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7A4" w:rsidRDefault="005A59F4" w:rsidP="008A17A4">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SILIBAZISO</w:t>
      </w:r>
      <w:r w:rsidR="00C139A2">
        <w:rPr>
          <w:rFonts w:ascii="Times New Roman" w:hAnsi="Times New Roman" w:cs="Times New Roman"/>
          <w:sz w:val="24"/>
          <w:szCs w:val="24"/>
        </w:rPr>
        <w:t xml:space="preserve"> ZIKWATURE </w:t>
      </w:r>
    </w:p>
    <w:p w:rsidR="008A0840" w:rsidRPr="00822673" w:rsidRDefault="008A17A4" w:rsidP="008A17A4">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20760B" w:rsidRDefault="00C139A2" w:rsidP="0020760B">
      <w:pPr>
        <w:spacing w:after="0"/>
        <w:rPr>
          <w:rFonts w:ascii="Times New Roman" w:hAnsi="Times New Roman" w:cs="Times New Roman"/>
          <w:sz w:val="24"/>
          <w:szCs w:val="24"/>
        </w:rPr>
      </w:pPr>
      <w:r>
        <w:rPr>
          <w:rFonts w:ascii="Times New Roman" w:hAnsi="Times New Roman" w:cs="Times New Roman"/>
          <w:sz w:val="24"/>
          <w:szCs w:val="24"/>
        </w:rPr>
        <w:t>ELLIOT ZIKWATURE</w:t>
      </w:r>
    </w:p>
    <w:p w:rsidR="00B44514" w:rsidRDefault="00B44514" w:rsidP="0020760B">
      <w:pPr>
        <w:spacing w:after="0"/>
        <w:rPr>
          <w:rFonts w:ascii="Times New Roman" w:hAnsi="Times New Roman" w:cs="Times New Roman"/>
          <w:sz w:val="24"/>
          <w:szCs w:val="24"/>
        </w:rPr>
      </w:pPr>
    </w:p>
    <w:p w:rsidR="007A77C6" w:rsidRPr="008A17A4" w:rsidRDefault="007A77C6" w:rsidP="0020760B">
      <w:pPr>
        <w:spacing w:after="0"/>
        <w:rPr>
          <w:rFonts w:ascii="Times New Roman" w:hAnsi="Times New Roman" w:cs="Times New Roman"/>
          <w:sz w:val="24"/>
          <w:szCs w:val="24"/>
        </w:rPr>
      </w:pPr>
    </w:p>
    <w:p w:rsidR="00DA65A9" w:rsidRPr="00822673" w:rsidRDefault="0065128F" w:rsidP="0020760B">
      <w:pPr>
        <w:spacing w:after="0"/>
        <w:rPr>
          <w:rFonts w:ascii="Times New Roman" w:hAnsi="Times New Roman" w:cs="Times New Roman"/>
          <w:sz w:val="24"/>
          <w:szCs w:val="24"/>
        </w:rPr>
      </w:pPr>
      <w:r w:rsidRPr="00822673">
        <w:rPr>
          <w:rFonts w:ascii="Times New Roman" w:hAnsi="Times New Roman" w:cs="Times New Roman"/>
          <w:sz w:val="24"/>
          <w:szCs w:val="24"/>
        </w:rPr>
        <w:t>HIGH COURT OF ZIMBABWE</w:t>
      </w:r>
      <w:r w:rsidRPr="00822673">
        <w:rPr>
          <w:rFonts w:ascii="Times New Roman" w:hAnsi="Times New Roman" w:cs="Times New Roman"/>
          <w:sz w:val="24"/>
          <w:szCs w:val="24"/>
        </w:rPr>
        <w:br/>
      </w:r>
      <w:r w:rsidR="00B44514">
        <w:rPr>
          <w:rFonts w:ascii="Times New Roman" w:hAnsi="Times New Roman" w:cs="Times New Roman"/>
          <w:sz w:val="24"/>
          <w:szCs w:val="24"/>
        </w:rPr>
        <w:t>WAMAMBO</w:t>
      </w:r>
      <w:r w:rsidR="00C139A2">
        <w:rPr>
          <w:rFonts w:ascii="Times New Roman" w:hAnsi="Times New Roman" w:cs="Times New Roman"/>
          <w:sz w:val="24"/>
          <w:szCs w:val="24"/>
        </w:rPr>
        <w:t xml:space="preserve"> AND ZISENGWE </w:t>
      </w:r>
      <w:r w:rsidR="00B44514">
        <w:rPr>
          <w:rFonts w:ascii="Times New Roman" w:hAnsi="Times New Roman" w:cs="Times New Roman"/>
          <w:sz w:val="24"/>
          <w:szCs w:val="24"/>
        </w:rPr>
        <w:t xml:space="preserve"> </w:t>
      </w:r>
      <w:r w:rsidR="00C139A2">
        <w:rPr>
          <w:rFonts w:ascii="Times New Roman" w:hAnsi="Times New Roman" w:cs="Times New Roman"/>
          <w:sz w:val="24"/>
          <w:szCs w:val="24"/>
        </w:rPr>
        <w:t>J</w:t>
      </w:r>
      <w:r w:rsidR="00B44514">
        <w:rPr>
          <w:rFonts w:ascii="Times New Roman" w:hAnsi="Times New Roman" w:cs="Times New Roman"/>
          <w:sz w:val="24"/>
          <w:szCs w:val="24"/>
        </w:rPr>
        <w:t>J</w:t>
      </w:r>
      <w:r w:rsidRPr="00822673">
        <w:rPr>
          <w:rFonts w:ascii="Times New Roman" w:hAnsi="Times New Roman" w:cs="Times New Roman"/>
          <w:sz w:val="24"/>
          <w:szCs w:val="24"/>
        </w:rPr>
        <w:br/>
      </w:r>
      <w:r w:rsidR="0024093C">
        <w:rPr>
          <w:rFonts w:ascii="Times New Roman" w:hAnsi="Times New Roman" w:cs="Times New Roman"/>
          <w:sz w:val="24"/>
          <w:szCs w:val="24"/>
        </w:rPr>
        <w:t>MASVINGO</w:t>
      </w:r>
      <w:r w:rsidR="008A17A4">
        <w:rPr>
          <w:rFonts w:ascii="Times New Roman" w:hAnsi="Times New Roman" w:cs="Times New Roman"/>
          <w:sz w:val="24"/>
          <w:szCs w:val="24"/>
        </w:rPr>
        <w:t xml:space="preserve">, </w:t>
      </w:r>
      <w:r w:rsidR="00ED0843">
        <w:rPr>
          <w:rFonts w:ascii="Times New Roman" w:hAnsi="Times New Roman" w:cs="Times New Roman"/>
          <w:sz w:val="24"/>
          <w:szCs w:val="24"/>
        </w:rPr>
        <w:t xml:space="preserve">3 March 2021 and </w:t>
      </w:r>
      <w:r w:rsidR="00CA03DB">
        <w:rPr>
          <w:rFonts w:ascii="Times New Roman" w:hAnsi="Times New Roman" w:cs="Times New Roman"/>
          <w:sz w:val="24"/>
          <w:szCs w:val="24"/>
        </w:rPr>
        <w:t>17</w:t>
      </w:r>
      <w:r w:rsidR="00C92015">
        <w:rPr>
          <w:rFonts w:ascii="Times New Roman" w:hAnsi="Times New Roman" w:cs="Times New Roman"/>
          <w:sz w:val="24"/>
          <w:szCs w:val="24"/>
        </w:rPr>
        <w:t xml:space="preserve"> May 2022</w:t>
      </w:r>
    </w:p>
    <w:p w:rsidR="0020760B" w:rsidRDefault="0020760B" w:rsidP="0020760B">
      <w:pPr>
        <w:spacing w:after="0"/>
        <w:rPr>
          <w:rFonts w:ascii="Times New Roman" w:hAnsi="Times New Roman" w:cs="Times New Roman"/>
          <w:b/>
          <w:sz w:val="24"/>
          <w:szCs w:val="24"/>
        </w:rPr>
      </w:pPr>
    </w:p>
    <w:p w:rsidR="000E62C6" w:rsidRDefault="000E62C6" w:rsidP="0020760B">
      <w:pPr>
        <w:spacing w:after="0"/>
        <w:rPr>
          <w:rFonts w:ascii="Times New Roman" w:hAnsi="Times New Roman" w:cs="Times New Roman"/>
          <w:b/>
          <w:sz w:val="24"/>
          <w:szCs w:val="24"/>
        </w:rPr>
      </w:pPr>
    </w:p>
    <w:p w:rsidR="00B0665F" w:rsidRDefault="002F62F7" w:rsidP="0020760B">
      <w:pPr>
        <w:spacing w:after="0"/>
        <w:rPr>
          <w:rFonts w:ascii="Times New Roman" w:hAnsi="Times New Roman" w:cs="Times New Roman"/>
          <w:b/>
          <w:sz w:val="24"/>
          <w:szCs w:val="24"/>
        </w:rPr>
      </w:pPr>
      <w:r>
        <w:rPr>
          <w:rFonts w:ascii="Times New Roman" w:hAnsi="Times New Roman" w:cs="Times New Roman"/>
          <w:b/>
          <w:sz w:val="24"/>
          <w:szCs w:val="24"/>
        </w:rPr>
        <w:t>Civil Appeal</w:t>
      </w:r>
    </w:p>
    <w:p w:rsidR="0020760B" w:rsidRDefault="0020760B" w:rsidP="0020760B">
      <w:pPr>
        <w:spacing w:after="0"/>
        <w:rPr>
          <w:rFonts w:ascii="Times New Roman" w:hAnsi="Times New Roman" w:cs="Times New Roman"/>
          <w:b/>
          <w:sz w:val="24"/>
          <w:szCs w:val="24"/>
        </w:rPr>
      </w:pPr>
    </w:p>
    <w:p w:rsidR="000E62C6" w:rsidRPr="00822673" w:rsidRDefault="000E62C6" w:rsidP="0020760B">
      <w:pPr>
        <w:spacing w:after="0"/>
        <w:rPr>
          <w:rFonts w:ascii="Times New Roman" w:hAnsi="Times New Roman" w:cs="Times New Roman"/>
          <w:b/>
          <w:sz w:val="24"/>
          <w:szCs w:val="24"/>
        </w:rPr>
      </w:pPr>
    </w:p>
    <w:p w:rsidR="0065128F" w:rsidRPr="00822673" w:rsidRDefault="00ED0843" w:rsidP="0020760B">
      <w:pPr>
        <w:spacing w:after="0"/>
        <w:rPr>
          <w:rFonts w:ascii="Times New Roman" w:hAnsi="Times New Roman" w:cs="Times New Roman"/>
          <w:i/>
          <w:sz w:val="24"/>
          <w:szCs w:val="24"/>
        </w:rPr>
      </w:pPr>
      <w:r>
        <w:rPr>
          <w:rFonts w:ascii="Times New Roman" w:hAnsi="Times New Roman" w:cs="Times New Roman"/>
          <w:i/>
          <w:sz w:val="24"/>
          <w:szCs w:val="24"/>
        </w:rPr>
        <w:t>W.T. Davira with F. Mrewa</w:t>
      </w:r>
      <w:r w:rsidR="008A17A4">
        <w:rPr>
          <w:rFonts w:ascii="Times New Roman" w:hAnsi="Times New Roman" w:cs="Times New Roman"/>
          <w:i/>
          <w:sz w:val="24"/>
          <w:szCs w:val="24"/>
        </w:rPr>
        <w:t xml:space="preserve">, </w:t>
      </w:r>
      <w:r w:rsidR="0065128F" w:rsidRPr="008A17A4">
        <w:rPr>
          <w:rFonts w:ascii="Times New Roman" w:hAnsi="Times New Roman" w:cs="Times New Roman"/>
          <w:sz w:val="24"/>
          <w:szCs w:val="24"/>
        </w:rPr>
        <w:t xml:space="preserve">for </w:t>
      </w:r>
      <w:r w:rsidR="007A77C6">
        <w:rPr>
          <w:rFonts w:ascii="Times New Roman" w:hAnsi="Times New Roman" w:cs="Times New Roman"/>
          <w:sz w:val="24"/>
          <w:szCs w:val="24"/>
        </w:rPr>
        <w:t xml:space="preserve">the </w:t>
      </w:r>
      <w:r w:rsidR="00CA363A">
        <w:rPr>
          <w:rFonts w:ascii="Times New Roman" w:hAnsi="Times New Roman" w:cs="Times New Roman"/>
          <w:sz w:val="24"/>
          <w:szCs w:val="24"/>
        </w:rPr>
        <w:t>appellant</w:t>
      </w:r>
      <w:r w:rsidR="003C700F" w:rsidRPr="00822673">
        <w:rPr>
          <w:rFonts w:ascii="Times New Roman" w:hAnsi="Times New Roman" w:cs="Times New Roman"/>
          <w:i/>
          <w:sz w:val="24"/>
          <w:szCs w:val="24"/>
        </w:rPr>
        <w:br/>
      </w:r>
      <w:r>
        <w:rPr>
          <w:rFonts w:ascii="Times New Roman" w:hAnsi="Times New Roman" w:cs="Times New Roman"/>
          <w:i/>
          <w:sz w:val="24"/>
          <w:szCs w:val="24"/>
        </w:rPr>
        <w:t>T. Kamwemba</w:t>
      </w:r>
      <w:r w:rsidR="008A17A4">
        <w:rPr>
          <w:rFonts w:ascii="Times New Roman" w:hAnsi="Times New Roman" w:cs="Times New Roman"/>
          <w:i/>
          <w:sz w:val="24"/>
          <w:szCs w:val="24"/>
        </w:rPr>
        <w:t xml:space="preserve">, </w:t>
      </w:r>
      <w:r w:rsidR="0065128F" w:rsidRPr="008A17A4">
        <w:rPr>
          <w:rFonts w:ascii="Times New Roman" w:hAnsi="Times New Roman" w:cs="Times New Roman"/>
          <w:sz w:val="24"/>
          <w:szCs w:val="24"/>
        </w:rPr>
        <w:t>for</w:t>
      </w:r>
      <w:r w:rsidR="00C2536F" w:rsidRPr="008A17A4">
        <w:rPr>
          <w:rFonts w:ascii="Times New Roman" w:hAnsi="Times New Roman" w:cs="Times New Roman"/>
          <w:sz w:val="24"/>
          <w:szCs w:val="24"/>
        </w:rPr>
        <w:t xml:space="preserve"> </w:t>
      </w:r>
      <w:r w:rsidR="00C139A2">
        <w:rPr>
          <w:rFonts w:ascii="Times New Roman" w:hAnsi="Times New Roman" w:cs="Times New Roman"/>
          <w:sz w:val="24"/>
          <w:szCs w:val="24"/>
        </w:rPr>
        <w:t>the</w:t>
      </w:r>
      <w:r w:rsidR="0065128F" w:rsidRPr="008A17A4">
        <w:rPr>
          <w:rFonts w:ascii="Times New Roman" w:hAnsi="Times New Roman" w:cs="Times New Roman"/>
          <w:sz w:val="24"/>
          <w:szCs w:val="24"/>
        </w:rPr>
        <w:t xml:space="preserve"> respondent</w:t>
      </w:r>
    </w:p>
    <w:p w:rsidR="0065128F" w:rsidRPr="00822673" w:rsidRDefault="0065128F" w:rsidP="0020760B">
      <w:pPr>
        <w:spacing w:after="0"/>
        <w:rPr>
          <w:rFonts w:ascii="Times New Roman" w:hAnsi="Times New Roman" w:cs="Times New Roman"/>
          <w:b/>
          <w:sz w:val="24"/>
          <w:szCs w:val="24"/>
          <w:u w:val="single"/>
        </w:rPr>
      </w:pPr>
    </w:p>
    <w:p w:rsidR="00990819" w:rsidRDefault="00B0665F" w:rsidP="00C920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WAMAMBO</w:t>
      </w:r>
      <w:r w:rsidR="0065128F" w:rsidRPr="00822673">
        <w:rPr>
          <w:rFonts w:ascii="Times New Roman" w:hAnsi="Times New Roman" w:cs="Times New Roman"/>
          <w:sz w:val="24"/>
          <w:szCs w:val="24"/>
        </w:rPr>
        <w:t xml:space="preserve"> J:</w:t>
      </w:r>
      <w:r w:rsidR="00D81C60" w:rsidRPr="00822673">
        <w:rPr>
          <w:rFonts w:ascii="Times New Roman" w:hAnsi="Times New Roman" w:cs="Times New Roman"/>
          <w:sz w:val="24"/>
          <w:szCs w:val="24"/>
        </w:rPr>
        <w:t xml:space="preserve"> </w:t>
      </w:r>
      <w:r w:rsidR="008A17A4">
        <w:rPr>
          <w:rFonts w:ascii="Times New Roman" w:hAnsi="Times New Roman" w:cs="Times New Roman"/>
          <w:sz w:val="24"/>
          <w:szCs w:val="24"/>
        </w:rPr>
        <w:t xml:space="preserve"> </w:t>
      </w:r>
      <w:r>
        <w:rPr>
          <w:rFonts w:ascii="Times New Roman" w:hAnsi="Times New Roman" w:cs="Times New Roman"/>
          <w:sz w:val="24"/>
          <w:szCs w:val="24"/>
        </w:rPr>
        <w:t xml:space="preserve"> </w:t>
      </w:r>
      <w:r w:rsidR="00C92015">
        <w:rPr>
          <w:rFonts w:ascii="Times New Roman" w:hAnsi="Times New Roman" w:cs="Times New Roman"/>
          <w:sz w:val="24"/>
          <w:szCs w:val="24"/>
        </w:rPr>
        <w:t>This is an appeal against</w:t>
      </w:r>
      <w:r w:rsidR="005A2E8F">
        <w:rPr>
          <w:rFonts w:ascii="Times New Roman" w:hAnsi="Times New Roman" w:cs="Times New Roman"/>
          <w:sz w:val="24"/>
          <w:szCs w:val="24"/>
        </w:rPr>
        <w:t xml:space="preserve"> a</w:t>
      </w:r>
      <w:r w:rsidR="00CA363A">
        <w:rPr>
          <w:rFonts w:ascii="Times New Roman" w:hAnsi="Times New Roman" w:cs="Times New Roman"/>
          <w:sz w:val="24"/>
          <w:szCs w:val="24"/>
        </w:rPr>
        <w:t xml:space="preserve"> judgment by a Magistrate sitting at Gweru</w:t>
      </w:r>
      <w:r w:rsidR="00C139A2">
        <w:rPr>
          <w:rFonts w:ascii="Times New Roman" w:hAnsi="Times New Roman" w:cs="Times New Roman"/>
          <w:sz w:val="24"/>
          <w:szCs w:val="24"/>
        </w:rPr>
        <w:t xml:space="preserve"> Magistrates Court. We dismis</w:t>
      </w:r>
      <w:r w:rsidR="005A2E8F">
        <w:rPr>
          <w:rFonts w:ascii="Times New Roman" w:hAnsi="Times New Roman" w:cs="Times New Roman"/>
          <w:sz w:val="24"/>
          <w:szCs w:val="24"/>
        </w:rPr>
        <w:t>sed the appeal and gave an ex</w:t>
      </w:r>
      <w:r w:rsidR="00ED0843">
        <w:rPr>
          <w:rFonts w:ascii="Times New Roman" w:hAnsi="Times New Roman" w:cs="Times New Roman"/>
          <w:sz w:val="24"/>
          <w:szCs w:val="24"/>
        </w:rPr>
        <w:t xml:space="preserve"> </w:t>
      </w:r>
      <w:r w:rsidR="005A2E8F">
        <w:rPr>
          <w:rFonts w:ascii="Times New Roman" w:hAnsi="Times New Roman" w:cs="Times New Roman"/>
          <w:sz w:val="24"/>
          <w:szCs w:val="24"/>
        </w:rPr>
        <w:t>tempore</w:t>
      </w:r>
      <w:r w:rsidR="00ED0843">
        <w:rPr>
          <w:rFonts w:ascii="Times New Roman" w:hAnsi="Times New Roman" w:cs="Times New Roman"/>
          <w:sz w:val="24"/>
          <w:szCs w:val="24"/>
        </w:rPr>
        <w:t xml:space="preserve"> j</w:t>
      </w:r>
      <w:r w:rsidR="000454A9">
        <w:rPr>
          <w:rFonts w:ascii="Times New Roman" w:hAnsi="Times New Roman" w:cs="Times New Roman"/>
          <w:sz w:val="24"/>
          <w:szCs w:val="24"/>
        </w:rPr>
        <w:t>udgment. O</w:t>
      </w:r>
      <w:r w:rsidR="00C139A2">
        <w:rPr>
          <w:rFonts w:ascii="Times New Roman" w:hAnsi="Times New Roman" w:cs="Times New Roman"/>
          <w:sz w:val="24"/>
          <w:szCs w:val="24"/>
        </w:rPr>
        <w:t>ur reas</w:t>
      </w:r>
      <w:r w:rsidR="005A2E8F">
        <w:rPr>
          <w:rFonts w:ascii="Times New Roman" w:hAnsi="Times New Roman" w:cs="Times New Roman"/>
          <w:sz w:val="24"/>
          <w:szCs w:val="24"/>
        </w:rPr>
        <w:t>ons have been requested and thes</w:t>
      </w:r>
      <w:r w:rsidR="00C139A2">
        <w:rPr>
          <w:rFonts w:ascii="Times New Roman" w:hAnsi="Times New Roman" w:cs="Times New Roman"/>
          <w:sz w:val="24"/>
          <w:szCs w:val="24"/>
        </w:rPr>
        <w:t>e are they:</w:t>
      </w:r>
    </w:p>
    <w:p w:rsidR="00CA363A" w:rsidRDefault="00CA363A"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Court </w:t>
      </w:r>
      <w:r w:rsidRPr="000454A9">
        <w:rPr>
          <w:rFonts w:ascii="Times New Roman" w:hAnsi="Times New Roman" w:cs="Times New Roman"/>
          <w:i/>
          <w:sz w:val="24"/>
          <w:szCs w:val="24"/>
        </w:rPr>
        <w:t>a quo</w:t>
      </w:r>
      <w:r>
        <w:rPr>
          <w:rFonts w:ascii="Times New Roman" w:hAnsi="Times New Roman" w:cs="Times New Roman"/>
          <w:sz w:val="24"/>
          <w:szCs w:val="24"/>
        </w:rPr>
        <w:t xml:space="preserve"> appell</w:t>
      </w:r>
      <w:r w:rsidR="00ED0843">
        <w:rPr>
          <w:rFonts w:ascii="Times New Roman" w:hAnsi="Times New Roman" w:cs="Times New Roman"/>
          <w:sz w:val="24"/>
          <w:szCs w:val="24"/>
        </w:rPr>
        <w:t>ant applied for</w:t>
      </w:r>
      <w:r w:rsidR="005A2E8F">
        <w:rPr>
          <w:rFonts w:ascii="Times New Roman" w:hAnsi="Times New Roman" w:cs="Times New Roman"/>
          <w:sz w:val="24"/>
          <w:szCs w:val="24"/>
        </w:rPr>
        <w:t xml:space="preserve"> custody of two</w:t>
      </w:r>
      <w:r>
        <w:rPr>
          <w:rFonts w:ascii="Times New Roman" w:hAnsi="Times New Roman" w:cs="Times New Roman"/>
          <w:sz w:val="24"/>
          <w:szCs w:val="24"/>
        </w:rPr>
        <w:t xml:space="preserve"> minor children </w:t>
      </w:r>
      <w:r w:rsidR="00DE3CA4">
        <w:rPr>
          <w:rFonts w:ascii="Times New Roman" w:hAnsi="Times New Roman" w:cs="Times New Roman"/>
          <w:sz w:val="24"/>
          <w:szCs w:val="24"/>
        </w:rPr>
        <w:t>born of her and respondent. The appellant and respondent are husband and wife.</w:t>
      </w:r>
    </w:p>
    <w:p w:rsidR="00DE3CA4" w:rsidRDefault="005A2E8F"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in her</w:t>
      </w:r>
      <w:r w:rsidR="00DE3CA4">
        <w:rPr>
          <w:rFonts w:ascii="Times New Roman" w:hAnsi="Times New Roman" w:cs="Times New Roman"/>
          <w:sz w:val="24"/>
          <w:szCs w:val="24"/>
        </w:rPr>
        <w:t xml:space="preserve"> founding affidavit averred as follows:</w:t>
      </w:r>
    </w:p>
    <w:p w:rsidR="00DE3CA4" w:rsidRDefault="001D0FB3"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5 November 2020</w:t>
      </w:r>
      <w:r w:rsidR="00DE3CA4">
        <w:rPr>
          <w:rFonts w:ascii="Times New Roman" w:hAnsi="Times New Roman" w:cs="Times New Roman"/>
          <w:sz w:val="24"/>
          <w:szCs w:val="24"/>
        </w:rPr>
        <w:t xml:space="preserve"> she left the matrimonial home due to marital difficulties. She sought and obtained a protection order against the respondent. Upon leaving the matrimonial home she left the minor children at the </w:t>
      </w:r>
      <w:r w:rsidR="005A2E8F">
        <w:rPr>
          <w:rFonts w:ascii="Times New Roman" w:hAnsi="Times New Roman" w:cs="Times New Roman"/>
          <w:sz w:val="24"/>
          <w:szCs w:val="24"/>
        </w:rPr>
        <w:t>c</w:t>
      </w:r>
      <w:r w:rsidR="000454A9">
        <w:rPr>
          <w:rFonts w:ascii="Times New Roman" w:hAnsi="Times New Roman" w:cs="Times New Roman"/>
          <w:sz w:val="24"/>
          <w:szCs w:val="24"/>
        </w:rPr>
        <w:t>entre</w:t>
      </w:r>
      <w:r w:rsidR="00DE3CA4">
        <w:rPr>
          <w:rFonts w:ascii="Times New Roman" w:hAnsi="Times New Roman" w:cs="Times New Roman"/>
          <w:sz w:val="24"/>
          <w:szCs w:val="24"/>
        </w:rPr>
        <w:t xml:space="preserve"> of the dispute in the custody of respondent. </w:t>
      </w:r>
      <w:r w:rsidR="0057761C">
        <w:rPr>
          <w:rFonts w:ascii="Times New Roman" w:hAnsi="Times New Roman" w:cs="Times New Roman"/>
          <w:sz w:val="24"/>
          <w:szCs w:val="24"/>
        </w:rPr>
        <w:t>Since her departure from the matrimonia</w:t>
      </w:r>
      <w:r w:rsidR="005A2E8F">
        <w:rPr>
          <w:rFonts w:ascii="Times New Roman" w:hAnsi="Times New Roman" w:cs="Times New Roman"/>
          <w:sz w:val="24"/>
          <w:szCs w:val="24"/>
        </w:rPr>
        <w:t>l home respondent has denied</w:t>
      </w:r>
      <w:r w:rsidR="00EB15FE">
        <w:rPr>
          <w:rFonts w:ascii="Times New Roman" w:hAnsi="Times New Roman" w:cs="Times New Roman"/>
          <w:sz w:val="24"/>
          <w:szCs w:val="24"/>
        </w:rPr>
        <w:t xml:space="preserve"> he</w:t>
      </w:r>
      <w:r w:rsidR="005A2E8F">
        <w:rPr>
          <w:rFonts w:ascii="Times New Roman" w:hAnsi="Times New Roman" w:cs="Times New Roman"/>
          <w:sz w:val="24"/>
          <w:szCs w:val="24"/>
        </w:rPr>
        <w:t>r access to the minor children and keeps</w:t>
      </w:r>
      <w:r w:rsidR="0057761C">
        <w:rPr>
          <w:rFonts w:ascii="Times New Roman" w:hAnsi="Times New Roman" w:cs="Times New Roman"/>
          <w:sz w:val="24"/>
          <w:szCs w:val="24"/>
        </w:rPr>
        <w:t xml:space="preserve"> the gate and house u</w:t>
      </w:r>
      <w:r w:rsidR="005A2E8F">
        <w:rPr>
          <w:rFonts w:ascii="Times New Roman" w:hAnsi="Times New Roman" w:cs="Times New Roman"/>
          <w:sz w:val="24"/>
          <w:szCs w:val="24"/>
        </w:rPr>
        <w:t>nder lock</w:t>
      </w:r>
      <w:r w:rsidR="00EB15FE">
        <w:rPr>
          <w:rFonts w:ascii="Times New Roman" w:hAnsi="Times New Roman" w:cs="Times New Roman"/>
          <w:sz w:val="24"/>
          <w:szCs w:val="24"/>
        </w:rPr>
        <w:t xml:space="preserve"> and key</w:t>
      </w:r>
      <w:r w:rsidR="005A2E8F">
        <w:rPr>
          <w:rFonts w:ascii="Times New Roman" w:hAnsi="Times New Roman" w:cs="Times New Roman"/>
          <w:sz w:val="24"/>
          <w:szCs w:val="24"/>
        </w:rPr>
        <w:t>. S</w:t>
      </w:r>
      <w:r w:rsidR="00EB15FE">
        <w:rPr>
          <w:rFonts w:ascii="Times New Roman" w:hAnsi="Times New Roman" w:cs="Times New Roman"/>
          <w:sz w:val="24"/>
          <w:szCs w:val="24"/>
        </w:rPr>
        <w:t xml:space="preserve">he is a police officer </w:t>
      </w:r>
      <w:r w:rsidR="0057761C">
        <w:rPr>
          <w:rFonts w:ascii="Times New Roman" w:hAnsi="Times New Roman" w:cs="Times New Roman"/>
          <w:sz w:val="24"/>
          <w:szCs w:val="24"/>
        </w:rPr>
        <w:t>attached to Gweru Central Police.</w:t>
      </w:r>
    </w:p>
    <w:p w:rsidR="0057761C" w:rsidRDefault="00EB15FE"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opposed </w:t>
      </w:r>
      <w:r w:rsidR="0031368D">
        <w:rPr>
          <w:rFonts w:ascii="Times New Roman" w:hAnsi="Times New Roman" w:cs="Times New Roman"/>
          <w:sz w:val="24"/>
          <w:szCs w:val="24"/>
        </w:rPr>
        <w:t>the application</w:t>
      </w:r>
      <w:r w:rsidR="00C92015">
        <w:rPr>
          <w:rFonts w:ascii="Times New Roman" w:hAnsi="Times New Roman" w:cs="Times New Roman"/>
          <w:sz w:val="24"/>
          <w:szCs w:val="24"/>
        </w:rPr>
        <w:t xml:space="preserve"> and </w:t>
      </w:r>
      <w:r w:rsidR="0057761C">
        <w:rPr>
          <w:rFonts w:ascii="Times New Roman" w:hAnsi="Times New Roman" w:cs="Times New Roman"/>
          <w:sz w:val="24"/>
          <w:szCs w:val="24"/>
        </w:rPr>
        <w:t>averred as follows.</w:t>
      </w:r>
    </w:p>
    <w:p w:rsidR="0057761C" w:rsidRDefault="0057761C"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was never violent towards ap</w:t>
      </w:r>
      <w:r w:rsidR="005A2E8F">
        <w:rPr>
          <w:rFonts w:ascii="Times New Roman" w:hAnsi="Times New Roman" w:cs="Times New Roman"/>
          <w:sz w:val="24"/>
          <w:szCs w:val="24"/>
        </w:rPr>
        <w:t>pellant. After solemnizing his marriage with appellant he discovered</w:t>
      </w:r>
      <w:r>
        <w:rPr>
          <w:rFonts w:ascii="Times New Roman" w:hAnsi="Times New Roman" w:cs="Times New Roman"/>
          <w:sz w:val="24"/>
          <w:szCs w:val="24"/>
        </w:rPr>
        <w:t xml:space="preserve"> that appellant had not disclosed to him that she had two other children. His view</w:t>
      </w:r>
      <w:r w:rsidR="0031368D">
        <w:rPr>
          <w:rFonts w:ascii="Times New Roman" w:hAnsi="Times New Roman" w:cs="Times New Roman"/>
          <w:sz w:val="24"/>
          <w:szCs w:val="24"/>
        </w:rPr>
        <w:t xml:space="preserve"> is that the application</w:t>
      </w:r>
      <w:r w:rsidR="005A2E8F">
        <w:rPr>
          <w:rFonts w:ascii="Times New Roman" w:hAnsi="Times New Roman" w:cs="Times New Roman"/>
          <w:sz w:val="24"/>
          <w:szCs w:val="24"/>
        </w:rPr>
        <w:t xml:space="preserve"> for a protection order was a mechanism by appellant to preempt</w:t>
      </w:r>
      <w:r>
        <w:rPr>
          <w:rFonts w:ascii="Times New Roman" w:hAnsi="Times New Roman" w:cs="Times New Roman"/>
          <w:sz w:val="24"/>
          <w:szCs w:val="24"/>
        </w:rPr>
        <w:t xml:space="preserve"> any viol</w:t>
      </w:r>
      <w:r w:rsidR="005A2E8F">
        <w:rPr>
          <w:rFonts w:ascii="Times New Roman" w:hAnsi="Times New Roman" w:cs="Times New Roman"/>
          <w:sz w:val="24"/>
          <w:szCs w:val="24"/>
        </w:rPr>
        <w:t>ence on his part precipitated</w:t>
      </w:r>
      <w:r>
        <w:rPr>
          <w:rFonts w:ascii="Times New Roman" w:hAnsi="Times New Roman" w:cs="Times New Roman"/>
          <w:sz w:val="24"/>
          <w:szCs w:val="24"/>
        </w:rPr>
        <w:t xml:space="preserve"> by </w:t>
      </w:r>
      <w:r w:rsidR="0031368D">
        <w:rPr>
          <w:rFonts w:ascii="Times New Roman" w:hAnsi="Times New Roman" w:cs="Times New Roman"/>
          <w:sz w:val="24"/>
          <w:szCs w:val="24"/>
        </w:rPr>
        <w:t>the discovery</w:t>
      </w:r>
      <w:r w:rsidR="00ED0843">
        <w:rPr>
          <w:rFonts w:ascii="Times New Roman" w:hAnsi="Times New Roman" w:cs="Times New Roman"/>
          <w:sz w:val="24"/>
          <w:szCs w:val="24"/>
        </w:rPr>
        <w:t xml:space="preserve"> of her past</w:t>
      </w:r>
      <w:r w:rsidR="003136C2">
        <w:rPr>
          <w:rFonts w:ascii="Times New Roman" w:hAnsi="Times New Roman" w:cs="Times New Roman"/>
          <w:sz w:val="24"/>
          <w:szCs w:val="24"/>
        </w:rPr>
        <w:t xml:space="preserve"> life.</w:t>
      </w:r>
    </w:p>
    <w:p w:rsidR="003136C2" w:rsidRDefault="003136C2"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w:t>
      </w:r>
      <w:r w:rsidR="0031368D">
        <w:rPr>
          <w:rFonts w:ascii="Times New Roman" w:hAnsi="Times New Roman" w:cs="Times New Roman"/>
          <w:sz w:val="24"/>
          <w:szCs w:val="24"/>
        </w:rPr>
        <w:t xml:space="preserve"> left the matrimonial home without </w:t>
      </w:r>
      <w:r>
        <w:rPr>
          <w:rFonts w:ascii="Times New Roman" w:hAnsi="Times New Roman" w:cs="Times New Roman"/>
          <w:sz w:val="24"/>
          <w:szCs w:val="24"/>
        </w:rPr>
        <w:t>making provision for the children. The children and himself do not know where the</w:t>
      </w:r>
      <w:r w:rsidR="005A2E8F">
        <w:rPr>
          <w:rFonts w:ascii="Times New Roman" w:hAnsi="Times New Roman" w:cs="Times New Roman"/>
          <w:sz w:val="24"/>
          <w:szCs w:val="24"/>
        </w:rPr>
        <w:t xml:space="preserve"> appellant resides. Appellant habitually</w:t>
      </w:r>
      <w:r w:rsidR="0031368D">
        <w:rPr>
          <w:rFonts w:ascii="Times New Roman" w:hAnsi="Times New Roman" w:cs="Times New Roman"/>
          <w:sz w:val="24"/>
          <w:szCs w:val="24"/>
        </w:rPr>
        <w:t xml:space="preserve"> d</w:t>
      </w:r>
      <w:r>
        <w:rPr>
          <w:rFonts w:ascii="Times New Roman" w:hAnsi="Times New Roman" w:cs="Times New Roman"/>
          <w:sz w:val="24"/>
          <w:szCs w:val="24"/>
        </w:rPr>
        <w:t xml:space="preserve">eserts the </w:t>
      </w:r>
      <w:r w:rsidR="005A2E8F">
        <w:rPr>
          <w:rFonts w:ascii="Times New Roman" w:hAnsi="Times New Roman" w:cs="Times New Roman"/>
          <w:sz w:val="24"/>
          <w:szCs w:val="24"/>
        </w:rPr>
        <w:lastRenderedPageBreak/>
        <w:t>matrimonial home when</w:t>
      </w:r>
      <w:r>
        <w:rPr>
          <w:rFonts w:ascii="Times New Roman" w:hAnsi="Times New Roman" w:cs="Times New Roman"/>
          <w:sz w:val="24"/>
          <w:szCs w:val="24"/>
        </w:rPr>
        <w:t>ever it suits her. Appellant psychologically and emotionally abuses him and al</w:t>
      </w:r>
      <w:r w:rsidR="0031368D">
        <w:rPr>
          <w:rFonts w:ascii="Times New Roman" w:hAnsi="Times New Roman" w:cs="Times New Roman"/>
          <w:sz w:val="24"/>
          <w:szCs w:val="24"/>
        </w:rPr>
        <w:t>so misappropriates family funds</w:t>
      </w:r>
      <w:r>
        <w:rPr>
          <w:rFonts w:ascii="Times New Roman" w:hAnsi="Times New Roman" w:cs="Times New Roman"/>
          <w:sz w:val="24"/>
          <w:szCs w:val="24"/>
        </w:rPr>
        <w:t xml:space="preserve">. </w:t>
      </w:r>
      <w:r w:rsidR="0031368D">
        <w:rPr>
          <w:rFonts w:ascii="Times New Roman" w:hAnsi="Times New Roman" w:cs="Times New Roman"/>
          <w:sz w:val="24"/>
          <w:szCs w:val="24"/>
        </w:rPr>
        <w:t>Respondent</w:t>
      </w:r>
      <w:r>
        <w:rPr>
          <w:rFonts w:ascii="Times New Roman" w:hAnsi="Times New Roman" w:cs="Times New Roman"/>
          <w:sz w:val="24"/>
          <w:szCs w:val="24"/>
        </w:rPr>
        <w:t xml:space="preserve"> further avers that the matrimonial home is open to appellant to come and visit the minor children.</w:t>
      </w:r>
    </w:p>
    <w:p w:rsidR="003136C2" w:rsidRDefault="00976C03"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is supported</w:t>
      </w:r>
      <w:r w:rsidR="003136C2">
        <w:rPr>
          <w:rFonts w:ascii="Times New Roman" w:hAnsi="Times New Roman" w:cs="Times New Roman"/>
          <w:sz w:val="24"/>
          <w:szCs w:val="24"/>
        </w:rPr>
        <w:t xml:space="preserve"> by his maid Sha</w:t>
      </w:r>
      <w:r>
        <w:rPr>
          <w:rFonts w:ascii="Times New Roman" w:hAnsi="Times New Roman" w:cs="Times New Roman"/>
          <w:sz w:val="24"/>
          <w:szCs w:val="24"/>
        </w:rPr>
        <w:t>miso Gazimbi</w:t>
      </w:r>
      <w:r w:rsidR="003136C2">
        <w:rPr>
          <w:rFonts w:ascii="Times New Roman" w:hAnsi="Times New Roman" w:cs="Times New Roman"/>
          <w:sz w:val="24"/>
          <w:szCs w:val="24"/>
        </w:rPr>
        <w:t xml:space="preserve"> who </w:t>
      </w:r>
      <w:r>
        <w:rPr>
          <w:rFonts w:ascii="Times New Roman" w:hAnsi="Times New Roman" w:cs="Times New Roman"/>
          <w:sz w:val="24"/>
          <w:szCs w:val="24"/>
        </w:rPr>
        <w:t>deposed</w:t>
      </w:r>
      <w:r w:rsidR="003136C2">
        <w:rPr>
          <w:rFonts w:ascii="Times New Roman" w:hAnsi="Times New Roman" w:cs="Times New Roman"/>
          <w:sz w:val="24"/>
          <w:szCs w:val="24"/>
        </w:rPr>
        <w:t xml:space="preserve"> to an affidavit Shamiso</w:t>
      </w:r>
      <w:r w:rsidR="00C92015">
        <w:rPr>
          <w:rFonts w:ascii="Times New Roman" w:hAnsi="Times New Roman" w:cs="Times New Roman"/>
          <w:sz w:val="24"/>
          <w:szCs w:val="24"/>
        </w:rPr>
        <w:t>,</w:t>
      </w:r>
      <w:r w:rsidR="003136C2">
        <w:rPr>
          <w:rFonts w:ascii="Times New Roman" w:hAnsi="Times New Roman" w:cs="Times New Roman"/>
          <w:sz w:val="24"/>
          <w:szCs w:val="24"/>
        </w:rPr>
        <w:t xml:space="preserve"> among other things</w:t>
      </w:r>
      <w:r w:rsidR="00C92015">
        <w:rPr>
          <w:rFonts w:ascii="Times New Roman" w:hAnsi="Times New Roman" w:cs="Times New Roman"/>
          <w:sz w:val="24"/>
          <w:szCs w:val="24"/>
        </w:rPr>
        <w:t>,</w:t>
      </w:r>
      <w:r>
        <w:rPr>
          <w:rFonts w:ascii="Times New Roman" w:hAnsi="Times New Roman" w:cs="Times New Roman"/>
          <w:sz w:val="24"/>
          <w:szCs w:val="24"/>
        </w:rPr>
        <w:t xml:space="preserve"> asserts that appellant used to</w:t>
      </w:r>
      <w:r w:rsidR="005A2E8F">
        <w:rPr>
          <w:rFonts w:ascii="Times New Roman" w:hAnsi="Times New Roman" w:cs="Times New Roman"/>
          <w:sz w:val="24"/>
          <w:szCs w:val="24"/>
        </w:rPr>
        <w:t xml:space="preserve"> party away from home and would</w:t>
      </w:r>
      <w:r w:rsidR="003136C2">
        <w:rPr>
          <w:rFonts w:ascii="Times New Roman" w:hAnsi="Times New Roman" w:cs="Times New Roman"/>
          <w:sz w:val="24"/>
          <w:szCs w:val="24"/>
        </w:rPr>
        <w:t xml:space="preserve"> return home in the dead of night.</w:t>
      </w:r>
    </w:p>
    <w:p w:rsidR="00195752" w:rsidRDefault="003136C2"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further avers that the children prefer the </w:t>
      </w:r>
      <w:r w:rsidR="00976C03">
        <w:rPr>
          <w:rFonts w:ascii="Times New Roman" w:hAnsi="Times New Roman" w:cs="Times New Roman"/>
          <w:sz w:val="24"/>
          <w:szCs w:val="24"/>
        </w:rPr>
        <w:t>company</w:t>
      </w:r>
      <w:r w:rsidR="00195752">
        <w:rPr>
          <w:rFonts w:ascii="Times New Roman" w:hAnsi="Times New Roman" w:cs="Times New Roman"/>
          <w:sz w:val="24"/>
          <w:szCs w:val="24"/>
        </w:rPr>
        <w:t xml:space="preserve"> of the father to that of their mother. In a </w:t>
      </w:r>
      <w:r w:rsidR="00C92015">
        <w:rPr>
          <w:rFonts w:ascii="Times New Roman" w:hAnsi="Times New Roman" w:cs="Times New Roman"/>
          <w:sz w:val="24"/>
          <w:szCs w:val="24"/>
        </w:rPr>
        <w:t xml:space="preserve">supporting affidavit she </w:t>
      </w:r>
      <w:r w:rsidR="001F285D">
        <w:rPr>
          <w:rFonts w:ascii="Times New Roman" w:hAnsi="Times New Roman" w:cs="Times New Roman"/>
          <w:sz w:val="24"/>
          <w:szCs w:val="24"/>
        </w:rPr>
        <w:t>gives details</w:t>
      </w:r>
      <w:r w:rsidR="00195752">
        <w:rPr>
          <w:rFonts w:ascii="Times New Roman" w:hAnsi="Times New Roman" w:cs="Times New Roman"/>
          <w:sz w:val="24"/>
          <w:szCs w:val="24"/>
        </w:rPr>
        <w:t xml:space="preserve"> of what she alleges are appellant’s misdemeanors.</w:t>
      </w:r>
    </w:p>
    <w:p w:rsidR="00195752" w:rsidRDefault="00195752"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probation officer’s report was availed to the court </w:t>
      </w:r>
      <w:r w:rsidRPr="00976C03">
        <w:rPr>
          <w:rFonts w:ascii="Times New Roman" w:hAnsi="Times New Roman" w:cs="Times New Roman"/>
          <w:i/>
          <w:sz w:val="24"/>
          <w:szCs w:val="24"/>
        </w:rPr>
        <w:t>a quo</w:t>
      </w:r>
      <w:r>
        <w:rPr>
          <w:rFonts w:ascii="Times New Roman" w:hAnsi="Times New Roman" w:cs="Times New Roman"/>
          <w:sz w:val="24"/>
          <w:szCs w:val="24"/>
        </w:rPr>
        <w:t>. In a detailed report the probation officer comes to the supported recommendation that custody of the minor children be granted to the responden</w:t>
      </w:r>
      <w:r w:rsidR="00976C03">
        <w:rPr>
          <w:rFonts w:ascii="Times New Roman" w:hAnsi="Times New Roman" w:cs="Times New Roman"/>
          <w:sz w:val="24"/>
          <w:szCs w:val="24"/>
        </w:rPr>
        <w:t>t with the appellant being awar</w:t>
      </w:r>
      <w:r>
        <w:rPr>
          <w:rFonts w:ascii="Times New Roman" w:hAnsi="Times New Roman" w:cs="Times New Roman"/>
          <w:sz w:val="24"/>
          <w:szCs w:val="24"/>
        </w:rPr>
        <w:t>ded reasonable access.</w:t>
      </w:r>
    </w:p>
    <w:p w:rsidR="00195752" w:rsidRDefault="00976C03"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976C03">
        <w:rPr>
          <w:rFonts w:ascii="Times New Roman" w:hAnsi="Times New Roman" w:cs="Times New Roman"/>
          <w:i/>
          <w:sz w:val="24"/>
          <w:szCs w:val="24"/>
        </w:rPr>
        <w:t>a quo</w:t>
      </w:r>
      <w:r>
        <w:rPr>
          <w:rFonts w:ascii="Times New Roman" w:hAnsi="Times New Roman" w:cs="Times New Roman"/>
          <w:sz w:val="24"/>
          <w:szCs w:val="24"/>
        </w:rPr>
        <w:t xml:space="preserve"> in a detailed judgment</w:t>
      </w:r>
      <w:r w:rsidR="00195752">
        <w:rPr>
          <w:rFonts w:ascii="Times New Roman" w:hAnsi="Times New Roman" w:cs="Times New Roman"/>
          <w:sz w:val="24"/>
          <w:szCs w:val="24"/>
        </w:rPr>
        <w:t xml:space="preserve"> made a ruling dismissing the appellant’s application for custody. </w:t>
      </w:r>
    </w:p>
    <w:p w:rsidR="00195752" w:rsidRDefault="00195752"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this j</w:t>
      </w:r>
      <w:r w:rsidR="00976C03">
        <w:rPr>
          <w:rFonts w:ascii="Times New Roman" w:hAnsi="Times New Roman" w:cs="Times New Roman"/>
          <w:sz w:val="24"/>
          <w:szCs w:val="24"/>
        </w:rPr>
        <w:t>udgment which the appellant is appealing</w:t>
      </w:r>
      <w:r>
        <w:rPr>
          <w:rFonts w:ascii="Times New Roman" w:hAnsi="Times New Roman" w:cs="Times New Roman"/>
          <w:sz w:val="24"/>
          <w:szCs w:val="24"/>
        </w:rPr>
        <w:t xml:space="preserve"> against. In her notice of appeal appellant raises three grounds of appeal.</w:t>
      </w:r>
    </w:p>
    <w:p w:rsidR="00195752" w:rsidRDefault="00195752"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can be summarized as follows:</w:t>
      </w:r>
    </w:p>
    <w:p w:rsidR="00195752" w:rsidRDefault="00195752"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976C03">
        <w:rPr>
          <w:rFonts w:ascii="Times New Roman" w:hAnsi="Times New Roman" w:cs="Times New Roman"/>
          <w:sz w:val="24"/>
          <w:szCs w:val="24"/>
        </w:rPr>
        <w:t xml:space="preserve"> court</w:t>
      </w:r>
      <w:r>
        <w:rPr>
          <w:rFonts w:ascii="Times New Roman" w:hAnsi="Times New Roman" w:cs="Times New Roman"/>
          <w:sz w:val="24"/>
          <w:szCs w:val="24"/>
        </w:rPr>
        <w:t xml:space="preserve"> </w:t>
      </w:r>
      <w:r w:rsidRPr="00976C03">
        <w:rPr>
          <w:rFonts w:ascii="Times New Roman" w:hAnsi="Times New Roman" w:cs="Times New Roman"/>
          <w:i/>
          <w:sz w:val="24"/>
          <w:szCs w:val="24"/>
        </w:rPr>
        <w:t>a quo</w:t>
      </w:r>
      <w:r>
        <w:rPr>
          <w:rFonts w:ascii="Times New Roman" w:hAnsi="Times New Roman" w:cs="Times New Roman"/>
          <w:sz w:val="24"/>
          <w:szCs w:val="24"/>
        </w:rPr>
        <w:t xml:space="preserve"> erred by granting custody of the minor children to respondent whereas custody automatically vests in the mother upon separation. The court </w:t>
      </w:r>
      <w:r w:rsidRPr="00976C03">
        <w:rPr>
          <w:rFonts w:ascii="Times New Roman" w:hAnsi="Times New Roman" w:cs="Times New Roman"/>
          <w:i/>
          <w:sz w:val="24"/>
          <w:szCs w:val="24"/>
        </w:rPr>
        <w:t>a quo</w:t>
      </w:r>
      <w:r w:rsidR="005A2E8F">
        <w:rPr>
          <w:rFonts w:ascii="Times New Roman" w:hAnsi="Times New Roman" w:cs="Times New Roman"/>
          <w:sz w:val="24"/>
          <w:szCs w:val="24"/>
        </w:rPr>
        <w:t xml:space="preserve"> misdirected itself</w:t>
      </w:r>
      <w:r>
        <w:rPr>
          <w:rFonts w:ascii="Times New Roman" w:hAnsi="Times New Roman" w:cs="Times New Roman"/>
          <w:sz w:val="24"/>
          <w:szCs w:val="24"/>
        </w:rPr>
        <w:t xml:space="preserve"> by depending on the probation officer’s report which is f</w:t>
      </w:r>
      <w:r w:rsidR="00976C03">
        <w:rPr>
          <w:rFonts w:ascii="Times New Roman" w:hAnsi="Times New Roman" w:cs="Times New Roman"/>
          <w:sz w:val="24"/>
          <w:szCs w:val="24"/>
        </w:rPr>
        <w:t>l</w:t>
      </w:r>
      <w:r w:rsidR="005A2E8F">
        <w:rPr>
          <w:rFonts w:ascii="Times New Roman" w:hAnsi="Times New Roman" w:cs="Times New Roman"/>
          <w:sz w:val="24"/>
          <w:szCs w:val="24"/>
        </w:rPr>
        <w:t>a</w:t>
      </w:r>
      <w:r>
        <w:rPr>
          <w:rFonts w:ascii="Times New Roman" w:hAnsi="Times New Roman" w:cs="Times New Roman"/>
          <w:sz w:val="24"/>
          <w:szCs w:val="24"/>
        </w:rPr>
        <w:t>wed</w:t>
      </w:r>
      <w:r w:rsidR="00ED0843">
        <w:rPr>
          <w:rFonts w:ascii="Times New Roman" w:hAnsi="Times New Roman" w:cs="Times New Roman"/>
          <w:sz w:val="24"/>
          <w:szCs w:val="24"/>
        </w:rPr>
        <w:t xml:space="preserve"> and </w:t>
      </w:r>
      <w:r>
        <w:rPr>
          <w:rFonts w:ascii="Times New Roman" w:hAnsi="Times New Roman" w:cs="Times New Roman"/>
          <w:sz w:val="24"/>
          <w:szCs w:val="24"/>
        </w:rPr>
        <w:t xml:space="preserve">biased against appellant. </w:t>
      </w:r>
    </w:p>
    <w:p w:rsidR="00A33A1A" w:rsidRDefault="00195752"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Lastly</w:t>
      </w:r>
      <w:r w:rsidR="00C92015">
        <w:rPr>
          <w:rFonts w:ascii="Times New Roman" w:hAnsi="Times New Roman" w:cs="Times New Roman"/>
          <w:sz w:val="24"/>
          <w:szCs w:val="24"/>
        </w:rPr>
        <w:t>,</w:t>
      </w:r>
      <w:r>
        <w:rPr>
          <w:rFonts w:ascii="Times New Roman" w:hAnsi="Times New Roman" w:cs="Times New Roman"/>
          <w:sz w:val="24"/>
          <w:szCs w:val="24"/>
        </w:rPr>
        <w:t xml:space="preserve"> tha</w:t>
      </w:r>
      <w:r w:rsidR="00A33A1A">
        <w:rPr>
          <w:rFonts w:ascii="Times New Roman" w:hAnsi="Times New Roman" w:cs="Times New Roman"/>
          <w:sz w:val="24"/>
          <w:szCs w:val="24"/>
        </w:rPr>
        <w:t>t</w:t>
      </w:r>
      <w:r>
        <w:rPr>
          <w:rFonts w:ascii="Times New Roman" w:hAnsi="Times New Roman" w:cs="Times New Roman"/>
          <w:sz w:val="24"/>
          <w:szCs w:val="24"/>
        </w:rPr>
        <w:t xml:space="preserve"> the court </w:t>
      </w:r>
      <w:r w:rsidRPr="00976C03">
        <w:rPr>
          <w:rFonts w:ascii="Times New Roman" w:hAnsi="Times New Roman" w:cs="Times New Roman"/>
          <w:i/>
          <w:sz w:val="24"/>
          <w:szCs w:val="24"/>
        </w:rPr>
        <w:t>a quo</w:t>
      </w:r>
      <w:r>
        <w:rPr>
          <w:rFonts w:ascii="Times New Roman" w:hAnsi="Times New Roman" w:cs="Times New Roman"/>
          <w:sz w:val="24"/>
          <w:szCs w:val="24"/>
        </w:rPr>
        <w:t xml:space="preserve"> depended on the </w:t>
      </w:r>
      <w:r w:rsidR="005A2E8F">
        <w:rPr>
          <w:rFonts w:ascii="Times New Roman" w:hAnsi="Times New Roman" w:cs="Times New Roman"/>
          <w:sz w:val="24"/>
          <w:szCs w:val="24"/>
        </w:rPr>
        <w:t>financial capacity</w:t>
      </w:r>
      <w:r>
        <w:rPr>
          <w:rFonts w:ascii="Times New Roman" w:hAnsi="Times New Roman" w:cs="Times New Roman"/>
          <w:sz w:val="24"/>
          <w:szCs w:val="24"/>
        </w:rPr>
        <w:t xml:space="preserve"> of respondent above the </w:t>
      </w:r>
      <w:r w:rsidR="00976C03">
        <w:rPr>
          <w:rFonts w:ascii="Times New Roman" w:hAnsi="Times New Roman" w:cs="Times New Roman"/>
          <w:sz w:val="24"/>
          <w:szCs w:val="24"/>
        </w:rPr>
        <w:t>interest</w:t>
      </w:r>
      <w:r w:rsidR="00ED0843">
        <w:rPr>
          <w:rFonts w:ascii="Times New Roman" w:hAnsi="Times New Roman" w:cs="Times New Roman"/>
          <w:sz w:val="24"/>
          <w:szCs w:val="24"/>
        </w:rPr>
        <w:t>s</w:t>
      </w:r>
      <w:r w:rsidR="00A33A1A">
        <w:rPr>
          <w:rFonts w:ascii="Times New Roman" w:hAnsi="Times New Roman" w:cs="Times New Roman"/>
          <w:sz w:val="24"/>
          <w:szCs w:val="24"/>
        </w:rPr>
        <w:t xml:space="preserve"> of the minor children. </w:t>
      </w:r>
    </w:p>
    <w:p w:rsidR="00A33A1A" w:rsidRDefault="00A33A1A"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976C03">
        <w:rPr>
          <w:rFonts w:ascii="Times New Roman" w:hAnsi="Times New Roman" w:cs="Times New Roman"/>
          <w:i/>
          <w:sz w:val="24"/>
          <w:szCs w:val="24"/>
        </w:rPr>
        <w:t>a quo</w:t>
      </w:r>
      <w:r>
        <w:rPr>
          <w:rFonts w:ascii="Times New Roman" w:hAnsi="Times New Roman" w:cs="Times New Roman"/>
          <w:sz w:val="24"/>
          <w:szCs w:val="24"/>
        </w:rPr>
        <w:t xml:space="preserve"> was alive to the provisions of the Guardianship of Minors Act [</w:t>
      </w:r>
      <w:r w:rsidRPr="00976C03">
        <w:rPr>
          <w:rFonts w:ascii="Times New Roman" w:hAnsi="Times New Roman" w:cs="Times New Roman"/>
          <w:i/>
          <w:sz w:val="24"/>
          <w:szCs w:val="24"/>
        </w:rPr>
        <w:t>Chapter 5:08</w:t>
      </w:r>
      <w:r>
        <w:rPr>
          <w:rFonts w:ascii="Times New Roman" w:hAnsi="Times New Roman" w:cs="Times New Roman"/>
          <w:sz w:val="24"/>
          <w:szCs w:val="24"/>
        </w:rPr>
        <w:t xml:space="preserve">] and the best interests of the minor children. The court </w:t>
      </w:r>
      <w:r w:rsidRPr="00976C03">
        <w:rPr>
          <w:rFonts w:ascii="Times New Roman" w:hAnsi="Times New Roman" w:cs="Times New Roman"/>
          <w:i/>
          <w:sz w:val="24"/>
          <w:szCs w:val="24"/>
        </w:rPr>
        <w:t>a quo</w:t>
      </w:r>
      <w:r>
        <w:rPr>
          <w:rFonts w:ascii="Times New Roman" w:hAnsi="Times New Roman" w:cs="Times New Roman"/>
          <w:sz w:val="24"/>
          <w:szCs w:val="24"/>
        </w:rPr>
        <w:t xml:space="preserve"> also considered case law and s 81(1) of the Constitution of Zimbabwe</w:t>
      </w:r>
      <w:r w:rsidR="00C92015">
        <w:rPr>
          <w:rFonts w:ascii="Times New Roman" w:hAnsi="Times New Roman" w:cs="Times New Roman"/>
          <w:sz w:val="24"/>
          <w:szCs w:val="24"/>
        </w:rPr>
        <w:t>,</w:t>
      </w:r>
      <w:r>
        <w:rPr>
          <w:rFonts w:ascii="Times New Roman" w:hAnsi="Times New Roman" w:cs="Times New Roman"/>
          <w:sz w:val="24"/>
          <w:szCs w:val="24"/>
        </w:rPr>
        <w:t xml:space="preserve"> Act No 20 of 2013.</w:t>
      </w:r>
    </w:p>
    <w:p w:rsidR="00A33A1A" w:rsidRDefault="00A33A1A"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application of case law, the pro</w:t>
      </w:r>
      <w:r w:rsidR="005A2E8F">
        <w:rPr>
          <w:rFonts w:ascii="Times New Roman" w:hAnsi="Times New Roman" w:cs="Times New Roman"/>
          <w:sz w:val="24"/>
          <w:szCs w:val="24"/>
        </w:rPr>
        <w:t>visions</w:t>
      </w:r>
      <w:r>
        <w:rPr>
          <w:rFonts w:ascii="Times New Roman" w:hAnsi="Times New Roman" w:cs="Times New Roman"/>
          <w:sz w:val="24"/>
          <w:szCs w:val="24"/>
        </w:rPr>
        <w:t xml:space="preserve"> of the Constitution and the Guardianship of Minors Act [</w:t>
      </w:r>
      <w:r w:rsidRPr="00976C03">
        <w:rPr>
          <w:rFonts w:ascii="Times New Roman" w:hAnsi="Times New Roman" w:cs="Times New Roman"/>
          <w:i/>
          <w:sz w:val="24"/>
          <w:szCs w:val="24"/>
        </w:rPr>
        <w:t>Chapter 5:08</w:t>
      </w:r>
      <w:r>
        <w:rPr>
          <w:rFonts w:ascii="Times New Roman" w:hAnsi="Times New Roman" w:cs="Times New Roman"/>
          <w:sz w:val="24"/>
          <w:szCs w:val="24"/>
        </w:rPr>
        <w:t>] led to the</w:t>
      </w:r>
      <w:r w:rsidR="00976C03">
        <w:rPr>
          <w:rFonts w:ascii="Times New Roman" w:hAnsi="Times New Roman" w:cs="Times New Roman"/>
          <w:sz w:val="24"/>
          <w:szCs w:val="24"/>
        </w:rPr>
        <w:t xml:space="preserve"> conclusion that it was in the</w:t>
      </w:r>
      <w:r>
        <w:rPr>
          <w:rFonts w:ascii="Times New Roman" w:hAnsi="Times New Roman" w:cs="Times New Roman"/>
          <w:sz w:val="24"/>
          <w:szCs w:val="24"/>
        </w:rPr>
        <w:t xml:space="preserve"> best interest of the minor children that custody be granted to respondent.</w:t>
      </w:r>
    </w:p>
    <w:p w:rsidR="00A33A1A" w:rsidRDefault="005A2E8F"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find </w:t>
      </w:r>
      <w:r w:rsidR="00976C03">
        <w:rPr>
          <w:rFonts w:ascii="Times New Roman" w:hAnsi="Times New Roman" w:cs="Times New Roman"/>
          <w:sz w:val="24"/>
          <w:szCs w:val="24"/>
        </w:rPr>
        <w:t>n</w:t>
      </w:r>
      <w:r>
        <w:rPr>
          <w:rFonts w:ascii="Times New Roman" w:hAnsi="Times New Roman" w:cs="Times New Roman"/>
          <w:sz w:val="24"/>
          <w:szCs w:val="24"/>
        </w:rPr>
        <w:t>o</w:t>
      </w:r>
      <w:r w:rsidR="00976C03">
        <w:rPr>
          <w:rFonts w:ascii="Times New Roman" w:hAnsi="Times New Roman" w:cs="Times New Roman"/>
          <w:sz w:val="24"/>
          <w:szCs w:val="24"/>
        </w:rPr>
        <w:t xml:space="preserve"> fault</w:t>
      </w:r>
      <w:r w:rsidR="00A33A1A">
        <w:rPr>
          <w:rFonts w:ascii="Times New Roman" w:hAnsi="Times New Roman" w:cs="Times New Roman"/>
          <w:sz w:val="24"/>
          <w:szCs w:val="24"/>
        </w:rPr>
        <w:t xml:space="preserve"> with the application of th</w:t>
      </w:r>
      <w:r>
        <w:rPr>
          <w:rFonts w:ascii="Times New Roman" w:hAnsi="Times New Roman" w:cs="Times New Roman"/>
          <w:sz w:val="24"/>
          <w:szCs w:val="24"/>
        </w:rPr>
        <w:t>e law to the facts of the instant c</w:t>
      </w:r>
      <w:r w:rsidR="00A33A1A">
        <w:rPr>
          <w:rFonts w:ascii="Times New Roman" w:hAnsi="Times New Roman" w:cs="Times New Roman"/>
          <w:sz w:val="24"/>
          <w:szCs w:val="24"/>
        </w:rPr>
        <w:t>ase.</w:t>
      </w:r>
    </w:p>
    <w:p w:rsidR="003136C2" w:rsidRDefault="00A33A1A"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court </w:t>
      </w:r>
      <w:r w:rsidRPr="00976C03">
        <w:rPr>
          <w:rFonts w:ascii="Times New Roman" w:hAnsi="Times New Roman" w:cs="Times New Roman"/>
          <w:i/>
          <w:sz w:val="24"/>
          <w:szCs w:val="24"/>
        </w:rPr>
        <w:t>a quo</w:t>
      </w:r>
      <w:r>
        <w:rPr>
          <w:rFonts w:ascii="Times New Roman" w:hAnsi="Times New Roman" w:cs="Times New Roman"/>
          <w:sz w:val="24"/>
          <w:szCs w:val="24"/>
        </w:rPr>
        <w:t xml:space="preserve"> found the following:  </w:t>
      </w:r>
      <w:r w:rsidR="003136C2">
        <w:rPr>
          <w:rFonts w:ascii="Times New Roman" w:hAnsi="Times New Roman" w:cs="Times New Roman"/>
          <w:sz w:val="24"/>
          <w:szCs w:val="24"/>
        </w:rPr>
        <w:t xml:space="preserve"> </w:t>
      </w:r>
    </w:p>
    <w:p w:rsidR="00A33A1A" w:rsidRDefault="00A33A1A"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Respondent attended the </w:t>
      </w:r>
      <w:r w:rsidR="00976C03">
        <w:rPr>
          <w:rFonts w:ascii="Times New Roman" w:hAnsi="Times New Roman" w:cs="Times New Roman"/>
          <w:sz w:val="24"/>
          <w:szCs w:val="24"/>
        </w:rPr>
        <w:t>teacher</w:t>
      </w:r>
      <w:r>
        <w:rPr>
          <w:rFonts w:ascii="Times New Roman" w:hAnsi="Times New Roman" w:cs="Times New Roman"/>
          <w:sz w:val="24"/>
          <w:szCs w:val="24"/>
        </w:rPr>
        <w:t xml:space="preserve"> consultations and has the children’s </w:t>
      </w:r>
      <w:r w:rsidR="005A2E8F">
        <w:rPr>
          <w:rFonts w:ascii="Times New Roman" w:hAnsi="Times New Roman" w:cs="Times New Roman"/>
          <w:sz w:val="24"/>
          <w:szCs w:val="24"/>
        </w:rPr>
        <w:t>academic</w:t>
      </w:r>
      <w:r>
        <w:rPr>
          <w:rFonts w:ascii="Times New Roman" w:hAnsi="Times New Roman" w:cs="Times New Roman"/>
          <w:sz w:val="24"/>
          <w:szCs w:val="24"/>
        </w:rPr>
        <w:t xml:space="preserve"> welfare at heart. The same </w:t>
      </w:r>
      <w:r w:rsidR="00976C03">
        <w:rPr>
          <w:rFonts w:ascii="Times New Roman" w:hAnsi="Times New Roman" w:cs="Times New Roman"/>
          <w:sz w:val="24"/>
          <w:szCs w:val="24"/>
        </w:rPr>
        <w:t>cannot be said of</w:t>
      </w:r>
      <w:r>
        <w:rPr>
          <w:rFonts w:ascii="Times New Roman" w:hAnsi="Times New Roman" w:cs="Times New Roman"/>
          <w:sz w:val="24"/>
          <w:szCs w:val="24"/>
        </w:rPr>
        <w:t xml:space="preserve"> appellant.</w:t>
      </w:r>
    </w:p>
    <w:p w:rsidR="00A33A1A" w:rsidRDefault="00A33A1A"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76C03">
        <w:rPr>
          <w:rFonts w:ascii="Times New Roman" w:hAnsi="Times New Roman" w:cs="Times New Roman"/>
          <w:sz w:val="24"/>
          <w:szCs w:val="24"/>
        </w:rPr>
        <w:t>minor children are in a stable environment</w:t>
      </w:r>
      <w:r>
        <w:rPr>
          <w:rFonts w:ascii="Times New Roman" w:hAnsi="Times New Roman" w:cs="Times New Roman"/>
          <w:sz w:val="24"/>
          <w:szCs w:val="24"/>
        </w:rPr>
        <w:t xml:space="preserve"> and </w:t>
      </w:r>
      <w:r w:rsidR="00976C03">
        <w:rPr>
          <w:rFonts w:ascii="Times New Roman" w:hAnsi="Times New Roman" w:cs="Times New Roman"/>
          <w:sz w:val="24"/>
          <w:szCs w:val="24"/>
        </w:rPr>
        <w:t>space promoting privacy and safety</w:t>
      </w:r>
      <w:r>
        <w:rPr>
          <w:rFonts w:ascii="Times New Roman" w:hAnsi="Times New Roman" w:cs="Times New Roman"/>
          <w:sz w:val="24"/>
          <w:szCs w:val="24"/>
        </w:rPr>
        <w:t>.</w:t>
      </w:r>
    </w:p>
    <w:p w:rsidR="00A33A1A" w:rsidRDefault="00A33A1A"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bond between the father and the minor children is stronger than that </w:t>
      </w:r>
      <w:r w:rsidR="00976C03">
        <w:rPr>
          <w:rFonts w:ascii="Times New Roman" w:hAnsi="Times New Roman" w:cs="Times New Roman"/>
          <w:sz w:val="24"/>
          <w:szCs w:val="24"/>
        </w:rPr>
        <w:t>with the mother. Respondent enga</w:t>
      </w:r>
      <w:r>
        <w:rPr>
          <w:rFonts w:ascii="Times New Roman" w:hAnsi="Times New Roman" w:cs="Times New Roman"/>
          <w:sz w:val="24"/>
          <w:szCs w:val="24"/>
        </w:rPr>
        <w:t>ged a ma</w:t>
      </w:r>
      <w:r w:rsidR="00976C03">
        <w:rPr>
          <w:rFonts w:ascii="Times New Roman" w:hAnsi="Times New Roman" w:cs="Times New Roman"/>
          <w:sz w:val="24"/>
          <w:szCs w:val="24"/>
        </w:rPr>
        <w:t>i</w:t>
      </w:r>
      <w:r>
        <w:rPr>
          <w:rFonts w:ascii="Times New Roman" w:hAnsi="Times New Roman" w:cs="Times New Roman"/>
          <w:sz w:val="24"/>
          <w:szCs w:val="24"/>
        </w:rPr>
        <w:t>d to take care of the children showing commitment to the best interest</w:t>
      </w:r>
      <w:r w:rsidR="00ED0843">
        <w:rPr>
          <w:rFonts w:ascii="Times New Roman" w:hAnsi="Times New Roman" w:cs="Times New Roman"/>
          <w:sz w:val="24"/>
          <w:szCs w:val="24"/>
        </w:rPr>
        <w:t>s</w:t>
      </w:r>
      <w:r>
        <w:rPr>
          <w:rFonts w:ascii="Times New Roman" w:hAnsi="Times New Roman" w:cs="Times New Roman"/>
          <w:sz w:val="24"/>
          <w:szCs w:val="24"/>
        </w:rPr>
        <w:t xml:space="preserve"> of the children</w:t>
      </w:r>
      <w:r w:rsidR="00953F51">
        <w:rPr>
          <w:rFonts w:ascii="Times New Roman" w:hAnsi="Times New Roman" w:cs="Times New Roman"/>
          <w:sz w:val="24"/>
          <w:szCs w:val="24"/>
        </w:rPr>
        <w:t>.</w:t>
      </w:r>
      <w:r>
        <w:rPr>
          <w:rFonts w:ascii="Times New Roman" w:hAnsi="Times New Roman" w:cs="Times New Roman"/>
          <w:sz w:val="24"/>
          <w:szCs w:val="24"/>
        </w:rPr>
        <w:t xml:space="preserve"> </w:t>
      </w:r>
    </w:p>
    <w:p w:rsidR="00A33A1A" w:rsidRDefault="00A33A1A"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53F51">
        <w:rPr>
          <w:rFonts w:ascii="Times New Roman" w:hAnsi="Times New Roman" w:cs="Times New Roman"/>
          <w:sz w:val="24"/>
          <w:szCs w:val="24"/>
        </w:rPr>
        <w:t>judgment</w:t>
      </w:r>
      <w:r w:rsidR="003C7DB8">
        <w:rPr>
          <w:rFonts w:ascii="Times New Roman" w:hAnsi="Times New Roman" w:cs="Times New Roman"/>
          <w:sz w:val="24"/>
          <w:szCs w:val="24"/>
        </w:rPr>
        <w:t xml:space="preserve"> by the court </w:t>
      </w:r>
      <w:r w:rsidR="003C7DB8" w:rsidRPr="00953F51">
        <w:rPr>
          <w:rFonts w:ascii="Times New Roman" w:hAnsi="Times New Roman" w:cs="Times New Roman"/>
          <w:i/>
          <w:sz w:val="24"/>
          <w:szCs w:val="24"/>
        </w:rPr>
        <w:t>a quo</w:t>
      </w:r>
      <w:r w:rsidR="00ED0843">
        <w:rPr>
          <w:rFonts w:ascii="Times New Roman" w:hAnsi="Times New Roman" w:cs="Times New Roman"/>
          <w:sz w:val="24"/>
          <w:szCs w:val="24"/>
        </w:rPr>
        <w:t xml:space="preserve"> appears balanced and resonates</w:t>
      </w:r>
      <w:r w:rsidR="003C7DB8">
        <w:rPr>
          <w:rFonts w:ascii="Times New Roman" w:hAnsi="Times New Roman" w:cs="Times New Roman"/>
          <w:sz w:val="24"/>
          <w:szCs w:val="24"/>
        </w:rPr>
        <w:t xml:space="preserve"> with the law.</w:t>
      </w:r>
    </w:p>
    <w:p w:rsidR="003C7DB8" w:rsidRDefault="003C7DB8"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nothing from the probation officer’s report that reflects partiality. We find that it is a balanced report based on information on the ground. It details the reasons for the enquiry, the family composition, the background information, the findings, the present </w:t>
      </w:r>
      <w:r w:rsidR="002819B1">
        <w:rPr>
          <w:rFonts w:ascii="Times New Roman" w:hAnsi="Times New Roman" w:cs="Times New Roman"/>
          <w:sz w:val="24"/>
          <w:szCs w:val="24"/>
        </w:rPr>
        <w:t>circumstances of appellant and respondent</w:t>
      </w:r>
      <w:r w:rsidR="005A2E8F">
        <w:rPr>
          <w:rFonts w:ascii="Times New Roman" w:hAnsi="Times New Roman" w:cs="Times New Roman"/>
          <w:sz w:val="24"/>
          <w:szCs w:val="24"/>
        </w:rPr>
        <w:t>,</w:t>
      </w:r>
      <w:r w:rsidR="002819B1">
        <w:rPr>
          <w:rFonts w:ascii="Times New Roman" w:hAnsi="Times New Roman" w:cs="Times New Roman"/>
          <w:sz w:val="24"/>
          <w:szCs w:val="24"/>
        </w:rPr>
        <w:t xml:space="preserve"> the present circumstances of </w:t>
      </w:r>
      <w:r w:rsidR="00AE010C">
        <w:rPr>
          <w:rFonts w:ascii="Times New Roman" w:hAnsi="Times New Roman" w:cs="Times New Roman"/>
          <w:sz w:val="24"/>
          <w:szCs w:val="24"/>
        </w:rPr>
        <w:t>the boy child and dis</w:t>
      </w:r>
      <w:r w:rsidR="00ED0843">
        <w:rPr>
          <w:rFonts w:ascii="Times New Roman" w:hAnsi="Times New Roman" w:cs="Times New Roman"/>
          <w:sz w:val="24"/>
          <w:szCs w:val="24"/>
        </w:rPr>
        <w:t>cussions with the prospective</w:t>
      </w:r>
      <w:r w:rsidR="005A2E8F">
        <w:rPr>
          <w:rFonts w:ascii="Times New Roman" w:hAnsi="Times New Roman" w:cs="Times New Roman"/>
          <w:sz w:val="24"/>
          <w:szCs w:val="24"/>
        </w:rPr>
        <w:t xml:space="preserve"> custodian</w:t>
      </w:r>
      <w:r w:rsidR="00AE010C">
        <w:rPr>
          <w:rFonts w:ascii="Times New Roman" w:hAnsi="Times New Roman" w:cs="Times New Roman"/>
          <w:sz w:val="24"/>
          <w:szCs w:val="24"/>
        </w:rPr>
        <w:t>.</w:t>
      </w:r>
    </w:p>
    <w:p w:rsidR="00AE010C" w:rsidRDefault="00AE010C"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evidence w</w:t>
      </w:r>
      <w:r w:rsidR="005A2E8F">
        <w:rPr>
          <w:rFonts w:ascii="Times New Roman" w:hAnsi="Times New Roman" w:cs="Times New Roman"/>
          <w:sz w:val="24"/>
          <w:szCs w:val="24"/>
        </w:rPr>
        <w:t>hatsoever that the report is fla</w:t>
      </w:r>
      <w:r>
        <w:rPr>
          <w:rFonts w:ascii="Times New Roman" w:hAnsi="Times New Roman" w:cs="Times New Roman"/>
          <w:sz w:val="24"/>
          <w:szCs w:val="24"/>
        </w:rPr>
        <w:t xml:space="preserve">wed. There </w:t>
      </w:r>
      <w:r w:rsidR="00953F51">
        <w:rPr>
          <w:rFonts w:ascii="Times New Roman" w:hAnsi="Times New Roman" w:cs="Times New Roman"/>
          <w:sz w:val="24"/>
          <w:szCs w:val="24"/>
        </w:rPr>
        <w:t xml:space="preserve">is </w:t>
      </w:r>
      <w:r>
        <w:rPr>
          <w:rFonts w:ascii="Times New Roman" w:hAnsi="Times New Roman" w:cs="Times New Roman"/>
          <w:sz w:val="24"/>
          <w:szCs w:val="24"/>
        </w:rPr>
        <w:t>further no evidence refl</w:t>
      </w:r>
      <w:r w:rsidR="00953F51">
        <w:rPr>
          <w:rFonts w:ascii="Times New Roman" w:hAnsi="Times New Roman" w:cs="Times New Roman"/>
          <w:sz w:val="24"/>
          <w:szCs w:val="24"/>
        </w:rPr>
        <w:t>ecting an</w:t>
      </w:r>
      <w:r w:rsidR="005A2E8F">
        <w:rPr>
          <w:rFonts w:ascii="Times New Roman" w:hAnsi="Times New Roman" w:cs="Times New Roman"/>
          <w:sz w:val="24"/>
          <w:szCs w:val="24"/>
        </w:rPr>
        <w:t xml:space="preserve">y </w:t>
      </w:r>
      <w:r w:rsidR="00C92015">
        <w:rPr>
          <w:rFonts w:ascii="Times New Roman" w:hAnsi="Times New Roman" w:cs="Times New Roman"/>
          <w:sz w:val="24"/>
          <w:szCs w:val="24"/>
        </w:rPr>
        <w:t xml:space="preserve">unbalanced or injudicious </w:t>
      </w:r>
      <w:r w:rsidR="005A2E8F">
        <w:rPr>
          <w:rFonts w:ascii="Times New Roman" w:hAnsi="Times New Roman" w:cs="Times New Roman"/>
          <w:sz w:val="24"/>
          <w:szCs w:val="24"/>
        </w:rPr>
        <w:t>reliance</w:t>
      </w:r>
      <w:r w:rsidR="00953F51">
        <w:rPr>
          <w:rFonts w:ascii="Times New Roman" w:hAnsi="Times New Roman" w:cs="Times New Roman"/>
          <w:sz w:val="24"/>
          <w:szCs w:val="24"/>
        </w:rPr>
        <w:t xml:space="preserve"> o</w:t>
      </w:r>
      <w:r>
        <w:rPr>
          <w:rFonts w:ascii="Times New Roman" w:hAnsi="Times New Roman" w:cs="Times New Roman"/>
          <w:sz w:val="24"/>
          <w:szCs w:val="24"/>
        </w:rPr>
        <w:t xml:space="preserve">n the said report by the court </w:t>
      </w:r>
      <w:r w:rsidRPr="00953F51">
        <w:rPr>
          <w:rFonts w:ascii="Times New Roman" w:hAnsi="Times New Roman" w:cs="Times New Roman"/>
          <w:i/>
          <w:sz w:val="24"/>
          <w:szCs w:val="24"/>
        </w:rPr>
        <w:t>a quo</w:t>
      </w:r>
      <w:r>
        <w:rPr>
          <w:rFonts w:ascii="Times New Roman" w:hAnsi="Times New Roman" w:cs="Times New Roman"/>
          <w:sz w:val="24"/>
          <w:szCs w:val="24"/>
        </w:rPr>
        <w:t>.</w:t>
      </w:r>
    </w:p>
    <w:p w:rsidR="00AE010C" w:rsidRDefault="00953F51"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also find</w:t>
      </w:r>
      <w:r w:rsidR="00AE010C">
        <w:rPr>
          <w:rFonts w:ascii="Times New Roman" w:hAnsi="Times New Roman" w:cs="Times New Roman"/>
          <w:sz w:val="24"/>
          <w:szCs w:val="24"/>
        </w:rPr>
        <w:t xml:space="preserve"> nothing in the judgment of the court </w:t>
      </w:r>
      <w:r w:rsidR="00ED0843" w:rsidRPr="00ED0843">
        <w:rPr>
          <w:rFonts w:ascii="Times New Roman" w:hAnsi="Times New Roman" w:cs="Times New Roman"/>
          <w:i/>
          <w:sz w:val="24"/>
          <w:szCs w:val="24"/>
        </w:rPr>
        <w:t>a quo</w:t>
      </w:r>
      <w:r w:rsidR="00ED0843">
        <w:rPr>
          <w:rFonts w:ascii="Times New Roman" w:hAnsi="Times New Roman" w:cs="Times New Roman"/>
          <w:sz w:val="24"/>
          <w:szCs w:val="24"/>
        </w:rPr>
        <w:t xml:space="preserve"> </w:t>
      </w:r>
      <w:r w:rsidR="00AE010C">
        <w:rPr>
          <w:rFonts w:ascii="Times New Roman" w:hAnsi="Times New Roman" w:cs="Times New Roman"/>
          <w:sz w:val="24"/>
          <w:szCs w:val="24"/>
        </w:rPr>
        <w:t xml:space="preserve">reflecting that </w:t>
      </w:r>
      <w:r>
        <w:rPr>
          <w:rFonts w:ascii="Times New Roman" w:hAnsi="Times New Roman" w:cs="Times New Roman"/>
          <w:sz w:val="24"/>
          <w:szCs w:val="24"/>
        </w:rPr>
        <w:t>the</w:t>
      </w:r>
      <w:r w:rsidR="005A2E8F">
        <w:rPr>
          <w:rFonts w:ascii="Times New Roman" w:hAnsi="Times New Roman" w:cs="Times New Roman"/>
          <w:sz w:val="24"/>
          <w:szCs w:val="24"/>
        </w:rPr>
        <w:t>re was</w:t>
      </w:r>
      <w:r>
        <w:rPr>
          <w:rFonts w:ascii="Times New Roman" w:hAnsi="Times New Roman" w:cs="Times New Roman"/>
          <w:sz w:val="24"/>
          <w:szCs w:val="24"/>
        </w:rPr>
        <w:t xml:space="preserve"> an unusual </w:t>
      </w:r>
      <w:r w:rsidR="005A2E8F">
        <w:rPr>
          <w:rFonts w:ascii="Times New Roman" w:hAnsi="Times New Roman" w:cs="Times New Roman"/>
          <w:sz w:val="24"/>
          <w:szCs w:val="24"/>
        </w:rPr>
        <w:t>reliance</w:t>
      </w:r>
      <w:r>
        <w:rPr>
          <w:rFonts w:ascii="Times New Roman" w:hAnsi="Times New Roman" w:cs="Times New Roman"/>
          <w:sz w:val="24"/>
          <w:szCs w:val="24"/>
        </w:rPr>
        <w:t xml:space="preserve"> on the comforts</w:t>
      </w:r>
      <w:r w:rsidR="00AE010C">
        <w:rPr>
          <w:rFonts w:ascii="Times New Roman" w:hAnsi="Times New Roman" w:cs="Times New Roman"/>
          <w:sz w:val="24"/>
          <w:szCs w:val="24"/>
        </w:rPr>
        <w:t xml:space="preserve"> offered by respondent. The record is clear tha</w:t>
      </w:r>
      <w:r w:rsidR="005A2E8F">
        <w:rPr>
          <w:rFonts w:ascii="Times New Roman" w:hAnsi="Times New Roman" w:cs="Times New Roman"/>
          <w:sz w:val="24"/>
          <w:szCs w:val="24"/>
        </w:rPr>
        <w:t>t appellant is of unknown and inconsistent</w:t>
      </w:r>
      <w:r w:rsidR="00AE010C">
        <w:rPr>
          <w:rFonts w:ascii="Times New Roman" w:hAnsi="Times New Roman" w:cs="Times New Roman"/>
          <w:sz w:val="24"/>
          <w:szCs w:val="24"/>
        </w:rPr>
        <w:t xml:space="preserve"> aboard.</w:t>
      </w:r>
    </w:p>
    <w:p w:rsidR="00AE010C" w:rsidRDefault="00AE010C"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best interest</w:t>
      </w:r>
      <w:r w:rsidR="00ED0843">
        <w:rPr>
          <w:rFonts w:ascii="Times New Roman" w:hAnsi="Times New Roman" w:cs="Times New Roman"/>
          <w:sz w:val="24"/>
          <w:szCs w:val="24"/>
        </w:rPr>
        <w:t>s of the children appear to favour and order that</w:t>
      </w:r>
      <w:r>
        <w:rPr>
          <w:rFonts w:ascii="Times New Roman" w:hAnsi="Times New Roman" w:cs="Times New Roman"/>
          <w:sz w:val="24"/>
          <w:szCs w:val="24"/>
        </w:rPr>
        <w:t xml:space="preserve"> cus</w:t>
      </w:r>
      <w:r w:rsidR="00ED0843">
        <w:rPr>
          <w:rFonts w:ascii="Times New Roman" w:hAnsi="Times New Roman" w:cs="Times New Roman"/>
          <w:sz w:val="24"/>
          <w:szCs w:val="24"/>
        </w:rPr>
        <w:t>tody be</w:t>
      </w:r>
      <w:r>
        <w:rPr>
          <w:rFonts w:ascii="Times New Roman" w:hAnsi="Times New Roman" w:cs="Times New Roman"/>
          <w:sz w:val="24"/>
          <w:szCs w:val="24"/>
        </w:rPr>
        <w:t xml:space="preserve"> granted to respondent.</w:t>
      </w:r>
    </w:p>
    <w:p w:rsidR="00AE010C" w:rsidRDefault="00AE010C"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BD6DE6">
        <w:rPr>
          <w:rFonts w:ascii="Times New Roman" w:hAnsi="Times New Roman" w:cs="Times New Roman"/>
          <w:i/>
          <w:sz w:val="24"/>
          <w:szCs w:val="24"/>
        </w:rPr>
        <w:t>Munetsi Blessing Masedewe</w:t>
      </w:r>
      <w:r>
        <w:rPr>
          <w:rFonts w:ascii="Times New Roman" w:hAnsi="Times New Roman" w:cs="Times New Roman"/>
          <w:sz w:val="24"/>
          <w:szCs w:val="24"/>
        </w:rPr>
        <w:t xml:space="preserve"> v </w:t>
      </w:r>
      <w:r w:rsidRPr="00BD6DE6">
        <w:rPr>
          <w:rFonts w:ascii="Times New Roman" w:hAnsi="Times New Roman" w:cs="Times New Roman"/>
          <w:i/>
          <w:sz w:val="24"/>
          <w:szCs w:val="24"/>
        </w:rPr>
        <w:t>Manyara Masedewe nee Meya</w:t>
      </w:r>
      <w:r>
        <w:rPr>
          <w:rFonts w:ascii="Times New Roman" w:hAnsi="Times New Roman" w:cs="Times New Roman"/>
          <w:sz w:val="24"/>
          <w:szCs w:val="24"/>
        </w:rPr>
        <w:t xml:space="preserve"> HH 775-17 </w:t>
      </w:r>
      <w:r w:rsidR="005A2E8F">
        <w:rPr>
          <w:rFonts w:ascii="Times New Roman" w:hAnsi="Times New Roman" w:cs="Times New Roman"/>
          <w:sz w:val="24"/>
          <w:szCs w:val="24"/>
        </w:rPr>
        <w:t>CHITAKUNYE</w:t>
      </w:r>
      <w:r>
        <w:rPr>
          <w:rFonts w:ascii="Times New Roman" w:hAnsi="Times New Roman" w:cs="Times New Roman"/>
          <w:sz w:val="24"/>
          <w:szCs w:val="24"/>
        </w:rPr>
        <w:t xml:space="preserve"> J (as he then was)</w:t>
      </w:r>
      <w:r w:rsidR="00953F51">
        <w:rPr>
          <w:rFonts w:ascii="Times New Roman" w:hAnsi="Times New Roman" w:cs="Times New Roman"/>
          <w:sz w:val="24"/>
          <w:szCs w:val="24"/>
        </w:rPr>
        <w:t xml:space="preserve"> at pp</w:t>
      </w:r>
      <w:r w:rsidR="00ED0843">
        <w:rPr>
          <w:rFonts w:ascii="Times New Roman" w:hAnsi="Times New Roman" w:cs="Times New Roman"/>
          <w:sz w:val="24"/>
          <w:szCs w:val="24"/>
        </w:rPr>
        <w:t xml:space="preserve"> 8-9 said:-</w:t>
      </w:r>
    </w:p>
    <w:p w:rsidR="00BD6DE6" w:rsidRDefault="00BD6DE6" w:rsidP="005A2E8F">
      <w:pPr>
        <w:spacing w:after="0" w:line="240" w:lineRule="auto"/>
        <w:ind w:left="720"/>
        <w:jc w:val="both"/>
        <w:rPr>
          <w:rFonts w:ascii="Times New Roman" w:hAnsi="Times New Roman" w:cs="Times New Roman"/>
        </w:rPr>
      </w:pPr>
      <w:r w:rsidRPr="005A2E8F">
        <w:rPr>
          <w:rFonts w:ascii="Times New Roman" w:hAnsi="Times New Roman" w:cs="Times New Roman"/>
        </w:rPr>
        <w:t>“As aptly noted by TSA</w:t>
      </w:r>
      <w:r w:rsidR="005A2E8F" w:rsidRPr="005A2E8F">
        <w:rPr>
          <w:rFonts w:ascii="Times New Roman" w:hAnsi="Times New Roman" w:cs="Times New Roman"/>
        </w:rPr>
        <w:t>N</w:t>
      </w:r>
      <w:r w:rsidRPr="005A2E8F">
        <w:rPr>
          <w:rFonts w:ascii="Times New Roman" w:hAnsi="Times New Roman" w:cs="Times New Roman"/>
        </w:rPr>
        <w:t xml:space="preserve">GA J in </w:t>
      </w:r>
      <w:r w:rsidRPr="005A2E8F">
        <w:rPr>
          <w:rFonts w:ascii="Times New Roman" w:hAnsi="Times New Roman" w:cs="Times New Roman"/>
          <w:i/>
        </w:rPr>
        <w:t>Katsamba</w:t>
      </w:r>
      <w:r w:rsidRPr="005A2E8F">
        <w:rPr>
          <w:rFonts w:ascii="Times New Roman" w:hAnsi="Times New Roman" w:cs="Times New Roman"/>
        </w:rPr>
        <w:t xml:space="preserve"> v </w:t>
      </w:r>
      <w:r w:rsidRPr="005A2E8F">
        <w:rPr>
          <w:rFonts w:ascii="Times New Roman" w:hAnsi="Times New Roman" w:cs="Times New Roman"/>
          <w:i/>
        </w:rPr>
        <w:t>Katsamba</w:t>
      </w:r>
      <w:r w:rsidRPr="005A2E8F">
        <w:rPr>
          <w:rFonts w:ascii="Times New Roman" w:hAnsi="Times New Roman" w:cs="Times New Roman"/>
        </w:rPr>
        <w:t xml:space="preserve"> 2014(1) ZLR 187 (H) at 1959 –H the best interests of t</w:t>
      </w:r>
      <w:r w:rsidR="005A2E8F" w:rsidRPr="005A2E8F">
        <w:rPr>
          <w:rFonts w:ascii="Times New Roman" w:hAnsi="Times New Roman" w:cs="Times New Roman"/>
        </w:rPr>
        <w:t>he child as a principle, permeates</w:t>
      </w:r>
      <w:r w:rsidRPr="005A2E8F">
        <w:rPr>
          <w:rFonts w:ascii="Times New Roman" w:hAnsi="Times New Roman" w:cs="Times New Roman"/>
        </w:rPr>
        <w:t xml:space="preserve"> our laws as they relate to children</w:t>
      </w:r>
      <w:r w:rsidR="005A2E8F" w:rsidRPr="005A2E8F">
        <w:rPr>
          <w:rFonts w:ascii="Times New Roman" w:hAnsi="Times New Roman" w:cs="Times New Roman"/>
        </w:rPr>
        <w:t>. O</w:t>
      </w:r>
      <w:r w:rsidRPr="005A2E8F">
        <w:rPr>
          <w:rFonts w:ascii="Times New Roman" w:hAnsi="Times New Roman" w:cs="Times New Roman"/>
        </w:rPr>
        <w:t>ur new constitution specifically incorporates children’s rights within the thematic framework of the three pillars of protection provision and participation that characterizes the UN Convention on Children’s Rights, to which Zimbabwe is a party, Devoting separate provisions on children’s rights is a clear indication of the role that the observation of children’s rights is expected to have, in building a just society.</w:t>
      </w:r>
    </w:p>
    <w:p w:rsidR="00BD6DE6" w:rsidRPr="00ED0843" w:rsidRDefault="00556D36" w:rsidP="00ED0843">
      <w:pPr>
        <w:spacing w:after="0" w:line="240" w:lineRule="auto"/>
        <w:ind w:left="720"/>
        <w:jc w:val="both"/>
        <w:rPr>
          <w:rFonts w:ascii="Times New Roman" w:hAnsi="Times New Roman" w:cs="Times New Roman"/>
          <w:i/>
        </w:rPr>
      </w:pPr>
      <w:r w:rsidRPr="00ED0843">
        <w:rPr>
          <w:rFonts w:ascii="Times New Roman" w:hAnsi="Times New Roman" w:cs="Times New Roman"/>
          <w:i/>
        </w:rPr>
        <w:t>Further it is a</w:t>
      </w:r>
      <w:r w:rsidR="00BD6DE6" w:rsidRPr="00ED0843">
        <w:rPr>
          <w:rFonts w:ascii="Times New Roman" w:hAnsi="Times New Roman" w:cs="Times New Roman"/>
          <w:i/>
        </w:rPr>
        <w:t xml:space="preserve">pposite to note that the African Charter on the Rights and Welfare of the child to which Zimbabwe is a party reiterates the principle of the best interests of the child as a </w:t>
      </w:r>
      <w:r w:rsidRPr="00ED0843">
        <w:rPr>
          <w:rFonts w:ascii="Times New Roman" w:hAnsi="Times New Roman" w:cs="Times New Roman"/>
          <w:i/>
        </w:rPr>
        <w:t>primary consideration in all actions</w:t>
      </w:r>
      <w:r w:rsidR="00BD6DE6" w:rsidRPr="00ED0843">
        <w:rPr>
          <w:rFonts w:ascii="Times New Roman" w:hAnsi="Times New Roman" w:cs="Times New Roman"/>
          <w:i/>
        </w:rPr>
        <w:t xml:space="preserve"> concerning the child.</w:t>
      </w:r>
      <w:r w:rsidR="00ED0843" w:rsidRPr="00ED0843">
        <w:rPr>
          <w:rFonts w:ascii="Times New Roman" w:hAnsi="Times New Roman" w:cs="Times New Roman"/>
          <w:i/>
        </w:rPr>
        <w:t>”</w:t>
      </w:r>
    </w:p>
    <w:p w:rsidR="00ED0843" w:rsidRDefault="00ED0843" w:rsidP="00C139A2">
      <w:pPr>
        <w:spacing w:after="0" w:line="360" w:lineRule="auto"/>
        <w:ind w:firstLine="720"/>
        <w:jc w:val="both"/>
        <w:rPr>
          <w:rFonts w:ascii="Times New Roman" w:hAnsi="Times New Roman" w:cs="Times New Roman"/>
          <w:sz w:val="24"/>
          <w:szCs w:val="24"/>
        </w:rPr>
      </w:pPr>
    </w:p>
    <w:p w:rsidR="001673EB" w:rsidRDefault="00BD6DE6"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find that the findings by the court </w:t>
      </w:r>
      <w:r w:rsidRPr="00953F51">
        <w:rPr>
          <w:rFonts w:ascii="Times New Roman" w:hAnsi="Times New Roman" w:cs="Times New Roman"/>
          <w:i/>
          <w:sz w:val="24"/>
          <w:szCs w:val="24"/>
        </w:rPr>
        <w:t>a quo</w:t>
      </w:r>
      <w:r w:rsidR="00ED0843">
        <w:rPr>
          <w:rFonts w:ascii="Times New Roman" w:hAnsi="Times New Roman" w:cs="Times New Roman"/>
          <w:sz w:val="24"/>
          <w:szCs w:val="24"/>
        </w:rPr>
        <w:t xml:space="preserve"> resonate with the principles</w:t>
      </w:r>
      <w:r w:rsidR="00953F51">
        <w:rPr>
          <w:rFonts w:ascii="Times New Roman" w:hAnsi="Times New Roman" w:cs="Times New Roman"/>
          <w:sz w:val="24"/>
          <w:szCs w:val="24"/>
        </w:rPr>
        <w:t xml:space="preserve"> as e</w:t>
      </w:r>
      <w:r w:rsidR="00556D36">
        <w:rPr>
          <w:rFonts w:ascii="Times New Roman" w:hAnsi="Times New Roman" w:cs="Times New Roman"/>
          <w:sz w:val="24"/>
          <w:szCs w:val="24"/>
        </w:rPr>
        <w:t>spoused</w:t>
      </w:r>
      <w:r w:rsidR="00953F51">
        <w:rPr>
          <w:rFonts w:ascii="Times New Roman" w:hAnsi="Times New Roman" w:cs="Times New Roman"/>
          <w:sz w:val="24"/>
          <w:szCs w:val="24"/>
        </w:rPr>
        <w:t xml:space="preserve"> a</w:t>
      </w:r>
      <w:r w:rsidR="001673EB">
        <w:rPr>
          <w:rFonts w:ascii="Times New Roman" w:hAnsi="Times New Roman" w:cs="Times New Roman"/>
          <w:sz w:val="24"/>
          <w:szCs w:val="24"/>
        </w:rPr>
        <w:t>bove.</w:t>
      </w:r>
    </w:p>
    <w:p w:rsidR="00556D36" w:rsidRDefault="00556D36" w:rsidP="00C139A2">
      <w:pPr>
        <w:spacing w:after="0" w:line="360" w:lineRule="auto"/>
        <w:ind w:firstLine="720"/>
        <w:jc w:val="both"/>
        <w:rPr>
          <w:rFonts w:ascii="Times New Roman" w:hAnsi="Times New Roman" w:cs="Times New Roman"/>
          <w:sz w:val="24"/>
          <w:szCs w:val="24"/>
        </w:rPr>
      </w:pPr>
    </w:p>
    <w:p w:rsidR="001673EB" w:rsidRDefault="00953F51"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circumstances we</w:t>
      </w:r>
      <w:r w:rsidR="001673EB">
        <w:rPr>
          <w:rFonts w:ascii="Times New Roman" w:hAnsi="Times New Roman" w:cs="Times New Roman"/>
          <w:sz w:val="24"/>
          <w:szCs w:val="24"/>
        </w:rPr>
        <w:t xml:space="preserve"> made an order as follows:-</w:t>
      </w:r>
    </w:p>
    <w:p w:rsidR="00556D36" w:rsidRDefault="00556D36" w:rsidP="00C139A2">
      <w:pPr>
        <w:spacing w:after="0" w:line="360" w:lineRule="auto"/>
        <w:ind w:firstLine="720"/>
        <w:jc w:val="both"/>
        <w:rPr>
          <w:rFonts w:ascii="Times New Roman" w:hAnsi="Times New Roman" w:cs="Times New Roman"/>
          <w:sz w:val="24"/>
          <w:szCs w:val="24"/>
        </w:rPr>
      </w:pPr>
    </w:p>
    <w:p w:rsidR="001673EB" w:rsidRDefault="001673EB"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be and is hereby dismissed with costs.</w:t>
      </w:r>
    </w:p>
    <w:p w:rsidR="001673EB" w:rsidRDefault="001673EB" w:rsidP="00C139A2">
      <w:pPr>
        <w:spacing w:after="0" w:line="360" w:lineRule="auto"/>
        <w:ind w:firstLine="720"/>
        <w:jc w:val="both"/>
        <w:rPr>
          <w:rFonts w:ascii="Times New Roman" w:hAnsi="Times New Roman" w:cs="Times New Roman"/>
          <w:sz w:val="24"/>
          <w:szCs w:val="24"/>
        </w:rPr>
      </w:pPr>
    </w:p>
    <w:p w:rsidR="001673EB" w:rsidRDefault="001673EB" w:rsidP="00C139A2">
      <w:pPr>
        <w:spacing w:after="0" w:line="360" w:lineRule="auto"/>
        <w:ind w:firstLine="720"/>
        <w:jc w:val="both"/>
        <w:rPr>
          <w:rFonts w:ascii="Times New Roman" w:hAnsi="Times New Roman" w:cs="Times New Roman"/>
          <w:sz w:val="24"/>
          <w:szCs w:val="24"/>
        </w:rPr>
      </w:pPr>
    </w:p>
    <w:p w:rsidR="001673EB" w:rsidRDefault="00CA03DB" w:rsidP="00C13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ZISENGWE J…………………………….. agrees</w:t>
      </w:r>
    </w:p>
    <w:p w:rsidR="00CA03DB" w:rsidRDefault="00CA03DB" w:rsidP="00CA03DB">
      <w:pPr>
        <w:spacing w:after="0" w:line="360" w:lineRule="auto"/>
        <w:jc w:val="both"/>
        <w:rPr>
          <w:rFonts w:ascii="Times New Roman" w:hAnsi="Times New Roman" w:cs="Times New Roman"/>
          <w:sz w:val="24"/>
          <w:szCs w:val="24"/>
        </w:rPr>
      </w:pPr>
    </w:p>
    <w:p w:rsidR="00990819" w:rsidRPr="00990819" w:rsidRDefault="00BD6DE6" w:rsidP="00CA03DB">
      <w:pPr>
        <w:spacing w:after="0" w:line="360" w:lineRule="auto"/>
        <w:ind w:firstLine="720"/>
        <w:jc w:val="both"/>
        <w:rPr>
          <w:rFonts w:ascii="Times New Roman" w:eastAsia="Calibri" w:hAnsi="Times New Roman" w:cs="Times New Roman"/>
        </w:rPr>
      </w:pPr>
      <w:r>
        <w:rPr>
          <w:rFonts w:ascii="Times New Roman" w:hAnsi="Times New Roman" w:cs="Times New Roman"/>
          <w:sz w:val="24"/>
          <w:szCs w:val="24"/>
        </w:rPr>
        <w:t xml:space="preserve"> </w:t>
      </w:r>
    </w:p>
    <w:p w:rsidR="00990819" w:rsidRPr="00990819" w:rsidRDefault="001673EB" w:rsidP="009A6A99">
      <w:pPr>
        <w:spacing w:after="0" w:line="240" w:lineRule="auto"/>
        <w:jc w:val="both"/>
        <w:rPr>
          <w:rFonts w:ascii="Times New Roman" w:eastAsia="Calibri" w:hAnsi="Times New Roman" w:cs="Times New Roman"/>
          <w:i/>
        </w:rPr>
      </w:pPr>
      <w:r>
        <w:rPr>
          <w:rFonts w:ascii="Times New Roman" w:eastAsia="Calibri" w:hAnsi="Times New Roman" w:cs="Times New Roman"/>
          <w:i/>
        </w:rPr>
        <w:t>Gudu, Dube &amp; Pamacheche</w:t>
      </w:r>
      <w:r w:rsidR="00990819" w:rsidRPr="00990819">
        <w:rPr>
          <w:rFonts w:ascii="Times New Roman" w:eastAsia="Calibri" w:hAnsi="Times New Roman" w:cs="Times New Roman"/>
          <w:i/>
        </w:rPr>
        <w:t xml:space="preserve">, </w:t>
      </w:r>
      <w:r>
        <w:rPr>
          <w:rFonts w:ascii="Times New Roman" w:eastAsia="Calibri" w:hAnsi="Times New Roman" w:cs="Times New Roman"/>
        </w:rPr>
        <w:t>appella</w:t>
      </w:r>
      <w:r w:rsidR="00990819" w:rsidRPr="00990819">
        <w:rPr>
          <w:rFonts w:ascii="Times New Roman" w:eastAsia="Calibri" w:hAnsi="Times New Roman" w:cs="Times New Roman"/>
        </w:rPr>
        <w:t>nt’s legal practitioner</w:t>
      </w:r>
      <w:r>
        <w:rPr>
          <w:rFonts w:ascii="Times New Roman" w:eastAsia="Calibri" w:hAnsi="Times New Roman" w:cs="Times New Roman"/>
        </w:rPr>
        <w:t>s.</w:t>
      </w:r>
    </w:p>
    <w:p w:rsidR="00990819" w:rsidRPr="00990819" w:rsidRDefault="001673EB" w:rsidP="009A6A99">
      <w:pPr>
        <w:spacing w:after="0" w:line="240" w:lineRule="auto"/>
        <w:jc w:val="both"/>
        <w:rPr>
          <w:rFonts w:ascii="Times New Roman" w:eastAsia="Calibri" w:hAnsi="Times New Roman" w:cs="Times New Roman"/>
        </w:rPr>
      </w:pPr>
      <w:r>
        <w:rPr>
          <w:rFonts w:ascii="Times New Roman" w:eastAsia="Calibri" w:hAnsi="Times New Roman" w:cs="Times New Roman"/>
          <w:i/>
        </w:rPr>
        <w:t>Tavenhave and Machingauta</w:t>
      </w:r>
      <w:r w:rsidR="00990819" w:rsidRPr="00990819">
        <w:rPr>
          <w:rFonts w:ascii="Times New Roman" w:eastAsia="Calibri" w:hAnsi="Times New Roman" w:cs="Times New Roman"/>
        </w:rPr>
        <w:t>, respondent’s legal practitioner</w:t>
      </w:r>
      <w:r>
        <w:rPr>
          <w:rFonts w:ascii="Times New Roman" w:eastAsia="Calibri" w:hAnsi="Times New Roman" w:cs="Times New Roman"/>
        </w:rPr>
        <w:t>s.</w:t>
      </w:r>
    </w:p>
    <w:p w:rsidR="00FB52E8" w:rsidRPr="00FB52E8" w:rsidRDefault="00FB52E8" w:rsidP="00FB52E8">
      <w:pPr>
        <w:spacing w:after="160" w:line="240" w:lineRule="auto"/>
        <w:ind w:left="720"/>
        <w:jc w:val="both"/>
        <w:rPr>
          <w:rFonts w:ascii="Times New Roman" w:eastAsia="Calibri" w:hAnsi="Times New Roman" w:cs="Times New Roman"/>
          <w:sz w:val="24"/>
          <w:szCs w:val="24"/>
          <w:lang w:val="en-ZW"/>
        </w:rPr>
      </w:pPr>
      <w:r w:rsidRPr="00FB52E8">
        <w:rPr>
          <w:rFonts w:ascii="Times New Roman" w:eastAsia="Calibri" w:hAnsi="Times New Roman" w:cs="Times New Roman"/>
          <w:sz w:val="24"/>
          <w:szCs w:val="24"/>
          <w:lang w:val="en-ZW"/>
        </w:rPr>
        <w:t xml:space="preserve"> </w:t>
      </w:r>
    </w:p>
    <w:p w:rsidR="00FB52E8" w:rsidRPr="00FB52E8" w:rsidRDefault="00FB52E8" w:rsidP="00FB52E8">
      <w:pPr>
        <w:spacing w:after="160" w:line="360" w:lineRule="auto"/>
        <w:ind w:firstLine="360"/>
        <w:jc w:val="both"/>
        <w:rPr>
          <w:rFonts w:ascii="Times New Roman" w:eastAsia="Calibri" w:hAnsi="Times New Roman" w:cs="Times New Roman"/>
          <w:sz w:val="24"/>
          <w:szCs w:val="24"/>
          <w:lang w:val="en-ZW"/>
        </w:rPr>
      </w:pPr>
    </w:p>
    <w:p w:rsidR="00FB52E8" w:rsidRPr="00FB52E8" w:rsidRDefault="00FB52E8" w:rsidP="00FB52E8">
      <w:pPr>
        <w:spacing w:after="160" w:line="360" w:lineRule="auto"/>
        <w:ind w:firstLine="720"/>
        <w:jc w:val="both"/>
        <w:rPr>
          <w:rFonts w:ascii="Times New Roman" w:eastAsia="Calibri" w:hAnsi="Times New Roman" w:cs="Times New Roman"/>
          <w:sz w:val="24"/>
          <w:szCs w:val="24"/>
          <w:lang w:val="en-ZW"/>
        </w:rPr>
      </w:pPr>
    </w:p>
    <w:p w:rsidR="00E75195" w:rsidRDefault="00E75195" w:rsidP="009F37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8B5C6A" w:rsidRDefault="008B5C6A" w:rsidP="009F37D9">
      <w:pPr>
        <w:spacing w:after="0" w:line="360" w:lineRule="auto"/>
        <w:ind w:firstLine="720"/>
        <w:jc w:val="both"/>
        <w:rPr>
          <w:rFonts w:ascii="Times New Roman" w:hAnsi="Times New Roman" w:cs="Times New Roman"/>
          <w:sz w:val="24"/>
          <w:szCs w:val="24"/>
        </w:rPr>
      </w:pPr>
    </w:p>
    <w:p w:rsidR="007A77C6" w:rsidRDefault="007A77C6" w:rsidP="00EC1B2B">
      <w:pPr>
        <w:spacing w:after="0" w:line="360" w:lineRule="auto"/>
        <w:jc w:val="both"/>
        <w:rPr>
          <w:rFonts w:ascii="Times New Roman" w:hAnsi="Times New Roman" w:cs="Times New Roman"/>
          <w:sz w:val="24"/>
          <w:szCs w:val="24"/>
        </w:rPr>
      </w:pPr>
    </w:p>
    <w:sectPr w:rsidR="007A77C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1A2" w:rsidRDefault="00A951A2" w:rsidP="00C63EE2">
      <w:pPr>
        <w:spacing w:after="0" w:line="240" w:lineRule="auto"/>
      </w:pPr>
      <w:r>
        <w:separator/>
      </w:r>
    </w:p>
  </w:endnote>
  <w:endnote w:type="continuationSeparator" w:id="0">
    <w:p w:rsidR="00A951A2" w:rsidRDefault="00A951A2" w:rsidP="00C63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673" w:rsidRDefault="00FC7673">
    <w:pPr>
      <w:pStyle w:val="Footer"/>
      <w:jc w:val="right"/>
    </w:pPr>
  </w:p>
  <w:p w:rsidR="00C63EE2" w:rsidRDefault="00C63E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1A2" w:rsidRDefault="00A951A2" w:rsidP="00C63EE2">
      <w:pPr>
        <w:spacing w:after="0" w:line="240" w:lineRule="auto"/>
      </w:pPr>
      <w:r>
        <w:separator/>
      </w:r>
    </w:p>
  </w:footnote>
  <w:footnote w:type="continuationSeparator" w:id="0">
    <w:p w:rsidR="00A951A2" w:rsidRDefault="00A951A2" w:rsidP="00C63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448689"/>
      <w:docPartObj>
        <w:docPartGallery w:val="Page Numbers (Top of Page)"/>
        <w:docPartUnique/>
      </w:docPartObj>
    </w:sdtPr>
    <w:sdtEndPr>
      <w:rPr>
        <w:noProof/>
      </w:rPr>
    </w:sdtEndPr>
    <w:sdtContent>
      <w:p w:rsidR="00C92015" w:rsidRDefault="00C92015">
        <w:pPr>
          <w:pStyle w:val="Header"/>
          <w:jc w:val="right"/>
        </w:pPr>
        <w:r>
          <w:fldChar w:fldCharType="begin"/>
        </w:r>
        <w:r>
          <w:instrText xml:space="preserve"> PAGE   \* MERGEFORMAT </w:instrText>
        </w:r>
        <w:r>
          <w:fldChar w:fldCharType="separate"/>
        </w:r>
        <w:r w:rsidR="0084763D">
          <w:rPr>
            <w:noProof/>
          </w:rPr>
          <w:t>1</w:t>
        </w:r>
        <w:r>
          <w:rPr>
            <w:noProof/>
          </w:rPr>
          <w:fldChar w:fldCharType="end"/>
        </w:r>
      </w:p>
    </w:sdtContent>
  </w:sdt>
  <w:p w:rsidR="007A77C6" w:rsidRDefault="00876249" w:rsidP="007A77C6">
    <w:pPr>
      <w:pStyle w:val="Header"/>
      <w:jc w:val="right"/>
    </w:pPr>
    <w:r>
      <w:t>HMA</w:t>
    </w:r>
    <w:r w:rsidR="00C92015">
      <w:t xml:space="preserve"> 37/22</w:t>
    </w:r>
  </w:p>
  <w:p w:rsidR="00C92015" w:rsidRDefault="00C92015" w:rsidP="007A77C6">
    <w:pPr>
      <w:pStyle w:val="Header"/>
      <w:jc w:val="right"/>
      <w:rPr>
        <w:noProof/>
      </w:rPr>
    </w:pPr>
    <w:r>
      <w:t>CIV’A’18/21</w:t>
    </w:r>
  </w:p>
  <w:p w:rsidR="007A77C6" w:rsidRDefault="007A77C6">
    <w:pPr>
      <w:pStyle w:val="Header"/>
      <w:jc w:val="right"/>
    </w:pPr>
  </w:p>
  <w:p w:rsidR="007A77C6" w:rsidRDefault="007A77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C09CF"/>
    <w:multiLevelType w:val="hybridMultilevel"/>
    <w:tmpl w:val="7E6C5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4D0506"/>
    <w:multiLevelType w:val="hybridMultilevel"/>
    <w:tmpl w:val="7C2C1480"/>
    <w:lvl w:ilvl="0" w:tplc="46CC6D2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A2D1F"/>
    <w:multiLevelType w:val="hybridMultilevel"/>
    <w:tmpl w:val="0D943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0D6A39"/>
    <w:multiLevelType w:val="hybridMultilevel"/>
    <w:tmpl w:val="F056B5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B9A1BBE"/>
    <w:multiLevelType w:val="hybridMultilevel"/>
    <w:tmpl w:val="2EC487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013E3D"/>
    <w:multiLevelType w:val="hybridMultilevel"/>
    <w:tmpl w:val="F6384CB8"/>
    <w:lvl w:ilvl="0" w:tplc="49B03B0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7A82F20"/>
    <w:multiLevelType w:val="hybridMultilevel"/>
    <w:tmpl w:val="37EE1BD0"/>
    <w:lvl w:ilvl="0" w:tplc="2548848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840"/>
    <w:rsid w:val="00004EA3"/>
    <w:rsid w:val="00011540"/>
    <w:rsid w:val="000454A9"/>
    <w:rsid w:val="000A3823"/>
    <w:rsid w:val="000B3D24"/>
    <w:rsid w:val="000E5B49"/>
    <w:rsid w:val="000E62C6"/>
    <w:rsid w:val="000F2E28"/>
    <w:rsid w:val="00100B29"/>
    <w:rsid w:val="00103D41"/>
    <w:rsid w:val="00105BA2"/>
    <w:rsid w:val="00126DAD"/>
    <w:rsid w:val="00155EEE"/>
    <w:rsid w:val="00160C4A"/>
    <w:rsid w:val="00166521"/>
    <w:rsid w:val="001673EB"/>
    <w:rsid w:val="00172851"/>
    <w:rsid w:val="00195752"/>
    <w:rsid w:val="001C663A"/>
    <w:rsid w:val="001D0FB3"/>
    <w:rsid w:val="001D4CDE"/>
    <w:rsid w:val="001E5C2E"/>
    <w:rsid w:val="001F12BB"/>
    <w:rsid w:val="001F285D"/>
    <w:rsid w:val="0020760B"/>
    <w:rsid w:val="002117CC"/>
    <w:rsid w:val="0022008E"/>
    <w:rsid w:val="0024093C"/>
    <w:rsid w:val="002416C7"/>
    <w:rsid w:val="002571CE"/>
    <w:rsid w:val="00266C75"/>
    <w:rsid w:val="00267A41"/>
    <w:rsid w:val="002819B1"/>
    <w:rsid w:val="002A4C97"/>
    <w:rsid w:val="002B172D"/>
    <w:rsid w:val="002E1DBB"/>
    <w:rsid w:val="002E27F6"/>
    <w:rsid w:val="002F166C"/>
    <w:rsid w:val="002F62F7"/>
    <w:rsid w:val="00312F12"/>
    <w:rsid w:val="0031368D"/>
    <w:rsid w:val="003136C2"/>
    <w:rsid w:val="0031418E"/>
    <w:rsid w:val="00336B03"/>
    <w:rsid w:val="00351648"/>
    <w:rsid w:val="00353D77"/>
    <w:rsid w:val="003B3E80"/>
    <w:rsid w:val="003B7E5A"/>
    <w:rsid w:val="003C700F"/>
    <w:rsid w:val="003C7DB8"/>
    <w:rsid w:val="003D18DD"/>
    <w:rsid w:val="003D7802"/>
    <w:rsid w:val="004115A0"/>
    <w:rsid w:val="00431A8C"/>
    <w:rsid w:val="00465A25"/>
    <w:rsid w:val="004811E0"/>
    <w:rsid w:val="004948B1"/>
    <w:rsid w:val="004D2942"/>
    <w:rsid w:val="004E2FC1"/>
    <w:rsid w:val="004E318D"/>
    <w:rsid w:val="004F2DCA"/>
    <w:rsid w:val="00503B23"/>
    <w:rsid w:val="00527715"/>
    <w:rsid w:val="005346AC"/>
    <w:rsid w:val="00556D36"/>
    <w:rsid w:val="005739B4"/>
    <w:rsid w:val="0057761C"/>
    <w:rsid w:val="00593682"/>
    <w:rsid w:val="005A0054"/>
    <w:rsid w:val="005A2E8F"/>
    <w:rsid w:val="005A59F4"/>
    <w:rsid w:val="005B36BF"/>
    <w:rsid w:val="005D3477"/>
    <w:rsid w:val="006046B8"/>
    <w:rsid w:val="0061759A"/>
    <w:rsid w:val="00623FD0"/>
    <w:rsid w:val="0065128F"/>
    <w:rsid w:val="00680E49"/>
    <w:rsid w:val="006903E6"/>
    <w:rsid w:val="006945E3"/>
    <w:rsid w:val="006A765D"/>
    <w:rsid w:val="006C7EE4"/>
    <w:rsid w:val="006E272D"/>
    <w:rsid w:val="007421A5"/>
    <w:rsid w:val="007741B1"/>
    <w:rsid w:val="00777397"/>
    <w:rsid w:val="0079596F"/>
    <w:rsid w:val="007A3BEF"/>
    <w:rsid w:val="007A77C6"/>
    <w:rsid w:val="007B7A9E"/>
    <w:rsid w:val="007C1214"/>
    <w:rsid w:val="007D7447"/>
    <w:rsid w:val="007E3E2B"/>
    <w:rsid w:val="007F44B0"/>
    <w:rsid w:val="00806E55"/>
    <w:rsid w:val="00812C45"/>
    <w:rsid w:val="008132C5"/>
    <w:rsid w:val="00822673"/>
    <w:rsid w:val="008230A9"/>
    <w:rsid w:val="00824308"/>
    <w:rsid w:val="008379F6"/>
    <w:rsid w:val="00842E93"/>
    <w:rsid w:val="00845D36"/>
    <w:rsid w:val="0084763D"/>
    <w:rsid w:val="008525B9"/>
    <w:rsid w:val="008605F5"/>
    <w:rsid w:val="00875EED"/>
    <w:rsid w:val="00876249"/>
    <w:rsid w:val="00895B63"/>
    <w:rsid w:val="008A0840"/>
    <w:rsid w:val="008A17A4"/>
    <w:rsid w:val="008A56FB"/>
    <w:rsid w:val="008B5C6A"/>
    <w:rsid w:val="008C75A1"/>
    <w:rsid w:val="008D004D"/>
    <w:rsid w:val="008D0CA4"/>
    <w:rsid w:val="008D1240"/>
    <w:rsid w:val="008F1A6F"/>
    <w:rsid w:val="009019BD"/>
    <w:rsid w:val="0091270F"/>
    <w:rsid w:val="00935510"/>
    <w:rsid w:val="00953F51"/>
    <w:rsid w:val="00966088"/>
    <w:rsid w:val="00973FEB"/>
    <w:rsid w:val="00976C03"/>
    <w:rsid w:val="00977750"/>
    <w:rsid w:val="00982745"/>
    <w:rsid w:val="009833FA"/>
    <w:rsid w:val="00990819"/>
    <w:rsid w:val="009A6A99"/>
    <w:rsid w:val="009B588F"/>
    <w:rsid w:val="009D2B0B"/>
    <w:rsid w:val="009F37D9"/>
    <w:rsid w:val="00A05819"/>
    <w:rsid w:val="00A07061"/>
    <w:rsid w:val="00A13754"/>
    <w:rsid w:val="00A170CA"/>
    <w:rsid w:val="00A33A1A"/>
    <w:rsid w:val="00A33EB2"/>
    <w:rsid w:val="00A35676"/>
    <w:rsid w:val="00A47E55"/>
    <w:rsid w:val="00A63119"/>
    <w:rsid w:val="00A647E4"/>
    <w:rsid w:val="00A82E53"/>
    <w:rsid w:val="00A87F47"/>
    <w:rsid w:val="00A951A2"/>
    <w:rsid w:val="00AA30E9"/>
    <w:rsid w:val="00AA68C9"/>
    <w:rsid w:val="00AC3D46"/>
    <w:rsid w:val="00AD6345"/>
    <w:rsid w:val="00AE010C"/>
    <w:rsid w:val="00B0665F"/>
    <w:rsid w:val="00B10E52"/>
    <w:rsid w:val="00B3180A"/>
    <w:rsid w:val="00B3305A"/>
    <w:rsid w:val="00B44514"/>
    <w:rsid w:val="00B4579D"/>
    <w:rsid w:val="00BA02E4"/>
    <w:rsid w:val="00BA7420"/>
    <w:rsid w:val="00BB4103"/>
    <w:rsid w:val="00BD6DE6"/>
    <w:rsid w:val="00C139A2"/>
    <w:rsid w:val="00C2536F"/>
    <w:rsid w:val="00C52CA9"/>
    <w:rsid w:val="00C63EE2"/>
    <w:rsid w:val="00C64E62"/>
    <w:rsid w:val="00C65860"/>
    <w:rsid w:val="00C92015"/>
    <w:rsid w:val="00CA03DB"/>
    <w:rsid w:val="00CA363A"/>
    <w:rsid w:val="00CC0DF4"/>
    <w:rsid w:val="00D2212B"/>
    <w:rsid w:val="00D50123"/>
    <w:rsid w:val="00D625C7"/>
    <w:rsid w:val="00D6770D"/>
    <w:rsid w:val="00D81C60"/>
    <w:rsid w:val="00D857FD"/>
    <w:rsid w:val="00DA0879"/>
    <w:rsid w:val="00DA3E41"/>
    <w:rsid w:val="00DA65A9"/>
    <w:rsid w:val="00DC2A22"/>
    <w:rsid w:val="00DD2CD7"/>
    <w:rsid w:val="00DE3CA4"/>
    <w:rsid w:val="00DE43D3"/>
    <w:rsid w:val="00E03CC9"/>
    <w:rsid w:val="00E06DC2"/>
    <w:rsid w:val="00E20D2A"/>
    <w:rsid w:val="00E24F48"/>
    <w:rsid w:val="00E409FD"/>
    <w:rsid w:val="00E44DCA"/>
    <w:rsid w:val="00E71467"/>
    <w:rsid w:val="00E75195"/>
    <w:rsid w:val="00EB15FE"/>
    <w:rsid w:val="00EB3965"/>
    <w:rsid w:val="00EC19D0"/>
    <w:rsid w:val="00EC1B2B"/>
    <w:rsid w:val="00ED0843"/>
    <w:rsid w:val="00EF0E2F"/>
    <w:rsid w:val="00F223F1"/>
    <w:rsid w:val="00F639F3"/>
    <w:rsid w:val="00F7250E"/>
    <w:rsid w:val="00F73AC5"/>
    <w:rsid w:val="00FA4284"/>
    <w:rsid w:val="00FA7982"/>
    <w:rsid w:val="00FB52E8"/>
    <w:rsid w:val="00FB677A"/>
    <w:rsid w:val="00FC7673"/>
    <w:rsid w:val="00FD2A53"/>
    <w:rsid w:val="00FD748C"/>
    <w:rsid w:val="00FF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6755C8-AF69-4AAE-A174-59EB6FF6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A25"/>
    <w:pPr>
      <w:ind w:left="720"/>
      <w:contextualSpacing/>
    </w:pPr>
  </w:style>
  <w:style w:type="paragraph" w:styleId="Header">
    <w:name w:val="header"/>
    <w:basedOn w:val="Normal"/>
    <w:link w:val="HeaderChar"/>
    <w:uiPriority w:val="99"/>
    <w:unhideWhenUsed/>
    <w:rsid w:val="00C63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EE2"/>
  </w:style>
  <w:style w:type="paragraph" w:styleId="Footer">
    <w:name w:val="footer"/>
    <w:basedOn w:val="Normal"/>
    <w:link w:val="FooterChar"/>
    <w:uiPriority w:val="99"/>
    <w:unhideWhenUsed/>
    <w:rsid w:val="00C63E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EE2"/>
  </w:style>
  <w:style w:type="paragraph" w:styleId="BalloonText">
    <w:name w:val="Balloon Text"/>
    <w:basedOn w:val="Normal"/>
    <w:link w:val="BalloonTextChar"/>
    <w:uiPriority w:val="99"/>
    <w:semiHidden/>
    <w:unhideWhenUsed/>
    <w:rsid w:val="00C63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E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Tsanga</dc:creator>
  <cp:keywords/>
  <cp:lastModifiedBy>JSC</cp:lastModifiedBy>
  <cp:revision>2</cp:revision>
  <cp:lastPrinted>2022-04-27T11:08:00Z</cp:lastPrinted>
  <dcterms:created xsi:type="dcterms:W3CDTF">2022-05-27T10:40:00Z</dcterms:created>
  <dcterms:modified xsi:type="dcterms:W3CDTF">2022-05-27T10:40:00Z</dcterms:modified>
</cp:coreProperties>
</file>