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797" w:rsidRDefault="00612797" w:rsidP="00D0257C">
      <w:pPr>
        <w:pStyle w:val="NoSpacing"/>
        <w:jc w:val="both"/>
        <w:rPr>
          <w:b/>
          <w:szCs w:val="24"/>
        </w:rPr>
      </w:pPr>
      <w:r>
        <w:rPr>
          <w:b/>
          <w:szCs w:val="24"/>
        </w:rPr>
        <w:t>SIKHANYISO NDLOVU</w:t>
      </w:r>
    </w:p>
    <w:p w:rsidR="00612797" w:rsidRDefault="00612797" w:rsidP="00D0257C">
      <w:pPr>
        <w:pStyle w:val="NoSpacing"/>
        <w:jc w:val="both"/>
        <w:rPr>
          <w:b/>
          <w:szCs w:val="24"/>
        </w:rPr>
      </w:pPr>
    </w:p>
    <w:p w:rsidR="00612797" w:rsidRDefault="00612797" w:rsidP="00D0257C">
      <w:pPr>
        <w:pStyle w:val="NoSpacing"/>
        <w:jc w:val="both"/>
        <w:rPr>
          <w:b/>
          <w:szCs w:val="24"/>
        </w:rPr>
      </w:pPr>
    </w:p>
    <w:p w:rsidR="00612797" w:rsidRDefault="00612797" w:rsidP="00D0257C">
      <w:pPr>
        <w:pStyle w:val="NoSpacing"/>
        <w:jc w:val="both"/>
        <w:rPr>
          <w:b/>
          <w:szCs w:val="24"/>
        </w:rPr>
      </w:pPr>
      <w:r>
        <w:rPr>
          <w:b/>
          <w:szCs w:val="24"/>
        </w:rPr>
        <w:t>Versus</w:t>
      </w:r>
    </w:p>
    <w:p w:rsidR="00612797" w:rsidRDefault="00612797" w:rsidP="00D0257C">
      <w:pPr>
        <w:pStyle w:val="NoSpacing"/>
        <w:jc w:val="both"/>
        <w:rPr>
          <w:b/>
          <w:szCs w:val="24"/>
        </w:rPr>
      </w:pPr>
    </w:p>
    <w:p w:rsidR="00612797" w:rsidRDefault="00612797" w:rsidP="00D0257C">
      <w:pPr>
        <w:pStyle w:val="NoSpacing"/>
        <w:jc w:val="both"/>
        <w:rPr>
          <w:b/>
          <w:szCs w:val="24"/>
        </w:rPr>
      </w:pPr>
    </w:p>
    <w:p w:rsidR="00612797" w:rsidRDefault="00612797" w:rsidP="00D0257C">
      <w:pPr>
        <w:pStyle w:val="NoSpacing"/>
        <w:jc w:val="both"/>
        <w:rPr>
          <w:szCs w:val="24"/>
        </w:rPr>
      </w:pPr>
      <w:r>
        <w:rPr>
          <w:b/>
          <w:szCs w:val="24"/>
        </w:rPr>
        <w:t>THE STATE</w:t>
      </w:r>
    </w:p>
    <w:p w:rsidR="00612797" w:rsidRDefault="00612797" w:rsidP="00D0257C">
      <w:pPr>
        <w:pStyle w:val="NoSpacing"/>
        <w:spacing w:line="480" w:lineRule="auto"/>
        <w:jc w:val="both"/>
        <w:rPr>
          <w:szCs w:val="24"/>
        </w:rPr>
      </w:pPr>
    </w:p>
    <w:p w:rsidR="00612797" w:rsidRDefault="00612797" w:rsidP="00D0257C">
      <w:pPr>
        <w:pStyle w:val="NoSpacing"/>
        <w:spacing w:line="480" w:lineRule="auto"/>
        <w:jc w:val="both"/>
        <w:rPr>
          <w:szCs w:val="24"/>
        </w:rPr>
      </w:pPr>
    </w:p>
    <w:p w:rsidR="00612797" w:rsidRDefault="00612797" w:rsidP="00D0257C">
      <w:pPr>
        <w:pStyle w:val="NoSpacing"/>
        <w:spacing w:line="480" w:lineRule="auto"/>
        <w:jc w:val="both"/>
        <w:rPr>
          <w:szCs w:val="24"/>
        </w:rPr>
      </w:pPr>
      <w:r>
        <w:rPr>
          <w:szCs w:val="24"/>
        </w:rPr>
        <w:t>IN THE HIGH COURT OF ZIMBABWE</w:t>
      </w:r>
    </w:p>
    <w:p w:rsidR="00612797" w:rsidRDefault="00612797" w:rsidP="00D0257C">
      <w:pPr>
        <w:pStyle w:val="NoSpacing"/>
        <w:spacing w:line="480" w:lineRule="auto"/>
        <w:jc w:val="both"/>
        <w:rPr>
          <w:szCs w:val="24"/>
        </w:rPr>
      </w:pPr>
      <w:r>
        <w:rPr>
          <w:szCs w:val="24"/>
        </w:rPr>
        <w:t>MAKONESE J</w:t>
      </w:r>
    </w:p>
    <w:p w:rsidR="00612797" w:rsidRDefault="00A77A6B" w:rsidP="00D0257C">
      <w:pPr>
        <w:pStyle w:val="NoSpacing"/>
        <w:spacing w:line="480" w:lineRule="auto"/>
        <w:jc w:val="both"/>
        <w:rPr>
          <w:szCs w:val="24"/>
        </w:rPr>
      </w:pPr>
      <w:r>
        <w:rPr>
          <w:szCs w:val="24"/>
        </w:rPr>
        <w:t xml:space="preserve">BULAWAYO 4 </w:t>
      </w:r>
      <w:r w:rsidR="00612797">
        <w:rPr>
          <w:szCs w:val="24"/>
        </w:rPr>
        <w:t xml:space="preserve">AND </w:t>
      </w:r>
      <w:r>
        <w:rPr>
          <w:szCs w:val="24"/>
        </w:rPr>
        <w:t>7 APRIL 2022</w:t>
      </w:r>
    </w:p>
    <w:p w:rsidR="00612797" w:rsidRDefault="00612797" w:rsidP="00D0257C">
      <w:pPr>
        <w:pStyle w:val="NoSpacing"/>
        <w:spacing w:line="480" w:lineRule="auto"/>
        <w:jc w:val="both"/>
        <w:rPr>
          <w:szCs w:val="24"/>
        </w:rPr>
      </w:pPr>
      <w:bookmarkStart w:id="0" w:name="_GoBack"/>
      <w:bookmarkEnd w:id="0"/>
    </w:p>
    <w:p w:rsidR="00612797" w:rsidRDefault="00612797" w:rsidP="00D0257C">
      <w:pPr>
        <w:pStyle w:val="NoSpacing"/>
        <w:spacing w:line="480" w:lineRule="auto"/>
        <w:jc w:val="both"/>
        <w:rPr>
          <w:b/>
          <w:szCs w:val="24"/>
        </w:rPr>
      </w:pPr>
      <w:r>
        <w:rPr>
          <w:b/>
          <w:szCs w:val="24"/>
        </w:rPr>
        <w:t xml:space="preserve">Bail Application – Appeal </w:t>
      </w:r>
      <w:proofErr w:type="gramStart"/>
      <w:r>
        <w:rPr>
          <w:b/>
          <w:szCs w:val="24"/>
        </w:rPr>
        <w:t>Against</w:t>
      </w:r>
      <w:proofErr w:type="gramEnd"/>
      <w:r>
        <w:rPr>
          <w:b/>
          <w:szCs w:val="24"/>
        </w:rPr>
        <w:t xml:space="preserve"> Refusal</w:t>
      </w:r>
      <w:r w:rsidR="00B65FD9">
        <w:rPr>
          <w:b/>
          <w:szCs w:val="24"/>
        </w:rPr>
        <w:t xml:space="preserve"> of bail</w:t>
      </w:r>
    </w:p>
    <w:p w:rsidR="00612797" w:rsidRDefault="00612797" w:rsidP="00D0257C">
      <w:pPr>
        <w:pStyle w:val="NoSpacing"/>
        <w:spacing w:line="480" w:lineRule="auto"/>
        <w:jc w:val="both"/>
      </w:pPr>
    </w:p>
    <w:p w:rsidR="00612797" w:rsidRDefault="00612797" w:rsidP="00D0257C">
      <w:pPr>
        <w:pStyle w:val="NoSpacing"/>
        <w:spacing w:line="480" w:lineRule="auto"/>
        <w:jc w:val="both"/>
      </w:pPr>
      <w:r>
        <w:t xml:space="preserve"> </w:t>
      </w:r>
      <w:r>
        <w:rPr>
          <w:i/>
        </w:rPr>
        <w:t xml:space="preserve">T. </w:t>
      </w:r>
      <w:proofErr w:type="spellStart"/>
      <w:r>
        <w:rPr>
          <w:i/>
        </w:rPr>
        <w:t>Tashaya</w:t>
      </w:r>
      <w:proofErr w:type="spellEnd"/>
      <w:r>
        <w:t>, for the applicant</w:t>
      </w:r>
    </w:p>
    <w:p w:rsidR="00612797" w:rsidRDefault="00612797" w:rsidP="00D0257C">
      <w:pPr>
        <w:pStyle w:val="NoSpacing"/>
        <w:spacing w:line="480" w:lineRule="auto"/>
        <w:jc w:val="both"/>
      </w:pPr>
      <w:r>
        <w:rPr>
          <w:i/>
        </w:rPr>
        <w:t xml:space="preserve">Ms N. </w:t>
      </w:r>
      <w:proofErr w:type="spellStart"/>
      <w:r>
        <w:rPr>
          <w:i/>
        </w:rPr>
        <w:t>Ngwenya</w:t>
      </w:r>
      <w:proofErr w:type="spellEnd"/>
      <w:r>
        <w:rPr>
          <w:i/>
        </w:rPr>
        <w:t xml:space="preserve">, </w:t>
      </w:r>
      <w:r>
        <w:t>for the respondent</w:t>
      </w:r>
    </w:p>
    <w:p w:rsidR="00223694" w:rsidRDefault="00612797" w:rsidP="00D0257C">
      <w:pPr>
        <w:spacing w:line="480" w:lineRule="auto"/>
        <w:jc w:val="both"/>
        <w:rPr>
          <w:rFonts w:ascii="Times New Roman" w:hAnsi="Times New Roman" w:cs="Times New Roman"/>
          <w:bCs/>
          <w:sz w:val="24"/>
          <w:szCs w:val="24"/>
        </w:rPr>
      </w:pPr>
      <w:r>
        <w:rPr>
          <w:rFonts w:ascii="Times New Roman" w:hAnsi="Times New Roman" w:cs="Times New Roman"/>
          <w:sz w:val="24"/>
          <w:szCs w:val="24"/>
        </w:rPr>
        <w:tab/>
      </w:r>
      <w:r>
        <w:rPr>
          <w:rFonts w:ascii="Times New Roman" w:hAnsi="Times New Roman" w:cs="Times New Roman"/>
          <w:b/>
          <w:bCs/>
          <w:sz w:val="24"/>
          <w:szCs w:val="24"/>
        </w:rPr>
        <w:t>MAKONESE J:</w:t>
      </w:r>
      <w:r>
        <w:rPr>
          <w:rFonts w:ascii="Times New Roman" w:hAnsi="Times New Roman" w:cs="Times New Roman"/>
          <w:b/>
          <w:bCs/>
          <w:sz w:val="24"/>
          <w:szCs w:val="24"/>
        </w:rPr>
        <w:tab/>
      </w:r>
      <w:r w:rsidR="00DD225D">
        <w:rPr>
          <w:rFonts w:ascii="Times New Roman" w:hAnsi="Times New Roman" w:cs="Times New Roman"/>
          <w:bCs/>
          <w:sz w:val="24"/>
          <w:szCs w:val="24"/>
        </w:rPr>
        <w:t>The applicant is a se</w:t>
      </w:r>
      <w:r w:rsidR="00B92552">
        <w:rPr>
          <w:rFonts w:ascii="Times New Roman" w:hAnsi="Times New Roman" w:cs="Times New Roman"/>
          <w:bCs/>
          <w:sz w:val="24"/>
          <w:szCs w:val="24"/>
        </w:rPr>
        <w:t>lf-employed taxi driver.  On</w:t>
      </w:r>
      <w:r w:rsidR="00DD225D">
        <w:rPr>
          <w:rFonts w:ascii="Times New Roman" w:hAnsi="Times New Roman" w:cs="Times New Roman"/>
          <w:bCs/>
          <w:sz w:val="24"/>
          <w:szCs w:val="24"/>
        </w:rPr>
        <w:t xml:space="preserve"> 12</w:t>
      </w:r>
      <w:r w:rsidR="00DD225D" w:rsidRPr="00DD225D">
        <w:rPr>
          <w:rFonts w:ascii="Times New Roman" w:hAnsi="Times New Roman" w:cs="Times New Roman"/>
          <w:bCs/>
          <w:sz w:val="24"/>
          <w:szCs w:val="24"/>
          <w:vertAlign w:val="superscript"/>
        </w:rPr>
        <w:t>th</w:t>
      </w:r>
      <w:r w:rsidR="00DD225D">
        <w:rPr>
          <w:rFonts w:ascii="Times New Roman" w:hAnsi="Times New Roman" w:cs="Times New Roman"/>
          <w:bCs/>
          <w:sz w:val="24"/>
          <w:szCs w:val="24"/>
        </w:rPr>
        <w:t xml:space="preserve"> March 2022 he was arraigned before a Magistrate at Bulawayo facing one count of theft as defined in section 113 (1) (a) (b) of the Criminal Law (Codification &amp; Reform) Act (Chapter 9:23).  The applicant denies the allegations.  On his initial appearance in the Magistrates Court applicant was denied bail pending trial on the ground that he had a previous conviction. This is an application against the refusal of bail.  The application was opposed by the state.</w:t>
      </w:r>
    </w:p>
    <w:p w:rsidR="00DD225D" w:rsidRPr="00A14C12" w:rsidRDefault="00DD225D" w:rsidP="00D0257C">
      <w:pPr>
        <w:spacing w:line="480" w:lineRule="auto"/>
        <w:jc w:val="both"/>
        <w:rPr>
          <w:rFonts w:ascii="Times New Roman" w:hAnsi="Times New Roman" w:cs="Times New Roman"/>
          <w:b/>
          <w:bCs/>
          <w:sz w:val="24"/>
          <w:szCs w:val="24"/>
        </w:rPr>
      </w:pPr>
      <w:r>
        <w:rPr>
          <w:rFonts w:ascii="Times New Roman" w:hAnsi="Times New Roman" w:cs="Times New Roman"/>
          <w:bCs/>
          <w:sz w:val="24"/>
          <w:szCs w:val="24"/>
        </w:rPr>
        <w:tab/>
      </w:r>
      <w:r w:rsidRPr="00A14C12">
        <w:rPr>
          <w:rFonts w:ascii="Times New Roman" w:hAnsi="Times New Roman" w:cs="Times New Roman"/>
          <w:b/>
          <w:bCs/>
          <w:sz w:val="24"/>
          <w:szCs w:val="24"/>
        </w:rPr>
        <w:t>Background Facts</w:t>
      </w:r>
    </w:p>
    <w:p w:rsidR="00DD225D" w:rsidRDefault="00DD225D" w:rsidP="00D0257C">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ab/>
        <w:t>On 23</w:t>
      </w:r>
      <w:r w:rsidRPr="00DD225D">
        <w:rPr>
          <w:rFonts w:ascii="Times New Roman" w:hAnsi="Times New Roman" w:cs="Times New Roman"/>
          <w:bCs/>
          <w:sz w:val="24"/>
          <w:szCs w:val="24"/>
          <w:vertAlign w:val="superscript"/>
        </w:rPr>
        <w:t>rd</w:t>
      </w:r>
      <w:r>
        <w:rPr>
          <w:rFonts w:ascii="Times New Roman" w:hAnsi="Times New Roman" w:cs="Times New Roman"/>
          <w:bCs/>
          <w:sz w:val="24"/>
          <w:szCs w:val="24"/>
        </w:rPr>
        <w:t xml:space="preserve"> January 2022 and at around 1400 hours the complainant parked his mot</w:t>
      </w:r>
      <w:r w:rsidR="00A77A6B">
        <w:rPr>
          <w:rFonts w:ascii="Times New Roman" w:hAnsi="Times New Roman" w:cs="Times New Roman"/>
          <w:bCs/>
          <w:sz w:val="24"/>
          <w:szCs w:val="24"/>
        </w:rPr>
        <w:t>or vehicle, a Silver Mazda Atte</w:t>
      </w:r>
      <w:r w:rsidR="00A14C12">
        <w:rPr>
          <w:rFonts w:ascii="Times New Roman" w:hAnsi="Times New Roman" w:cs="Times New Roman"/>
          <w:bCs/>
          <w:sz w:val="24"/>
          <w:szCs w:val="24"/>
        </w:rPr>
        <w:t xml:space="preserve">za </w:t>
      </w:r>
      <w:r>
        <w:rPr>
          <w:rFonts w:ascii="Times New Roman" w:hAnsi="Times New Roman" w:cs="Times New Roman"/>
          <w:bCs/>
          <w:sz w:val="24"/>
          <w:szCs w:val="24"/>
        </w:rPr>
        <w:t>along Robert Mugabe Street between 10</w:t>
      </w:r>
      <w:r w:rsidRPr="00DD225D">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and 11</w:t>
      </w:r>
      <w:r w:rsidRPr="00DD225D">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Avenues.  The state alleges that the applicant in the company of two accomplices still at large, one </w:t>
      </w:r>
      <w:r>
        <w:rPr>
          <w:rFonts w:ascii="Times New Roman" w:hAnsi="Times New Roman" w:cs="Times New Roman"/>
          <w:bCs/>
          <w:sz w:val="24"/>
          <w:szCs w:val="24"/>
        </w:rPr>
        <w:lastRenderedPageBreak/>
        <w:t xml:space="preserve">Shingai and Mthokozisi broke into complainant’s </w:t>
      </w:r>
      <w:r w:rsidR="00B008D6">
        <w:rPr>
          <w:rFonts w:ascii="Times New Roman" w:hAnsi="Times New Roman" w:cs="Times New Roman"/>
          <w:bCs/>
          <w:sz w:val="24"/>
          <w:szCs w:val="24"/>
        </w:rPr>
        <w:t>motor vehicle and stole one HP Laptop, tw</w:t>
      </w:r>
      <w:r w:rsidR="00A14C12">
        <w:rPr>
          <w:rFonts w:ascii="Times New Roman" w:hAnsi="Times New Roman" w:cs="Times New Roman"/>
          <w:bCs/>
          <w:sz w:val="24"/>
          <w:szCs w:val="24"/>
        </w:rPr>
        <w:t>o Apple Mac Book Laptops, one Samsung S</w:t>
      </w:r>
      <w:r w:rsidR="00B008D6">
        <w:rPr>
          <w:rFonts w:ascii="Times New Roman" w:hAnsi="Times New Roman" w:cs="Times New Roman"/>
          <w:bCs/>
          <w:sz w:val="24"/>
          <w:szCs w:val="24"/>
        </w:rPr>
        <w:t xml:space="preserve">2 Tablet and a handbag containing identity documents belonging to the complainant.  The applicant drove away with the stolen loot in a BMW </w:t>
      </w:r>
      <w:r w:rsidR="00A14C12">
        <w:rPr>
          <w:rFonts w:ascii="Times New Roman" w:hAnsi="Times New Roman" w:cs="Times New Roman"/>
          <w:bCs/>
          <w:sz w:val="24"/>
          <w:szCs w:val="24"/>
        </w:rPr>
        <w:t xml:space="preserve">1 </w:t>
      </w:r>
      <w:r w:rsidR="00B008D6">
        <w:rPr>
          <w:rFonts w:ascii="Times New Roman" w:hAnsi="Times New Roman" w:cs="Times New Roman"/>
          <w:bCs/>
          <w:sz w:val="24"/>
          <w:szCs w:val="24"/>
        </w:rPr>
        <w:t xml:space="preserve">series motor vehicle.  A passerby captured the registration number of the applicant’s vehicle.  Police investigations led to the arrest of the applicant.  Applicant denies any involvement in the theft and indicates that on the day of the commission of the offence the BMW motor vehicle was being used </w:t>
      </w:r>
      <w:r w:rsidR="00A14C12">
        <w:rPr>
          <w:rFonts w:ascii="Times New Roman" w:hAnsi="Times New Roman" w:cs="Times New Roman"/>
          <w:bCs/>
          <w:sz w:val="24"/>
          <w:szCs w:val="24"/>
        </w:rPr>
        <w:t xml:space="preserve">by </w:t>
      </w:r>
      <w:r w:rsidR="00B008D6">
        <w:rPr>
          <w:rFonts w:ascii="Times New Roman" w:hAnsi="Times New Roman" w:cs="Times New Roman"/>
          <w:bCs/>
          <w:sz w:val="24"/>
          <w:szCs w:val="24"/>
        </w:rPr>
        <w:t>someone else.</w:t>
      </w:r>
    </w:p>
    <w:p w:rsidR="00B008D6" w:rsidRPr="00A14C12" w:rsidRDefault="00B008D6" w:rsidP="00D0257C">
      <w:pPr>
        <w:spacing w:line="480" w:lineRule="auto"/>
        <w:jc w:val="both"/>
        <w:rPr>
          <w:rFonts w:ascii="Times New Roman" w:hAnsi="Times New Roman" w:cs="Times New Roman"/>
          <w:b/>
          <w:bCs/>
          <w:sz w:val="24"/>
          <w:szCs w:val="24"/>
        </w:rPr>
      </w:pPr>
      <w:r>
        <w:rPr>
          <w:rFonts w:ascii="Times New Roman" w:hAnsi="Times New Roman" w:cs="Times New Roman"/>
          <w:bCs/>
          <w:sz w:val="24"/>
          <w:szCs w:val="24"/>
        </w:rPr>
        <w:tab/>
      </w:r>
      <w:r w:rsidRPr="00A14C12">
        <w:rPr>
          <w:rFonts w:ascii="Times New Roman" w:hAnsi="Times New Roman" w:cs="Times New Roman"/>
          <w:b/>
          <w:bCs/>
          <w:sz w:val="24"/>
          <w:szCs w:val="24"/>
        </w:rPr>
        <w:t>SUBMISSIONS BY THE APPLICANT</w:t>
      </w:r>
    </w:p>
    <w:p w:rsidR="00B008D6" w:rsidRDefault="00B008D6" w:rsidP="00D0257C">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The applicant filed a detailed bail statement arguing that the reason for the denial of bail by the Magistrate was erroneous.  Applicant contends that the ruling of the court </w:t>
      </w:r>
      <w:r w:rsidRPr="00031DE9">
        <w:rPr>
          <w:rFonts w:ascii="Times New Roman" w:hAnsi="Times New Roman" w:cs="Times New Roman"/>
          <w:bCs/>
          <w:i/>
          <w:sz w:val="24"/>
          <w:szCs w:val="24"/>
        </w:rPr>
        <w:t>a quo</w:t>
      </w:r>
      <w:r>
        <w:rPr>
          <w:rFonts w:ascii="Times New Roman" w:hAnsi="Times New Roman" w:cs="Times New Roman"/>
          <w:bCs/>
          <w:sz w:val="24"/>
          <w:szCs w:val="24"/>
        </w:rPr>
        <w:t xml:space="preserve"> was flawed and constituted a</w:t>
      </w:r>
      <w:r w:rsidR="00005AB7">
        <w:rPr>
          <w:rFonts w:ascii="Times New Roman" w:hAnsi="Times New Roman" w:cs="Times New Roman"/>
          <w:bCs/>
          <w:sz w:val="24"/>
          <w:szCs w:val="24"/>
        </w:rPr>
        <w:t xml:space="preserve"> misdirection on the law.  In particular applicant contends that the </w:t>
      </w:r>
      <w:r w:rsidR="00031DE9">
        <w:rPr>
          <w:rFonts w:ascii="Times New Roman" w:hAnsi="Times New Roman" w:cs="Times New Roman"/>
          <w:bCs/>
          <w:sz w:val="24"/>
          <w:szCs w:val="24"/>
        </w:rPr>
        <w:t xml:space="preserve">court </w:t>
      </w:r>
      <w:r w:rsidR="00005AB7" w:rsidRPr="00031DE9">
        <w:rPr>
          <w:rFonts w:ascii="Times New Roman" w:hAnsi="Times New Roman" w:cs="Times New Roman"/>
          <w:bCs/>
          <w:i/>
          <w:sz w:val="24"/>
          <w:szCs w:val="24"/>
        </w:rPr>
        <w:t>a quo</w:t>
      </w:r>
      <w:r w:rsidR="00005AB7">
        <w:rPr>
          <w:rFonts w:ascii="Times New Roman" w:hAnsi="Times New Roman" w:cs="Times New Roman"/>
          <w:bCs/>
          <w:sz w:val="24"/>
          <w:szCs w:val="24"/>
        </w:rPr>
        <w:t xml:space="preserve"> erred in denying the applicant bail solely on the ground that he has a previous conviction without any evidence</w:t>
      </w:r>
      <w:r w:rsidR="00A01671">
        <w:rPr>
          <w:rFonts w:ascii="Times New Roman" w:hAnsi="Times New Roman" w:cs="Times New Roman"/>
          <w:bCs/>
          <w:sz w:val="24"/>
          <w:szCs w:val="24"/>
        </w:rPr>
        <w:t xml:space="preserve"> at all from the state that applic</w:t>
      </w:r>
      <w:r w:rsidR="00005AB7">
        <w:rPr>
          <w:rFonts w:ascii="Times New Roman" w:hAnsi="Times New Roman" w:cs="Times New Roman"/>
          <w:bCs/>
          <w:sz w:val="24"/>
          <w:szCs w:val="24"/>
        </w:rPr>
        <w:t>ant has a propensity to commit o</w:t>
      </w:r>
      <w:r w:rsidR="00A01671">
        <w:rPr>
          <w:rFonts w:ascii="Times New Roman" w:hAnsi="Times New Roman" w:cs="Times New Roman"/>
          <w:bCs/>
          <w:sz w:val="24"/>
          <w:szCs w:val="24"/>
        </w:rPr>
        <w:t>ther offences whilst on bail. It was established that a</w:t>
      </w:r>
      <w:r w:rsidR="00005AB7">
        <w:rPr>
          <w:rFonts w:ascii="Times New Roman" w:hAnsi="Times New Roman" w:cs="Times New Roman"/>
          <w:bCs/>
          <w:sz w:val="24"/>
          <w:szCs w:val="24"/>
        </w:rPr>
        <w:t>pplicant was convicted on 11</w:t>
      </w:r>
      <w:r w:rsidR="00005AB7" w:rsidRPr="00005AB7">
        <w:rPr>
          <w:rFonts w:ascii="Times New Roman" w:hAnsi="Times New Roman" w:cs="Times New Roman"/>
          <w:bCs/>
          <w:sz w:val="24"/>
          <w:szCs w:val="24"/>
          <w:vertAlign w:val="superscript"/>
        </w:rPr>
        <w:t>th</w:t>
      </w:r>
      <w:r w:rsidR="00005AB7">
        <w:rPr>
          <w:rFonts w:ascii="Times New Roman" w:hAnsi="Times New Roman" w:cs="Times New Roman"/>
          <w:bCs/>
          <w:sz w:val="24"/>
          <w:szCs w:val="24"/>
        </w:rPr>
        <w:t xml:space="preserve"> April 2019 on a charge of theft.  He was sentenced to perform Community Service.  Applicant religiously performed Community Service and never defaulted.  In 2021 applicant was charged </w:t>
      </w:r>
      <w:r w:rsidR="00031DE9">
        <w:rPr>
          <w:rFonts w:ascii="Times New Roman" w:hAnsi="Times New Roman" w:cs="Times New Roman"/>
          <w:bCs/>
          <w:sz w:val="24"/>
          <w:szCs w:val="24"/>
        </w:rPr>
        <w:t xml:space="preserve">with </w:t>
      </w:r>
      <w:r w:rsidR="00005AB7">
        <w:rPr>
          <w:rFonts w:ascii="Times New Roman" w:hAnsi="Times New Roman" w:cs="Times New Roman"/>
          <w:bCs/>
          <w:sz w:val="24"/>
          <w:szCs w:val="24"/>
        </w:rPr>
        <w:t>theft.  On one of the remands, a warrant of arrest was issued.  Applicant approached the court on his own, a default enquiry was conducted and the warrant of arrest was duly cancelled.  His bai</w:t>
      </w:r>
      <w:r w:rsidR="00476EC9">
        <w:rPr>
          <w:rFonts w:ascii="Times New Roman" w:hAnsi="Times New Roman" w:cs="Times New Roman"/>
          <w:bCs/>
          <w:sz w:val="24"/>
          <w:szCs w:val="24"/>
        </w:rPr>
        <w:t>l was reinstated.  Applicant has been</w:t>
      </w:r>
      <w:r w:rsidR="00005AB7">
        <w:rPr>
          <w:rFonts w:ascii="Times New Roman" w:hAnsi="Times New Roman" w:cs="Times New Roman"/>
          <w:bCs/>
          <w:sz w:val="24"/>
          <w:szCs w:val="24"/>
        </w:rPr>
        <w:t xml:space="preserve"> placed off remand and therefore there is no pending case against him.</w:t>
      </w:r>
    </w:p>
    <w:p w:rsidR="00005AB7" w:rsidRDefault="00005AB7" w:rsidP="00D0257C">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ab/>
        <w:t>Applicant avers that the mere fact that he was once convicted</w:t>
      </w:r>
      <w:r w:rsidR="006D1D76">
        <w:rPr>
          <w:rFonts w:ascii="Times New Roman" w:hAnsi="Times New Roman" w:cs="Times New Roman"/>
          <w:bCs/>
          <w:sz w:val="24"/>
          <w:szCs w:val="24"/>
        </w:rPr>
        <w:t xml:space="preserve"> of a criminal offence</w:t>
      </w:r>
      <w:r>
        <w:rPr>
          <w:rFonts w:ascii="Times New Roman" w:hAnsi="Times New Roman" w:cs="Times New Roman"/>
          <w:bCs/>
          <w:sz w:val="24"/>
          <w:szCs w:val="24"/>
        </w:rPr>
        <w:t xml:space="preserve"> in 2019, ab</w:t>
      </w:r>
      <w:r w:rsidR="004F44EF">
        <w:rPr>
          <w:rFonts w:ascii="Times New Roman" w:hAnsi="Times New Roman" w:cs="Times New Roman"/>
          <w:bCs/>
          <w:sz w:val="24"/>
          <w:szCs w:val="24"/>
        </w:rPr>
        <w:t>out four years ago does not lead to the conclusion</w:t>
      </w:r>
      <w:r>
        <w:rPr>
          <w:rFonts w:ascii="Times New Roman" w:hAnsi="Times New Roman" w:cs="Times New Roman"/>
          <w:bCs/>
          <w:sz w:val="24"/>
          <w:szCs w:val="24"/>
        </w:rPr>
        <w:t xml:space="preserve"> that he has a propensity of committing other offences.  Applicant avers that he has a plausible defence to the charge </w:t>
      </w:r>
      <w:r>
        <w:rPr>
          <w:rFonts w:ascii="Times New Roman" w:hAnsi="Times New Roman" w:cs="Times New Roman"/>
          <w:bCs/>
          <w:sz w:val="24"/>
          <w:szCs w:val="24"/>
        </w:rPr>
        <w:lastRenderedPageBreak/>
        <w:t xml:space="preserve">which he raised at the bail hearing in the court </w:t>
      </w:r>
      <w:r w:rsidRPr="00031DE9">
        <w:rPr>
          <w:rFonts w:ascii="Times New Roman" w:hAnsi="Times New Roman" w:cs="Times New Roman"/>
          <w:bCs/>
          <w:i/>
          <w:sz w:val="24"/>
          <w:szCs w:val="24"/>
        </w:rPr>
        <w:t>a quo</w:t>
      </w:r>
      <w:r>
        <w:rPr>
          <w:rFonts w:ascii="Times New Roman" w:hAnsi="Times New Roman" w:cs="Times New Roman"/>
          <w:bCs/>
          <w:sz w:val="24"/>
          <w:szCs w:val="24"/>
        </w:rPr>
        <w:t xml:space="preserve">.  </w:t>
      </w:r>
      <w:r w:rsidR="00ED735F">
        <w:rPr>
          <w:rFonts w:ascii="Times New Roman" w:hAnsi="Times New Roman" w:cs="Times New Roman"/>
          <w:bCs/>
          <w:sz w:val="24"/>
          <w:szCs w:val="24"/>
        </w:rPr>
        <w:t>Applicant points</w:t>
      </w:r>
      <w:r>
        <w:rPr>
          <w:rFonts w:ascii="Times New Roman" w:hAnsi="Times New Roman" w:cs="Times New Roman"/>
          <w:bCs/>
          <w:sz w:val="24"/>
          <w:szCs w:val="24"/>
        </w:rPr>
        <w:t xml:space="preserve"> out that the finding by the court </w:t>
      </w:r>
      <w:r w:rsidRPr="008308AE">
        <w:rPr>
          <w:rFonts w:ascii="Times New Roman" w:hAnsi="Times New Roman" w:cs="Times New Roman"/>
          <w:bCs/>
          <w:i/>
          <w:sz w:val="24"/>
          <w:szCs w:val="24"/>
        </w:rPr>
        <w:t>a quo</w:t>
      </w:r>
      <w:r w:rsidR="00ED735F">
        <w:rPr>
          <w:rFonts w:ascii="Times New Roman" w:hAnsi="Times New Roman" w:cs="Times New Roman"/>
          <w:bCs/>
          <w:sz w:val="24"/>
          <w:szCs w:val="24"/>
        </w:rPr>
        <w:t xml:space="preserve"> that his past conduct shows that he is</w:t>
      </w:r>
      <w:r>
        <w:rPr>
          <w:rFonts w:ascii="Times New Roman" w:hAnsi="Times New Roman" w:cs="Times New Roman"/>
          <w:bCs/>
          <w:sz w:val="24"/>
          <w:szCs w:val="24"/>
        </w:rPr>
        <w:t xml:space="preserve"> always before the court on matters involving dishonesty and therefore no</w:t>
      </w:r>
      <w:r w:rsidR="00ED735F">
        <w:rPr>
          <w:rFonts w:ascii="Times New Roman" w:hAnsi="Times New Roman" w:cs="Times New Roman"/>
          <w:bCs/>
          <w:sz w:val="24"/>
          <w:szCs w:val="24"/>
        </w:rPr>
        <w:t>t entitled to bail</w:t>
      </w:r>
      <w:r>
        <w:rPr>
          <w:rFonts w:ascii="Times New Roman" w:hAnsi="Times New Roman" w:cs="Times New Roman"/>
          <w:bCs/>
          <w:sz w:val="24"/>
          <w:szCs w:val="24"/>
        </w:rPr>
        <w:t xml:space="preserve"> was</w:t>
      </w:r>
      <w:r w:rsidR="00ED735F">
        <w:rPr>
          <w:rFonts w:ascii="Times New Roman" w:hAnsi="Times New Roman" w:cs="Times New Roman"/>
          <w:bCs/>
          <w:sz w:val="24"/>
          <w:szCs w:val="24"/>
        </w:rPr>
        <w:t xml:space="preserve"> </w:t>
      </w:r>
      <w:r>
        <w:rPr>
          <w:rFonts w:ascii="Times New Roman" w:hAnsi="Times New Roman" w:cs="Times New Roman"/>
          <w:bCs/>
          <w:sz w:val="24"/>
          <w:szCs w:val="24"/>
        </w:rPr>
        <w:t xml:space="preserve"> a misdirection.  This finding by the court </w:t>
      </w:r>
      <w:r w:rsidRPr="008308AE">
        <w:rPr>
          <w:rFonts w:ascii="Times New Roman" w:hAnsi="Times New Roman" w:cs="Times New Roman"/>
          <w:bCs/>
          <w:i/>
          <w:sz w:val="24"/>
          <w:szCs w:val="24"/>
        </w:rPr>
        <w:t>a quo</w:t>
      </w:r>
      <w:r>
        <w:rPr>
          <w:rFonts w:ascii="Times New Roman" w:hAnsi="Times New Roman" w:cs="Times New Roman"/>
          <w:bCs/>
          <w:sz w:val="24"/>
          <w:szCs w:val="24"/>
        </w:rPr>
        <w:t xml:space="preserve"> it is argued, </w:t>
      </w:r>
      <w:r w:rsidR="000945D3">
        <w:rPr>
          <w:rFonts w:ascii="Times New Roman" w:hAnsi="Times New Roman" w:cs="Times New Roman"/>
          <w:bCs/>
          <w:sz w:val="24"/>
          <w:szCs w:val="24"/>
        </w:rPr>
        <w:t>cuts across the principle of the presumption of innocence, which operates in favour of the applicant.</w:t>
      </w:r>
    </w:p>
    <w:p w:rsidR="000945D3" w:rsidRDefault="000945D3" w:rsidP="00D0257C">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ab/>
        <w:t>Applicant contends that he does not harbour any in</w:t>
      </w:r>
      <w:r w:rsidR="00B937C1">
        <w:rPr>
          <w:rFonts w:ascii="Times New Roman" w:hAnsi="Times New Roman" w:cs="Times New Roman"/>
          <w:bCs/>
          <w:sz w:val="24"/>
          <w:szCs w:val="24"/>
        </w:rPr>
        <w:t>tention to flee or not stand</w:t>
      </w:r>
      <w:r>
        <w:rPr>
          <w:rFonts w:ascii="Times New Roman" w:hAnsi="Times New Roman" w:cs="Times New Roman"/>
          <w:bCs/>
          <w:sz w:val="24"/>
          <w:szCs w:val="24"/>
        </w:rPr>
        <w:t xml:space="preserve"> trial as he was not present when the offence was committed.  On the day in question, applicant was not using a BMW motor vehicle and was going on about his business with his taxi.  Applicant submits that he is of fixed abode and stays with his wife and child.  Applicant believes in his innocence and will stand trial.</w:t>
      </w:r>
      <w:r w:rsidR="00B937C1">
        <w:rPr>
          <w:rFonts w:ascii="Times New Roman" w:hAnsi="Times New Roman" w:cs="Times New Roman"/>
          <w:bCs/>
          <w:sz w:val="24"/>
          <w:szCs w:val="24"/>
        </w:rPr>
        <w:t xml:space="preserve"> </w:t>
      </w:r>
      <w:r w:rsidR="00B937C1" w:rsidRPr="00B937C1">
        <w:rPr>
          <w:rFonts w:ascii="Times New Roman" w:hAnsi="Times New Roman" w:cs="Times New Roman"/>
          <w:bCs/>
          <w:i/>
          <w:sz w:val="24"/>
          <w:szCs w:val="24"/>
        </w:rPr>
        <w:t xml:space="preserve">Mr </w:t>
      </w:r>
      <w:proofErr w:type="spellStart"/>
      <w:r w:rsidR="00B937C1" w:rsidRPr="00B937C1">
        <w:rPr>
          <w:rFonts w:ascii="Times New Roman" w:hAnsi="Times New Roman" w:cs="Times New Roman"/>
          <w:bCs/>
          <w:i/>
          <w:sz w:val="24"/>
          <w:szCs w:val="24"/>
        </w:rPr>
        <w:t>Tashaya</w:t>
      </w:r>
      <w:proofErr w:type="spellEnd"/>
      <w:r w:rsidR="00B937C1" w:rsidRPr="00B937C1">
        <w:rPr>
          <w:rFonts w:ascii="Times New Roman" w:hAnsi="Times New Roman" w:cs="Times New Roman"/>
          <w:bCs/>
          <w:i/>
          <w:sz w:val="24"/>
          <w:szCs w:val="24"/>
        </w:rPr>
        <w:t>,</w:t>
      </w:r>
      <w:r w:rsidR="00B937C1">
        <w:rPr>
          <w:rFonts w:ascii="Times New Roman" w:hAnsi="Times New Roman" w:cs="Times New Roman"/>
          <w:bCs/>
          <w:sz w:val="24"/>
          <w:szCs w:val="24"/>
        </w:rPr>
        <w:t xml:space="preserve"> appearing for the applicant contended that the state did not provide compelling reasons why applicant should not be admitted to bail pending his trial.</w:t>
      </w:r>
    </w:p>
    <w:p w:rsidR="000945D3" w:rsidRPr="000304A6" w:rsidRDefault="000945D3" w:rsidP="00D0257C">
      <w:pPr>
        <w:spacing w:line="480" w:lineRule="auto"/>
        <w:jc w:val="both"/>
        <w:rPr>
          <w:rFonts w:ascii="Times New Roman" w:hAnsi="Times New Roman" w:cs="Times New Roman"/>
          <w:b/>
          <w:bCs/>
          <w:sz w:val="24"/>
          <w:szCs w:val="24"/>
        </w:rPr>
      </w:pPr>
      <w:r>
        <w:rPr>
          <w:rFonts w:ascii="Times New Roman" w:hAnsi="Times New Roman" w:cs="Times New Roman"/>
          <w:bCs/>
          <w:sz w:val="24"/>
          <w:szCs w:val="24"/>
        </w:rPr>
        <w:tab/>
      </w:r>
      <w:r w:rsidRPr="000304A6">
        <w:rPr>
          <w:rFonts w:ascii="Times New Roman" w:hAnsi="Times New Roman" w:cs="Times New Roman"/>
          <w:b/>
          <w:bCs/>
          <w:sz w:val="24"/>
          <w:szCs w:val="24"/>
        </w:rPr>
        <w:t>SUBMISSIONS BY THE RESPONDENT</w:t>
      </w:r>
    </w:p>
    <w:p w:rsidR="000945D3" w:rsidRDefault="000945D3" w:rsidP="00D0257C">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The state filed a brief response to the application against the refusal of bail.  The state submits that the court </w:t>
      </w:r>
      <w:r w:rsidRPr="000304A6">
        <w:rPr>
          <w:rFonts w:ascii="Times New Roman" w:hAnsi="Times New Roman" w:cs="Times New Roman"/>
          <w:bCs/>
          <w:i/>
          <w:sz w:val="24"/>
          <w:szCs w:val="24"/>
        </w:rPr>
        <w:t>a quo</w:t>
      </w:r>
      <w:r>
        <w:rPr>
          <w:rFonts w:ascii="Times New Roman" w:hAnsi="Times New Roman" w:cs="Times New Roman"/>
          <w:bCs/>
          <w:sz w:val="24"/>
          <w:szCs w:val="24"/>
        </w:rPr>
        <w:t xml:space="preserve"> did not err in making a finding that the applicant was not a suitable candidate for bail.  The state argued that the court </w:t>
      </w:r>
      <w:r w:rsidRPr="000304A6">
        <w:rPr>
          <w:rFonts w:ascii="Times New Roman" w:hAnsi="Times New Roman" w:cs="Times New Roman"/>
          <w:bCs/>
          <w:i/>
          <w:sz w:val="24"/>
          <w:szCs w:val="24"/>
        </w:rPr>
        <w:t>a quo</w:t>
      </w:r>
      <w:r>
        <w:rPr>
          <w:rFonts w:ascii="Times New Roman" w:hAnsi="Times New Roman" w:cs="Times New Roman"/>
          <w:bCs/>
          <w:sz w:val="24"/>
          <w:szCs w:val="24"/>
        </w:rPr>
        <w:t xml:space="preserve"> did not deny bail solely on the ground that applicant had a previous conviction without further evidence from the state</w:t>
      </w:r>
      <w:r w:rsidR="00ED735F">
        <w:rPr>
          <w:rFonts w:ascii="Times New Roman" w:hAnsi="Times New Roman" w:cs="Times New Roman"/>
          <w:bCs/>
          <w:sz w:val="24"/>
          <w:szCs w:val="24"/>
        </w:rPr>
        <w:t xml:space="preserve"> proving that</w:t>
      </w:r>
      <w:r>
        <w:rPr>
          <w:rFonts w:ascii="Times New Roman" w:hAnsi="Times New Roman" w:cs="Times New Roman"/>
          <w:bCs/>
          <w:sz w:val="24"/>
          <w:szCs w:val="24"/>
        </w:rPr>
        <w:t xml:space="preserve"> applicant had a propensity to commit offences whilst on bail.  It is the state’s submission that the court </w:t>
      </w:r>
      <w:r w:rsidRPr="000304A6">
        <w:rPr>
          <w:rFonts w:ascii="Times New Roman" w:hAnsi="Times New Roman" w:cs="Times New Roman"/>
          <w:bCs/>
          <w:i/>
          <w:sz w:val="24"/>
          <w:szCs w:val="24"/>
        </w:rPr>
        <w:t>a quo</w:t>
      </w:r>
      <w:r>
        <w:rPr>
          <w:rFonts w:ascii="Times New Roman" w:hAnsi="Times New Roman" w:cs="Times New Roman"/>
          <w:bCs/>
          <w:sz w:val="24"/>
          <w:szCs w:val="24"/>
        </w:rPr>
        <w:t xml:space="preserve"> took into account that applicant had a previous conviction in 2019 and had a warrant of arrest issued against him in 2021 involving theft from a motor vehicle.  The state contends th</w:t>
      </w:r>
      <w:r w:rsidR="00273EDA">
        <w:rPr>
          <w:rFonts w:ascii="Times New Roman" w:hAnsi="Times New Roman" w:cs="Times New Roman"/>
          <w:bCs/>
          <w:sz w:val="24"/>
          <w:szCs w:val="24"/>
        </w:rPr>
        <w:t xml:space="preserve">at the fact that the </w:t>
      </w:r>
      <w:proofErr w:type="gramStart"/>
      <w:r w:rsidR="00273EDA">
        <w:rPr>
          <w:rFonts w:ascii="Times New Roman" w:hAnsi="Times New Roman" w:cs="Times New Roman"/>
          <w:bCs/>
          <w:sz w:val="24"/>
          <w:szCs w:val="24"/>
        </w:rPr>
        <w:t xml:space="preserve">offence </w:t>
      </w:r>
      <w:r>
        <w:rPr>
          <w:rFonts w:ascii="Times New Roman" w:hAnsi="Times New Roman" w:cs="Times New Roman"/>
          <w:bCs/>
          <w:sz w:val="24"/>
          <w:szCs w:val="24"/>
        </w:rPr>
        <w:t xml:space="preserve"> applicant</w:t>
      </w:r>
      <w:proofErr w:type="gramEnd"/>
      <w:r>
        <w:rPr>
          <w:rFonts w:ascii="Times New Roman" w:hAnsi="Times New Roman" w:cs="Times New Roman"/>
          <w:bCs/>
          <w:sz w:val="24"/>
          <w:szCs w:val="24"/>
        </w:rPr>
        <w:t xml:space="preserve"> was facing in 2021 is similar to the allegations in the present c</w:t>
      </w:r>
      <w:r w:rsidR="00D45EA4">
        <w:rPr>
          <w:rFonts w:ascii="Times New Roman" w:hAnsi="Times New Roman" w:cs="Times New Roman"/>
          <w:bCs/>
          <w:sz w:val="24"/>
          <w:szCs w:val="24"/>
        </w:rPr>
        <w:t xml:space="preserve">ase indicates that he </w:t>
      </w:r>
      <w:r>
        <w:rPr>
          <w:rFonts w:ascii="Times New Roman" w:hAnsi="Times New Roman" w:cs="Times New Roman"/>
          <w:bCs/>
          <w:sz w:val="24"/>
          <w:szCs w:val="24"/>
        </w:rPr>
        <w:t xml:space="preserve"> has a propensity to commit offences of similar nature.  In oral submissions, </w:t>
      </w:r>
      <w:r w:rsidRPr="000304A6">
        <w:rPr>
          <w:rFonts w:ascii="Times New Roman" w:hAnsi="Times New Roman" w:cs="Times New Roman"/>
          <w:bCs/>
          <w:i/>
          <w:sz w:val="24"/>
          <w:szCs w:val="24"/>
        </w:rPr>
        <w:t>Ms Ngwenya</w:t>
      </w:r>
      <w:r>
        <w:rPr>
          <w:rFonts w:ascii="Times New Roman" w:hAnsi="Times New Roman" w:cs="Times New Roman"/>
          <w:bCs/>
          <w:sz w:val="24"/>
          <w:szCs w:val="24"/>
        </w:rPr>
        <w:t xml:space="preserve"> appearing for the state did </w:t>
      </w:r>
      <w:r w:rsidR="00333F77">
        <w:rPr>
          <w:rFonts w:ascii="Times New Roman" w:hAnsi="Times New Roman" w:cs="Times New Roman"/>
          <w:bCs/>
          <w:sz w:val="24"/>
          <w:szCs w:val="24"/>
        </w:rPr>
        <w:lastRenderedPageBreak/>
        <w:t>concede that the warrant of arrest</w:t>
      </w:r>
      <w:r w:rsidR="00714CC0">
        <w:rPr>
          <w:rFonts w:ascii="Times New Roman" w:hAnsi="Times New Roman" w:cs="Times New Roman"/>
          <w:bCs/>
          <w:sz w:val="24"/>
          <w:szCs w:val="24"/>
        </w:rPr>
        <w:t xml:space="preserve"> issued in</w:t>
      </w:r>
      <w:r w:rsidR="00333F77">
        <w:rPr>
          <w:rFonts w:ascii="Times New Roman" w:hAnsi="Times New Roman" w:cs="Times New Roman"/>
          <w:bCs/>
          <w:sz w:val="24"/>
          <w:szCs w:val="24"/>
        </w:rPr>
        <w:t xml:space="preserve"> 2021 had been cancelled</w:t>
      </w:r>
      <w:r w:rsidR="00714CC0">
        <w:rPr>
          <w:rFonts w:ascii="Times New Roman" w:hAnsi="Times New Roman" w:cs="Times New Roman"/>
          <w:bCs/>
          <w:sz w:val="24"/>
          <w:szCs w:val="24"/>
        </w:rPr>
        <w:t>.</w:t>
      </w:r>
      <w:r w:rsidR="00333F77">
        <w:rPr>
          <w:rFonts w:ascii="Times New Roman" w:hAnsi="Times New Roman" w:cs="Times New Roman"/>
          <w:bCs/>
          <w:sz w:val="24"/>
          <w:szCs w:val="24"/>
        </w:rPr>
        <w:t xml:space="preserve"> The state concedes that there are currently no pending cases against the applicant.  This factor is of critical significance in the determination of this application.</w:t>
      </w:r>
    </w:p>
    <w:p w:rsidR="00333F77" w:rsidRPr="000304A6" w:rsidRDefault="00333F77" w:rsidP="00D0257C">
      <w:pPr>
        <w:spacing w:line="480" w:lineRule="auto"/>
        <w:jc w:val="both"/>
        <w:rPr>
          <w:rFonts w:ascii="Times New Roman" w:hAnsi="Times New Roman" w:cs="Times New Roman"/>
          <w:b/>
          <w:bCs/>
          <w:sz w:val="24"/>
          <w:szCs w:val="24"/>
        </w:rPr>
      </w:pPr>
      <w:r>
        <w:rPr>
          <w:rFonts w:ascii="Times New Roman" w:hAnsi="Times New Roman" w:cs="Times New Roman"/>
          <w:bCs/>
          <w:sz w:val="24"/>
          <w:szCs w:val="24"/>
        </w:rPr>
        <w:tab/>
      </w:r>
      <w:r w:rsidRPr="000304A6">
        <w:rPr>
          <w:rFonts w:ascii="Times New Roman" w:hAnsi="Times New Roman" w:cs="Times New Roman"/>
          <w:b/>
          <w:bCs/>
          <w:sz w:val="24"/>
          <w:szCs w:val="24"/>
        </w:rPr>
        <w:t xml:space="preserve">DETERMINATION BY THE COURT </w:t>
      </w:r>
      <w:r w:rsidRPr="000304A6">
        <w:rPr>
          <w:rFonts w:ascii="Times New Roman" w:hAnsi="Times New Roman" w:cs="Times New Roman"/>
          <w:b/>
          <w:bCs/>
          <w:i/>
          <w:sz w:val="24"/>
          <w:szCs w:val="24"/>
        </w:rPr>
        <w:t>A QUO</w:t>
      </w:r>
    </w:p>
    <w:p w:rsidR="00333F77" w:rsidRDefault="00333F77" w:rsidP="00D0257C">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The court </w:t>
      </w:r>
      <w:r w:rsidRPr="000304A6">
        <w:rPr>
          <w:rFonts w:ascii="Times New Roman" w:hAnsi="Times New Roman" w:cs="Times New Roman"/>
          <w:bCs/>
          <w:i/>
          <w:sz w:val="24"/>
          <w:szCs w:val="24"/>
        </w:rPr>
        <w:t>a quo</w:t>
      </w:r>
      <w:r>
        <w:rPr>
          <w:rFonts w:ascii="Times New Roman" w:hAnsi="Times New Roman" w:cs="Times New Roman"/>
          <w:bCs/>
          <w:sz w:val="24"/>
          <w:szCs w:val="24"/>
        </w:rPr>
        <w:t xml:space="preserve"> reasoned as follows:</w:t>
      </w:r>
    </w:p>
    <w:p w:rsidR="00333F77" w:rsidRDefault="00333F77" w:rsidP="00D0257C">
      <w:pPr>
        <w:spacing w:line="480" w:lineRule="auto"/>
        <w:ind w:left="1440"/>
        <w:jc w:val="both"/>
        <w:rPr>
          <w:rFonts w:ascii="Times New Roman" w:hAnsi="Times New Roman" w:cs="Times New Roman"/>
          <w:bCs/>
          <w:sz w:val="24"/>
          <w:szCs w:val="24"/>
        </w:rPr>
      </w:pPr>
      <w:r>
        <w:rPr>
          <w:rFonts w:ascii="Times New Roman" w:hAnsi="Times New Roman" w:cs="Times New Roman"/>
          <w:bCs/>
          <w:sz w:val="24"/>
          <w:szCs w:val="24"/>
        </w:rPr>
        <w:t>“</w:t>
      </w:r>
      <w:r w:rsidRPr="004612DB">
        <w:rPr>
          <w:rFonts w:ascii="Times New Roman" w:hAnsi="Times New Roman" w:cs="Times New Roman"/>
          <w:bCs/>
          <w:i/>
          <w:sz w:val="24"/>
          <w:szCs w:val="24"/>
        </w:rPr>
        <w:t>It is common cause that the accused has a previous conviction for the year 2019.  If this court takes it that the warrant of arrest was cancelled for the 2021 case, it follows that the matter is pending.  In 2022 he is back in court on fresh allegations surely the accused has become a regular visitor in this court on similar allegations and this court cannot ignore that there is a likelihood that if the accused is admitted to bail pending trial, in 2023 he will visit the court again, if not before the year end.”</w:t>
      </w:r>
      <w:r>
        <w:rPr>
          <w:rFonts w:ascii="Times New Roman" w:hAnsi="Times New Roman" w:cs="Times New Roman"/>
          <w:bCs/>
          <w:sz w:val="24"/>
          <w:szCs w:val="24"/>
        </w:rPr>
        <w:t xml:space="preserve"> </w:t>
      </w:r>
    </w:p>
    <w:p w:rsidR="00333F77" w:rsidRDefault="00333F77" w:rsidP="00D0257C">
      <w:pPr>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It is clear that the learned Magistrate in the court </w:t>
      </w:r>
      <w:r w:rsidR="000304A6" w:rsidRPr="000304A6">
        <w:rPr>
          <w:rFonts w:ascii="Times New Roman" w:hAnsi="Times New Roman" w:cs="Times New Roman"/>
          <w:bCs/>
          <w:i/>
          <w:sz w:val="24"/>
          <w:szCs w:val="24"/>
        </w:rPr>
        <w:t>a quo</w:t>
      </w:r>
      <w:r w:rsidR="000304A6">
        <w:rPr>
          <w:rFonts w:ascii="Times New Roman" w:hAnsi="Times New Roman" w:cs="Times New Roman"/>
          <w:bCs/>
          <w:sz w:val="24"/>
          <w:szCs w:val="24"/>
        </w:rPr>
        <w:t xml:space="preserve"> </w:t>
      </w:r>
      <w:r>
        <w:rPr>
          <w:rFonts w:ascii="Times New Roman" w:hAnsi="Times New Roman" w:cs="Times New Roman"/>
          <w:bCs/>
          <w:sz w:val="24"/>
          <w:szCs w:val="24"/>
        </w:rPr>
        <w:t xml:space="preserve">came to a wrong conclusion that the 2021 case was still pending after the cancellation of the warrant.  The applicant points out that he was placed off remand and that at present there are no pending cases against him.  The applicant’s previous conviction is for 2019.  Applicant served Community Service as directed by the court.  The court </w:t>
      </w:r>
      <w:r w:rsidRPr="000304A6">
        <w:rPr>
          <w:rFonts w:ascii="Times New Roman" w:hAnsi="Times New Roman" w:cs="Times New Roman"/>
          <w:bCs/>
          <w:i/>
          <w:sz w:val="24"/>
          <w:szCs w:val="24"/>
        </w:rPr>
        <w:t>a quo</w:t>
      </w:r>
      <w:r>
        <w:rPr>
          <w:rFonts w:ascii="Times New Roman" w:hAnsi="Times New Roman" w:cs="Times New Roman"/>
          <w:bCs/>
          <w:sz w:val="24"/>
          <w:szCs w:val="24"/>
        </w:rPr>
        <w:t xml:space="preserve"> came to a wrong conclusion that if granted bail pending trial, he might commit a similar offence because of the previous conviction.  In fact the learned Magistrate in the court </w:t>
      </w:r>
      <w:r w:rsidRPr="000304A6">
        <w:rPr>
          <w:rFonts w:ascii="Times New Roman" w:hAnsi="Times New Roman" w:cs="Times New Roman"/>
          <w:bCs/>
          <w:i/>
          <w:sz w:val="24"/>
          <w:szCs w:val="24"/>
        </w:rPr>
        <w:t>a quo</w:t>
      </w:r>
      <w:r>
        <w:rPr>
          <w:rFonts w:ascii="Times New Roman" w:hAnsi="Times New Roman" w:cs="Times New Roman"/>
          <w:bCs/>
          <w:sz w:val="24"/>
          <w:szCs w:val="24"/>
        </w:rPr>
        <w:t xml:space="preserve"> came to a conclusion not supported by the evidence in finding that if admitted to bail the applicant would be back in court </w:t>
      </w:r>
      <w:r w:rsidR="003530C0">
        <w:rPr>
          <w:rFonts w:ascii="Times New Roman" w:hAnsi="Times New Roman" w:cs="Times New Roman"/>
          <w:bCs/>
          <w:sz w:val="24"/>
          <w:szCs w:val="24"/>
        </w:rPr>
        <w:t>on similar charges in 2023, if not before the year end.  The finding by</w:t>
      </w:r>
      <w:r w:rsidR="00CA6675">
        <w:rPr>
          <w:rFonts w:ascii="Times New Roman" w:hAnsi="Times New Roman" w:cs="Times New Roman"/>
          <w:bCs/>
          <w:sz w:val="24"/>
          <w:szCs w:val="24"/>
        </w:rPr>
        <w:t xml:space="preserve"> the court is not only presumptuous</w:t>
      </w:r>
      <w:r w:rsidR="003530C0">
        <w:rPr>
          <w:rFonts w:ascii="Times New Roman" w:hAnsi="Times New Roman" w:cs="Times New Roman"/>
          <w:bCs/>
          <w:sz w:val="24"/>
          <w:szCs w:val="24"/>
        </w:rPr>
        <w:t xml:space="preserve"> but clearly speculative.  The finding is not grounded on any evidence presented by the state.</w:t>
      </w:r>
    </w:p>
    <w:p w:rsidR="00852228" w:rsidRDefault="00852228" w:rsidP="00D0257C">
      <w:pPr>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Despite the fact that the applicant presented a plausible defence to the allegations as required by the law, the court </w:t>
      </w:r>
      <w:r w:rsidRPr="000304A6">
        <w:rPr>
          <w:rFonts w:ascii="Times New Roman" w:hAnsi="Times New Roman" w:cs="Times New Roman"/>
          <w:bCs/>
          <w:i/>
          <w:sz w:val="24"/>
          <w:szCs w:val="24"/>
        </w:rPr>
        <w:t>a quo</w:t>
      </w:r>
      <w:r w:rsidR="00CF593E">
        <w:rPr>
          <w:rFonts w:ascii="Times New Roman" w:hAnsi="Times New Roman" w:cs="Times New Roman"/>
          <w:bCs/>
          <w:sz w:val="24"/>
          <w:szCs w:val="24"/>
        </w:rPr>
        <w:t xml:space="preserve"> casually dismissed that issue</w:t>
      </w:r>
      <w:r>
        <w:rPr>
          <w:rFonts w:ascii="Times New Roman" w:hAnsi="Times New Roman" w:cs="Times New Roman"/>
          <w:bCs/>
          <w:sz w:val="24"/>
          <w:szCs w:val="24"/>
        </w:rPr>
        <w:t xml:space="preserve"> by stating that:</w:t>
      </w:r>
    </w:p>
    <w:p w:rsidR="00852228" w:rsidRDefault="00852228" w:rsidP="00D0257C">
      <w:pPr>
        <w:spacing w:line="480" w:lineRule="auto"/>
        <w:ind w:left="720"/>
        <w:jc w:val="both"/>
        <w:rPr>
          <w:rFonts w:ascii="Times New Roman" w:hAnsi="Times New Roman" w:cs="Times New Roman"/>
          <w:bCs/>
          <w:sz w:val="24"/>
          <w:szCs w:val="24"/>
        </w:rPr>
      </w:pPr>
      <w:r w:rsidRPr="00CF593E">
        <w:rPr>
          <w:rFonts w:ascii="Times New Roman" w:hAnsi="Times New Roman" w:cs="Times New Roman"/>
          <w:bCs/>
          <w:i/>
          <w:sz w:val="24"/>
          <w:szCs w:val="24"/>
        </w:rPr>
        <w:t>“…. The accused attempted to raise a plausible defence but this could not ward off the fact that every time the accused is before the court it is on an element of dishonesty</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sic)”</w:t>
      </w:r>
    </w:p>
    <w:p w:rsidR="00852228" w:rsidRDefault="00852228" w:rsidP="00D0257C">
      <w:pPr>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This finding by the court is hard to follow.  Once an accused appears</w:t>
      </w:r>
      <w:r w:rsidR="003B63C4">
        <w:rPr>
          <w:rFonts w:ascii="Times New Roman" w:hAnsi="Times New Roman" w:cs="Times New Roman"/>
          <w:bCs/>
          <w:sz w:val="24"/>
          <w:szCs w:val="24"/>
        </w:rPr>
        <w:t xml:space="preserve"> in court</w:t>
      </w:r>
      <w:r>
        <w:rPr>
          <w:rFonts w:ascii="Times New Roman" w:hAnsi="Times New Roman" w:cs="Times New Roman"/>
          <w:bCs/>
          <w:sz w:val="24"/>
          <w:szCs w:val="24"/>
        </w:rPr>
        <w:t xml:space="preserve"> on a criminal charge the onus rests on the state to prove its case beyond reasonable doubt.  The accused bears no onus to prove his innocence.  It is trite that in bail applications the accused is required to </w:t>
      </w:r>
      <w:r w:rsidR="00714B9B">
        <w:rPr>
          <w:rFonts w:ascii="Times New Roman" w:hAnsi="Times New Roman" w:cs="Times New Roman"/>
          <w:bCs/>
          <w:sz w:val="24"/>
          <w:szCs w:val="24"/>
        </w:rPr>
        <w:t>proffer</w:t>
      </w:r>
      <w:r>
        <w:rPr>
          <w:rFonts w:ascii="Times New Roman" w:hAnsi="Times New Roman" w:cs="Times New Roman"/>
          <w:bCs/>
          <w:sz w:val="24"/>
          <w:szCs w:val="24"/>
        </w:rPr>
        <w:t xml:space="preserve"> a plausible defence and nothing more.  The applicant in this matter informed the court that on the day of the alleged offence the BMW motor vehicle allegedly used by the suspects was being used by someone el</w:t>
      </w:r>
      <w:r w:rsidR="006F1CBC">
        <w:rPr>
          <w:rFonts w:ascii="Times New Roman" w:hAnsi="Times New Roman" w:cs="Times New Roman"/>
          <w:bCs/>
          <w:sz w:val="24"/>
          <w:szCs w:val="24"/>
        </w:rPr>
        <w:t>se.  He denied any involvement in the theft.  In any event thes</w:t>
      </w:r>
      <w:r>
        <w:rPr>
          <w:rFonts w:ascii="Times New Roman" w:hAnsi="Times New Roman" w:cs="Times New Roman"/>
          <w:bCs/>
          <w:sz w:val="24"/>
          <w:szCs w:val="24"/>
        </w:rPr>
        <w:t xml:space="preserve">e are purely matters for the trial.  The conclusions reached by the court </w:t>
      </w:r>
      <w:r w:rsidRPr="000304A6">
        <w:rPr>
          <w:rFonts w:ascii="Times New Roman" w:hAnsi="Times New Roman" w:cs="Times New Roman"/>
          <w:bCs/>
          <w:i/>
          <w:sz w:val="24"/>
          <w:szCs w:val="24"/>
        </w:rPr>
        <w:t>a quo</w:t>
      </w:r>
      <w:r>
        <w:rPr>
          <w:rFonts w:ascii="Times New Roman" w:hAnsi="Times New Roman" w:cs="Times New Roman"/>
          <w:bCs/>
          <w:sz w:val="24"/>
          <w:szCs w:val="24"/>
        </w:rPr>
        <w:t xml:space="preserve"> cut across the presumption of innocence which oper</w:t>
      </w:r>
      <w:r w:rsidR="00313993">
        <w:rPr>
          <w:rFonts w:ascii="Times New Roman" w:hAnsi="Times New Roman" w:cs="Times New Roman"/>
          <w:bCs/>
          <w:sz w:val="24"/>
          <w:szCs w:val="24"/>
        </w:rPr>
        <w:t>ates in favour of the applicant in an application for bail pending trial.</w:t>
      </w:r>
    </w:p>
    <w:p w:rsidR="00852228" w:rsidRPr="000304A6" w:rsidRDefault="00852228" w:rsidP="00D0257C">
      <w:pPr>
        <w:spacing w:line="480" w:lineRule="auto"/>
        <w:ind w:firstLine="720"/>
        <w:jc w:val="both"/>
        <w:rPr>
          <w:rFonts w:ascii="Times New Roman" w:hAnsi="Times New Roman" w:cs="Times New Roman"/>
          <w:b/>
          <w:bCs/>
          <w:sz w:val="24"/>
          <w:szCs w:val="24"/>
        </w:rPr>
      </w:pPr>
      <w:r w:rsidRPr="000304A6">
        <w:rPr>
          <w:rFonts w:ascii="Times New Roman" w:hAnsi="Times New Roman" w:cs="Times New Roman"/>
          <w:b/>
          <w:bCs/>
          <w:sz w:val="24"/>
          <w:szCs w:val="24"/>
        </w:rPr>
        <w:t>DETERMINATION BY THIS COURT ON THE LAW</w:t>
      </w:r>
    </w:p>
    <w:p w:rsidR="00C111CD" w:rsidRDefault="00852228" w:rsidP="00D0257C">
      <w:pPr>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mere</w:t>
      </w:r>
      <w:r w:rsidR="001A27B5">
        <w:rPr>
          <w:rFonts w:ascii="Times New Roman" w:hAnsi="Times New Roman" w:cs="Times New Roman"/>
          <w:bCs/>
          <w:sz w:val="24"/>
          <w:szCs w:val="24"/>
        </w:rPr>
        <w:t xml:space="preserve"> fact</w:t>
      </w:r>
      <w:r>
        <w:rPr>
          <w:rFonts w:ascii="Times New Roman" w:hAnsi="Times New Roman" w:cs="Times New Roman"/>
          <w:bCs/>
          <w:sz w:val="24"/>
          <w:szCs w:val="24"/>
        </w:rPr>
        <w:t xml:space="preserve"> that an </w:t>
      </w:r>
      <w:r w:rsidR="00C111CD">
        <w:rPr>
          <w:rFonts w:ascii="Times New Roman" w:hAnsi="Times New Roman" w:cs="Times New Roman"/>
          <w:bCs/>
          <w:sz w:val="24"/>
          <w:szCs w:val="24"/>
        </w:rPr>
        <w:t xml:space="preserve">accused has been previously convicted of an offence does not mean that he is deemed to have a propensity of committing other offences.  In this regard, </w:t>
      </w:r>
      <w:r w:rsidR="001A27B5">
        <w:rPr>
          <w:rFonts w:ascii="Times New Roman" w:hAnsi="Times New Roman" w:cs="Times New Roman"/>
          <w:bCs/>
          <w:sz w:val="24"/>
          <w:szCs w:val="24"/>
        </w:rPr>
        <w:t>the 2019 conviction,</w:t>
      </w:r>
      <w:r w:rsidR="00C111CD">
        <w:rPr>
          <w:rFonts w:ascii="Times New Roman" w:hAnsi="Times New Roman" w:cs="Times New Roman"/>
          <w:bCs/>
          <w:sz w:val="24"/>
          <w:szCs w:val="24"/>
        </w:rPr>
        <w:t xml:space="preserve"> can hardly lead to the co</w:t>
      </w:r>
      <w:r w:rsidR="001A27B5">
        <w:rPr>
          <w:rFonts w:ascii="Times New Roman" w:hAnsi="Times New Roman" w:cs="Times New Roman"/>
          <w:bCs/>
          <w:sz w:val="24"/>
          <w:szCs w:val="24"/>
        </w:rPr>
        <w:t>nclusion that if granted bail applicant</w:t>
      </w:r>
      <w:r w:rsidR="00C111CD">
        <w:rPr>
          <w:rFonts w:ascii="Times New Roman" w:hAnsi="Times New Roman" w:cs="Times New Roman"/>
          <w:bCs/>
          <w:sz w:val="24"/>
          <w:szCs w:val="24"/>
        </w:rPr>
        <w:t xml:space="preserve"> would commit other offences.  Such a posi</w:t>
      </w:r>
      <w:r w:rsidR="00A37563">
        <w:rPr>
          <w:rFonts w:ascii="Times New Roman" w:hAnsi="Times New Roman" w:cs="Times New Roman"/>
          <w:bCs/>
          <w:sz w:val="24"/>
          <w:szCs w:val="24"/>
        </w:rPr>
        <w:t>tion of the law would be absurd and untenable,</w:t>
      </w:r>
      <w:r w:rsidR="00C111CD">
        <w:rPr>
          <w:rFonts w:ascii="Times New Roman" w:hAnsi="Times New Roman" w:cs="Times New Roman"/>
          <w:bCs/>
          <w:sz w:val="24"/>
          <w:szCs w:val="24"/>
        </w:rPr>
        <w:t xml:space="preserve"> as every person with a previous conviction would be presumed guilty and not entitl</w:t>
      </w:r>
      <w:r w:rsidR="003251C5">
        <w:rPr>
          <w:rFonts w:ascii="Times New Roman" w:hAnsi="Times New Roman" w:cs="Times New Roman"/>
          <w:bCs/>
          <w:sz w:val="24"/>
          <w:szCs w:val="24"/>
        </w:rPr>
        <w:t>ed to his liberty pending trial if he appears in court on fresh charges.</w:t>
      </w:r>
      <w:r w:rsidR="00C111CD">
        <w:rPr>
          <w:rFonts w:ascii="Times New Roman" w:hAnsi="Times New Roman" w:cs="Times New Roman"/>
          <w:bCs/>
          <w:sz w:val="24"/>
          <w:szCs w:val="24"/>
        </w:rPr>
        <w:t xml:space="preserve">  Section 117 (3) (a) (</w:t>
      </w:r>
      <w:proofErr w:type="gramStart"/>
      <w:r w:rsidR="00C111CD">
        <w:rPr>
          <w:rFonts w:ascii="Times New Roman" w:hAnsi="Times New Roman" w:cs="Times New Roman"/>
          <w:bCs/>
          <w:sz w:val="24"/>
          <w:szCs w:val="24"/>
        </w:rPr>
        <w:t>iv</w:t>
      </w:r>
      <w:proofErr w:type="gramEnd"/>
      <w:r w:rsidR="00C111CD">
        <w:rPr>
          <w:rFonts w:ascii="Times New Roman" w:hAnsi="Times New Roman" w:cs="Times New Roman"/>
          <w:bCs/>
          <w:sz w:val="24"/>
          <w:szCs w:val="24"/>
        </w:rPr>
        <w:t>) and (v) of the Criminal Procedure &amp; Evidence Act (Chapter 9:07) provides as follows:</w:t>
      </w:r>
    </w:p>
    <w:p w:rsidR="00C111CD" w:rsidRDefault="00C111CD" w:rsidP="00D0257C">
      <w:pPr>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“3.</w:t>
      </w:r>
      <w:r>
        <w:rPr>
          <w:rFonts w:ascii="Times New Roman" w:hAnsi="Times New Roman" w:cs="Times New Roman"/>
          <w:bCs/>
          <w:sz w:val="24"/>
          <w:szCs w:val="24"/>
        </w:rPr>
        <w:tab/>
        <w:t>In considering whether the ground referred to in –</w:t>
      </w:r>
    </w:p>
    <w:p w:rsidR="001E78A6" w:rsidRDefault="00C111CD" w:rsidP="00D0257C">
      <w:pPr>
        <w:pStyle w:val="ListParagraph"/>
        <w:numPr>
          <w:ilvl w:val="0"/>
          <w:numId w:val="1"/>
        </w:numPr>
        <w:spacing w:line="480" w:lineRule="auto"/>
        <w:jc w:val="both"/>
        <w:rPr>
          <w:rFonts w:ascii="Times New Roman" w:hAnsi="Times New Roman" w:cs="Times New Roman"/>
          <w:bCs/>
          <w:sz w:val="24"/>
          <w:szCs w:val="24"/>
        </w:rPr>
      </w:pPr>
      <w:r w:rsidRPr="00C111CD">
        <w:rPr>
          <w:rFonts w:ascii="Times New Roman" w:hAnsi="Times New Roman" w:cs="Times New Roman"/>
          <w:bCs/>
          <w:sz w:val="24"/>
          <w:szCs w:val="24"/>
        </w:rPr>
        <w:lastRenderedPageBreak/>
        <w:t>subsection (2) (a) (</w:t>
      </w:r>
      <w:proofErr w:type="spellStart"/>
      <w:r w:rsidRPr="00C111CD">
        <w:rPr>
          <w:rFonts w:ascii="Times New Roman" w:hAnsi="Times New Roman" w:cs="Times New Roman"/>
          <w:bCs/>
          <w:sz w:val="24"/>
          <w:szCs w:val="24"/>
        </w:rPr>
        <w:t>i</w:t>
      </w:r>
      <w:proofErr w:type="spellEnd"/>
      <w:r w:rsidRPr="00C111CD">
        <w:rPr>
          <w:rFonts w:ascii="Times New Roman" w:hAnsi="Times New Roman" w:cs="Times New Roman"/>
          <w:bCs/>
          <w:sz w:val="24"/>
          <w:szCs w:val="24"/>
        </w:rPr>
        <w:t xml:space="preserve">) has been established, the court shall, where applicable, take into account the following factors; namely </w:t>
      </w:r>
      <w:r w:rsidR="001E78A6">
        <w:rPr>
          <w:rFonts w:ascii="Times New Roman" w:hAnsi="Times New Roman" w:cs="Times New Roman"/>
          <w:bCs/>
          <w:sz w:val="24"/>
          <w:szCs w:val="24"/>
        </w:rPr>
        <w:t>–</w:t>
      </w:r>
    </w:p>
    <w:p w:rsidR="00852228" w:rsidRPr="001E78A6" w:rsidRDefault="001E78A6" w:rsidP="001E78A6">
      <w:pPr>
        <w:spacing w:line="480" w:lineRule="auto"/>
        <w:ind w:left="1440"/>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1E78A6">
        <w:rPr>
          <w:rFonts w:ascii="Times New Roman" w:hAnsi="Times New Roman" w:cs="Times New Roman"/>
          <w:bCs/>
          <w:sz w:val="24"/>
          <w:szCs w:val="24"/>
        </w:rPr>
        <w:t>………………………………………………………….</w:t>
      </w:r>
      <w:r w:rsidR="00852228" w:rsidRPr="001E78A6">
        <w:rPr>
          <w:rFonts w:ascii="Times New Roman" w:hAnsi="Times New Roman" w:cs="Times New Roman"/>
          <w:bCs/>
          <w:sz w:val="24"/>
          <w:szCs w:val="24"/>
        </w:rPr>
        <w:t xml:space="preserve">  </w:t>
      </w:r>
    </w:p>
    <w:p w:rsidR="00C111CD" w:rsidRDefault="00C111CD" w:rsidP="00D0257C">
      <w:pPr>
        <w:spacing w:line="480" w:lineRule="auto"/>
        <w:ind w:left="2160" w:hanging="720"/>
        <w:jc w:val="both"/>
        <w:rPr>
          <w:rFonts w:ascii="Times New Roman" w:hAnsi="Times New Roman" w:cs="Times New Roman"/>
          <w:bCs/>
          <w:sz w:val="24"/>
          <w:szCs w:val="24"/>
        </w:rPr>
      </w:pPr>
      <w:r>
        <w:rPr>
          <w:rFonts w:ascii="Times New Roman" w:hAnsi="Times New Roman" w:cs="Times New Roman"/>
          <w:bCs/>
          <w:sz w:val="24"/>
          <w:szCs w:val="24"/>
        </w:rPr>
        <w:t>(iv)</w:t>
      </w:r>
      <w:r>
        <w:rPr>
          <w:rFonts w:ascii="Times New Roman" w:hAnsi="Times New Roman" w:cs="Times New Roman"/>
          <w:bCs/>
          <w:sz w:val="24"/>
          <w:szCs w:val="24"/>
        </w:rPr>
        <w:tab/>
      </w:r>
      <w:proofErr w:type="gramStart"/>
      <w:r>
        <w:rPr>
          <w:rFonts w:ascii="Times New Roman" w:hAnsi="Times New Roman" w:cs="Times New Roman"/>
          <w:bCs/>
          <w:sz w:val="24"/>
          <w:szCs w:val="24"/>
        </w:rPr>
        <w:t>any</w:t>
      </w:r>
      <w:proofErr w:type="gramEnd"/>
      <w:r>
        <w:rPr>
          <w:rFonts w:ascii="Times New Roman" w:hAnsi="Times New Roman" w:cs="Times New Roman"/>
          <w:bCs/>
          <w:sz w:val="24"/>
          <w:szCs w:val="24"/>
        </w:rPr>
        <w:t xml:space="preserve"> disposition of the accused to commit offences referred to in the First Schedule as evidence from his or her first conduct;</w:t>
      </w:r>
    </w:p>
    <w:p w:rsidR="00BB4842" w:rsidRDefault="00BB4842" w:rsidP="00D0257C">
      <w:pPr>
        <w:spacing w:line="480" w:lineRule="auto"/>
        <w:ind w:left="2160" w:hanging="720"/>
        <w:jc w:val="both"/>
        <w:rPr>
          <w:rFonts w:ascii="Times New Roman" w:hAnsi="Times New Roman" w:cs="Times New Roman"/>
          <w:bCs/>
          <w:sz w:val="24"/>
          <w:szCs w:val="24"/>
        </w:rPr>
      </w:pPr>
      <w:r>
        <w:rPr>
          <w:rFonts w:ascii="Times New Roman" w:hAnsi="Times New Roman" w:cs="Times New Roman"/>
          <w:bCs/>
          <w:sz w:val="24"/>
          <w:szCs w:val="24"/>
        </w:rPr>
        <w:t>(v)</w:t>
      </w:r>
      <w:r>
        <w:rPr>
          <w:rFonts w:ascii="Times New Roman" w:hAnsi="Times New Roman" w:cs="Times New Roman"/>
          <w:bCs/>
          <w:sz w:val="24"/>
          <w:szCs w:val="24"/>
        </w:rPr>
        <w:tab/>
      </w:r>
      <w:proofErr w:type="gramStart"/>
      <w:r>
        <w:rPr>
          <w:rFonts w:ascii="Times New Roman" w:hAnsi="Times New Roman" w:cs="Times New Roman"/>
          <w:bCs/>
          <w:sz w:val="24"/>
          <w:szCs w:val="24"/>
        </w:rPr>
        <w:t>any</w:t>
      </w:r>
      <w:proofErr w:type="gramEnd"/>
      <w:r>
        <w:rPr>
          <w:rFonts w:ascii="Times New Roman" w:hAnsi="Times New Roman" w:cs="Times New Roman"/>
          <w:bCs/>
          <w:sz w:val="24"/>
          <w:szCs w:val="24"/>
        </w:rPr>
        <w:t xml:space="preserve"> evidence that the accused previously committed an offence </w:t>
      </w:r>
      <w:r w:rsidR="0045053E">
        <w:rPr>
          <w:rFonts w:ascii="Times New Roman" w:hAnsi="Times New Roman" w:cs="Times New Roman"/>
          <w:bCs/>
          <w:sz w:val="24"/>
          <w:szCs w:val="24"/>
        </w:rPr>
        <w:t>referred</w:t>
      </w:r>
      <w:r>
        <w:rPr>
          <w:rFonts w:ascii="Times New Roman" w:hAnsi="Times New Roman" w:cs="Times New Roman"/>
          <w:bCs/>
          <w:sz w:val="24"/>
          <w:szCs w:val="24"/>
        </w:rPr>
        <w:t xml:space="preserve"> to in the First Schedule while released on bail.”</w:t>
      </w:r>
    </w:p>
    <w:p w:rsidR="00BB4842" w:rsidRDefault="0045053E" w:rsidP="00D0257C">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ab/>
        <w:t>In the</w:t>
      </w:r>
      <w:r w:rsidR="00BB4842">
        <w:rPr>
          <w:rFonts w:ascii="Times New Roman" w:hAnsi="Times New Roman" w:cs="Times New Roman"/>
          <w:bCs/>
          <w:sz w:val="24"/>
          <w:szCs w:val="24"/>
        </w:rPr>
        <w:t xml:space="preserve"> matter, </w:t>
      </w:r>
      <w:r>
        <w:rPr>
          <w:rFonts w:ascii="Times New Roman" w:hAnsi="Times New Roman" w:cs="Times New Roman"/>
          <w:bCs/>
          <w:sz w:val="24"/>
          <w:szCs w:val="24"/>
        </w:rPr>
        <w:t>before me, no evidence was presented</w:t>
      </w:r>
      <w:r w:rsidR="00BB4842">
        <w:rPr>
          <w:rFonts w:ascii="Times New Roman" w:hAnsi="Times New Roman" w:cs="Times New Roman"/>
          <w:bCs/>
          <w:sz w:val="24"/>
          <w:szCs w:val="24"/>
        </w:rPr>
        <w:t xml:space="preserve"> by the state</w:t>
      </w:r>
      <w:r w:rsidR="00BF5AD3">
        <w:rPr>
          <w:rFonts w:ascii="Times New Roman" w:hAnsi="Times New Roman" w:cs="Times New Roman"/>
          <w:bCs/>
          <w:sz w:val="24"/>
          <w:szCs w:val="24"/>
        </w:rPr>
        <w:t xml:space="preserve">, in the court </w:t>
      </w:r>
      <w:r w:rsidR="00BF5AD3" w:rsidRPr="00BF5AD3">
        <w:rPr>
          <w:rFonts w:ascii="Times New Roman" w:hAnsi="Times New Roman" w:cs="Times New Roman"/>
          <w:bCs/>
          <w:i/>
          <w:sz w:val="24"/>
          <w:szCs w:val="24"/>
        </w:rPr>
        <w:t>a quo</w:t>
      </w:r>
      <w:r w:rsidR="00BF5AD3">
        <w:rPr>
          <w:rFonts w:ascii="Times New Roman" w:hAnsi="Times New Roman" w:cs="Times New Roman"/>
          <w:bCs/>
          <w:sz w:val="24"/>
          <w:szCs w:val="24"/>
        </w:rPr>
        <w:t xml:space="preserve">, </w:t>
      </w:r>
      <w:r>
        <w:rPr>
          <w:rFonts w:ascii="Times New Roman" w:hAnsi="Times New Roman" w:cs="Times New Roman"/>
          <w:bCs/>
          <w:sz w:val="24"/>
          <w:szCs w:val="24"/>
        </w:rPr>
        <w:t xml:space="preserve">indicating </w:t>
      </w:r>
      <w:proofErr w:type="gramStart"/>
      <w:r>
        <w:rPr>
          <w:rFonts w:ascii="Times New Roman" w:hAnsi="Times New Roman" w:cs="Times New Roman"/>
          <w:bCs/>
          <w:sz w:val="24"/>
          <w:szCs w:val="24"/>
        </w:rPr>
        <w:t xml:space="preserve">that </w:t>
      </w:r>
      <w:r w:rsidR="00BB4842">
        <w:rPr>
          <w:rFonts w:ascii="Times New Roman" w:hAnsi="Times New Roman" w:cs="Times New Roman"/>
          <w:bCs/>
          <w:sz w:val="24"/>
          <w:szCs w:val="24"/>
        </w:rPr>
        <w:t xml:space="preserve"> applicant</w:t>
      </w:r>
      <w:proofErr w:type="gramEnd"/>
      <w:r w:rsidR="00BB4842">
        <w:rPr>
          <w:rFonts w:ascii="Times New Roman" w:hAnsi="Times New Roman" w:cs="Times New Roman"/>
          <w:bCs/>
          <w:sz w:val="24"/>
          <w:szCs w:val="24"/>
        </w:rPr>
        <w:t xml:space="preserve"> committed any offence </w:t>
      </w:r>
      <w:r>
        <w:rPr>
          <w:rFonts w:ascii="Times New Roman" w:hAnsi="Times New Roman" w:cs="Times New Roman"/>
          <w:bCs/>
          <w:sz w:val="24"/>
          <w:szCs w:val="24"/>
        </w:rPr>
        <w:t>whilst on bail</w:t>
      </w:r>
      <w:r w:rsidR="00BB4842">
        <w:rPr>
          <w:rFonts w:ascii="Times New Roman" w:hAnsi="Times New Roman" w:cs="Times New Roman"/>
          <w:bCs/>
          <w:sz w:val="24"/>
          <w:szCs w:val="24"/>
        </w:rPr>
        <w:t xml:space="preserve"> specifically,</w:t>
      </w:r>
      <w:r w:rsidR="00BF5AD3">
        <w:rPr>
          <w:rFonts w:ascii="Times New Roman" w:hAnsi="Times New Roman" w:cs="Times New Roman"/>
          <w:bCs/>
          <w:sz w:val="24"/>
          <w:szCs w:val="24"/>
        </w:rPr>
        <w:t xml:space="preserve"> and</w:t>
      </w:r>
      <w:r w:rsidR="00BB4842">
        <w:rPr>
          <w:rFonts w:ascii="Times New Roman" w:hAnsi="Times New Roman" w:cs="Times New Roman"/>
          <w:bCs/>
          <w:sz w:val="24"/>
          <w:szCs w:val="24"/>
        </w:rPr>
        <w:t xml:space="preserve"> the l</w:t>
      </w:r>
      <w:r>
        <w:rPr>
          <w:rFonts w:ascii="Times New Roman" w:hAnsi="Times New Roman" w:cs="Times New Roman"/>
          <w:bCs/>
          <w:sz w:val="24"/>
          <w:szCs w:val="24"/>
        </w:rPr>
        <w:t>aw requires</w:t>
      </w:r>
      <w:r w:rsidR="00BB4842">
        <w:rPr>
          <w:rFonts w:ascii="Times New Roman" w:hAnsi="Times New Roman" w:cs="Times New Roman"/>
          <w:bCs/>
          <w:sz w:val="24"/>
          <w:szCs w:val="24"/>
        </w:rPr>
        <w:t xml:space="preserve"> that it be a Third Schedule offence.  The previous conviction relates to a conviction in 2019.  Applicant did not commit any Third Schedule offence whilst on bail.  Section 117 (3) (d) (iii) of the Criminal Procedure &amp; Evidence Act</w:t>
      </w:r>
      <w:r w:rsidR="00B22987">
        <w:rPr>
          <w:rFonts w:ascii="Times New Roman" w:hAnsi="Times New Roman" w:cs="Times New Roman"/>
          <w:bCs/>
          <w:sz w:val="24"/>
          <w:szCs w:val="24"/>
        </w:rPr>
        <w:t xml:space="preserve"> deals with a situation where the applicant had previously failed to comply with bail conditions.  No evidence was placed before the court </w:t>
      </w:r>
      <w:r w:rsidR="00B22987" w:rsidRPr="000304A6">
        <w:rPr>
          <w:rFonts w:ascii="Times New Roman" w:hAnsi="Times New Roman" w:cs="Times New Roman"/>
          <w:bCs/>
          <w:i/>
          <w:sz w:val="24"/>
          <w:szCs w:val="24"/>
        </w:rPr>
        <w:t>a quo</w:t>
      </w:r>
      <w:r w:rsidR="00B22987">
        <w:rPr>
          <w:rFonts w:ascii="Times New Roman" w:hAnsi="Times New Roman" w:cs="Times New Roman"/>
          <w:bCs/>
          <w:sz w:val="24"/>
          <w:szCs w:val="24"/>
        </w:rPr>
        <w:t xml:space="preserve"> to show that applicant once failed to comply with bail conditions.  In that regard, the court </w:t>
      </w:r>
      <w:r w:rsidR="00B22987" w:rsidRPr="000304A6">
        <w:rPr>
          <w:rFonts w:ascii="Times New Roman" w:hAnsi="Times New Roman" w:cs="Times New Roman"/>
          <w:bCs/>
          <w:i/>
          <w:sz w:val="24"/>
          <w:szCs w:val="24"/>
        </w:rPr>
        <w:t>a quo</w:t>
      </w:r>
      <w:r w:rsidR="00B22987">
        <w:rPr>
          <w:rFonts w:ascii="Times New Roman" w:hAnsi="Times New Roman" w:cs="Times New Roman"/>
          <w:bCs/>
          <w:sz w:val="24"/>
          <w:szCs w:val="24"/>
        </w:rPr>
        <w:t xml:space="preserve"> erred in concluding that applicant had </w:t>
      </w:r>
      <w:r w:rsidR="006C0607">
        <w:rPr>
          <w:rFonts w:ascii="Times New Roman" w:hAnsi="Times New Roman" w:cs="Times New Roman"/>
          <w:bCs/>
          <w:sz w:val="24"/>
          <w:szCs w:val="24"/>
        </w:rPr>
        <w:t xml:space="preserve">a </w:t>
      </w:r>
      <w:r w:rsidR="00B22987">
        <w:rPr>
          <w:rFonts w:ascii="Times New Roman" w:hAnsi="Times New Roman" w:cs="Times New Roman"/>
          <w:bCs/>
          <w:sz w:val="24"/>
          <w:szCs w:val="24"/>
        </w:rPr>
        <w:t xml:space="preserve">propensity to commit other offences.  Applicant was not shown to have committed any offences whilst on bail as inferred by the court </w:t>
      </w:r>
      <w:r w:rsidR="00B22987" w:rsidRPr="000304A6">
        <w:rPr>
          <w:rFonts w:ascii="Times New Roman" w:hAnsi="Times New Roman" w:cs="Times New Roman"/>
          <w:bCs/>
          <w:i/>
          <w:sz w:val="24"/>
          <w:szCs w:val="24"/>
        </w:rPr>
        <w:t>a quo</w:t>
      </w:r>
      <w:r w:rsidR="00B22987">
        <w:rPr>
          <w:rFonts w:ascii="Times New Roman" w:hAnsi="Times New Roman" w:cs="Times New Roman"/>
          <w:bCs/>
          <w:sz w:val="24"/>
          <w:szCs w:val="24"/>
        </w:rPr>
        <w:t>.</w:t>
      </w:r>
    </w:p>
    <w:p w:rsidR="003950BE" w:rsidRDefault="00B22987" w:rsidP="00D0257C">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The court </w:t>
      </w:r>
      <w:r w:rsidRPr="000304A6">
        <w:rPr>
          <w:rFonts w:ascii="Times New Roman" w:hAnsi="Times New Roman" w:cs="Times New Roman"/>
          <w:bCs/>
          <w:i/>
          <w:sz w:val="24"/>
          <w:szCs w:val="24"/>
        </w:rPr>
        <w:t>a quo</w:t>
      </w:r>
      <w:r>
        <w:rPr>
          <w:rFonts w:ascii="Times New Roman" w:hAnsi="Times New Roman" w:cs="Times New Roman"/>
          <w:bCs/>
          <w:sz w:val="24"/>
          <w:szCs w:val="24"/>
        </w:rPr>
        <w:t xml:space="preserve"> placed reliance on the case of </w:t>
      </w:r>
      <w:r w:rsidRPr="000304A6">
        <w:rPr>
          <w:rFonts w:ascii="Times New Roman" w:hAnsi="Times New Roman" w:cs="Times New Roman"/>
          <w:bCs/>
          <w:i/>
          <w:sz w:val="24"/>
          <w:szCs w:val="24"/>
        </w:rPr>
        <w:t>Attorney General</w:t>
      </w: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v</w:t>
      </w:r>
      <w:proofErr w:type="gramEnd"/>
      <w:r>
        <w:rPr>
          <w:rFonts w:ascii="Times New Roman" w:hAnsi="Times New Roman" w:cs="Times New Roman"/>
          <w:bCs/>
          <w:sz w:val="24"/>
          <w:szCs w:val="24"/>
        </w:rPr>
        <w:t xml:space="preserve"> </w:t>
      </w:r>
      <w:r w:rsidRPr="000304A6">
        <w:rPr>
          <w:rFonts w:ascii="Times New Roman" w:hAnsi="Times New Roman" w:cs="Times New Roman"/>
          <w:bCs/>
          <w:i/>
          <w:sz w:val="24"/>
          <w:szCs w:val="24"/>
        </w:rPr>
        <w:t xml:space="preserve">Phiri </w:t>
      </w:r>
      <w:r>
        <w:rPr>
          <w:rFonts w:ascii="Times New Roman" w:hAnsi="Times New Roman" w:cs="Times New Roman"/>
          <w:bCs/>
          <w:sz w:val="24"/>
          <w:szCs w:val="24"/>
        </w:rPr>
        <w:t>1987 (2) ZLR 33 (S).  In that case the court expressed the view that in the absence of exceptional circumstances, it would be irresponsible and mischievous for a judicial officer to allow bail to a person who has given ev</w:t>
      </w:r>
      <w:r w:rsidR="003950BE">
        <w:rPr>
          <w:rFonts w:ascii="Times New Roman" w:hAnsi="Times New Roman" w:cs="Times New Roman"/>
          <w:bCs/>
          <w:sz w:val="24"/>
          <w:szCs w:val="24"/>
        </w:rPr>
        <w:t>e</w:t>
      </w:r>
      <w:r>
        <w:rPr>
          <w:rFonts w:ascii="Times New Roman" w:hAnsi="Times New Roman" w:cs="Times New Roman"/>
          <w:bCs/>
          <w:sz w:val="24"/>
          <w:szCs w:val="24"/>
        </w:rPr>
        <w:t xml:space="preserve">ry indication that he is an </w:t>
      </w:r>
      <w:r w:rsidR="003950BE">
        <w:rPr>
          <w:rFonts w:ascii="Times New Roman" w:hAnsi="Times New Roman" w:cs="Times New Roman"/>
          <w:bCs/>
          <w:sz w:val="24"/>
          <w:szCs w:val="24"/>
        </w:rPr>
        <w:t xml:space="preserve">incorrigible and unrepentant criminal.  It is clear that the applicant in this matter has not been shown to be an unrepentant criminal.  The applicant in this matter was not shown to have </w:t>
      </w:r>
      <w:r w:rsidR="00860D3E">
        <w:rPr>
          <w:rFonts w:ascii="Times New Roman" w:hAnsi="Times New Roman" w:cs="Times New Roman"/>
          <w:bCs/>
          <w:sz w:val="24"/>
          <w:szCs w:val="24"/>
        </w:rPr>
        <w:t>committed</w:t>
      </w:r>
      <w:r w:rsidR="003950BE">
        <w:rPr>
          <w:rFonts w:ascii="Times New Roman" w:hAnsi="Times New Roman" w:cs="Times New Roman"/>
          <w:bCs/>
          <w:sz w:val="24"/>
          <w:szCs w:val="24"/>
        </w:rPr>
        <w:t xml:space="preserve"> any offences whilst on bail.  </w:t>
      </w:r>
      <w:r w:rsidR="003950BE">
        <w:rPr>
          <w:rFonts w:ascii="Times New Roman" w:hAnsi="Times New Roman" w:cs="Times New Roman"/>
          <w:bCs/>
          <w:sz w:val="24"/>
          <w:szCs w:val="24"/>
        </w:rPr>
        <w:lastRenderedPageBreak/>
        <w:t xml:space="preserve">The learned Magistrate in the court </w:t>
      </w:r>
      <w:r w:rsidR="003950BE" w:rsidRPr="00E43EBA">
        <w:rPr>
          <w:rFonts w:ascii="Times New Roman" w:hAnsi="Times New Roman" w:cs="Times New Roman"/>
          <w:bCs/>
          <w:i/>
          <w:sz w:val="24"/>
          <w:szCs w:val="24"/>
        </w:rPr>
        <w:t>a</w:t>
      </w:r>
      <w:r w:rsidR="000304A6" w:rsidRPr="00E43EBA">
        <w:rPr>
          <w:rFonts w:ascii="Times New Roman" w:hAnsi="Times New Roman" w:cs="Times New Roman"/>
          <w:bCs/>
          <w:i/>
          <w:sz w:val="24"/>
          <w:szCs w:val="24"/>
        </w:rPr>
        <w:t xml:space="preserve"> </w:t>
      </w:r>
      <w:r w:rsidR="003950BE" w:rsidRPr="00E43EBA">
        <w:rPr>
          <w:rFonts w:ascii="Times New Roman" w:hAnsi="Times New Roman" w:cs="Times New Roman"/>
          <w:bCs/>
          <w:i/>
          <w:sz w:val="24"/>
          <w:szCs w:val="24"/>
        </w:rPr>
        <w:t>quo</w:t>
      </w:r>
      <w:r w:rsidR="003950BE">
        <w:rPr>
          <w:rFonts w:ascii="Times New Roman" w:hAnsi="Times New Roman" w:cs="Times New Roman"/>
          <w:bCs/>
          <w:sz w:val="24"/>
          <w:szCs w:val="24"/>
        </w:rPr>
        <w:t xml:space="preserve"> was indeed aware that requirement for an accused to show the existence of exceptional circumstances, to be grant</w:t>
      </w:r>
      <w:r w:rsidR="00E43EBA">
        <w:rPr>
          <w:rFonts w:ascii="Times New Roman" w:hAnsi="Times New Roman" w:cs="Times New Roman"/>
          <w:bCs/>
          <w:sz w:val="24"/>
          <w:szCs w:val="24"/>
        </w:rPr>
        <w:t>ed bail pending trial would be at</w:t>
      </w:r>
      <w:r w:rsidR="003950BE">
        <w:rPr>
          <w:rFonts w:ascii="Times New Roman" w:hAnsi="Times New Roman" w:cs="Times New Roman"/>
          <w:bCs/>
          <w:sz w:val="24"/>
          <w:szCs w:val="24"/>
        </w:rPr>
        <w:t xml:space="preserve"> variance with the provisions of section 50 (1) (d) of the Constitution (Amend No. 20), 2013 which provides in peremptory terms that:-</w:t>
      </w:r>
    </w:p>
    <w:p w:rsidR="003950BE" w:rsidRDefault="003950BE" w:rsidP="00D0257C">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ab/>
        <w:t>“1.</w:t>
      </w:r>
      <w:r>
        <w:rPr>
          <w:rFonts w:ascii="Times New Roman" w:hAnsi="Times New Roman" w:cs="Times New Roman"/>
          <w:bCs/>
          <w:sz w:val="24"/>
          <w:szCs w:val="24"/>
        </w:rPr>
        <w:tab/>
        <w:t>Every person who is arrested –</w:t>
      </w:r>
    </w:p>
    <w:p w:rsidR="003950BE" w:rsidRDefault="003950BE" w:rsidP="00D0257C">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w:t>
      </w:r>
    </w:p>
    <w:p w:rsidR="003950BE" w:rsidRDefault="003950BE" w:rsidP="00D0257C">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w:t>
      </w:r>
    </w:p>
    <w:p w:rsidR="003950BE" w:rsidRDefault="003950BE" w:rsidP="00D0257C">
      <w:pPr>
        <w:spacing w:line="480" w:lineRule="auto"/>
        <w:ind w:left="2160" w:hanging="720"/>
        <w:jc w:val="both"/>
        <w:rPr>
          <w:rFonts w:ascii="Times New Roman" w:hAnsi="Times New Roman" w:cs="Times New Roman"/>
          <w:bCs/>
          <w:sz w:val="24"/>
          <w:szCs w:val="24"/>
        </w:rPr>
      </w:pPr>
      <w:r>
        <w:rPr>
          <w:rFonts w:ascii="Times New Roman" w:hAnsi="Times New Roman" w:cs="Times New Roman"/>
          <w:bCs/>
          <w:sz w:val="24"/>
          <w:szCs w:val="24"/>
        </w:rPr>
        <w:t>(d)</w:t>
      </w:r>
      <w:r>
        <w:rPr>
          <w:rFonts w:ascii="Times New Roman" w:hAnsi="Times New Roman" w:cs="Times New Roman"/>
          <w:bCs/>
          <w:sz w:val="24"/>
          <w:szCs w:val="24"/>
        </w:rPr>
        <w:tab/>
        <w:t xml:space="preserve">must be released unconditionally or on reasonable conditions, pending a charge or trial, unless there are compelling reasons justifying their continued detention; …” </w:t>
      </w:r>
    </w:p>
    <w:p w:rsidR="003950BE" w:rsidRDefault="003950BE" w:rsidP="00D0257C">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ab/>
      </w:r>
      <w:r w:rsidR="00C71938">
        <w:rPr>
          <w:rFonts w:ascii="Times New Roman" w:hAnsi="Times New Roman" w:cs="Times New Roman"/>
          <w:bCs/>
          <w:sz w:val="24"/>
          <w:szCs w:val="24"/>
        </w:rPr>
        <w:t>This court has established</w:t>
      </w:r>
      <w:r>
        <w:rPr>
          <w:rFonts w:ascii="Times New Roman" w:hAnsi="Times New Roman" w:cs="Times New Roman"/>
          <w:bCs/>
          <w:sz w:val="24"/>
          <w:szCs w:val="24"/>
        </w:rPr>
        <w:t xml:space="preserve"> in a long line of </w:t>
      </w:r>
      <w:proofErr w:type="gramStart"/>
      <w:r>
        <w:rPr>
          <w:rFonts w:ascii="Times New Roman" w:hAnsi="Times New Roman" w:cs="Times New Roman"/>
          <w:bCs/>
          <w:sz w:val="24"/>
          <w:szCs w:val="24"/>
        </w:rPr>
        <w:t>c</w:t>
      </w:r>
      <w:r w:rsidR="000E0C01">
        <w:rPr>
          <w:rFonts w:ascii="Times New Roman" w:hAnsi="Times New Roman" w:cs="Times New Roman"/>
          <w:bCs/>
          <w:sz w:val="24"/>
          <w:szCs w:val="24"/>
        </w:rPr>
        <w:t xml:space="preserve">ases, </w:t>
      </w:r>
      <w:r>
        <w:rPr>
          <w:rFonts w:ascii="Times New Roman" w:hAnsi="Times New Roman" w:cs="Times New Roman"/>
          <w:bCs/>
          <w:sz w:val="24"/>
          <w:szCs w:val="24"/>
        </w:rPr>
        <w:t>that</w:t>
      </w:r>
      <w:proofErr w:type="gramEnd"/>
      <w:r>
        <w:rPr>
          <w:rFonts w:ascii="Times New Roman" w:hAnsi="Times New Roman" w:cs="Times New Roman"/>
          <w:bCs/>
          <w:sz w:val="24"/>
          <w:szCs w:val="24"/>
        </w:rPr>
        <w:t xml:space="preserve"> an accused is entitled to bail</w:t>
      </w:r>
      <w:r w:rsidR="000E0C01">
        <w:rPr>
          <w:rFonts w:ascii="Times New Roman" w:hAnsi="Times New Roman" w:cs="Times New Roman"/>
          <w:bCs/>
          <w:sz w:val="24"/>
          <w:szCs w:val="24"/>
        </w:rPr>
        <w:t xml:space="preserve"> pending trial</w:t>
      </w:r>
      <w:r>
        <w:rPr>
          <w:rFonts w:ascii="Times New Roman" w:hAnsi="Times New Roman" w:cs="Times New Roman"/>
          <w:bCs/>
          <w:sz w:val="24"/>
          <w:szCs w:val="24"/>
        </w:rPr>
        <w:t xml:space="preserve"> unless the state establishes that there are compelling reasons for his continued detention.  See: </w:t>
      </w:r>
      <w:r w:rsidRPr="00F91E2C">
        <w:rPr>
          <w:rFonts w:ascii="Times New Roman" w:hAnsi="Times New Roman" w:cs="Times New Roman"/>
          <w:bCs/>
          <w:i/>
          <w:sz w:val="24"/>
          <w:szCs w:val="24"/>
        </w:rPr>
        <w:t xml:space="preserve">S </w:t>
      </w:r>
      <w:r>
        <w:rPr>
          <w:rFonts w:ascii="Times New Roman" w:hAnsi="Times New Roman" w:cs="Times New Roman"/>
          <w:bCs/>
          <w:sz w:val="24"/>
          <w:szCs w:val="24"/>
        </w:rPr>
        <w:t xml:space="preserve">v </w:t>
      </w:r>
      <w:r w:rsidRPr="00F91E2C">
        <w:rPr>
          <w:rFonts w:ascii="Times New Roman" w:hAnsi="Times New Roman" w:cs="Times New Roman"/>
          <w:bCs/>
          <w:i/>
          <w:sz w:val="24"/>
          <w:szCs w:val="24"/>
        </w:rPr>
        <w:t>Munsaka</w:t>
      </w:r>
      <w:r>
        <w:rPr>
          <w:rFonts w:ascii="Times New Roman" w:hAnsi="Times New Roman" w:cs="Times New Roman"/>
          <w:bCs/>
          <w:sz w:val="24"/>
          <w:szCs w:val="24"/>
        </w:rPr>
        <w:t xml:space="preserve"> HB 53-10.</w:t>
      </w:r>
    </w:p>
    <w:p w:rsidR="003950BE" w:rsidRDefault="003950BE" w:rsidP="00D0257C">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The primary considerations in applications for bail pending </w:t>
      </w:r>
      <w:r w:rsidR="004C35AF">
        <w:rPr>
          <w:rFonts w:ascii="Times New Roman" w:hAnsi="Times New Roman" w:cs="Times New Roman"/>
          <w:bCs/>
          <w:sz w:val="24"/>
          <w:szCs w:val="24"/>
        </w:rPr>
        <w:t>trial have been well settled</w:t>
      </w:r>
      <w:r>
        <w:rPr>
          <w:rFonts w:ascii="Times New Roman" w:hAnsi="Times New Roman" w:cs="Times New Roman"/>
          <w:bCs/>
          <w:sz w:val="24"/>
          <w:szCs w:val="24"/>
        </w:rPr>
        <w:t xml:space="preserve"> in our law.  The fundamental</w:t>
      </w:r>
      <w:r w:rsidR="003B1D9A">
        <w:rPr>
          <w:rFonts w:ascii="Times New Roman" w:hAnsi="Times New Roman" w:cs="Times New Roman"/>
          <w:bCs/>
          <w:sz w:val="24"/>
          <w:szCs w:val="24"/>
        </w:rPr>
        <w:t xml:space="preserve"> principle governing the court’s approach in bail applications is that of upholding the interests of justice.  This requires the court as expeditiously as possible, to fulfil its function of safeguarding the liberty of the individual, at the same time protecting the administration of justice.  In </w:t>
      </w:r>
      <w:r w:rsidR="003B1D9A" w:rsidRPr="00F91E2C">
        <w:rPr>
          <w:rFonts w:ascii="Times New Roman" w:hAnsi="Times New Roman" w:cs="Times New Roman"/>
          <w:bCs/>
          <w:i/>
          <w:sz w:val="24"/>
          <w:szCs w:val="24"/>
        </w:rPr>
        <w:t xml:space="preserve">S </w:t>
      </w:r>
      <w:r w:rsidR="003B1D9A">
        <w:rPr>
          <w:rFonts w:ascii="Times New Roman" w:hAnsi="Times New Roman" w:cs="Times New Roman"/>
          <w:bCs/>
          <w:sz w:val="24"/>
          <w:szCs w:val="24"/>
        </w:rPr>
        <w:t xml:space="preserve">v </w:t>
      </w:r>
      <w:r w:rsidR="003B1D9A" w:rsidRPr="00F91E2C">
        <w:rPr>
          <w:rFonts w:ascii="Times New Roman" w:hAnsi="Times New Roman" w:cs="Times New Roman"/>
          <w:bCs/>
          <w:i/>
          <w:sz w:val="24"/>
          <w:szCs w:val="24"/>
        </w:rPr>
        <w:t xml:space="preserve">Makamba </w:t>
      </w:r>
      <w:r w:rsidR="003B1D9A">
        <w:rPr>
          <w:rFonts w:ascii="Times New Roman" w:hAnsi="Times New Roman" w:cs="Times New Roman"/>
          <w:bCs/>
          <w:sz w:val="24"/>
          <w:szCs w:val="24"/>
        </w:rPr>
        <w:t>SC 30-04 the court set out these primary considerations applicable in bail applications as follows:</w:t>
      </w:r>
    </w:p>
    <w:p w:rsidR="003B1D9A" w:rsidRPr="003B1D9A" w:rsidRDefault="00C9185E" w:rsidP="00D0257C">
      <w:pPr>
        <w:pStyle w:val="ListParagraph"/>
        <w:numPr>
          <w:ilvl w:val="0"/>
          <w:numId w:val="2"/>
        </w:numPr>
        <w:spacing w:line="480" w:lineRule="auto"/>
        <w:jc w:val="both"/>
        <w:rPr>
          <w:rFonts w:ascii="Times New Roman" w:hAnsi="Times New Roman" w:cs="Times New Roman"/>
          <w:bCs/>
          <w:sz w:val="24"/>
          <w:szCs w:val="24"/>
        </w:rPr>
      </w:pPr>
      <w:proofErr w:type="gramStart"/>
      <w:r>
        <w:rPr>
          <w:rFonts w:ascii="Times New Roman" w:hAnsi="Times New Roman" w:cs="Times New Roman"/>
          <w:bCs/>
          <w:sz w:val="24"/>
          <w:szCs w:val="24"/>
        </w:rPr>
        <w:t>w</w:t>
      </w:r>
      <w:r w:rsidR="003B1D9A" w:rsidRPr="003B1D9A">
        <w:rPr>
          <w:rFonts w:ascii="Times New Roman" w:hAnsi="Times New Roman" w:cs="Times New Roman"/>
          <w:bCs/>
          <w:sz w:val="24"/>
          <w:szCs w:val="24"/>
        </w:rPr>
        <w:t>hether</w:t>
      </w:r>
      <w:proofErr w:type="gramEnd"/>
      <w:r w:rsidR="003B1D9A" w:rsidRPr="003B1D9A">
        <w:rPr>
          <w:rFonts w:ascii="Times New Roman" w:hAnsi="Times New Roman" w:cs="Times New Roman"/>
          <w:bCs/>
          <w:sz w:val="24"/>
          <w:szCs w:val="24"/>
        </w:rPr>
        <w:t xml:space="preserve"> the applicant will stand trial.</w:t>
      </w:r>
    </w:p>
    <w:p w:rsidR="003B1D9A" w:rsidRDefault="00C9185E" w:rsidP="00D0257C">
      <w:pPr>
        <w:pStyle w:val="ListParagraph"/>
        <w:numPr>
          <w:ilvl w:val="0"/>
          <w:numId w:val="2"/>
        </w:numPr>
        <w:spacing w:line="480" w:lineRule="auto"/>
        <w:jc w:val="both"/>
        <w:rPr>
          <w:rFonts w:ascii="Times New Roman" w:hAnsi="Times New Roman" w:cs="Times New Roman"/>
          <w:bCs/>
          <w:sz w:val="24"/>
          <w:szCs w:val="24"/>
        </w:rPr>
      </w:pPr>
      <w:proofErr w:type="gramStart"/>
      <w:r>
        <w:rPr>
          <w:rFonts w:ascii="Times New Roman" w:hAnsi="Times New Roman" w:cs="Times New Roman"/>
          <w:bCs/>
          <w:sz w:val="24"/>
          <w:szCs w:val="24"/>
        </w:rPr>
        <w:t>whether</w:t>
      </w:r>
      <w:proofErr w:type="gramEnd"/>
      <w:r>
        <w:rPr>
          <w:rFonts w:ascii="Times New Roman" w:hAnsi="Times New Roman" w:cs="Times New Roman"/>
          <w:bCs/>
          <w:sz w:val="24"/>
          <w:szCs w:val="24"/>
        </w:rPr>
        <w:t xml:space="preserve"> </w:t>
      </w:r>
      <w:r w:rsidR="003B1D9A">
        <w:rPr>
          <w:rFonts w:ascii="Times New Roman" w:hAnsi="Times New Roman" w:cs="Times New Roman"/>
          <w:bCs/>
          <w:sz w:val="24"/>
          <w:szCs w:val="24"/>
        </w:rPr>
        <w:t>the applicant will interfere with investigations or tamper with the prosecution witness.</w:t>
      </w:r>
    </w:p>
    <w:p w:rsidR="003B1D9A" w:rsidRDefault="00C9185E" w:rsidP="00D0257C">
      <w:pPr>
        <w:pStyle w:val="ListParagraph"/>
        <w:numPr>
          <w:ilvl w:val="0"/>
          <w:numId w:val="2"/>
        </w:numPr>
        <w:spacing w:line="480" w:lineRule="auto"/>
        <w:jc w:val="both"/>
        <w:rPr>
          <w:rFonts w:ascii="Times New Roman" w:hAnsi="Times New Roman" w:cs="Times New Roman"/>
          <w:bCs/>
          <w:sz w:val="24"/>
          <w:szCs w:val="24"/>
        </w:rPr>
      </w:pPr>
      <w:proofErr w:type="gramStart"/>
      <w:r>
        <w:rPr>
          <w:rFonts w:ascii="Times New Roman" w:hAnsi="Times New Roman" w:cs="Times New Roman"/>
          <w:bCs/>
          <w:sz w:val="24"/>
          <w:szCs w:val="24"/>
        </w:rPr>
        <w:lastRenderedPageBreak/>
        <w:t>w</w:t>
      </w:r>
      <w:r w:rsidR="003B1D9A">
        <w:rPr>
          <w:rFonts w:ascii="Times New Roman" w:hAnsi="Times New Roman" w:cs="Times New Roman"/>
          <w:bCs/>
          <w:sz w:val="24"/>
          <w:szCs w:val="24"/>
        </w:rPr>
        <w:t>hether</w:t>
      </w:r>
      <w:proofErr w:type="gramEnd"/>
      <w:r w:rsidR="003B1D9A">
        <w:rPr>
          <w:rFonts w:ascii="Times New Roman" w:hAnsi="Times New Roman" w:cs="Times New Roman"/>
          <w:bCs/>
          <w:sz w:val="24"/>
          <w:szCs w:val="24"/>
        </w:rPr>
        <w:t xml:space="preserve"> the applicant will commit offences whilst on bail.</w:t>
      </w:r>
    </w:p>
    <w:p w:rsidR="003B1D9A" w:rsidRDefault="00C9185E" w:rsidP="00D0257C">
      <w:pPr>
        <w:pStyle w:val="ListParagraph"/>
        <w:numPr>
          <w:ilvl w:val="0"/>
          <w:numId w:val="2"/>
        </w:numPr>
        <w:spacing w:line="480" w:lineRule="auto"/>
        <w:jc w:val="both"/>
        <w:rPr>
          <w:rFonts w:ascii="Times New Roman" w:hAnsi="Times New Roman" w:cs="Times New Roman"/>
          <w:bCs/>
          <w:sz w:val="24"/>
          <w:szCs w:val="24"/>
        </w:rPr>
      </w:pPr>
      <w:proofErr w:type="gramStart"/>
      <w:r>
        <w:rPr>
          <w:rFonts w:ascii="Times New Roman" w:hAnsi="Times New Roman" w:cs="Times New Roman"/>
          <w:bCs/>
          <w:sz w:val="24"/>
          <w:szCs w:val="24"/>
        </w:rPr>
        <w:t>o</w:t>
      </w:r>
      <w:r w:rsidR="003B1D9A">
        <w:rPr>
          <w:rFonts w:ascii="Times New Roman" w:hAnsi="Times New Roman" w:cs="Times New Roman"/>
          <w:bCs/>
          <w:sz w:val="24"/>
          <w:szCs w:val="24"/>
        </w:rPr>
        <w:t>ther</w:t>
      </w:r>
      <w:proofErr w:type="gramEnd"/>
      <w:r w:rsidR="003B1D9A">
        <w:rPr>
          <w:rFonts w:ascii="Times New Roman" w:hAnsi="Times New Roman" w:cs="Times New Roman"/>
          <w:bCs/>
          <w:sz w:val="24"/>
          <w:szCs w:val="24"/>
        </w:rPr>
        <w:t xml:space="preserve"> considerations the court may deem good and sufficient.</w:t>
      </w:r>
    </w:p>
    <w:p w:rsidR="00C77720" w:rsidRDefault="003B1D9A" w:rsidP="00D0257C">
      <w:pPr>
        <w:spacing w:line="480" w:lineRule="auto"/>
        <w:ind w:left="720"/>
        <w:jc w:val="both"/>
        <w:rPr>
          <w:rFonts w:ascii="Times New Roman" w:hAnsi="Times New Roman" w:cs="Times New Roman"/>
          <w:bCs/>
          <w:sz w:val="24"/>
          <w:szCs w:val="24"/>
        </w:rPr>
      </w:pPr>
      <w:r>
        <w:rPr>
          <w:rFonts w:ascii="Times New Roman" w:hAnsi="Times New Roman" w:cs="Times New Roman"/>
          <w:bCs/>
          <w:sz w:val="24"/>
          <w:szCs w:val="24"/>
        </w:rPr>
        <w:t xml:space="preserve">See also: </w:t>
      </w:r>
      <w:r w:rsidRPr="00FB07B1">
        <w:rPr>
          <w:rFonts w:ascii="Times New Roman" w:hAnsi="Times New Roman" w:cs="Times New Roman"/>
          <w:bCs/>
          <w:i/>
          <w:sz w:val="24"/>
          <w:szCs w:val="24"/>
        </w:rPr>
        <w:t>S</w:t>
      </w:r>
      <w:r>
        <w:rPr>
          <w:rFonts w:ascii="Times New Roman" w:hAnsi="Times New Roman" w:cs="Times New Roman"/>
          <w:bCs/>
          <w:sz w:val="24"/>
          <w:szCs w:val="24"/>
        </w:rPr>
        <w:t xml:space="preserve"> v </w:t>
      </w:r>
      <w:r w:rsidRPr="00FB07B1">
        <w:rPr>
          <w:rFonts w:ascii="Times New Roman" w:hAnsi="Times New Roman" w:cs="Times New Roman"/>
          <w:bCs/>
          <w:i/>
          <w:sz w:val="24"/>
          <w:szCs w:val="24"/>
        </w:rPr>
        <w:t xml:space="preserve">Chiadzwa </w:t>
      </w:r>
      <w:r>
        <w:rPr>
          <w:rFonts w:ascii="Times New Roman" w:hAnsi="Times New Roman" w:cs="Times New Roman"/>
          <w:bCs/>
          <w:sz w:val="24"/>
          <w:szCs w:val="24"/>
        </w:rPr>
        <w:t>1988 (2) ZLR 19 (SC)</w:t>
      </w:r>
      <w:r w:rsidR="00C77720">
        <w:rPr>
          <w:rFonts w:ascii="Times New Roman" w:hAnsi="Times New Roman" w:cs="Times New Roman"/>
          <w:bCs/>
          <w:sz w:val="24"/>
          <w:szCs w:val="24"/>
        </w:rPr>
        <w:t>.</w:t>
      </w:r>
    </w:p>
    <w:p w:rsidR="00F91E2C" w:rsidRDefault="00F91E2C" w:rsidP="00D0257C">
      <w:pPr>
        <w:spacing w:line="480" w:lineRule="auto"/>
        <w:ind w:left="720"/>
        <w:jc w:val="both"/>
        <w:rPr>
          <w:rFonts w:ascii="Times New Roman" w:hAnsi="Times New Roman" w:cs="Times New Roman"/>
          <w:bCs/>
          <w:sz w:val="24"/>
          <w:szCs w:val="24"/>
        </w:rPr>
      </w:pPr>
    </w:p>
    <w:p w:rsidR="00C77720" w:rsidRPr="00FB07B1" w:rsidRDefault="00C77720" w:rsidP="00D0257C">
      <w:pPr>
        <w:spacing w:line="480" w:lineRule="auto"/>
        <w:ind w:left="720"/>
        <w:jc w:val="both"/>
        <w:rPr>
          <w:rFonts w:ascii="Times New Roman" w:hAnsi="Times New Roman" w:cs="Times New Roman"/>
          <w:b/>
          <w:bCs/>
          <w:sz w:val="24"/>
          <w:szCs w:val="24"/>
        </w:rPr>
      </w:pPr>
      <w:r w:rsidRPr="00FB07B1">
        <w:rPr>
          <w:rFonts w:ascii="Times New Roman" w:hAnsi="Times New Roman" w:cs="Times New Roman"/>
          <w:b/>
          <w:bCs/>
          <w:sz w:val="24"/>
          <w:szCs w:val="24"/>
        </w:rPr>
        <w:t>CONCLUSION</w:t>
      </w:r>
    </w:p>
    <w:p w:rsidR="00C77720" w:rsidRDefault="00C77720" w:rsidP="00FB07B1">
      <w:pPr>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In an application for refusal of bail, the court must examine all the facts placed before the court </w:t>
      </w:r>
      <w:r w:rsidRPr="00FB07B1">
        <w:rPr>
          <w:rFonts w:ascii="Times New Roman" w:hAnsi="Times New Roman" w:cs="Times New Roman"/>
          <w:bCs/>
          <w:i/>
          <w:sz w:val="24"/>
          <w:szCs w:val="24"/>
        </w:rPr>
        <w:t>a quo</w:t>
      </w:r>
      <w:r>
        <w:rPr>
          <w:rFonts w:ascii="Times New Roman" w:hAnsi="Times New Roman" w:cs="Times New Roman"/>
          <w:bCs/>
          <w:sz w:val="24"/>
          <w:szCs w:val="24"/>
        </w:rPr>
        <w:t xml:space="preserve"> and the conclusions of law and fact arrived at by the court </w:t>
      </w:r>
      <w:r w:rsidRPr="00FB07B1">
        <w:rPr>
          <w:rFonts w:ascii="Times New Roman" w:hAnsi="Times New Roman" w:cs="Times New Roman"/>
          <w:bCs/>
          <w:i/>
          <w:sz w:val="24"/>
          <w:szCs w:val="24"/>
        </w:rPr>
        <w:t>a quo</w:t>
      </w:r>
      <w:r>
        <w:rPr>
          <w:rFonts w:ascii="Times New Roman" w:hAnsi="Times New Roman" w:cs="Times New Roman"/>
          <w:bCs/>
          <w:sz w:val="24"/>
          <w:szCs w:val="24"/>
        </w:rPr>
        <w:t xml:space="preserve">.  In this matter the learned Magistrate refused bail on the ground that applicant had a previous conviction and that because of his propensity to commit offences, he was not suitable candidate for bail.  No evidence was placed before the court to indicate that the applicant had committed any criminal offence whilst on bail.  The mere fact that applicant had a previous conviction does not lead to a conclusion that he has the propensity to commit other offences.  The court </w:t>
      </w:r>
      <w:r w:rsidRPr="00FB07B1">
        <w:rPr>
          <w:rFonts w:ascii="Times New Roman" w:hAnsi="Times New Roman" w:cs="Times New Roman"/>
          <w:bCs/>
          <w:i/>
          <w:sz w:val="24"/>
          <w:szCs w:val="24"/>
        </w:rPr>
        <w:t>a quo</w:t>
      </w:r>
      <w:r>
        <w:rPr>
          <w:rFonts w:ascii="Times New Roman" w:hAnsi="Times New Roman" w:cs="Times New Roman"/>
          <w:bCs/>
          <w:sz w:val="24"/>
          <w:szCs w:val="24"/>
        </w:rPr>
        <w:t xml:space="preserve"> erred and misdirected itself when it referred to the applicant as a frequent visitor to the courts.  The court made a speculative finding that if granted bail applicant would be back in court in 2023 on similar allegations.</w:t>
      </w:r>
      <w:r w:rsidR="00A13200">
        <w:rPr>
          <w:rFonts w:ascii="Times New Roman" w:hAnsi="Times New Roman" w:cs="Times New Roman"/>
          <w:bCs/>
          <w:sz w:val="24"/>
          <w:szCs w:val="24"/>
        </w:rPr>
        <w:t xml:space="preserve"> The decision of the court </w:t>
      </w:r>
      <w:r w:rsidR="00A13200" w:rsidRPr="00A13200">
        <w:rPr>
          <w:rFonts w:ascii="Times New Roman" w:hAnsi="Times New Roman" w:cs="Times New Roman"/>
          <w:bCs/>
          <w:i/>
          <w:sz w:val="24"/>
          <w:szCs w:val="24"/>
        </w:rPr>
        <w:t>a quo</w:t>
      </w:r>
      <w:r w:rsidR="00A13200">
        <w:rPr>
          <w:rFonts w:ascii="Times New Roman" w:hAnsi="Times New Roman" w:cs="Times New Roman"/>
          <w:bCs/>
          <w:sz w:val="24"/>
          <w:szCs w:val="24"/>
        </w:rPr>
        <w:t xml:space="preserve"> must</w:t>
      </w:r>
      <w:r w:rsidR="00D76271">
        <w:rPr>
          <w:rFonts w:ascii="Times New Roman" w:hAnsi="Times New Roman" w:cs="Times New Roman"/>
          <w:bCs/>
          <w:sz w:val="24"/>
          <w:szCs w:val="24"/>
        </w:rPr>
        <w:t xml:space="preserve"> therefore,</w:t>
      </w:r>
      <w:r w:rsidR="00A13200">
        <w:rPr>
          <w:rFonts w:ascii="Times New Roman" w:hAnsi="Times New Roman" w:cs="Times New Roman"/>
          <w:bCs/>
          <w:sz w:val="24"/>
          <w:szCs w:val="24"/>
        </w:rPr>
        <w:t xml:space="preserve"> be vacated.</w:t>
      </w:r>
    </w:p>
    <w:p w:rsidR="003B1D9A" w:rsidRDefault="00C77720" w:rsidP="00D0257C">
      <w:pPr>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 I am satisfied that the applicant is a suitable candidate for bail.</w:t>
      </w:r>
      <w:r w:rsidR="003B1D9A" w:rsidRPr="003B1D9A">
        <w:rPr>
          <w:rFonts w:ascii="Times New Roman" w:hAnsi="Times New Roman" w:cs="Times New Roman"/>
          <w:bCs/>
          <w:sz w:val="24"/>
          <w:szCs w:val="24"/>
        </w:rPr>
        <w:t xml:space="preserve"> </w:t>
      </w:r>
    </w:p>
    <w:p w:rsidR="00C77720" w:rsidRDefault="00C77720" w:rsidP="00D0257C">
      <w:pPr>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Accordingly, the following order is made:</w:t>
      </w:r>
    </w:p>
    <w:p w:rsidR="00C77720" w:rsidRDefault="00C77720" w:rsidP="00D0257C">
      <w:pPr>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Applicant be and is hereby admitted to bail on the following conditions:-</w:t>
      </w:r>
    </w:p>
    <w:p w:rsidR="00C77720" w:rsidRDefault="00C77720" w:rsidP="00D0257C">
      <w:pPr>
        <w:spacing w:line="48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1.</w:t>
      </w:r>
      <w:r>
        <w:rPr>
          <w:rFonts w:ascii="Times New Roman" w:hAnsi="Times New Roman" w:cs="Times New Roman"/>
          <w:bCs/>
          <w:sz w:val="24"/>
          <w:szCs w:val="24"/>
        </w:rPr>
        <w:tab/>
        <w:t>A</w:t>
      </w:r>
      <w:r w:rsidR="00D0257C">
        <w:rPr>
          <w:rFonts w:ascii="Times New Roman" w:hAnsi="Times New Roman" w:cs="Times New Roman"/>
          <w:bCs/>
          <w:sz w:val="24"/>
          <w:szCs w:val="24"/>
        </w:rPr>
        <w:t>pplicant is hereby admitted to bail in the sum of RTGS $20 000 to be deposited with the Registrar of the High Court, Bulawayo.</w:t>
      </w:r>
    </w:p>
    <w:p w:rsidR="00D0257C" w:rsidRDefault="00D0257C" w:rsidP="00D0257C">
      <w:pPr>
        <w:spacing w:line="48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lastRenderedPageBreak/>
        <w:t>2.</w:t>
      </w:r>
      <w:r>
        <w:rPr>
          <w:rFonts w:ascii="Times New Roman" w:hAnsi="Times New Roman" w:cs="Times New Roman"/>
          <w:bCs/>
          <w:sz w:val="24"/>
          <w:szCs w:val="24"/>
        </w:rPr>
        <w:tab/>
        <w:t>Applicant be and is hereby ordered not to interfere with witnesses and or investigations.</w:t>
      </w:r>
    </w:p>
    <w:p w:rsidR="00D0257C" w:rsidRDefault="00D0257C" w:rsidP="00D0257C">
      <w:pPr>
        <w:spacing w:line="48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3.</w:t>
      </w:r>
      <w:r>
        <w:rPr>
          <w:rFonts w:ascii="Times New Roman" w:hAnsi="Times New Roman" w:cs="Times New Roman"/>
          <w:bCs/>
          <w:sz w:val="24"/>
          <w:szCs w:val="24"/>
        </w:rPr>
        <w:tab/>
        <w:t>Applicant is ordered to reside at Stand Number 33</w:t>
      </w:r>
      <w:r w:rsidR="00FC5ED3">
        <w:rPr>
          <w:rFonts w:ascii="Times New Roman" w:hAnsi="Times New Roman" w:cs="Times New Roman"/>
          <w:bCs/>
          <w:sz w:val="24"/>
          <w:szCs w:val="24"/>
        </w:rPr>
        <w:t>4</w:t>
      </w:r>
      <w:r>
        <w:rPr>
          <w:rFonts w:ascii="Times New Roman" w:hAnsi="Times New Roman" w:cs="Times New Roman"/>
          <w:bCs/>
          <w:sz w:val="24"/>
          <w:szCs w:val="24"/>
        </w:rPr>
        <w:t>04 Entumbane, Bulawayo.</w:t>
      </w:r>
    </w:p>
    <w:p w:rsidR="00D0257C" w:rsidRDefault="00D0257C" w:rsidP="00D0257C">
      <w:pPr>
        <w:spacing w:line="48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4.</w:t>
      </w:r>
      <w:r>
        <w:rPr>
          <w:rFonts w:ascii="Times New Roman" w:hAnsi="Times New Roman" w:cs="Times New Roman"/>
          <w:bCs/>
          <w:sz w:val="24"/>
          <w:szCs w:val="24"/>
        </w:rPr>
        <w:tab/>
        <w:t>Applicant is ordered to report at Entumbane Police Station once per week on Fridays between the hours of 06:00 am and 06:00 pm.</w:t>
      </w:r>
    </w:p>
    <w:p w:rsidR="00D0257C" w:rsidRDefault="00D0257C" w:rsidP="00D0257C">
      <w:pPr>
        <w:spacing w:line="480" w:lineRule="auto"/>
        <w:jc w:val="both"/>
        <w:rPr>
          <w:rFonts w:ascii="Times New Roman" w:hAnsi="Times New Roman" w:cs="Times New Roman"/>
          <w:bCs/>
          <w:sz w:val="24"/>
          <w:szCs w:val="24"/>
        </w:rPr>
      </w:pPr>
    </w:p>
    <w:p w:rsidR="00D0257C" w:rsidRDefault="00D0257C" w:rsidP="00D0257C">
      <w:pPr>
        <w:pStyle w:val="NoSpacing"/>
        <w:jc w:val="both"/>
      </w:pPr>
      <w:r>
        <w:rPr>
          <w:i/>
        </w:rPr>
        <w:t>Sengweni Legal Practice</w:t>
      </w:r>
      <w:r>
        <w:t>, applicant’s legal practitioners</w:t>
      </w:r>
    </w:p>
    <w:p w:rsidR="00D0257C" w:rsidRPr="003B1D9A" w:rsidRDefault="00D0257C" w:rsidP="00D0257C">
      <w:pPr>
        <w:pStyle w:val="NoSpacing"/>
        <w:jc w:val="both"/>
      </w:pPr>
      <w:r w:rsidRPr="00D0257C">
        <w:rPr>
          <w:i/>
        </w:rPr>
        <w:t>National Prosecuting Authority</w:t>
      </w:r>
      <w:r>
        <w:t>, respondent’s legal practitioners</w:t>
      </w:r>
    </w:p>
    <w:p w:rsidR="00B22987" w:rsidRPr="00C111CD" w:rsidRDefault="00B22987" w:rsidP="00BB4842">
      <w:pPr>
        <w:spacing w:line="480" w:lineRule="auto"/>
        <w:rPr>
          <w:rFonts w:ascii="Times New Roman" w:hAnsi="Times New Roman" w:cs="Times New Roman"/>
          <w:bCs/>
          <w:sz w:val="24"/>
          <w:szCs w:val="24"/>
        </w:rPr>
      </w:pPr>
    </w:p>
    <w:p w:rsidR="003530C0" w:rsidRDefault="003530C0" w:rsidP="00333F77">
      <w:pPr>
        <w:spacing w:line="480" w:lineRule="auto"/>
        <w:ind w:left="720"/>
      </w:pPr>
    </w:p>
    <w:sectPr w:rsidR="003530C0" w:rsidSect="00A97B2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321B" w:rsidRDefault="009C321B" w:rsidP="00D0257C">
      <w:pPr>
        <w:spacing w:after="0" w:line="240" w:lineRule="auto"/>
      </w:pPr>
      <w:r>
        <w:separator/>
      </w:r>
    </w:p>
  </w:endnote>
  <w:endnote w:type="continuationSeparator" w:id="0">
    <w:p w:rsidR="009C321B" w:rsidRDefault="009C321B" w:rsidP="00D02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321B" w:rsidRDefault="009C321B" w:rsidP="00D0257C">
      <w:pPr>
        <w:spacing w:after="0" w:line="240" w:lineRule="auto"/>
      </w:pPr>
      <w:r>
        <w:separator/>
      </w:r>
    </w:p>
  </w:footnote>
  <w:footnote w:type="continuationSeparator" w:id="0">
    <w:p w:rsidR="009C321B" w:rsidRDefault="009C321B" w:rsidP="00D025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8013087"/>
      <w:docPartObj>
        <w:docPartGallery w:val="Page Numbers (Top of Page)"/>
        <w:docPartUnique/>
      </w:docPartObj>
    </w:sdtPr>
    <w:sdtEndPr>
      <w:rPr>
        <w:rFonts w:ascii="Times New Roman" w:hAnsi="Times New Roman" w:cs="Times New Roman"/>
        <w:noProof/>
        <w:sz w:val="24"/>
        <w:szCs w:val="24"/>
      </w:rPr>
    </w:sdtEndPr>
    <w:sdtContent>
      <w:p w:rsidR="00D0257C" w:rsidRPr="00D0257C" w:rsidRDefault="00A97B23">
        <w:pPr>
          <w:pStyle w:val="Header"/>
          <w:jc w:val="right"/>
          <w:rPr>
            <w:rFonts w:ascii="Times New Roman" w:hAnsi="Times New Roman" w:cs="Times New Roman"/>
            <w:noProof/>
            <w:sz w:val="24"/>
            <w:szCs w:val="24"/>
          </w:rPr>
        </w:pPr>
        <w:r w:rsidRPr="00D0257C">
          <w:rPr>
            <w:rFonts w:ascii="Times New Roman" w:hAnsi="Times New Roman" w:cs="Times New Roman"/>
            <w:sz w:val="24"/>
            <w:szCs w:val="24"/>
          </w:rPr>
          <w:fldChar w:fldCharType="begin"/>
        </w:r>
        <w:r w:rsidR="00D0257C" w:rsidRPr="00D0257C">
          <w:rPr>
            <w:rFonts w:ascii="Times New Roman" w:hAnsi="Times New Roman" w:cs="Times New Roman"/>
            <w:sz w:val="24"/>
            <w:szCs w:val="24"/>
          </w:rPr>
          <w:instrText xml:space="preserve"> PAGE   \* MERGEFORMAT </w:instrText>
        </w:r>
        <w:r w:rsidRPr="00D0257C">
          <w:rPr>
            <w:rFonts w:ascii="Times New Roman" w:hAnsi="Times New Roman" w:cs="Times New Roman"/>
            <w:sz w:val="24"/>
            <w:szCs w:val="24"/>
          </w:rPr>
          <w:fldChar w:fldCharType="separate"/>
        </w:r>
        <w:r w:rsidR="00AA71FE">
          <w:rPr>
            <w:rFonts w:ascii="Times New Roman" w:hAnsi="Times New Roman" w:cs="Times New Roman"/>
            <w:noProof/>
            <w:sz w:val="24"/>
            <w:szCs w:val="24"/>
          </w:rPr>
          <w:t>9</w:t>
        </w:r>
        <w:r w:rsidRPr="00D0257C">
          <w:rPr>
            <w:rFonts w:ascii="Times New Roman" w:hAnsi="Times New Roman" w:cs="Times New Roman"/>
            <w:noProof/>
            <w:sz w:val="24"/>
            <w:szCs w:val="24"/>
          </w:rPr>
          <w:fldChar w:fldCharType="end"/>
        </w:r>
      </w:p>
      <w:p w:rsidR="00D0257C" w:rsidRPr="00D0257C" w:rsidRDefault="00D0257C">
        <w:pPr>
          <w:pStyle w:val="Header"/>
          <w:jc w:val="right"/>
          <w:rPr>
            <w:rFonts w:ascii="Times New Roman" w:hAnsi="Times New Roman" w:cs="Times New Roman"/>
            <w:noProof/>
            <w:sz w:val="24"/>
            <w:szCs w:val="24"/>
          </w:rPr>
        </w:pPr>
        <w:r w:rsidRPr="00D0257C">
          <w:rPr>
            <w:rFonts w:ascii="Times New Roman" w:hAnsi="Times New Roman" w:cs="Times New Roman"/>
            <w:noProof/>
            <w:sz w:val="24"/>
            <w:szCs w:val="24"/>
          </w:rPr>
          <w:t>HB</w:t>
        </w:r>
        <w:r w:rsidR="00CD1D14">
          <w:rPr>
            <w:rFonts w:ascii="Times New Roman" w:hAnsi="Times New Roman" w:cs="Times New Roman"/>
            <w:noProof/>
            <w:sz w:val="24"/>
            <w:szCs w:val="24"/>
          </w:rPr>
          <w:t xml:space="preserve"> 109/22</w:t>
        </w:r>
      </w:p>
      <w:p w:rsidR="00D0257C" w:rsidRPr="00D0257C" w:rsidRDefault="00D0257C">
        <w:pPr>
          <w:pStyle w:val="Header"/>
          <w:jc w:val="right"/>
          <w:rPr>
            <w:rFonts w:ascii="Times New Roman" w:hAnsi="Times New Roman" w:cs="Times New Roman"/>
            <w:noProof/>
            <w:sz w:val="24"/>
            <w:szCs w:val="24"/>
          </w:rPr>
        </w:pPr>
        <w:r w:rsidRPr="00D0257C">
          <w:rPr>
            <w:rFonts w:ascii="Times New Roman" w:hAnsi="Times New Roman" w:cs="Times New Roman"/>
            <w:noProof/>
            <w:sz w:val="24"/>
            <w:szCs w:val="24"/>
          </w:rPr>
          <w:t>HCB 118/22</w:t>
        </w:r>
      </w:p>
      <w:p w:rsidR="00D0257C" w:rsidRPr="00D0257C" w:rsidRDefault="00D0257C">
        <w:pPr>
          <w:pStyle w:val="Header"/>
          <w:jc w:val="right"/>
          <w:rPr>
            <w:rFonts w:ascii="Times New Roman" w:hAnsi="Times New Roman" w:cs="Times New Roman"/>
            <w:sz w:val="24"/>
            <w:szCs w:val="24"/>
          </w:rPr>
        </w:pPr>
        <w:r w:rsidRPr="00D0257C">
          <w:rPr>
            <w:rFonts w:ascii="Times New Roman" w:hAnsi="Times New Roman" w:cs="Times New Roman"/>
            <w:noProof/>
            <w:sz w:val="24"/>
            <w:szCs w:val="24"/>
          </w:rPr>
          <w:t>XREF BYO P 507/22</w:t>
        </w:r>
      </w:p>
    </w:sdtContent>
  </w:sdt>
  <w:p w:rsidR="00D0257C" w:rsidRDefault="00D025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DF3EDD"/>
    <w:multiLevelType w:val="hybridMultilevel"/>
    <w:tmpl w:val="B094BF56"/>
    <w:lvl w:ilvl="0" w:tplc="E3AE3C40">
      <w:start w:val="1"/>
      <w:numFmt w:val="lowerLetter"/>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15:restartNumberingAfterBreak="0">
    <w:nsid w:val="3E545B53"/>
    <w:multiLevelType w:val="hybridMultilevel"/>
    <w:tmpl w:val="24A41C94"/>
    <w:lvl w:ilvl="0" w:tplc="F01602C2">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12797"/>
    <w:rsid w:val="00005AB7"/>
    <w:rsid w:val="00020E5C"/>
    <w:rsid w:val="000304A6"/>
    <w:rsid w:val="00031DE9"/>
    <w:rsid w:val="000945D3"/>
    <w:rsid w:val="000A0828"/>
    <w:rsid w:val="000E0C01"/>
    <w:rsid w:val="001A27B5"/>
    <w:rsid w:val="001E78A6"/>
    <w:rsid w:val="00223694"/>
    <w:rsid w:val="00273EDA"/>
    <w:rsid w:val="00303572"/>
    <w:rsid w:val="00313993"/>
    <w:rsid w:val="003251C5"/>
    <w:rsid w:val="00333F77"/>
    <w:rsid w:val="003530C0"/>
    <w:rsid w:val="003950BE"/>
    <w:rsid w:val="003B1D9A"/>
    <w:rsid w:val="003B63C4"/>
    <w:rsid w:val="0045053E"/>
    <w:rsid w:val="004612DB"/>
    <w:rsid w:val="00476EC9"/>
    <w:rsid w:val="004C35AF"/>
    <w:rsid w:val="004F44EF"/>
    <w:rsid w:val="0053105D"/>
    <w:rsid w:val="00541D1F"/>
    <w:rsid w:val="00612797"/>
    <w:rsid w:val="006B5C12"/>
    <w:rsid w:val="006C0607"/>
    <w:rsid w:val="006D1D76"/>
    <w:rsid w:val="006F1CBC"/>
    <w:rsid w:val="00714B9B"/>
    <w:rsid w:val="00714CC0"/>
    <w:rsid w:val="007C30B2"/>
    <w:rsid w:val="008308AE"/>
    <w:rsid w:val="00852228"/>
    <w:rsid w:val="00860D3E"/>
    <w:rsid w:val="009A497F"/>
    <w:rsid w:val="009C321B"/>
    <w:rsid w:val="00A01671"/>
    <w:rsid w:val="00A13200"/>
    <w:rsid w:val="00A14C12"/>
    <w:rsid w:val="00A37563"/>
    <w:rsid w:val="00A77A6B"/>
    <w:rsid w:val="00A97B23"/>
    <w:rsid w:val="00AA71FE"/>
    <w:rsid w:val="00B008D6"/>
    <w:rsid w:val="00B22987"/>
    <w:rsid w:val="00B65FD9"/>
    <w:rsid w:val="00B92552"/>
    <w:rsid w:val="00B937C1"/>
    <w:rsid w:val="00BB4842"/>
    <w:rsid w:val="00BF5AD3"/>
    <w:rsid w:val="00C111CD"/>
    <w:rsid w:val="00C71938"/>
    <w:rsid w:val="00C77720"/>
    <w:rsid w:val="00C9185E"/>
    <w:rsid w:val="00CA6675"/>
    <w:rsid w:val="00CD1D14"/>
    <w:rsid w:val="00CF593E"/>
    <w:rsid w:val="00D0257C"/>
    <w:rsid w:val="00D45EA4"/>
    <w:rsid w:val="00D602E1"/>
    <w:rsid w:val="00D730BF"/>
    <w:rsid w:val="00D76271"/>
    <w:rsid w:val="00DD225D"/>
    <w:rsid w:val="00E43EBA"/>
    <w:rsid w:val="00ED735F"/>
    <w:rsid w:val="00F91E2C"/>
    <w:rsid w:val="00FB07B1"/>
    <w:rsid w:val="00FC5ED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9A7073-C3C6-4632-A608-421958844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2797"/>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12797"/>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C111CD"/>
    <w:pPr>
      <w:ind w:left="720"/>
      <w:contextualSpacing/>
    </w:pPr>
  </w:style>
  <w:style w:type="paragraph" w:styleId="Header">
    <w:name w:val="header"/>
    <w:basedOn w:val="Normal"/>
    <w:link w:val="HeaderChar"/>
    <w:uiPriority w:val="99"/>
    <w:unhideWhenUsed/>
    <w:rsid w:val="00D025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257C"/>
  </w:style>
  <w:style w:type="paragraph" w:styleId="Footer">
    <w:name w:val="footer"/>
    <w:basedOn w:val="Normal"/>
    <w:link w:val="FooterChar"/>
    <w:uiPriority w:val="99"/>
    <w:unhideWhenUsed/>
    <w:rsid w:val="00D025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25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83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9</Pages>
  <Words>2026</Words>
  <Characters>11553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57</cp:revision>
  <cp:lastPrinted>2022-04-07T10:13:00Z</cp:lastPrinted>
  <dcterms:created xsi:type="dcterms:W3CDTF">2022-04-06T13:21:00Z</dcterms:created>
  <dcterms:modified xsi:type="dcterms:W3CDTF">2022-04-07T10:43:00Z</dcterms:modified>
</cp:coreProperties>
</file>