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0E1" w:rsidRDefault="00323B91" w:rsidP="001A3944">
      <w:pPr>
        <w:spacing w:line="240" w:lineRule="auto"/>
        <w:contextualSpacing/>
        <w:jc w:val="both"/>
        <w:rPr>
          <w:rFonts w:ascii="Times New Roman" w:hAnsi="Times New Roman" w:cs="Times New Roman"/>
          <w:sz w:val="24"/>
        </w:rPr>
      </w:pPr>
      <w:r>
        <w:rPr>
          <w:rFonts w:ascii="Times New Roman" w:hAnsi="Times New Roman" w:cs="Times New Roman"/>
          <w:sz w:val="24"/>
        </w:rPr>
        <w:t>SI</w:t>
      </w:r>
      <w:r w:rsidR="001A3944">
        <w:rPr>
          <w:rFonts w:ascii="Times New Roman" w:hAnsi="Times New Roman" w:cs="Times New Roman"/>
          <w:sz w:val="24"/>
        </w:rPr>
        <w:t>DINGUMUZI NDABEZITHA NCUBE</w:t>
      </w:r>
    </w:p>
    <w:p w:rsidR="001A3944" w:rsidRPr="001A3944" w:rsidRDefault="001A3944" w:rsidP="001A3944">
      <w:pPr>
        <w:spacing w:line="240" w:lineRule="auto"/>
        <w:contextualSpacing/>
        <w:jc w:val="both"/>
        <w:rPr>
          <w:rFonts w:ascii="Times New Roman" w:hAnsi="Times New Roman" w:cs="Times New Roman"/>
          <w:b/>
          <w:sz w:val="24"/>
        </w:rPr>
      </w:pPr>
      <w:proofErr w:type="gramStart"/>
      <w:r w:rsidRPr="001A3944">
        <w:rPr>
          <w:rFonts w:ascii="Times New Roman" w:hAnsi="Times New Roman" w:cs="Times New Roman"/>
          <w:b/>
          <w:sz w:val="24"/>
        </w:rPr>
        <w:t>versus</w:t>
      </w:r>
      <w:proofErr w:type="gramEnd"/>
    </w:p>
    <w:p w:rsidR="001A3944" w:rsidRDefault="001A3944" w:rsidP="001A3944">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1A3944" w:rsidRDefault="001A3944" w:rsidP="001A3944">
      <w:pPr>
        <w:spacing w:line="240" w:lineRule="auto"/>
        <w:contextualSpacing/>
        <w:jc w:val="both"/>
        <w:rPr>
          <w:rFonts w:ascii="Times New Roman" w:hAnsi="Times New Roman" w:cs="Times New Roman"/>
          <w:sz w:val="24"/>
        </w:rPr>
      </w:pPr>
    </w:p>
    <w:p w:rsidR="001A3944" w:rsidRDefault="001A3944" w:rsidP="001A3944">
      <w:pPr>
        <w:spacing w:line="240" w:lineRule="auto"/>
        <w:contextualSpacing/>
        <w:jc w:val="both"/>
        <w:rPr>
          <w:rFonts w:ascii="Times New Roman" w:hAnsi="Times New Roman" w:cs="Times New Roman"/>
          <w:sz w:val="24"/>
        </w:rPr>
      </w:pPr>
    </w:p>
    <w:p w:rsidR="001A3944" w:rsidRDefault="001A3944" w:rsidP="001A3944">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1A3944" w:rsidRDefault="001A3944" w:rsidP="001A3944">
      <w:pPr>
        <w:spacing w:line="240" w:lineRule="auto"/>
        <w:contextualSpacing/>
        <w:jc w:val="both"/>
        <w:rPr>
          <w:rFonts w:ascii="Times New Roman" w:hAnsi="Times New Roman" w:cs="Times New Roman"/>
          <w:sz w:val="24"/>
        </w:rPr>
      </w:pPr>
      <w:r>
        <w:rPr>
          <w:rFonts w:ascii="Times New Roman" w:hAnsi="Times New Roman" w:cs="Times New Roman"/>
          <w:sz w:val="24"/>
        </w:rPr>
        <w:t>MAKONESE J</w:t>
      </w:r>
    </w:p>
    <w:p w:rsidR="001A3944" w:rsidRDefault="00323B91" w:rsidP="001A3944">
      <w:pPr>
        <w:spacing w:line="240" w:lineRule="auto"/>
        <w:contextualSpacing/>
        <w:jc w:val="both"/>
        <w:rPr>
          <w:rFonts w:ascii="Times New Roman" w:hAnsi="Times New Roman" w:cs="Times New Roman"/>
          <w:sz w:val="24"/>
        </w:rPr>
      </w:pPr>
      <w:r>
        <w:rPr>
          <w:rFonts w:ascii="Times New Roman" w:hAnsi="Times New Roman" w:cs="Times New Roman"/>
          <w:sz w:val="24"/>
        </w:rPr>
        <w:t>BULAWAYO 2 APRIL 2019 AND</w:t>
      </w:r>
      <w:bookmarkStart w:id="0" w:name="_GoBack"/>
      <w:bookmarkEnd w:id="0"/>
      <w:r w:rsidR="001A3944">
        <w:rPr>
          <w:rFonts w:ascii="Times New Roman" w:hAnsi="Times New Roman" w:cs="Times New Roman"/>
          <w:sz w:val="24"/>
        </w:rPr>
        <w:t xml:space="preserve"> </w:t>
      </w:r>
      <w:r>
        <w:rPr>
          <w:rFonts w:ascii="Times New Roman" w:hAnsi="Times New Roman" w:cs="Times New Roman"/>
          <w:sz w:val="24"/>
        </w:rPr>
        <w:t>9 MAY</w:t>
      </w:r>
      <w:r w:rsidR="001A3944">
        <w:rPr>
          <w:rFonts w:ascii="Times New Roman" w:hAnsi="Times New Roman" w:cs="Times New Roman"/>
          <w:sz w:val="24"/>
        </w:rPr>
        <w:t xml:space="preserve"> 2019</w:t>
      </w:r>
    </w:p>
    <w:p w:rsidR="001A3944" w:rsidRDefault="001A3944" w:rsidP="001A3944">
      <w:pPr>
        <w:spacing w:line="240" w:lineRule="auto"/>
        <w:contextualSpacing/>
        <w:jc w:val="both"/>
        <w:rPr>
          <w:rFonts w:ascii="Times New Roman" w:hAnsi="Times New Roman" w:cs="Times New Roman"/>
          <w:sz w:val="24"/>
        </w:rPr>
      </w:pPr>
    </w:p>
    <w:p w:rsidR="001A3944" w:rsidRDefault="001A3944" w:rsidP="001A3944">
      <w:pPr>
        <w:spacing w:line="240" w:lineRule="auto"/>
        <w:contextualSpacing/>
        <w:jc w:val="both"/>
        <w:rPr>
          <w:rFonts w:ascii="Times New Roman" w:hAnsi="Times New Roman" w:cs="Times New Roman"/>
          <w:sz w:val="24"/>
        </w:rPr>
      </w:pPr>
    </w:p>
    <w:p w:rsidR="001A3944" w:rsidRPr="001A3944" w:rsidRDefault="001A3944" w:rsidP="001A3944">
      <w:pPr>
        <w:spacing w:line="240" w:lineRule="auto"/>
        <w:contextualSpacing/>
        <w:jc w:val="both"/>
        <w:rPr>
          <w:rFonts w:ascii="Times New Roman" w:hAnsi="Times New Roman" w:cs="Times New Roman"/>
          <w:b/>
          <w:sz w:val="24"/>
        </w:rPr>
      </w:pPr>
      <w:r w:rsidRPr="001A3944">
        <w:rPr>
          <w:rFonts w:ascii="Times New Roman" w:hAnsi="Times New Roman" w:cs="Times New Roman"/>
          <w:b/>
          <w:sz w:val="24"/>
        </w:rPr>
        <w:t>Bail Application</w:t>
      </w:r>
    </w:p>
    <w:p w:rsidR="001A3944" w:rsidRDefault="001A3944" w:rsidP="001A3944">
      <w:pPr>
        <w:spacing w:line="240" w:lineRule="auto"/>
        <w:contextualSpacing/>
        <w:jc w:val="both"/>
        <w:rPr>
          <w:rFonts w:ascii="Times New Roman" w:hAnsi="Times New Roman" w:cs="Times New Roman"/>
          <w:sz w:val="24"/>
        </w:rPr>
      </w:pPr>
    </w:p>
    <w:p w:rsidR="001A3944" w:rsidRDefault="001A3944" w:rsidP="001A3944">
      <w:pPr>
        <w:spacing w:line="240" w:lineRule="auto"/>
        <w:contextualSpacing/>
        <w:jc w:val="both"/>
        <w:rPr>
          <w:rFonts w:ascii="Times New Roman" w:hAnsi="Times New Roman" w:cs="Times New Roman"/>
          <w:sz w:val="24"/>
        </w:rPr>
      </w:pPr>
    </w:p>
    <w:p w:rsidR="001A3944" w:rsidRDefault="001A3944" w:rsidP="001A3944">
      <w:pPr>
        <w:spacing w:line="240" w:lineRule="auto"/>
        <w:contextualSpacing/>
        <w:jc w:val="both"/>
        <w:rPr>
          <w:rFonts w:ascii="Times New Roman" w:hAnsi="Times New Roman" w:cs="Times New Roman"/>
          <w:sz w:val="24"/>
        </w:rPr>
      </w:pPr>
      <w:r w:rsidRPr="001A3944">
        <w:rPr>
          <w:rFonts w:ascii="Times New Roman" w:hAnsi="Times New Roman" w:cs="Times New Roman"/>
          <w:i/>
          <w:sz w:val="24"/>
        </w:rPr>
        <w:t xml:space="preserve">T </w:t>
      </w:r>
      <w:proofErr w:type="spellStart"/>
      <w:r w:rsidRPr="001A3944">
        <w:rPr>
          <w:rFonts w:ascii="Times New Roman" w:hAnsi="Times New Roman" w:cs="Times New Roman"/>
          <w:i/>
          <w:sz w:val="24"/>
        </w:rPr>
        <w:t>Muganyi</w:t>
      </w:r>
      <w:proofErr w:type="spellEnd"/>
      <w:r>
        <w:rPr>
          <w:rFonts w:ascii="Times New Roman" w:hAnsi="Times New Roman" w:cs="Times New Roman"/>
          <w:sz w:val="24"/>
        </w:rPr>
        <w:t xml:space="preserve"> with </w:t>
      </w:r>
      <w:r w:rsidRPr="001A3944">
        <w:rPr>
          <w:rFonts w:ascii="Times New Roman" w:hAnsi="Times New Roman" w:cs="Times New Roman"/>
          <w:i/>
          <w:sz w:val="24"/>
        </w:rPr>
        <w:t xml:space="preserve">M </w:t>
      </w:r>
      <w:proofErr w:type="spellStart"/>
      <w:r w:rsidRPr="001A3944">
        <w:rPr>
          <w:rFonts w:ascii="Times New Roman" w:hAnsi="Times New Roman" w:cs="Times New Roman"/>
          <w:i/>
          <w:sz w:val="24"/>
        </w:rPr>
        <w:t>Mahaso</w:t>
      </w:r>
      <w:proofErr w:type="spellEnd"/>
      <w:r>
        <w:rPr>
          <w:rFonts w:ascii="Times New Roman" w:hAnsi="Times New Roman" w:cs="Times New Roman"/>
          <w:sz w:val="24"/>
        </w:rPr>
        <w:t xml:space="preserve"> &amp; </w:t>
      </w:r>
      <w:r w:rsidRPr="001A3944">
        <w:rPr>
          <w:rFonts w:ascii="Times New Roman" w:hAnsi="Times New Roman" w:cs="Times New Roman"/>
          <w:i/>
          <w:sz w:val="24"/>
        </w:rPr>
        <w:t xml:space="preserve">N </w:t>
      </w:r>
      <w:proofErr w:type="spellStart"/>
      <w:r w:rsidRPr="001A3944">
        <w:rPr>
          <w:rFonts w:ascii="Times New Roman" w:hAnsi="Times New Roman" w:cs="Times New Roman"/>
          <w:i/>
          <w:sz w:val="24"/>
        </w:rPr>
        <w:t>Sibanda</w:t>
      </w:r>
      <w:proofErr w:type="spellEnd"/>
      <w:r>
        <w:rPr>
          <w:rFonts w:ascii="Times New Roman" w:hAnsi="Times New Roman" w:cs="Times New Roman"/>
          <w:sz w:val="24"/>
        </w:rPr>
        <w:t xml:space="preserve"> for the applicant</w:t>
      </w:r>
    </w:p>
    <w:p w:rsidR="001A3944" w:rsidRDefault="001A3944" w:rsidP="001A3944">
      <w:pPr>
        <w:spacing w:line="240" w:lineRule="auto"/>
        <w:contextualSpacing/>
        <w:jc w:val="both"/>
        <w:rPr>
          <w:rFonts w:ascii="Times New Roman" w:hAnsi="Times New Roman" w:cs="Times New Roman"/>
          <w:sz w:val="24"/>
        </w:rPr>
      </w:pPr>
      <w:r w:rsidRPr="001A3944">
        <w:rPr>
          <w:rFonts w:ascii="Times New Roman" w:hAnsi="Times New Roman" w:cs="Times New Roman"/>
          <w:i/>
          <w:sz w:val="24"/>
        </w:rPr>
        <w:t xml:space="preserve">K </w:t>
      </w:r>
      <w:proofErr w:type="spellStart"/>
      <w:r w:rsidRPr="001A3944">
        <w:rPr>
          <w:rFonts w:ascii="Times New Roman" w:hAnsi="Times New Roman" w:cs="Times New Roman"/>
          <w:i/>
          <w:sz w:val="24"/>
        </w:rPr>
        <w:t>Ndlovu</w:t>
      </w:r>
      <w:proofErr w:type="spellEnd"/>
      <w:r>
        <w:rPr>
          <w:rFonts w:ascii="Times New Roman" w:hAnsi="Times New Roman" w:cs="Times New Roman"/>
          <w:sz w:val="24"/>
        </w:rPr>
        <w:t xml:space="preserve"> for the respondent</w:t>
      </w:r>
    </w:p>
    <w:p w:rsidR="001A3944" w:rsidRDefault="001A3944" w:rsidP="001A3944">
      <w:pPr>
        <w:spacing w:line="240" w:lineRule="auto"/>
        <w:contextualSpacing/>
        <w:jc w:val="both"/>
        <w:rPr>
          <w:rFonts w:ascii="Times New Roman" w:hAnsi="Times New Roman" w:cs="Times New Roman"/>
          <w:sz w:val="24"/>
        </w:rPr>
      </w:pPr>
    </w:p>
    <w:p w:rsidR="001A3944" w:rsidRDefault="001A3944" w:rsidP="001A3944">
      <w:pPr>
        <w:spacing w:line="240" w:lineRule="auto"/>
        <w:contextualSpacing/>
        <w:jc w:val="both"/>
        <w:rPr>
          <w:rFonts w:ascii="Times New Roman" w:hAnsi="Times New Roman" w:cs="Times New Roman"/>
          <w:sz w:val="24"/>
        </w:rPr>
      </w:pPr>
    </w:p>
    <w:p w:rsidR="001A3944" w:rsidRDefault="001A3944" w:rsidP="001A3944">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1A3944">
        <w:rPr>
          <w:rFonts w:ascii="Times New Roman" w:hAnsi="Times New Roman" w:cs="Times New Roman"/>
          <w:b/>
          <w:sz w:val="24"/>
        </w:rPr>
        <w:t>MAKONESE J:</w:t>
      </w:r>
      <w:r w:rsidRPr="001A3944">
        <w:rPr>
          <w:rFonts w:ascii="Times New Roman" w:hAnsi="Times New Roman" w:cs="Times New Roman"/>
          <w:b/>
          <w:sz w:val="24"/>
        </w:rPr>
        <w:tab/>
      </w:r>
      <w:r>
        <w:rPr>
          <w:rFonts w:ascii="Times New Roman" w:hAnsi="Times New Roman" w:cs="Times New Roman"/>
          <w:sz w:val="24"/>
        </w:rPr>
        <w:t xml:space="preserve">The applicant is jointly charged with </w:t>
      </w:r>
      <w:r w:rsidR="00B926D0">
        <w:rPr>
          <w:rFonts w:ascii="Times New Roman" w:hAnsi="Times New Roman" w:cs="Times New Roman"/>
          <w:sz w:val="24"/>
        </w:rPr>
        <w:t xml:space="preserve">one </w:t>
      </w:r>
      <w:proofErr w:type="spellStart"/>
      <w:r>
        <w:rPr>
          <w:rFonts w:ascii="Times New Roman" w:hAnsi="Times New Roman" w:cs="Times New Roman"/>
          <w:sz w:val="24"/>
        </w:rPr>
        <w:t>Jephat</w:t>
      </w:r>
      <w:proofErr w:type="spellEnd"/>
      <w:r>
        <w:rPr>
          <w:rFonts w:ascii="Times New Roman" w:hAnsi="Times New Roman" w:cs="Times New Roman"/>
          <w:sz w:val="24"/>
        </w:rPr>
        <w:t xml:space="preserve"> </w:t>
      </w:r>
      <w:proofErr w:type="spellStart"/>
      <w:r>
        <w:rPr>
          <w:rFonts w:ascii="Times New Roman" w:hAnsi="Times New Roman" w:cs="Times New Roman"/>
          <w:sz w:val="24"/>
        </w:rPr>
        <w:t>Chaganda</w:t>
      </w:r>
      <w:proofErr w:type="spellEnd"/>
      <w:r>
        <w:rPr>
          <w:rFonts w:ascii="Times New Roman" w:hAnsi="Times New Roman" w:cs="Times New Roman"/>
          <w:sz w:val="24"/>
        </w:rPr>
        <w:t xml:space="preserve"> who is separately applying for bail under case number HCB 80/19.  Applicant and several others are currently undergoing trial at the High Court on a charge of theft of gold.  The applicant f</w:t>
      </w:r>
      <w:r w:rsidR="0007269F">
        <w:rPr>
          <w:rFonts w:ascii="Times New Roman" w:hAnsi="Times New Roman" w:cs="Times New Roman"/>
          <w:sz w:val="24"/>
        </w:rPr>
        <w:t>i</w:t>
      </w:r>
      <w:r>
        <w:rPr>
          <w:rFonts w:ascii="Times New Roman" w:hAnsi="Times New Roman" w:cs="Times New Roman"/>
          <w:sz w:val="24"/>
        </w:rPr>
        <w:t xml:space="preserve">nds himself facing fresh charges relating to obstruction of justice in contravening section 184 (1) of the Criminal Law (Codification and Reform) Act [Chapter 9:23].  </w:t>
      </w:r>
      <w:r w:rsidR="00B650AC">
        <w:rPr>
          <w:rFonts w:ascii="Times New Roman" w:hAnsi="Times New Roman" w:cs="Times New Roman"/>
          <w:sz w:val="24"/>
        </w:rPr>
        <w:t xml:space="preserve">The state alleges that following theft of gold the applicant and his accomplices were arrested and are appearing before this court.  The state alleges that the applicant sought to influence </w:t>
      </w:r>
      <w:proofErr w:type="spellStart"/>
      <w:r w:rsidR="00B650AC">
        <w:rPr>
          <w:rFonts w:ascii="Times New Roman" w:hAnsi="Times New Roman" w:cs="Times New Roman"/>
          <w:sz w:val="24"/>
        </w:rPr>
        <w:t>Vusumuzi</w:t>
      </w:r>
      <w:proofErr w:type="spellEnd"/>
      <w:r w:rsidR="00B650AC">
        <w:rPr>
          <w:rFonts w:ascii="Times New Roman" w:hAnsi="Times New Roman" w:cs="Times New Roman"/>
          <w:sz w:val="24"/>
        </w:rPr>
        <w:t xml:space="preserve"> </w:t>
      </w:r>
      <w:proofErr w:type="spellStart"/>
      <w:r w:rsidR="00B650AC">
        <w:rPr>
          <w:rFonts w:ascii="Times New Roman" w:hAnsi="Times New Roman" w:cs="Times New Roman"/>
          <w:sz w:val="24"/>
        </w:rPr>
        <w:t>Sayi</w:t>
      </w:r>
      <w:proofErr w:type="spellEnd"/>
      <w:r w:rsidR="00B650AC">
        <w:rPr>
          <w:rFonts w:ascii="Times New Roman" w:hAnsi="Times New Roman" w:cs="Times New Roman"/>
          <w:sz w:val="24"/>
        </w:rPr>
        <w:t xml:space="preserve"> to change his testimony before the court in return for a reward of US$3000-00.  The applicant further stands accused of violating section 12 (a</w:t>
      </w:r>
      <w:r w:rsidR="007A2022">
        <w:rPr>
          <w:rFonts w:ascii="Times New Roman" w:hAnsi="Times New Roman" w:cs="Times New Roman"/>
          <w:sz w:val="24"/>
        </w:rPr>
        <w:t>) of</w:t>
      </w:r>
      <w:r w:rsidR="00B650AC">
        <w:rPr>
          <w:rFonts w:ascii="Times New Roman" w:hAnsi="Times New Roman" w:cs="Times New Roman"/>
          <w:sz w:val="24"/>
        </w:rPr>
        <w:t xml:space="preserve"> the Immigration Act [Chapter 4:02], that is to say entry by invasion.  The state alleges that applicant </w:t>
      </w:r>
      <w:r w:rsidR="007A2022">
        <w:rPr>
          <w:rFonts w:ascii="Times New Roman" w:hAnsi="Times New Roman" w:cs="Times New Roman"/>
          <w:sz w:val="24"/>
        </w:rPr>
        <w:t>exited Zimbabwe on the 7</w:t>
      </w:r>
      <w:r w:rsidR="007A2022" w:rsidRPr="007A2022">
        <w:rPr>
          <w:rFonts w:ascii="Times New Roman" w:hAnsi="Times New Roman" w:cs="Times New Roman"/>
          <w:sz w:val="24"/>
          <w:vertAlign w:val="superscript"/>
        </w:rPr>
        <w:t>th</w:t>
      </w:r>
      <w:r w:rsidR="007A2022">
        <w:rPr>
          <w:rFonts w:ascii="Times New Roman" w:hAnsi="Times New Roman" w:cs="Times New Roman"/>
          <w:sz w:val="24"/>
        </w:rPr>
        <w:t xml:space="preserve"> of July 2018 and </w:t>
      </w:r>
      <w:r w:rsidR="00B926D0">
        <w:rPr>
          <w:rFonts w:ascii="Times New Roman" w:hAnsi="Times New Roman" w:cs="Times New Roman"/>
          <w:sz w:val="24"/>
        </w:rPr>
        <w:t xml:space="preserve">that </w:t>
      </w:r>
      <w:r w:rsidR="007A2022">
        <w:rPr>
          <w:rFonts w:ascii="Times New Roman" w:hAnsi="Times New Roman" w:cs="Times New Roman"/>
          <w:sz w:val="24"/>
        </w:rPr>
        <w:t xml:space="preserve">there is no official report that applicant lawfully re-entered Zimbabwe.  The applicant’s legal practitioner confirms that the applicant has no explanation for his passport not showing a date stamp reflecting his re-entry into Zimbabwe.  The allegations on this second count are clear and his </w:t>
      </w:r>
      <w:proofErr w:type="spellStart"/>
      <w:r w:rsidR="007A2022">
        <w:rPr>
          <w:rFonts w:ascii="Times New Roman" w:hAnsi="Times New Roman" w:cs="Times New Roman"/>
          <w:sz w:val="24"/>
        </w:rPr>
        <w:t>defence</w:t>
      </w:r>
      <w:proofErr w:type="spellEnd"/>
      <w:r w:rsidR="007A2022">
        <w:rPr>
          <w:rFonts w:ascii="Times New Roman" w:hAnsi="Times New Roman" w:cs="Times New Roman"/>
          <w:sz w:val="24"/>
        </w:rPr>
        <w:t xml:space="preserve"> has been set out as a bare denial.  On the first count of obstruction of justice the state makes specific allegations that applicant interfered with a state witness with a view that he changes his testimony.  These allegations are serious in nature.  The applicant’s </w:t>
      </w:r>
      <w:proofErr w:type="spellStart"/>
      <w:r w:rsidR="007A2022">
        <w:rPr>
          <w:rFonts w:ascii="Times New Roman" w:hAnsi="Times New Roman" w:cs="Times New Roman"/>
          <w:sz w:val="24"/>
        </w:rPr>
        <w:t>defence</w:t>
      </w:r>
      <w:proofErr w:type="spellEnd"/>
      <w:r w:rsidR="007A2022">
        <w:rPr>
          <w:rFonts w:ascii="Times New Roman" w:hAnsi="Times New Roman" w:cs="Times New Roman"/>
          <w:sz w:val="24"/>
        </w:rPr>
        <w:t xml:space="preserve"> is that he did not in fact interfere with the state witness concerned.</w:t>
      </w:r>
    </w:p>
    <w:p w:rsidR="00982296" w:rsidRDefault="00982296" w:rsidP="001A3944">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In terms of section 116 of the Criminal Procedure and Evidence Act [Chapter 9:07], the court is empowered upon application, to admit an accused person who is in custody to bail pending trial.  Section 50 (1) </w:t>
      </w:r>
      <w:r w:rsidR="00B926D0">
        <w:rPr>
          <w:rFonts w:ascii="Times New Roman" w:hAnsi="Times New Roman" w:cs="Times New Roman"/>
          <w:sz w:val="24"/>
        </w:rPr>
        <w:t xml:space="preserve">(d) </w:t>
      </w:r>
      <w:r>
        <w:rPr>
          <w:rFonts w:ascii="Times New Roman" w:hAnsi="Times New Roman" w:cs="Times New Roman"/>
          <w:sz w:val="24"/>
        </w:rPr>
        <w:t>of the Constitution of Zimbabwe (Amend</w:t>
      </w:r>
      <w:r w:rsidR="0007269F">
        <w:rPr>
          <w:rFonts w:ascii="Times New Roman" w:hAnsi="Times New Roman" w:cs="Times New Roman"/>
          <w:sz w:val="24"/>
        </w:rPr>
        <w:t>ment</w:t>
      </w:r>
      <w:r>
        <w:rPr>
          <w:rFonts w:ascii="Times New Roman" w:hAnsi="Times New Roman" w:cs="Times New Roman"/>
          <w:sz w:val="24"/>
        </w:rPr>
        <w:t xml:space="preserve"> No. 20) (2013), it is provided that the release of an accused on bail pending trial is a fundamental human right, wh</w:t>
      </w:r>
      <w:r w:rsidR="0007269F">
        <w:rPr>
          <w:rFonts w:ascii="Times New Roman" w:hAnsi="Times New Roman" w:cs="Times New Roman"/>
          <w:sz w:val="24"/>
        </w:rPr>
        <w:t>ich</w:t>
      </w:r>
      <w:r>
        <w:rPr>
          <w:rFonts w:ascii="Times New Roman" w:hAnsi="Times New Roman" w:cs="Times New Roman"/>
          <w:sz w:val="24"/>
        </w:rPr>
        <w:t xml:space="preserve"> can only be denied in exceptional circumstances, and where it is shown that there are compelling reasons that exist in the particular case for denying bail.  This was the position laid down in </w:t>
      </w:r>
      <w:proofErr w:type="spellStart"/>
      <w:r w:rsidRPr="00982296">
        <w:rPr>
          <w:rFonts w:ascii="Times New Roman" w:hAnsi="Times New Roman" w:cs="Times New Roman"/>
          <w:i/>
          <w:sz w:val="24"/>
        </w:rPr>
        <w:t>Munsaka</w:t>
      </w:r>
      <w:proofErr w:type="spellEnd"/>
      <w:r>
        <w:rPr>
          <w:rFonts w:ascii="Times New Roman" w:hAnsi="Times New Roman" w:cs="Times New Roman"/>
          <w:sz w:val="24"/>
        </w:rPr>
        <w:t xml:space="preserve"> v </w:t>
      </w:r>
      <w:r w:rsidRPr="00982296">
        <w:rPr>
          <w:rFonts w:ascii="Times New Roman" w:hAnsi="Times New Roman" w:cs="Times New Roman"/>
          <w:i/>
          <w:sz w:val="24"/>
        </w:rPr>
        <w:t>The State</w:t>
      </w:r>
      <w:r>
        <w:rPr>
          <w:rFonts w:ascii="Times New Roman" w:hAnsi="Times New Roman" w:cs="Times New Roman"/>
          <w:sz w:val="24"/>
        </w:rPr>
        <w:t xml:space="preserve"> HB 55/16. There is therefore</w:t>
      </w:r>
      <w:r w:rsidR="00B926D0">
        <w:rPr>
          <w:rFonts w:ascii="Times New Roman" w:hAnsi="Times New Roman" w:cs="Times New Roman"/>
          <w:sz w:val="24"/>
        </w:rPr>
        <w:t>,</w:t>
      </w:r>
      <w:r>
        <w:rPr>
          <w:rFonts w:ascii="Times New Roman" w:hAnsi="Times New Roman" w:cs="Times New Roman"/>
          <w:sz w:val="24"/>
        </w:rPr>
        <w:t xml:space="preserve"> a heavy onus on the state to show that there exist compelling reasons in the case at hand for bail to be denied.  In terms of section 117 (6) (a) of the </w:t>
      </w:r>
      <w:r w:rsidR="0007269F">
        <w:rPr>
          <w:rFonts w:ascii="Times New Roman" w:hAnsi="Times New Roman" w:cs="Times New Roman"/>
          <w:sz w:val="24"/>
        </w:rPr>
        <w:t>C</w:t>
      </w:r>
      <w:r>
        <w:rPr>
          <w:rFonts w:ascii="Times New Roman" w:hAnsi="Times New Roman" w:cs="Times New Roman"/>
          <w:sz w:val="24"/>
        </w:rPr>
        <w:t>riminal Procedure and Evidence Act it will be in the best interests of justice to refuse to grant bail to an applicant, where there is a likelihood that the applicant will abscond and not appear to stand trial, or where the applicant will attempt to influence or intimidate witnesses or interfere with i</w:t>
      </w:r>
      <w:r w:rsidR="00B926D0">
        <w:rPr>
          <w:rFonts w:ascii="Times New Roman" w:hAnsi="Times New Roman" w:cs="Times New Roman"/>
          <w:sz w:val="24"/>
        </w:rPr>
        <w:t>nvestigations or the evidence or</w:t>
      </w:r>
      <w:r>
        <w:rPr>
          <w:rFonts w:ascii="Times New Roman" w:hAnsi="Times New Roman" w:cs="Times New Roman"/>
          <w:sz w:val="24"/>
        </w:rPr>
        <w:t xml:space="preserve"> where the release of the applicant on bail will undermine or </w:t>
      </w:r>
      <w:proofErr w:type="spellStart"/>
      <w:r>
        <w:rPr>
          <w:rFonts w:ascii="Times New Roman" w:hAnsi="Times New Roman" w:cs="Times New Roman"/>
          <w:sz w:val="24"/>
        </w:rPr>
        <w:t>jeopardise</w:t>
      </w:r>
      <w:proofErr w:type="spellEnd"/>
      <w:r>
        <w:rPr>
          <w:rFonts w:ascii="Times New Roman" w:hAnsi="Times New Roman" w:cs="Times New Roman"/>
          <w:sz w:val="24"/>
        </w:rPr>
        <w:t xml:space="preserve"> the proper functioning of the criminal justice system, including the bail system.</w:t>
      </w:r>
    </w:p>
    <w:p w:rsidR="006C11F4" w:rsidRDefault="006C11F4" w:rsidP="001A3944">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6C11F4" w:rsidRPr="00CD47CB" w:rsidRDefault="006C11F4" w:rsidP="001A3944">
      <w:pPr>
        <w:spacing w:line="360" w:lineRule="auto"/>
        <w:contextualSpacing/>
        <w:jc w:val="both"/>
        <w:rPr>
          <w:rFonts w:ascii="Times New Roman" w:hAnsi="Times New Roman" w:cs="Times New Roman"/>
          <w:b/>
          <w:sz w:val="24"/>
          <w:u w:val="single"/>
        </w:rPr>
      </w:pPr>
      <w:r w:rsidRPr="00CD47CB">
        <w:rPr>
          <w:rFonts w:ascii="Times New Roman" w:hAnsi="Times New Roman" w:cs="Times New Roman"/>
          <w:b/>
          <w:sz w:val="24"/>
          <w:u w:val="single"/>
        </w:rPr>
        <w:t>The background</w:t>
      </w:r>
    </w:p>
    <w:p w:rsidR="009E653A" w:rsidRDefault="006C11F4" w:rsidP="001A3944">
      <w:pPr>
        <w:spacing w:line="360" w:lineRule="auto"/>
        <w:contextualSpacing/>
        <w:jc w:val="both"/>
        <w:rPr>
          <w:rFonts w:ascii="Times New Roman" w:hAnsi="Times New Roman" w:cs="Times New Roman"/>
          <w:sz w:val="24"/>
        </w:rPr>
      </w:pPr>
      <w:r>
        <w:rPr>
          <w:rFonts w:ascii="Times New Roman" w:hAnsi="Times New Roman" w:cs="Times New Roman"/>
          <w:sz w:val="24"/>
        </w:rPr>
        <w:t>On 1</w:t>
      </w:r>
      <w:r w:rsidRPr="006C11F4">
        <w:rPr>
          <w:rFonts w:ascii="Times New Roman" w:hAnsi="Times New Roman" w:cs="Times New Roman"/>
          <w:sz w:val="24"/>
          <w:vertAlign w:val="superscript"/>
        </w:rPr>
        <w:t>st</w:t>
      </w:r>
      <w:r>
        <w:rPr>
          <w:rFonts w:ascii="Times New Roman" w:hAnsi="Times New Roman" w:cs="Times New Roman"/>
          <w:sz w:val="24"/>
        </w:rPr>
        <w:t xml:space="preserve"> February 2019 applicant appeared before a Bulawayo </w:t>
      </w:r>
      <w:proofErr w:type="gramStart"/>
      <w:r>
        <w:rPr>
          <w:rFonts w:ascii="Times New Roman" w:hAnsi="Times New Roman" w:cs="Times New Roman"/>
          <w:sz w:val="24"/>
        </w:rPr>
        <w:t>magistrates</w:t>
      </w:r>
      <w:proofErr w:type="gramEnd"/>
      <w:r>
        <w:rPr>
          <w:rFonts w:ascii="Times New Roman" w:hAnsi="Times New Roman" w:cs="Times New Roman"/>
          <w:sz w:val="24"/>
        </w:rPr>
        <w:t xml:space="preserve"> court and was remanded to 14</w:t>
      </w:r>
      <w:r w:rsidRPr="006C11F4">
        <w:rPr>
          <w:rFonts w:ascii="Times New Roman" w:hAnsi="Times New Roman" w:cs="Times New Roman"/>
          <w:sz w:val="24"/>
          <w:vertAlign w:val="superscript"/>
        </w:rPr>
        <w:t>th</w:t>
      </w:r>
      <w:r>
        <w:rPr>
          <w:rFonts w:ascii="Times New Roman" w:hAnsi="Times New Roman" w:cs="Times New Roman"/>
          <w:sz w:val="24"/>
        </w:rPr>
        <w:t xml:space="preserve"> February 2019.  The applicant </w:t>
      </w:r>
      <w:r w:rsidR="001714D5">
        <w:rPr>
          <w:rFonts w:ascii="Times New Roman" w:hAnsi="Times New Roman" w:cs="Times New Roman"/>
          <w:sz w:val="24"/>
        </w:rPr>
        <w:t>faces one count of obstruction of justice and another count of a contravention of the Immigration Act.  The matter has now been set down for trial on the 11</w:t>
      </w:r>
      <w:r w:rsidR="001714D5" w:rsidRPr="001714D5">
        <w:rPr>
          <w:rFonts w:ascii="Times New Roman" w:hAnsi="Times New Roman" w:cs="Times New Roman"/>
          <w:sz w:val="24"/>
          <w:vertAlign w:val="superscript"/>
        </w:rPr>
        <w:t>th</w:t>
      </w:r>
      <w:r w:rsidR="001714D5">
        <w:rPr>
          <w:rFonts w:ascii="Times New Roman" w:hAnsi="Times New Roman" w:cs="Times New Roman"/>
          <w:sz w:val="24"/>
        </w:rPr>
        <w:t xml:space="preserve"> April 2019 at Bulawayo.  The applicant denie</w:t>
      </w:r>
      <w:r w:rsidR="00B926D0">
        <w:rPr>
          <w:rFonts w:ascii="Times New Roman" w:hAnsi="Times New Roman" w:cs="Times New Roman"/>
          <w:sz w:val="24"/>
        </w:rPr>
        <w:t>s</w:t>
      </w:r>
      <w:r w:rsidR="001714D5">
        <w:rPr>
          <w:rFonts w:ascii="Times New Roman" w:hAnsi="Times New Roman" w:cs="Times New Roman"/>
          <w:sz w:val="24"/>
        </w:rPr>
        <w:t xml:space="preserve"> the charges.  He asserts that he never interfered with </w:t>
      </w:r>
      <w:proofErr w:type="spellStart"/>
      <w:r w:rsidR="001714D5">
        <w:rPr>
          <w:rFonts w:ascii="Times New Roman" w:hAnsi="Times New Roman" w:cs="Times New Roman"/>
          <w:sz w:val="24"/>
        </w:rPr>
        <w:t>Vusumuzi</w:t>
      </w:r>
      <w:proofErr w:type="spellEnd"/>
      <w:r w:rsidR="001714D5">
        <w:rPr>
          <w:rFonts w:ascii="Times New Roman" w:hAnsi="Times New Roman" w:cs="Times New Roman"/>
          <w:sz w:val="24"/>
        </w:rPr>
        <w:t xml:space="preserve"> </w:t>
      </w:r>
      <w:proofErr w:type="spellStart"/>
      <w:r w:rsidR="001714D5">
        <w:rPr>
          <w:rFonts w:ascii="Times New Roman" w:hAnsi="Times New Roman" w:cs="Times New Roman"/>
          <w:sz w:val="24"/>
        </w:rPr>
        <w:t>Sayi</w:t>
      </w:r>
      <w:proofErr w:type="spellEnd"/>
      <w:r w:rsidR="001714D5">
        <w:rPr>
          <w:rFonts w:ascii="Times New Roman" w:hAnsi="Times New Roman" w:cs="Times New Roman"/>
          <w:sz w:val="24"/>
        </w:rPr>
        <w:t xml:space="preserve"> in the manner alleged or at all.  Applicant contends that the alleged witness has already testified in the High Court </w:t>
      </w:r>
      <w:r w:rsidR="00B926D0">
        <w:rPr>
          <w:rFonts w:ascii="Times New Roman" w:hAnsi="Times New Roman" w:cs="Times New Roman"/>
          <w:sz w:val="24"/>
        </w:rPr>
        <w:t xml:space="preserve">and </w:t>
      </w:r>
      <w:r w:rsidR="001714D5">
        <w:rPr>
          <w:rFonts w:ascii="Times New Roman" w:hAnsi="Times New Roman" w:cs="Times New Roman"/>
          <w:sz w:val="24"/>
        </w:rPr>
        <w:t xml:space="preserve">during the trial that applicant had sought to interfere with the witnesses.  The applicant avers that the allegations are malicious, frivolous and vexatious.  Further, applicant avers that </w:t>
      </w:r>
      <w:proofErr w:type="spellStart"/>
      <w:r w:rsidR="001714D5">
        <w:rPr>
          <w:rFonts w:ascii="Times New Roman" w:hAnsi="Times New Roman" w:cs="Times New Roman"/>
          <w:sz w:val="24"/>
        </w:rPr>
        <w:t>Vusimuzi</w:t>
      </w:r>
      <w:proofErr w:type="spellEnd"/>
      <w:r w:rsidR="001714D5">
        <w:rPr>
          <w:rFonts w:ascii="Times New Roman" w:hAnsi="Times New Roman" w:cs="Times New Roman"/>
          <w:sz w:val="24"/>
        </w:rPr>
        <w:t xml:space="preserve"> </w:t>
      </w:r>
      <w:proofErr w:type="spellStart"/>
      <w:r w:rsidR="001714D5">
        <w:rPr>
          <w:rFonts w:ascii="Times New Roman" w:hAnsi="Times New Roman" w:cs="Times New Roman"/>
          <w:sz w:val="24"/>
        </w:rPr>
        <w:t>Sayi</w:t>
      </w:r>
      <w:proofErr w:type="spellEnd"/>
      <w:r w:rsidR="001714D5">
        <w:rPr>
          <w:rFonts w:ascii="Times New Roman" w:hAnsi="Times New Roman" w:cs="Times New Roman"/>
          <w:sz w:val="24"/>
        </w:rPr>
        <w:t xml:space="preserve"> never indicated that he had been interfered with.  The state responded to this assertion by indicating that the docket for obstructi</w:t>
      </w:r>
      <w:r w:rsidR="00B926D0">
        <w:rPr>
          <w:rFonts w:ascii="Times New Roman" w:hAnsi="Times New Roman" w:cs="Times New Roman"/>
          <w:sz w:val="24"/>
        </w:rPr>
        <w:t>on of justice</w:t>
      </w:r>
      <w:r w:rsidR="001714D5">
        <w:rPr>
          <w:rFonts w:ascii="Times New Roman" w:hAnsi="Times New Roman" w:cs="Times New Roman"/>
          <w:sz w:val="24"/>
        </w:rPr>
        <w:t xml:space="preserve"> opened under CR 34/08/18 is a matter standing on its own.  In other words, the allegations faced </w:t>
      </w:r>
      <w:r w:rsidR="009E653A">
        <w:rPr>
          <w:rFonts w:ascii="Times New Roman" w:hAnsi="Times New Roman" w:cs="Times New Roman"/>
          <w:sz w:val="24"/>
        </w:rPr>
        <w:t xml:space="preserve">by the applicant in this matter are fresh allegations and considerations for bail have to be examined in the four corners of the allegations in this particular matter.  The </w:t>
      </w:r>
      <w:r w:rsidR="009E653A">
        <w:rPr>
          <w:rFonts w:ascii="Times New Roman" w:hAnsi="Times New Roman" w:cs="Times New Roman"/>
          <w:sz w:val="24"/>
        </w:rPr>
        <w:lastRenderedPageBreak/>
        <w:t>applicant recognizes that the charges he faces are relatively serious offences.  The seriousness of the charge on its own is not a good ground for denying an applicant bail.</w:t>
      </w:r>
    </w:p>
    <w:p w:rsidR="00364BA7" w:rsidRDefault="00364BA7" w:rsidP="001A3944">
      <w:pPr>
        <w:spacing w:line="360" w:lineRule="auto"/>
        <w:contextualSpacing/>
        <w:jc w:val="both"/>
        <w:rPr>
          <w:rFonts w:ascii="Times New Roman" w:hAnsi="Times New Roman" w:cs="Times New Roman"/>
          <w:sz w:val="24"/>
        </w:rPr>
      </w:pPr>
    </w:p>
    <w:p w:rsidR="00364BA7" w:rsidRPr="00CD47CB" w:rsidRDefault="00364BA7" w:rsidP="001A3944">
      <w:pPr>
        <w:spacing w:line="360" w:lineRule="auto"/>
        <w:contextualSpacing/>
        <w:jc w:val="both"/>
        <w:rPr>
          <w:rFonts w:ascii="Times New Roman" w:hAnsi="Times New Roman" w:cs="Times New Roman"/>
          <w:b/>
          <w:sz w:val="24"/>
          <w:u w:val="single"/>
        </w:rPr>
      </w:pPr>
      <w:r w:rsidRPr="00CD47CB">
        <w:rPr>
          <w:rFonts w:ascii="Times New Roman" w:hAnsi="Times New Roman" w:cs="Times New Roman"/>
          <w:b/>
          <w:sz w:val="24"/>
          <w:u w:val="single"/>
        </w:rPr>
        <w:t>Application of the Law</w:t>
      </w:r>
    </w:p>
    <w:p w:rsidR="00364BA7" w:rsidRDefault="00364BA7" w:rsidP="001A3944">
      <w:pPr>
        <w:spacing w:line="360" w:lineRule="auto"/>
        <w:contextualSpacing/>
        <w:jc w:val="both"/>
        <w:rPr>
          <w:rFonts w:ascii="Times New Roman" w:hAnsi="Times New Roman" w:cs="Times New Roman"/>
          <w:sz w:val="24"/>
        </w:rPr>
      </w:pPr>
      <w:r>
        <w:rPr>
          <w:rFonts w:ascii="Times New Roman" w:hAnsi="Times New Roman" w:cs="Times New Roman"/>
          <w:sz w:val="24"/>
        </w:rPr>
        <w:t>It is trite that where it is shown that the applicant has interfered with evidence or investigations the court is justified in denying bail.  See</w:t>
      </w:r>
      <w:r w:rsidR="0041140E">
        <w:rPr>
          <w:rFonts w:ascii="Times New Roman" w:hAnsi="Times New Roman" w:cs="Times New Roman"/>
          <w:sz w:val="24"/>
        </w:rPr>
        <w:t>:</w:t>
      </w:r>
      <w:r>
        <w:rPr>
          <w:rFonts w:ascii="Times New Roman" w:hAnsi="Times New Roman" w:cs="Times New Roman"/>
          <w:sz w:val="24"/>
        </w:rPr>
        <w:t xml:space="preserve"> </w:t>
      </w:r>
      <w:r w:rsidRPr="00CD47CB">
        <w:rPr>
          <w:rFonts w:ascii="Times New Roman" w:hAnsi="Times New Roman" w:cs="Times New Roman"/>
          <w:i/>
          <w:sz w:val="24"/>
        </w:rPr>
        <w:t>S</w:t>
      </w:r>
      <w:r>
        <w:rPr>
          <w:rFonts w:ascii="Times New Roman" w:hAnsi="Times New Roman" w:cs="Times New Roman"/>
          <w:sz w:val="24"/>
        </w:rPr>
        <w:t xml:space="preserve"> v </w:t>
      </w:r>
      <w:proofErr w:type="spellStart"/>
      <w:r w:rsidRPr="00CD47CB">
        <w:rPr>
          <w:rFonts w:ascii="Times New Roman" w:hAnsi="Times New Roman" w:cs="Times New Roman"/>
          <w:i/>
          <w:sz w:val="24"/>
        </w:rPr>
        <w:t>Chiadzwa</w:t>
      </w:r>
      <w:proofErr w:type="spellEnd"/>
      <w:r w:rsidRPr="00CD47CB">
        <w:rPr>
          <w:rFonts w:ascii="Times New Roman" w:hAnsi="Times New Roman" w:cs="Times New Roman"/>
          <w:i/>
          <w:sz w:val="24"/>
        </w:rPr>
        <w:t xml:space="preserve"> </w:t>
      </w:r>
      <w:r w:rsidR="0092746B">
        <w:rPr>
          <w:rFonts w:ascii="Times New Roman" w:hAnsi="Times New Roman" w:cs="Times New Roman"/>
          <w:sz w:val="24"/>
        </w:rPr>
        <w:t>1988 (</w:t>
      </w:r>
      <w:r>
        <w:rPr>
          <w:rFonts w:ascii="Times New Roman" w:hAnsi="Times New Roman" w:cs="Times New Roman"/>
          <w:sz w:val="24"/>
        </w:rPr>
        <w:t xml:space="preserve">2) ZLR 19 (SC) and </w:t>
      </w:r>
      <w:r w:rsidRPr="00CD47CB">
        <w:rPr>
          <w:rFonts w:ascii="Times New Roman" w:hAnsi="Times New Roman" w:cs="Times New Roman"/>
          <w:i/>
          <w:sz w:val="24"/>
        </w:rPr>
        <w:t>S</w:t>
      </w:r>
      <w:r>
        <w:rPr>
          <w:rFonts w:ascii="Times New Roman" w:hAnsi="Times New Roman" w:cs="Times New Roman"/>
          <w:sz w:val="24"/>
        </w:rPr>
        <w:t xml:space="preserve"> </w:t>
      </w:r>
      <w:proofErr w:type="spellStart"/>
      <w:r w:rsidRPr="00CD47CB">
        <w:rPr>
          <w:rFonts w:ascii="Times New Roman" w:hAnsi="Times New Roman" w:cs="Times New Roman"/>
          <w:i/>
          <w:sz w:val="24"/>
        </w:rPr>
        <w:t>Murambiwa</w:t>
      </w:r>
      <w:proofErr w:type="spellEnd"/>
      <w:r>
        <w:rPr>
          <w:rFonts w:ascii="Times New Roman" w:hAnsi="Times New Roman" w:cs="Times New Roman"/>
          <w:sz w:val="24"/>
        </w:rPr>
        <w:t xml:space="preserve"> SC 62/92.</w:t>
      </w:r>
    </w:p>
    <w:p w:rsidR="00364BA7" w:rsidRDefault="00364BA7" w:rsidP="001A394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Applicant’s legal practitioner, </w:t>
      </w:r>
      <w:proofErr w:type="spellStart"/>
      <w:r w:rsidRPr="00CD47CB">
        <w:rPr>
          <w:rFonts w:ascii="Times New Roman" w:hAnsi="Times New Roman" w:cs="Times New Roman"/>
          <w:i/>
          <w:sz w:val="24"/>
        </w:rPr>
        <w:t>Mr</w:t>
      </w:r>
      <w:proofErr w:type="spellEnd"/>
      <w:r w:rsidRPr="00CD47CB">
        <w:rPr>
          <w:rFonts w:ascii="Times New Roman" w:hAnsi="Times New Roman" w:cs="Times New Roman"/>
          <w:i/>
          <w:sz w:val="24"/>
        </w:rPr>
        <w:t xml:space="preserve"> </w:t>
      </w:r>
      <w:proofErr w:type="spellStart"/>
      <w:r w:rsidRPr="00CD47CB">
        <w:rPr>
          <w:rFonts w:ascii="Times New Roman" w:hAnsi="Times New Roman" w:cs="Times New Roman"/>
          <w:i/>
          <w:sz w:val="24"/>
        </w:rPr>
        <w:t>Muganyi</w:t>
      </w:r>
      <w:proofErr w:type="spellEnd"/>
      <w:r>
        <w:rPr>
          <w:rFonts w:ascii="Times New Roman" w:hAnsi="Times New Roman" w:cs="Times New Roman"/>
          <w:sz w:val="24"/>
        </w:rPr>
        <w:t xml:space="preserve"> argued with much conviction that there was no proof that the applicant did interfere with a state witness.  In his view the allegations are merely frivolous and vexatious.  I must point out at this stage that the allegations of interfere</w:t>
      </w:r>
      <w:r w:rsidR="00B926D0">
        <w:rPr>
          <w:rFonts w:ascii="Times New Roman" w:hAnsi="Times New Roman" w:cs="Times New Roman"/>
          <w:sz w:val="24"/>
        </w:rPr>
        <w:t>nce</w:t>
      </w:r>
      <w:r>
        <w:rPr>
          <w:rFonts w:ascii="Times New Roman" w:hAnsi="Times New Roman" w:cs="Times New Roman"/>
          <w:sz w:val="24"/>
        </w:rPr>
        <w:t xml:space="preserve"> with a state witness strikes at the foundation of the criminal justice system.  The fact that the applicant may have failed to convince the witness to change his testimony, does not lead to the conclusion that such </w:t>
      </w:r>
      <w:r w:rsidR="00CD47CB">
        <w:rPr>
          <w:rFonts w:ascii="Times New Roman" w:hAnsi="Times New Roman" w:cs="Times New Roman"/>
          <w:sz w:val="24"/>
        </w:rPr>
        <w:t xml:space="preserve">interference did not occur.  The applicant is at liberty to advance his </w:t>
      </w:r>
      <w:proofErr w:type="spellStart"/>
      <w:r w:rsidR="00CD47CB">
        <w:rPr>
          <w:rFonts w:ascii="Times New Roman" w:hAnsi="Times New Roman" w:cs="Times New Roman"/>
          <w:sz w:val="24"/>
        </w:rPr>
        <w:t>defence</w:t>
      </w:r>
      <w:proofErr w:type="spellEnd"/>
      <w:r w:rsidR="00CD47CB">
        <w:rPr>
          <w:rFonts w:ascii="Times New Roman" w:hAnsi="Times New Roman" w:cs="Times New Roman"/>
          <w:sz w:val="24"/>
        </w:rPr>
        <w:t xml:space="preserve"> at the trial and at the appropriate time.  In this bail application the court must be satisfied that the granting of bail will not compromise the due administration of justice.  The courts take very seriously </w:t>
      </w:r>
      <w:r w:rsidR="0041140E">
        <w:rPr>
          <w:rFonts w:ascii="Times New Roman" w:hAnsi="Times New Roman" w:cs="Times New Roman"/>
          <w:sz w:val="24"/>
        </w:rPr>
        <w:t>any</w:t>
      </w:r>
      <w:r w:rsidR="00CD47CB">
        <w:rPr>
          <w:rFonts w:ascii="Times New Roman" w:hAnsi="Times New Roman" w:cs="Times New Roman"/>
          <w:sz w:val="24"/>
        </w:rPr>
        <w:t xml:space="preserve"> allegations of interference wit</w:t>
      </w:r>
      <w:r w:rsidR="0041140E">
        <w:rPr>
          <w:rFonts w:ascii="Times New Roman" w:hAnsi="Times New Roman" w:cs="Times New Roman"/>
          <w:sz w:val="24"/>
        </w:rPr>
        <w:t>h</w:t>
      </w:r>
      <w:r w:rsidR="00CD47CB">
        <w:rPr>
          <w:rFonts w:ascii="Times New Roman" w:hAnsi="Times New Roman" w:cs="Times New Roman"/>
          <w:sz w:val="24"/>
        </w:rPr>
        <w:t xml:space="preserve"> witnesses and investigations.  </w:t>
      </w:r>
      <w:r w:rsidR="00D16113">
        <w:rPr>
          <w:rFonts w:ascii="Times New Roman" w:hAnsi="Times New Roman" w:cs="Times New Roman"/>
          <w:sz w:val="24"/>
        </w:rPr>
        <w:t xml:space="preserve">The applicant does not need to prove his </w:t>
      </w:r>
      <w:proofErr w:type="spellStart"/>
      <w:r w:rsidR="00D16113">
        <w:rPr>
          <w:rFonts w:ascii="Times New Roman" w:hAnsi="Times New Roman" w:cs="Times New Roman"/>
          <w:sz w:val="24"/>
        </w:rPr>
        <w:t>defence</w:t>
      </w:r>
      <w:proofErr w:type="spellEnd"/>
      <w:r w:rsidR="00D16113">
        <w:rPr>
          <w:rFonts w:ascii="Times New Roman" w:hAnsi="Times New Roman" w:cs="Times New Roman"/>
          <w:sz w:val="24"/>
        </w:rPr>
        <w:t xml:space="preserve"> in a bail application.  What the applicant must do is to set out a plausible </w:t>
      </w:r>
      <w:proofErr w:type="spellStart"/>
      <w:r w:rsidR="00D16113">
        <w:rPr>
          <w:rFonts w:ascii="Times New Roman" w:hAnsi="Times New Roman" w:cs="Times New Roman"/>
          <w:sz w:val="24"/>
        </w:rPr>
        <w:t>defence</w:t>
      </w:r>
      <w:proofErr w:type="spellEnd"/>
      <w:r w:rsidR="00D16113">
        <w:rPr>
          <w:rFonts w:ascii="Times New Roman" w:hAnsi="Times New Roman" w:cs="Times New Roman"/>
          <w:sz w:val="24"/>
        </w:rPr>
        <w:t xml:space="preserve">.   In this application the </w:t>
      </w:r>
      <w:proofErr w:type="spellStart"/>
      <w:r w:rsidR="00D16113">
        <w:rPr>
          <w:rFonts w:ascii="Times New Roman" w:hAnsi="Times New Roman" w:cs="Times New Roman"/>
          <w:sz w:val="24"/>
        </w:rPr>
        <w:t>defence</w:t>
      </w:r>
      <w:proofErr w:type="spellEnd"/>
      <w:r w:rsidR="00D16113">
        <w:rPr>
          <w:rFonts w:ascii="Times New Roman" w:hAnsi="Times New Roman" w:cs="Times New Roman"/>
          <w:sz w:val="24"/>
        </w:rPr>
        <w:t xml:space="preserve"> is a mere denial.</w:t>
      </w:r>
    </w:p>
    <w:p w:rsidR="00BD750B" w:rsidRDefault="00BD750B" w:rsidP="001A394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must restate the position that has been laid out in our law, that where an accused who is facing trial, is charged with an offence similar in nature, or which has the potential to </w:t>
      </w:r>
      <w:proofErr w:type="spellStart"/>
      <w:r>
        <w:rPr>
          <w:rFonts w:ascii="Times New Roman" w:hAnsi="Times New Roman" w:cs="Times New Roman"/>
          <w:sz w:val="24"/>
        </w:rPr>
        <w:t>jeopardise</w:t>
      </w:r>
      <w:proofErr w:type="spellEnd"/>
      <w:r>
        <w:rPr>
          <w:rFonts w:ascii="Times New Roman" w:hAnsi="Times New Roman" w:cs="Times New Roman"/>
          <w:sz w:val="24"/>
        </w:rPr>
        <w:t xml:space="preserve"> the case for which he is on trial, then in such an event, the applicant would not be a suitable can</w:t>
      </w:r>
      <w:r w:rsidR="0041140E">
        <w:rPr>
          <w:rFonts w:ascii="Times New Roman" w:hAnsi="Times New Roman" w:cs="Times New Roman"/>
          <w:sz w:val="24"/>
        </w:rPr>
        <w:t>didate for bail.  On the facts o</w:t>
      </w:r>
      <w:r>
        <w:rPr>
          <w:rFonts w:ascii="Times New Roman" w:hAnsi="Times New Roman" w:cs="Times New Roman"/>
          <w:sz w:val="24"/>
        </w:rPr>
        <w:t xml:space="preserve">f this case, the applicant, allegedly, and knowingly interfered with a witness who was to testify in the theft of a gold case being heard at the High Court under case number HC 118/18.  Applicant allegedly offered cash to </w:t>
      </w:r>
      <w:proofErr w:type="spellStart"/>
      <w:r>
        <w:rPr>
          <w:rFonts w:ascii="Times New Roman" w:hAnsi="Times New Roman" w:cs="Times New Roman"/>
          <w:sz w:val="24"/>
        </w:rPr>
        <w:t>Vusumuzi</w:t>
      </w:r>
      <w:proofErr w:type="spellEnd"/>
      <w:r>
        <w:rPr>
          <w:rFonts w:ascii="Times New Roman" w:hAnsi="Times New Roman" w:cs="Times New Roman"/>
          <w:sz w:val="24"/>
        </w:rPr>
        <w:t xml:space="preserve"> </w:t>
      </w:r>
      <w:proofErr w:type="spellStart"/>
      <w:r>
        <w:rPr>
          <w:rFonts w:ascii="Times New Roman" w:hAnsi="Times New Roman" w:cs="Times New Roman"/>
          <w:sz w:val="24"/>
        </w:rPr>
        <w:t>Sayi</w:t>
      </w:r>
      <w:proofErr w:type="spellEnd"/>
      <w:r>
        <w:rPr>
          <w:rFonts w:ascii="Times New Roman" w:hAnsi="Times New Roman" w:cs="Times New Roman"/>
          <w:sz w:val="24"/>
        </w:rPr>
        <w:t xml:space="preserve">, to persuade him to change his testimony. This </w:t>
      </w:r>
      <w:r w:rsidR="00B926D0">
        <w:rPr>
          <w:rFonts w:ascii="Times New Roman" w:hAnsi="Times New Roman" w:cs="Times New Roman"/>
          <w:sz w:val="24"/>
        </w:rPr>
        <w:t xml:space="preserve">alleged </w:t>
      </w:r>
      <w:r>
        <w:rPr>
          <w:rFonts w:ascii="Times New Roman" w:hAnsi="Times New Roman" w:cs="Times New Roman"/>
          <w:sz w:val="24"/>
        </w:rPr>
        <w:t>interference with witnesses and investigations shows that applicant is not the perfect candidate for bail.</w:t>
      </w:r>
    </w:p>
    <w:p w:rsidR="00BD750B" w:rsidRDefault="00BD750B" w:rsidP="001A394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Where the state has a strong </w:t>
      </w:r>
      <w:r w:rsidRPr="0041140E">
        <w:rPr>
          <w:rFonts w:ascii="Times New Roman" w:hAnsi="Times New Roman" w:cs="Times New Roman"/>
          <w:i/>
          <w:sz w:val="24"/>
        </w:rPr>
        <w:t>prima facie</w:t>
      </w:r>
      <w:r>
        <w:rPr>
          <w:rFonts w:ascii="Times New Roman" w:hAnsi="Times New Roman" w:cs="Times New Roman"/>
          <w:sz w:val="24"/>
        </w:rPr>
        <w:t xml:space="preserve"> case against the applicant in a bail application, for the court to exercise its discretion in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of the applicant, the applicant </w:t>
      </w:r>
      <w:r w:rsidR="00843661">
        <w:rPr>
          <w:rFonts w:ascii="Times New Roman" w:hAnsi="Times New Roman" w:cs="Times New Roman"/>
          <w:sz w:val="24"/>
        </w:rPr>
        <w:t>must p</w:t>
      </w:r>
      <w:r w:rsidR="00B926D0">
        <w:rPr>
          <w:rFonts w:ascii="Times New Roman" w:hAnsi="Times New Roman" w:cs="Times New Roman"/>
          <w:sz w:val="24"/>
        </w:rPr>
        <w:t>lace</w:t>
      </w:r>
      <w:r w:rsidR="00843661">
        <w:rPr>
          <w:rFonts w:ascii="Times New Roman" w:hAnsi="Times New Roman" w:cs="Times New Roman"/>
          <w:sz w:val="24"/>
        </w:rPr>
        <w:t xml:space="preserve"> the court in its confidence on all material aspects of the case and </w:t>
      </w:r>
      <w:proofErr w:type="spellStart"/>
      <w:r w:rsidR="00843661">
        <w:rPr>
          <w:rFonts w:ascii="Times New Roman" w:hAnsi="Times New Roman" w:cs="Times New Roman"/>
          <w:sz w:val="24"/>
        </w:rPr>
        <w:t>profer</w:t>
      </w:r>
      <w:proofErr w:type="spellEnd"/>
      <w:r w:rsidR="00843661">
        <w:rPr>
          <w:rFonts w:ascii="Times New Roman" w:hAnsi="Times New Roman" w:cs="Times New Roman"/>
          <w:sz w:val="24"/>
        </w:rPr>
        <w:t xml:space="preserve"> an explanation which seeks </w:t>
      </w:r>
      <w:r w:rsidR="00843661">
        <w:rPr>
          <w:rFonts w:ascii="Times New Roman" w:hAnsi="Times New Roman" w:cs="Times New Roman"/>
          <w:sz w:val="24"/>
        </w:rPr>
        <w:lastRenderedPageBreak/>
        <w:t xml:space="preserve">to provide a </w:t>
      </w:r>
      <w:proofErr w:type="spellStart"/>
      <w:r w:rsidR="00843661">
        <w:rPr>
          <w:rFonts w:ascii="Times New Roman" w:hAnsi="Times New Roman" w:cs="Times New Roman"/>
          <w:sz w:val="24"/>
        </w:rPr>
        <w:t>defence</w:t>
      </w:r>
      <w:proofErr w:type="spellEnd"/>
      <w:r w:rsidR="00843661">
        <w:rPr>
          <w:rFonts w:ascii="Times New Roman" w:hAnsi="Times New Roman" w:cs="Times New Roman"/>
          <w:sz w:val="24"/>
        </w:rPr>
        <w:t xml:space="preserve"> which is plausible.  Applicant has simply </w:t>
      </w:r>
      <w:r w:rsidR="004C105E">
        <w:rPr>
          <w:rFonts w:ascii="Times New Roman" w:hAnsi="Times New Roman" w:cs="Times New Roman"/>
          <w:sz w:val="24"/>
        </w:rPr>
        <w:t>proffered</w:t>
      </w:r>
      <w:r w:rsidR="00843661">
        <w:rPr>
          <w:rFonts w:ascii="Times New Roman" w:hAnsi="Times New Roman" w:cs="Times New Roman"/>
          <w:sz w:val="24"/>
        </w:rPr>
        <w:t xml:space="preserve"> a bare denial to the effect that he did not at any point confer or seek to influence the witness.  The applicant ultimately argues that the charges are malicious.  No </w:t>
      </w:r>
      <w:proofErr w:type="gramStart"/>
      <w:r w:rsidR="00843661">
        <w:rPr>
          <w:rFonts w:ascii="Times New Roman" w:hAnsi="Times New Roman" w:cs="Times New Roman"/>
          <w:sz w:val="24"/>
        </w:rPr>
        <w:t>basis for such allegations were</w:t>
      </w:r>
      <w:proofErr w:type="gramEnd"/>
      <w:r w:rsidR="00843661">
        <w:rPr>
          <w:rFonts w:ascii="Times New Roman" w:hAnsi="Times New Roman" w:cs="Times New Roman"/>
          <w:sz w:val="24"/>
        </w:rPr>
        <w:t xml:space="preserve"> laid out.  Counsel for the applicant was at pains to give the i</w:t>
      </w:r>
      <w:r w:rsidR="00C5028F">
        <w:rPr>
          <w:rFonts w:ascii="Times New Roman" w:hAnsi="Times New Roman" w:cs="Times New Roman"/>
          <w:sz w:val="24"/>
        </w:rPr>
        <w:t>mpression that some individuals</w:t>
      </w:r>
      <w:r w:rsidR="00843661">
        <w:rPr>
          <w:rFonts w:ascii="Times New Roman" w:hAnsi="Times New Roman" w:cs="Times New Roman"/>
          <w:sz w:val="24"/>
        </w:rPr>
        <w:t xml:space="preserve"> were desperate to keep the applicant in custody.  Such an impression clearly has no basis or foundation.</w:t>
      </w:r>
    </w:p>
    <w:p w:rsidR="00843661" w:rsidRDefault="00843661" w:rsidP="001A3944">
      <w:pPr>
        <w:spacing w:line="360" w:lineRule="auto"/>
        <w:contextualSpacing/>
        <w:jc w:val="both"/>
        <w:rPr>
          <w:rFonts w:ascii="Times New Roman" w:hAnsi="Times New Roman" w:cs="Times New Roman"/>
          <w:sz w:val="24"/>
        </w:rPr>
      </w:pPr>
      <w:r>
        <w:rPr>
          <w:rFonts w:ascii="Times New Roman" w:hAnsi="Times New Roman" w:cs="Times New Roman"/>
          <w:sz w:val="24"/>
        </w:rPr>
        <w:tab/>
        <w:t>The court in exercising its di</w:t>
      </w:r>
      <w:r w:rsidR="00C5028F">
        <w:rPr>
          <w:rFonts w:ascii="Times New Roman" w:hAnsi="Times New Roman" w:cs="Times New Roman"/>
          <w:sz w:val="24"/>
        </w:rPr>
        <w:t>scretion to grant bail must do s</w:t>
      </w:r>
      <w:r>
        <w:rPr>
          <w:rFonts w:ascii="Times New Roman" w:hAnsi="Times New Roman" w:cs="Times New Roman"/>
          <w:sz w:val="24"/>
        </w:rPr>
        <w:t xml:space="preserve">o on consideration of hard facts placed before it.  In this matter it is common </w:t>
      </w:r>
      <w:proofErr w:type="gramStart"/>
      <w:r>
        <w:rPr>
          <w:rFonts w:ascii="Times New Roman" w:hAnsi="Times New Roman" w:cs="Times New Roman"/>
          <w:sz w:val="24"/>
        </w:rPr>
        <w:t>cause</w:t>
      </w:r>
      <w:proofErr w:type="gramEnd"/>
      <w:r>
        <w:rPr>
          <w:rFonts w:ascii="Times New Roman" w:hAnsi="Times New Roman" w:cs="Times New Roman"/>
          <w:sz w:val="24"/>
        </w:rPr>
        <w:t xml:space="preserve"> that accused is on trial in the High Court.  The matter is pending.  While the applicant is on trial serious allegations of interference and obstruction of justice have been raised </w:t>
      </w:r>
      <w:r w:rsidR="004C105E">
        <w:rPr>
          <w:rFonts w:ascii="Times New Roman" w:hAnsi="Times New Roman" w:cs="Times New Roman"/>
          <w:sz w:val="24"/>
        </w:rPr>
        <w:t>against</w:t>
      </w:r>
      <w:r>
        <w:rPr>
          <w:rFonts w:ascii="Times New Roman" w:hAnsi="Times New Roman" w:cs="Times New Roman"/>
          <w:sz w:val="24"/>
        </w:rPr>
        <w:t xml:space="preserve"> the applicant.  The court has to strike a balance between </w:t>
      </w:r>
      <w:r w:rsidR="0041140E">
        <w:rPr>
          <w:rFonts w:ascii="Times New Roman" w:hAnsi="Times New Roman" w:cs="Times New Roman"/>
          <w:sz w:val="24"/>
        </w:rPr>
        <w:t>the interests of justice and tho</w:t>
      </w:r>
      <w:r>
        <w:rPr>
          <w:rFonts w:ascii="Times New Roman" w:hAnsi="Times New Roman" w:cs="Times New Roman"/>
          <w:sz w:val="24"/>
        </w:rPr>
        <w:t xml:space="preserve">se of the applicant.  It seems to me that the interests of justice will be severely compromised if applicant were granted bail at this stage.  There is a real and </w:t>
      </w:r>
      <w:r w:rsidR="004C105E">
        <w:rPr>
          <w:rFonts w:ascii="Times New Roman" w:hAnsi="Times New Roman" w:cs="Times New Roman"/>
          <w:sz w:val="24"/>
        </w:rPr>
        <w:t>substantial</w:t>
      </w:r>
      <w:r>
        <w:rPr>
          <w:rFonts w:ascii="Times New Roman" w:hAnsi="Times New Roman" w:cs="Times New Roman"/>
          <w:sz w:val="24"/>
        </w:rPr>
        <w:t xml:space="preserve"> risk of the trial being compromised.  The </w:t>
      </w:r>
      <w:r w:rsidR="004C105E">
        <w:rPr>
          <w:rFonts w:ascii="Times New Roman" w:hAnsi="Times New Roman" w:cs="Times New Roman"/>
          <w:sz w:val="24"/>
        </w:rPr>
        <w:t>applicant’s</w:t>
      </w:r>
      <w:r>
        <w:rPr>
          <w:rFonts w:ascii="Times New Roman" w:hAnsi="Times New Roman" w:cs="Times New Roman"/>
          <w:sz w:val="24"/>
        </w:rPr>
        <w:t xml:space="preserve"> right to bail must be taken into account together with </w:t>
      </w:r>
      <w:r w:rsidR="00C5028F">
        <w:rPr>
          <w:rFonts w:ascii="Times New Roman" w:hAnsi="Times New Roman" w:cs="Times New Roman"/>
          <w:sz w:val="24"/>
        </w:rPr>
        <w:t>the alleged</w:t>
      </w:r>
      <w:r>
        <w:rPr>
          <w:rFonts w:ascii="Times New Roman" w:hAnsi="Times New Roman" w:cs="Times New Roman"/>
          <w:sz w:val="24"/>
        </w:rPr>
        <w:t xml:space="preserve"> attempts at </w:t>
      </w:r>
      <w:r w:rsidR="004C105E">
        <w:rPr>
          <w:rFonts w:ascii="Times New Roman" w:hAnsi="Times New Roman" w:cs="Times New Roman"/>
          <w:sz w:val="24"/>
        </w:rPr>
        <w:t>interference</w:t>
      </w:r>
      <w:r>
        <w:rPr>
          <w:rFonts w:ascii="Times New Roman" w:hAnsi="Times New Roman" w:cs="Times New Roman"/>
          <w:sz w:val="24"/>
        </w:rPr>
        <w:t xml:space="preserve"> with evidence and investigations.</w:t>
      </w:r>
    </w:p>
    <w:p w:rsidR="00843661" w:rsidRDefault="00843661" w:rsidP="001A3944">
      <w:pPr>
        <w:spacing w:line="360" w:lineRule="auto"/>
        <w:contextualSpacing/>
        <w:jc w:val="both"/>
        <w:rPr>
          <w:rFonts w:ascii="Times New Roman" w:hAnsi="Times New Roman" w:cs="Times New Roman"/>
          <w:sz w:val="24"/>
        </w:rPr>
      </w:pPr>
      <w:r>
        <w:rPr>
          <w:rFonts w:ascii="Times New Roman" w:hAnsi="Times New Roman" w:cs="Times New Roman"/>
          <w:sz w:val="24"/>
        </w:rPr>
        <w:tab/>
        <w:t>In the result, the application for bail is accordingly dismissed.</w:t>
      </w:r>
    </w:p>
    <w:p w:rsidR="00843661" w:rsidRDefault="00843661" w:rsidP="001A3944">
      <w:pPr>
        <w:spacing w:line="360" w:lineRule="auto"/>
        <w:contextualSpacing/>
        <w:jc w:val="both"/>
        <w:rPr>
          <w:rFonts w:ascii="Times New Roman" w:hAnsi="Times New Roman" w:cs="Times New Roman"/>
          <w:sz w:val="24"/>
        </w:rPr>
      </w:pPr>
    </w:p>
    <w:p w:rsidR="00843661" w:rsidRDefault="00843661" w:rsidP="001A3944">
      <w:pPr>
        <w:spacing w:line="360" w:lineRule="auto"/>
        <w:contextualSpacing/>
        <w:jc w:val="both"/>
        <w:rPr>
          <w:rFonts w:ascii="Times New Roman" w:hAnsi="Times New Roman" w:cs="Times New Roman"/>
          <w:sz w:val="24"/>
        </w:rPr>
      </w:pPr>
    </w:p>
    <w:p w:rsidR="0041140E" w:rsidRDefault="0041140E" w:rsidP="001A3944">
      <w:pPr>
        <w:spacing w:line="360" w:lineRule="auto"/>
        <w:contextualSpacing/>
        <w:jc w:val="both"/>
        <w:rPr>
          <w:rFonts w:ascii="Times New Roman" w:hAnsi="Times New Roman" w:cs="Times New Roman"/>
          <w:sz w:val="24"/>
        </w:rPr>
      </w:pPr>
    </w:p>
    <w:p w:rsidR="00843661" w:rsidRDefault="00843661" w:rsidP="001A3944">
      <w:pPr>
        <w:spacing w:line="360" w:lineRule="auto"/>
        <w:contextualSpacing/>
        <w:jc w:val="both"/>
        <w:rPr>
          <w:rFonts w:ascii="Times New Roman" w:hAnsi="Times New Roman" w:cs="Times New Roman"/>
          <w:sz w:val="24"/>
        </w:rPr>
      </w:pPr>
    </w:p>
    <w:p w:rsidR="00843661" w:rsidRDefault="0003751D" w:rsidP="0003751D">
      <w:pPr>
        <w:spacing w:line="240" w:lineRule="auto"/>
        <w:contextualSpacing/>
        <w:jc w:val="both"/>
        <w:rPr>
          <w:rFonts w:ascii="Times New Roman" w:hAnsi="Times New Roman" w:cs="Times New Roman"/>
          <w:sz w:val="24"/>
        </w:rPr>
      </w:pPr>
      <w:r w:rsidRPr="0003751D">
        <w:rPr>
          <w:rFonts w:ascii="Times New Roman" w:hAnsi="Times New Roman" w:cs="Times New Roman"/>
          <w:i/>
          <w:sz w:val="24"/>
        </w:rPr>
        <w:t>Tanaka Law Chambers</w:t>
      </w:r>
      <w:r>
        <w:rPr>
          <w:rFonts w:ascii="Times New Roman" w:hAnsi="Times New Roman" w:cs="Times New Roman"/>
          <w:sz w:val="24"/>
        </w:rPr>
        <w:t>, applicant’s legal practitioners</w:t>
      </w:r>
    </w:p>
    <w:p w:rsidR="00843661" w:rsidRDefault="00843661" w:rsidP="0003751D">
      <w:pPr>
        <w:spacing w:line="240" w:lineRule="auto"/>
        <w:contextualSpacing/>
        <w:jc w:val="both"/>
        <w:rPr>
          <w:rFonts w:ascii="Times New Roman" w:hAnsi="Times New Roman" w:cs="Times New Roman"/>
          <w:sz w:val="24"/>
        </w:rPr>
      </w:pPr>
      <w:r w:rsidRPr="0003751D">
        <w:rPr>
          <w:rFonts w:ascii="Times New Roman" w:hAnsi="Times New Roman" w:cs="Times New Roman"/>
          <w:i/>
          <w:sz w:val="24"/>
        </w:rPr>
        <w:t>National Prosecuting Authority</w:t>
      </w:r>
      <w:r>
        <w:rPr>
          <w:rFonts w:ascii="Times New Roman" w:hAnsi="Times New Roman" w:cs="Times New Roman"/>
          <w:sz w:val="24"/>
        </w:rPr>
        <w:t>, respondent’s legal practitioners</w:t>
      </w:r>
    </w:p>
    <w:p w:rsidR="006C11F4" w:rsidRDefault="001714D5" w:rsidP="001A3944">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 </w:t>
      </w:r>
    </w:p>
    <w:p w:rsidR="00982296" w:rsidRDefault="00982296" w:rsidP="001A3944">
      <w:pPr>
        <w:spacing w:line="360" w:lineRule="auto"/>
        <w:contextualSpacing/>
        <w:jc w:val="both"/>
        <w:rPr>
          <w:rFonts w:ascii="Times New Roman" w:hAnsi="Times New Roman" w:cs="Times New Roman"/>
          <w:sz w:val="24"/>
        </w:rPr>
      </w:pPr>
    </w:p>
    <w:p w:rsidR="007A2022" w:rsidRPr="001A3944" w:rsidRDefault="007A2022" w:rsidP="001A3944">
      <w:pPr>
        <w:spacing w:line="360" w:lineRule="auto"/>
        <w:contextualSpacing/>
        <w:jc w:val="both"/>
        <w:rPr>
          <w:rFonts w:ascii="Times New Roman" w:hAnsi="Times New Roman" w:cs="Times New Roman"/>
          <w:sz w:val="24"/>
        </w:rPr>
      </w:pPr>
    </w:p>
    <w:sectPr w:rsidR="007A2022" w:rsidRPr="001A39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1A" w:rsidRDefault="000D681A" w:rsidP="001A3944">
      <w:pPr>
        <w:spacing w:after="0" w:line="240" w:lineRule="auto"/>
      </w:pPr>
      <w:r>
        <w:separator/>
      </w:r>
    </w:p>
  </w:endnote>
  <w:endnote w:type="continuationSeparator" w:id="0">
    <w:p w:rsidR="000D681A" w:rsidRDefault="000D681A" w:rsidP="001A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1A" w:rsidRDefault="000D681A" w:rsidP="001A3944">
      <w:pPr>
        <w:spacing w:after="0" w:line="240" w:lineRule="auto"/>
      </w:pPr>
      <w:r>
        <w:separator/>
      </w:r>
    </w:p>
  </w:footnote>
  <w:footnote w:type="continuationSeparator" w:id="0">
    <w:p w:rsidR="000D681A" w:rsidRDefault="000D681A" w:rsidP="001A3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074672"/>
      <w:docPartObj>
        <w:docPartGallery w:val="Page Numbers (Top of Page)"/>
        <w:docPartUnique/>
      </w:docPartObj>
    </w:sdtPr>
    <w:sdtEndPr>
      <w:rPr>
        <w:noProof/>
      </w:rPr>
    </w:sdtEndPr>
    <w:sdtContent>
      <w:p w:rsidR="00843661" w:rsidRDefault="00843661">
        <w:pPr>
          <w:pStyle w:val="Header"/>
          <w:jc w:val="right"/>
        </w:pPr>
        <w:r>
          <w:fldChar w:fldCharType="begin"/>
        </w:r>
        <w:r>
          <w:instrText xml:space="preserve"> PAGE   \* MERGEFORMAT </w:instrText>
        </w:r>
        <w:r>
          <w:fldChar w:fldCharType="separate"/>
        </w:r>
        <w:r w:rsidR="00323B91">
          <w:rPr>
            <w:noProof/>
          </w:rPr>
          <w:t>1</w:t>
        </w:r>
        <w:r>
          <w:rPr>
            <w:noProof/>
          </w:rPr>
          <w:fldChar w:fldCharType="end"/>
        </w:r>
      </w:p>
    </w:sdtContent>
  </w:sdt>
  <w:p w:rsidR="00843661" w:rsidRDefault="00843661">
    <w:pPr>
      <w:pStyle w:val="Header"/>
    </w:pPr>
  </w:p>
  <w:p w:rsidR="00843661" w:rsidRDefault="00843661">
    <w:pPr>
      <w:pStyle w:val="Header"/>
      <w:rPr>
        <w:rFonts w:ascii="Times New Roman" w:hAnsi="Times New Roman" w:cs="Times New Roman"/>
        <w:sz w:val="24"/>
      </w:rPr>
    </w:pPr>
    <w:r>
      <w:tab/>
    </w:r>
    <w:r>
      <w:tab/>
    </w:r>
    <w:r>
      <w:rPr>
        <w:rFonts w:ascii="Times New Roman" w:hAnsi="Times New Roman" w:cs="Times New Roman"/>
        <w:sz w:val="24"/>
      </w:rPr>
      <w:t>HB 50-19</w:t>
    </w:r>
  </w:p>
  <w:p w:rsidR="00843661" w:rsidRDefault="00843661">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HCB 81/19</w:t>
    </w:r>
  </w:p>
  <w:p w:rsidR="00843661" w:rsidRDefault="00843661">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BYO P503/19</w:t>
    </w:r>
  </w:p>
  <w:p w:rsidR="00843661" w:rsidRPr="001A3944" w:rsidRDefault="00843661">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44"/>
    <w:rsid w:val="0003751D"/>
    <w:rsid w:val="0007269F"/>
    <w:rsid w:val="000D681A"/>
    <w:rsid w:val="001714D5"/>
    <w:rsid w:val="001A3944"/>
    <w:rsid w:val="00323B91"/>
    <w:rsid w:val="00340C9A"/>
    <w:rsid w:val="00364BA7"/>
    <w:rsid w:val="0041140E"/>
    <w:rsid w:val="004C105E"/>
    <w:rsid w:val="006C11F4"/>
    <w:rsid w:val="00760F0C"/>
    <w:rsid w:val="007A2022"/>
    <w:rsid w:val="008370E1"/>
    <w:rsid w:val="00843661"/>
    <w:rsid w:val="0092746B"/>
    <w:rsid w:val="00982296"/>
    <w:rsid w:val="009E653A"/>
    <w:rsid w:val="00B650AC"/>
    <w:rsid w:val="00B926D0"/>
    <w:rsid w:val="00BD750B"/>
    <w:rsid w:val="00C5028F"/>
    <w:rsid w:val="00C76F71"/>
    <w:rsid w:val="00CD47CB"/>
    <w:rsid w:val="00D1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944"/>
  </w:style>
  <w:style w:type="paragraph" w:styleId="Footer">
    <w:name w:val="footer"/>
    <w:basedOn w:val="Normal"/>
    <w:link w:val="FooterChar"/>
    <w:uiPriority w:val="99"/>
    <w:unhideWhenUsed/>
    <w:rsid w:val="001A3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944"/>
  </w:style>
  <w:style w:type="paragraph" w:styleId="Footer">
    <w:name w:val="footer"/>
    <w:basedOn w:val="Normal"/>
    <w:link w:val="FooterChar"/>
    <w:uiPriority w:val="99"/>
    <w:unhideWhenUsed/>
    <w:rsid w:val="001A3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17</cp:revision>
  <cp:lastPrinted>2019-05-07T05:58:00Z</cp:lastPrinted>
  <dcterms:created xsi:type="dcterms:W3CDTF">2019-04-04T10:25:00Z</dcterms:created>
  <dcterms:modified xsi:type="dcterms:W3CDTF">2019-05-07T05:59:00Z</dcterms:modified>
</cp:coreProperties>
</file>