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FB669" w14:textId="7E061CDF" w:rsidR="000130C9" w:rsidRDefault="00000000">
      <w:pPr>
        <w:pStyle w:val="Heading1"/>
        <w:tabs>
          <w:tab w:val="left" w:pos="5808"/>
          <w:tab w:val="left" w:pos="6375"/>
        </w:tabs>
        <w:spacing w:before="60" w:line="494" w:lineRule="auto"/>
        <w:ind w:right="16"/>
      </w:pPr>
      <w:r>
        <w:t>IN THE LABOUR COURT OF ZIMBABWE</w:t>
      </w:r>
      <w:r>
        <w:tab/>
        <w:t>JUDGMENT NO LC/H/212/25 HELD AT HARARE 15</w:t>
      </w:r>
      <w:r>
        <w:rPr>
          <w:position w:val="8"/>
          <w:sz w:val="16"/>
        </w:rPr>
        <w:t>TH</w:t>
      </w:r>
      <w:r>
        <w:rPr>
          <w:spacing w:val="40"/>
          <w:position w:val="8"/>
          <w:sz w:val="16"/>
        </w:rPr>
        <w:t xml:space="preserve"> </w:t>
      </w:r>
      <w:r>
        <w:t>OCTOBER, 2024</w:t>
      </w:r>
      <w:r>
        <w:tab/>
      </w:r>
      <w:r>
        <w:tab/>
        <w:t>CASE</w:t>
      </w:r>
      <w:r>
        <w:rPr>
          <w:spacing w:val="-15"/>
        </w:rPr>
        <w:t xml:space="preserve"> </w:t>
      </w:r>
      <w:r>
        <w:t>NO</w:t>
      </w:r>
      <w:r>
        <w:rPr>
          <w:spacing w:val="-15"/>
        </w:rPr>
        <w:t xml:space="preserve"> </w:t>
      </w:r>
      <w:r>
        <w:t>R-LC/H/408/23 AND 10</w:t>
      </w:r>
      <w:r>
        <w:rPr>
          <w:position w:val="8"/>
          <w:sz w:val="16"/>
        </w:rPr>
        <w:t>TH</w:t>
      </w:r>
      <w:r>
        <w:rPr>
          <w:spacing w:val="40"/>
          <w:position w:val="8"/>
          <w:sz w:val="16"/>
        </w:rPr>
        <w:t xml:space="preserve"> </w:t>
      </w:r>
      <w:r>
        <w:t>JUNE, 2025</w:t>
      </w:r>
    </w:p>
    <w:p w14:paraId="3FB5A273" w14:textId="77777777" w:rsidR="000130C9" w:rsidRDefault="00000000">
      <w:pPr>
        <w:pStyle w:val="BodyText"/>
        <w:spacing w:before="1"/>
        <w:ind w:left="23"/>
        <w:rPr>
          <w:b/>
        </w:rPr>
      </w:pPr>
      <w:r>
        <w:t>IN</w:t>
      </w:r>
      <w:r>
        <w:rPr>
          <w:spacing w:val="-15"/>
        </w:rPr>
        <w:t xml:space="preserve"> </w:t>
      </w:r>
      <w:r>
        <w:t>THE</w:t>
      </w:r>
      <w:r>
        <w:rPr>
          <w:spacing w:val="-12"/>
        </w:rPr>
        <w:t xml:space="preserve"> </w:t>
      </w:r>
      <w:r>
        <w:t>MATTER</w:t>
      </w:r>
      <w:r>
        <w:rPr>
          <w:spacing w:val="-8"/>
        </w:rPr>
        <w:t xml:space="preserve"> </w:t>
      </w:r>
      <w:r>
        <w:rPr>
          <w:spacing w:val="-2"/>
        </w:rPr>
        <w:t>BETWEEN</w:t>
      </w:r>
      <w:r>
        <w:rPr>
          <w:b/>
          <w:spacing w:val="-2"/>
        </w:rPr>
        <w:t>:</w:t>
      </w:r>
    </w:p>
    <w:p w14:paraId="3625FA7B" w14:textId="77777777" w:rsidR="000130C9" w:rsidRDefault="000130C9">
      <w:pPr>
        <w:pStyle w:val="BodyText"/>
        <w:spacing w:before="28"/>
        <w:rPr>
          <w:b/>
        </w:rPr>
      </w:pPr>
    </w:p>
    <w:p w14:paraId="6A071F51" w14:textId="77777777" w:rsidR="000130C9" w:rsidRDefault="00000000">
      <w:pPr>
        <w:pStyle w:val="Heading1"/>
        <w:tabs>
          <w:tab w:val="left" w:pos="5804"/>
        </w:tabs>
        <w:spacing w:before="1"/>
      </w:pPr>
      <w:r>
        <w:t>SHYLOT</w:t>
      </w:r>
      <w:r>
        <w:rPr>
          <w:spacing w:val="-4"/>
        </w:rPr>
        <w:t xml:space="preserve"> </w:t>
      </w:r>
      <w:r>
        <w:rPr>
          <w:spacing w:val="-2"/>
        </w:rPr>
        <w:t>KANYERA</w:t>
      </w:r>
      <w:r>
        <w:tab/>
      </w:r>
      <w:r>
        <w:rPr>
          <w:spacing w:val="-2"/>
        </w:rPr>
        <w:t>APPLICANT</w:t>
      </w:r>
    </w:p>
    <w:p w14:paraId="2E495013" w14:textId="77777777" w:rsidR="000130C9" w:rsidRDefault="000130C9">
      <w:pPr>
        <w:pStyle w:val="BodyText"/>
        <w:spacing w:before="21"/>
        <w:rPr>
          <w:b/>
        </w:rPr>
      </w:pPr>
    </w:p>
    <w:p w14:paraId="4D91C716" w14:textId="77777777" w:rsidR="000130C9" w:rsidRDefault="00000000">
      <w:pPr>
        <w:ind w:left="23"/>
        <w:rPr>
          <w:b/>
          <w:sz w:val="24"/>
        </w:rPr>
      </w:pPr>
      <w:r>
        <w:rPr>
          <w:b/>
          <w:spacing w:val="-5"/>
          <w:sz w:val="24"/>
        </w:rPr>
        <w:t>And</w:t>
      </w:r>
    </w:p>
    <w:p w14:paraId="6C8F7D31" w14:textId="77777777" w:rsidR="000130C9" w:rsidRDefault="000130C9">
      <w:pPr>
        <w:pStyle w:val="BodyText"/>
        <w:spacing w:before="22"/>
        <w:rPr>
          <w:b/>
        </w:rPr>
      </w:pPr>
    </w:p>
    <w:p w14:paraId="57C2B7B6" w14:textId="77777777" w:rsidR="000130C9" w:rsidRDefault="00000000">
      <w:pPr>
        <w:pStyle w:val="Heading1"/>
        <w:tabs>
          <w:tab w:val="left" w:pos="5758"/>
        </w:tabs>
      </w:pPr>
      <w:r>
        <w:t>CITY</w:t>
      </w:r>
      <w:r>
        <w:rPr>
          <w:spacing w:val="-13"/>
        </w:rPr>
        <w:t xml:space="preserve"> </w:t>
      </w:r>
      <w:r>
        <w:t>OF</w:t>
      </w:r>
      <w:r>
        <w:rPr>
          <w:spacing w:val="-13"/>
        </w:rPr>
        <w:t xml:space="preserve"> </w:t>
      </w:r>
      <w:r>
        <w:rPr>
          <w:spacing w:val="-2"/>
        </w:rPr>
        <w:t>HARARE</w:t>
      </w:r>
      <w:r>
        <w:tab/>
      </w:r>
      <w:r>
        <w:rPr>
          <w:spacing w:val="-2"/>
        </w:rPr>
        <w:t>RESPONDENT</w:t>
      </w:r>
    </w:p>
    <w:p w14:paraId="640EA525" w14:textId="77777777" w:rsidR="000130C9" w:rsidRDefault="000130C9">
      <w:pPr>
        <w:pStyle w:val="BodyText"/>
        <w:rPr>
          <w:b/>
        </w:rPr>
      </w:pPr>
    </w:p>
    <w:p w14:paraId="20E26917" w14:textId="77777777" w:rsidR="000130C9" w:rsidRDefault="000130C9">
      <w:pPr>
        <w:pStyle w:val="BodyText"/>
        <w:rPr>
          <w:b/>
        </w:rPr>
      </w:pPr>
    </w:p>
    <w:p w14:paraId="28E6595E" w14:textId="77777777" w:rsidR="000130C9" w:rsidRDefault="000130C9">
      <w:pPr>
        <w:pStyle w:val="BodyText"/>
        <w:spacing w:before="39"/>
        <w:rPr>
          <w:b/>
        </w:rPr>
      </w:pPr>
    </w:p>
    <w:p w14:paraId="27FF45F7" w14:textId="77777777" w:rsidR="000130C9" w:rsidRDefault="00000000">
      <w:pPr>
        <w:pStyle w:val="BodyText"/>
        <w:ind w:left="23"/>
      </w:pPr>
      <w:r>
        <w:t>Before</w:t>
      </w:r>
      <w:r>
        <w:rPr>
          <w:spacing w:val="-2"/>
        </w:rPr>
        <w:t xml:space="preserve"> </w:t>
      </w:r>
      <w:r>
        <w:t xml:space="preserve">the Honorable </w:t>
      </w:r>
      <w:proofErr w:type="spellStart"/>
      <w:r>
        <w:t>Chivizhe</w:t>
      </w:r>
      <w:proofErr w:type="spellEnd"/>
      <w:r>
        <w:rPr>
          <w:spacing w:val="-4"/>
        </w:rPr>
        <w:t xml:space="preserve"> </w:t>
      </w:r>
      <w:r>
        <w:rPr>
          <w:spacing w:val="-10"/>
        </w:rPr>
        <w:t>J</w:t>
      </w:r>
    </w:p>
    <w:p w14:paraId="072BCDE8" w14:textId="77777777" w:rsidR="000130C9" w:rsidRDefault="000130C9">
      <w:pPr>
        <w:pStyle w:val="BodyText"/>
        <w:spacing w:before="21"/>
      </w:pPr>
    </w:p>
    <w:p w14:paraId="3686E119" w14:textId="77777777" w:rsidR="000130C9" w:rsidRDefault="00000000">
      <w:pPr>
        <w:pStyle w:val="BodyText"/>
        <w:spacing w:before="1" w:line="501" w:lineRule="auto"/>
        <w:ind w:left="23" w:right="3715"/>
        <w:rPr>
          <w:b/>
        </w:rPr>
      </w:pPr>
      <w:r>
        <w:t>For Applicant: Mr. L. Seremani (Legal practitioner)</w:t>
      </w:r>
      <w:r>
        <w:rPr>
          <w:spacing w:val="40"/>
        </w:rPr>
        <w:t xml:space="preserve"> </w:t>
      </w:r>
      <w:r>
        <w:t>For</w:t>
      </w:r>
      <w:r>
        <w:rPr>
          <w:spacing w:val="-8"/>
        </w:rPr>
        <w:t xml:space="preserve"> </w:t>
      </w:r>
      <w:r>
        <w:t>Respondent:</w:t>
      </w:r>
      <w:r>
        <w:rPr>
          <w:spacing w:val="-8"/>
        </w:rPr>
        <w:t xml:space="preserve"> </w:t>
      </w:r>
      <w:r>
        <w:t>Mr.</w:t>
      </w:r>
      <w:r>
        <w:rPr>
          <w:spacing w:val="-8"/>
        </w:rPr>
        <w:t xml:space="preserve"> </w:t>
      </w:r>
      <w:r>
        <w:t>C.</w:t>
      </w:r>
      <w:r>
        <w:rPr>
          <w:spacing w:val="-8"/>
        </w:rPr>
        <w:t xml:space="preserve"> </w:t>
      </w:r>
      <w:r>
        <w:t>Kwaramba</w:t>
      </w:r>
      <w:r>
        <w:rPr>
          <w:spacing w:val="-8"/>
        </w:rPr>
        <w:t xml:space="preserve"> </w:t>
      </w:r>
      <w:r>
        <w:t>(Legal</w:t>
      </w:r>
      <w:r>
        <w:rPr>
          <w:spacing w:val="-8"/>
        </w:rPr>
        <w:t xml:space="preserve"> </w:t>
      </w:r>
      <w:r>
        <w:t xml:space="preserve">Practitioner) </w:t>
      </w:r>
      <w:r>
        <w:rPr>
          <w:b/>
        </w:rPr>
        <w:t>CHIVIZHE, J:</w:t>
      </w:r>
    </w:p>
    <w:p w14:paraId="6F764F2D" w14:textId="77777777" w:rsidR="000130C9" w:rsidRDefault="00000000">
      <w:pPr>
        <w:pStyle w:val="BodyText"/>
        <w:spacing w:line="360" w:lineRule="auto"/>
        <w:ind w:left="23" w:right="20"/>
        <w:jc w:val="both"/>
      </w:pPr>
      <w:r>
        <w:t>This is an application for review of the decision of the Disciplinary hearing dated 31</w:t>
      </w:r>
      <w:r>
        <w:rPr>
          <w:vertAlign w:val="superscript"/>
        </w:rPr>
        <w:t>st</w:t>
      </w:r>
      <w:r>
        <w:t xml:space="preserve"> day of March</w:t>
      </w:r>
      <w:r>
        <w:rPr>
          <w:spacing w:val="-15"/>
        </w:rPr>
        <w:t xml:space="preserve"> </w:t>
      </w:r>
      <w:r>
        <w:t>2023</w:t>
      </w:r>
      <w:r>
        <w:rPr>
          <w:spacing w:val="-15"/>
        </w:rPr>
        <w:t xml:space="preserve"> </w:t>
      </w:r>
      <w:r>
        <w:t>wherein</w:t>
      </w:r>
      <w:r>
        <w:rPr>
          <w:spacing w:val="-15"/>
        </w:rPr>
        <w:t xml:space="preserve"> </w:t>
      </w:r>
      <w:r>
        <w:t>the</w:t>
      </w:r>
      <w:r>
        <w:rPr>
          <w:spacing w:val="-15"/>
        </w:rPr>
        <w:t xml:space="preserve"> </w:t>
      </w:r>
      <w:r>
        <w:t>applicant</w:t>
      </w:r>
      <w:r>
        <w:rPr>
          <w:spacing w:val="-15"/>
        </w:rPr>
        <w:t xml:space="preserve"> </w:t>
      </w:r>
      <w:r>
        <w:t>was</w:t>
      </w:r>
      <w:r>
        <w:rPr>
          <w:spacing w:val="-15"/>
        </w:rPr>
        <w:t xml:space="preserve"> </w:t>
      </w:r>
      <w:r>
        <w:t>found</w:t>
      </w:r>
      <w:r>
        <w:rPr>
          <w:spacing w:val="-15"/>
        </w:rPr>
        <w:t xml:space="preserve"> </w:t>
      </w:r>
      <w:r>
        <w:t>guilty</w:t>
      </w:r>
      <w:r>
        <w:rPr>
          <w:spacing w:val="-15"/>
        </w:rPr>
        <w:t xml:space="preserve"> </w:t>
      </w:r>
      <w:r>
        <w:t>as</w:t>
      </w:r>
      <w:r>
        <w:rPr>
          <w:spacing w:val="-15"/>
        </w:rPr>
        <w:t xml:space="preserve"> </w:t>
      </w:r>
      <w:r>
        <w:t>charged</w:t>
      </w:r>
      <w:r>
        <w:rPr>
          <w:spacing w:val="-15"/>
        </w:rPr>
        <w:t xml:space="preserve"> </w:t>
      </w:r>
      <w:r>
        <w:t>and</w:t>
      </w:r>
      <w:r>
        <w:rPr>
          <w:spacing w:val="-15"/>
        </w:rPr>
        <w:t xml:space="preserve"> </w:t>
      </w:r>
      <w:r>
        <w:t>was</w:t>
      </w:r>
      <w:r>
        <w:rPr>
          <w:spacing w:val="-15"/>
        </w:rPr>
        <w:t xml:space="preserve"> </w:t>
      </w:r>
      <w:r>
        <w:t>subsequently</w:t>
      </w:r>
      <w:r>
        <w:rPr>
          <w:spacing w:val="-15"/>
        </w:rPr>
        <w:t xml:space="preserve"> </w:t>
      </w:r>
      <w:r>
        <w:t>dismissed from employment.</w:t>
      </w:r>
    </w:p>
    <w:p w14:paraId="28C85C0C" w14:textId="77777777" w:rsidR="000130C9" w:rsidRDefault="00000000">
      <w:pPr>
        <w:pStyle w:val="Heading1"/>
        <w:spacing w:before="157"/>
      </w:pPr>
      <w:r>
        <w:t>BACKGROUND</w:t>
      </w:r>
      <w:r>
        <w:rPr>
          <w:spacing w:val="-9"/>
        </w:rPr>
        <w:t xml:space="preserve"> </w:t>
      </w:r>
      <w:r>
        <w:rPr>
          <w:spacing w:val="-2"/>
        </w:rPr>
        <w:t>FACTS</w:t>
      </w:r>
    </w:p>
    <w:p w14:paraId="29800503" w14:textId="77777777" w:rsidR="000130C9" w:rsidRDefault="000130C9">
      <w:pPr>
        <w:pStyle w:val="BodyText"/>
        <w:spacing w:before="17"/>
        <w:rPr>
          <w:b/>
        </w:rPr>
      </w:pPr>
    </w:p>
    <w:p w14:paraId="2F4D16F6" w14:textId="77777777" w:rsidR="000130C9" w:rsidRDefault="00000000">
      <w:pPr>
        <w:spacing w:line="360" w:lineRule="auto"/>
        <w:ind w:left="23" w:right="14"/>
        <w:jc w:val="both"/>
        <w:rPr>
          <w:sz w:val="24"/>
        </w:rPr>
      </w:pPr>
      <w:r>
        <w:rPr>
          <w:sz w:val="24"/>
        </w:rPr>
        <w:t xml:space="preserve">The applicant, </w:t>
      </w:r>
      <w:proofErr w:type="spellStart"/>
      <w:r>
        <w:rPr>
          <w:sz w:val="24"/>
        </w:rPr>
        <w:t>Shylot</w:t>
      </w:r>
      <w:proofErr w:type="spellEnd"/>
      <w:r>
        <w:rPr>
          <w:sz w:val="24"/>
        </w:rPr>
        <w:t xml:space="preserve"> </w:t>
      </w:r>
      <w:proofErr w:type="spellStart"/>
      <w:r>
        <w:rPr>
          <w:sz w:val="24"/>
        </w:rPr>
        <w:t>Kanyera</w:t>
      </w:r>
      <w:proofErr w:type="spellEnd"/>
      <w:r>
        <w:rPr>
          <w:sz w:val="24"/>
        </w:rPr>
        <w:t xml:space="preserve">, is a former employee of the Respondent. </w:t>
      </w:r>
      <w:proofErr w:type="spellStart"/>
      <w:r>
        <w:rPr>
          <w:sz w:val="24"/>
        </w:rPr>
        <w:t>Mr</w:t>
      </w:r>
      <w:proofErr w:type="spellEnd"/>
      <w:r>
        <w:rPr>
          <w:sz w:val="24"/>
        </w:rPr>
        <w:t xml:space="preserve"> </w:t>
      </w:r>
      <w:proofErr w:type="spellStart"/>
      <w:r>
        <w:rPr>
          <w:sz w:val="24"/>
        </w:rPr>
        <w:t>Kanyera</w:t>
      </w:r>
      <w:proofErr w:type="spellEnd"/>
      <w:r>
        <w:rPr>
          <w:sz w:val="24"/>
        </w:rPr>
        <w:t xml:space="preserve"> was charged</w:t>
      </w:r>
      <w:r>
        <w:rPr>
          <w:spacing w:val="-15"/>
          <w:sz w:val="24"/>
        </w:rPr>
        <w:t xml:space="preserve"> </w:t>
      </w:r>
      <w:r>
        <w:rPr>
          <w:sz w:val="24"/>
        </w:rPr>
        <w:t>for</w:t>
      </w:r>
      <w:r>
        <w:rPr>
          <w:spacing w:val="-15"/>
          <w:sz w:val="24"/>
        </w:rPr>
        <w:t xml:space="preserve"> </w:t>
      </w:r>
      <w:r>
        <w:rPr>
          <w:sz w:val="24"/>
        </w:rPr>
        <w:t>contravening</w:t>
      </w:r>
      <w:r>
        <w:rPr>
          <w:spacing w:val="-13"/>
          <w:sz w:val="24"/>
        </w:rPr>
        <w:t xml:space="preserve"> </w:t>
      </w:r>
      <w:r>
        <w:rPr>
          <w:b/>
          <w:sz w:val="24"/>
        </w:rPr>
        <w:t>Clause</w:t>
      </w:r>
      <w:r>
        <w:rPr>
          <w:b/>
          <w:spacing w:val="-14"/>
          <w:sz w:val="24"/>
        </w:rPr>
        <w:t xml:space="preserve"> </w:t>
      </w:r>
      <w:r>
        <w:rPr>
          <w:b/>
          <w:sz w:val="24"/>
        </w:rPr>
        <w:t>10.5</w:t>
      </w:r>
      <w:r>
        <w:rPr>
          <w:b/>
          <w:spacing w:val="-14"/>
          <w:sz w:val="24"/>
        </w:rPr>
        <w:t xml:space="preserve"> </w:t>
      </w:r>
      <w:r>
        <w:rPr>
          <w:b/>
          <w:sz w:val="24"/>
        </w:rPr>
        <w:t>(t)</w:t>
      </w:r>
      <w:r>
        <w:rPr>
          <w:b/>
          <w:spacing w:val="-14"/>
          <w:sz w:val="24"/>
        </w:rPr>
        <w:t xml:space="preserve"> </w:t>
      </w:r>
      <w:r>
        <w:rPr>
          <w:b/>
          <w:sz w:val="24"/>
        </w:rPr>
        <w:t>Part</w:t>
      </w:r>
      <w:r>
        <w:rPr>
          <w:b/>
          <w:spacing w:val="-15"/>
          <w:sz w:val="24"/>
        </w:rPr>
        <w:t xml:space="preserve"> </w:t>
      </w:r>
      <w:r>
        <w:rPr>
          <w:b/>
          <w:sz w:val="24"/>
        </w:rPr>
        <w:t>V,</w:t>
      </w:r>
      <w:r>
        <w:rPr>
          <w:b/>
          <w:spacing w:val="-14"/>
          <w:sz w:val="24"/>
        </w:rPr>
        <w:t xml:space="preserve"> </w:t>
      </w:r>
      <w:r>
        <w:rPr>
          <w:b/>
          <w:sz w:val="24"/>
        </w:rPr>
        <w:t>Category</w:t>
      </w:r>
      <w:r>
        <w:rPr>
          <w:b/>
          <w:spacing w:val="-14"/>
          <w:sz w:val="24"/>
        </w:rPr>
        <w:t xml:space="preserve"> </w:t>
      </w:r>
      <w:r>
        <w:rPr>
          <w:b/>
          <w:sz w:val="24"/>
        </w:rPr>
        <w:t>four</w:t>
      </w:r>
      <w:r>
        <w:rPr>
          <w:b/>
          <w:spacing w:val="-15"/>
          <w:sz w:val="24"/>
        </w:rPr>
        <w:t xml:space="preserve"> </w:t>
      </w:r>
      <w:r>
        <w:rPr>
          <w:b/>
          <w:sz w:val="24"/>
        </w:rPr>
        <w:t>of</w:t>
      </w:r>
      <w:r>
        <w:rPr>
          <w:b/>
          <w:spacing w:val="-12"/>
          <w:sz w:val="24"/>
        </w:rPr>
        <w:t xml:space="preserve"> </w:t>
      </w:r>
      <w:r>
        <w:rPr>
          <w:b/>
          <w:sz w:val="24"/>
        </w:rPr>
        <w:t>the</w:t>
      </w:r>
      <w:r>
        <w:rPr>
          <w:b/>
          <w:spacing w:val="-15"/>
          <w:sz w:val="24"/>
        </w:rPr>
        <w:t xml:space="preserve"> </w:t>
      </w:r>
      <w:r>
        <w:rPr>
          <w:b/>
          <w:sz w:val="24"/>
        </w:rPr>
        <w:t>Collective</w:t>
      </w:r>
      <w:r>
        <w:rPr>
          <w:b/>
          <w:spacing w:val="-15"/>
          <w:sz w:val="24"/>
        </w:rPr>
        <w:t xml:space="preserve"> </w:t>
      </w:r>
      <w:r>
        <w:rPr>
          <w:b/>
          <w:sz w:val="24"/>
        </w:rPr>
        <w:t xml:space="preserve">Bargaining Agreement Harare Municipal Undertaking (Employment Code of Conduct) (Statutory Instrument 13 of 2015). </w:t>
      </w:r>
      <w:r>
        <w:rPr>
          <w:i/>
          <w:sz w:val="24"/>
        </w:rPr>
        <w:t>That is any act, conduct or omission grossly inconsistent with the fulfilment of the express or implied</w:t>
      </w:r>
      <w:r>
        <w:rPr>
          <w:i/>
          <w:spacing w:val="40"/>
          <w:sz w:val="24"/>
        </w:rPr>
        <w:t xml:space="preserve"> </w:t>
      </w:r>
      <w:r>
        <w:rPr>
          <w:i/>
          <w:sz w:val="24"/>
        </w:rPr>
        <w:t xml:space="preserve">conditions of one’s contract. </w:t>
      </w:r>
      <w:r>
        <w:rPr>
          <w:sz w:val="24"/>
        </w:rPr>
        <w:t xml:space="preserve">The applicant joined the respondent’s services on 5 September 1996 as a General </w:t>
      </w:r>
      <w:proofErr w:type="spellStart"/>
      <w:r>
        <w:rPr>
          <w:sz w:val="24"/>
        </w:rPr>
        <w:t>Labourer</w:t>
      </w:r>
      <w:proofErr w:type="spellEnd"/>
      <w:r>
        <w:rPr>
          <w:sz w:val="24"/>
        </w:rPr>
        <w:t xml:space="preserve"> and was later promoted to the</w:t>
      </w:r>
      <w:r>
        <w:rPr>
          <w:spacing w:val="-2"/>
          <w:sz w:val="24"/>
        </w:rPr>
        <w:t xml:space="preserve"> </w:t>
      </w:r>
      <w:r>
        <w:rPr>
          <w:sz w:val="24"/>
        </w:rPr>
        <w:t>position</w:t>
      </w:r>
      <w:r>
        <w:rPr>
          <w:spacing w:val="-1"/>
          <w:sz w:val="24"/>
        </w:rPr>
        <w:t xml:space="preserve"> </w:t>
      </w:r>
      <w:r>
        <w:rPr>
          <w:sz w:val="24"/>
        </w:rPr>
        <w:t>of</w:t>
      </w:r>
      <w:r>
        <w:rPr>
          <w:spacing w:val="-2"/>
          <w:sz w:val="24"/>
        </w:rPr>
        <w:t xml:space="preserve"> </w:t>
      </w:r>
      <w:r>
        <w:rPr>
          <w:sz w:val="24"/>
        </w:rPr>
        <w:t>Senior meter</w:t>
      </w:r>
      <w:r>
        <w:rPr>
          <w:spacing w:val="-2"/>
          <w:sz w:val="24"/>
        </w:rPr>
        <w:t xml:space="preserve"> </w:t>
      </w:r>
      <w:r>
        <w:rPr>
          <w:sz w:val="24"/>
        </w:rPr>
        <w:t>reader, the</w:t>
      </w:r>
      <w:r>
        <w:rPr>
          <w:spacing w:val="-2"/>
          <w:sz w:val="24"/>
        </w:rPr>
        <w:t xml:space="preserve"> </w:t>
      </w:r>
      <w:r>
        <w:rPr>
          <w:sz w:val="24"/>
        </w:rPr>
        <w:t>position</w:t>
      </w:r>
      <w:r>
        <w:rPr>
          <w:spacing w:val="-1"/>
          <w:sz w:val="24"/>
        </w:rPr>
        <w:t xml:space="preserve"> </w:t>
      </w:r>
      <w:r>
        <w:rPr>
          <w:sz w:val="24"/>
        </w:rPr>
        <w:t>he retains</w:t>
      </w:r>
      <w:r>
        <w:rPr>
          <w:spacing w:val="-1"/>
          <w:sz w:val="24"/>
        </w:rPr>
        <w:t xml:space="preserve"> </w:t>
      </w:r>
      <w:r>
        <w:rPr>
          <w:sz w:val="24"/>
        </w:rPr>
        <w:t>to</w:t>
      </w:r>
      <w:r>
        <w:rPr>
          <w:spacing w:val="-1"/>
          <w:sz w:val="24"/>
        </w:rPr>
        <w:t xml:space="preserve"> </w:t>
      </w:r>
      <w:r>
        <w:rPr>
          <w:sz w:val="24"/>
        </w:rPr>
        <w:t>date. It</w:t>
      </w:r>
      <w:r>
        <w:rPr>
          <w:spacing w:val="-1"/>
          <w:sz w:val="24"/>
        </w:rPr>
        <w:t xml:space="preserve"> </w:t>
      </w:r>
      <w:r>
        <w:rPr>
          <w:sz w:val="24"/>
        </w:rPr>
        <w:t>is</w:t>
      </w:r>
      <w:r>
        <w:rPr>
          <w:spacing w:val="-1"/>
          <w:sz w:val="24"/>
        </w:rPr>
        <w:t xml:space="preserve"> </w:t>
      </w:r>
      <w:r>
        <w:rPr>
          <w:sz w:val="24"/>
        </w:rPr>
        <w:t>alleged</w:t>
      </w:r>
      <w:r>
        <w:rPr>
          <w:spacing w:val="-1"/>
          <w:sz w:val="24"/>
        </w:rPr>
        <w:t xml:space="preserve"> </w:t>
      </w:r>
      <w:r>
        <w:rPr>
          <w:sz w:val="24"/>
        </w:rPr>
        <w:t>that, sometime in</w:t>
      </w:r>
      <w:r>
        <w:rPr>
          <w:spacing w:val="-7"/>
          <w:sz w:val="24"/>
        </w:rPr>
        <w:t xml:space="preserve"> </w:t>
      </w:r>
      <w:r>
        <w:rPr>
          <w:sz w:val="24"/>
        </w:rPr>
        <w:t>2021,’the</w:t>
      </w:r>
      <w:r>
        <w:rPr>
          <w:spacing w:val="-8"/>
          <w:sz w:val="24"/>
        </w:rPr>
        <w:t xml:space="preserve"> </w:t>
      </w:r>
      <w:r>
        <w:rPr>
          <w:sz w:val="24"/>
        </w:rPr>
        <w:t>applicant</w:t>
      </w:r>
      <w:r>
        <w:rPr>
          <w:spacing w:val="-6"/>
          <w:sz w:val="24"/>
        </w:rPr>
        <w:t xml:space="preserve"> </w:t>
      </w:r>
      <w:r>
        <w:rPr>
          <w:sz w:val="24"/>
        </w:rPr>
        <w:t>illegally</w:t>
      </w:r>
      <w:r>
        <w:rPr>
          <w:spacing w:val="-12"/>
          <w:sz w:val="24"/>
        </w:rPr>
        <w:t xml:space="preserve"> </w:t>
      </w:r>
      <w:r>
        <w:rPr>
          <w:sz w:val="24"/>
        </w:rPr>
        <w:t>sold</w:t>
      </w:r>
      <w:r>
        <w:rPr>
          <w:spacing w:val="-7"/>
          <w:sz w:val="24"/>
        </w:rPr>
        <w:t xml:space="preserve"> </w:t>
      </w:r>
      <w:r>
        <w:rPr>
          <w:sz w:val="24"/>
        </w:rPr>
        <w:t>and</w:t>
      </w:r>
      <w:r>
        <w:rPr>
          <w:spacing w:val="-7"/>
          <w:sz w:val="24"/>
        </w:rPr>
        <w:t xml:space="preserve"> </w:t>
      </w:r>
      <w:r>
        <w:rPr>
          <w:sz w:val="24"/>
        </w:rPr>
        <w:t>installed</w:t>
      </w:r>
      <w:r>
        <w:rPr>
          <w:spacing w:val="-7"/>
          <w:sz w:val="24"/>
        </w:rPr>
        <w:t xml:space="preserve"> </w:t>
      </w:r>
      <w:r>
        <w:rPr>
          <w:sz w:val="24"/>
        </w:rPr>
        <w:t>non-calibrated</w:t>
      </w:r>
      <w:r>
        <w:rPr>
          <w:spacing w:val="-7"/>
          <w:sz w:val="24"/>
        </w:rPr>
        <w:t xml:space="preserve"> </w:t>
      </w:r>
      <w:r>
        <w:rPr>
          <w:sz w:val="24"/>
        </w:rPr>
        <w:t>water</w:t>
      </w:r>
      <w:r>
        <w:rPr>
          <w:spacing w:val="-8"/>
          <w:sz w:val="24"/>
        </w:rPr>
        <w:t xml:space="preserve"> </w:t>
      </w:r>
      <w:r>
        <w:rPr>
          <w:sz w:val="24"/>
        </w:rPr>
        <w:t>meters</w:t>
      </w:r>
      <w:r>
        <w:rPr>
          <w:spacing w:val="-7"/>
          <w:sz w:val="24"/>
        </w:rPr>
        <w:t xml:space="preserve"> </w:t>
      </w:r>
      <w:r>
        <w:rPr>
          <w:sz w:val="24"/>
        </w:rPr>
        <w:t>at</w:t>
      </w:r>
      <w:r>
        <w:rPr>
          <w:spacing w:val="-7"/>
          <w:sz w:val="24"/>
        </w:rPr>
        <w:t xml:space="preserve"> </w:t>
      </w:r>
      <w:r>
        <w:rPr>
          <w:sz w:val="24"/>
        </w:rPr>
        <w:t>various</w:t>
      </w:r>
      <w:r>
        <w:rPr>
          <w:spacing w:val="-7"/>
          <w:sz w:val="24"/>
        </w:rPr>
        <w:t xml:space="preserve"> </w:t>
      </w:r>
      <w:r>
        <w:rPr>
          <w:sz w:val="24"/>
        </w:rPr>
        <w:t>stands in Highfield Township inclusive of 1054,6363,2918,2936.</w:t>
      </w:r>
    </w:p>
    <w:p w14:paraId="3B76B129" w14:textId="77777777" w:rsidR="000130C9" w:rsidRDefault="00000000">
      <w:pPr>
        <w:pStyle w:val="BodyText"/>
        <w:spacing w:before="161" w:line="360" w:lineRule="auto"/>
        <w:ind w:left="23" w:right="19"/>
        <w:jc w:val="both"/>
      </w:pPr>
      <w:r>
        <w:t>Harare Municipal investigations revealed that the applicant approached several stand owners in Highfield suburb where he performs his meter reading duties, after noticing that several households</w:t>
      </w:r>
      <w:r>
        <w:rPr>
          <w:spacing w:val="-17"/>
        </w:rPr>
        <w:t xml:space="preserve"> </w:t>
      </w:r>
      <w:r>
        <w:t>had</w:t>
      </w:r>
      <w:r>
        <w:rPr>
          <w:spacing w:val="-13"/>
        </w:rPr>
        <w:t xml:space="preserve"> </w:t>
      </w:r>
      <w:r>
        <w:t>faulty</w:t>
      </w:r>
      <w:r>
        <w:rPr>
          <w:spacing w:val="-15"/>
        </w:rPr>
        <w:t xml:space="preserve"> </w:t>
      </w:r>
      <w:r>
        <w:t>water</w:t>
      </w:r>
      <w:r>
        <w:rPr>
          <w:spacing w:val="-15"/>
        </w:rPr>
        <w:t xml:space="preserve"> </w:t>
      </w:r>
      <w:r>
        <w:t>meters.</w:t>
      </w:r>
      <w:r>
        <w:rPr>
          <w:spacing w:val="-12"/>
        </w:rPr>
        <w:t xml:space="preserve"> </w:t>
      </w:r>
      <w:r>
        <w:t>Instead</w:t>
      </w:r>
      <w:r>
        <w:rPr>
          <w:spacing w:val="-13"/>
        </w:rPr>
        <w:t xml:space="preserve"> </w:t>
      </w:r>
      <w:r>
        <w:t>of</w:t>
      </w:r>
      <w:r>
        <w:rPr>
          <w:spacing w:val="-14"/>
        </w:rPr>
        <w:t xml:space="preserve"> </w:t>
      </w:r>
      <w:r>
        <w:t>him</w:t>
      </w:r>
      <w:r>
        <w:rPr>
          <w:spacing w:val="-13"/>
        </w:rPr>
        <w:t xml:space="preserve"> </w:t>
      </w:r>
      <w:r>
        <w:t>advising</w:t>
      </w:r>
      <w:r>
        <w:rPr>
          <w:spacing w:val="-15"/>
        </w:rPr>
        <w:t xml:space="preserve"> </w:t>
      </w:r>
      <w:r>
        <w:t>the</w:t>
      </w:r>
      <w:r>
        <w:rPr>
          <w:spacing w:val="-14"/>
        </w:rPr>
        <w:t xml:space="preserve"> </w:t>
      </w:r>
      <w:r>
        <w:t>rate</w:t>
      </w:r>
      <w:r>
        <w:rPr>
          <w:spacing w:val="-14"/>
        </w:rPr>
        <w:t xml:space="preserve"> </w:t>
      </w:r>
      <w:r>
        <w:t>payers</w:t>
      </w:r>
      <w:r>
        <w:rPr>
          <w:spacing w:val="-14"/>
        </w:rPr>
        <w:t xml:space="preserve"> </w:t>
      </w:r>
      <w:r>
        <w:t>to</w:t>
      </w:r>
      <w:r>
        <w:rPr>
          <w:spacing w:val="-13"/>
        </w:rPr>
        <w:t xml:space="preserve"> </w:t>
      </w:r>
      <w:r>
        <w:t>replace</w:t>
      </w:r>
      <w:r>
        <w:rPr>
          <w:spacing w:val="-14"/>
        </w:rPr>
        <w:t xml:space="preserve"> </w:t>
      </w:r>
      <w:r>
        <w:t>the</w:t>
      </w:r>
      <w:r>
        <w:rPr>
          <w:spacing w:val="-13"/>
        </w:rPr>
        <w:t xml:space="preserve"> </w:t>
      </w:r>
      <w:r>
        <w:rPr>
          <w:spacing w:val="-2"/>
        </w:rPr>
        <w:t>faulty</w:t>
      </w:r>
    </w:p>
    <w:p w14:paraId="53774AE9" w14:textId="77777777" w:rsidR="000130C9" w:rsidRDefault="000130C9">
      <w:pPr>
        <w:pStyle w:val="BodyText"/>
        <w:spacing w:line="360" w:lineRule="auto"/>
        <w:jc w:val="both"/>
        <w:sectPr w:rsidR="000130C9">
          <w:type w:val="continuous"/>
          <w:pgSz w:w="11910" w:h="16840"/>
          <w:pgMar w:top="1360" w:right="1417" w:bottom="280" w:left="1417" w:header="720" w:footer="720" w:gutter="0"/>
          <w:cols w:space="720"/>
        </w:sectPr>
      </w:pPr>
    </w:p>
    <w:p w14:paraId="22819E65" w14:textId="77777777" w:rsidR="000130C9" w:rsidRDefault="00000000">
      <w:pPr>
        <w:pStyle w:val="BodyText"/>
        <w:spacing w:before="76" w:line="360" w:lineRule="auto"/>
        <w:ind w:left="23" w:right="5"/>
        <w:jc w:val="both"/>
      </w:pPr>
      <w:r>
        <w:lastRenderedPageBreak/>
        <w:t>water</w:t>
      </w:r>
      <w:r>
        <w:rPr>
          <w:spacing w:val="-7"/>
        </w:rPr>
        <w:t xml:space="preserve"> </w:t>
      </w:r>
      <w:r>
        <w:t>meters</w:t>
      </w:r>
      <w:r>
        <w:rPr>
          <w:spacing w:val="-6"/>
        </w:rPr>
        <w:t xml:space="preserve"> </w:t>
      </w:r>
      <w:r>
        <w:t>at</w:t>
      </w:r>
      <w:r>
        <w:rPr>
          <w:spacing w:val="-5"/>
        </w:rPr>
        <w:t xml:space="preserve"> </w:t>
      </w:r>
      <w:r>
        <w:t>the</w:t>
      </w:r>
      <w:r>
        <w:rPr>
          <w:spacing w:val="-6"/>
        </w:rPr>
        <w:t xml:space="preserve"> </w:t>
      </w:r>
      <w:r>
        <w:t>District</w:t>
      </w:r>
      <w:r>
        <w:rPr>
          <w:spacing w:val="-5"/>
        </w:rPr>
        <w:t xml:space="preserve"> </w:t>
      </w:r>
      <w:r>
        <w:t>Office</w:t>
      </w:r>
      <w:r>
        <w:rPr>
          <w:spacing w:val="-7"/>
        </w:rPr>
        <w:t xml:space="preserve"> </w:t>
      </w:r>
      <w:r>
        <w:t>in</w:t>
      </w:r>
      <w:r>
        <w:rPr>
          <w:spacing w:val="-5"/>
        </w:rPr>
        <w:t xml:space="preserve"> </w:t>
      </w:r>
      <w:r>
        <w:t>accordance</w:t>
      </w:r>
      <w:r>
        <w:rPr>
          <w:spacing w:val="-7"/>
        </w:rPr>
        <w:t xml:space="preserve"> </w:t>
      </w:r>
      <w:r>
        <w:t>with</w:t>
      </w:r>
      <w:r>
        <w:rPr>
          <w:spacing w:val="-6"/>
        </w:rPr>
        <w:t xml:space="preserve"> </w:t>
      </w:r>
      <w:r>
        <w:t>Council</w:t>
      </w:r>
      <w:r>
        <w:rPr>
          <w:spacing w:val="-2"/>
        </w:rPr>
        <w:t xml:space="preserve"> </w:t>
      </w:r>
      <w:r>
        <w:t>procedures,</w:t>
      </w:r>
      <w:r>
        <w:rPr>
          <w:spacing w:val="-6"/>
        </w:rPr>
        <w:t xml:space="preserve"> </w:t>
      </w:r>
      <w:r>
        <w:t>it</w:t>
      </w:r>
      <w:r>
        <w:rPr>
          <w:spacing w:val="-5"/>
        </w:rPr>
        <w:t xml:space="preserve"> </w:t>
      </w:r>
      <w:r>
        <w:t>is</w:t>
      </w:r>
      <w:r>
        <w:rPr>
          <w:spacing w:val="-5"/>
        </w:rPr>
        <w:t xml:space="preserve"> </w:t>
      </w:r>
      <w:r>
        <w:t>alleged</w:t>
      </w:r>
      <w:r>
        <w:rPr>
          <w:spacing w:val="-6"/>
        </w:rPr>
        <w:t xml:space="preserve"> </w:t>
      </w:r>
      <w:r>
        <w:t>that</w:t>
      </w:r>
      <w:r>
        <w:rPr>
          <w:spacing w:val="-4"/>
        </w:rPr>
        <w:t xml:space="preserve"> </w:t>
      </w:r>
      <w:r>
        <w:t>the applicant offered to sell and install new water meters without the involvement of council.</w:t>
      </w:r>
      <w:r>
        <w:rPr>
          <w:spacing w:val="-3"/>
        </w:rPr>
        <w:t xml:space="preserve"> </w:t>
      </w:r>
      <w:r>
        <w:t>A disciplinary hearing was therefore scheduled for the determination of the charges put against the applicant. The respondent submitted that the applicant was afforded an opportunity to be heard</w:t>
      </w:r>
      <w:r>
        <w:rPr>
          <w:spacing w:val="-6"/>
        </w:rPr>
        <w:t xml:space="preserve"> </w:t>
      </w:r>
      <w:r>
        <w:t>and</w:t>
      </w:r>
      <w:r>
        <w:rPr>
          <w:spacing w:val="-5"/>
        </w:rPr>
        <w:t xml:space="preserve"> </w:t>
      </w:r>
      <w:r>
        <w:t>he</w:t>
      </w:r>
      <w:r>
        <w:rPr>
          <w:spacing w:val="-6"/>
        </w:rPr>
        <w:t xml:space="preserve"> </w:t>
      </w:r>
      <w:r>
        <w:t>was</w:t>
      </w:r>
      <w:r>
        <w:rPr>
          <w:spacing w:val="-5"/>
        </w:rPr>
        <w:t xml:space="preserve"> </w:t>
      </w:r>
      <w:r>
        <w:t>given</w:t>
      </w:r>
      <w:r>
        <w:rPr>
          <w:spacing w:val="-6"/>
        </w:rPr>
        <w:t xml:space="preserve"> </w:t>
      </w:r>
      <w:r>
        <w:t>sufficient</w:t>
      </w:r>
      <w:r>
        <w:rPr>
          <w:spacing w:val="-5"/>
        </w:rPr>
        <w:t xml:space="preserve"> </w:t>
      </w:r>
      <w:r>
        <w:t>notice</w:t>
      </w:r>
      <w:r>
        <w:rPr>
          <w:spacing w:val="-6"/>
        </w:rPr>
        <w:t xml:space="preserve"> </w:t>
      </w:r>
      <w:r>
        <w:t>of</w:t>
      </w:r>
      <w:r>
        <w:rPr>
          <w:spacing w:val="-6"/>
        </w:rPr>
        <w:t xml:space="preserve"> </w:t>
      </w:r>
      <w:r>
        <w:t>hearing.</w:t>
      </w:r>
      <w:r>
        <w:rPr>
          <w:spacing w:val="-2"/>
        </w:rPr>
        <w:t xml:space="preserve"> </w:t>
      </w:r>
      <w:r>
        <w:t>In</w:t>
      </w:r>
      <w:r>
        <w:rPr>
          <w:spacing w:val="-5"/>
        </w:rPr>
        <w:t xml:space="preserve"> </w:t>
      </w:r>
      <w:r>
        <w:t>the</w:t>
      </w:r>
      <w:r>
        <w:rPr>
          <w:spacing w:val="-6"/>
        </w:rPr>
        <w:t xml:space="preserve"> </w:t>
      </w:r>
      <w:r>
        <w:t>notice</w:t>
      </w:r>
      <w:r>
        <w:rPr>
          <w:spacing w:val="-6"/>
        </w:rPr>
        <w:t xml:space="preserve"> </w:t>
      </w:r>
      <w:r>
        <w:t>of</w:t>
      </w:r>
      <w:r>
        <w:rPr>
          <w:spacing w:val="-6"/>
        </w:rPr>
        <w:t xml:space="preserve"> </w:t>
      </w:r>
      <w:r>
        <w:t>opposition,</w:t>
      </w:r>
      <w:r>
        <w:rPr>
          <w:spacing w:val="-5"/>
        </w:rPr>
        <w:t xml:space="preserve"> </w:t>
      </w:r>
      <w:r>
        <w:t>the</w:t>
      </w:r>
      <w:r>
        <w:rPr>
          <w:spacing w:val="-5"/>
        </w:rPr>
        <w:t xml:space="preserve"> </w:t>
      </w:r>
      <w:r>
        <w:t>respondent alluded that, the matter was postponed more than five times at the applicant’s instance even though there was no sufficient basis for the postponements.</w:t>
      </w:r>
    </w:p>
    <w:p w14:paraId="61A642AF" w14:textId="77777777" w:rsidR="000130C9" w:rsidRDefault="00000000">
      <w:pPr>
        <w:pStyle w:val="BodyText"/>
        <w:spacing w:before="160" w:line="360" w:lineRule="auto"/>
        <w:ind w:left="23" w:right="20"/>
        <w:jc w:val="both"/>
      </w:pPr>
      <w:r>
        <w:t>The respondent further submits that, at the last hearing held on 15March 2023 neither the applicant or his lawyer showed up at the hearing even though the notification for hearing was served on the applicant. In the absence of any explanation for the non -attendance, the Committee proceeded with the hearing</w:t>
      </w:r>
    </w:p>
    <w:p w14:paraId="4259240B" w14:textId="77777777" w:rsidR="000130C9" w:rsidRDefault="00000000">
      <w:pPr>
        <w:pStyle w:val="BodyText"/>
        <w:spacing w:before="161" w:line="360" w:lineRule="auto"/>
        <w:ind w:left="23" w:right="18"/>
        <w:jc w:val="both"/>
      </w:pPr>
      <w:r>
        <w:t>Per contra, the applicant in his heads of argument submitted that the Disciplinary Hearing Committee</w:t>
      </w:r>
      <w:r>
        <w:rPr>
          <w:spacing w:val="-8"/>
        </w:rPr>
        <w:t xml:space="preserve"> </w:t>
      </w:r>
      <w:r>
        <w:t>proceeded</w:t>
      </w:r>
      <w:r>
        <w:rPr>
          <w:spacing w:val="-7"/>
        </w:rPr>
        <w:t xml:space="preserve"> </w:t>
      </w:r>
      <w:r>
        <w:t>to</w:t>
      </w:r>
      <w:r>
        <w:rPr>
          <w:spacing w:val="-3"/>
        </w:rPr>
        <w:t xml:space="preserve"> </w:t>
      </w:r>
      <w:r>
        <w:t>hear</w:t>
      </w:r>
      <w:r>
        <w:rPr>
          <w:spacing w:val="-6"/>
        </w:rPr>
        <w:t xml:space="preserve"> </w:t>
      </w:r>
      <w:r>
        <w:t>the</w:t>
      </w:r>
      <w:r>
        <w:rPr>
          <w:spacing w:val="-8"/>
        </w:rPr>
        <w:t xml:space="preserve"> </w:t>
      </w:r>
      <w:r>
        <w:t>matter</w:t>
      </w:r>
      <w:r>
        <w:rPr>
          <w:spacing w:val="-8"/>
        </w:rPr>
        <w:t xml:space="preserve"> </w:t>
      </w:r>
      <w:r>
        <w:t>in</w:t>
      </w:r>
      <w:r>
        <w:rPr>
          <w:spacing w:val="-5"/>
        </w:rPr>
        <w:t xml:space="preserve"> </w:t>
      </w:r>
      <w:r>
        <w:t>his</w:t>
      </w:r>
      <w:r>
        <w:rPr>
          <w:spacing w:val="-5"/>
        </w:rPr>
        <w:t xml:space="preserve"> </w:t>
      </w:r>
      <w:r>
        <w:t>absence</w:t>
      </w:r>
      <w:r>
        <w:rPr>
          <w:spacing w:val="-5"/>
        </w:rPr>
        <w:t xml:space="preserve"> </w:t>
      </w:r>
      <w:r>
        <w:t>despite</w:t>
      </w:r>
      <w:r>
        <w:rPr>
          <w:spacing w:val="-8"/>
        </w:rPr>
        <w:t xml:space="preserve"> </w:t>
      </w:r>
      <w:r>
        <w:t>knowing</w:t>
      </w:r>
      <w:r>
        <w:rPr>
          <w:spacing w:val="-7"/>
        </w:rPr>
        <w:t xml:space="preserve"> </w:t>
      </w:r>
      <w:r>
        <w:t>the</w:t>
      </w:r>
      <w:r>
        <w:rPr>
          <w:spacing w:val="-6"/>
        </w:rPr>
        <w:t xml:space="preserve"> </w:t>
      </w:r>
      <w:r>
        <w:t>applicant</w:t>
      </w:r>
      <w:r>
        <w:rPr>
          <w:spacing w:val="-5"/>
        </w:rPr>
        <w:t xml:space="preserve"> </w:t>
      </w:r>
      <w:r>
        <w:t>was</w:t>
      </w:r>
      <w:r>
        <w:rPr>
          <w:spacing w:val="-5"/>
        </w:rPr>
        <w:t xml:space="preserve"> </w:t>
      </w:r>
      <w:r>
        <w:t>sick and that he was granted sick leave during the scheduled dates of the hearing. The applicant contended that he notified the disciplinary hearing chairman that he was sick and he was granted sick leave but the chairperson proceeded with the hearing in his absence. It is on this basis that the applicant has approached this court for a review of the proceedings which were held before the Disciplinary Committee.</w:t>
      </w:r>
    </w:p>
    <w:p w14:paraId="70C8861F" w14:textId="77777777" w:rsidR="000130C9" w:rsidRDefault="00000000">
      <w:pPr>
        <w:pStyle w:val="Heading2"/>
        <w:spacing w:before="165"/>
      </w:pPr>
      <w:r>
        <w:t>Grounds</w:t>
      </w:r>
      <w:r>
        <w:rPr>
          <w:spacing w:val="-5"/>
        </w:rPr>
        <w:t xml:space="preserve"> </w:t>
      </w:r>
      <w:r>
        <w:t>of</w:t>
      </w:r>
      <w:r>
        <w:rPr>
          <w:spacing w:val="-3"/>
        </w:rPr>
        <w:t xml:space="preserve"> </w:t>
      </w:r>
      <w:r>
        <w:t>Review and</w:t>
      </w:r>
      <w:r>
        <w:rPr>
          <w:spacing w:val="-6"/>
        </w:rPr>
        <w:t xml:space="preserve"> </w:t>
      </w:r>
      <w:r>
        <w:t>Relief</w:t>
      </w:r>
      <w:r>
        <w:rPr>
          <w:spacing w:val="-2"/>
        </w:rPr>
        <w:t xml:space="preserve"> Sought</w:t>
      </w:r>
    </w:p>
    <w:p w14:paraId="57CE4214" w14:textId="77777777" w:rsidR="000130C9" w:rsidRDefault="000130C9">
      <w:pPr>
        <w:pStyle w:val="BodyText"/>
        <w:spacing w:before="17"/>
        <w:rPr>
          <w:b/>
        </w:rPr>
      </w:pPr>
    </w:p>
    <w:p w14:paraId="1EC9EBFC" w14:textId="77777777" w:rsidR="000130C9" w:rsidRDefault="00000000">
      <w:pPr>
        <w:pStyle w:val="BodyText"/>
        <w:ind w:left="23"/>
        <w:jc w:val="both"/>
      </w:pPr>
      <w:r>
        <w:t>The</w:t>
      </w:r>
      <w:r>
        <w:rPr>
          <w:spacing w:val="-5"/>
        </w:rPr>
        <w:t xml:space="preserve"> </w:t>
      </w:r>
      <w:r>
        <w:t>applicant</w:t>
      </w:r>
      <w:r>
        <w:rPr>
          <w:spacing w:val="-2"/>
        </w:rPr>
        <w:t xml:space="preserve"> </w:t>
      </w:r>
      <w:r>
        <w:t>raised</w:t>
      </w:r>
      <w:r>
        <w:rPr>
          <w:spacing w:val="-2"/>
        </w:rPr>
        <w:t xml:space="preserve"> </w:t>
      </w:r>
      <w:r>
        <w:t>the</w:t>
      </w:r>
      <w:r>
        <w:rPr>
          <w:spacing w:val="-3"/>
        </w:rPr>
        <w:t xml:space="preserve"> </w:t>
      </w:r>
      <w:r>
        <w:t>following</w:t>
      </w:r>
      <w:r>
        <w:rPr>
          <w:spacing w:val="-3"/>
        </w:rPr>
        <w:t xml:space="preserve"> </w:t>
      </w:r>
      <w:r>
        <w:t>ground</w:t>
      </w:r>
      <w:r>
        <w:rPr>
          <w:spacing w:val="-4"/>
        </w:rPr>
        <w:t xml:space="preserve"> </w:t>
      </w:r>
      <w:r>
        <w:t>of</w:t>
      </w:r>
      <w:r>
        <w:rPr>
          <w:spacing w:val="1"/>
        </w:rPr>
        <w:t xml:space="preserve"> </w:t>
      </w:r>
      <w:r>
        <w:t>review,</w:t>
      </w:r>
      <w:r>
        <w:rPr>
          <w:spacing w:val="-2"/>
        </w:rPr>
        <w:t xml:space="preserve"> </w:t>
      </w:r>
      <w:r>
        <w:t>that</w:t>
      </w:r>
      <w:r>
        <w:rPr>
          <w:spacing w:val="-2"/>
        </w:rPr>
        <w:t xml:space="preserve"> </w:t>
      </w:r>
      <w:r>
        <w:t>there</w:t>
      </w:r>
      <w:r>
        <w:rPr>
          <w:spacing w:val="-5"/>
        </w:rPr>
        <w:t xml:space="preserve"> </w:t>
      </w:r>
      <w:r>
        <w:rPr>
          <w:spacing w:val="-4"/>
        </w:rPr>
        <w:t>were</w:t>
      </w:r>
    </w:p>
    <w:p w14:paraId="436ED98B" w14:textId="77777777" w:rsidR="000130C9" w:rsidRDefault="000130C9">
      <w:pPr>
        <w:pStyle w:val="BodyText"/>
        <w:spacing w:before="22"/>
      </w:pPr>
    </w:p>
    <w:p w14:paraId="0E9C8FC7" w14:textId="77777777" w:rsidR="000130C9" w:rsidRDefault="00000000">
      <w:pPr>
        <w:pStyle w:val="ListParagraph"/>
        <w:numPr>
          <w:ilvl w:val="0"/>
          <w:numId w:val="5"/>
        </w:numPr>
        <w:tabs>
          <w:tab w:val="left" w:pos="743"/>
        </w:tabs>
        <w:spacing w:line="360" w:lineRule="auto"/>
        <w:ind w:right="28"/>
        <w:jc w:val="both"/>
        <w:rPr>
          <w:sz w:val="24"/>
        </w:rPr>
      </w:pPr>
      <w:r>
        <w:rPr>
          <w:sz w:val="24"/>
        </w:rPr>
        <w:t>Gross irregularities in the proceedings since</w:t>
      </w:r>
      <w:r>
        <w:rPr>
          <w:spacing w:val="-13"/>
          <w:sz w:val="24"/>
        </w:rPr>
        <w:t xml:space="preserve"> </w:t>
      </w:r>
      <w:r>
        <w:rPr>
          <w:sz w:val="24"/>
        </w:rPr>
        <w:t>Applicant was sick when the hearing was conducted in his absence and the decision of the disciplinary hearing failed to follow the principle of natural justice.</w:t>
      </w:r>
    </w:p>
    <w:p w14:paraId="27447673" w14:textId="77777777" w:rsidR="000130C9" w:rsidRDefault="00000000">
      <w:pPr>
        <w:pStyle w:val="BodyText"/>
        <w:spacing w:before="160"/>
        <w:ind w:left="23"/>
        <w:jc w:val="both"/>
      </w:pPr>
      <w:r>
        <w:t>The</w:t>
      </w:r>
      <w:r>
        <w:rPr>
          <w:spacing w:val="-5"/>
        </w:rPr>
        <w:t xml:space="preserve"> </w:t>
      </w:r>
      <w:r>
        <w:t>applicant</w:t>
      </w:r>
      <w:r>
        <w:rPr>
          <w:spacing w:val="-1"/>
        </w:rPr>
        <w:t xml:space="preserve"> </w:t>
      </w:r>
      <w:r>
        <w:t>is therefore</w:t>
      </w:r>
      <w:r>
        <w:rPr>
          <w:spacing w:val="-2"/>
        </w:rPr>
        <w:t xml:space="preserve"> </w:t>
      </w:r>
      <w:r>
        <w:t>seeking</w:t>
      </w:r>
      <w:r>
        <w:rPr>
          <w:spacing w:val="-4"/>
        </w:rPr>
        <w:t xml:space="preserve"> </w:t>
      </w:r>
      <w:r>
        <w:t>the following</w:t>
      </w:r>
      <w:r>
        <w:rPr>
          <w:spacing w:val="-4"/>
        </w:rPr>
        <w:t xml:space="preserve"> </w:t>
      </w:r>
      <w:r>
        <w:t>relief,</w:t>
      </w:r>
      <w:r>
        <w:rPr>
          <w:spacing w:val="1"/>
        </w:rPr>
        <w:t xml:space="preserve"> </w:t>
      </w:r>
      <w:r>
        <w:rPr>
          <w:spacing w:val="-2"/>
        </w:rPr>
        <w:t>that,</w:t>
      </w:r>
    </w:p>
    <w:p w14:paraId="0880D340" w14:textId="77777777" w:rsidR="000130C9" w:rsidRDefault="000130C9">
      <w:pPr>
        <w:pStyle w:val="BodyText"/>
        <w:spacing w:before="21"/>
      </w:pPr>
    </w:p>
    <w:p w14:paraId="5134FDF0" w14:textId="77777777" w:rsidR="000130C9" w:rsidRDefault="00000000">
      <w:pPr>
        <w:pStyle w:val="ListParagraph"/>
        <w:numPr>
          <w:ilvl w:val="0"/>
          <w:numId w:val="4"/>
        </w:numPr>
        <w:tabs>
          <w:tab w:val="left" w:pos="742"/>
        </w:tabs>
        <w:ind w:left="742" w:hanging="359"/>
        <w:rPr>
          <w:sz w:val="24"/>
        </w:rPr>
      </w:pPr>
      <w:r>
        <w:rPr>
          <w:sz w:val="24"/>
        </w:rPr>
        <w:t>The</w:t>
      </w:r>
      <w:r>
        <w:rPr>
          <w:spacing w:val="-3"/>
          <w:sz w:val="24"/>
        </w:rPr>
        <w:t xml:space="preserve"> </w:t>
      </w:r>
      <w:r>
        <w:rPr>
          <w:sz w:val="24"/>
        </w:rPr>
        <w:t>application for review</w:t>
      </w:r>
      <w:r>
        <w:rPr>
          <w:spacing w:val="-2"/>
          <w:sz w:val="24"/>
        </w:rPr>
        <w:t xml:space="preserve"> </w:t>
      </w:r>
      <w:r>
        <w:rPr>
          <w:sz w:val="24"/>
        </w:rPr>
        <w:t>be</w:t>
      </w:r>
      <w:r>
        <w:rPr>
          <w:spacing w:val="-2"/>
          <w:sz w:val="24"/>
        </w:rPr>
        <w:t xml:space="preserve"> </w:t>
      </w:r>
      <w:r>
        <w:rPr>
          <w:sz w:val="24"/>
        </w:rPr>
        <w:t>and</w:t>
      </w:r>
      <w:r>
        <w:rPr>
          <w:spacing w:val="-1"/>
          <w:sz w:val="24"/>
        </w:rPr>
        <w:t xml:space="preserve"> </w:t>
      </w:r>
      <w:r>
        <w:rPr>
          <w:sz w:val="24"/>
        </w:rPr>
        <w:t>is hereby</w:t>
      </w:r>
      <w:r>
        <w:rPr>
          <w:spacing w:val="-5"/>
          <w:sz w:val="24"/>
        </w:rPr>
        <w:t xml:space="preserve"> </w:t>
      </w:r>
      <w:r>
        <w:rPr>
          <w:spacing w:val="-2"/>
          <w:sz w:val="24"/>
        </w:rPr>
        <w:t>allowed</w:t>
      </w:r>
    </w:p>
    <w:p w14:paraId="78FEC929" w14:textId="77777777" w:rsidR="000130C9" w:rsidRDefault="00000000">
      <w:pPr>
        <w:pStyle w:val="ListParagraph"/>
        <w:numPr>
          <w:ilvl w:val="0"/>
          <w:numId w:val="4"/>
        </w:numPr>
        <w:tabs>
          <w:tab w:val="left" w:pos="742"/>
        </w:tabs>
        <w:spacing w:before="140"/>
        <w:ind w:left="742" w:hanging="359"/>
        <w:rPr>
          <w:sz w:val="24"/>
        </w:rPr>
      </w:pPr>
      <w:r>
        <w:rPr>
          <w:sz w:val="24"/>
        </w:rPr>
        <w:t>The</w:t>
      </w:r>
      <w:r>
        <w:rPr>
          <w:spacing w:val="-4"/>
          <w:sz w:val="24"/>
        </w:rPr>
        <w:t xml:space="preserve"> </w:t>
      </w:r>
      <w:r>
        <w:rPr>
          <w:sz w:val="24"/>
        </w:rPr>
        <w:t>findings</w:t>
      </w:r>
      <w:r>
        <w:rPr>
          <w:spacing w:val="-1"/>
          <w:sz w:val="24"/>
        </w:rPr>
        <w:t xml:space="preserve"> </w:t>
      </w:r>
      <w:r>
        <w:rPr>
          <w:sz w:val="24"/>
        </w:rPr>
        <w:t>of the</w:t>
      </w:r>
      <w:r>
        <w:rPr>
          <w:spacing w:val="-2"/>
          <w:sz w:val="24"/>
        </w:rPr>
        <w:t xml:space="preserve"> </w:t>
      </w:r>
      <w:r>
        <w:rPr>
          <w:sz w:val="24"/>
        </w:rPr>
        <w:t>Disciplinary</w:t>
      </w:r>
      <w:r>
        <w:rPr>
          <w:spacing w:val="-5"/>
          <w:sz w:val="24"/>
        </w:rPr>
        <w:t xml:space="preserve"> </w:t>
      </w:r>
      <w:r>
        <w:rPr>
          <w:sz w:val="24"/>
        </w:rPr>
        <w:t>Committee</w:t>
      </w:r>
      <w:r>
        <w:rPr>
          <w:spacing w:val="-2"/>
          <w:sz w:val="24"/>
        </w:rPr>
        <w:t xml:space="preserve"> </w:t>
      </w:r>
      <w:r>
        <w:rPr>
          <w:sz w:val="24"/>
        </w:rPr>
        <w:t>be</w:t>
      </w:r>
      <w:r>
        <w:rPr>
          <w:spacing w:val="-1"/>
          <w:sz w:val="24"/>
        </w:rPr>
        <w:t xml:space="preserve"> </w:t>
      </w:r>
      <w:r>
        <w:rPr>
          <w:sz w:val="24"/>
        </w:rPr>
        <w:t>and is</w:t>
      </w:r>
      <w:r>
        <w:rPr>
          <w:spacing w:val="-1"/>
          <w:sz w:val="24"/>
        </w:rPr>
        <w:t xml:space="preserve"> </w:t>
      </w:r>
      <w:r>
        <w:rPr>
          <w:sz w:val="24"/>
        </w:rPr>
        <w:t>hereby</w:t>
      </w:r>
      <w:r>
        <w:rPr>
          <w:spacing w:val="-5"/>
          <w:sz w:val="24"/>
        </w:rPr>
        <w:t xml:space="preserve"> </w:t>
      </w:r>
      <w:r>
        <w:rPr>
          <w:sz w:val="24"/>
        </w:rPr>
        <w:t xml:space="preserve">set </w:t>
      </w:r>
      <w:r>
        <w:rPr>
          <w:spacing w:val="-2"/>
          <w:sz w:val="24"/>
        </w:rPr>
        <w:t>aside.</w:t>
      </w:r>
    </w:p>
    <w:p w14:paraId="61781617" w14:textId="77777777" w:rsidR="000130C9" w:rsidRDefault="00000000">
      <w:pPr>
        <w:pStyle w:val="ListParagraph"/>
        <w:numPr>
          <w:ilvl w:val="0"/>
          <w:numId w:val="4"/>
        </w:numPr>
        <w:tabs>
          <w:tab w:val="left" w:pos="743"/>
        </w:tabs>
        <w:spacing w:before="137" w:line="360" w:lineRule="auto"/>
        <w:ind w:right="28"/>
        <w:rPr>
          <w:i/>
          <w:sz w:val="24"/>
        </w:rPr>
      </w:pPr>
      <w:r>
        <w:rPr>
          <w:sz w:val="24"/>
        </w:rPr>
        <w:t xml:space="preserve">The matter be and is hereby referred back to a different Disciplinary Committee for a hearing </w:t>
      </w:r>
      <w:r>
        <w:rPr>
          <w:i/>
          <w:sz w:val="24"/>
        </w:rPr>
        <w:t>de novo.</w:t>
      </w:r>
    </w:p>
    <w:p w14:paraId="56F45548" w14:textId="77777777" w:rsidR="000130C9" w:rsidRDefault="00000000">
      <w:pPr>
        <w:pStyle w:val="ListParagraph"/>
        <w:numPr>
          <w:ilvl w:val="0"/>
          <w:numId w:val="4"/>
        </w:numPr>
        <w:tabs>
          <w:tab w:val="left" w:pos="743"/>
        </w:tabs>
        <w:spacing w:line="360" w:lineRule="auto"/>
        <w:ind w:right="23"/>
        <w:rPr>
          <w:sz w:val="24"/>
        </w:rPr>
      </w:pPr>
      <w:r>
        <w:rPr>
          <w:sz w:val="24"/>
        </w:rPr>
        <w:t>Pending the disciplinary hearing, Applicant be and is hereby reinstated to his former position without loss of salary and benefits from the date of unlawful dismissal.</w:t>
      </w:r>
    </w:p>
    <w:p w14:paraId="76789EB1" w14:textId="77777777" w:rsidR="000130C9" w:rsidRDefault="00000000">
      <w:pPr>
        <w:pStyle w:val="ListParagraph"/>
        <w:numPr>
          <w:ilvl w:val="0"/>
          <w:numId w:val="4"/>
        </w:numPr>
        <w:tabs>
          <w:tab w:val="left" w:pos="742"/>
        </w:tabs>
        <w:ind w:left="742" w:hanging="359"/>
        <w:rPr>
          <w:sz w:val="24"/>
        </w:rPr>
      </w:pPr>
      <w:r>
        <w:rPr>
          <w:sz w:val="24"/>
        </w:rPr>
        <w:t>Respondent</w:t>
      </w:r>
      <w:r>
        <w:rPr>
          <w:spacing w:val="-1"/>
          <w:sz w:val="24"/>
        </w:rPr>
        <w:t xml:space="preserve"> </w:t>
      </w:r>
      <w:r>
        <w:rPr>
          <w:sz w:val="24"/>
        </w:rPr>
        <w:t>bears</w:t>
      </w:r>
      <w:r>
        <w:rPr>
          <w:spacing w:val="-2"/>
          <w:sz w:val="24"/>
        </w:rPr>
        <w:t xml:space="preserve"> </w:t>
      </w:r>
      <w:r>
        <w:rPr>
          <w:sz w:val="24"/>
        </w:rPr>
        <w:t>the costs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application</w:t>
      </w:r>
    </w:p>
    <w:p w14:paraId="0C6CEFF4" w14:textId="77777777" w:rsidR="000130C9" w:rsidRDefault="000130C9">
      <w:pPr>
        <w:pStyle w:val="ListParagraph"/>
        <w:jc w:val="left"/>
        <w:rPr>
          <w:sz w:val="24"/>
        </w:rPr>
        <w:sectPr w:rsidR="000130C9">
          <w:footerReference w:type="default" r:id="rId7"/>
          <w:pgSz w:w="11910" w:h="16840"/>
          <w:pgMar w:top="1340" w:right="1417" w:bottom="1200" w:left="1417" w:header="0" w:footer="1003" w:gutter="0"/>
          <w:pgNumType w:start="2"/>
          <w:cols w:space="720"/>
        </w:sectPr>
      </w:pPr>
    </w:p>
    <w:p w14:paraId="4A3E1CA9" w14:textId="77777777" w:rsidR="000130C9" w:rsidRDefault="000130C9">
      <w:pPr>
        <w:pStyle w:val="BodyText"/>
      </w:pPr>
    </w:p>
    <w:p w14:paraId="4BDE6200" w14:textId="77777777" w:rsidR="000130C9" w:rsidRDefault="000130C9">
      <w:pPr>
        <w:pStyle w:val="BodyText"/>
      </w:pPr>
    </w:p>
    <w:p w14:paraId="2D627557" w14:textId="77777777" w:rsidR="000130C9" w:rsidRDefault="000130C9">
      <w:pPr>
        <w:pStyle w:val="BodyText"/>
      </w:pPr>
    </w:p>
    <w:p w14:paraId="353C4E31" w14:textId="77777777" w:rsidR="000130C9" w:rsidRDefault="000130C9">
      <w:pPr>
        <w:pStyle w:val="BodyText"/>
        <w:spacing w:before="118"/>
      </w:pPr>
    </w:p>
    <w:p w14:paraId="6590817E" w14:textId="77777777" w:rsidR="000130C9" w:rsidRDefault="00000000">
      <w:pPr>
        <w:pStyle w:val="Heading1"/>
      </w:pPr>
      <w:r>
        <w:t>ISSUE</w:t>
      </w:r>
      <w:r>
        <w:rPr>
          <w:spacing w:val="-3"/>
        </w:rPr>
        <w:t xml:space="preserve"> </w:t>
      </w:r>
      <w:r>
        <w:t>FOR</w:t>
      </w:r>
      <w:r>
        <w:rPr>
          <w:spacing w:val="-3"/>
        </w:rPr>
        <w:t xml:space="preserve"> </w:t>
      </w:r>
      <w:r>
        <w:rPr>
          <w:spacing w:val="-2"/>
        </w:rPr>
        <w:t>DETERMINATION</w:t>
      </w:r>
    </w:p>
    <w:p w14:paraId="73C4BADA" w14:textId="77777777" w:rsidR="000130C9" w:rsidRDefault="000130C9">
      <w:pPr>
        <w:pStyle w:val="BodyText"/>
        <w:spacing w:before="19"/>
        <w:rPr>
          <w:b/>
        </w:rPr>
      </w:pPr>
    </w:p>
    <w:p w14:paraId="5D41359B" w14:textId="77777777" w:rsidR="000130C9" w:rsidRDefault="00000000">
      <w:pPr>
        <w:pStyle w:val="BodyText"/>
        <w:spacing w:line="360" w:lineRule="auto"/>
        <w:ind w:left="23" w:right="24"/>
        <w:jc w:val="both"/>
      </w:pPr>
      <w:r>
        <w:t xml:space="preserve">From the ground of review raised by the applicant, the following issue is arising for </w:t>
      </w:r>
      <w:r>
        <w:rPr>
          <w:spacing w:val="-2"/>
        </w:rPr>
        <w:t>determination,</w:t>
      </w:r>
    </w:p>
    <w:p w14:paraId="29B25141" w14:textId="77777777" w:rsidR="000130C9" w:rsidRDefault="00000000">
      <w:pPr>
        <w:pStyle w:val="ListParagraph"/>
        <w:numPr>
          <w:ilvl w:val="0"/>
          <w:numId w:val="3"/>
        </w:numPr>
        <w:tabs>
          <w:tab w:val="left" w:pos="743"/>
        </w:tabs>
        <w:spacing w:before="158" w:line="360" w:lineRule="auto"/>
        <w:ind w:right="21"/>
        <w:jc w:val="both"/>
        <w:rPr>
          <w:sz w:val="24"/>
        </w:rPr>
      </w:pPr>
      <w:r>
        <w:rPr>
          <w:sz w:val="24"/>
        </w:rPr>
        <w:t>Whether</w:t>
      </w:r>
      <w:r>
        <w:rPr>
          <w:spacing w:val="-10"/>
          <w:sz w:val="24"/>
        </w:rPr>
        <w:t xml:space="preserve"> </w:t>
      </w:r>
      <w:r>
        <w:rPr>
          <w:sz w:val="24"/>
        </w:rPr>
        <w:t>or</w:t>
      </w:r>
      <w:r>
        <w:rPr>
          <w:spacing w:val="-8"/>
          <w:sz w:val="24"/>
        </w:rPr>
        <w:t xml:space="preserve"> </w:t>
      </w:r>
      <w:r>
        <w:rPr>
          <w:sz w:val="24"/>
        </w:rPr>
        <w:t>not</w:t>
      </w:r>
      <w:r>
        <w:rPr>
          <w:spacing w:val="-5"/>
          <w:sz w:val="24"/>
        </w:rPr>
        <w:t xml:space="preserve"> </w:t>
      </w:r>
      <w:r>
        <w:rPr>
          <w:sz w:val="24"/>
        </w:rPr>
        <w:t>the</w:t>
      </w:r>
      <w:r>
        <w:rPr>
          <w:spacing w:val="-8"/>
          <w:sz w:val="24"/>
        </w:rPr>
        <w:t xml:space="preserve"> </w:t>
      </w:r>
      <w:r>
        <w:rPr>
          <w:sz w:val="24"/>
        </w:rPr>
        <w:t>disciplinary</w:t>
      </w:r>
      <w:r>
        <w:rPr>
          <w:spacing w:val="-10"/>
          <w:sz w:val="24"/>
        </w:rPr>
        <w:t xml:space="preserve"> </w:t>
      </w:r>
      <w:r>
        <w:rPr>
          <w:sz w:val="24"/>
        </w:rPr>
        <w:t>proceedings</w:t>
      </w:r>
      <w:r>
        <w:rPr>
          <w:spacing w:val="-5"/>
          <w:sz w:val="24"/>
        </w:rPr>
        <w:t xml:space="preserve"> </w:t>
      </w:r>
      <w:r>
        <w:rPr>
          <w:sz w:val="24"/>
        </w:rPr>
        <w:t>conducted</w:t>
      </w:r>
      <w:r>
        <w:rPr>
          <w:spacing w:val="-8"/>
          <w:sz w:val="24"/>
        </w:rPr>
        <w:t xml:space="preserve"> </w:t>
      </w:r>
      <w:r>
        <w:rPr>
          <w:sz w:val="24"/>
        </w:rPr>
        <w:t>in</w:t>
      </w:r>
      <w:r>
        <w:rPr>
          <w:spacing w:val="-7"/>
          <w:sz w:val="24"/>
        </w:rPr>
        <w:t xml:space="preserve"> </w:t>
      </w:r>
      <w:r>
        <w:rPr>
          <w:sz w:val="24"/>
        </w:rPr>
        <w:t>the</w:t>
      </w:r>
      <w:r>
        <w:rPr>
          <w:spacing w:val="-6"/>
          <w:sz w:val="24"/>
        </w:rPr>
        <w:t xml:space="preserve"> </w:t>
      </w:r>
      <w:r>
        <w:rPr>
          <w:sz w:val="24"/>
        </w:rPr>
        <w:t>absence</w:t>
      </w:r>
      <w:r>
        <w:rPr>
          <w:spacing w:val="-6"/>
          <w:sz w:val="24"/>
        </w:rPr>
        <w:t xml:space="preserve"> </w:t>
      </w:r>
      <w:r>
        <w:rPr>
          <w:sz w:val="24"/>
        </w:rPr>
        <w:t>of</w:t>
      </w:r>
      <w:r>
        <w:rPr>
          <w:spacing w:val="-8"/>
          <w:sz w:val="24"/>
        </w:rPr>
        <w:t xml:space="preserve"> </w:t>
      </w:r>
      <w:r>
        <w:rPr>
          <w:sz w:val="24"/>
        </w:rPr>
        <w:t>the</w:t>
      </w:r>
      <w:r>
        <w:rPr>
          <w:spacing w:val="-15"/>
          <w:sz w:val="24"/>
        </w:rPr>
        <w:t xml:space="preserve"> </w:t>
      </w:r>
      <w:r>
        <w:rPr>
          <w:sz w:val="24"/>
        </w:rPr>
        <w:t>Applicant, who</w:t>
      </w:r>
      <w:r>
        <w:rPr>
          <w:spacing w:val="-11"/>
          <w:sz w:val="24"/>
        </w:rPr>
        <w:t xml:space="preserve"> </w:t>
      </w:r>
      <w:r>
        <w:rPr>
          <w:sz w:val="24"/>
        </w:rPr>
        <w:t>was</w:t>
      </w:r>
      <w:r>
        <w:rPr>
          <w:spacing w:val="-10"/>
          <w:sz w:val="24"/>
        </w:rPr>
        <w:t xml:space="preserve"> </w:t>
      </w:r>
      <w:r>
        <w:rPr>
          <w:sz w:val="24"/>
        </w:rPr>
        <w:t>reportedly</w:t>
      </w:r>
      <w:r>
        <w:rPr>
          <w:spacing w:val="-14"/>
          <w:sz w:val="24"/>
        </w:rPr>
        <w:t xml:space="preserve"> </w:t>
      </w:r>
      <w:r>
        <w:rPr>
          <w:sz w:val="24"/>
        </w:rPr>
        <w:t>unwell,</w:t>
      </w:r>
      <w:r>
        <w:rPr>
          <w:spacing w:val="-11"/>
          <w:sz w:val="24"/>
        </w:rPr>
        <w:t xml:space="preserve"> </w:t>
      </w:r>
      <w:r>
        <w:rPr>
          <w:sz w:val="24"/>
        </w:rPr>
        <w:t>amounted</w:t>
      </w:r>
      <w:r>
        <w:rPr>
          <w:spacing w:val="-11"/>
          <w:sz w:val="24"/>
        </w:rPr>
        <w:t xml:space="preserve"> </w:t>
      </w:r>
      <w:r>
        <w:rPr>
          <w:sz w:val="24"/>
        </w:rPr>
        <w:t>to</w:t>
      </w:r>
      <w:r>
        <w:rPr>
          <w:spacing w:val="-10"/>
          <w:sz w:val="24"/>
        </w:rPr>
        <w:t xml:space="preserve"> </w:t>
      </w:r>
      <w:r>
        <w:rPr>
          <w:sz w:val="24"/>
        </w:rPr>
        <w:t>a</w:t>
      </w:r>
      <w:r>
        <w:rPr>
          <w:spacing w:val="-11"/>
          <w:sz w:val="24"/>
        </w:rPr>
        <w:t xml:space="preserve"> </w:t>
      </w:r>
      <w:r>
        <w:rPr>
          <w:sz w:val="24"/>
        </w:rPr>
        <w:t>gross</w:t>
      </w:r>
      <w:r>
        <w:rPr>
          <w:spacing w:val="-11"/>
          <w:sz w:val="24"/>
        </w:rPr>
        <w:t xml:space="preserve"> </w:t>
      </w:r>
      <w:r>
        <w:rPr>
          <w:sz w:val="24"/>
        </w:rPr>
        <w:t>irregularity</w:t>
      </w:r>
      <w:r>
        <w:rPr>
          <w:spacing w:val="-12"/>
          <w:sz w:val="24"/>
        </w:rPr>
        <w:t xml:space="preserve"> </w:t>
      </w:r>
      <w:r>
        <w:rPr>
          <w:sz w:val="24"/>
        </w:rPr>
        <w:t>and</w:t>
      </w:r>
      <w:r>
        <w:rPr>
          <w:spacing w:val="-7"/>
          <w:sz w:val="24"/>
        </w:rPr>
        <w:t xml:space="preserve"> </w:t>
      </w:r>
      <w:r>
        <w:rPr>
          <w:sz w:val="24"/>
        </w:rPr>
        <w:t>violated</w:t>
      </w:r>
      <w:r>
        <w:rPr>
          <w:spacing w:val="-11"/>
          <w:sz w:val="24"/>
        </w:rPr>
        <w:t xml:space="preserve"> </w:t>
      </w:r>
      <w:r>
        <w:rPr>
          <w:sz w:val="24"/>
        </w:rPr>
        <w:t>the</w:t>
      </w:r>
      <w:r>
        <w:rPr>
          <w:spacing w:val="-9"/>
          <w:sz w:val="24"/>
        </w:rPr>
        <w:t xml:space="preserve"> </w:t>
      </w:r>
      <w:r>
        <w:rPr>
          <w:sz w:val="24"/>
        </w:rPr>
        <w:t>principles of natural justice</w:t>
      </w:r>
    </w:p>
    <w:p w14:paraId="38E3EB34" w14:textId="77777777" w:rsidR="000130C9" w:rsidRDefault="00000000">
      <w:pPr>
        <w:pStyle w:val="Heading1"/>
        <w:spacing w:before="166"/>
      </w:pPr>
      <w:r>
        <w:t xml:space="preserve">THE </w:t>
      </w:r>
      <w:r>
        <w:rPr>
          <w:spacing w:val="-5"/>
        </w:rPr>
        <w:t>LAW</w:t>
      </w:r>
    </w:p>
    <w:p w14:paraId="1AC2F366" w14:textId="77777777" w:rsidR="000130C9" w:rsidRDefault="000130C9">
      <w:pPr>
        <w:pStyle w:val="BodyText"/>
        <w:spacing w:before="19"/>
        <w:rPr>
          <w:b/>
        </w:rPr>
      </w:pPr>
    </w:p>
    <w:p w14:paraId="44004ACC" w14:textId="77777777" w:rsidR="000130C9" w:rsidRDefault="00000000">
      <w:pPr>
        <w:pStyle w:val="BodyText"/>
        <w:spacing w:line="357" w:lineRule="auto"/>
        <w:ind w:left="23" w:right="19"/>
        <w:jc w:val="both"/>
      </w:pPr>
      <w:r>
        <w:rPr>
          <w:b/>
        </w:rPr>
        <w:t>Section</w:t>
      </w:r>
      <w:r>
        <w:rPr>
          <w:b/>
          <w:spacing w:val="-15"/>
        </w:rPr>
        <w:t xml:space="preserve"> </w:t>
      </w:r>
      <w:r>
        <w:rPr>
          <w:b/>
        </w:rPr>
        <w:t>92EE</w:t>
      </w:r>
      <w:r>
        <w:rPr>
          <w:b/>
          <w:spacing w:val="-15"/>
        </w:rPr>
        <w:t xml:space="preserve"> </w:t>
      </w:r>
      <w:r>
        <w:t>of</w:t>
      </w:r>
      <w:r>
        <w:rPr>
          <w:spacing w:val="-15"/>
        </w:rPr>
        <w:t xml:space="preserve"> </w:t>
      </w:r>
      <w:r>
        <w:t>the</w:t>
      </w:r>
      <w:r>
        <w:rPr>
          <w:spacing w:val="-15"/>
        </w:rPr>
        <w:t xml:space="preserve"> </w:t>
      </w:r>
      <w:proofErr w:type="spellStart"/>
      <w:r>
        <w:rPr>
          <w:b/>
        </w:rPr>
        <w:t>Labour</w:t>
      </w:r>
      <w:proofErr w:type="spellEnd"/>
      <w:r>
        <w:rPr>
          <w:b/>
          <w:spacing w:val="-15"/>
        </w:rPr>
        <w:t xml:space="preserve"> </w:t>
      </w:r>
      <w:r>
        <w:rPr>
          <w:b/>
        </w:rPr>
        <w:t>Amendment</w:t>
      </w:r>
      <w:r>
        <w:rPr>
          <w:b/>
          <w:spacing w:val="-15"/>
        </w:rPr>
        <w:t xml:space="preserve"> </w:t>
      </w:r>
      <w:r>
        <w:rPr>
          <w:b/>
        </w:rPr>
        <w:t>Act</w:t>
      </w:r>
      <w:r>
        <w:rPr>
          <w:b/>
          <w:spacing w:val="-15"/>
        </w:rPr>
        <w:t xml:space="preserve"> </w:t>
      </w:r>
      <w:r>
        <w:rPr>
          <w:b/>
        </w:rPr>
        <w:t>2015</w:t>
      </w:r>
      <w:r>
        <w:rPr>
          <w:b/>
          <w:spacing w:val="-15"/>
        </w:rPr>
        <w:t xml:space="preserve"> </w:t>
      </w:r>
      <w:r>
        <w:t>provides</w:t>
      </w:r>
      <w:r>
        <w:rPr>
          <w:spacing w:val="-15"/>
        </w:rPr>
        <w:t xml:space="preserve"> </w:t>
      </w:r>
      <w:r>
        <w:t>for</w:t>
      </w:r>
      <w:r>
        <w:rPr>
          <w:spacing w:val="-15"/>
        </w:rPr>
        <w:t xml:space="preserve"> </w:t>
      </w:r>
      <w:r>
        <w:t>reviews</w:t>
      </w:r>
      <w:r>
        <w:rPr>
          <w:spacing w:val="-15"/>
        </w:rPr>
        <w:t xml:space="preserve"> </w:t>
      </w:r>
      <w:r>
        <w:t>by</w:t>
      </w:r>
      <w:r>
        <w:rPr>
          <w:spacing w:val="-15"/>
        </w:rPr>
        <w:t xml:space="preserve"> </w:t>
      </w:r>
      <w:r>
        <w:t>the</w:t>
      </w:r>
      <w:r>
        <w:rPr>
          <w:spacing w:val="-15"/>
        </w:rPr>
        <w:t xml:space="preserve"> </w:t>
      </w:r>
      <w:proofErr w:type="spellStart"/>
      <w:r>
        <w:t>Labour</w:t>
      </w:r>
      <w:proofErr w:type="spellEnd"/>
      <w:r>
        <w:rPr>
          <w:spacing w:val="-15"/>
        </w:rPr>
        <w:t xml:space="preserve"> </w:t>
      </w:r>
      <w:r>
        <w:t xml:space="preserve">Court. </w:t>
      </w:r>
      <w:r>
        <w:rPr>
          <w:rFonts w:ascii="Calibri"/>
          <w:sz w:val="22"/>
        </w:rPr>
        <w:t>T</w:t>
      </w:r>
      <w:r>
        <w:t>he</w:t>
      </w:r>
      <w:r>
        <w:rPr>
          <w:spacing w:val="-11"/>
        </w:rPr>
        <w:t xml:space="preserve"> </w:t>
      </w:r>
      <w:r>
        <w:t>three</w:t>
      </w:r>
      <w:r>
        <w:rPr>
          <w:spacing w:val="-8"/>
        </w:rPr>
        <w:t xml:space="preserve"> </w:t>
      </w:r>
      <w:r>
        <w:t>grounds</w:t>
      </w:r>
      <w:r>
        <w:rPr>
          <w:spacing w:val="-9"/>
        </w:rPr>
        <w:t xml:space="preserve"> </w:t>
      </w:r>
      <w:r>
        <w:t>on</w:t>
      </w:r>
      <w:r>
        <w:rPr>
          <w:spacing w:val="-10"/>
        </w:rPr>
        <w:t xml:space="preserve"> </w:t>
      </w:r>
      <w:r>
        <w:t>which</w:t>
      </w:r>
      <w:r>
        <w:rPr>
          <w:spacing w:val="-10"/>
        </w:rPr>
        <w:t xml:space="preserve"> </w:t>
      </w:r>
      <w:r>
        <w:t>any</w:t>
      </w:r>
      <w:r>
        <w:rPr>
          <w:spacing w:val="-14"/>
        </w:rPr>
        <w:t xml:space="preserve"> </w:t>
      </w:r>
      <w:r>
        <w:t>proceedings</w:t>
      </w:r>
      <w:r>
        <w:rPr>
          <w:spacing w:val="-9"/>
        </w:rPr>
        <w:t xml:space="preserve"> </w:t>
      </w:r>
      <w:r>
        <w:t>or</w:t>
      </w:r>
      <w:r>
        <w:rPr>
          <w:spacing w:val="-10"/>
        </w:rPr>
        <w:t xml:space="preserve"> </w:t>
      </w:r>
      <w:r>
        <w:t>decision</w:t>
      </w:r>
      <w:r>
        <w:rPr>
          <w:spacing w:val="-10"/>
        </w:rPr>
        <w:t xml:space="preserve"> </w:t>
      </w:r>
      <w:r>
        <w:t>conducted</w:t>
      </w:r>
      <w:r>
        <w:rPr>
          <w:spacing w:val="-10"/>
        </w:rPr>
        <w:t xml:space="preserve"> </w:t>
      </w:r>
      <w:r>
        <w:t>or</w:t>
      </w:r>
      <w:r>
        <w:rPr>
          <w:spacing w:val="-10"/>
        </w:rPr>
        <w:t xml:space="preserve"> </w:t>
      </w:r>
      <w:r>
        <w:t>made</w:t>
      </w:r>
      <w:r>
        <w:rPr>
          <w:spacing w:val="-9"/>
        </w:rPr>
        <w:t xml:space="preserve"> </w:t>
      </w:r>
      <w:r>
        <w:t>in</w:t>
      </w:r>
      <w:r>
        <w:rPr>
          <w:spacing w:val="-9"/>
        </w:rPr>
        <w:t xml:space="preserve"> </w:t>
      </w:r>
      <w:r>
        <w:t>connection</w:t>
      </w:r>
      <w:r>
        <w:rPr>
          <w:spacing w:val="-10"/>
        </w:rPr>
        <w:t xml:space="preserve"> </w:t>
      </w:r>
      <w:r>
        <w:t xml:space="preserve">with the </w:t>
      </w:r>
      <w:proofErr w:type="spellStart"/>
      <w:r>
        <w:t>Labour</w:t>
      </w:r>
      <w:proofErr w:type="spellEnd"/>
      <w:r>
        <w:rPr>
          <w:spacing w:val="-4"/>
        </w:rPr>
        <w:t xml:space="preserve"> </w:t>
      </w:r>
      <w:r>
        <w:t xml:space="preserve">Act may be brought on review before the </w:t>
      </w:r>
      <w:proofErr w:type="spellStart"/>
      <w:r>
        <w:t>Labour</w:t>
      </w:r>
      <w:proofErr w:type="spellEnd"/>
      <w:r>
        <w:t xml:space="preserve"> Court shall be-</w:t>
      </w:r>
    </w:p>
    <w:p w14:paraId="5A425D88" w14:textId="77777777" w:rsidR="000130C9" w:rsidRDefault="00000000">
      <w:pPr>
        <w:pStyle w:val="ListParagraph"/>
        <w:numPr>
          <w:ilvl w:val="0"/>
          <w:numId w:val="2"/>
        </w:numPr>
        <w:tabs>
          <w:tab w:val="left" w:pos="407"/>
        </w:tabs>
        <w:spacing w:before="168"/>
        <w:ind w:left="407" w:hanging="324"/>
        <w:jc w:val="both"/>
        <w:rPr>
          <w:sz w:val="24"/>
        </w:rPr>
      </w:pPr>
      <w:r>
        <w:rPr>
          <w:sz w:val="24"/>
        </w:rPr>
        <w:t>absence</w:t>
      </w:r>
      <w:r>
        <w:rPr>
          <w:spacing w:val="-4"/>
          <w:sz w:val="24"/>
        </w:rPr>
        <w:t xml:space="preserve"> </w:t>
      </w:r>
      <w:r>
        <w:rPr>
          <w:sz w:val="24"/>
        </w:rPr>
        <w:t>of jurisdiction</w:t>
      </w:r>
      <w:r>
        <w:rPr>
          <w:spacing w:val="-1"/>
          <w:sz w:val="24"/>
        </w:rPr>
        <w:t xml:space="preserve"> </w:t>
      </w:r>
      <w:r>
        <w:rPr>
          <w:sz w:val="24"/>
        </w:rPr>
        <w:t>on the</w:t>
      </w:r>
      <w:r>
        <w:rPr>
          <w:spacing w:val="-1"/>
          <w:sz w:val="24"/>
        </w:rPr>
        <w:t xml:space="preserve"> </w:t>
      </w:r>
      <w:r>
        <w:rPr>
          <w:sz w:val="24"/>
        </w:rPr>
        <w:t>part of</w:t>
      </w:r>
      <w:r>
        <w:rPr>
          <w:spacing w:val="-1"/>
          <w:sz w:val="24"/>
        </w:rPr>
        <w:t xml:space="preserve"> </w:t>
      </w:r>
      <w:r>
        <w:rPr>
          <w:sz w:val="24"/>
        </w:rPr>
        <w:t>the arbitrator or</w:t>
      </w:r>
      <w:r>
        <w:rPr>
          <w:spacing w:val="-2"/>
          <w:sz w:val="24"/>
        </w:rPr>
        <w:t xml:space="preserve"> </w:t>
      </w:r>
      <w:r>
        <w:rPr>
          <w:sz w:val="24"/>
        </w:rPr>
        <w:t>adjudicating</w:t>
      </w:r>
      <w:r>
        <w:rPr>
          <w:spacing w:val="-1"/>
          <w:sz w:val="24"/>
        </w:rPr>
        <w:t xml:space="preserve"> </w:t>
      </w:r>
      <w:r>
        <w:rPr>
          <w:sz w:val="24"/>
        </w:rPr>
        <w:t>authority</w:t>
      </w:r>
      <w:r>
        <w:rPr>
          <w:spacing w:val="-5"/>
          <w:sz w:val="24"/>
        </w:rPr>
        <w:t xml:space="preserve"> </w:t>
      </w:r>
      <w:r>
        <w:rPr>
          <w:spacing w:val="-2"/>
          <w:sz w:val="24"/>
        </w:rPr>
        <w:t>concerned;</w:t>
      </w:r>
    </w:p>
    <w:p w14:paraId="3F0B1A0D" w14:textId="77777777" w:rsidR="000130C9" w:rsidRDefault="000130C9">
      <w:pPr>
        <w:pStyle w:val="BodyText"/>
        <w:spacing w:before="21"/>
      </w:pPr>
    </w:p>
    <w:p w14:paraId="27F330ED" w14:textId="77777777" w:rsidR="000130C9" w:rsidRDefault="00000000">
      <w:pPr>
        <w:pStyle w:val="ListParagraph"/>
        <w:numPr>
          <w:ilvl w:val="0"/>
          <w:numId w:val="2"/>
        </w:numPr>
        <w:tabs>
          <w:tab w:val="left" w:pos="420"/>
        </w:tabs>
        <w:spacing w:line="360" w:lineRule="auto"/>
        <w:ind w:left="23" w:right="18" w:firstLine="60"/>
        <w:jc w:val="both"/>
        <w:rPr>
          <w:sz w:val="24"/>
        </w:rPr>
      </w:pPr>
      <w:r>
        <w:rPr>
          <w:sz w:val="24"/>
        </w:rPr>
        <w:t>interest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cause,</w:t>
      </w:r>
      <w:r>
        <w:rPr>
          <w:spacing w:val="-3"/>
          <w:sz w:val="24"/>
        </w:rPr>
        <w:t xml:space="preserve"> </w:t>
      </w:r>
      <w:r>
        <w:rPr>
          <w:sz w:val="24"/>
        </w:rPr>
        <w:t>bias,</w:t>
      </w:r>
      <w:r>
        <w:rPr>
          <w:spacing w:val="-3"/>
          <w:sz w:val="24"/>
        </w:rPr>
        <w:t xml:space="preserve"> </w:t>
      </w:r>
      <w:r>
        <w:rPr>
          <w:sz w:val="24"/>
        </w:rPr>
        <w:t>malice</w:t>
      </w:r>
      <w:r>
        <w:rPr>
          <w:spacing w:val="-4"/>
          <w:sz w:val="24"/>
        </w:rPr>
        <w:t xml:space="preserve"> </w:t>
      </w:r>
      <w:r>
        <w:rPr>
          <w:sz w:val="24"/>
        </w:rPr>
        <w:t>or</w:t>
      </w:r>
      <w:r>
        <w:rPr>
          <w:spacing w:val="-3"/>
          <w:sz w:val="24"/>
        </w:rPr>
        <w:t xml:space="preserve"> </w:t>
      </w:r>
      <w:r>
        <w:rPr>
          <w:sz w:val="24"/>
        </w:rPr>
        <w:t>corruption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part</w:t>
      </w:r>
      <w:r>
        <w:rPr>
          <w:spacing w:val="-3"/>
          <w:sz w:val="24"/>
        </w:rPr>
        <w:t xml:space="preserve"> </w:t>
      </w:r>
      <w:r>
        <w:rPr>
          <w:sz w:val="24"/>
        </w:rPr>
        <w:t>of</w:t>
      </w:r>
      <w:r>
        <w:rPr>
          <w:spacing w:val="-7"/>
          <w:sz w:val="24"/>
        </w:rPr>
        <w:t xml:space="preserve"> </w:t>
      </w:r>
      <w:r>
        <w:rPr>
          <w:sz w:val="24"/>
        </w:rPr>
        <w:t>the</w:t>
      </w:r>
      <w:r>
        <w:rPr>
          <w:spacing w:val="-3"/>
          <w:sz w:val="24"/>
        </w:rPr>
        <w:t xml:space="preserve"> </w:t>
      </w:r>
      <w:r>
        <w:rPr>
          <w:sz w:val="24"/>
        </w:rPr>
        <w:t>arbitrator</w:t>
      </w:r>
      <w:r>
        <w:rPr>
          <w:spacing w:val="-3"/>
          <w:sz w:val="24"/>
        </w:rPr>
        <w:t xml:space="preserve"> </w:t>
      </w:r>
      <w:r>
        <w:rPr>
          <w:sz w:val="24"/>
        </w:rPr>
        <w:t>or</w:t>
      </w:r>
      <w:r>
        <w:rPr>
          <w:spacing w:val="-5"/>
          <w:sz w:val="24"/>
        </w:rPr>
        <w:t xml:space="preserve"> </w:t>
      </w:r>
      <w:r>
        <w:rPr>
          <w:sz w:val="24"/>
        </w:rPr>
        <w:t>adjudicating authority concerned;</w:t>
      </w:r>
    </w:p>
    <w:p w14:paraId="37A8C386" w14:textId="77777777" w:rsidR="000130C9" w:rsidRDefault="00000000">
      <w:pPr>
        <w:pStyle w:val="ListParagraph"/>
        <w:numPr>
          <w:ilvl w:val="0"/>
          <w:numId w:val="2"/>
        </w:numPr>
        <w:tabs>
          <w:tab w:val="left" w:pos="401"/>
        </w:tabs>
        <w:spacing w:before="159" w:line="360" w:lineRule="auto"/>
        <w:ind w:left="23" w:right="26" w:firstLine="0"/>
        <w:jc w:val="both"/>
        <w:rPr>
          <w:sz w:val="24"/>
        </w:rPr>
      </w:pPr>
      <w:r>
        <w:rPr>
          <w:sz w:val="24"/>
        </w:rPr>
        <w:t>gross irregularity in the proceedings or the decision of the arbitrator or adjudicating authority concerned.</w:t>
      </w:r>
    </w:p>
    <w:p w14:paraId="6061B3D5" w14:textId="77777777" w:rsidR="000130C9" w:rsidRDefault="000130C9">
      <w:pPr>
        <w:pStyle w:val="BodyText"/>
      </w:pPr>
    </w:p>
    <w:p w14:paraId="1F3CEF83" w14:textId="77777777" w:rsidR="000130C9" w:rsidRDefault="000130C9">
      <w:pPr>
        <w:pStyle w:val="BodyText"/>
        <w:spacing w:before="29"/>
      </w:pPr>
    </w:p>
    <w:p w14:paraId="7FBD3519" w14:textId="77777777" w:rsidR="000130C9" w:rsidRDefault="00000000">
      <w:pPr>
        <w:pStyle w:val="Heading1"/>
      </w:pPr>
      <w:r>
        <w:t>APPLICATION</w:t>
      </w:r>
      <w:r>
        <w:rPr>
          <w:spacing w:val="-3"/>
        </w:rPr>
        <w:t xml:space="preserve"> </w:t>
      </w:r>
      <w:r>
        <w:t>OF</w:t>
      </w:r>
      <w:r>
        <w:rPr>
          <w:spacing w:val="-3"/>
        </w:rPr>
        <w:t xml:space="preserve"> </w:t>
      </w:r>
      <w:r>
        <w:t xml:space="preserve">THE </w:t>
      </w:r>
      <w:r>
        <w:rPr>
          <w:spacing w:val="-5"/>
        </w:rPr>
        <w:t>LAW</w:t>
      </w:r>
    </w:p>
    <w:p w14:paraId="18AB0F59" w14:textId="77777777" w:rsidR="000130C9" w:rsidRDefault="00000000">
      <w:pPr>
        <w:pStyle w:val="Heading2"/>
        <w:spacing w:before="137" w:line="360" w:lineRule="auto"/>
        <w:ind w:right="138"/>
      </w:pPr>
      <w:r>
        <w:t>Whether</w:t>
      </w:r>
      <w:r>
        <w:rPr>
          <w:spacing w:val="-7"/>
        </w:rPr>
        <w:t xml:space="preserve"> </w:t>
      </w:r>
      <w:r>
        <w:t>or</w:t>
      </w:r>
      <w:r>
        <w:rPr>
          <w:spacing w:val="-7"/>
        </w:rPr>
        <w:t xml:space="preserve"> </w:t>
      </w:r>
      <w:r>
        <w:t>not</w:t>
      </w:r>
      <w:r>
        <w:rPr>
          <w:spacing w:val="-2"/>
        </w:rPr>
        <w:t xml:space="preserve"> </w:t>
      </w:r>
      <w:r>
        <w:t>the</w:t>
      </w:r>
      <w:r>
        <w:rPr>
          <w:spacing w:val="-2"/>
        </w:rPr>
        <w:t xml:space="preserve"> </w:t>
      </w:r>
      <w:r>
        <w:t>disciplinary</w:t>
      </w:r>
      <w:r>
        <w:rPr>
          <w:spacing w:val="-3"/>
        </w:rPr>
        <w:t xml:space="preserve"> </w:t>
      </w:r>
      <w:r>
        <w:t>proceedings</w:t>
      </w:r>
      <w:r>
        <w:rPr>
          <w:spacing w:val="-1"/>
        </w:rPr>
        <w:t xml:space="preserve"> </w:t>
      </w:r>
      <w:r>
        <w:t>conducted</w:t>
      </w:r>
      <w:r>
        <w:rPr>
          <w:spacing w:val="-1"/>
        </w:rPr>
        <w:t xml:space="preserve"> </w:t>
      </w:r>
      <w:r>
        <w:t>in</w:t>
      </w:r>
      <w:r>
        <w:rPr>
          <w:spacing w:val="-2"/>
        </w:rPr>
        <w:t xml:space="preserve"> </w:t>
      </w:r>
      <w:r>
        <w:t>the</w:t>
      </w:r>
      <w:r>
        <w:rPr>
          <w:spacing w:val="-2"/>
        </w:rPr>
        <w:t xml:space="preserve"> </w:t>
      </w:r>
      <w:r>
        <w:t>absence</w:t>
      </w:r>
      <w:r>
        <w:rPr>
          <w:spacing w:val="-4"/>
        </w:rPr>
        <w:t xml:space="preserve"> </w:t>
      </w:r>
      <w:r>
        <w:t>of</w:t>
      </w:r>
      <w:r>
        <w:rPr>
          <w:spacing w:val="-1"/>
        </w:rPr>
        <w:t xml:space="preserve"> </w:t>
      </w:r>
      <w:r>
        <w:t>the</w:t>
      </w:r>
      <w:r>
        <w:rPr>
          <w:spacing w:val="-9"/>
        </w:rPr>
        <w:t xml:space="preserve"> </w:t>
      </w:r>
      <w:r>
        <w:t>Applicant, who</w:t>
      </w:r>
      <w:r>
        <w:rPr>
          <w:spacing w:val="-11"/>
        </w:rPr>
        <w:t xml:space="preserve"> </w:t>
      </w:r>
      <w:r>
        <w:t>was</w:t>
      </w:r>
      <w:r>
        <w:rPr>
          <w:spacing w:val="-8"/>
        </w:rPr>
        <w:t xml:space="preserve"> </w:t>
      </w:r>
      <w:r>
        <w:t>reportedly</w:t>
      </w:r>
      <w:r>
        <w:rPr>
          <w:spacing w:val="-8"/>
        </w:rPr>
        <w:t xml:space="preserve"> </w:t>
      </w:r>
      <w:r>
        <w:t>unwell,</w:t>
      </w:r>
      <w:r>
        <w:rPr>
          <w:spacing w:val="-8"/>
        </w:rPr>
        <w:t xml:space="preserve"> </w:t>
      </w:r>
      <w:r>
        <w:t>amounted</w:t>
      </w:r>
      <w:r>
        <w:rPr>
          <w:spacing w:val="-8"/>
        </w:rPr>
        <w:t xml:space="preserve"> </w:t>
      </w:r>
      <w:r>
        <w:t>to</w:t>
      </w:r>
      <w:r>
        <w:rPr>
          <w:spacing w:val="-7"/>
        </w:rPr>
        <w:t xml:space="preserve"> </w:t>
      </w:r>
      <w:r>
        <w:t>a</w:t>
      </w:r>
      <w:r>
        <w:rPr>
          <w:spacing w:val="-8"/>
        </w:rPr>
        <w:t xml:space="preserve"> </w:t>
      </w:r>
      <w:r>
        <w:t>gross</w:t>
      </w:r>
      <w:r>
        <w:rPr>
          <w:spacing w:val="-8"/>
        </w:rPr>
        <w:t xml:space="preserve"> </w:t>
      </w:r>
      <w:r>
        <w:t>irregularity</w:t>
      </w:r>
      <w:r>
        <w:rPr>
          <w:spacing w:val="-6"/>
        </w:rPr>
        <w:t xml:space="preserve"> </w:t>
      </w:r>
      <w:r>
        <w:t>and</w:t>
      </w:r>
      <w:r>
        <w:rPr>
          <w:spacing w:val="-8"/>
        </w:rPr>
        <w:t xml:space="preserve"> </w:t>
      </w:r>
      <w:r>
        <w:t>violated</w:t>
      </w:r>
      <w:r>
        <w:rPr>
          <w:spacing w:val="-8"/>
        </w:rPr>
        <w:t xml:space="preserve"> </w:t>
      </w:r>
      <w:r>
        <w:t>the</w:t>
      </w:r>
      <w:r>
        <w:rPr>
          <w:spacing w:val="-9"/>
        </w:rPr>
        <w:t xml:space="preserve"> </w:t>
      </w:r>
      <w:r>
        <w:t>principles of natural justice.</w:t>
      </w:r>
    </w:p>
    <w:p w14:paraId="75788832" w14:textId="77777777" w:rsidR="000130C9" w:rsidRDefault="000130C9">
      <w:pPr>
        <w:pStyle w:val="BodyText"/>
        <w:spacing w:before="134"/>
        <w:rPr>
          <w:b/>
        </w:rPr>
      </w:pPr>
    </w:p>
    <w:p w14:paraId="2C0DCF37" w14:textId="77777777" w:rsidR="000130C9" w:rsidRDefault="00000000">
      <w:pPr>
        <w:pStyle w:val="BodyText"/>
        <w:spacing w:line="360" w:lineRule="auto"/>
        <w:ind w:left="23" w:right="140"/>
        <w:jc w:val="both"/>
      </w:pPr>
      <w:r>
        <w:t>In his heads of argument, the applicant submits that the Disciplinary Committee proceeded with the hearing in his absence, notwithstanding their knowledge that he was unwell and on approved</w:t>
      </w:r>
      <w:r>
        <w:rPr>
          <w:spacing w:val="-15"/>
        </w:rPr>
        <w:t xml:space="preserve"> </w:t>
      </w:r>
      <w:r>
        <w:t>sick</w:t>
      </w:r>
      <w:r>
        <w:rPr>
          <w:spacing w:val="-15"/>
        </w:rPr>
        <w:t xml:space="preserve"> </w:t>
      </w:r>
      <w:r>
        <w:t>leave.</w:t>
      </w:r>
      <w:r>
        <w:rPr>
          <w:spacing w:val="-15"/>
        </w:rPr>
        <w:t xml:space="preserve"> </w:t>
      </w:r>
      <w:r>
        <w:t>He</w:t>
      </w:r>
      <w:r>
        <w:rPr>
          <w:spacing w:val="-15"/>
        </w:rPr>
        <w:t xml:space="preserve"> </w:t>
      </w:r>
      <w:r>
        <w:t>maintains</w:t>
      </w:r>
      <w:r>
        <w:rPr>
          <w:spacing w:val="-15"/>
        </w:rPr>
        <w:t xml:space="preserve"> </w:t>
      </w:r>
      <w:r>
        <w:t>that</w:t>
      </w:r>
      <w:r>
        <w:rPr>
          <w:spacing w:val="-15"/>
        </w:rPr>
        <w:t xml:space="preserve"> </w:t>
      </w:r>
      <w:r>
        <w:t>he</w:t>
      </w:r>
      <w:r>
        <w:rPr>
          <w:spacing w:val="-15"/>
        </w:rPr>
        <w:t xml:space="preserve"> </w:t>
      </w:r>
      <w:r>
        <w:t>duly</w:t>
      </w:r>
      <w:r>
        <w:rPr>
          <w:spacing w:val="-15"/>
        </w:rPr>
        <w:t xml:space="preserve"> </w:t>
      </w:r>
      <w:r>
        <w:t>notified</w:t>
      </w:r>
      <w:r>
        <w:rPr>
          <w:spacing w:val="-15"/>
        </w:rPr>
        <w:t xml:space="preserve"> </w:t>
      </w:r>
      <w:r>
        <w:t>the</w:t>
      </w:r>
      <w:r>
        <w:rPr>
          <w:spacing w:val="-15"/>
        </w:rPr>
        <w:t xml:space="preserve"> </w:t>
      </w:r>
      <w:r>
        <w:t>chairperson</w:t>
      </w:r>
      <w:r>
        <w:rPr>
          <w:spacing w:val="-15"/>
        </w:rPr>
        <w:t xml:space="preserve"> </w:t>
      </w:r>
      <w:r>
        <w:t>of</w:t>
      </w:r>
      <w:r>
        <w:rPr>
          <w:spacing w:val="-15"/>
        </w:rPr>
        <w:t xml:space="preserve"> </w:t>
      </w:r>
      <w:r>
        <w:t>the</w:t>
      </w:r>
      <w:r>
        <w:rPr>
          <w:spacing w:val="-15"/>
        </w:rPr>
        <w:t xml:space="preserve"> </w:t>
      </w:r>
      <w:r>
        <w:t>committee</w:t>
      </w:r>
      <w:r>
        <w:rPr>
          <w:spacing w:val="-15"/>
        </w:rPr>
        <w:t xml:space="preserve"> </w:t>
      </w:r>
      <w:r>
        <w:t>about his illness and the granted leave. Despite this, the chairperson allegedly</w:t>
      </w:r>
      <w:r>
        <w:rPr>
          <w:spacing w:val="-3"/>
        </w:rPr>
        <w:t xml:space="preserve"> </w:t>
      </w:r>
      <w:r>
        <w:t>went ahead with the proceedings,</w:t>
      </w:r>
      <w:r>
        <w:rPr>
          <w:spacing w:val="13"/>
        </w:rPr>
        <w:t xml:space="preserve"> </w:t>
      </w:r>
      <w:r>
        <w:t>ultimately</w:t>
      </w:r>
      <w:r>
        <w:rPr>
          <w:spacing w:val="8"/>
        </w:rPr>
        <w:t xml:space="preserve"> </w:t>
      </w:r>
      <w:r>
        <w:t>reaching</w:t>
      </w:r>
      <w:r>
        <w:rPr>
          <w:spacing w:val="10"/>
        </w:rPr>
        <w:t xml:space="preserve"> </w:t>
      </w:r>
      <w:r>
        <w:t>a</w:t>
      </w:r>
      <w:r>
        <w:rPr>
          <w:spacing w:val="9"/>
        </w:rPr>
        <w:t xml:space="preserve"> </w:t>
      </w:r>
      <w:r>
        <w:t>finding</w:t>
      </w:r>
      <w:r>
        <w:rPr>
          <w:spacing w:val="8"/>
        </w:rPr>
        <w:t xml:space="preserve"> </w:t>
      </w:r>
      <w:r>
        <w:t>of</w:t>
      </w:r>
      <w:r>
        <w:rPr>
          <w:spacing w:val="13"/>
        </w:rPr>
        <w:t xml:space="preserve"> </w:t>
      </w:r>
      <w:r>
        <w:t>guilt</w:t>
      </w:r>
      <w:r>
        <w:rPr>
          <w:spacing w:val="11"/>
        </w:rPr>
        <w:t xml:space="preserve"> </w:t>
      </w:r>
      <w:r>
        <w:t>against</w:t>
      </w:r>
      <w:r>
        <w:rPr>
          <w:spacing w:val="11"/>
        </w:rPr>
        <w:t xml:space="preserve"> </w:t>
      </w:r>
      <w:r>
        <w:t>him.</w:t>
      </w:r>
      <w:r>
        <w:rPr>
          <w:spacing w:val="5"/>
        </w:rPr>
        <w:t xml:space="preserve"> </w:t>
      </w:r>
      <w:r>
        <w:t>The</w:t>
      </w:r>
      <w:r>
        <w:rPr>
          <w:spacing w:val="12"/>
        </w:rPr>
        <w:t xml:space="preserve"> </w:t>
      </w:r>
      <w:r>
        <w:t>applicant</w:t>
      </w:r>
      <w:r>
        <w:rPr>
          <w:spacing w:val="11"/>
        </w:rPr>
        <w:t xml:space="preserve"> </w:t>
      </w:r>
      <w:r>
        <w:t>contends</w:t>
      </w:r>
      <w:r>
        <w:rPr>
          <w:spacing w:val="11"/>
        </w:rPr>
        <w:t xml:space="preserve"> </w:t>
      </w:r>
      <w:r>
        <w:rPr>
          <w:spacing w:val="-4"/>
        </w:rPr>
        <w:t>that</w:t>
      </w:r>
    </w:p>
    <w:p w14:paraId="28D33DEF" w14:textId="77777777" w:rsidR="000130C9" w:rsidRDefault="000130C9">
      <w:pPr>
        <w:pStyle w:val="BodyText"/>
        <w:spacing w:line="360" w:lineRule="auto"/>
        <w:jc w:val="both"/>
        <w:sectPr w:rsidR="000130C9">
          <w:pgSz w:w="11910" w:h="16840"/>
          <w:pgMar w:top="1920" w:right="1417" w:bottom="1200" w:left="1417" w:header="0" w:footer="1003" w:gutter="0"/>
          <w:cols w:space="720"/>
        </w:sectPr>
      </w:pPr>
    </w:p>
    <w:p w14:paraId="4AFBC234" w14:textId="77777777" w:rsidR="000130C9" w:rsidRDefault="00000000">
      <w:pPr>
        <w:pStyle w:val="BodyText"/>
        <w:spacing w:before="76" w:line="360" w:lineRule="auto"/>
        <w:ind w:left="23" w:right="137"/>
        <w:jc w:val="both"/>
      </w:pPr>
      <w:r>
        <w:lastRenderedPageBreak/>
        <w:t>this conduct amounted to a breach of the principles of natural justice and a violation of his fundamental</w:t>
      </w:r>
      <w:r>
        <w:rPr>
          <w:spacing w:val="-9"/>
        </w:rPr>
        <w:t xml:space="preserve"> </w:t>
      </w:r>
      <w:r>
        <w:t>right</w:t>
      </w:r>
      <w:r>
        <w:rPr>
          <w:spacing w:val="-9"/>
        </w:rPr>
        <w:t xml:space="preserve"> </w:t>
      </w:r>
      <w:r>
        <w:t>to</w:t>
      </w:r>
      <w:r>
        <w:rPr>
          <w:spacing w:val="-9"/>
        </w:rPr>
        <w:t xml:space="preserve"> </w:t>
      </w:r>
      <w:r>
        <w:t>be</w:t>
      </w:r>
      <w:r>
        <w:rPr>
          <w:spacing w:val="-10"/>
        </w:rPr>
        <w:t xml:space="preserve"> </w:t>
      </w:r>
      <w:r>
        <w:t>heard.</w:t>
      </w:r>
      <w:r>
        <w:rPr>
          <w:spacing w:val="-13"/>
        </w:rPr>
        <w:t xml:space="preserve"> </w:t>
      </w:r>
      <w:r>
        <w:t>The</w:t>
      </w:r>
      <w:r>
        <w:rPr>
          <w:spacing w:val="-8"/>
        </w:rPr>
        <w:t xml:space="preserve"> </w:t>
      </w:r>
      <w:r>
        <w:t>applicant</w:t>
      </w:r>
      <w:r>
        <w:rPr>
          <w:spacing w:val="-9"/>
        </w:rPr>
        <w:t xml:space="preserve"> </w:t>
      </w:r>
      <w:r>
        <w:t>has</w:t>
      </w:r>
      <w:r>
        <w:rPr>
          <w:spacing w:val="-9"/>
        </w:rPr>
        <w:t xml:space="preserve"> </w:t>
      </w:r>
      <w:r>
        <w:t>also</w:t>
      </w:r>
      <w:r>
        <w:rPr>
          <w:spacing w:val="-9"/>
        </w:rPr>
        <w:t xml:space="preserve"> </w:t>
      </w:r>
      <w:r>
        <w:t>attached</w:t>
      </w:r>
      <w:r>
        <w:rPr>
          <w:spacing w:val="-7"/>
        </w:rPr>
        <w:t xml:space="preserve"> </w:t>
      </w:r>
      <w:r>
        <w:t>in</w:t>
      </w:r>
      <w:r>
        <w:rPr>
          <w:spacing w:val="-9"/>
        </w:rPr>
        <w:t xml:space="preserve"> </w:t>
      </w:r>
      <w:r>
        <w:t>evidence</w:t>
      </w:r>
      <w:r>
        <w:rPr>
          <w:spacing w:val="-11"/>
        </w:rPr>
        <w:t xml:space="preserve"> </w:t>
      </w:r>
      <w:r>
        <w:t>the</w:t>
      </w:r>
      <w:r>
        <w:rPr>
          <w:spacing w:val="-11"/>
        </w:rPr>
        <w:t xml:space="preserve"> </w:t>
      </w:r>
      <w:r>
        <w:t>sick</w:t>
      </w:r>
      <w:r>
        <w:rPr>
          <w:spacing w:val="-10"/>
        </w:rPr>
        <w:t xml:space="preserve"> </w:t>
      </w:r>
      <w:r>
        <w:t>leave</w:t>
      </w:r>
      <w:r>
        <w:rPr>
          <w:spacing w:val="-6"/>
        </w:rPr>
        <w:t xml:space="preserve"> </w:t>
      </w:r>
      <w:r>
        <w:t>form which</w:t>
      </w:r>
      <w:r>
        <w:rPr>
          <w:spacing w:val="-15"/>
        </w:rPr>
        <w:t xml:space="preserve"> </w:t>
      </w:r>
      <w:r>
        <w:t>is</w:t>
      </w:r>
      <w:r>
        <w:rPr>
          <w:spacing w:val="-15"/>
        </w:rPr>
        <w:t xml:space="preserve"> </w:t>
      </w:r>
      <w:r>
        <w:t>marked</w:t>
      </w:r>
      <w:r>
        <w:rPr>
          <w:spacing w:val="-15"/>
        </w:rPr>
        <w:t xml:space="preserve"> </w:t>
      </w:r>
      <w:r>
        <w:t>Annexure</w:t>
      </w:r>
      <w:r>
        <w:rPr>
          <w:spacing w:val="-15"/>
        </w:rPr>
        <w:t xml:space="preserve"> </w:t>
      </w:r>
      <w:r>
        <w:t>C,</w:t>
      </w:r>
      <w:r>
        <w:rPr>
          <w:spacing w:val="-13"/>
        </w:rPr>
        <w:t xml:space="preserve"> </w:t>
      </w:r>
      <w:r>
        <w:t>sick</w:t>
      </w:r>
      <w:r>
        <w:rPr>
          <w:spacing w:val="-11"/>
        </w:rPr>
        <w:t xml:space="preserve"> </w:t>
      </w:r>
      <w:r>
        <w:t>records</w:t>
      </w:r>
      <w:r>
        <w:rPr>
          <w:spacing w:val="-11"/>
        </w:rPr>
        <w:t xml:space="preserve"> </w:t>
      </w:r>
      <w:r>
        <w:t>from</w:t>
      </w:r>
      <w:r>
        <w:rPr>
          <w:spacing w:val="-8"/>
        </w:rPr>
        <w:t xml:space="preserve"> </w:t>
      </w:r>
      <w:r>
        <w:t>Karanda</w:t>
      </w:r>
      <w:r>
        <w:rPr>
          <w:spacing w:val="-11"/>
        </w:rPr>
        <w:t xml:space="preserve"> </w:t>
      </w:r>
      <w:r>
        <w:t>Hospital</w:t>
      </w:r>
      <w:r>
        <w:rPr>
          <w:spacing w:val="-9"/>
        </w:rPr>
        <w:t xml:space="preserve"> </w:t>
      </w:r>
      <w:r>
        <w:t>marked</w:t>
      </w:r>
      <w:r>
        <w:rPr>
          <w:spacing w:val="-11"/>
        </w:rPr>
        <w:t xml:space="preserve"> </w:t>
      </w:r>
      <w:r>
        <w:t>as</w:t>
      </w:r>
      <w:r>
        <w:rPr>
          <w:spacing w:val="-15"/>
        </w:rPr>
        <w:t xml:space="preserve"> </w:t>
      </w:r>
      <w:r>
        <w:t>Annexure</w:t>
      </w:r>
      <w:r>
        <w:rPr>
          <w:spacing w:val="-12"/>
        </w:rPr>
        <w:t xml:space="preserve"> </w:t>
      </w:r>
      <w:r>
        <w:t>D</w:t>
      </w:r>
      <w:r>
        <w:rPr>
          <w:spacing w:val="-11"/>
        </w:rPr>
        <w:t xml:space="preserve"> </w:t>
      </w:r>
      <w:r>
        <w:t>and a letter from</w:t>
      </w:r>
      <w:r>
        <w:rPr>
          <w:spacing w:val="40"/>
        </w:rPr>
        <w:t xml:space="preserve"> </w:t>
      </w:r>
      <w:r>
        <w:t>the Respondent</w:t>
      </w:r>
      <w:r>
        <w:rPr>
          <w:spacing w:val="40"/>
        </w:rPr>
        <w:t xml:space="preserve"> </w:t>
      </w:r>
      <w:r>
        <w:t>confirming his condition marked as</w:t>
      </w:r>
      <w:r>
        <w:rPr>
          <w:spacing w:val="-5"/>
        </w:rPr>
        <w:t xml:space="preserve"> </w:t>
      </w:r>
      <w:r>
        <w:t>Annexure E.</w:t>
      </w:r>
    </w:p>
    <w:p w14:paraId="37563090" w14:textId="77777777" w:rsidR="000130C9" w:rsidRDefault="000130C9">
      <w:pPr>
        <w:pStyle w:val="BodyText"/>
        <w:spacing w:before="137"/>
      </w:pPr>
    </w:p>
    <w:p w14:paraId="0091DED4" w14:textId="77777777" w:rsidR="000130C9" w:rsidRDefault="00000000">
      <w:pPr>
        <w:spacing w:line="360" w:lineRule="auto"/>
        <w:ind w:left="23" w:right="139"/>
        <w:jc w:val="both"/>
        <w:rPr>
          <w:sz w:val="24"/>
        </w:rPr>
      </w:pPr>
      <w:r>
        <w:rPr>
          <w:sz w:val="24"/>
        </w:rPr>
        <w:t>The</w:t>
      </w:r>
      <w:r>
        <w:rPr>
          <w:spacing w:val="-15"/>
          <w:sz w:val="24"/>
        </w:rPr>
        <w:t xml:space="preserve"> </w:t>
      </w:r>
      <w:r>
        <w:rPr>
          <w:sz w:val="24"/>
        </w:rPr>
        <w:t>applicant</w:t>
      </w:r>
      <w:r>
        <w:rPr>
          <w:spacing w:val="-14"/>
          <w:sz w:val="24"/>
        </w:rPr>
        <w:t xml:space="preserve"> </w:t>
      </w:r>
      <w:r>
        <w:rPr>
          <w:sz w:val="24"/>
        </w:rPr>
        <w:t>referred</w:t>
      </w:r>
      <w:r>
        <w:rPr>
          <w:spacing w:val="-14"/>
          <w:sz w:val="24"/>
        </w:rPr>
        <w:t xml:space="preserve"> </w:t>
      </w:r>
      <w:r>
        <w:rPr>
          <w:sz w:val="24"/>
        </w:rPr>
        <w:t>the</w:t>
      </w:r>
      <w:r>
        <w:rPr>
          <w:spacing w:val="-13"/>
          <w:sz w:val="24"/>
        </w:rPr>
        <w:t xml:space="preserve"> </w:t>
      </w:r>
      <w:r>
        <w:rPr>
          <w:sz w:val="24"/>
        </w:rPr>
        <w:t>court</w:t>
      </w:r>
      <w:r>
        <w:rPr>
          <w:spacing w:val="-15"/>
          <w:sz w:val="24"/>
        </w:rPr>
        <w:t xml:space="preserve"> </w:t>
      </w:r>
      <w:r>
        <w:rPr>
          <w:sz w:val="24"/>
        </w:rPr>
        <w:t>to</w:t>
      </w:r>
      <w:r>
        <w:rPr>
          <w:spacing w:val="-14"/>
          <w:sz w:val="24"/>
        </w:rPr>
        <w:t xml:space="preserve"> </w:t>
      </w:r>
      <w:r>
        <w:rPr>
          <w:sz w:val="24"/>
        </w:rPr>
        <w:t>the</w:t>
      </w:r>
      <w:r>
        <w:rPr>
          <w:spacing w:val="-13"/>
          <w:sz w:val="24"/>
        </w:rPr>
        <w:t xml:space="preserve"> </w:t>
      </w:r>
      <w:r>
        <w:rPr>
          <w:sz w:val="24"/>
        </w:rPr>
        <w:t>case</w:t>
      </w:r>
      <w:r>
        <w:rPr>
          <w:spacing w:val="-13"/>
          <w:sz w:val="24"/>
        </w:rPr>
        <w:t xml:space="preserve"> </w:t>
      </w:r>
      <w:r>
        <w:rPr>
          <w:sz w:val="24"/>
        </w:rPr>
        <w:t>of</w:t>
      </w:r>
      <w:r>
        <w:rPr>
          <w:spacing w:val="-12"/>
          <w:sz w:val="24"/>
        </w:rPr>
        <w:t xml:space="preserve"> </w:t>
      </w:r>
      <w:r>
        <w:rPr>
          <w:i/>
          <w:sz w:val="24"/>
        </w:rPr>
        <w:t>Hippo</w:t>
      </w:r>
      <w:r>
        <w:rPr>
          <w:i/>
          <w:spacing w:val="-14"/>
          <w:sz w:val="24"/>
        </w:rPr>
        <w:t xml:space="preserve"> </w:t>
      </w:r>
      <w:r>
        <w:rPr>
          <w:i/>
          <w:sz w:val="24"/>
        </w:rPr>
        <w:t>Valley</w:t>
      </w:r>
      <w:r>
        <w:rPr>
          <w:i/>
          <w:spacing w:val="-15"/>
          <w:sz w:val="24"/>
        </w:rPr>
        <w:t xml:space="preserve"> </w:t>
      </w:r>
      <w:r>
        <w:rPr>
          <w:i/>
          <w:sz w:val="24"/>
        </w:rPr>
        <w:t>Estates</w:t>
      </w:r>
      <w:r>
        <w:rPr>
          <w:i/>
          <w:spacing w:val="-14"/>
          <w:sz w:val="24"/>
        </w:rPr>
        <w:t xml:space="preserve"> </w:t>
      </w:r>
      <w:r>
        <w:rPr>
          <w:i/>
          <w:sz w:val="24"/>
        </w:rPr>
        <w:t>Limited</w:t>
      </w:r>
      <w:r>
        <w:rPr>
          <w:i/>
          <w:spacing w:val="-12"/>
          <w:sz w:val="24"/>
        </w:rPr>
        <w:t xml:space="preserve"> </w:t>
      </w:r>
      <w:r>
        <w:rPr>
          <w:i/>
          <w:sz w:val="24"/>
        </w:rPr>
        <w:t>&amp;</w:t>
      </w:r>
      <w:r>
        <w:rPr>
          <w:i/>
          <w:spacing w:val="-15"/>
          <w:sz w:val="24"/>
        </w:rPr>
        <w:t xml:space="preserve"> </w:t>
      </w:r>
      <w:r>
        <w:rPr>
          <w:i/>
          <w:sz w:val="24"/>
        </w:rPr>
        <w:t>Anor</w:t>
      </w:r>
      <w:r>
        <w:rPr>
          <w:i/>
          <w:spacing w:val="-14"/>
          <w:sz w:val="24"/>
        </w:rPr>
        <w:t xml:space="preserve"> </w:t>
      </w:r>
      <w:r>
        <w:rPr>
          <w:sz w:val="24"/>
        </w:rPr>
        <w:t>v</w:t>
      </w:r>
      <w:r>
        <w:rPr>
          <w:spacing w:val="-12"/>
          <w:sz w:val="24"/>
        </w:rPr>
        <w:t xml:space="preserve"> </w:t>
      </w:r>
      <w:r>
        <w:rPr>
          <w:i/>
          <w:sz w:val="24"/>
        </w:rPr>
        <w:t xml:space="preserve">Minister of Environment, Water and Climate </w:t>
      </w:r>
      <w:r>
        <w:rPr>
          <w:sz w:val="24"/>
        </w:rPr>
        <w:t xml:space="preserve">HH235-18 where the </w:t>
      </w:r>
      <w:proofErr w:type="spellStart"/>
      <w:r>
        <w:rPr>
          <w:sz w:val="24"/>
        </w:rPr>
        <w:t>Honourable</w:t>
      </w:r>
      <w:proofErr w:type="spellEnd"/>
      <w:r>
        <w:rPr>
          <w:sz w:val="24"/>
        </w:rPr>
        <w:t xml:space="preserve"> Judge remarked that,</w:t>
      </w:r>
    </w:p>
    <w:p w14:paraId="771E2EAC" w14:textId="77777777" w:rsidR="000130C9" w:rsidRDefault="000130C9">
      <w:pPr>
        <w:pStyle w:val="BodyText"/>
        <w:spacing w:before="139"/>
      </w:pPr>
    </w:p>
    <w:p w14:paraId="5BF17D83" w14:textId="77777777" w:rsidR="000130C9" w:rsidRDefault="00000000">
      <w:pPr>
        <w:pStyle w:val="BodyText"/>
        <w:spacing w:line="360" w:lineRule="auto"/>
        <w:ind w:left="743" w:right="138"/>
        <w:jc w:val="both"/>
      </w:pPr>
      <w:r>
        <w:t xml:space="preserve">“The </w:t>
      </w:r>
      <w:proofErr w:type="spellStart"/>
      <w:r>
        <w:rPr>
          <w:i/>
        </w:rPr>
        <w:t>audi</w:t>
      </w:r>
      <w:proofErr w:type="spellEnd"/>
      <w:r>
        <w:rPr>
          <w:i/>
        </w:rPr>
        <w:t xml:space="preserve"> alteram partem </w:t>
      </w:r>
      <w:r>
        <w:t>rule is a principle of natural justice. It enjoins decision- makers to hear the other side before he/she makes a decision which adversely</w:t>
      </w:r>
      <w:r>
        <w:rPr>
          <w:spacing w:val="-3"/>
        </w:rPr>
        <w:t xml:space="preserve"> </w:t>
      </w:r>
      <w:r>
        <w:t>affects the</w:t>
      </w:r>
      <w:r>
        <w:rPr>
          <w:spacing w:val="-7"/>
        </w:rPr>
        <w:t xml:space="preserve"> </w:t>
      </w:r>
      <w:r>
        <w:t>rights</w:t>
      </w:r>
      <w:r>
        <w:rPr>
          <w:spacing w:val="-6"/>
        </w:rPr>
        <w:t xml:space="preserve"> </w:t>
      </w:r>
      <w:r>
        <w:t>of</w:t>
      </w:r>
      <w:r>
        <w:rPr>
          <w:spacing w:val="-5"/>
        </w:rPr>
        <w:t xml:space="preserve"> </w:t>
      </w:r>
      <w:r>
        <w:t>the</w:t>
      </w:r>
      <w:r>
        <w:rPr>
          <w:spacing w:val="-7"/>
        </w:rPr>
        <w:t xml:space="preserve"> </w:t>
      </w:r>
      <w:r>
        <w:t>other</w:t>
      </w:r>
      <w:r>
        <w:rPr>
          <w:spacing w:val="-7"/>
        </w:rPr>
        <w:t xml:space="preserve"> </w:t>
      </w:r>
      <w:r>
        <w:t>party.</w:t>
      </w:r>
      <w:r>
        <w:rPr>
          <w:spacing w:val="-6"/>
        </w:rPr>
        <w:t xml:space="preserve"> </w:t>
      </w:r>
      <w:r>
        <w:t>The</w:t>
      </w:r>
      <w:r>
        <w:rPr>
          <w:spacing w:val="-7"/>
        </w:rPr>
        <w:t xml:space="preserve"> </w:t>
      </w:r>
      <w:r>
        <w:t>principle</w:t>
      </w:r>
      <w:r>
        <w:rPr>
          <w:spacing w:val="-7"/>
        </w:rPr>
        <w:t xml:space="preserve"> </w:t>
      </w:r>
      <w:r>
        <w:t>has</w:t>
      </w:r>
      <w:r>
        <w:rPr>
          <w:spacing w:val="-6"/>
        </w:rPr>
        <w:t xml:space="preserve"> </w:t>
      </w:r>
      <w:r>
        <w:t>its</w:t>
      </w:r>
      <w:r>
        <w:rPr>
          <w:spacing w:val="-6"/>
        </w:rPr>
        <w:t xml:space="preserve"> </w:t>
      </w:r>
      <w:r>
        <w:t>origins</w:t>
      </w:r>
      <w:r>
        <w:rPr>
          <w:spacing w:val="-6"/>
        </w:rPr>
        <w:t xml:space="preserve"> </w:t>
      </w:r>
      <w:r>
        <w:t>in</w:t>
      </w:r>
      <w:r>
        <w:rPr>
          <w:spacing w:val="-4"/>
        </w:rPr>
        <w:t xml:space="preserve"> </w:t>
      </w:r>
      <w:r>
        <w:t>the</w:t>
      </w:r>
      <w:r>
        <w:rPr>
          <w:spacing w:val="-7"/>
        </w:rPr>
        <w:t xml:space="preserve"> </w:t>
      </w:r>
      <w:r>
        <w:t>biblical</w:t>
      </w:r>
      <w:r>
        <w:rPr>
          <w:spacing w:val="-4"/>
        </w:rPr>
        <w:t xml:space="preserve"> </w:t>
      </w:r>
      <w:r>
        <w:t>story</w:t>
      </w:r>
      <w:r>
        <w:rPr>
          <w:spacing w:val="-9"/>
        </w:rPr>
        <w:t xml:space="preserve"> </w:t>
      </w:r>
      <w:r>
        <w:t>of</w:t>
      </w:r>
      <w:r>
        <w:rPr>
          <w:spacing w:val="-5"/>
        </w:rPr>
        <w:t xml:space="preserve"> </w:t>
      </w:r>
      <w:r>
        <w:t>Adam and Eve when they partook of the forbidden fruit. God did not just impose a punishment</w:t>
      </w:r>
      <w:r>
        <w:rPr>
          <w:spacing w:val="-15"/>
        </w:rPr>
        <w:t xml:space="preserve"> </w:t>
      </w:r>
      <w:r>
        <w:t>against</w:t>
      </w:r>
      <w:r>
        <w:rPr>
          <w:spacing w:val="-11"/>
        </w:rPr>
        <w:t xml:space="preserve"> </w:t>
      </w:r>
      <w:r>
        <w:t>them</w:t>
      </w:r>
      <w:r>
        <w:rPr>
          <w:spacing w:val="-12"/>
        </w:rPr>
        <w:t xml:space="preserve"> </w:t>
      </w:r>
      <w:r>
        <w:t>for</w:t>
      </w:r>
      <w:r>
        <w:rPr>
          <w:spacing w:val="-14"/>
        </w:rPr>
        <w:t xml:space="preserve"> </w:t>
      </w:r>
      <w:r>
        <w:t>having</w:t>
      </w:r>
      <w:r>
        <w:rPr>
          <w:spacing w:val="-14"/>
        </w:rPr>
        <w:t xml:space="preserve"> </w:t>
      </w:r>
      <w:r>
        <w:t>failed</w:t>
      </w:r>
      <w:r>
        <w:rPr>
          <w:spacing w:val="-12"/>
        </w:rPr>
        <w:t xml:space="preserve"> </w:t>
      </w:r>
      <w:r>
        <w:t>to</w:t>
      </w:r>
      <w:r>
        <w:rPr>
          <w:spacing w:val="-12"/>
        </w:rPr>
        <w:t xml:space="preserve"> </w:t>
      </w:r>
      <w:r>
        <w:t>obey</w:t>
      </w:r>
      <w:r>
        <w:rPr>
          <w:spacing w:val="-15"/>
        </w:rPr>
        <w:t xml:space="preserve"> </w:t>
      </w:r>
      <w:r>
        <w:t>the</w:t>
      </w:r>
      <w:r>
        <w:rPr>
          <w:spacing w:val="-13"/>
        </w:rPr>
        <w:t xml:space="preserve"> </w:t>
      </w:r>
      <w:r>
        <w:t>rule</w:t>
      </w:r>
      <w:r>
        <w:rPr>
          <w:spacing w:val="-13"/>
        </w:rPr>
        <w:t xml:space="preserve"> </w:t>
      </w:r>
      <w:r>
        <w:t>which</w:t>
      </w:r>
      <w:r>
        <w:rPr>
          <w:spacing w:val="-12"/>
        </w:rPr>
        <w:t xml:space="preserve"> </w:t>
      </w:r>
      <w:r>
        <w:t>he</w:t>
      </w:r>
      <w:r>
        <w:rPr>
          <w:spacing w:val="-13"/>
        </w:rPr>
        <w:t xml:space="preserve"> </w:t>
      </w:r>
      <w:r>
        <w:t>had</w:t>
      </w:r>
      <w:r>
        <w:rPr>
          <w:spacing w:val="-12"/>
        </w:rPr>
        <w:t xml:space="preserve"> </w:t>
      </w:r>
      <w:r>
        <w:t>directed</w:t>
      </w:r>
      <w:r>
        <w:rPr>
          <w:spacing w:val="-13"/>
        </w:rPr>
        <w:t xml:space="preserve"> </w:t>
      </w:r>
      <w:r>
        <w:t>them to</w:t>
      </w:r>
      <w:r>
        <w:rPr>
          <w:spacing w:val="11"/>
        </w:rPr>
        <w:t xml:space="preserve"> </w:t>
      </w:r>
      <w:r>
        <w:t>obey</w:t>
      </w:r>
      <w:r>
        <w:rPr>
          <w:spacing w:val="9"/>
        </w:rPr>
        <w:t xml:space="preserve"> </w:t>
      </w:r>
      <w:r>
        <w:t>at</w:t>
      </w:r>
      <w:r>
        <w:rPr>
          <w:spacing w:val="13"/>
        </w:rPr>
        <w:t xml:space="preserve"> </w:t>
      </w:r>
      <w:r>
        <w:t>all</w:t>
      </w:r>
      <w:r>
        <w:rPr>
          <w:spacing w:val="14"/>
        </w:rPr>
        <w:t xml:space="preserve"> </w:t>
      </w:r>
      <w:r>
        <w:t>times.</w:t>
      </w:r>
      <w:r>
        <w:rPr>
          <w:spacing w:val="15"/>
        </w:rPr>
        <w:t xml:space="preserve"> </w:t>
      </w:r>
      <w:r>
        <w:t>He</w:t>
      </w:r>
      <w:r>
        <w:rPr>
          <w:spacing w:val="10"/>
        </w:rPr>
        <w:t xml:space="preserve"> </w:t>
      </w:r>
      <w:r>
        <w:t>called</w:t>
      </w:r>
      <w:r>
        <w:rPr>
          <w:spacing w:val="13"/>
        </w:rPr>
        <w:t xml:space="preserve"> </w:t>
      </w:r>
      <w:r>
        <w:t>upon</w:t>
      </w:r>
      <w:r>
        <w:rPr>
          <w:spacing w:val="14"/>
        </w:rPr>
        <w:t xml:space="preserve"> </w:t>
      </w:r>
      <w:r>
        <w:t>them,</w:t>
      </w:r>
      <w:r>
        <w:rPr>
          <w:spacing w:val="14"/>
        </w:rPr>
        <w:t xml:space="preserve"> </w:t>
      </w:r>
      <w:r>
        <w:t>each</w:t>
      </w:r>
      <w:r>
        <w:rPr>
          <w:spacing w:val="14"/>
        </w:rPr>
        <w:t xml:space="preserve"> </w:t>
      </w:r>
      <w:r>
        <w:t>in</w:t>
      </w:r>
      <w:r>
        <w:rPr>
          <w:spacing w:val="13"/>
        </w:rPr>
        <w:t xml:space="preserve"> </w:t>
      </w:r>
      <w:r>
        <w:t>turn,</w:t>
      </w:r>
      <w:r>
        <w:rPr>
          <w:spacing w:val="14"/>
        </w:rPr>
        <w:t xml:space="preserve"> </w:t>
      </w:r>
      <w:r>
        <w:t>to</w:t>
      </w:r>
      <w:r>
        <w:rPr>
          <w:spacing w:val="13"/>
        </w:rPr>
        <w:t xml:space="preserve"> </w:t>
      </w:r>
      <w:r>
        <w:t>justify</w:t>
      </w:r>
      <w:r>
        <w:rPr>
          <w:spacing w:val="6"/>
        </w:rPr>
        <w:t xml:space="preserve"> </w:t>
      </w:r>
      <w:r>
        <w:t>his</w:t>
      </w:r>
      <w:r>
        <w:rPr>
          <w:spacing w:val="13"/>
        </w:rPr>
        <w:t xml:space="preserve"> </w:t>
      </w:r>
      <w:r>
        <w:t>or</w:t>
      </w:r>
      <w:r>
        <w:rPr>
          <w:spacing w:val="13"/>
        </w:rPr>
        <w:t xml:space="preserve"> </w:t>
      </w:r>
      <w:r>
        <w:t>her</w:t>
      </w:r>
      <w:r>
        <w:rPr>
          <w:spacing w:val="13"/>
        </w:rPr>
        <w:t xml:space="preserve"> </w:t>
      </w:r>
      <w:r>
        <w:rPr>
          <w:spacing w:val="-2"/>
        </w:rPr>
        <w:t>conduct</w:t>
      </w:r>
    </w:p>
    <w:p w14:paraId="5A68E7B9" w14:textId="77777777" w:rsidR="000130C9" w:rsidRDefault="00000000">
      <w:pPr>
        <w:pStyle w:val="BodyText"/>
        <w:spacing w:before="1" w:line="360" w:lineRule="auto"/>
        <w:ind w:left="743" w:right="138"/>
        <w:jc w:val="both"/>
      </w:pPr>
      <w:proofErr w:type="gramStart"/>
      <w:r>
        <w:t>.He</w:t>
      </w:r>
      <w:proofErr w:type="gramEnd"/>
      <w:r>
        <w:rPr>
          <w:spacing w:val="-15"/>
        </w:rPr>
        <w:t xml:space="preserve"> </w:t>
      </w:r>
      <w:r>
        <w:t>imposed</w:t>
      </w:r>
      <w:r>
        <w:rPr>
          <w:spacing w:val="-15"/>
        </w:rPr>
        <w:t xml:space="preserve"> </w:t>
      </w:r>
      <w:r>
        <w:t>the</w:t>
      </w:r>
      <w:r>
        <w:rPr>
          <w:spacing w:val="-15"/>
        </w:rPr>
        <w:t xml:space="preserve"> </w:t>
      </w:r>
      <w:r>
        <w:t>punishment</w:t>
      </w:r>
      <w:r>
        <w:rPr>
          <w:spacing w:val="-14"/>
        </w:rPr>
        <w:t xml:space="preserve"> </w:t>
      </w:r>
      <w:r>
        <w:t>upon</w:t>
      </w:r>
      <w:r>
        <w:rPr>
          <w:spacing w:val="-14"/>
        </w:rPr>
        <w:t xml:space="preserve"> </w:t>
      </w:r>
      <w:r>
        <w:t>each</w:t>
      </w:r>
      <w:r>
        <w:rPr>
          <w:spacing w:val="-14"/>
        </w:rPr>
        <w:t xml:space="preserve"> </w:t>
      </w:r>
      <w:r>
        <w:t>one</w:t>
      </w:r>
      <w:r>
        <w:rPr>
          <w:spacing w:val="-15"/>
        </w:rPr>
        <w:t xml:space="preserve"> </w:t>
      </w:r>
      <w:r>
        <w:t>of</w:t>
      </w:r>
      <w:r>
        <w:rPr>
          <w:spacing w:val="-15"/>
        </w:rPr>
        <w:t xml:space="preserve"> </w:t>
      </w:r>
      <w:r>
        <w:t>them</w:t>
      </w:r>
      <w:r>
        <w:rPr>
          <w:spacing w:val="-14"/>
        </w:rPr>
        <w:t xml:space="preserve"> </w:t>
      </w:r>
      <w:r>
        <w:t>when</w:t>
      </w:r>
      <w:r>
        <w:rPr>
          <w:spacing w:val="-14"/>
        </w:rPr>
        <w:t xml:space="preserve"> </w:t>
      </w:r>
      <w:r>
        <w:t>each</w:t>
      </w:r>
      <w:r>
        <w:rPr>
          <w:spacing w:val="-14"/>
        </w:rPr>
        <w:t xml:space="preserve"> </w:t>
      </w:r>
      <w:r>
        <w:t>failed</w:t>
      </w:r>
      <w:r>
        <w:rPr>
          <w:spacing w:val="-14"/>
        </w:rPr>
        <w:t xml:space="preserve"> </w:t>
      </w:r>
      <w:r>
        <w:t>to</w:t>
      </w:r>
      <w:r>
        <w:rPr>
          <w:spacing w:val="-14"/>
        </w:rPr>
        <w:t xml:space="preserve"> </w:t>
      </w:r>
      <w:r>
        <w:t>acquit</w:t>
      </w:r>
      <w:r>
        <w:rPr>
          <w:spacing w:val="-14"/>
        </w:rPr>
        <w:t xml:space="preserve"> </w:t>
      </w:r>
      <w:r>
        <w:t>himself or herself.</w:t>
      </w:r>
    </w:p>
    <w:p w14:paraId="058E9BF2" w14:textId="77777777" w:rsidR="000130C9" w:rsidRDefault="00000000">
      <w:pPr>
        <w:pStyle w:val="BodyText"/>
        <w:spacing w:line="360" w:lineRule="auto"/>
        <w:ind w:left="743" w:right="21"/>
        <w:jc w:val="both"/>
      </w:pPr>
      <w:r>
        <w:t>The above-mentioned principle became part of modern Zimbabwe’s law. It was born under</w:t>
      </w:r>
      <w:r>
        <w:rPr>
          <w:spacing w:val="-3"/>
        </w:rPr>
        <w:t xml:space="preserve"> </w:t>
      </w:r>
      <w:r>
        <w:t>the</w:t>
      </w:r>
      <w:r>
        <w:rPr>
          <w:spacing w:val="-5"/>
        </w:rPr>
        <w:t xml:space="preserve"> </w:t>
      </w:r>
      <w:r>
        <w:t>Administrative</w:t>
      </w:r>
      <w:r>
        <w:rPr>
          <w:spacing w:val="-7"/>
        </w:rPr>
        <w:t xml:space="preserve"> </w:t>
      </w:r>
      <w:r>
        <w:t>Justice</w:t>
      </w:r>
      <w:r>
        <w:rPr>
          <w:spacing w:val="-4"/>
        </w:rPr>
        <w:t xml:space="preserve"> </w:t>
      </w:r>
      <w:r>
        <w:t>Act,</w:t>
      </w:r>
      <w:r>
        <w:rPr>
          <w:spacing w:val="-3"/>
        </w:rPr>
        <w:t xml:space="preserve"> </w:t>
      </w:r>
      <w:r>
        <w:t>[</w:t>
      </w:r>
      <w:r>
        <w:rPr>
          <w:i/>
        </w:rPr>
        <w:t>Chapter</w:t>
      </w:r>
      <w:r>
        <w:rPr>
          <w:i/>
          <w:spacing w:val="-3"/>
        </w:rPr>
        <w:t xml:space="preserve"> </w:t>
      </w:r>
      <w:r>
        <w:rPr>
          <w:i/>
        </w:rPr>
        <w:t>10:28</w:t>
      </w:r>
      <w:r>
        <w:t>].</w:t>
      </w:r>
      <w:r>
        <w:rPr>
          <w:spacing w:val="-3"/>
        </w:rPr>
        <w:t xml:space="preserve"> </w:t>
      </w:r>
      <w:r>
        <w:t>Section</w:t>
      </w:r>
      <w:r>
        <w:rPr>
          <w:spacing w:val="-3"/>
        </w:rPr>
        <w:t xml:space="preserve"> </w:t>
      </w:r>
      <w:r>
        <w:t>3</w:t>
      </w:r>
      <w:r>
        <w:rPr>
          <w:spacing w:val="-6"/>
        </w:rPr>
        <w:t xml:space="preserve"> </w:t>
      </w:r>
      <w:r>
        <w:t>of</w:t>
      </w:r>
      <w:r>
        <w:rPr>
          <w:spacing w:val="-3"/>
        </w:rPr>
        <w:t xml:space="preserve"> </w:t>
      </w:r>
      <w:r>
        <w:t>the</w:t>
      </w:r>
      <w:r>
        <w:rPr>
          <w:spacing w:val="-5"/>
        </w:rPr>
        <w:t xml:space="preserve"> </w:t>
      </w:r>
      <w:r>
        <w:t>mentioned</w:t>
      </w:r>
      <w:r>
        <w:rPr>
          <w:spacing w:val="-3"/>
        </w:rPr>
        <w:t xml:space="preserve"> </w:t>
      </w:r>
      <w:r>
        <w:t>Act is pertinent. It reads, in the relevant part, as follows:</w:t>
      </w:r>
    </w:p>
    <w:p w14:paraId="4B01506E" w14:textId="77777777" w:rsidR="000130C9" w:rsidRDefault="00000000">
      <w:pPr>
        <w:pStyle w:val="BodyText"/>
        <w:spacing w:line="275" w:lineRule="exact"/>
        <w:ind w:left="743"/>
        <w:jc w:val="both"/>
      </w:pPr>
      <w:r>
        <w:t>“3.</w:t>
      </w:r>
      <w:r>
        <w:rPr>
          <w:spacing w:val="54"/>
          <w:w w:val="150"/>
        </w:rPr>
        <w:t xml:space="preserve">   </w:t>
      </w:r>
      <w:r>
        <w:t>Duty</w:t>
      </w:r>
      <w:r>
        <w:rPr>
          <w:spacing w:val="-3"/>
        </w:rPr>
        <w:t xml:space="preserve"> </w:t>
      </w:r>
      <w:r>
        <w:t>of</w:t>
      </w:r>
      <w:r>
        <w:rPr>
          <w:spacing w:val="1"/>
        </w:rPr>
        <w:t xml:space="preserve"> </w:t>
      </w:r>
      <w:r>
        <w:t>Administrative</w:t>
      </w:r>
      <w:r>
        <w:rPr>
          <w:spacing w:val="-1"/>
        </w:rPr>
        <w:t xml:space="preserve"> </w:t>
      </w:r>
      <w:r>
        <w:rPr>
          <w:spacing w:val="-2"/>
        </w:rPr>
        <w:t>Authority</w:t>
      </w:r>
    </w:p>
    <w:p w14:paraId="0C776AAC" w14:textId="77777777" w:rsidR="000130C9" w:rsidRDefault="00000000">
      <w:pPr>
        <w:pStyle w:val="ListParagraph"/>
        <w:numPr>
          <w:ilvl w:val="1"/>
          <w:numId w:val="2"/>
        </w:numPr>
        <w:tabs>
          <w:tab w:val="left" w:pos="2181"/>
          <w:tab w:val="left" w:pos="2183"/>
        </w:tabs>
        <w:spacing w:before="139" w:line="360" w:lineRule="auto"/>
        <w:ind w:left="2183" w:right="27"/>
        <w:jc w:val="both"/>
        <w:rPr>
          <w:sz w:val="24"/>
        </w:rPr>
      </w:pPr>
      <w:r>
        <w:rPr>
          <w:sz w:val="24"/>
        </w:rPr>
        <w:t>An administrative authority which has the responsibility or power to take any administrative action which may affect the rights, interests or legitimate expectation of any person shall–</w:t>
      </w:r>
    </w:p>
    <w:p w14:paraId="5C4412BD" w14:textId="77777777" w:rsidR="000130C9" w:rsidRDefault="00000000">
      <w:pPr>
        <w:pStyle w:val="ListParagraph"/>
        <w:numPr>
          <w:ilvl w:val="2"/>
          <w:numId w:val="2"/>
        </w:numPr>
        <w:tabs>
          <w:tab w:val="left" w:pos="2903"/>
        </w:tabs>
        <w:spacing w:line="275" w:lineRule="exact"/>
        <w:ind w:hanging="719"/>
        <w:jc w:val="both"/>
        <w:rPr>
          <w:sz w:val="24"/>
        </w:rPr>
      </w:pPr>
      <w:r>
        <w:rPr>
          <w:sz w:val="24"/>
        </w:rPr>
        <w:t>act</w:t>
      </w:r>
      <w:r>
        <w:rPr>
          <w:spacing w:val="-1"/>
          <w:sz w:val="24"/>
        </w:rPr>
        <w:t xml:space="preserve"> </w:t>
      </w:r>
      <w:r>
        <w:rPr>
          <w:sz w:val="24"/>
        </w:rPr>
        <w:t>lawfully,</w:t>
      </w:r>
      <w:r>
        <w:rPr>
          <w:spacing w:val="-1"/>
          <w:sz w:val="24"/>
        </w:rPr>
        <w:t xml:space="preserve"> </w:t>
      </w:r>
      <w:r>
        <w:rPr>
          <w:sz w:val="24"/>
        </w:rPr>
        <w:t>reasonably</w:t>
      </w:r>
      <w:r>
        <w:rPr>
          <w:spacing w:val="-4"/>
          <w:sz w:val="24"/>
        </w:rPr>
        <w:t xml:space="preserve"> </w:t>
      </w:r>
      <w:r>
        <w:rPr>
          <w:sz w:val="24"/>
        </w:rPr>
        <w:t>and in</w:t>
      </w:r>
      <w:r>
        <w:rPr>
          <w:spacing w:val="-1"/>
          <w:sz w:val="24"/>
        </w:rPr>
        <w:t xml:space="preserve"> </w:t>
      </w:r>
      <w:r>
        <w:rPr>
          <w:sz w:val="24"/>
        </w:rPr>
        <w:t>a</w:t>
      </w:r>
      <w:r>
        <w:rPr>
          <w:spacing w:val="-1"/>
          <w:sz w:val="24"/>
        </w:rPr>
        <w:t xml:space="preserve"> </w:t>
      </w:r>
      <w:r>
        <w:rPr>
          <w:sz w:val="24"/>
        </w:rPr>
        <w:t>fair</w:t>
      </w:r>
      <w:r>
        <w:rPr>
          <w:spacing w:val="-1"/>
          <w:sz w:val="24"/>
        </w:rPr>
        <w:t xml:space="preserve"> </w:t>
      </w:r>
      <w:r>
        <w:rPr>
          <w:sz w:val="24"/>
        </w:rPr>
        <w:t xml:space="preserve">manner; </w:t>
      </w:r>
      <w:r>
        <w:rPr>
          <w:spacing w:val="-5"/>
          <w:sz w:val="24"/>
        </w:rPr>
        <w:t>and</w:t>
      </w:r>
    </w:p>
    <w:p w14:paraId="3A8FB6BA" w14:textId="77777777" w:rsidR="000130C9" w:rsidRDefault="00000000">
      <w:pPr>
        <w:pStyle w:val="ListParagraph"/>
        <w:numPr>
          <w:ilvl w:val="2"/>
          <w:numId w:val="2"/>
        </w:numPr>
        <w:tabs>
          <w:tab w:val="left" w:pos="2903"/>
        </w:tabs>
        <w:spacing w:before="140"/>
        <w:ind w:hanging="719"/>
        <w:jc w:val="both"/>
        <w:rPr>
          <w:sz w:val="24"/>
        </w:rPr>
      </w:pPr>
      <w:r>
        <w:rPr>
          <w:sz w:val="24"/>
        </w:rPr>
        <w:t>---;</w:t>
      </w:r>
      <w:r>
        <w:rPr>
          <w:spacing w:val="-3"/>
          <w:sz w:val="24"/>
        </w:rPr>
        <w:t xml:space="preserve"> </w:t>
      </w:r>
      <w:r>
        <w:rPr>
          <w:spacing w:val="-5"/>
          <w:sz w:val="24"/>
        </w:rPr>
        <w:t>and</w:t>
      </w:r>
    </w:p>
    <w:p w14:paraId="3661BDC9" w14:textId="77777777" w:rsidR="000130C9" w:rsidRDefault="00000000">
      <w:pPr>
        <w:pStyle w:val="ListParagraph"/>
        <w:numPr>
          <w:ilvl w:val="2"/>
          <w:numId w:val="2"/>
        </w:numPr>
        <w:tabs>
          <w:tab w:val="left" w:pos="2903"/>
        </w:tabs>
        <w:spacing w:before="136"/>
        <w:ind w:hanging="719"/>
        <w:jc w:val="both"/>
        <w:rPr>
          <w:sz w:val="24"/>
        </w:rPr>
      </w:pPr>
      <w:r>
        <w:rPr>
          <w:spacing w:val="-2"/>
          <w:sz w:val="24"/>
        </w:rPr>
        <w:t>---</w:t>
      </w:r>
      <w:r>
        <w:rPr>
          <w:spacing w:val="-10"/>
          <w:sz w:val="24"/>
        </w:rPr>
        <w:t>.</w:t>
      </w:r>
    </w:p>
    <w:p w14:paraId="5EBA950B" w14:textId="77777777" w:rsidR="000130C9" w:rsidRDefault="00000000">
      <w:pPr>
        <w:pStyle w:val="ListParagraph"/>
        <w:numPr>
          <w:ilvl w:val="1"/>
          <w:numId w:val="2"/>
        </w:numPr>
        <w:tabs>
          <w:tab w:val="left" w:pos="2182"/>
          <w:tab w:val="left" w:pos="2184"/>
        </w:tabs>
        <w:spacing w:before="140" w:line="360" w:lineRule="auto"/>
        <w:ind w:right="28"/>
        <w:jc w:val="both"/>
        <w:rPr>
          <w:sz w:val="24"/>
        </w:rPr>
      </w:pPr>
      <w:r>
        <w:rPr>
          <w:sz w:val="24"/>
        </w:rPr>
        <w:t>in order for an administrative action to be taken in a fair manner as required by paragraph (a) of subs (1), an administrative authority shall give a person referred to in subs (1) –</w:t>
      </w:r>
    </w:p>
    <w:p w14:paraId="36F4BCB6" w14:textId="77777777" w:rsidR="000130C9" w:rsidRDefault="00000000">
      <w:pPr>
        <w:pStyle w:val="ListParagraph"/>
        <w:numPr>
          <w:ilvl w:val="2"/>
          <w:numId w:val="2"/>
        </w:numPr>
        <w:tabs>
          <w:tab w:val="left" w:pos="3624"/>
        </w:tabs>
        <w:spacing w:line="360" w:lineRule="auto"/>
        <w:ind w:left="3624" w:right="20"/>
        <w:rPr>
          <w:sz w:val="24"/>
        </w:rPr>
      </w:pPr>
      <w:r>
        <w:rPr>
          <w:sz w:val="24"/>
        </w:rPr>
        <w:t>adequate</w:t>
      </w:r>
      <w:r>
        <w:rPr>
          <w:spacing w:val="-15"/>
          <w:sz w:val="24"/>
        </w:rPr>
        <w:t xml:space="preserve"> </w:t>
      </w:r>
      <w:r>
        <w:rPr>
          <w:sz w:val="24"/>
        </w:rPr>
        <w:t>notice</w:t>
      </w:r>
      <w:r>
        <w:rPr>
          <w:spacing w:val="-16"/>
          <w:sz w:val="24"/>
        </w:rPr>
        <w:t xml:space="preserve"> </w:t>
      </w:r>
      <w:r>
        <w:rPr>
          <w:sz w:val="24"/>
        </w:rPr>
        <w:t>of</w:t>
      </w:r>
      <w:r>
        <w:rPr>
          <w:spacing w:val="-15"/>
          <w:sz w:val="24"/>
        </w:rPr>
        <w:t xml:space="preserve"> </w:t>
      </w:r>
      <w:r>
        <w:rPr>
          <w:sz w:val="24"/>
        </w:rPr>
        <w:t>the</w:t>
      </w:r>
      <w:r>
        <w:rPr>
          <w:spacing w:val="-15"/>
          <w:sz w:val="24"/>
        </w:rPr>
        <w:t xml:space="preserve"> </w:t>
      </w:r>
      <w:r>
        <w:rPr>
          <w:sz w:val="24"/>
        </w:rPr>
        <w:t>nature</w:t>
      </w:r>
      <w:r>
        <w:rPr>
          <w:spacing w:val="-17"/>
          <w:sz w:val="24"/>
        </w:rPr>
        <w:t xml:space="preserve"> </w:t>
      </w:r>
      <w:r>
        <w:rPr>
          <w:sz w:val="24"/>
        </w:rPr>
        <w:t>and</w:t>
      </w:r>
      <w:r>
        <w:rPr>
          <w:spacing w:val="-15"/>
          <w:sz w:val="24"/>
        </w:rPr>
        <w:t xml:space="preserve"> </w:t>
      </w:r>
      <w:r>
        <w:rPr>
          <w:sz w:val="24"/>
        </w:rPr>
        <w:t>purpose</w:t>
      </w:r>
      <w:r>
        <w:rPr>
          <w:spacing w:val="-16"/>
          <w:sz w:val="24"/>
        </w:rPr>
        <w:t xml:space="preserve"> </w:t>
      </w:r>
      <w:r>
        <w:rPr>
          <w:sz w:val="24"/>
        </w:rPr>
        <w:t>of</w:t>
      </w:r>
      <w:r>
        <w:rPr>
          <w:spacing w:val="-16"/>
          <w:sz w:val="24"/>
        </w:rPr>
        <w:t xml:space="preserve"> </w:t>
      </w:r>
      <w:r>
        <w:rPr>
          <w:sz w:val="24"/>
        </w:rPr>
        <w:t>the</w:t>
      </w:r>
      <w:r>
        <w:rPr>
          <w:spacing w:val="-15"/>
          <w:sz w:val="24"/>
        </w:rPr>
        <w:t xml:space="preserve"> </w:t>
      </w:r>
      <w:r>
        <w:rPr>
          <w:sz w:val="24"/>
        </w:rPr>
        <w:t>proposed action; and</w:t>
      </w:r>
    </w:p>
    <w:p w14:paraId="65F8534E" w14:textId="77777777" w:rsidR="000130C9" w:rsidRDefault="00000000">
      <w:pPr>
        <w:pStyle w:val="ListParagraph"/>
        <w:numPr>
          <w:ilvl w:val="2"/>
          <w:numId w:val="2"/>
        </w:numPr>
        <w:tabs>
          <w:tab w:val="left" w:pos="3624"/>
        </w:tabs>
        <w:spacing w:line="360" w:lineRule="auto"/>
        <w:ind w:left="3624" w:right="1336"/>
        <w:rPr>
          <w:sz w:val="24"/>
        </w:rPr>
      </w:pPr>
      <w:r>
        <w:rPr>
          <w:sz w:val="24"/>
        </w:rPr>
        <w:t>a</w:t>
      </w:r>
      <w:r>
        <w:rPr>
          <w:spacing w:val="-8"/>
          <w:sz w:val="24"/>
        </w:rPr>
        <w:t xml:space="preserve"> </w:t>
      </w:r>
      <w:r>
        <w:rPr>
          <w:sz w:val="24"/>
        </w:rPr>
        <w:t>reasonable</w:t>
      </w:r>
      <w:r>
        <w:rPr>
          <w:spacing w:val="-7"/>
          <w:sz w:val="24"/>
        </w:rPr>
        <w:t xml:space="preserve"> </w:t>
      </w:r>
      <w:r>
        <w:rPr>
          <w:sz w:val="24"/>
        </w:rPr>
        <w:t>opportunity</w:t>
      </w:r>
      <w:r>
        <w:rPr>
          <w:spacing w:val="-9"/>
          <w:sz w:val="24"/>
        </w:rPr>
        <w:t xml:space="preserve"> </w:t>
      </w:r>
      <w:r>
        <w:rPr>
          <w:sz w:val="24"/>
        </w:rPr>
        <w:t>to</w:t>
      </w:r>
      <w:r>
        <w:rPr>
          <w:spacing w:val="-7"/>
          <w:sz w:val="24"/>
        </w:rPr>
        <w:t xml:space="preserve"> </w:t>
      </w:r>
      <w:r>
        <w:rPr>
          <w:sz w:val="24"/>
        </w:rPr>
        <w:t>make</w:t>
      </w:r>
      <w:r>
        <w:rPr>
          <w:spacing w:val="-8"/>
          <w:sz w:val="24"/>
        </w:rPr>
        <w:t xml:space="preserve"> </w:t>
      </w:r>
      <w:r>
        <w:rPr>
          <w:sz w:val="24"/>
        </w:rPr>
        <w:t>adequate representations; and</w:t>
      </w:r>
    </w:p>
    <w:p w14:paraId="02A0B23A" w14:textId="77777777" w:rsidR="000130C9" w:rsidRDefault="000130C9">
      <w:pPr>
        <w:pStyle w:val="ListParagraph"/>
        <w:spacing w:line="360" w:lineRule="auto"/>
        <w:jc w:val="left"/>
        <w:rPr>
          <w:sz w:val="24"/>
        </w:rPr>
        <w:sectPr w:rsidR="000130C9">
          <w:pgSz w:w="11910" w:h="16840"/>
          <w:pgMar w:top="1340" w:right="1417" w:bottom="1200" w:left="1417" w:header="0" w:footer="1003" w:gutter="0"/>
          <w:cols w:space="720"/>
        </w:sectPr>
      </w:pPr>
    </w:p>
    <w:p w14:paraId="69E21B35" w14:textId="77777777" w:rsidR="000130C9" w:rsidRDefault="00000000">
      <w:pPr>
        <w:pStyle w:val="ListParagraph"/>
        <w:numPr>
          <w:ilvl w:val="2"/>
          <w:numId w:val="2"/>
        </w:numPr>
        <w:tabs>
          <w:tab w:val="left" w:pos="3622"/>
          <w:tab w:val="left" w:pos="4344"/>
        </w:tabs>
        <w:spacing w:before="76" w:line="360" w:lineRule="auto"/>
        <w:ind w:left="4344" w:right="25" w:hanging="1441"/>
        <w:jc w:val="both"/>
        <w:rPr>
          <w:sz w:val="24"/>
        </w:rPr>
      </w:pPr>
      <w:r>
        <w:rPr>
          <w:sz w:val="24"/>
        </w:rPr>
        <w:lastRenderedPageBreak/>
        <w:t xml:space="preserve">adequate notice of any right of review or appeal where </w:t>
      </w:r>
      <w:r>
        <w:rPr>
          <w:spacing w:val="-2"/>
          <w:sz w:val="24"/>
        </w:rPr>
        <w:t>applicable.”</w:t>
      </w:r>
    </w:p>
    <w:p w14:paraId="223AACAE" w14:textId="77777777" w:rsidR="000130C9" w:rsidRDefault="00000000">
      <w:pPr>
        <w:pStyle w:val="BodyText"/>
        <w:spacing w:line="360" w:lineRule="auto"/>
        <w:ind w:left="23" w:right="132"/>
        <w:jc w:val="both"/>
      </w:pPr>
      <w:r>
        <w:t>The applicant has also submitted that the Disciplinary</w:t>
      </w:r>
      <w:r>
        <w:rPr>
          <w:spacing w:val="-2"/>
        </w:rPr>
        <w:t xml:space="preserve"> </w:t>
      </w:r>
      <w:r>
        <w:t>Committee was biased against him. It did not afford him an opportunity and a right to rebut evidence against him instead it only allowed</w:t>
      </w:r>
      <w:r>
        <w:rPr>
          <w:spacing w:val="-12"/>
        </w:rPr>
        <w:t xml:space="preserve"> </w:t>
      </w:r>
      <w:r>
        <w:t>witnesses</w:t>
      </w:r>
      <w:r>
        <w:rPr>
          <w:spacing w:val="-10"/>
        </w:rPr>
        <w:t xml:space="preserve"> </w:t>
      </w:r>
      <w:r>
        <w:t>to</w:t>
      </w:r>
      <w:r>
        <w:rPr>
          <w:spacing w:val="-12"/>
        </w:rPr>
        <w:t xml:space="preserve"> </w:t>
      </w:r>
      <w:r>
        <w:t>testify</w:t>
      </w:r>
      <w:r>
        <w:rPr>
          <w:spacing w:val="-14"/>
        </w:rPr>
        <w:t xml:space="preserve"> </w:t>
      </w:r>
      <w:r>
        <w:t>against</w:t>
      </w:r>
      <w:r>
        <w:rPr>
          <w:spacing w:val="-11"/>
        </w:rPr>
        <w:t xml:space="preserve"> </w:t>
      </w:r>
      <w:r>
        <w:t>him.</w:t>
      </w:r>
      <w:r>
        <w:rPr>
          <w:spacing w:val="-12"/>
        </w:rPr>
        <w:t xml:space="preserve"> </w:t>
      </w:r>
      <w:r>
        <w:t>He</w:t>
      </w:r>
      <w:r>
        <w:rPr>
          <w:spacing w:val="-13"/>
        </w:rPr>
        <w:t xml:space="preserve"> </w:t>
      </w:r>
      <w:r>
        <w:t>was</w:t>
      </w:r>
      <w:r>
        <w:rPr>
          <w:spacing w:val="-12"/>
        </w:rPr>
        <w:t xml:space="preserve"> </w:t>
      </w:r>
      <w:r>
        <w:t>not</w:t>
      </w:r>
      <w:r>
        <w:rPr>
          <w:spacing w:val="-12"/>
        </w:rPr>
        <w:t xml:space="preserve"> </w:t>
      </w:r>
      <w:r>
        <w:t>afforded</w:t>
      </w:r>
      <w:r>
        <w:rPr>
          <w:spacing w:val="-12"/>
        </w:rPr>
        <w:t xml:space="preserve"> </w:t>
      </w:r>
      <w:r>
        <w:t>an</w:t>
      </w:r>
      <w:r>
        <w:rPr>
          <w:spacing w:val="-10"/>
        </w:rPr>
        <w:t xml:space="preserve"> </w:t>
      </w:r>
      <w:r>
        <w:t>opportunity</w:t>
      </w:r>
      <w:r>
        <w:rPr>
          <w:spacing w:val="-14"/>
        </w:rPr>
        <w:t xml:space="preserve"> </w:t>
      </w:r>
      <w:r>
        <w:t>to</w:t>
      </w:r>
      <w:r>
        <w:rPr>
          <w:spacing w:val="-9"/>
        </w:rPr>
        <w:t xml:space="preserve"> </w:t>
      </w:r>
      <w:r>
        <w:t>cross</w:t>
      </w:r>
      <w:r>
        <w:rPr>
          <w:spacing w:val="-10"/>
        </w:rPr>
        <w:t xml:space="preserve"> </w:t>
      </w:r>
      <w:r>
        <w:t>examine the witnesses. He also contends that it was improper for the respondent to invite him to a disciplinary</w:t>
      </w:r>
      <w:r>
        <w:rPr>
          <w:spacing w:val="-12"/>
        </w:rPr>
        <w:t xml:space="preserve"> </w:t>
      </w:r>
      <w:r>
        <w:t>hearing</w:t>
      </w:r>
      <w:r>
        <w:rPr>
          <w:spacing w:val="-10"/>
        </w:rPr>
        <w:t xml:space="preserve"> </w:t>
      </w:r>
      <w:r>
        <w:t>well</w:t>
      </w:r>
      <w:r>
        <w:rPr>
          <w:spacing w:val="-4"/>
        </w:rPr>
        <w:t xml:space="preserve"> </w:t>
      </w:r>
      <w:r>
        <w:t>knowing</w:t>
      </w:r>
      <w:r>
        <w:rPr>
          <w:spacing w:val="-10"/>
        </w:rPr>
        <w:t xml:space="preserve"> </w:t>
      </w:r>
      <w:r>
        <w:t>his</w:t>
      </w:r>
      <w:r>
        <w:rPr>
          <w:spacing w:val="-7"/>
        </w:rPr>
        <w:t xml:space="preserve"> </w:t>
      </w:r>
      <w:r>
        <w:t>condition</w:t>
      </w:r>
      <w:r>
        <w:rPr>
          <w:spacing w:val="-7"/>
        </w:rPr>
        <w:t xml:space="preserve"> </w:t>
      </w:r>
      <w:r>
        <w:t>that</w:t>
      </w:r>
      <w:r>
        <w:rPr>
          <w:spacing w:val="-5"/>
        </w:rPr>
        <w:t xml:space="preserve"> </w:t>
      </w:r>
      <w:r>
        <w:t>he</w:t>
      </w:r>
      <w:r>
        <w:rPr>
          <w:spacing w:val="-8"/>
        </w:rPr>
        <w:t xml:space="preserve"> </w:t>
      </w:r>
      <w:r>
        <w:t>was</w:t>
      </w:r>
      <w:r>
        <w:rPr>
          <w:spacing w:val="-7"/>
        </w:rPr>
        <w:t xml:space="preserve"> </w:t>
      </w:r>
      <w:r>
        <w:t>sick.</w:t>
      </w:r>
      <w:r>
        <w:rPr>
          <w:spacing w:val="-7"/>
        </w:rPr>
        <w:t xml:space="preserve"> </w:t>
      </w:r>
      <w:r>
        <w:t>This</w:t>
      </w:r>
      <w:r>
        <w:rPr>
          <w:spacing w:val="-7"/>
        </w:rPr>
        <w:t xml:space="preserve"> </w:t>
      </w:r>
      <w:r>
        <w:t>clearly</w:t>
      </w:r>
      <w:r>
        <w:rPr>
          <w:spacing w:val="-10"/>
        </w:rPr>
        <w:t xml:space="preserve"> </w:t>
      </w:r>
      <w:r>
        <w:t>showed</w:t>
      </w:r>
      <w:r>
        <w:rPr>
          <w:spacing w:val="-7"/>
        </w:rPr>
        <w:t xml:space="preserve"> </w:t>
      </w:r>
      <w:r>
        <w:t>bias</w:t>
      </w:r>
      <w:r>
        <w:rPr>
          <w:spacing w:val="-7"/>
        </w:rPr>
        <w:t xml:space="preserve"> </w:t>
      </w:r>
      <w:r>
        <w:t>on the Respondent’s part.</w:t>
      </w:r>
    </w:p>
    <w:p w14:paraId="3FFF5352" w14:textId="77777777" w:rsidR="000130C9" w:rsidRDefault="000130C9">
      <w:pPr>
        <w:pStyle w:val="BodyText"/>
        <w:spacing w:before="137"/>
      </w:pPr>
    </w:p>
    <w:p w14:paraId="412C4EE6" w14:textId="77777777" w:rsidR="000130C9" w:rsidRDefault="00000000">
      <w:pPr>
        <w:pStyle w:val="BodyText"/>
        <w:spacing w:line="360" w:lineRule="auto"/>
        <w:ind w:left="23" w:right="136"/>
        <w:jc w:val="both"/>
      </w:pPr>
      <w:r>
        <w:t>The respondent is not disputing the fact that the right to be heard is a well -entrenched principle of natural justice. The respondent submits that at the core of this right is the entitlement</w:t>
      </w:r>
      <w:r>
        <w:rPr>
          <w:spacing w:val="-4"/>
        </w:rPr>
        <w:t xml:space="preserve"> </w:t>
      </w:r>
      <w:r>
        <w:t>of</w:t>
      </w:r>
      <w:r>
        <w:rPr>
          <w:spacing w:val="-2"/>
        </w:rPr>
        <w:t xml:space="preserve"> </w:t>
      </w:r>
      <w:r>
        <w:t>every</w:t>
      </w:r>
      <w:r>
        <w:rPr>
          <w:spacing w:val="-6"/>
        </w:rPr>
        <w:t xml:space="preserve"> </w:t>
      </w:r>
      <w:r>
        <w:t>person</w:t>
      </w:r>
      <w:r>
        <w:rPr>
          <w:spacing w:val="-4"/>
        </w:rPr>
        <w:t xml:space="preserve"> </w:t>
      </w:r>
      <w:r>
        <w:t>to</w:t>
      </w:r>
      <w:r>
        <w:rPr>
          <w:spacing w:val="-3"/>
        </w:rPr>
        <w:t xml:space="preserve"> </w:t>
      </w:r>
      <w:r>
        <w:t>be</w:t>
      </w:r>
      <w:r>
        <w:rPr>
          <w:spacing w:val="-3"/>
        </w:rPr>
        <w:t xml:space="preserve"> </w:t>
      </w:r>
      <w:r>
        <w:t>afforded</w:t>
      </w:r>
      <w:r>
        <w:rPr>
          <w:spacing w:val="-2"/>
        </w:rPr>
        <w:t xml:space="preserve"> </w:t>
      </w:r>
      <w:r>
        <w:t>an</w:t>
      </w:r>
      <w:r>
        <w:rPr>
          <w:spacing w:val="-2"/>
        </w:rPr>
        <w:t xml:space="preserve"> </w:t>
      </w:r>
      <w:r>
        <w:t>opportunity</w:t>
      </w:r>
      <w:r>
        <w:rPr>
          <w:spacing w:val="-9"/>
        </w:rPr>
        <w:t xml:space="preserve"> </w:t>
      </w:r>
      <w:r>
        <w:t>to</w:t>
      </w:r>
      <w:r>
        <w:rPr>
          <w:spacing w:val="-3"/>
        </w:rPr>
        <w:t xml:space="preserve"> </w:t>
      </w:r>
      <w:r>
        <w:t>make</w:t>
      </w:r>
      <w:r>
        <w:rPr>
          <w:spacing w:val="-2"/>
        </w:rPr>
        <w:t xml:space="preserve"> </w:t>
      </w:r>
      <w:r>
        <w:t>representations</w:t>
      </w:r>
      <w:r>
        <w:rPr>
          <w:spacing w:val="-3"/>
        </w:rPr>
        <w:t xml:space="preserve"> </w:t>
      </w:r>
      <w:r>
        <w:t>before</w:t>
      </w:r>
      <w:r>
        <w:rPr>
          <w:spacing w:val="-5"/>
        </w:rPr>
        <w:t xml:space="preserve"> </w:t>
      </w:r>
      <w:r>
        <w:t>any decision</w:t>
      </w:r>
      <w:r>
        <w:rPr>
          <w:spacing w:val="-15"/>
        </w:rPr>
        <w:t xml:space="preserve"> </w:t>
      </w:r>
      <w:r>
        <w:t>is</w:t>
      </w:r>
      <w:r>
        <w:rPr>
          <w:spacing w:val="-15"/>
        </w:rPr>
        <w:t xml:space="preserve"> </w:t>
      </w:r>
      <w:r>
        <w:t>taken</w:t>
      </w:r>
      <w:r>
        <w:rPr>
          <w:spacing w:val="-15"/>
        </w:rPr>
        <w:t xml:space="preserve"> </w:t>
      </w:r>
      <w:r>
        <w:t>that</w:t>
      </w:r>
      <w:r>
        <w:rPr>
          <w:spacing w:val="-15"/>
        </w:rPr>
        <w:t xml:space="preserve"> </w:t>
      </w:r>
      <w:r>
        <w:t>might</w:t>
      </w:r>
      <w:r>
        <w:rPr>
          <w:spacing w:val="-15"/>
        </w:rPr>
        <w:t xml:space="preserve"> </w:t>
      </w:r>
      <w:r>
        <w:t>infringe</w:t>
      </w:r>
      <w:r>
        <w:rPr>
          <w:spacing w:val="-15"/>
        </w:rPr>
        <w:t xml:space="preserve"> </w:t>
      </w:r>
      <w:r>
        <w:t>upon</w:t>
      </w:r>
      <w:r>
        <w:rPr>
          <w:spacing w:val="-15"/>
        </w:rPr>
        <w:t xml:space="preserve"> </w:t>
      </w:r>
      <w:r>
        <w:t>their</w:t>
      </w:r>
      <w:r>
        <w:rPr>
          <w:spacing w:val="-14"/>
        </w:rPr>
        <w:t xml:space="preserve"> </w:t>
      </w:r>
      <w:r>
        <w:t>rights,</w:t>
      </w:r>
      <w:r>
        <w:rPr>
          <w:spacing w:val="-15"/>
        </w:rPr>
        <w:t xml:space="preserve"> </w:t>
      </w:r>
      <w:r>
        <w:t>interests</w:t>
      </w:r>
      <w:r>
        <w:rPr>
          <w:spacing w:val="-15"/>
        </w:rPr>
        <w:t xml:space="preserve"> </w:t>
      </w:r>
      <w:r>
        <w:t>or</w:t>
      </w:r>
      <w:r>
        <w:rPr>
          <w:spacing w:val="-15"/>
        </w:rPr>
        <w:t xml:space="preserve"> </w:t>
      </w:r>
      <w:r>
        <w:t>legitimate</w:t>
      </w:r>
      <w:r>
        <w:rPr>
          <w:spacing w:val="-14"/>
        </w:rPr>
        <w:t xml:space="preserve"> </w:t>
      </w:r>
      <w:r>
        <w:t>expectations.</w:t>
      </w:r>
      <w:r>
        <w:rPr>
          <w:spacing w:val="-11"/>
        </w:rPr>
        <w:t xml:space="preserve"> </w:t>
      </w:r>
      <w:r>
        <w:t>The court</w:t>
      </w:r>
      <w:r>
        <w:rPr>
          <w:spacing w:val="-2"/>
        </w:rPr>
        <w:t xml:space="preserve"> </w:t>
      </w:r>
      <w:r>
        <w:t>is</w:t>
      </w:r>
      <w:r>
        <w:rPr>
          <w:spacing w:val="-2"/>
        </w:rPr>
        <w:t xml:space="preserve"> </w:t>
      </w:r>
      <w:r>
        <w:t>referred</w:t>
      </w:r>
      <w:r>
        <w:rPr>
          <w:spacing w:val="-2"/>
        </w:rPr>
        <w:t xml:space="preserve"> </w:t>
      </w:r>
      <w:r>
        <w:t>to</w:t>
      </w:r>
      <w:r>
        <w:rPr>
          <w:spacing w:val="-2"/>
        </w:rPr>
        <w:t xml:space="preserve"> </w:t>
      </w:r>
      <w:r>
        <w:t>the</w:t>
      </w:r>
      <w:r>
        <w:rPr>
          <w:spacing w:val="-3"/>
        </w:rPr>
        <w:t xml:space="preserve"> </w:t>
      </w:r>
      <w:r>
        <w:t>case</w:t>
      </w:r>
      <w:r>
        <w:rPr>
          <w:spacing w:val="-3"/>
        </w:rPr>
        <w:t xml:space="preserve"> </w:t>
      </w:r>
      <w:r>
        <w:t>of</w:t>
      </w:r>
      <w:r>
        <w:rPr>
          <w:spacing w:val="-3"/>
        </w:rPr>
        <w:t xml:space="preserve"> </w:t>
      </w:r>
      <w:proofErr w:type="spellStart"/>
      <w:r>
        <w:rPr>
          <w:b/>
          <w:i/>
        </w:rPr>
        <w:t>Zesa</w:t>
      </w:r>
      <w:proofErr w:type="spellEnd"/>
      <w:r>
        <w:rPr>
          <w:b/>
          <w:i/>
          <w:spacing w:val="-2"/>
        </w:rPr>
        <w:t xml:space="preserve"> </w:t>
      </w:r>
      <w:r>
        <w:rPr>
          <w:b/>
          <w:i/>
        </w:rPr>
        <w:t>Enterprises</w:t>
      </w:r>
      <w:r>
        <w:rPr>
          <w:b/>
          <w:i/>
          <w:spacing w:val="-2"/>
        </w:rPr>
        <w:t xml:space="preserve"> </w:t>
      </w:r>
      <w:r>
        <w:rPr>
          <w:b/>
          <w:i/>
        </w:rPr>
        <w:t>(Pvt</w:t>
      </w:r>
      <w:proofErr w:type="gramStart"/>
      <w:r>
        <w:rPr>
          <w:b/>
          <w:i/>
        </w:rPr>
        <w:t>)(</w:t>
      </w:r>
      <w:r>
        <w:rPr>
          <w:b/>
          <w:i/>
          <w:spacing w:val="-3"/>
        </w:rPr>
        <w:t xml:space="preserve"> </w:t>
      </w:r>
      <w:r>
        <w:rPr>
          <w:b/>
          <w:i/>
        </w:rPr>
        <w:t>Ltd</w:t>
      </w:r>
      <w:proofErr w:type="gramEnd"/>
      <w:r>
        <w:rPr>
          <w:b/>
          <w:i/>
        </w:rPr>
        <w:t>)</w:t>
      </w:r>
      <w:r>
        <w:rPr>
          <w:b/>
          <w:i/>
          <w:spacing w:val="-1"/>
        </w:rPr>
        <w:t xml:space="preserve"> </w:t>
      </w:r>
      <w:r>
        <w:rPr>
          <w:b/>
          <w:i/>
        </w:rPr>
        <w:t>vs</w:t>
      </w:r>
      <w:r>
        <w:rPr>
          <w:b/>
          <w:i/>
          <w:spacing w:val="-2"/>
        </w:rPr>
        <w:t xml:space="preserve"> </w:t>
      </w:r>
      <w:proofErr w:type="spellStart"/>
      <w:r>
        <w:rPr>
          <w:b/>
          <w:i/>
        </w:rPr>
        <w:t>Aloyce</w:t>
      </w:r>
      <w:proofErr w:type="spellEnd"/>
      <w:r>
        <w:rPr>
          <w:b/>
          <w:i/>
          <w:spacing w:val="-3"/>
        </w:rPr>
        <w:t xml:space="preserve"> </w:t>
      </w:r>
      <w:r>
        <w:rPr>
          <w:b/>
          <w:i/>
        </w:rPr>
        <w:t>Roy</w:t>
      </w:r>
      <w:r>
        <w:rPr>
          <w:b/>
          <w:i/>
          <w:spacing w:val="-1"/>
        </w:rPr>
        <w:t xml:space="preserve"> </w:t>
      </w:r>
      <w:proofErr w:type="spellStart"/>
      <w:r>
        <w:rPr>
          <w:b/>
          <w:i/>
        </w:rPr>
        <w:t>Stevawo</w:t>
      </w:r>
      <w:proofErr w:type="spellEnd"/>
      <w:r>
        <w:rPr>
          <w:b/>
          <w:i/>
        </w:rPr>
        <w:t xml:space="preserve"> </w:t>
      </w:r>
      <w:r>
        <w:rPr>
          <w:b/>
        </w:rPr>
        <w:t xml:space="preserve">SC29/17 </w:t>
      </w:r>
      <w:r>
        <w:t xml:space="preserve">where </w:t>
      </w:r>
      <w:r>
        <w:rPr>
          <w:b/>
        </w:rPr>
        <w:t xml:space="preserve">Malaba JA </w:t>
      </w:r>
      <w:proofErr w:type="gramStart"/>
      <w:r>
        <w:t>( as</w:t>
      </w:r>
      <w:proofErr w:type="gramEnd"/>
      <w:r>
        <w:t xml:space="preserve"> he then was) held that,</w:t>
      </w:r>
    </w:p>
    <w:p w14:paraId="5BDBACCA" w14:textId="77777777" w:rsidR="000130C9" w:rsidRDefault="00000000">
      <w:pPr>
        <w:pStyle w:val="BodyText"/>
        <w:spacing w:before="1" w:line="360" w:lineRule="auto"/>
        <w:ind w:left="743" w:right="141"/>
        <w:jc w:val="both"/>
      </w:pPr>
      <w:r>
        <w:t>“The crisp issue for determination is whether the respondent was denied the right to be heard in the circumstances of this case. The right to be heard is a fundamental cornerstone of our law. It is a fundamental principle of the rules of natural justice forming the backbone of a fair hearing enshrined in our constitution as read with the Administrative Justice Act [Chapter 10:28] The maxim that no one shall be condemned without being heard holds sway in our law. The right to be heard is however not an absolute immutable rule of law. It can be waived or forfeited where the beneficiary is at fault. It is now necessary to ventilate the law and apply it to the undisputed established facts as narrated above.</w:t>
      </w:r>
    </w:p>
    <w:p w14:paraId="1580960E" w14:textId="77777777" w:rsidR="000130C9" w:rsidRDefault="00000000">
      <w:pPr>
        <w:spacing w:before="2" w:line="360" w:lineRule="auto"/>
        <w:ind w:left="743" w:right="142"/>
        <w:jc w:val="both"/>
        <w:rPr>
          <w:sz w:val="24"/>
        </w:rPr>
      </w:pPr>
      <w:r>
        <w:rPr>
          <w:sz w:val="24"/>
        </w:rPr>
        <w:t xml:space="preserve">Professor G </w:t>
      </w:r>
      <w:proofErr w:type="spellStart"/>
      <w:r>
        <w:rPr>
          <w:sz w:val="24"/>
        </w:rPr>
        <w:t>Feltoe</w:t>
      </w:r>
      <w:proofErr w:type="spellEnd"/>
      <w:r>
        <w:rPr>
          <w:sz w:val="24"/>
        </w:rPr>
        <w:t xml:space="preserve"> in his booklet</w:t>
      </w:r>
      <w:r>
        <w:rPr>
          <w:b/>
          <w:sz w:val="24"/>
        </w:rPr>
        <w:t>,</w:t>
      </w:r>
      <w:r>
        <w:rPr>
          <w:b/>
          <w:spacing w:val="-3"/>
          <w:sz w:val="24"/>
        </w:rPr>
        <w:t xml:space="preserve"> </w:t>
      </w:r>
      <w:r>
        <w:rPr>
          <w:b/>
          <w:i/>
          <w:sz w:val="24"/>
        </w:rPr>
        <w:t>A Basic Introduction to The Administrative Law of Zimbabwe,</w:t>
      </w:r>
      <w:r>
        <w:rPr>
          <w:b/>
          <w:i/>
          <w:spacing w:val="-1"/>
          <w:sz w:val="24"/>
        </w:rPr>
        <w:t xml:space="preserve"> </w:t>
      </w:r>
      <w:r>
        <w:rPr>
          <w:sz w:val="24"/>
        </w:rPr>
        <w:t>states at p 18 that the principle of natural justice can be waived when he says:</w:t>
      </w:r>
    </w:p>
    <w:p w14:paraId="0109544E" w14:textId="77777777" w:rsidR="000130C9" w:rsidRDefault="00000000">
      <w:pPr>
        <w:pStyle w:val="BodyText"/>
        <w:spacing w:line="360" w:lineRule="auto"/>
        <w:ind w:left="743" w:right="141"/>
        <w:jc w:val="both"/>
      </w:pPr>
      <w:r>
        <w:t>“Clearly</w:t>
      </w:r>
      <w:r>
        <w:rPr>
          <w:spacing w:val="-5"/>
        </w:rPr>
        <w:t xml:space="preserve"> </w:t>
      </w:r>
      <w:r>
        <w:t>when a person is offered the chance to exercise</w:t>
      </w:r>
      <w:r>
        <w:rPr>
          <w:spacing w:val="-1"/>
        </w:rPr>
        <w:t xml:space="preserve"> </w:t>
      </w:r>
      <w:r>
        <w:t>one</w:t>
      </w:r>
      <w:r>
        <w:rPr>
          <w:spacing w:val="-1"/>
        </w:rPr>
        <w:t xml:space="preserve"> </w:t>
      </w:r>
      <w:r>
        <w:t>of the rights recognized as</w:t>
      </w:r>
      <w:r>
        <w:rPr>
          <w:spacing w:val="-8"/>
        </w:rPr>
        <w:t xml:space="preserve"> </w:t>
      </w:r>
      <w:r>
        <w:t>being</w:t>
      </w:r>
      <w:r>
        <w:rPr>
          <w:spacing w:val="-10"/>
        </w:rPr>
        <w:t xml:space="preserve"> </w:t>
      </w:r>
      <w:r>
        <w:t>part</w:t>
      </w:r>
      <w:r>
        <w:rPr>
          <w:spacing w:val="-9"/>
        </w:rPr>
        <w:t xml:space="preserve"> </w:t>
      </w:r>
      <w:r>
        <w:t>of</w:t>
      </w:r>
      <w:r>
        <w:rPr>
          <w:spacing w:val="-9"/>
        </w:rPr>
        <w:t xml:space="preserve"> </w:t>
      </w:r>
      <w:r>
        <w:t>the</w:t>
      </w:r>
      <w:r>
        <w:rPr>
          <w:spacing w:val="-9"/>
        </w:rPr>
        <w:t xml:space="preserve"> </w:t>
      </w:r>
      <w:r>
        <w:t>principles</w:t>
      </w:r>
      <w:r>
        <w:rPr>
          <w:spacing w:val="-9"/>
        </w:rPr>
        <w:t xml:space="preserve"> </w:t>
      </w:r>
      <w:r>
        <w:t>of</w:t>
      </w:r>
      <w:r>
        <w:rPr>
          <w:spacing w:val="-9"/>
        </w:rPr>
        <w:t xml:space="preserve"> </w:t>
      </w:r>
      <w:r>
        <w:t>natural</w:t>
      </w:r>
      <w:r>
        <w:rPr>
          <w:spacing w:val="-8"/>
        </w:rPr>
        <w:t xml:space="preserve"> </w:t>
      </w:r>
      <w:r>
        <w:t>justice</w:t>
      </w:r>
      <w:r>
        <w:rPr>
          <w:spacing w:val="-10"/>
        </w:rPr>
        <w:t xml:space="preserve"> </w:t>
      </w:r>
      <w:r>
        <w:t>and</w:t>
      </w:r>
      <w:r>
        <w:rPr>
          <w:spacing w:val="-8"/>
        </w:rPr>
        <w:t xml:space="preserve"> </w:t>
      </w:r>
      <w:r>
        <w:t>he</w:t>
      </w:r>
      <w:r>
        <w:rPr>
          <w:spacing w:val="-9"/>
        </w:rPr>
        <w:t xml:space="preserve"> </w:t>
      </w:r>
      <w:r>
        <w:t>declines</w:t>
      </w:r>
      <w:r>
        <w:rPr>
          <w:spacing w:val="-8"/>
        </w:rPr>
        <w:t xml:space="preserve"> </w:t>
      </w:r>
      <w:r>
        <w:t>to</w:t>
      </w:r>
      <w:r>
        <w:rPr>
          <w:spacing w:val="-8"/>
        </w:rPr>
        <w:t xml:space="preserve"> </w:t>
      </w:r>
      <w:r>
        <w:t>avail</w:t>
      </w:r>
      <w:r>
        <w:rPr>
          <w:spacing w:val="-8"/>
        </w:rPr>
        <w:t xml:space="preserve"> </w:t>
      </w:r>
      <w:r>
        <w:t>himself</w:t>
      </w:r>
      <w:r>
        <w:rPr>
          <w:spacing w:val="-9"/>
        </w:rPr>
        <w:t xml:space="preserve"> </w:t>
      </w:r>
      <w:r>
        <w:t>of</w:t>
      </w:r>
      <w:r>
        <w:rPr>
          <w:spacing w:val="-9"/>
        </w:rPr>
        <w:t xml:space="preserve"> </w:t>
      </w:r>
      <w:r>
        <w:t>this right, then he has waived his right.”</w:t>
      </w:r>
    </w:p>
    <w:p w14:paraId="5DF3F72C" w14:textId="77777777" w:rsidR="000130C9" w:rsidRDefault="00000000">
      <w:pPr>
        <w:spacing w:before="1" w:line="360" w:lineRule="auto"/>
        <w:ind w:left="743" w:right="137"/>
        <w:jc w:val="both"/>
        <w:rPr>
          <w:sz w:val="24"/>
        </w:rPr>
      </w:pPr>
      <w:r>
        <w:rPr>
          <w:sz w:val="24"/>
        </w:rPr>
        <w:t>The same learned author proceeds to elaborate in his other book,</w:t>
      </w:r>
      <w:r>
        <w:rPr>
          <w:spacing w:val="-2"/>
          <w:sz w:val="24"/>
        </w:rPr>
        <w:t xml:space="preserve"> </w:t>
      </w:r>
      <w:r>
        <w:rPr>
          <w:b/>
          <w:i/>
          <w:sz w:val="24"/>
        </w:rPr>
        <w:t xml:space="preserve">A guide to Administration and Local Government Law, </w:t>
      </w:r>
      <w:r>
        <w:rPr>
          <w:b/>
          <w:sz w:val="24"/>
        </w:rPr>
        <w:t xml:space="preserve">2009, </w:t>
      </w:r>
      <w:r>
        <w:rPr>
          <w:sz w:val="24"/>
        </w:rPr>
        <w:t>at p 57 that:</w:t>
      </w:r>
    </w:p>
    <w:p w14:paraId="735E2DB9" w14:textId="77777777" w:rsidR="000130C9" w:rsidRDefault="00000000">
      <w:pPr>
        <w:pStyle w:val="BodyText"/>
        <w:spacing w:line="360" w:lineRule="auto"/>
        <w:ind w:left="743" w:right="144"/>
        <w:jc w:val="both"/>
      </w:pPr>
      <w:r>
        <w:t>“Where a party due to his own fault fails to attend a hearing after being properly notified to attend, the enquiry can proceed in his absence.”</w:t>
      </w:r>
    </w:p>
    <w:p w14:paraId="7F0CF63C" w14:textId="77777777" w:rsidR="000130C9" w:rsidRDefault="000130C9">
      <w:pPr>
        <w:pStyle w:val="BodyText"/>
        <w:spacing w:line="360" w:lineRule="auto"/>
        <w:jc w:val="both"/>
        <w:sectPr w:rsidR="000130C9">
          <w:pgSz w:w="11910" w:h="16840"/>
          <w:pgMar w:top="1340" w:right="1417" w:bottom="1200" w:left="1417" w:header="0" w:footer="1003" w:gutter="0"/>
          <w:cols w:space="720"/>
        </w:sectPr>
      </w:pPr>
    </w:p>
    <w:p w14:paraId="2F4F4885" w14:textId="77777777" w:rsidR="000130C9" w:rsidRDefault="00000000">
      <w:pPr>
        <w:pStyle w:val="BodyText"/>
        <w:spacing w:before="69" w:line="360" w:lineRule="auto"/>
        <w:ind w:left="23" w:right="138"/>
        <w:jc w:val="both"/>
      </w:pPr>
      <w:r>
        <w:lastRenderedPageBreak/>
        <w:t>Applying this settled legal principle to the present case, the respondent submits that the applicant was duly notified of the disciplinary hearing scheduled for 15 March 2023.The matter</w:t>
      </w:r>
      <w:r>
        <w:rPr>
          <w:spacing w:val="-12"/>
        </w:rPr>
        <w:t xml:space="preserve"> </w:t>
      </w:r>
      <w:r>
        <w:t>had</w:t>
      </w:r>
      <w:r>
        <w:rPr>
          <w:spacing w:val="-11"/>
        </w:rPr>
        <w:t xml:space="preserve"> </w:t>
      </w:r>
      <w:r>
        <w:t>been</w:t>
      </w:r>
      <w:r>
        <w:rPr>
          <w:spacing w:val="-11"/>
        </w:rPr>
        <w:t xml:space="preserve"> </w:t>
      </w:r>
      <w:r>
        <w:t>postponed</w:t>
      </w:r>
      <w:r>
        <w:rPr>
          <w:spacing w:val="-10"/>
        </w:rPr>
        <w:t xml:space="preserve"> </w:t>
      </w:r>
      <w:r>
        <w:t>making</w:t>
      </w:r>
      <w:r>
        <w:rPr>
          <w:spacing w:val="-13"/>
        </w:rPr>
        <w:t xml:space="preserve"> </w:t>
      </w:r>
      <w:r>
        <w:t>it</w:t>
      </w:r>
      <w:r>
        <w:rPr>
          <w:spacing w:val="-10"/>
        </w:rPr>
        <w:t xml:space="preserve"> </w:t>
      </w:r>
      <w:r>
        <w:t>the</w:t>
      </w:r>
      <w:r>
        <w:rPr>
          <w:spacing w:val="-11"/>
        </w:rPr>
        <w:t xml:space="preserve"> </w:t>
      </w:r>
      <w:r>
        <w:t>5</w:t>
      </w:r>
      <w:r>
        <w:rPr>
          <w:vertAlign w:val="superscript"/>
        </w:rPr>
        <w:t>th</w:t>
      </w:r>
      <w:r>
        <w:rPr>
          <w:spacing w:val="-12"/>
        </w:rPr>
        <w:t xml:space="preserve"> </w:t>
      </w:r>
      <w:r>
        <w:t>postponement</w:t>
      </w:r>
      <w:r>
        <w:rPr>
          <w:spacing w:val="-11"/>
        </w:rPr>
        <w:t xml:space="preserve"> </w:t>
      </w:r>
      <w:r>
        <w:t>at</w:t>
      </w:r>
      <w:r>
        <w:rPr>
          <w:spacing w:val="-10"/>
        </w:rPr>
        <w:t xml:space="preserve"> </w:t>
      </w:r>
      <w:r>
        <w:t>the</w:t>
      </w:r>
      <w:r>
        <w:rPr>
          <w:spacing w:val="-11"/>
        </w:rPr>
        <w:t xml:space="preserve"> </w:t>
      </w:r>
      <w:r>
        <w:t>applicant’s</w:t>
      </w:r>
      <w:r>
        <w:rPr>
          <w:spacing w:val="-10"/>
        </w:rPr>
        <w:t xml:space="preserve"> </w:t>
      </w:r>
      <w:r>
        <w:t>instance.</w:t>
      </w:r>
      <w:r>
        <w:rPr>
          <w:spacing w:val="-10"/>
        </w:rPr>
        <w:t xml:space="preserve"> </w:t>
      </w:r>
      <w:r>
        <w:t>Despite receiving proper notice neither the applicant nor his legal practitioner attended the hearing. The record reveals that no credible or substantiated reason was provided for their absence</w:t>
      </w:r>
    </w:p>
    <w:p w14:paraId="0F9DDF60" w14:textId="77777777" w:rsidR="000130C9" w:rsidRDefault="000130C9">
      <w:pPr>
        <w:pStyle w:val="BodyText"/>
        <w:spacing w:before="138"/>
      </w:pPr>
    </w:p>
    <w:p w14:paraId="368F1D2C" w14:textId="77777777" w:rsidR="000130C9" w:rsidRDefault="00000000">
      <w:pPr>
        <w:pStyle w:val="BodyText"/>
        <w:spacing w:line="360" w:lineRule="auto"/>
        <w:ind w:left="23" w:right="138"/>
        <w:jc w:val="both"/>
      </w:pPr>
      <w:r>
        <w:t>The</w:t>
      </w:r>
      <w:r>
        <w:rPr>
          <w:spacing w:val="-15"/>
        </w:rPr>
        <w:t xml:space="preserve"> </w:t>
      </w:r>
      <w:r>
        <w:t>respondent</w:t>
      </w:r>
      <w:r>
        <w:rPr>
          <w:spacing w:val="-15"/>
        </w:rPr>
        <w:t xml:space="preserve"> </w:t>
      </w:r>
      <w:r>
        <w:t>contends</w:t>
      </w:r>
      <w:r>
        <w:rPr>
          <w:spacing w:val="-12"/>
        </w:rPr>
        <w:t xml:space="preserve"> </w:t>
      </w:r>
      <w:r>
        <w:t>that</w:t>
      </w:r>
      <w:r>
        <w:rPr>
          <w:spacing w:val="-14"/>
        </w:rPr>
        <w:t xml:space="preserve"> </w:t>
      </w:r>
      <w:r>
        <w:t>the</w:t>
      </w:r>
      <w:r>
        <w:rPr>
          <w:spacing w:val="-15"/>
        </w:rPr>
        <w:t xml:space="preserve"> </w:t>
      </w:r>
      <w:r>
        <w:t>medical</w:t>
      </w:r>
      <w:r>
        <w:rPr>
          <w:spacing w:val="-14"/>
        </w:rPr>
        <w:t xml:space="preserve"> </w:t>
      </w:r>
      <w:r>
        <w:t>documents</w:t>
      </w:r>
      <w:r>
        <w:rPr>
          <w:spacing w:val="-14"/>
        </w:rPr>
        <w:t xml:space="preserve"> </w:t>
      </w:r>
      <w:r>
        <w:t>produced</w:t>
      </w:r>
      <w:r>
        <w:rPr>
          <w:spacing w:val="-10"/>
        </w:rPr>
        <w:t xml:space="preserve"> </w:t>
      </w:r>
      <w:r>
        <w:t>were</w:t>
      </w:r>
      <w:r>
        <w:rPr>
          <w:spacing w:val="-14"/>
        </w:rPr>
        <w:t xml:space="preserve"> </w:t>
      </w:r>
      <w:r>
        <w:t>only</w:t>
      </w:r>
      <w:r>
        <w:rPr>
          <w:spacing w:val="-15"/>
        </w:rPr>
        <w:t xml:space="preserve"> </w:t>
      </w:r>
      <w:r>
        <w:t>sufficient</w:t>
      </w:r>
      <w:r>
        <w:rPr>
          <w:spacing w:val="-14"/>
        </w:rPr>
        <w:t xml:space="preserve"> </w:t>
      </w:r>
      <w:r>
        <w:t>to</w:t>
      </w:r>
      <w:r>
        <w:rPr>
          <w:spacing w:val="-12"/>
        </w:rPr>
        <w:t xml:space="preserve"> </w:t>
      </w:r>
      <w:r>
        <w:t>exempt the appellant for a specific period. The documents also relate to a period well after the disciplinary</w:t>
      </w:r>
      <w:r>
        <w:rPr>
          <w:spacing w:val="-15"/>
        </w:rPr>
        <w:t xml:space="preserve"> </w:t>
      </w:r>
      <w:r>
        <w:t>hearing</w:t>
      </w:r>
      <w:r>
        <w:rPr>
          <w:spacing w:val="-15"/>
        </w:rPr>
        <w:t xml:space="preserve"> </w:t>
      </w:r>
      <w:r>
        <w:t>had</w:t>
      </w:r>
      <w:r>
        <w:rPr>
          <w:spacing w:val="-15"/>
        </w:rPr>
        <w:t xml:space="preserve"> </w:t>
      </w:r>
      <w:r>
        <w:t>been</w:t>
      </w:r>
      <w:r>
        <w:rPr>
          <w:spacing w:val="-15"/>
        </w:rPr>
        <w:t xml:space="preserve"> </w:t>
      </w:r>
      <w:r>
        <w:t>conducted.</w:t>
      </w:r>
      <w:r>
        <w:rPr>
          <w:spacing w:val="-15"/>
        </w:rPr>
        <w:t xml:space="preserve"> </w:t>
      </w:r>
      <w:r>
        <w:t>The</w:t>
      </w:r>
      <w:r>
        <w:rPr>
          <w:spacing w:val="-15"/>
        </w:rPr>
        <w:t xml:space="preserve"> </w:t>
      </w:r>
      <w:r>
        <w:t>documents</w:t>
      </w:r>
      <w:r>
        <w:rPr>
          <w:spacing w:val="-15"/>
        </w:rPr>
        <w:t xml:space="preserve"> </w:t>
      </w:r>
      <w:r>
        <w:t>therefore</w:t>
      </w:r>
      <w:r>
        <w:rPr>
          <w:spacing w:val="-15"/>
        </w:rPr>
        <w:t xml:space="preserve"> </w:t>
      </w:r>
      <w:r>
        <w:t>cannot</w:t>
      </w:r>
      <w:r>
        <w:rPr>
          <w:spacing w:val="-15"/>
        </w:rPr>
        <w:t xml:space="preserve"> </w:t>
      </w:r>
      <w:r>
        <w:t>assist</w:t>
      </w:r>
      <w:r>
        <w:rPr>
          <w:spacing w:val="-14"/>
        </w:rPr>
        <w:t xml:space="preserve"> </w:t>
      </w:r>
      <w:r>
        <w:t>the</w:t>
      </w:r>
      <w:r>
        <w:rPr>
          <w:spacing w:val="-14"/>
        </w:rPr>
        <w:t xml:space="preserve"> </w:t>
      </w:r>
      <w:r>
        <w:t>Applicant in any manner.</w:t>
      </w:r>
    </w:p>
    <w:p w14:paraId="2B5EFCC6" w14:textId="77777777" w:rsidR="000130C9" w:rsidRDefault="000130C9">
      <w:pPr>
        <w:pStyle w:val="BodyText"/>
        <w:spacing w:before="140"/>
      </w:pPr>
    </w:p>
    <w:p w14:paraId="7613FEF5" w14:textId="77777777" w:rsidR="000130C9" w:rsidRDefault="00000000">
      <w:pPr>
        <w:pStyle w:val="BodyText"/>
        <w:spacing w:line="360" w:lineRule="auto"/>
        <w:ind w:left="23" w:right="138"/>
        <w:jc w:val="both"/>
      </w:pPr>
      <w:r>
        <w:t>Accordingly, the respondent submits that the disciplinary committee acted lawfully and within</w:t>
      </w:r>
      <w:r>
        <w:rPr>
          <w:spacing w:val="-15"/>
        </w:rPr>
        <w:t xml:space="preserve"> </w:t>
      </w:r>
      <w:r>
        <w:t>the</w:t>
      </w:r>
      <w:r>
        <w:rPr>
          <w:spacing w:val="-15"/>
        </w:rPr>
        <w:t xml:space="preserve"> </w:t>
      </w:r>
      <w:r>
        <w:t>bounds</w:t>
      </w:r>
      <w:r>
        <w:rPr>
          <w:spacing w:val="-15"/>
        </w:rPr>
        <w:t xml:space="preserve"> </w:t>
      </w:r>
      <w:r>
        <w:t>of</w:t>
      </w:r>
      <w:r>
        <w:rPr>
          <w:spacing w:val="-15"/>
        </w:rPr>
        <w:t xml:space="preserve"> </w:t>
      </w:r>
      <w:r>
        <w:t>fairness</w:t>
      </w:r>
      <w:r>
        <w:rPr>
          <w:spacing w:val="-15"/>
        </w:rPr>
        <w:t xml:space="preserve"> </w:t>
      </w:r>
      <w:r>
        <w:t>in</w:t>
      </w:r>
      <w:r>
        <w:rPr>
          <w:spacing w:val="-15"/>
        </w:rPr>
        <w:t xml:space="preserve"> </w:t>
      </w:r>
      <w:r>
        <w:t>proceeding</w:t>
      </w:r>
      <w:r>
        <w:rPr>
          <w:spacing w:val="-15"/>
        </w:rPr>
        <w:t xml:space="preserve"> </w:t>
      </w:r>
      <w:r>
        <w:t>with</w:t>
      </w:r>
      <w:r>
        <w:rPr>
          <w:spacing w:val="-15"/>
        </w:rPr>
        <w:t xml:space="preserve"> </w:t>
      </w:r>
      <w:r>
        <w:t>the</w:t>
      </w:r>
      <w:r>
        <w:rPr>
          <w:spacing w:val="-15"/>
        </w:rPr>
        <w:t xml:space="preserve"> </w:t>
      </w:r>
      <w:r>
        <w:t>hearing</w:t>
      </w:r>
      <w:r>
        <w:rPr>
          <w:spacing w:val="-15"/>
        </w:rPr>
        <w:t xml:space="preserve"> </w:t>
      </w:r>
      <w:r>
        <w:t>in</w:t>
      </w:r>
      <w:r>
        <w:rPr>
          <w:spacing w:val="-15"/>
        </w:rPr>
        <w:t xml:space="preserve"> </w:t>
      </w:r>
      <w:r>
        <w:t>the</w:t>
      </w:r>
      <w:r>
        <w:rPr>
          <w:spacing w:val="-15"/>
        </w:rPr>
        <w:t xml:space="preserve"> </w:t>
      </w:r>
      <w:r>
        <w:t>applicant’s</w:t>
      </w:r>
      <w:r>
        <w:rPr>
          <w:spacing w:val="-15"/>
        </w:rPr>
        <w:t xml:space="preserve"> </w:t>
      </w:r>
      <w:r>
        <w:t>absence.</w:t>
      </w:r>
      <w:r>
        <w:rPr>
          <w:spacing w:val="-15"/>
        </w:rPr>
        <w:t xml:space="preserve"> </w:t>
      </w:r>
      <w:r>
        <w:t>Failure to</w:t>
      </w:r>
      <w:r>
        <w:rPr>
          <w:spacing w:val="-7"/>
        </w:rPr>
        <w:t xml:space="preserve"> </w:t>
      </w:r>
      <w:r>
        <w:t>attend</w:t>
      </w:r>
      <w:r>
        <w:rPr>
          <w:spacing w:val="-7"/>
        </w:rPr>
        <w:t xml:space="preserve"> </w:t>
      </w:r>
      <w:r>
        <w:t>the</w:t>
      </w:r>
      <w:r>
        <w:rPr>
          <w:spacing w:val="-8"/>
        </w:rPr>
        <w:t xml:space="preserve"> </w:t>
      </w:r>
      <w:r>
        <w:t>hearing</w:t>
      </w:r>
      <w:r>
        <w:rPr>
          <w:spacing w:val="-10"/>
        </w:rPr>
        <w:t xml:space="preserve"> </w:t>
      </w:r>
      <w:r>
        <w:t>without</w:t>
      </w:r>
      <w:r>
        <w:rPr>
          <w:spacing w:val="-7"/>
        </w:rPr>
        <w:t xml:space="preserve"> </w:t>
      </w:r>
      <w:r>
        <w:t>just</w:t>
      </w:r>
      <w:r>
        <w:rPr>
          <w:spacing w:val="-6"/>
        </w:rPr>
        <w:t xml:space="preserve"> </w:t>
      </w:r>
      <w:r>
        <w:t>cause</w:t>
      </w:r>
      <w:r>
        <w:rPr>
          <w:spacing w:val="-8"/>
        </w:rPr>
        <w:t xml:space="preserve"> </w:t>
      </w:r>
      <w:r>
        <w:t>or</w:t>
      </w:r>
      <w:r>
        <w:rPr>
          <w:spacing w:val="-8"/>
        </w:rPr>
        <w:t xml:space="preserve"> </w:t>
      </w:r>
      <w:r>
        <w:t>evidence,</w:t>
      </w:r>
      <w:r>
        <w:rPr>
          <w:spacing w:val="-7"/>
        </w:rPr>
        <w:t xml:space="preserve"> </w:t>
      </w:r>
      <w:r>
        <w:t>the</w:t>
      </w:r>
      <w:r>
        <w:rPr>
          <w:spacing w:val="-8"/>
        </w:rPr>
        <w:t xml:space="preserve"> </w:t>
      </w:r>
      <w:r>
        <w:t>applicant</w:t>
      </w:r>
      <w:r>
        <w:rPr>
          <w:spacing w:val="-7"/>
        </w:rPr>
        <w:t xml:space="preserve"> </w:t>
      </w:r>
      <w:r>
        <w:t>effectively</w:t>
      </w:r>
      <w:r>
        <w:rPr>
          <w:spacing w:val="-9"/>
        </w:rPr>
        <w:t xml:space="preserve"> </w:t>
      </w:r>
      <w:r>
        <w:t>waived</w:t>
      </w:r>
      <w:r>
        <w:rPr>
          <w:spacing w:val="-8"/>
        </w:rPr>
        <w:t xml:space="preserve"> </w:t>
      </w:r>
      <w:r>
        <w:t>his</w:t>
      </w:r>
      <w:r>
        <w:rPr>
          <w:spacing w:val="-7"/>
        </w:rPr>
        <w:t xml:space="preserve"> </w:t>
      </w:r>
      <w:r>
        <w:t>right to be heard. The committee was therefore not in breach of the principles of natural justice.</w:t>
      </w:r>
    </w:p>
    <w:p w14:paraId="782904B2" w14:textId="77777777" w:rsidR="000130C9" w:rsidRDefault="00000000">
      <w:pPr>
        <w:ind w:left="23"/>
        <w:jc w:val="both"/>
        <w:rPr>
          <w:sz w:val="24"/>
        </w:rPr>
      </w:pPr>
      <w:r>
        <w:rPr>
          <w:sz w:val="24"/>
        </w:rPr>
        <w:t>Further,</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case</w:t>
      </w:r>
      <w:r>
        <w:rPr>
          <w:spacing w:val="-4"/>
          <w:sz w:val="24"/>
        </w:rPr>
        <w:t xml:space="preserve"> </w:t>
      </w:r>
      <w:r>
        <w:rPr>
          <w:sz w:val="24"/>
        </w:rPr>
        <w:t>of</w:t>
      </w:r>
      <w:r>
        <w:rPr>
          <w:spacing w:val="-2"/>
          <w:sz w:val="24"/>
        </w:rPr>
        <w:t xml:space="preserve"> </w:t>
      </w:r>
      <w:r>
        <w:rPr>
          <w:i/>
          <w:sz w:val="24"/>
        </w:rPr>
        <w:t>Moyo</w:t>
      </w:r>
      <w:r>
        <w:rPr>
          <w:i/>
          <w:spacing w:val="-6"/>
          <w:sz w:val="24"/>
        </w:rPr>
        <w:t xml:space="preserve"> </w:t>
      </w:r>
      <w:r>
        <w:rPr>
          <w:i/>
          <w:sz w:val="24"/>
        </w:rPr>
        <w:t>v</w:t>
      </w:r>
      <w:r>
        <w:rPr>
          <w:i/>
          <w:spacing w:val="-4"/>
          <w:sz w:val="24"/>
        </w:rPr>
        <w:t xml:space="preserve"> </w:t>
      </w:r>
      <w:r>
        <w:rPr>
          <w:i/>
          <w:sz w:val="24"/>
        </w:rPr>
        <w:t>Rural</w:t>
      </w:r>
      <w:r>
        <w:rPr>
          <w:i/>
          <w:spacing w:val="-3"/>
          <w:sz w:val="24"/>
        </w:rPr>
        <w:t xml:space="preserve"> </w:t>
      </w:r>
      <w:r>
        <w:rPr>
          <w:i/>
          <w:sz w:val="24"/>
        </w:rPr>
        <w:t>Electrification</w:t>
      </w:r>
      <w:r>
        <w:rPr>
          <w:i/>
          <w:spacing w:val="-2"/>
          <w:sz w:val="24"/>
        </w:rPr>
        <w:t xml:space="preserve"> </w:t>
      </w:r>
      <w:r>
        <w:rPr>
          <w:i/>
          <w:sz w:val="24"/>
        </w:rPr>
        <w:t>Agency</w:t>
      </w:r>
      <w:r>
        <w:rPr>
          <w:i/>
          <w:spacing w:val="-4"/>
          <w:sz w:val="24"/>
        </w:rPr>
        <w:t xml:space="preserve"> </w:t>
      </w:r>
      <w:r>
        <w:rPr>
          <w:sz w:val="24"/>
        </w:rPr>
        <w:t>SC</w:t>
      </w:r>
      <w:r>
        <w:rPr>
          <w:spacing w:val="-4"/>
          <w:sz w:val="24"/>
        </w:rPr>
        <w:t xml:space="preserve"> </w:t>
      </w:r>
      <w:r>
        <w:rPr>
          <w:sz w:val="24"/>
        </w:rPr>
        <w:t>04/14</w:t>
      </w:r>
      <w:r>
        <w:rPr>
          <w:spacing w:val="-7"/>
          <w:sz w:val="24"/>
        </w:rPr>
        <w:t xml:space="preserve"> </w:t>
      </w:r>
      <w:r>
        <w:rPr>
          <w:sz w:val="24"/>
        </w:rPr>
        <w:t>it</w:t>
      </w:r>
      <w:r>
        <w:rPr>
          <w:spacing w:val="-6"/>
          <w:sz w:val="24"/>
        </w:rPr>
        <w:t xml:space="preserve"> </w:t>
      </w:r>
      <w:r>
        <w:rPr>
          <w:sz w:val="24"/>
        </w:rPr>
        <w:t>was</w:t>
      </w:r>
      <w:r>
        <w:rPr>
          <w:spacing w:val="-6"/>
          <w:sz w:val="24"/>
        </w:rPr>
        <w:t xml:space="preserve"> </w:t>
      </w:r>
      <w:r>
        <w:rPr>
          <w:sz w:val="24"/>
        </w:rPr>
        <w:t>held</w:t>
      </w:r>
      <w:r>
        <w:rPr>
          <w:spacing w:val="-7"/>
          <w:sz w:val="24"/>
        </w:rPr>
        <w:t xml:space="preserve"> </w:t>
      </w:r>
      <w:r>
        <w:rPr>
          <w:spacing w:val="-2"/>
          <w:sz w:val="24"/>
        </w:rPr>
        <w:t>that,</w:t>
      </w:r>
    </w:p>
    <w:p w14:paraId="58A61F11" w14:textId="77777777" w:rsidR="000130C9" w:rsidRDefault="000130C9">
      <w:pPr>
        <w:pStyle w:val="BodyText"/>
      </w:pPr>
    </w:p>
    <w:p w14:paraId="7802B97F" w14:textId="77777777" w:rsidR="000130C9" w:rsidRDefault="000130C9">
      <w:pPr>
        <w:pStyle w:val="BodyText"/>
      </w:pPr>
    </w:p>
    <w:p w14:paraId="1B9333AD" w14:textId="77777777" w:rsidR="000130C9" w:rsidRDefault="00000000">
      <w:pPr>
        <w:pStyle w:val="BodyText"/>
        <w:spacing w:line="360" w:lineRule="auto"/>
        <w:ind w:left="743" w:right="139"/>
        <w:jc w:val="both"/>
      </w:pPr>
      <w:r>
        <w:t>“Where a person willfully defaults from attending a disciplinary hearing, he or she would have waived the right to challenge the conduct of the proceedings… it is therefore</w:t>
      </w:r>
      <w:r>
        <w:rPr>
          <w:spacing w:val="-11"/>
        </w:rPr>
        <w:t xml:space="preserve"> </w:t>
      </w:r>
      <w:r>
        <w:t>a</w:t>
      </w:r>
      <w:r>
        <w:rPr>
          <w:spacing w:val="-11"/>
        </w:rPr>
        <w:t xml:space="preserve"> </w:t>
      </w:r>
      <w:r>
        <w:t>cardinal</w:t>
      </w:r>
      <w:r>
        <w:rPr>
          <w:spacing w:val="-9"/>
        </w:rPr>
        <w:t xml:space="preserve"> </w:t>
      </w:r>
      <w:r>
        <w:t>principle</w:t>
      </w:r>
      <w:r>
        <w:rPr>
          <w:spacing w:val="-11"/>
        </w:rPr>
        <w:t xml:space="preserve"> </w:t>
      </w:r>
      <w:r>
        <w:t>that</w:t>
      </w:r>
      <w:r>
        <w:rPr>
          <w:spacing w:val="-10"/>
        </w:rPr>
        <w:t xml:space="preserve"> </w:t>
      </w:r>
      <w:r>
        <w:t>where</w:t>
      </w:r>
      <w:r>
        <w:rPr>
          <w:spacing w:val="-11"/>
        </w:rPr>
        <w:t xml:space="preserve"> </w:t>
      </w:r>
      <w:r>
        <w:t>a</w:t>
      </w:r>
      <w:r>
        <w:rPr>
          <w:spacing w:val="-11"/>
        </w:rPr>
        <w:t xml:space="preserve"> </w:t>
      </w:r>
      <w:r>
        <w:t>party</w:t>
      </w:r>
      <w:r>
        <w:rPr>
          <w:spacing w:val="-14"/>
        </w:rPr>
        <w:t xml:space="preserve"> </w:t>
      </w:r>
      <w:r>
        <w:t>deliberately</w:t>
      </w:r>
      <w:r>
        <w:rPr>
          <w:spacing w:val="-14"/>
        </w:rPr>
        <w:t xml:space="preserve"> </w:t>
      </w:r>
      <w:r>
        <w:t>absents</w:t>
      </w:r>
      <w:r>
        <w:rPr>
          <w:spacing w:val="-9"/>
        </w:rPr>
        <w:t xml:space="preserve"> </w:t>
      </w:r>
      <w:r>
        <w:t>himself</w:t>
      </w:r>
      <w:r>
        <w:rPr>
          <w:spacing w:val="-8"/>
        </w:rPr>
        <w:t xml:space="preserve"> </w:t>
      </w:r>
      <w:r>
        <w:t>or</w:t>
      </w:r>
      <w:r>
        <w:rPr>
          <w:spacing w:val="-10"/>
        </w:rPr>
        <w:t xml:space="preserve"> </w:t>
      </w:r>
      <w:r>
        <w:t>herself from</w:t>
      </w:r>
      <w:r>
        <w:rPr>
          <w:spacing w:val="-15"/>
        </w:rPr>
        <w:t xml:space="preserve"> </w:t>
      </w:r>
      <w:r>
        <w:t>a</w:t>
      </w:r>
      <w:r>
        <w:rPr>
          <w:spacing w:val="-15"/>
        </w:rPr>
        <w:t xml:space="preserve"> </w:t>
      </w:r>
      <w:r>
        <w:t>disciplinary</w:t>
      </w:r>
      <w:r>
        <w:rPr>
          <w:spacing w:val="-15"/>
        </w:rPr>
        <w:t xml:space="preserve"> </w:t>
      </w:r>
      <w:r>
        <w:t>hearing</w:t>
      </w:r>
      <w:r>
        <w:rPr>
          <w:spacing w:val="-15"/>
        </w:rPr>
        <w:t xml:space="preserve"> </w:t>
      </w:r>
      <w:r>
        <w:t>without</w:t>
      </w:r>
      <w:r>
        <w:rPr>
          <w:spacing w:val="-14"/>
        </w:rPr>
        <w:t xml:space="preserve"> </w:t>
      </w:r>
      <w:r>
        <w:t>leave,</w:t>
      </w:r>
      <w:r>
        <w:rPr>
          <w:spacing w:val="-14"/>
        </w:rPr>
        <w:t xml:space="preserve"> </w:t>
      </w:r>
      <w:r>
        <w:t>he</w:t>
      </w:r>
      <w:r>
        <w:rPr>
          <w:spacing w:val="-15"/>
        </w:rPr>
        <w:t xml:space="preserve"> </w:t>
      </w:r>
      <w:r>
        <w:t>or</w:t>
      </w:r>
      <w:r>
        <w:rPr>
          <w:spacing w:val="-13"/>
        </w:rPr>
        <w:t xml:space="preserve"> </w:t>
      </w:r>
      <w:r>
        <w:t>she</w:t>
      </w:r>
      <w:r>
        <w:rPr>
          <w:spacing w:val="-13"/>
        </w:rPr>
        <w:t xml:space="preserve"> </w:t>
      </w:r>
      <w:r>
        <w:t>would</w:t>
      </w:r>
      <w:r>
        <w:rPr>
          <w:spacing w:val="-14"/>
        </w:rPr>
        <w:t xml:space="preserve"> </w:t>
      </w:r>
      <w:r>
        <w:t>have</w:t>
      </w:r>
      <w:r>
        <w:rPr>
          <w:spacing w:val="-13"/>
        </w:rPr>
        <w:t xml:space="preserve"> </w:t>
      </w:r>
      <w:r>
        <w:t>waived</w:t>
      </w:r>
      <w:r>
        <w:rPr>
          <w:spacing w:val="-13"/>
        </w:rPr>
        <w:t xml:space="preserve"> </w:t>
      </w:r>
      <w:r>
        <w:t>his</w:t>
      </w:r>
      <w:r>
        <w:rPr>
          <w:spacing w:val="-14"/>
        </w:rPr>
        <w:t xml:space="preserve"> </w:t>
      </w:r>
      <w:r>
        <w:t>or</w:t>
      </w:r>
      <w:r>
        <w:rPr>
          <w:spacing w:val="-15"/>
        </w:rPr>
        <w:t xml:space="preserve"> </w:t>
      </w:r>
      <w:r>
        <w:t>her</w:t>
      </w:r>
      <w:r>
        <w:rPr>
          <w:spacing w:val="-13"/>
        </w:rPr>
        <w:t xml:space="preserve"> </w:t>
      </w:r>
      <w:r>
        <w:t>right to challenge the conduct of the disciplinary hearing”</w:t>
      </w:r>
    </w:p>
    <w:p w14:paraId="7932351B" w14:textId="77777777" w:rsidR="000130C9" w:rsidRDefault="00000000">
      <w:pPr>
        <w:pStyle w:val="BodyText"/>
        <w:spacing w:line="275" w:lineRule="exact"/>
        <w:ind w:left="23"/>
        <w:jc w:val="both"/>
      </w:pPr>
      <w:r>
        <w:t>The</w:t>
      </w:r>
      <w:r>
        <w:rPr>
          <w:spacing w:val="-5"/>
        </w:rPr>
        <w:t xml:space="preserve"> </w:t>
      </w:r>
      <w:r>
        <w:t>respondent</w:t>
      </w:r>
      <w:r>
        <w:rPr>
          <w:spacing w:val="-1"/>
        </w:rPr>
        <w:t xml:space="preserve"> </w:t>
      </w:r>
      <w:r>
        <w:t>also</w:t>
      </w:r>
      <w:r>
        <w:rPr>
          <w:spacing w:val="-1"/>
        </w:rPr>
        <w:t xml:space="preserve"> </w:t>
      </w:r>
      <w:r>
        <w:t>disputes that</w:t>
      </w:r>
      <w:r>
        <w:rPr>
          <w:spacing w:val="-1"/>
        </w:rPr>
        <w:t xml:space="preserve"> </w:t>
      </w:r>
      <w:r>
        <w:t>there</w:t>
      </w:r>
      <w:r>
        <w:rPr>
          <w:spacing w:val="-3"/>
        </w:rPr>
        <w:t xml:space="preserve"> </w:t>
      </w:r>
      <w:r>
        <w:t>was bias</w:t>
      </w:r>
      <w:r>
        <w:rPr>
          <w:spacing w:val="-1"/>
        </w:rPr>
        <w:t xml:space="preserve"> </w:t>
      </w:r>
      <w:r>
        <w:t>against</w:t>
      </w:r>
      <w:r>
        <w:rPr>
          <w:spacing w:val="-1"/>
        </w:rPr>
        <w:t xml:space="preserve"> </w:t>
      </w:r>
      <w:r>
        <w:t xml:space="preserve">the </w:t>
      </w:r>
      <w:r>
        <w:rPr>
          <w:spacing w:val="-2"/>
        </w:rPr>
        <w:t>applicant.</w:t>
      </w:r>
    </w:p>
    <w:p w14:paraId="162C5508" w14:textId="77777777" w:rsidR="000130C9" w:rsidRDefault="000130C9">
      <w:pPr>
        <w:pStyle w:val="BodyText"/>
      </w:pPr>
    </w:p>
    <w:p w14:paraId="3DC6D013" w14:textId="77777777" w:rsidR="000130C9" w:rsidRDefault="000130C9">
      <w:pPr>
        <w:pStyle w:val="BodyText"/>
      </w:pPr>
    </w:p>
    <w:p w14:paraId="0F293D46" w14:textId="77777777" w:rsidR="000130C9" w:rsidRDefault="00000000">
      <w:pPr>
        <w:pStyle w:val="BodyText"/>
        <w:spacing w:line="360" w:lineRule="auto"/>
        <w:ind w:left="23" w:right="137"/>
        <w:jc w:val="both"/>
      </w:pPr>
      <w:r>
        <w:t>In</w:t>
      </w:r>
      <w:r>
        <w:rPr>
          <w:spacing w:val="-7"/>
        </w:rPr>
        <w:t xml:space="preserve"> </w:t>
      </w:r>
      <w:r>
        <w:t>light</w:t>
      </w:r>
      <w:r>
        <w:rPr>
          <w:spacing w:val="-7"/>
        </w:rPr>
        <w:t xml:space="preserve"> </w:t>
      </w:r>
      <w:r>
        <w:t>of</w:t>
      </w:r>
      <w:r>
        <w:rPr>
          <w:spacing w:val="-8"/>
        </w:rPr>
        <w:t xml:space="preserve"> </w:t>
      </w:r>
      <w:r>
        <w:t>the</w:t>
      </w:r>
      <w:r>
        <w:rPr>
          <w:spacing w:val="-8"/>
        </w:rPr>
        <w:t xml:space="preserve"> </w:t>
      </w:r>
      <w:r>
        <w:t>foregoing,</w:t>
      </w:r>
      <w:r>
        <w:rPr>
          <w:spacing w:val="-5"/>
        </w:rPr>
        <w:t xml:space="preserve"> </w:t>
      </w:r>
      <w:r>
        <w:t>I</w:t>
      </w:r>
      <w:r>
        <w:rPr>
          <w:spacing w:val="-8"/>
        </w:rPr>
        <w:t xml:space="preserve"> </w:t>
      </w:r>
      <w:r>
        <w:t>am</w:t>
      </w:r>
      <w:r>
        <w:rPr>
          <w:spacing w:val="-7"/>
        </w:rPr>
        <w:t xml:space="preserve"> </w:t>
      </w:r>
      <w:r>
        <w:t>inclined</w:t>
      </w:r>
      <w:r>
        <w:rPr>
          <w:spacing w:val="-8"/>
        </w:rPr>
        <w:t xml:space="preserve"> </w:t>
      </w:r>
      <w:r>
        <w:t>to</w:t>
      </w:r>
      <w:r>
        <w:rPr>
          <w:spacing w:val="-7"/>
        </w:rPr>
        <w:t xml:space="preserve"> </w:t>
      </w:r>
      <w:r>
        <w:t>agree</w:t>
      </w:r>
      <w:r>
        <w:rPr>
          <w:spacing w:val="-8"/>
        </w:rPr>
        <w:t xml:space="preserve"> </w:t>
      </w:r>
      <w:r>
        <w:t>with</w:t>
      </w:r>
      <w:r>
        <w:rPr>
          <w:spacing w:val="-7"/>
        </w:rPr>
        <w:t xml:space="preserve"> </w:t>
      </w:r>
      <w:r>
        <w:t>the</w:t>
      </w:r>
      <w:r>
        <w:rPr>
          <w:spacing w:val="-8"/>
        </w:rPr>
        <w:t xml:space="preserve"> </w:t>
      </w:r>
      <w:r>
        <w:t>position</w:t>
      </w:r>
      <w:r>
        <w:rPr>
          <w:spacing w:val="-7"/>
        </w:rPr>
        <w:t xml:space="preserve"> </w:t>
      </w:r>
      <w:r>
        <w:t>advanced</w:t>
      </w:r>
      <w:r>
        <w:rPr>
          <w:spacing w:val="-7"/>
        </w:rPr>
        <w:t xml:space="preserve"> </w:t>
      </w:r>
      <w:r>
        <w:t>by</w:t>
      </w:r>
      <w:r>
        <w:rPr>
          <w:spacing w:val="-10"/>
        </w:rPr>
        <w:t xml:space="preserve"> </w:t>
      </w:r>
      <w:r>
        <w:t>the</w:t>
      </w:r>
      <w:r>
        <w:rPr>
          <w:spacing w:val="-8"/>
        </w:rPr>
        <w:t xml:space="preserve"> </w:t>
      </w:r>
      <w:r>
        <w:t>respondent. The evidence on record supports the conclusion that the applicant was duly notified of the hearing</w:t>
      </w:r>
      <w:r>
        <w:rPr>
          <w:spacing w:val="-12"/>
        </w:rPr>
        <w:t xml:space="preserve"> </w:t>
      </w:r>
      <w:r>
        <w:t>set</w:t>
      </w:r>
      <w:r>
        <w:rPr>
          <w:spacing w:val="-9"/>
        </w:rPr>
        <w:t xml:space="preserve"> </w:t>
      </w:r>
      <w:r>
        <w:t>for</w:t>
      </w:r>
      <w:r>
        <w:rPr>
          <w:spacing w:val="-11"/>
        </w:rPr>
        <w:t xml:space="preserve"> </w:t>
      </w:r>
      <w:r>
        <w:t>15</w:t>
      </w:r>
      <w:r>
        <w:rPr>
          <w:spacing w:val="-10"/>
        </w:rPr>
        <w:t xml:space="preserve"> </w:t>
      </w:r>
      <w:r>
        <w:t>March</w:t>
      </w:r>
      <w:r>
        <w:rPr>
          <w:spacing w:val="-7"/>
        </w:rPr>
        <w:t xml:space="preserve"> </w:t>
      </w:r>
      <w:r>
        <w:t>2023</w:t>
      </w:r>
      <w:r>
        <w:rPr>
          <w:spacing w:val="-10"/>
        </w:rPr>
        <w:t xml:space="preserve"> </w:t>
      </w:r>
      <w:r>
        <w:t>but</w:t>
      </w:r>
      <w:r>
        <w:rPr>
          <w:spacing w:val="-9"/>
        </w:rPr>
        <w:t xml:space="preserve"> </w:t>
      </w:r>
      <w:r>
        <w:t>failed</w:t>
      </w:r>
      <w:r>
        <w:rPr>
          <w:spacing w:val="-10"/>
        </w:rPr>
        <w:t xml:space="preserve"> </w:t>
      </w:r>
      <w:r>
        <w:t>to</w:t>
      </w:r>
      <w:r>
        <w:rPr>
          <w:spacing w:val="-9"/>
        </w:rPr>
        <w:t xml:space="preserve"> </w:t>
      </w:r>
      <w:r>
        <w:t>attend</w:t>
      </w:r>
      <w:r>
        <w:rPr>
          <w:spacing w:val="-10"/>
        </w:rPr>
        <w:t xml:space="preserve"> </w:t>
      </w:r>
      <w:r>
        <w:t>without</w:t>
      </w:r>
      <w:r>
        <w:rPr>
          <w:spacing w:val="-9"/>
        </w:rPr>
        <w:t xml:space="preserve"> </w:t>
      </w:r>
      <w:r>
        <w:t>providing</w:t>
      </w:r>
      <w:r>
        <w:rPr>
          <w:spacing w:val="-12"/>
        </w:rPr>
        <w:t xml:space="preserve"> </w:t>
      </w:r>
      <w:r>
        <w:t>any</w:t>
      </w:r>
      <w:r>
        <w:rPr>
          <w:spacing w:val="-14"/>
        </w:rPr>
        <w:t xml:space="preserve"> </w:t>
      </w:r>
      <w:r>
        <w:t>credible</w:t>
      </w:r>
      <w:r>
        <w:rPr>
          <w:spacing w:val="-11"/>
        </w:rPr>
        <w:t xml:space="preserve"> </w:t>
      </w:r>
      <w:r>
        <w:t>justification or</w:t>
      </w:r>
      <w:r>
        <w:rPr>
          <w:spacing w:val="-10"/>
        </w:rPr>
        <w:t xml:space="preserve"> </w:t>
      </w:r>
      <w:r>
        <w:t>supporting</w:t>
      </w:r>
      <w:r>
        <w:rPr>
          <w:spacing w:val="-12"/>
        </w:rPr>
        <w:t xml:space="preserve"> </w:t>
      </w:r>
      <w:r>
        <w:t>documentation</w:t>
      </w:r>
      <w:r>
        <w:rPr>
          <w:spacing w:val="-10"/>
        </w:rPr>
        <w:t xml:space="preserve"> </w:t>
      </w:r>
      <w:r>
        <w:t>for</w:t>
      </w:r>
      <w:r>
        <w:rPr>
          <w:spacing w:val="-11"/>
        </w:rPr>
        <w:t xml:space="preserve"> </w:t>
      </w:r>
      <w:r>
        <w:t>his</w:t>
      </w:r>
      <w:r>
        <w:rPr>
          <w:spacing w:val="-9"/>
        </w:rPr>
        <w:t xml:space="preserve"> </w:t>
      </w:r>
      <w:r>
        <w:t>absence.</w:t>
      </w:r>
      <w:r>
        <w:rPr>
          <w:spacing w:val="-7"/>
        </w:rPr>
        <w:t xml:space="preserve"> </w:t>
      </w:r>
      <w:r>
        <w:t>In</w:t>
      </w:r>
      <w:r>
        <w:rPr>
          <w:spacing w:val="-10"/>
        </w:rPr>
        <w:t xml:space="preserve"> </w:t>
      </w:r>
      <w:r>
        <w:t>doing</w:t>
      </w:r>
      <w:r>
        <w:rPr>
          <w:spacing w:val="-12"/>
        </w:rPr>
        <w:t xml:space="preserve"> </w:t>
      </w:r>
      <w:r>
        <w:t>so,</w:t>
      </w:r>
      <w:r>
        <w:rPr>
          <w:spacing w:val="-9"/>
        </w:rPr>
        <w:t xml:space="preserve"> </w:t>
      </w:r>
      <w:r>
        <w:t>the</w:t>
      </w:r>
      <w:r>
        <w:rPr>
          <w:spacing w:val="-10"/>
        </w:rPr>
        <w:t xml:space="preserve"> </w:t>
      </w:r>
      <w:r>
        <w:t>applicant</w:t>
      </w:r>
      <w:r>
        <w:rPr>
          <w:spacing w:val="-9"/>
        </w:rPr>
        <w:t xml:space="preserve"> </w:t>
      </w:r>
      <w:r>
        <w:t>effectively</w:t>
      </w:r>
      <w:r>
        <w:rPr>
          <w:spacing w:val="-14"/>
        </w:rPr>
        <w:t xml:space="preserve"> </w:t>
      </w:r>
      <w:r>
        <w:t>waived</w:t>
      </w:r>
      <w:r>
        <w:rPr>
          <w:spacing w:val="-10"/>
        </w:rPr>
        <w:t xml:space="preserve"> </w:t>
      </w:r>
      <w:r>
        <w:t>his right to be heard. As the authorities cited demonstrate, the right to be heard, though fundamental, is not absolute and may be forfeited where the beneficiary is at fault. It is also clear on the basis of the evidence in the record that the Applicant on at least five occasions had sought postponement of the hearing but failed to produce the sick notes. The Dr’s certificate</w:t>
      </w:r>
      <w:r>
        <w:rPr>
          <w:spacing w:val="10"/>
        </w:rPr>
        <w:t xml:space="preserve"> </w:t>
      </w:r>
      <w:r>
        <w:t>placed</w:t>
      </w:r>
      <w:r>
        <w:rPr>
          <w:spacing w:val="10"/>
        </w:rPr>
        <w:t xml:space="preserve"> </w:t>
      </w:r>
      <w:r>
        <w:t>in</w:t>
      </w:r>
      <w:r>
        <w:rPr>
          <w:spacing w:val="12"/>
        </w:rPr>
        <w:t xml:space="preserve"> </w:t>
      </w:r>
      <w:r>
        <w:t>the</w:t>
      </w:r>
      <w:r>
        <w:rPr>
          <w:spacing w:val="10"/>
        </w:rPr>
        <w:t xml:space="preserve"> </w:t>
      </w:r>
      <w:r>
        <w:t>record</w:t>
      </w:r>
      <w:r>
        <w:rPr>
          <w:spacing w:val="12"/>
        </w:rPr>
        <w:t xml:space="preserve"> </w:t>
      </w:r>
      <w:r>
        <w:t>dated</w:t>
      </w:r>
      <w:r>
        <w:rPr>
          <w:spacing w:val="11"/>
        </w:rPr>
        <w:t xml:space="preserve"> </w:t>
      </w:r>
      <w:r>
        <w:t>30</w:t>
      </w:r>
      <w:r>
        <w:rPr>
          <w:vertAlign w:val="superscript"/>
        </w:rPr>
        <w:t>th</w:t>
      </w:r>
      <w:r>
        <w:rPr>
          <w:spacing w:val="12"/>
        </w:rPr>
        <w:t xml:space="preserve"> </w:t>
      </w:r>
      <w:r>
        <w:t>March,</w:t>
      </w:r>
      <w:r>
        <w:rPr>
          <w:spacing w:val="11"/>
        </w:rPr>
        <w:t xml:space="preserve"> </w:t>
      </w:r>
      <w:r>
        <w:t>2023</w:t>
      </w:r>
      <w:r>
        <w:rPr>
          <w:spacing w:val="11"/>
        </w:rPr>
        <w:t xml:space="preserve"> </w:t>
      </w:r>
      <w:r>
        <w:t>was</w:t>
      </w:r>
      <w:r>
        <w:rPr>
          <w:spacing w:val="11"/>
        </w:rPr>
        <w:t xml:space="preserve"> </w:t>
      </w:r>
      <w:r>
        <w:t>dated</w:t>
      </w:r>
      <w:r>
        <w:rPr>
          <w:spacing w:val="11"/>
        </w:rPr>
        <w:t xml:space="preserve"> </w:t>
      </w:r>
      <w:r>
        <w:t>well</w:t>
      </w:r>
      <w:r>
        <w:rPr>
          <w:spacing w:val="11"/>
        </w:rPr>
        <w:t xml:space="preserve"> </w:t>
      </w:r>
      <w:r>
        <w:t>after</w:t>
      </w:r>
      <w:r>
        <w:rPr>
          <w:spacing w:val="10"/>
        </w:rPr>
        <w:t xml:space="preserve"> </w:t>
      </w:r>
      <w:r>
        <w:t>the</w:t>
      </w:r>
      <w:r>
        <w:rPr>
          <w:spacing w:val="11"/>
        </w:rPr>
        <w:t xml:space="preserve"> </w:t>
      </w:r>
      <w:r>
        <w:rPr>
          <w:spacing w:val="-2"/>
        </w:rPr>
        <w:t>disciplinary</w:t>
      </w:r>
    </w:p>
    <w:p w14:paraId="3C206E23" w14:textId="77777777" w:rsidR="000130C9" w:rsidRDefault="000130C9">
      <w:pPr>
        <w:pStyle w:val="BodyText"/>
        <w:spacing w:line="360" w:lineRule="auto"/>
        <w:jc w:val="both"/>
        <w:sectPr w:rsidR="000130C9">
          <w:pgSz w:w="11910" w:h="16840"/>
          <w:pgMar w:top="1760" w:right="1417" w:bottom="1200" w:left="1417" w:header="0" w:footer="1003" w:gutter="0"/>
          <w:cols w:space="720"/>
        </w:sectPr>
      </w:pPr>
    </w:p>
    <w:p w14:paraId="432E0809" w14:textId="77777777" w:rsidR="000130C9" w:rsidRDefault="00000000">
      <w:pPr>
        <w:pStyle w:val="BodyText"/>
        <w:spacing w:before="96" w:line="360" w:lineRule="auto"/>
        <w:ind w:left="23" w:right="138"/>
        <w:jc w:val="both"/>
      </w:pPr>
      <w:r>
        <w:lastRenderedPageBreak/>
        <w:t>which was on the 15</w:t>
      </w:r>
      <w:r>
        <w:rPr>
          <w:vertAlign w:val="superscript"/>
        </w:rPr>
        <w:t>th</w:t>
      </w:r>
      <w:r>
        <w:t xml:space="preserve"> March, 2023. The purported authority from employer to proceed on sick</w:t>
      </w:r>
      <w:r>
        <w:rPr>
          <w:spacing w:val="-5"/>
        </w:rPr>
        <w:t xml:space="preserve"> </w:t>
      </w:r>
      <w:r>
        <w:t>leave</w:t>
      </w:r>
      <w:r>
        <w:rPr>
          <w:spacing w:val="-6"/>
        </w:rPr>
        <w:t xml:space="preserve"> </w:t>
      </w:r>
      <w:r>
        <w:t>on</w:t>
      </w:r>
      <w:r>
        <w:rPr>
          <w:spacing w:val="-5"/>
        </w:rPr>
        <w:t xml:space="preserve"> </w:t>
      </w:r>
      <w:r>
        <w:t>page</w:t>
      </w:r>
      <w:r>
        <w:rPr>
          <w:spacing w:val="-6"/>
        </w:rPr>
        <w:t xml:space="preserve"> </w:t>
      </w:r>
      <w:r>
        <w:t>98</w:t>
      </w:r>
      <w:r>
        <w:rPr>
          <w:spacing w:val="-5"/>
        </w:rPr>
        <w:t xml:space="preserve"> </w:t>
      </w:r>
      <w:r>
        <w:t>is</w:t>
      </w:r>
      <w:r>
        <w:rPr>
          <w:spacing w:val="-3"/>
        </w:rPr>
        <w:t xml:space="preserve"> </w:t>
      </w:r>
      <w:r>
        <w:t>also</w:t>
      </w:r>
      <w:r>
        <w:rPr>
          <w:spacing w:val="-4"/>
        </w:rPr>
        <w:t xml:space="preserve"> </w:t>
      </w:r>
      <w:r>
        <w:t>not</w:t>
      </w:r>
      <w:r>
        <w:rPr>
          <w:spacing w:val="-4"/>
        </w:rPr>
        <w:t xml:space="preserve"> </w:t>
      </w:r>
      <w:r>
        <w:t>signed</w:t>
      </w:r>
      <w:r>
        <w:rPr>
          <w:spacing w:val="-5"/>
        </w:rPr>
        <w:t xml:space="preserve"> </w:t>
      </w:r>
      <w:r>
        <w:t>by</w:t>
      </w:r>
      <w:r>
        <w:rPr>
          <w:spacing w:val="-10"/>
        </w:rPr>
        <w:t xml:space="preserve"> </w:t>
      </w:r>
      <w:r>
        <w:t>the</w:t>
      </w:r>
      <w:r>
        <w:rPr>
          <w:spacing w:val="-2"/>
        </w:rPr>
        <w:t xml:space="preserve"> </w:t>
      </w:r>
      <w:r>
        <w:t>employer. I</w:t>
      </w:r>
      <w:r>
        <w:rPr>
          <w:spacing w:val="-8"/>
        </w:rPr>
        <w:t xml:space="preserve"> </w:t>
      </w:r>
      <w:r>
        <w:t>therefore</w:t>
      </w:r>
      <w:r>
        <w:rPr>
          <w:spacing w:val="-6"/>
        </w:rPr>
        <w:t xml:space="preserve"> </w:t>
      </w:r>
      <w:r>
        <w:t>find</w:t>
      </w:r>
      <w:r>
        <w:rPr>
          <w:spacing w:val="-5"/>
        </w:rPr>
        <w:t xml:space="preserve"> </w:t>
      </w:r>
      <w:r>
        <w:t>that</w:t>
      </w:r>
      <w:r>
        <w:rPr>
          <w:spacing w:val="-4"/>
        </w:rPr>
        <w:t xml:space="preserve"> </w:t>
      </w:r>
      <w:r>
        <w:t>the</w:t>
      </w:r>
      <w:r>
        <w:rPr>
          <w:spacing w:val="-5"/>
        </w:rPr>
        <w:t xml:space="preserve"> </w:t>
      </w:r>
      <w:r>
        <w:t>disciplinary committee</w:t>
      </w:r>
      <w:r>
        <w:rPr>
          <w:spacing w:val="-11"/>
        </w:rPr>
        <w:t xml:space="preserve"> </w:t>
      </w:r>
      <w:r>
        <w:t>was</w:t>
      </w:r>
      <w:r>
        <w:rPr>
          <w:spacing w:val="-9"/>
        </w:rPr>
        <w:t xml:space="preserve"> </w:t>
      </w:r>
      <w:r>
        <w:t>justified</w:t>
      </w:r>
      <w:r>
        <w:rPr>
          <w:spacing w:val="-10"/>
        </w:rPr>
        <w:t xml:space="preserve"> </w:t>
      </w:r>
      <w:r>
        <w:t>in</w:t>
      </w:r>
      <w:r>
        <w:rPr>
          <w:spacing w:val="-10"/>
        </w:rPr>
        <w:t xml:space="preserve"> </w:t>
      </w:r>
      <w:r>
        <w:t>proceeding</w:t>
      </w:r>
      <w:r>
        <w:rPr>
          <w:spacing w:val="-9"/>
        </w:rPr>
        <w:t xml:space="preserve"> </w:t>
      </w:r>
      <w:r>
        <w:t>with</w:t>
      </w:r>
      <w:r>
        <w:rPr>
          <w:spacing w:val="-9"/>
        </w:rPr>
        <w:t xml:space="preserve"> </w:t>
      </w:r>
      <w:r>
        <w:t>the</w:t>
      </w:r>
      <w:r>
        <w:rPr>
          <w:spacing w:val="-10"/>
        </w:rPr>
        <w:t xml:space="preserve"> </w:t>
      </w:r>
      <w:r>
        <w:t>hearing</w:t>
      </w:r>
      <w:r>
        <w:rPr>
          <w:spacing w:val="-12"/>
        </w:rPr>
        <w:t xml:space="preserve"> </w:t>
      </w:r>
      <w:r>
        <w:t>in</w:t>
      </w:r>
      <w:r>
        <w:rPr>
          <w:spacing w:val="-9"/>
        </w:rPr>
        <w:t xml:space="preserve"> </w:t>
      </w:r>
      <w:r>
        <w:t>the</w:t>
      </w:r>
      <w:r>
        <w:rPr>
          <w:spacing w:val="-8"/>
        </w:rPr>
        <w:t xml:space="preserve"> </w:t>
      </w:r>
      <w:r>
        <w:t>applicant’s</w:t>
      </w:r>
      <w:r>
        <w:rPr>
          <w:spacing w:val="-7"/>
        </w:rPr>
        <w:t xml:space="preserve"> </w:t>
      </w:r>
      <w:r>
        <w:t>absence,</w:t>
      </w:r>
      <w:r>
        <w:rPr>
          <w:spacing w:val="-7"/>
        </w:rPr>
        <w:t xml:space="preserve"> </w:t>
      </w:r>
      <w:r>
        <w:t>and</w:t>
      </w:r>
      <w:r>
        <w:rPr>
          <w:spacing w:val="-10"/>
        </w:rPr>
        <w:t xml:space="preserve"> </w:t>
      </w:r>
      <w:r>
        <w:t>that</w:t>
      </w:r>
      <w:r>
        <w:rPr>
          <w:spacing w:val="-10"/>
        </w:rPr>
        <w:t xml:space="preserve"> </w:t>
      </w:r>
      <w:r>
        <w:t>no violation of the principles of natural justice occurred in the circumstances of this case. His claim of bias also cannot stand in circumstances where he absconded from the hearing.</w:t>
      </w:r>
    </w:p>
    <w:p w14:paraId="57F71A82" w14:textId="77777777" w:rsidR="000130C9" w:rsidRDefault="000130C9">
      <w:pPr>
        <w:pStyle w:val="BodyText"/>
        <w:spacing w:before="143"/>
      </w:pPr>
    </w:p>
    <w:p w14:paraId="3DC0D3E1" w14:textId="77777777" w:rsidR="000130C9" w:rsidRDefault="00000000">
      <w:pPr>
        <w:pStyle w:val="Heading1"/>
      </w:pPr>
      <w:r>
        <w:rPr>
          <w:spacing w:val="-2"/>
        </w:rPr>
        <w:t>DISPOSITION</w:t>
      </w:r>
    </w:p>
    <w:p w14:paraId="298D32BC" w14:textId="77777777" w:rsidR="000130C9" w:rsidRDefault="00000000">
      <w:pPr>
        <w:pStyle w:val="BodyText"/>
        <w:spacing w:before="132"/>
        <w:ind w:left="23"/>
        <w:jc w:val="both"/>
      </w:pPr>
      <w:r>
        <w:t>Wherefore</w:t>
      </w:r>
      <w:r>
        <w:rPr>
          <w:spacing w:val="-5"/>
        </w:rPr>
        <w:t xml:space="preserve"> </w:t>
      </w:r>
      <w:r>
        <w:t>it</w:t>
      </w:r>
      <w:r>
        <w:rPr>
          <w:spacing w:val="-1"/>
        </w:rPr>
        <w:t xml:space="preserve"> </w:t>
      </w:r>
      <w:r>
        <w:t>is</w:t>
      </w:r>
      <w:r>
        <w:rPr>
          <w:spacing w:val="-1"/>
        </w:rPr>
        <w:t xml:space="preserve"> </w:t>
      </w:r>
      <w:r>
        <w:t>ordered</w:t>
      </w:r>
      <w:r>
        <w:rPr>
          <w:spacing w:val="-1"/>
        </w:rPr>
        <w:t xml:space="preserve"> </w:t>
      </w:r>
      <w:r>
        <w:rPr>
          <w:spacing w:val="-4"/>
        </w:rPr>
        <w:t>that,</w:t>
      </w:r>
    </w:p>
    <w:p w14:paraId="28E02187" w14:textId="77777777" w:rsidR="000130C9" w:rsidRDefault="00000000">
      <w:pPr>
        <w:pStyle w:val="ListParagraph"/>
        <w:numPr>
          <w:ilvl w:val="0"/>
          <w:numId w:val="1"/>
        </w:numPr>
        <w:tabs>
          <w:tab w:val="left" w:pos="742"/>
        </w:tabs>
        <w:spacing w:before="139"/>
        <w:ind w:left="742" w:hanging="359"/>
        <w:rPr>
          <w:sz w:val="24"/>
        </w:rPr>
      </w:pPr>
      <w:r>
        <w:rPr>
          <w:sz w:val="24"/>
        </w:rPr>
        <w:t>The</w:t>
      </w:r>
      <w:r>
        <w:rPr>
          <w:spacing w:val="-3"/>
          <w:sz w:val="24"/>
        </w:rPr>
        <w:t xml:space="preserve"> </w:t>
      </w:r>
      <w:r>
        <w:rPr>
          <w:sz w:val="24"/>
        </w:rPr>
        <w:t>application for review be</w:t>
      </w:r>
      <w:r>
        <w:rPr>
          <w:spacing w:val="-3"/>
          <w:sz w:val="24"/>
        </w:rPr>
        <w:t xml:space="preserve"> </w:t>
      </w:r>
      <w:r>
        <w:rPr>
          <w:sz w:val="24"/>
        </w:rPr>
        <w:t>and is</w:t>
      </w:r>
      <w:r>
        <w:rPr>
          <w:spacing w:val="-1"/>
          <w:sz w:val="24"/>
        </w:rPr>
        <w:t xml:space="preserve"> </w:t>
      </w:r>
      <w:r>
        <w:rPr>
          <w:sz w:val="24"/>
        </w:rPr>
        <w:t>hereby</w:t>
      </w:r>
      <w:r>
        <w:rPr>
          <w:spacing w:val="-5"/>
          <w:sz w:val="24"/>
        </w:rPr>
        <w:t xml:space="preserve"> </w:t>
      </w:r>
      <w:r>
        <w:rPr>
          <w:sz w:val="24"/>
        </w:rPr>
        <w:t xml:space="preserve">dismissed: </w:t>
      </w:r>
      <w:r>
        <w:rPr>
          <w:spacing w:val="-5"/>
          <w:sz w:val="24"/>
        </w:rPr>
        <w:t>and</w:t>
      </w:r>
    </w:p>
    <w:p w14:paraId="3972F99B" w14:textId="77777777" w:rsidR="000130C9" w:rsidRDefault="000130C9">
      <w:pPr>
        <w:pStyle w:val="BodyText"/>
      </w:pPr>
    </w:p>
    <w:p w14:paraId="0ADE86AE" w14:textId="77777777" w:rsidR="000130C9" w:rsidRDefault="000130C9">
      <w:pPr>
        <w:pStyle w:val="BodyText"/>
        <w:spacing w:before="1"/>
      </w:pPr>
    </w:p>
    <w:p w14:paraId="15E16CBF" w14:textId="77777777" w:rsidR="000130C9" w:rsidRDefault="00000000">
      <w:pPr>
        <w:pStyle w:val="ListParagraph"/>
        <w:numPr>
          <w:ilvl w:val="0"/>
          <w:numId w:val="1"/>
        </w:numPr>
        <w:tabs>
          <w:tab w:val="left" w:pos="742"/>
        </w:tabs>
        <w:ind w:left="742" w:hanging="359"/>
        <w:rPr>
          <w:sz w:val="24"/>
        </w:rPr>
      </w:pPr>
      <w:r>
        <w:rPr>
          <w:sz w:val="24"/>
        </w:rPr>
        <w:t>Each</w:t>
      </w:r>
      <w:r>
        <w:rPr>
          <w:spacing w:val="-1"/>
          <w:sz w:val="24"/>
        </w:rPr>
        <w:t xml:space="preserve"> </w:t>
      </w:r>
      <w:r>
        <w:rPr>
          <w:sz w:val="24"/>
        </w:rPr>
        <w:t>party</w:t>
      </w:r>
      <w:r>
        <w:rPr>
          <w:spacing w:val="-5"/>
          <w:sz w:val="24"/>
        </w:rPr>
        <w:t xml:space="preserve"> </w:t>
      </w:r>
      <w:r>
        <w:rPr>
          <w:sz w:val="24"/>
        </w:rPr>
        <w:t>shall bear</w:t>
      </w:r>
      <w:r>
        <w:rPr>
          <w:spacing w:val="-1"/>
          <w:sz w:val="24"/>
        </w:rPr>
        <w:t xml:space="preserve"> </w:t>
      </w:r>
      <w:r>
        <w:rPr>
          <w:sz w:val="24"/>
        </w:rPr>
        <w:t>its</w:t>
      </w:r>
      <w:r>
        <w:rPr>
          <w:spacing w:val="2"/>
          <w:sz w:val="24"/>
        </w:rPr>
        <w:t xml:space="preserve"> </w:t>
      </w:r>
      <w:r>
        <w:rPr>
          <w:sz w:val="24"/>
        </w:rPr>
        <w:t xml:space="preserve">own </w:t>
      </w:r>
      <w:r>
        <w:rPr>
          <w:spacing w:val="-2"/>
          <w:sz w:val="24"/>
        </w:rPr>
        <w:t>costs</w:t>
      </w:r>
    </w:p>
    <w:p w14:paraId="0415A352" w14:textId="4D39AF0C" w:rsidR="000130C9" w:rsidRDefault="000130C9">
      <w:pPr>
        <w:pStyle w:val="BodyText"/>
        <w:spacing w:before="25"/>
        <w:rPr>
          <w:sz w:val="20"/>
        </w:rPr>
      </w:pPr>
    </w:p>
    <w:sectPr w:rsidR="000130C9">
      <w:pgSz w:w="11910" w:h="16840"/>
      <w:pgMar w:top="1320" w:right="1417" w:bottom="1200" w:left="1417"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95681" w14:textId="77777777" w:rsidR="009A11CC" w:rsidRDefault="009A11CC">
      <w:r>
        <w:separator/>
      </w:r>
    </w:p>
  </w:endnote>
  <w:endnote w:type="continuationSeparator" w:id="0">
    <w:p w14:paraId="6E17961E" w14:textId="77777777" w:rsidR="009A11CC" w:rsidRDefault="009A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C300" w14:textId="77777777" w:rsidR="000130C9" w:rsidRDefault="00000000">
    <w:pPr>
      <w:pStyle w:val="BodyText"/>
      <w:spacing w:line="14" w:lineRule="auto"/>
      <w:rPr>
        <w:sz w:val="20"/>
      </w:rPr>
    </w:pPr>
    <w:r>
      <w:rPr>
        <w:noProof/>
        <w:sz w:val="20"/>
      </w:rPr>
      <mc:AlternateContent>
        <mc:Choice Requires="wps">
          <w:drawing>
            <wp:anchor distT="0" distB="0" distL="0" distR="0" simplePos="0" relativeHeight="487505408" behindDoc="1" locked="0" layoutInCell="1" allowOverlap="1" wp14:anchorId="69EBA7A0" wp14:editId="108A876F">
              <wp:simplePos x="0" y="0"/>
              <wp:positionH relativeFrom="page">
                <wp:posOffset>6539483</wp:posOffset>
              </wp:positionH>
              <wp:positionV relativeFrom="page">
                <wp:posOffset>9915855</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D7A6CCA" w14:textId="77777777" w:rsidR="000130C9"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69EBA7A0" id="_x0000_t202" coordsize="21600,21600" o:spt="202" path="m,l,21600r21600,l21600,xe">
              <v:stroke joinstyle="miter"/>
              <v:path gradientshapeok="t" o:connecttype="rect"/>
            </v:shapetype>
            <v:shape id="Textbox 2" o:spid="_x0000_s1026" type="#_x0000_t202" style="position:absolute;margin-left:514.9pt;margin-top:780.8pt;width:12.6pt;height:13.05pt;z-index:-1581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" filled="f" stroked="f">
              <v:textbox inset="0,0,0,0">
                <w:txbxContent>
                  <w:p w14:paraId="2D7A6CCA" w14:textId="77777777" w:rsidR="000130C9"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EC79A" w14:textId="77777777" w:rsidR="009A11CC" w:rsidRDefault="009A11CC">
      <w:r>
        <w:separator/>
      </w:r>
    </w:p>
  </w:footnote>
  <w:footnote w:type="continuationSeparator" w:id="0">
    <w:p w14:paraId="1D85C331" w14:textId="77777777" w:rsidR="009A11CC" w:rsidRDefault="009A1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3413A"/>
    <w:multiLevelType w:val="hybridMultilevel"/>
    <w:tmpl w:val="03D44F72"/>
    <w:lvl w:ilvl="0" w:tplc="489E3C08">
      <w:start w:val="1"/>
      <w:numFmt w:val="lowerLetter"/>
      <w:lvlText w:val="(%1)"/>
      <w:lvlJc w:val="left"/>
      <w:pPr>
        <w:ind w:left="408"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7B9CA6F2">
      <w:start w:val="1"/>
      <w:numFmt w:val="decimal"/>
      <w:lvlText w:val="(%2)"/>
      <w:lvlJc w:val="left"/>
      <w:pPr>
        <w:ind w:left="2184"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09C879CA">
      <w:start w:val="1"/>
      <w:numFmt w:val="lowerLetter"/>
      <w:lvlText w:val="(%3)"/>
      <w:lvlJc w:val="left"/>
      <w:pPr>
        <w:ind w:left="2903" w:hanging="72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tplc="C0EC9D7A">
      <w:numFmt w:val="bullet"/>
      <w:lvlText w:val="•"/>
      <w:lvlJc w:val="left"/>
      <w:pPr>
        <w:ind w:left="3620" w:hanging="720"/>
      </w:pPr>
      <w:rPr>
        <w:rFonts w:hint="default"/>
        <w:lang w:val="en-US" w:eastAsia="en-US" w:bidi="ar-SA"/>
      </w:rPr>
    </w:lvl>
    <w:lvl w:ilvl="4" w:tplc="C9461A50">
      <w:numFmt w:val="bullet"/>
      <w:lvlText w:val="•"/>
      <w:lvlJc w:val="left"/>
      <w:pPr>
        <w:ind w:left="4398" w:hanging="720"/>
      </w:pPr>
      <w:rPr>
        <w:rFonts w:hint="default"/>
        <w:lang w:val="en-US" w:eastAsia="en-US" w:bidi="ar-SA"/>
      </w:rPr>
    </w:lvl>
    <w:lvl w:ilvl="5" w:tplc="CB6A3CDE">
      <w:numFmt w:val="bullet"/>
      <w:lvlText w:val="•"/>
      <w:lvlJc w:val="left"/>
      <w:pPr>
        <w:ind w:left="5177" w:hanging="720"/>
      </w:pPr>
      <w:rPr>
        <w:rFonts w:hint="default"/>
        <w:lang w:val="en-US" w:eastAsia="en-US" w:bidi="ar-SA"/>
      </w:rPr>
    </w:lvl>
    <w:lvl w:ilvl="6" w:tplc="9C0CF6DA">
      <w:numFmt w:val="bullet"/>
      <w:lvlText w:val="•"/>
      <w:lvlJc w:val="left"/>
      <w:pPr>
        <w:ind w:left="5956" w:hanging="720"/>
      </w:pPr>
      <w:rPr>
        <w:rFonts w:hint="default"/>
        <w:lang w:val="en-US" w:eastAsia="en-US" w:bidi="ar-SA"/>
      </w:rPr>
    </w:lvl>
    <w:lvl w:ilvl="7" w:tplc="B78ACF42">
      <w:numFmt w:val="bullet"/>
      <w:lvlText w:val="•"/>
      <w:lvlJc w:val="left"/>
      <w:pPr>
        <w:ind w:left="6735" w:hanging="720"/>
      </w:pPr>
      <w:rPr>
        <w:rFonts w:hint="default"/>
        <w:lang w:val="en-US" w:eastAsia="en-US" w:bidi="ar-SA"/>
      </w:rPr>
    </w:lvl>
    <w:lvl w:ilvl="8" w:tplc="9D90208C">
      <w:numFmt w:val="bullet"/>
      <w:lvlText w:val="•"/>
      <w:lvlJc w:val="left"/>
      <w:pPr>
        <w:ind w:left="7514" w:hanging="720"/>
      </w:pPr>
      <w:rPr>
        <w:rFonts w:hint="default"/>
        <w:lang w:val="en-US" w:eastAsia="en-US" w:bidi="ar-SA"/>
      </w:rPr>
    </w:lvl>
  </w:abstractNum>
  <w:abstractNum w:abstractNumId="1" w15:restartNumberingAfterBreak="0">
    <w:nsid w:val="42A5649D"/>
    <w:multiLevelType w:val="hybridMultilevel"/>
    <w:tmpl w:val="4DAA0B7C"/>
    <w:lvl w:ilvl="0" w:tplc="F626C51A">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50EF79C">
      <w:numFmt w:val="bullet"/>
      <w:lvlText w:val="•"/>
      <w:lvlJc w:val="left"/>
      <w:pPr>
        <w:ind w:left="1573" w:hanging="360"/>
      </w:pPr>
      <w:rPr>
        <w:rFonts w:hint="default"/>
        <w:lang w:val="en-US" w:eastAsia="en-US" w:bidi="ar-SA"/>
      </w:rPr>
    </w:lvl>
    <w:lvl w:ilvl="2" w:tplc="A9189886">
      <w:numFmt w:val="bullet"/>
      <w:lvlText w:val="•"/>
      <w:lvlJc w:val="left"/>
      <w:pPr>
        <w:ind w:left="2406" w:hanging="360"/>
      </w:pPr>
      <w:rPr>
        <w:rFonts w:hint="default"/>
        <w:lang w:val="en-US" w:eastAsia="en-US" w:bidi="ar-SA"/>
      </w:rPr>
    </w:lvl>
    <w:lvl w:ilvl="3" w:tplc="C7ACB962">
      <w:numFmt w:val="bullet"/>
      <w:lvlText w:val="•"/>
      <w:lvlJc w:val="left"/>
      <w:pPr>
        <w:ind w:left="3239" w:hanging="360"/>
      </w:pPr>
      <w:rPr>
        <w:rFonts w:hint="default"/>
        <w:lang w:val="en-US" w:eastAsia="en-US" w:bidi="ar-SA"/>
      </w:rPr>
    </w:lvl>
    <w:lvl w:ilvl="4" w:tplc="825C6DF0">
      <w:numFmt w:val="bullet"/>
      <w:lvlText w:val="•"/>
      <w:lvlJc w:val="left"/>
      <w:pPr>
        <w:ind w:left="4072" w:hanging="360"/>
      </w:pPr>
      <w:rPr>
        <w:rFonts w:hint="default"/>
        <w:lang w:val="en-US" w:eastAsia="en-US" w:bidi="ar-SA"/>
      </w:rPr>
    </w:lvl>
    <w:lvl w:ilvl="5" w:tplc="03E25374">
      <w:numFmt w:val="bullet"/>
      <w:lvlText w:val="•"/>
      <w:lvlJc w:val="left"/>
      <w:pPr>
        <w:ind w:left="4906" w:hanging="360"/>
      </w:pPr>
      <w:rPr>
        <w:rFonts w:hint="default"/>
        <w:lang w:val="en-US" w:eastAsia="en-US" w:bidi="ar-SA"/>
      </w:rPr>
    </w:lvl>
    <w:lvl w:ilvl="6" w:tplc="EC24A5CE">
      <w:numFmt w:val="bullet"/>
      <w:lvlText w:val="•"/>
      <w:lvlJc w:val="left"/>
      <w:pPr>
        <w:ind w:left="5739" w:hanging="360"/>
      </w:pPr>
      <w:rPr>
        <w:rFonts w:hint="default"/>
        <w:lang w:val="en-US" w:eastAsia="en-US" w:bidi="ar-SA"/>
      </w:rPr>
    </w:lvl>
    <w:lvl w:ilvl="7" w:tplc="53B81BD0">
      <w:numFmt w:val="bullet"/>
      <w:lvlText w:val="•"/>
      <w:lvlJc w:val="left"/>
      <w:pPr>
        <w:ind w:left="6572" w:hanging="360"/>
      </w:pPr>
      <w:rPr>
        <w:rFonts w:hint="default"/>
        <w:lang w:val="en-US" w:eastAsia="en-US" w:bidi="ar-SA"/>
      </w:rPr>
    </w:lvl>
    <w:lvl w:ilvl="8" w:tplc="5FF819AA">
      <w:numFmt w:val="bullet"/>
      <w:lvlText w:val="•"/>
      <w:lvlJc w:val="left"/>
      <w:pPr>
        <w:ind w:left="7405" w:hanging="360"/>
      </w:pPr>
      <w:rPr>
        <w:rFonts w:hint="default"/>
        <w:lang w:val="en-US" w:eastAsia="en-US" w:bidi="ar-SA"/>
      </w:rPr>
    </w:lvl>
  </w:abstractNum>
  <w:abstractNum w:abstractNumId="2" w15:restartNumberingAfterBreak="0">
    <w:nsid w:val="51027D9E"/>
    <w:multiLevelType w:val="hybridMultilevel"/>
    <w:tmpl w:val="C1E8696E"/>
    <w:lvl w:ilvl="0" w:tplc="1F0C9920">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C7A0318">
      <w:numFmt w:val="bullet"/>
      <w:lvlText w:val="•"/>
      <w:lvlJc w:val="left"/>
      <w:pPr>
        <w:ind w:left="1573" w:hanging="360"/>
      </w:pPr>
      <w:rPr>
        <w:rFonts w:hint="default"/>
        <w:lang w:val="en-US" w:eastAsia="en-US" w:bidi="ar-SA"/>
      </w:rPr>
    </w:lvl>
    <w:lvl w:ilvl="2" w:tplc="02525BA6">
      <w:numFmt w:val="bullet"/>
      <w:lvlText w:val="•"/>
      <w:lvlJc w:val="left"/>
      <w:pPr>
        <w:ind w:left="2406" w:hanging="360"/>
      </w:pPr>
      <w:rPr>
        <w:rFonts w:hint="default"/>
        <w:lang w:val="en-US" w:eastAsia="en-US" w:bidi="ar-SA"/>
      </w:rPr>
    </w:lvl>
    <w:lvl w:ilvl="3" w:tplc="75C4425C">
      <w:numFmt w:val="bullet"/>
      <w:lvlText w:val="•"/>
      <w:lvlJc w:val="left"/>
      <w:pPr>
        <w:ind w:left="3239" w:hanging="360"/>
      </w:pPr>
      <w:rPr>
        <w:rFonts w:hint="default"/>
        <w:lang w:val="en-US" w:eastAsia="en-US" w:bidi="ar-SA"/>
      </w:rPr>
    </w:lvl>
    <w:lvl w:ilvl="4" w:tplc="29FABDD8">
      <w:numFmt w:val="bullet"/>
      <w:lvlText w:val="•"/>
      <w:lvlJc w:val="left"/>
      <w:pPr>
        <w:ind w:left="4072" w:hanging="360"/>
      </w:pPr>
      <w:rPr>
        <w:rFonts w:hint="default"/>
        <w:lang w:val="en-US" w:eastAsia="en-US" w:bidi="ar-SA"/>
      </w:rPr>
    </w:lvl>
    <w:lvl w:ilvl="5" w:tplc="A7306DEC">
      <w:numFmt w:val="bullet"/>
      <w:lvlText w:val="•"/>
      <w:lvlJc w:val="left"/>
      <w:pPr>
        <w:ind w:left="4906" w:hanging="360"/>
      </w:pPr>
      <w:rPr>
        <w:rFonts w:hint="default"/>
        <w:lang w:val="en-US" w:eastAsia="en-US" w:bidi="ar-SA"/>
      </w:rPr>
    </w:lvl>
    <w:lvl w:ilvl="6" w:tplc="75D28F92">
      <w:numFmt w:val="bullet"/>
      <w:lvlText w:val="•"/>
      <w:lvlJc w:val="left"/>
      <w:pPr>
        <w:ind w:left="5739" w:hanging="360"/>
      </w:pPr>
      <w:rPr>
        <w:rFonts w:hint="default"/>
        <w:lang w:val="en-US" w:eastAsia="en-US" w:bidi="ar-SA"/>
      </w:rPr>
    </w:lvl>
    <w:lvl w:ilvl="7" w:tplc="5CAE0428">
      <w:numFmt w:val="bullet"/>
      <w:lvlText w:val="•"/>
      <w:lvlJc w:val="left"/>
      <w:pPr>
        <w:ind w:left="6572" w:hanging="360"/>
      </w:pPr>
      <w:rPr>
        <w:rFonts w:hint="default"/>
        <w:lang w:val="en-US" w:eastAsia="en-US" w:bidi="ar-SA"/>
      </w:rPr>
    </w:lvl>
    <w:lvl w:ilvl="8" w:tplc="C1765340">
      <w:numFmt w:val="bullet"/>
      <w:lvlText w:val="•"/>
      <w:lvlJc w:val="left"/>
      <w:pPr>
        <w:ind w:left="7405" w:hanging="360"/>
      </w:pPr>
      <w:rPr>
        <w:rFonts w:hint="default"/>
        <w:lang w:val="en-US" w:eastAsia="en-US" w:bidi="ar-SA"/>
      </w:rPr>
    </w:lvl>
  </w:abstractNum>
  <w:abstractNum w:abstractNumId="3" w15:restartNumberingAfterBreak="0">
    <w:nsid w:val="5BAA570C"/>
    <w:multiLevelType w:val="hybridMultilevel"/>
    <w:tmpl w:val="679AE5C4"/>
    <w:lvl w:ilvl="0" w:tplc="28A83570">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D723B32">
      <w:numFmt w:val="bullet"/>
      <w:lvlText w:val="•"/>
      <w:lvlJc w:val="left"/>
      <w:pPr>
        <w:ind w:left="1573" w:hanging="360"/>
      </w:pPr>
      <w:rPr>
        <w:rFonts w:hint="default"/>
        <w:lang w:val="en-US" w:eastAsia="en-US" w:bidi="ar-SA"/>
      </w:rPr>
    </w:lvl>
    <w:lvl w:ilvl="2" w:tplc="6F2C5AD0">
      <w:numFmt w:val="bullet"/>
      <w:lvlText w:val="•"/>
      <w:lvlJc w:val="left"/>
      <w:pPr>
        <w:ind w:left="2406" w:hanging="360"/>
      </w:pPr>
      <w:rPr>
        <w:rFonts w:hint="default"/>
        <w:lang w:val="en-US" w:eastAsia="en-US" w:bidi="ar-SA"/>
      </w:rPr>
    </w:lvl>
    <w:lvl w:ilvl="3" w:tplc="33CA29AA">
      <w:numFmt w:val="bullet"/>
      <w:lvlText w:val="•"/>
      <w:lvlJc w:val="left"/>
      <w:pPr>
        <w:ind w:left="3239" w:hanging="360"/>
      </w:pPr>
      <w:rPr>
        <w:rFonts w:hint="default"/>
        <w:lang w:val="en-US" w:eastAsia="en-US" w:bidi="ar-SA"/>
      </w:rPr>
    </w:lvl>
    <w:lvl w:ilvl="4" w:tplc="E674A5A6">
      <w:numFmt w:val="bullet"/>
      <w:lvlText w:val="•"/>
      <w:lvlJc w:val="left"/>
      <w:pPr>
        <w:ind w:left="4072" w:hanging="360"/>
      </w:pPr>
      <w:rPr>
        <w:rFonts w:hint="default"/>
        <w:lang w:val="en-US" w:eastAsia="en-US" w:bidi="ar-SA"/>
      </w:rPr>
    </w:lvl>
    <w:lvl w:ilvl="5" w:tplc="46D274FE">
      <w:numFmt w:val="bullet"/>
      <w:lvlText w:val="•"/>
      <w:lvlJc w:val="left"/>
      <w:pPr>
        <w:ind w:left="4906" w:hanging="360"/>
      </w:pPr>
      <w:rPr>
        <w:rFonts w:hint="default"/>
        <w:lang w:val="en-US" w:eastAsia="en-US" w:bidi="ar-SA"/>
      </w:rPr>
    </w:lvl>
    <w:lvl w:ilvl="6" w:tplc="A146A2D4">
      <w:numFmt w:val="bullet"/>
      <w:lvlText w:val="•"/>
      <w:lvlJc w:val="left"/>
      <w:pPr>
        <w:ind w:left="5739" w:hanging="360"/>
      </w:pPr>
      <w:rPr>
        <w:rFonts w:hint="default"/>
        <w:lang w:val="en-US" w:eastAsia="en-US" w:bidi="ar-SA"/>
      </w:rPr>
    </w:lvl>
    <w:lvl w:ilvl="7" w:tplc="32E84FD8">
      <w:numFmt w:val="bullet"/>
      <w:lvlText w:val="•"/>
      <w:lvlJc w:val="left"/>
      <w:pPr>
        <w:ind w:left="6572" w:hanging="360"/>
      </w:pPr>
      <w:rPr>
        <w:rFonts w:hint="default"/>
        <w:lang w:val="en-US" w:eastAsia="en-US" w:bidi="ar-SA"/>
      </w:rPr>
    </w:lvl>
    <w:lvl w:ilvl="8" w:tplc="72A2380E">
      <w:numFmt w:val="bullet"/>
      <w:lvlText w:val="•"/>
      <w:lvlJc w:val="left"/>
      <w:pPr>
        <w:ind w:left="7405" w:hanging="360"/>
      </w:pPr>
      <w:rPr>
        <w:rFonts w:hint="default"/>
        <w:lang w:val="en-US" w:eastAsia="en-US" w:bidi="ar-SA"/>
      </w:rPr>
    </w:lvl>
  </w:abstractNum>
  <w:abstractNum w:abstractNumId="4" w15:restartNumberingAfterBreak="0">
    <w:nsid w:val="63643924"/>
    <w:multiLevelType w:val="hybridMultilevel"/>
    <w:tmpl w:val="D7C8D418"/>
    <w:lvl w:ilvl="0" w:tplc="21448C02">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ABA4F3C">
      <w:numFmt w:val="bullet"/>
      <w:lvlText w:val="•"/>
      <w:lvlJc w:val="left"/>
      <w:pPr>
        <w:ind w:left="1573" w:hanging="360"/>
      </w:pPr>
      <w:rPr>
        <w:rFonts w:hint="default"/>
        <w:lang w:val="en-US" w:eastAsia="en-US" w:bidi="ar-SA"/>
      </w:rPr>
    </w:lvl>
    <w:lvl w:ilvl="2" w:tplc="1722BE32">
      <w:numFmt w:val="bullet"/>
      <w:lvlText w:val="•"/>
      <w:lvlJc w:val="left"/>
      <w:pPr>
        <w:ind w:left="2406" w:hanging="360"/>
      </w:pPr>
      <w:rPr>
        <w:rFonts w:hint="default"/>
        <w:lang w:val="en-US" w:eastAsia="en-US" w:bidi="ar-SA"/>
      </w:rPr>
    </w:lvl>
    <w:lvl w:ilvl="3" w:tplc="21EA8848">
      <w:numFmt w:val="bullet"/>
      <w:lvlText w:val="•"/>
      <w:lvlJc w:val="left"/>
      <w:pPr>
        <w:ind w:left="3239" w:hanging="360"/>
      </w:pPr>
      <w:rPr>
        <w:rFonts w:hint="default"/>
        <w:lang w:val="en-US" w:eastAsia="en-US" w:bidi="ar-SA"/>
      </w:rPr>
    </w:lvl>
    <w:lvl w:ilvl="4" w:tplc="9266FC96">
      <w:numFmt w:val="bullet"/>
      <w:lvlText w:val="•"/>
      <w:lvlJc w:val="left"/>
      <w:pPr>
        <w:ind w:left="4072" w:hanging="360"/>
      </w:pPr>
      <w:rPr>
        <w:rFonts w:hint="default"/>
        <w:lang w:val="en-US" w:eastAsia="en-US" w:bidi="ar-SA"/>
      </w:rPr>
    </w:lvl>
    <w:lvl w:ilvl="5" w:tplc="891C750E">
      <w:numFmt w:val="bullet"/>
      <w:lvlText w:val="•"/>
      <w:lvlJc w:val="left"/>
      <w:pPr>
        <w:ind w:left="4906" w:hanging="360"/>
      </w:pPr>
      <w:rPr>
        <w:rFonts w:hint="default"/>
        <w:lang w:val="en-US" w:eastAsia="en-US" w:bidi="ar-SA"/>
      </w:rPr>
    </w:lvl>
    <w:lvl w:ilvl="6" w:tplc="37C4E3C0">
      <w:numFmt w:val="bullet"/>
      <w:lvlText w:val="•"/>
      <w:lvlJc w:val="left"/>
      <w:pPr>
        <w:ind w:left="5739" w:hanging="360"/>
      </w:pPr>
      <w:rPr>
        <w:rFonts w:hint="default"/>
        <w:lang w:val="en-US" w:eastAsia="en-US" w:bidi="ar-SA"/>
      </w:rPr>
    </w:lvl>
    <w:lvl w:ilvl="7" w:tplc="DB8C0522">
      <w:numFmt w:val="bullet"/>
      <w:lvlText w:val="•"/>
      <w:lvlJc w:val="left"/>
      <w:pPr>
        <w:ind w:left="6572" w:hanging="360"/>
      </w:pPr>
      <w:rPr>
        <w:rFonts w:hint="default"/>
        <w:lang w:val="en-US" w:eastAsia="en-US" w:bidi="ar-SA"/>
      </w:rPr>
    </w:lvl>
    <w:lvl w:ilvl="8" w:tplc="4EF2230A">
      <w:numFmt w:val="bullet"/>
      <w:lvlText w:val="•"/>
      <w:lvlJc w:val="left"/>
      <w:pPr>
        <w:ind w:left="7405" w:hanging="360"/>
      </w:pPr>
      <w:rPr>
        <w:rFonts w:hint="default"/>
        <w:lang w:val="en-US" w:eastAsia="en-US" w:bidi="ar-SA"/>
      </w:rPr>
    </w:lvl>
  </w:abstractNum>
  <w:num w:numId="1" w16cid:durableId="1095203155">
    <w:abstractNumId w:val="4"/>
  </w:num>
  <w:num w:numId="2" w16cid:durableId="695234311">
    <w:abstractNumId w:val="0"/>
  </w:num>
  <w:num w:numId="3" w16cid:durableId="1888295386">
    <w:abstractNumId w:val="2"/>
  </w:num>
  <w:num w:numId="4" w16cid:durableId="694620499">
    <w:abstractNumId w:val="3"/>
  </w:num>
  <w:num w:numId="5" w16cid:durableId="1292902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130C9"/>
    <w:rsid w:val="000130C9"/>
    <w:rsid w:val="00264954"/>
    <w:rsid w:val="009240FD"/>
    <w:rsid w:val="009A1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66C19"/>
  <w15:docId w15:val="{F5DEAEF2-8336-4E1A-8741-B78B331CF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4"/>
      <w:szCs w:val="24"/>
    </w:rPr>
  </w:style>
  <w:style w:type="paragraph" w:styleId="Heading2">
    <w:name w:val="heading 2"/>
    <w:basedOn w:val="Normal"/>
    <w:uiPriority w:val="9"/>
    <w:unhideWhenUsed/>
    <w:qFormat/>
    <w:pPr>
      <w:ind w:left="23"/>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2" w:hanging="35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1961</Words>
  <Characters>11183</Characters>
  <Application>Microsoft Office Word</Application>
  <DocSecurity>0</DocSecurity>
  <Lines>93</Lines>
  <Paragraphs>26</Paragraphs>
  <ScaleCrop>false</ScaleCrop>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Tanatswa Muchenje</dc:creator>
  <cp:lastModifiedBy>Shylet Dzagona</cp:lastModifiedBy>
  <cp:revision>3</cp:revision>
  <dcterms:created xsi:type="dcterms:W3CDTF">2025-06-20T06:32:00Z</dcterms:created>
  <dcterms:modified xsi:type="dcterms:W3CDTF">2025-06-20T06:34:00Z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Creator">
    <vt:lpwstr>Microsoft® Word 2013</vt:lpwstr>
  </property>
  <property fmtid="{D5CDD505-2E9C-101B-9397-08002B2CF9AE}" pid="4" name="LastSaved">
    <vt:filetime>2025-06-20T00:00:00Z</vt:filetime>
  </property>
  <property fmtid="{D5CDD505-2E9C-101B-9397-08002B2CF9AE}" pid="5" name="Producer">
    <vt:lpwstr>䵩捲潳潦璮⁗潲搠㈰ㄳ㬠浯摩晩敤⁵獩湧⁩呥硴′⸱⸷⁢礠ㅔ㍘吀</vt:lpwstr>
  </property>
</Properties>
</file>