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C9" w:rsidRDefault="0069111D" w:rsidP="0069111D">
      <w:pPr>
        <w:spacing w:after="0" w:line="276"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SHYLET MATASVA </w:t>
      </w:r>
      <w:r w:rsidR="00B16FC9">
        <w:rPr>
          <w:rFonts w:ascii="Times New Roman" w:hAnsi="Times New Roman" w:cs="Times New Roman"/>
          <w:sz w:val="24"/>
          <w:szCs w:val="24"/>
        </w:rPr>
        <w:t xml:space="preserve"> </w:t>
      </w:r>
    </w:p>
    <w:p w:rsidR="00C24404" w:rsidRDefault="00C24404" w:rsidP="006911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versus</w:t>
      </w:r>
    </w:p>
    <w:p w:rsidR="00842411" w:rsidRDefault="0069111D" w:rsidP="006911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HOSIAH CHIPANGA </w:t>
      </w:r>
    </w:p>
    <w:p w:rsidR="00AB0A71" w:rsidRDefault="000C5A2F" w:rsidP="000C5A2F">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0C5A2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69111D">
        <w:rPr>
          <w:rFonts w:ascii="Times New Roman" w:hAnsi="Times New Roman" w:cs="Times New Roman"/>
          <w:sz w:val="24"/>
          <w:szCs w:val="24"/>
        </w:rPr>
        <w:t xml:space="preserve">3 June </w:t>
      </w:r>
      <w:r w:rsidR="00180C42">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A6369D"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Appeal </w:t>
      </w:r>
    </w:p>
    <w:p w:rsidR="007A4F08" w:rsidRDefault="007A4F08" w:rsidP="00512C69">
      <w:pPr>
        <w:spacing w:after="0" w:line="240" w:lineRule="auto"/>
        <w:rPr>
          <w:rFonts w:ascii="Times New Roman" w:hAnsi="Times New Roman" w:cs="Times New Roman"/>
          <w:b/>
          <w:sz w:val="24"/>
          <w:szCs w:val="24"/>
        </w:rPr>
      </w:pPr>
    </w:p>
    <w:p w:rsidR="007A4F08" w:rsidRDefault="007A4F08" w:rsidP="00512C69">
      <w:pPr>
        <w:spacing w:after="0" w:line="240" w:lineRule="auto"/>
        <w:rPr>
          <w:rFonts w:ascii="Times New Roman" w:hAnsi="Times New Roman" w:cs="Times New Roman"/>
          <w:b/>
          <w:sz w:val="24"/>
          <w:szCs w:val="24"/>
        </w:rPr>
      </w:pPr>
    </w:p>
    <w:p w:rsidR="007A4F08" w:rsidRPr="0016017D" w:rsidRDefault="0016017D" w:rsidP="00512C69">
      <w:pPr>
        <w:spacing w:after="0" w:line="240" w:lineRule="auto"/>
        <w:rPr>
          <w:rFonts w:ascii="Times New Roman" w:hAnsi="Times New Roman" w:cs="Times New Roman"/>
          <w:sz w:val="24"/>
          <w:szCs w:val="24"/>
        </w:rPr>
      </w:pPr>
      <w:r w:rsidRPr="0016017D">
        <w:rPr>
          <w:rFonts w:ascii="Times New Roman" w:hAnsi="Times New Roman" w:cs="Times New Roman"/>
          <w:sz w:val="24"/>
          <w:szCs w:val="24"/>
        </w:rPr>
        <w:t xml:space="preserve">Appellant in person </w:t>
      </w:r>
    </w:p>
    <w:p w:rsidR="007A4F08" w:rsidRPr="0016017D" w:rsidRDefault="0016017D" w:rsidP="00512C69">
      <w:pPr>
        <w:spacing w:after="0" w:line="240" w:lineRule="auto"/>
        <w:rPr>
          <w:rFonts w:ascii="Times New Roman" w:hAnsi="Times New Roman" w:cs="Times New Roman"/>
          <w:sz w:val="24"/>
          <w:szCs w:val="24"/>
        </w:rPr>
      </w:pPr>
      <w:r w:rsidRPr="0016017D">
        <w:rPr>
          <w:rFonts w:ascii="Times New Roman" w:hAnsi="Times New Roman" w:cs="Times New Roman"/>
          <w:sz w:val="24"/>
          <w:szCs w:val="24"/>
        </w:rPr>
        <w:t xml:space="preserve">Respondent in person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6B1CBF" w:rsidRDefault="00921977" w:rsidP="00A22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40C">
        <w:rPr>
          <w:rFonts w:ascii="Times New Roman" w:hAnsi="Times New Roman" w:cs="Times New Roman"/>
          <w:sz w:val="24"/>
          <w:szCs w:val="24"/>
        </w:rPr>
        <w:t xml:space="preserve">MUZENDA J: </w:t>
      </w:r>
      <w:r w:rsidR="00A22EE1">
        <w:rPr>
          <w:rFonts w:ascii="Times New Roman" w:hAnsi="Times New Roman" w:cs="Times New Roman"/>
          <w:sz w:val="24"/>
          <w:szCs w:val="24"/>
        </w:rPr>
        <w:t xml:space="preserve">The appellant noted an appeal on 3 December 2019 against the whole judgment of the court sitting at Mutasa on 23 October 2019. She outlined her grounds of appeal as follows: </w:t>
      </w:r>
    </w:p>
    <w:p w:rsidR="00C97AC5" w:rsidRDefault="00C97AC5" w:rsidP="00A22EE1">
      <w:pPr>
        <w:spacing w:after="0" w:line="360" w:lineRule="auto"/>
        <w:jc w:val="both"/>
        <w:rPr>
          <w:rFonts w:ascii="Times New Roman" w:hAnsi="Times New Roman" w:cs="Times New Roman"/>
          <w:sz w:val="24"/>
          <w:szCs w:val="24"/>
        </w:rPr>
      </w:pPr>
    </w:p>
    <w:p w:rsidR="00C97AC5" w:rsidRDefault="00C97AC5" w:rsidP="00A22EE1">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GROUNDS OF APPEAL </w:t>
      </w:r>
    </w:p>
    <w:p w:rsidR="00C97AC5" w:rsidRPr="002E165D" w:rsidRDefault="00C97AC5" w:rsidP="00C97AC5">
      <w:pPr>
        <w:pStyle w:val="ListParagraph"/>
        <w:numPr>
          <w:ilvl w:val="0"/>
          <w:numId w:val="40"/>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and misdirected itself when it failed to take into conside</w:t>
      </w:r>
      <w:r w:rsidR="007110D9">
        <w:rPr>
          <w:rFonts w:ascii="Times New Roman" w:hAnsi="Times New Roman" w:cs="Times New Roman"/>
          <w:sz w:val="24"/>
          <w:szCs w:val="24"/>
        </w:rPr>
        <w:t>ration the fact that the Chief in</w:t>
      </w:r>
      <w:r>
        <w:rPr>
          <w:rFonts w:ascii="Times New Roman" w:hAnsi="Times New Roman" w:cs="Times New Roman"/>
          <w:sz w:val="24"/>
          <w:szCs w:val="24"/>
        </w:rPr>
        <w:t xml:space="preserve"> arriving at his decision had carried out an inspection </w:t>
      </w:r>
      <w:r>
        <w:rPr>
          <w:rFonts w:ascii="Times New Roman" w:hAnsi="Times New Roman" w:cs="Times New Roman"/>
          <w:i/>
          <w:sz w:val="24"/>
          <w:szCs w:val="24"/>
        </w:rPr>
        <w:t>in loco</w:t>
      </w:r>
      <w:r>
        <w:rPr>
          <w:rFonts w:ascii="Times New Roman" w:hAnsi="Times New Roman" w:cs="Times New Roman"/>
          <w:sz w:val="24"/>
          <w:szCs w:val="24"/>
        </w:rPr>
        <w:t xml:space="preserve"> and appreciated the surrounding circumstances. </w:t>
      </w:r>
    </w:p>
    <w:p w:rsidR="002E165D" w:rsidRPr="00FB0BB7" w:rsidRDefault="002E165D" w:rsidP="00C97AC5">
      <w:pPr>
        <w:pStyle w:val="ListParagraph"/>
        <w:numPr>
          <w:ilvl w:val="0"/>
          <w:numId w:val="40"/>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learned magistrate grossly erred and misdirected himself by failing to comprehend the fact that communal lands are not permissible for sale in terms of Communal Lands Act. </w:t>
      </w:r>
    </w:p>
    <w:p w:rsidR="00FB0BB7" w:rsidRPr="00DD18EC" w:rsidRDefault="00FB0BB7" w:rsidP="00C97AC5">
      <w:pPr>
        <w:pStyle w:val="ListParagraph"/>
        <w:numPr>
          <w:ilvl w:val="0"/>
          <w:numId w:val="40"/>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when it ignored the </w:t>
      </w:r>
      <w:r w:rsidR="00DD18EC">
        <w:rPr>
          <w:rFonts w:ascii="Times New Roman" w:hAnsi="Times New Roman" w:cs="Times New Roman"/>
          <w:sz w:val="24"/>
          <w:szCs w:val="24"/>
        </w:rPr>
        <w:t>material</w:t>
      </w:r>
      <w:r>
        <w:rPr>
          <w:rFonts w:ascii="Times New Roman" w:hAnsi="Times New Roman" w:cs="Times New Roman"/>
          <w:sz w:val="24"/>
          <w:szCs w:val="24"/>
        </w:rPr>
        <w:t xml:space="preserve"> facts of the case that the land in </w:t>
      </w:r>
      <w:r w:rsidR="00DD18EC">
        <w:rPr>
          <w:rFonts w:ascii="Times New Roman" w:hAnsi="Times New Roman" w:cs="Times New Roman"/>
          <w:sz w:val="24"/>
          <w:szCs w:val="24"/>
        </w:rPr>
        <w:t xml:space="preserve">question did not form part of the said homestead nor had the settler tilled the land before. </w:t>
      </w:r>
    </w:p>
    <w:p w:rsidR="00DD18EC" w:rsidRPr="005F71BB" w:rsidRDefault="00DD18EC" w:rsidP="00C97AC5">
      <w:pPr>
        <w:pStyle w:val="ListParagraph"/>
        <w:numPr>
          <w:ilvl w:val="0"/>
          <w:numId w:val="40"/>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by</w:t>
      </w:r>
      <w:r w:rsidR="005F71BB">
        <w:rPr>
          <w:rFonts w:ascii="Times New Roman" w:hAnsi="Times New Roman" w:cs="Times New Roman"/>
          <w:sz w:val="24"/>
          <w:szCs w:val="24"/>
        </w:rPr>
        <w:t xml:space="preserve"> blindly ignoring the import of paragraph (m) of the permit which clearly (barred) respondent from having a right to occupy the land in question.</w:t>
      </w:r>
    </w:p>
    <w:p w:rsidR="005F71BB" w:rsidRPr="00A70565" w:rsidRDefault="005F71BB" w:rsidP="00C97AC5">
      <w:pPr>
        <w:pStyle w:val="ListParagraph"/>
        <w:numPr>
          <w:ilvl w:val="0"/>
          <w:numId w:val="40"/>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and grossly misdirected itself by wholly and entirely relying on respondent’s evidence without giving due weight and diligence to appellant’s evidence and defence. </w:t>
      </w:r>
    </w:p>
    <w:p w:rsidR="00483F46" w:rsidRDefault="00483F46" w:rsidP="00A70565">
      <w:pPr>
        <w:spacing w:after="0" w:line="360" w:lineRule="auto"/>
        <w:jc w:val="both"/>
        <w:rPr>
          <w:rFonts w:ascii="Times New Roman" w:hAnsi="Times New Roman" w:cs="Times New Roman"/>
          <w:szCs w:val="24"/>
          <w:u w:val="single"/>
        </w:rPr>
      </w:pPr>
    </w:p>
    <w:p w:rsidR="00483F46" w:rsidRDefault="00483F46" w:rsidP="00A70565">
      <w:pPr>
        <w:spacing w:after="0" w:line="360" w:lineRule="auto"/>
        <w:jc w:val="both"/>
        <w:rPr>
          <w:rFonts w:ascii="Times New Roman" w:hAnsi="Times New Roman" w:cs="Times New Roman"/>
          <w:szCs w:val="24"/>
          <w:u w:val="single"/>
        </w:rPr>
      </w:pPr>
    </w:p>
    <w:p w:rsidR="00A70565" w:rsidRDefault="00A70565" w:rsidP="00A70565">
      <w:pPr>
        <w:spacing w:after="0" w:line="360" w:lineRule="auto"/>
        <w:jc w:val="both"/>
        <w:rPr>
          <w:rFonts w:ascii="Times New Roman" w:hAnsi="Times New Roman" w:cs="Times New Roman"/>
          <w:szCs w:val="24"/>
          <w:u w:val="single"/>
        </w:rPr>
      </w:pPr>
      <w:r>
        <w:rPr>
          <w:rFonts w:ascii="Times New Roman" w:hAnsi="Times New Roman" w:cs="Times New Roman"/>
          <w:szCs w:val="24"/>
          <w:u w:val="single"/>
        </w:rPr>
        <w:lastRenderedPageBreak/>
        <w:t>FA</w:t>
      </w:r>
      <w:r w:rsidR="00483F46">
        <w:rPr>
          <w:rFonts w:ascii="Times New Roman" w:hAnsi="Times New Roman" w:cs="Times New Roman"/>
          <w:szCs w:val="24"/>
          <w:u w:val="single"/>
        </w:rPr>
        <w:t>C</w:t>
      </w:r>
      <w:r>
        <w:rPr>
          <w:rFonts w:ascii="Times New Roman" w:hAnsi="Times New Roman" w:cs="Times New Roman"/>
          <w:szCs w:val="24"/>
          <w:u w:val="single"/>
        </w:rPr>
        <w:t xml:space="preserve">TS </w:t>
      </w:r>
    </w:p>
    <w:p w:rsidR="00B0654D" w:rsidRDefault="00CE4D8E" w:rsidP="00A70565">
      <w:pPr>
        <w:spacing w:after="0" w:line="360" w:lineRule="auto"/>
        <w:jc w:val="both"/>
        <w:rPr>
          <w:rFonts w:ascii="Times New Roman" w:hAnsi="Times New Roman" w:cs="Times New Roman"/>
          <w:szCs w:val="24"/>
        </w:rPr>
      </w:pPr>
      <w:r>
        <w:rPr>
          <w:rFonts w:ascii="Times New Roman" w:hAnsi="Times New Roman" w:cs="Times New Roman"/>
          <w:szCs w:val="24"/>
        </w:rPr>
        <w:tab/>
      </w:r>
      <w:r w:rsidR="002204C7">
        <w:rPr>
          <w:rFonts w:ascii="Times New Roman" w:hAnsi="Times New Roman" w:cs="Times New Roman"/>
          <w:szCs w:val="24"/>
        </w:rPr>
        <w:t>On</w:t>
      </w:r>
      <w:r w:rsidR="003A4CCC">
        <w:rPr>
          <w:rFonts w:ascii="Times New Roman" w:hAnsi="Times New Roman" w:cs="Times New Roman"/>
          <w:szCs w:val="24"/>
        </w:rPr>
        <w:t xml:space="preserve"> 15 August 2005 the respondent </w:t>
      </w:r>
      <w:r w:rsidR="002204C7">
        <w:rPr>
          <w:rFonts w:ascii="Times New Roman" w:hAnsi="Times New Roman" w:cs="Times New Roman"/>
          <w:szCs w:val="24"/>
        </w:rPr>
        <w:t>entered into a written agreement of sale with one Tendai Mutasa for the sale of property namely a rural homestead situated in Mwoyoweshumba Village in Watsomba constituted of a five roomed house, 2 thatched kitchen huts, a large field measuring 3 hectares and a utility blair abl</w:t>
      </w:r>
      <w:r w:rsidR="00483F46">
        <w:rPr>
          <w:rFonts w:ascii="Times New Roman" w:hAnsi="Times New Roman" w:cs="Times New Roman"/>
          <w:szCs w:val="24"/>
        </w:rPr>
        <w:t>ut</w:t>
      </w:r>
      <w:r w:rsidR="002204C7">
        <w:rPr>
          <w:rFonts w:ascii="Times New Roman" w:hAnsi="Times New Roman" w:cs="Times New Roman"/>
          <w:szCs w:val="24"/>
        </w:rPr>
        <w:t xml:space="preserve">ion. After the respondent paid Tendai Mutasa, Tendai </w:t>
      </w:r>
      <w:r w:rsidR="00A3583E">
        <w:rPr>
          <w:rFonts w:ascii="Times New Roman" w:hAnsi="Times New Roman" w:cs="Times New Roman"/>
          <w:szCs w:val="24"/>
        </w:rPr>
        <w:t>Mutasa introduced</w:t>
      </w:r>
      <w:r w:rsidR="002204C7">
        <w:rPr>
          <w:rFonts w:ascii="Times New Roman" w:hAnsi="Times New Roman" w:cs="Times New Roman"/>
          <w:szCs w:val="24"/>
        </w:rPr>
        <w:t xml:space="preserve"> respondent to the village head who in </w:t>
      </w:r>
      <w:r w:rsidR="00A3583E">
        <w:rPr>
          <w:rFonts w:ascii="Times New Roman" w:hAnsi="Times New Roman" w:cs="Times New Roman"/>
          <w:szCs w:val="24"/>
        </w:rPr>
        <w:t>turn</w:t>
      </w:r>
      <w:r w:rsidR="002204C7">
        <w:rPr>
          <w:rFonts w:ascii="Times New Roman" w:hAnsi="Times New Roman" w:cs="Times New Roman"/>
          <w:szCs w:val="24"/>
        </w:rPr>
        <w:t xml:space="preserve"> endorsed and approved the sale of the improvements and entered respondent’s name into the village head’s register. The respondent </w:t>
      </w:r>
      <w:r w:rsidR="00A3583E">
        <w:rPr>
          <w:rFonts w:ascii="Times New Roman" w:hAnsi="Times New Roman" w:cs="Times New Roman"/>
          <w:szCs w:val="24"/>
        </w:rPr>
        <w:t>clearly state</w:t>
      </w:r>
      <w:r w:rsidR="00483F46">
        <w:rPr>
          <w:rFonts w:ascii="Times New Roman" w:hAnsi="Times New Roman" w:cs="Times New Roman"/>
          <w:szCs w:val="24"/>
        </w:rPr>
        <w:t>d that he bought the structures/</w:t>
      </w:r>
      <w:r w:rsidR="00A3583E">
        <w:rPr>
          <w:rFonts w:ascii="Times New Roman" w:hAnsi="Times New Roman" w:cs="Times New Roman"/>
          <w:szCs w:val="24"/>
        </w:rPr>
        <w:t xml:space="preserve">improvement at the homestead and Tendai Mutasa went on to give him the 3 hectares field which Tendai was using for farming. In 2017 the appellant interfered with the respondent over the use of the field </w:t>
      </w:r>
      <w:r w:rsidR="00483F46">
        <w:rPr>
          <w:rFonts w:ascii="Times New Roman" w:hAnsi="Times New Roman" w:cs="Times New Roman"/>
          <w:szCs w:val="24"/>
        </w:rPr>
        <w:t>arguing</w:t>
      </w:r>
      <w:r w:rsidR="000749DC">
        <w:rPr>
          <w:rFonts w:ascii="Times New Roman" w:hAnsi="Times New Roman" w:cs="Times New Roman"/>
          <w:szCs w:val="24"/>
        </w:rPr>
        <w:t xml:space="preserve"> that subject fields belonged to her.</w:t>
      </w:r>
      <w:r w:rsidR="008237F0">
        <w:rPr>
          <w:rFonts w:ascii="Times New Roman" w:hAnsi="Times New Roman" w:cs="Times New Roman"/>
          <w:szCs w:val="24"/>
        </w:rPr>
        <w:t xml:space="preserve"> Tendai Mutasa only owned the structures but not the land or fields, she argued to the respondent. The matter was taken to the </w:t>
      </w:r>
      <w:r w:rsidR="00483F46">
        <w:rPr>
          <w:rFonts w:ascii="Times New Roman" w:hAnsi="Times New Roman" w:cs="Times New Roman"/>
          <w:szCs w:val="24"/>
        </w:rPr>
        <w:t xml:space="preserve">Chief’s Court </w:t>
      </w:r>
      <w:r w:rsidR="008237F0">
        <w:rPr>
          <w:rFonts w:ascii="Times New Roman" w:hAnsi="Times New Roman" w:cs="Times New Roman"/>
          <w:szCs w:val="24"/>
        </w:rPr>
        <w:t xml:space="preserve">by the respondents and Chief Mutasa decided that </w:t>
      </w:r>
      <w:r w:rsidR="008E6A1E">
        <w:rPr>
          <w:rFonts w:ascii="Times New Roman" w:hAnsi="Times New Roman" w:cs="Times New Roman"/>
          <w:szCs w:val="24"/>
        </w:rPr>
        <w:t>the</w:t>
      </w:r>
      <w:r w:rsidR="008237F0">
        <w:rPr>
          <w:rFonts w:ascii="Times New Roman" w:hAnsi="Times New Roman" w:cs="Times New Roman"/>
          <w:szCs w:val="24"/>
        </w:rPr>
        <w:t xml:space="preserve"> fields belonged to </w:t>
      </w:r>
      <w:r w:rsidR="008E6A1E">
        <w:rPr>
          <w:rFonts w:ascii="Times New Roman" w:hAnsi="Times New Roman" w:cs="Times New Roman"/>
          <w:szCs w:val="24"/>
        </w:rPr>
        <w:t>appellant</w:t>
      </w:r>
      <w:r w:rsidR="008237F0">
        <w:rPr>
          <w:rFonts w:ascii="Times New Roman" w:hAnsi="Times New Roman" w:cs="Times New Roman"/>
          <w:szCs w:val="24"/>
        </w:rPr>
        <w:t xml:space="preserve">. Respondent </w:t>
      </w:r>
      <w:r w:rsidR="008E6A1E">
        <w:rPr>
          <w:rFonts w:ascii="Times New Roman" w:hAnsi="Times New Roman" w:cs="Times New Roman"/>
          <w:szCs w:val="24"/>
        </w:rPr>
        <w:t>appealed</w:t>
      </w:r>
      <w:r w:rsidR="008237F0">
        <w:rPr>
          <w:rFonts w:ascii="Times New Roman" w:hAnsi="Times New Roman" w:cs="Times New Roman"/>
          <w:szCs w:val="24"/>
        </w:rPr>
        <w:t xml:space="preserve"> against the </w:t>
      </w:r>
      <w:r w:rsidR="008E6A1E">
        <w:rPr>
          <w:rFonts w:ascii="Times New Roman" w:hAnsi="Times New Roman" w:cs="Times New Roman"/>
          <w:szCs w:val="24"/>
        </w:rPr>
        <w:t>chief’s</w:t>
      </w:r>
      <w:r w:rsidR="008237F0">
        <w:rPr>
          <w:rFonts w:ascii="Times New Roman" w:hAnsi="Times New Roman" w:cs="Times New Roman"/>
          <w:szCs w:val="24"/>
        </w:rPr>
        <w:t xml:space="preserve"> judgment and took the matter to the court </w:t>
      </w:r>
      <w:r w:rsidR="008237F0">
        <w:rPr>
          <w:rFonts w:ascii="Times New Roman" w:hAnsi="Times New Roman" w:cs="Times New Roman"/>
          <w:i/>
          <w:szCs w:val="24"/>
        </w:rPr>
        <w:t>a quo</w:t>
      </w:r>
      <w:r w:rsidR="008237F0">
        <w:rPr>
          <w:rFonts w:ascii="Times New Roman" w:hAnsi="Times New Roman" w:cs="Times New Roman"/>
          <w:szCs w:val="24"/>
        </w:rPr>
        <w:t xml:space="preserve">. In terms of the </w:t>
      </w:r>
      <w:r w:rsidR="008E6A1E">
        <w:rPr>
          <w:rFonts w:ascii="Times New Roman" w:hAnsi="Times New Roman" w:cs="Times New Roman"/>
          <w:szCs w:val="24"/>
        </w:rPr>
        <w:t xml:space="preserve">rules </w:t>
      </w:r>
      <w:r w:rsidR="008237F0">
        <w:rPr>
          <w:rFonts w:ascii="Times New Roman" w:hAnsi="Times New Roman" w:cs="Times New Roman"/>
          <w:szCs w:val="24"/>
        </w:rPr>
        <w:t xml:space="preserve">the court </w:t>
      </w:r>
      <w:r w:rsidR="008237F0">
        <w:rPr>
          <w:rFonts w:ascii="Times New Roman" w:hAnsi="Times New Roman" w:cs="Times New Roman"/>
          <w:i/>
          <w:szCs w:val="24"/>
        </w:rPr>
        <w:t>a quo</w:t>
      </w:r>
      <w:r w:rsidR="008237F0">
        <w:rPr>
          <w:rFonts w:ascii="Times New Roman" w:hAnsi="Times New Roman" w:cs="Times New Roman"/>
          <w:szCs w:val="24"/>
        </w:rPr>
        <w:t xml:space="preserve"> heard the matter afresh and ruled in favour of the respondent. It is the judgment of the court </w:t>
      </w:r>
      <w:r w:rsidR="008237F0">
        <w:rPr>
          <w:rFonts w:ascii="Times New Roman" w:hAnsi="Times New Roman" w:cs="Times New Roman"/>
          <w:i/>
          <w:szCs w:val="24"/>
        </w:rPr>
        <w:t>a quo</w:t>
      </w:r>
      <w:r w:rsidR="008237F0">
        <w:rPr>
          <w:rFonts w:ascii="Times New Roman" w:hAnsi="Times New Roman" w:cs="Times New Roman"/>
          <w:szCs w:val="24"/>
        </w:rPr>
        <w:t xml:space="preserve"> which the appellant had brought before us for appeal. She is praying that the appeal to the court </w:t>
      </w:r>
      <w:r w:rsidR="008237F0">
        <w:rPr>
          <w:rFonts w:ascii="Times New Roman" w:hAnsi="Times New Roman" w:cs="Times New Roman"/>
          <w:i/>
          <w:szCs w:val="24"/>
        </w:rPr>
        <w:t>a quo</w:t>
      </w:r>
      <w:r w:rsidR="008237F0">
        <w:rPr>
          <w:rFonts w:ascii="Times New Roman" w:hAnsi="Times New Roman" w:cs="Times New Roman"/>
          <w:szCs w:val="24"/>
        </w:rPr>
        <w:t xml:space="preserve"> by the respondent should be </w:t>
      </w:r>
      <w:r w:rsidR="00483F46">
        <w:rPr>
          <w:rFonts w:ascii="Times New Roman" w:hAnsi="Times New Roman" w:cs="Times New Roman"/>
          <w:szCs w:val="24"/>
        </w:rPr>
        <w:t>dismissed</w:t>
      </w:r>
      <w:r w:rsidR="008237F0">
        <w:rPr>
          <w:rFonts w:ascii="Times New Roman" w:hAnsi="Times New Roman" w:cs="Times New Roman"/>
          <w:szCs w:val="24"/>
        </w:rPr>
        <w:t xml:space="preserve"> </w:t>
      </w:r>
      <w:r w:rsidR="008E6A1E">
        <w:rPr>
          <w:rFonts w:ascii="Times New Roman" w:hAnsi="Times New Roman" w:cs="Times New Roman"/>
          <w:szCs w:val="24"/>
        </w:rPr>
        <w:t>with</w:t>
      </w:r>
      <w:r w:rsidR="008237F0">
        <w:rPr>
          <w:rFonts w:ascii="Times New Roman" w:hAnsi="Times New Roman" w:cs="Times New Roman"/>
          <w:szCs w:val="24"/>
        </w:rPr>
        <w:t xml:space="preserve"> costs.</w:t>
      </w:r>
    </w:p>
    <w:p w:rsidR="00A70565" w:rsidRDefault="00B0654D" w:rsidP="00A70565">
      <w:pPr>
        <w:spacing w:after="0" w:line="360" w:lineRule="auto"/>
        <w:jc w:val="both"/>
        <w:rPr>
          <w:rFonts w:ascii="Times New Roman" w:hAnsi="Times New Roman" w:cs="Times New Roman"/>
          <w:szCs w:val="24"/>
        </w:rPr>
      </w:pPr>
      <w:r>
        <w:rPr>
          <w:rFonts w:ascii="Times New Roman" w:hAnsi="Times New Roman" w:cs="Times New Roman"/>
          <w:szCs w:val="24"/>
        </w:rPr>
        <w:tab/>
        <w:t xml:space="preserve">The central issue for determination by this court is whether the court </w:t>
      </w:r>
      <w:r>
        <w:rPr>
          <w:rFonts w:ascii="Times New Roman" w:hAnsi="Times New Roman" w:cs="Times New Roman"/>
          <w:i/>
          <w:szCs w:val="24"/>
        </w:rPr>
        <w:t>a quo</w:t>
      </w:r>
      <w:r>
        <w:rPr>
          <w:rFonts w:ascii="Times New Roman" w:hAnsi="Times New Roman" w:cs="Times New Roman"/>
          <w:szCs w:val="24"/>
        </w:rPr>
        <w:t xml:space="preserve"> erred </w:t>
      </w:r>
      <w:r w:rsidR="00741777">
        <w:rPr>
          <w:rFonts w:ascii="Times New Roman" w:hAnsi="Times New Roman" w:cs="Times New Roman"/>
          <w:szCs w:val="24"/>
        </w:rPr>
        <w:t xml:space="preserve">in concluding that the seller had all the rights at law to sell the improvements to the respondent and donate for use the attached fields. It is true that it is not legally permissible in terms of the Communal Lands Act to sell communal lands without permission of the local authority, the District Administrator’s office but it is equally legal for one to sell structures or </w:t>
      </w:r>
      <w:r w:rsidR="00C10677">
        <w:rPr>
          <w:rFonts w:ascii="Times New Roman" w:hAnsi="Times New Roman" w:cs="Times New Roman"/>
          <w:szCs w:val="24"/>
        </w:rPr>
        <w:t>buildings or improvements at a homestead situated in a communal set up. The respondent once he bought the structures and also that the sale had been ascended to</w:t>
      </w:r>
      <w:r w:rsidR="00C944FB">
        <w:rPr>
          <w:rFonts w:ascii="Times New Roman" w:hAnsi="Times New Roman" w:cs="Times New Roman"/>
          <w:szCs w:val="24"/>
        </w:rPr>
        <w:t>;</w:t>
      </w:r>
      <w:r w:rsidR="00C10677">
        <w:rPr>
          <w:rFonts w:ascii="Times New Roman" w:hAnsi="Times New Roman" w:cs="Times New Roman"/>
          <w:szCs w:val="24"/>
        </w:rPr>
        <w:t xml:space="preserve"> by the traditional leaders</w:t>
      </w:r>
      <w:r w:rsidR="00C944FB">
        <w:rPr>
          <w:rFonts w:ascii="Times New Roman" w:hAnsi="Times New Roman" w:cs="Times New Roman"/>
          <w:szCs w:val="24"/>
        </w:rPr>
        <w:t>;</w:t>
      </w:r>
      <w:r w:rsidR="00C10677">
        <w:rPr>
          <w:rFonts w:ascii="Times New Roman" w:hAnsi="Times New Roman" w:cs="Times New Roman"/>
          <w:szCs w:val="24"/>
        </w:rPr>
        <w:t xml:space="preserve"> granted permission to utilise the 3 hectare piece </w:t>
      </w:r>
      <w:r w:rsidR="00C944FB">
        <w:rPr>
          <w:rFonts w:ascii="Times New Roman" w:hAnsi="Times New Roman" w:cs="Times New Roman"/>
          <w:szCs w:val="24"/>
        </w:rPr>
        <w:t xml:space="preserve">of land </w:t>
      </w:r>
      <w:r w:rsidR="00C10677">
        <w:rPr>
          <w:rFonts w:ascii="Times New Roman" w:hAnsi="Times New Roman" w:cs="Times New Roman"/>
          <w:szCs w:val="24"/>
        </w:rPr>
        <w:t xml:space="preserve">and previously used by the previous owner. Tendai in our view had the liberty to donate the land alleged to the occupant of the homestead. Tendai </w:t>
      </w:r>
      <w:r w:rsidR="0055253D">
        <w:rPr>
          <w:rFonts w:ascii="Times New Roman" w:hAnsi="Times New Roman" w:cs="Times New Roman"/>
          <w:szCs w:val="24"/>
        </w:rPr>
        <w:t>did not sell t</w:t>
      </w:r>
      <w:r w:rsidR="00F064AE">
        <w:rPr>
          <w:rFonts w:ascii="Times New Roman" w:hAnsi="Times New Roman" w:cs="Times New Roman"/>
          <w:szCs w:val="24"/>
        </w:rPr>
        <w:t xml:space="preserve">he 3 hectares to the respondent, he gave him the right to use it and that right of use was approved by the traditional leaders. We are unable to find any fault in the judgment of then court </w:t>
      </w:r>
      <w:r w:rsidR="00F064AE">
        <w:rPr>
          <w:rFonts w:ascii="Times New Roman" w:hAnsi="Times New Roman" w:cs="Times New Roman"/>
          <w:i/>
          <w:szCs w:val="24"/>
        </w:rPr>
        <w:t>a quo</w:t>
      </w:r>
      <w:r w:rsidR="00F064AE">
        <w:rPr>
          <w:rFonts w:ascii="Times New Roman" w:hAnsi="Times New Roman" w:cs="Times New Roman"/>
          <w:szCs w:val="24"/>
        </w:rPr>
        <w:t xml:space="preserve"> and the appeal lacks merit. </w:t>
      </w:r>
    </w:p>
    <w:p w:rsidR="001821D8" w:rsidRDefault="001821D8" w:rsidP="00A70565">
      <w:pPr>
        <w:spacing w:after="0" w:line="360" w:lineRule="auto"/>
        <w:jc w:val="both"/>
        <w:rPr>
          <w:rFonts w:ascii="Times New Roman" w:hAnsi="Times New Roman" w:cs="Times New Roman"/>
          <w:szCs w:val="24"/>
        </w:rPr>
      </w:pPr>
      <w:r>
        <w:rPr>
          <w:rFonts w:ascii="Times New Roman" w:hAnsi="Times New Roman" w:cs="Times New Roman"/>
          <w:szCs w:val="24"/>
        </w:rPr>
        <w:tab/>
        <w:t>Accordingly it is ordered as follows:</w:t>
      </w:r>
    </w:p>
    <w:p w:rsidR="005C5907" w:rsidRDefault="005C5907" w:rsidP="00A70565">
      <w:pPr>
        <w:spacing w:after="0" w:line="360" w:lineRule="auto"/>
        <w:jc w:val="both"/>
        <w:rPr>
          <w:rFonts w:ascii="Times New Roman" w:hAnsi="Times New Roman" w:cs="Times New Roman"/>
          <w:szCs w:val="24"/>
        </w:rPr>
      </w:pPr>
      <w:r>
        <w:rPr>
          <w:rFonts w:ascii="Times New Roman" w:hAnsi="Times New Roman" w:cs="Times New Roman"/>
          <w:szCs w:val="24"/>
        </w:rPr>
        <w:tab/>
        <w:t>The appeal be and is hereby dismissed with costs.</w:t>
      </w:r>
    </w:p>
    <w:p w:rsidR="001821D8" w:rsidRPr="00F064AE" w:rsidRDefault="001821D8" w:rsidP="00A70565">
      <w:pPr>
        <w:spacing w:after="0" w:line="360" w:lineRule="auto"/>
        <w:jc w:val="both"/>
        <w:rPr>
          <w:rFonts w:ascii="Times New Roman" w:hAnsi="Times New Roman" w:cs="Times New Roman"/>
          <w:szCs w:val="24"/>
        </w:rPr>
      </w:pPr>
    </w:p>
    <w:p w:rsidR="00E01400" w:rsidRDefault="00E01400" w:rsidP="00044D60">
      <w:pPr>
        <w:spacing w:after="0" w:line="360" w:lineRule="auto"/>
        <w:ind w:firstLine="720"/>
        <w:jc w:val="both"/>
        <w:rPr>
          <w:rFonts w:ascii="Times New Roman" w:hAnsi="Times New Roman" w:cs="Times New Roman"/>
          <w:sz w:val="24"/>
          <w:szCs w:val="24"/>
        </w:rPr>
      </w:pPr>
    </w:p>
    <w:p w:rsidR="00E01400" w:rsidRDefault="00E01400" w:rsidP="00044D60">
      <w:pPr>
        <w:spacing w:after="0" w:line="360" w:lineRule="auto"/>
        <w:ind w:firstLine="720"/>
        <w:jc w:val="both"/>
        <w:rPr>
          <w:rFonts w:ascii="Times New Roman" w:hAnsi="Times New Roman" w:cs="Times New Roman"/>
          <w:sz w:val="24"/>
          <w:szCs w:val="24"/>
        </w:rPr>
      </w:pPr>
    </w:p>
    <w:p w:rsidR="00044D60" w:rsidRDefault="00044D60" w:rsidP="00044D60">
      <w:pPr>
        <w:spacing w:after="0" w:line="240" w:lineRule="auto"/>
        <w:jc w:val="both"/>
        <w:rPr>
          <w:rFonts w:ascii="Times New Roman" w:hAnsi="Times New Roman" w:cs="Times New Roman"/>
          <w:sz w:val="24"/>
          <w:szCs w:val="24"/>
        </w:rPr>
      </w:pPr>
    </w:p>
    <w:p w:rsidR="00044D60" w:rsidRDefault="00044D60" w:rsidP="00044D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 AGREES_____________________________</w:t>
      </w:r>
    </w:p>
    <w:sectPr w:rsidR="00044D6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92A" w:rsidRDefault="0036292A" w:rsidP="00A170B3">
      <w:pPr>
        <w:spacing w:after="0" w:line="240" w:lineRule="auto"/>
      </w:pPr>
      <w:r>
        <w:separator/>
      </w:r>
    </w:p>
  </w:endnote>
  <w:endnote w:type="continuationSeparator" w:id="0">
    <w:p w:rsidR="0036292A" w:rsidRDefault="0036292A"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92A" w:rsidRDefault="0036292A" w:rsidP="00A170B3">
      <w:pPr>
        <w:spacing w:after="0" w:line="240" w:lineRule="auto"/>
      </w:pPr>
      <w:r>
        <w:separator/>
      </w:r>
    </w:p>
  </w:footnote>
  <w:footnote w:type="continuationSeparator" w:id="0">
    <w:p w:rsidR="0036292A" w:rsidRDefault="0036292A"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9D6859">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 xml:space="preserve">HMT </w:t>
        </w:r>
        <w:r w:rsidR="00013672">
          <w:rPr>
            <w:rFonts w:ascii="Times New Roman" w:hAnsi="Times New Roman" w:cs="Times New Roman"/>
            <w:noProof/>
          </w:rPr>
          <w:t>38-20</w:t>
        </w:r>
      </w:p>
      <w:p w:rsidR="00A170B3" w:rsidRPr="00A170B3" w:rsidRDefault="0069111D">
        <w:pPr>
          <w:pStyle w:val="Header"/>
          <w:jc w:val="right"/>
          <w:rPr>
            <w:rFonts w:ascii="Times New Roman" w:hAnsi="Times New Roman" w:cs="Times New Roman"/>
          </w:rPr>
        </w:pPr>
        <w:r>
          <w:rPr>
            <w:rFonts w:ascii="Times New Roman" w:hAnsi="Times New Roman" w:cs="Times New Roman"/>
          </w:rPr>
          <w:t>CIV ‘A’ 46</w:t>
        </w:r>
        <w:r w:rsidR="00B16FC9">
          <w:rPr>
            <w:rFonts w:ascii="Times New Roman" w:hAnsi="Times New Roman" w:cs="Times New Roman"/>
          </w:rPr>
          <w:t>/19</w:t>
        </w:r>
      </w:p>
    </w:sdtContent>
  </w:sdt>
  <w:p w:rsidR="00A170B3" w:rsidRPr="00A170B3" w:rsidRDefault="00B16FC9" w:rsidP="00B16FC9">
    <w:pPr>
      <w:pStyle w:val="Header"/>
      <w:tabs>
        <w:tab w:val="clear" w:pos="4513"/>
        <w:tab w:val="clear" w:pos="9026"/>
        <w:tab w:val="left" w:pos="8175"/>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7C8"/>
    <w:multiLevelType w:val="hybridMultilevel"/>
    <w:tmpl w:val="BC0CAD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15835C6"/>
    <w:multiLevelType w:val="hybridMultilevel"/>
    <w:tmpl w:val="31FA962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483A7C"/>
    <w:multiLevelType w:val="hybridMultilevel"/>
    <w:tmpl w:val="DDF213AC"/>
    <w:lvl w:ilvl="0" w:tplc="62E2D5E2">
      <w:start w:val="19"/>
      <w:numFmt w:val="upp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03272EE5"/>
    <w:multiLevelType w:val="hybridMultilevel"/>
    <w:tmpl w:val="67A6A41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6" w15:restartNumberingAfterBreak="0">
    <w:nsid w:val="0B1377FF"/>
    <w:multiLevelType w:val="hybridMultilevel"/>
    <w:tmpl w:val="627A75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0F4E4FE6"/>
    <w:multiLevelType w:val="hybridMultilevel"/>
    <w:tmpl w:val="FF04EEE2"/>
    <w:lvl w:ilvl="0" w:tplc="3009000F">
      <w:start w:val="1"/>
      <w:numFmt w:val="decimal"/>
      <w:lvlText w:val="%1."/>
      <w:lvlJc w:val="lef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11" w15:restartNumberingAfterBreak="0">
    <w:nsid w:val="11360033"/>
    <w:multiLevelType w:val="hybridMultilevel"/>
    <w:tmpl w:val="9FA29136"/>
    <w:lvl w:ilvl="0" w:tplc="39E67E6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40115B4"/>
    <w:multiLevelType w:val="hybridMultilevel"/>
    <w:tmpl w:val="1D7A3B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D127646"/>
    <w:multiLevelType w:val="hybridMultilevel"/>
    <w:tmpl w:val="0E90F6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DCE1C73"/>
    <w:multiLevelType w:val="hybridMultilevel"/>
    <w:tmpl w:val="253A7574"/>
    <w:lvl w:ilvl="0" w:tplc="3009000F">
      <w:start w:val="1"/>
      <w:numFmt w:val="decimal"/>
      <w:lvlText w:val="%1."/>
      <w:lvlJc w:val="left"/>
      <w:pPr>
        <w:ind w:left="764" w:hanging="360"/>
      </w:p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16" w15:restartNumberingAfterBreak="0">
    <w:nsid w:val="1F2B6146"/>
    <w:multiLevelType w:val="hybridMultilevel"/>
    <w:tmpl w:val="053E948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1F955E35"/>
    <w:multiLevelType w:val="hybridMultilevel"/>
    <w:tmpl w:val="DEEECA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21E457F3"/>
    <w:multiLevelType w:val="hybridMultilevel"/>
    <w:tmpl w:val="485A3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245C12D7"/>
    <w:multiLevelType w:val="hybridMultilevel"/>
    <w:tmpl w:val="C81A038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2F592399"/>
    <w:multiLevelType w:val="hybridMultilevel"/>
    <w:tmpl w:val="C8A2611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19D184D"/>
    <w:multiLevelType w:val="hybridMultilevel"/>
    <w:tmpl w:val="FD2E66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BE86E0C"/>
    <w:multiLevelType w:val="hybridMultilevel"/>
    <w:tmpl w:val="1F7AFA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3DB62037"/>
    <w:multiLevelType w:val="hybridMultilevel"/>
    <w:tmpl w:val="CDEC5BF4"/>
    <w:lvl w:ilvl="0" w:tplc="6C2AF572">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29" w15:restartNumberingAfterBreak="0">
    <w:nsid w:val="41E24F2E"/>
    <w:multiLevelType w:val="hybridMultilevel"/>
    <w:tmpl w:val="B246D6C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1614F2A"/>
    <w:multiLevelType w:val="hybridMultilevel"/>
    <w:tmpl w:val="EC0C1AB6"/>
    <w:lvl w:ilvl="0" w:tplc="5DFACB6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3"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8F7178D"/>
    <w:multiLevelType w:val="hybridMultilevel"/>
    <w:tmpl w:val="E14003A8"/>
    <w:lvl w:ilvl="0" w:tplc="EB5E0EAA">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6"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37" w15:restartNumberingAfterBreak="0">
    <w:nsid w:val="69372865"/>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670D6E"/>
    <w:multiLevelType w:val="hybridMultilevel"/>
    <w:tmpl w:val="C4128C52"/>
    <w:lvl w:ilvl="0" w:tplc="D44C03F8">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39" w15:restartNumberingAfterBreak="0">
    <w:nsid w:val="7C910A8C"/>
    <w:multiLevelType w:val="hybridMultilevel"/>
    <w:tmpl w:val="0A56DE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30"/>
  </w:num>
  <w:num w:numId="3">
    <w:abstractNumId w:val="19"/>
  </w:num>
  <w:num w:numId="4">
    <w:abstractNumId w:val="4"/>
  </w:num>
  <w:num w:numId="5">
    <w:abstractNumId w:val="14"/>
  </w:num>
  <w:num w:numId="6">
    <w:abstractNumId w:val="33"/>
  </w:num>
  <w:num w:numId="7">
    <w:abstractNumId w:val="36"/>
  </w:num>
  <w:num w:numId="8">
    <w:abstractNumId w:val="5"/>
  </w:num>
  <w:num w:numId="9">
    <w:abstractNumId w:val="25"/>
  </w:num>
  <w:num w:numId="10">
    <w:abstractNumId w:val="8"/>
  </w:num>
  <w:num w:numId="11">
    <w:abstractNumId w:val="24"/>
  </w:num>
  <w:num w:numId="12">
    <w:abstractNumId w:val="26"/>
  </w:num>
  <w:num w:numId="13">
    <w:abstractNumId w:val="31"/>
  </w:num>
  <w:num w:numId="14">
    <w:abstractNumId w:val="21"/>
  </w:num>
  <w:num w:numId="15">
    <w:abstractNumId w:val="20"/>
  </w:num>
  <w:num w:numId="16">
    <w:abstractNumId w:val="10"/>
  </w:num>
  <w:num w:numId="17">
    <w:abstractNumId w:val="17"/>
  </w:num>
  <w:num w:numId="18">
    <w:abstractNumId w:val="15"/>
  </w:num>
  <w:num w:numId="19">
    <w:abstractNumId w:val="7"/>
  </w:num>
  <w:num w:numId="20">
    <w:abstractNumId w:val="13"/>
  </w:num>
  <w:num w:numId="21">
    <w:abstractNumId w:val="18"/>
  </w:num>
  <w:num w:numId="22">
    <w:abstractNumId w:val="34"/>
  </w:num>
  <w:num w:numId="23">
    <w:abstractNumId w:val="29"/>
  </w:num>
  <w:num w:numId="24">
    <w:abstractNumId w:val="22"/>
  </w:num>
  <w:num w:numId="25">
    <w:abstractNumId w:val="3"/>
  </w:num>
  <w:num w:numId="26">
    <w:abstractNumId w:val="0"/>
  </w:num>
  <w:num w:numId="27">
    <w:abstractNumId w:val="16"/>
  </w:num>
  <w:num w:numId="28">
    <w:abstractNumId w:val="11"/>
  </w:num>
  <w:num w:numId="29">
    <w:abstractNumId w:val="37"/>
  </w:num>
  <w:num w:numId="30">
    <w:abstractNumId w:val="1"/>
  </w:num>
  <w:num w:numId="31">
    <w:abstractNumId w:val="39"/>
  </w:num>
  <w:num w:numId="32">
    <w:abstractNumId w:val="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06D67"/>
    <w:rsid w:val="0001098C"/>
    <w:rsid w:val="0001150A"/>
    <w:rsid w:val="00013672"/>
    <w:rsid w:val="00020D39"/>
    <w:rsid w:val="000221DE"/>
    <w:rsid w:val="00023310"/>
    <w:rsid w:val="00024F44"/>
    <w:rsid w:val="00030491"/>
    <w:rsid w:val="00033468"/>
    <w:rsid w:val="0003397C"/>
    <w:rsid w:val="00034441"/>
    <w:rsid w:val="0004230F"/>
    <w:rsid w:val="00044D60"/>
    <w:rsid w:val="0004595C"/>
    <w:rsid w:val="00055EB0"/>
    <w:rsid w:val="000575F5"/>
    <w:rsid w:val="00060AA4"/>
    <w:rsid w:val="0006192C"/>
    <w:rsid w:val="00066B6C"/>
    <w:rsid w:val="0007450A"/>
    <w:rsid w:val="000749DC"/>
    <w:rsid w:val="000904CE"/>
    <w:rsid w:val="00091E47"/>
    <w:rsid w:val="000A0148"/>
    <w:rsid w:val="000A6C61"/>
    <w:rsid w:val="000B135C"/>
    <w:rsid w:val="000B5159"/>
    <w:rsid w:val="000B545F"/>
    <w:rsid w:val="000B7DEA"/>
    <w:rsid w:val="000C28D1"/>
    <w:rsid w:val="000C41EB"/>
    <w:rsid w:val="000C5A2F"/>
    <w:rsid w:val="000D1FC4"/>
    <w:rsid w:val="000D3721"/>
    <w:rsid w:val="000D492B"/>
    <w:rsid w:val="000D53D0"/>
    <w:rsid w:val="000E13C3"/>
    <w:rsid w:val="000E630D"/>
    <w:rsid w:val="000E6B18"/>
    <w:rsid w:val="000F627A"/>
    <w:rsid w:val="000F63F1"/>
    <w:rsid w:val="0010193D"/>
    <w:rsid w:val="00106A30"/>
    <w:rsid w:val="00107A1A"/>
    <w:rsid w:val="00110822"/>
    <w:rsid w:val="00112A5B"/>
    <w:rsid w:val="00115894"/>
    <w:rsid w:val="00116B9E"/>
    <w:rsid w:val="00117222"/>
    <w:rsid w:val="00120DC8"/>
    <w:rsid w:val="001210C3"/>
    <w:rsid w:val="0012385A"/>
    <w:rsid w:val="001254FF"/>
    <w:rsid w:val="0012792F"/>
    <w:rsid w:val="00130B1E"/>
    <w:rsid w:val="00130EAC"/>
    <w:rsid w:val="00131B07"/>
    <w:rsid w:val="00136DD1"/>
    <w:rsid w:val="001431D1"/>
    <w:rsid w:val="00150567"/>
    <w:rsid w:val="00157825"/>
    <w:rsid w:val="0016017D"/>
    <w:rsid w:val="00160662"/>
    <w:rsid w:val="001630DC"/>
    <w:rsid w:val="00163CBD"/>
    <w:rsid w:val="0016704F"/>
    <w:rsid w:val="00172FE3"/>
    <w:rsid w:val="00177D22"/>
    <w:rsid w:val="00177FA9"/>
    <w:rsid w:val="00180C42"/>
    <w:rsid w:val="00182057"/>
    <w:rsid w:val="001821C7"/>
    <w:rsid w:val="001821D8"/>
    <w:rsid w:val="001822CF"/>
    <w:rsid w:val="00184123"/>
    <w:rsid w:val="001872F8"/>
    <w:rsid w:val="00187801"/>
    <w:rsid w:val="00193AEC"/>
    <w:rsid w:val="00193EA8"/>
    <w:rsid w:val="00194AEA"/>
    <w:rsid w:val="001A4FE9"/>
    <w:rsid w:val="001A5B7A"/>
    <w:rsid w:val="001A6127"/>
    <w:rsid w:val="001B0A60"/>
    <w:rsid w:val="001B0B03"/>
    <w:rsid w:val="001B2DC3"/>
    <w:rsid w:val="001B33AE"/>
    <w:rsid w:val="001D06BE"/>
    <w:rsid w:val="001D2B53"/>
    <w:rsid w:val="001E22AA"/>
    <w:rsid w:val="001E5084"/>
    <w:rsid w:val="001E7957"/>
    <w:rsid w:val="001F0497"/>
    <w:rsid w:val="001F0BFD"/>
    <w:rsid w:val="001F2157"/>
    <w:rsid w:val="001F3F95"/>
    <w:rsid w:val="001F4085"/>
    <w:rsid w:val="001F56CD"/>
    <w:rsid w:val="001F5BD5"/>
    <w:rsid w:val="001F5DF5"/>
    <w:rsid w:val="00200D89"/>
    <w:rsid w:val="00204999"/>
    <w:rsid w:val="002066D5"/>
    <w:rsid w:val="002110B7"/>
    <w:rsid w:val="002176C3"/>
    <w:rsid w:val="002204C7"/>
    <w:rsid w:val="0023590F"/>
    <w:rsid w:val="00237044"/>
    <w:rsid w:val="002440EB"/>
    <w:rsid w:val="002443E9"/>
    <w:rsid w:val="002539CF"/>
    <w:rsid w:val="00253A8D"/>
    <w:rsid w:val="00260E02"/>
    <w:rsid w:val="00262863"/>
    <w:rsid w:val="002631A1"/>
    <w:rsid w:val="002732E0"/>
    <w:rsid w:val="00274476"/>
    <w:rsid w:val="00276839"/>
    <w:rsid w:val="0029206D"/>
    <w:rsid w:val="00297128"/>
    <w:rsid w:val="002A13F1"/>
    <w:rsid w:val="002A1591"/>
    <w:rsid w:val="002A166F"/>
    <w:rsid w:val="002A3D4E"/>
    <w:rsid w:val="002B1A22"/>
    <w:rsid w:val="002B7826"/>
    <w:rsid w:val="002B7A48"/>
    <w:rsid w:val="002C308B"/>
    <w:rsid w:val="002D211C"/>
    <w:rsid w:val="002E165D"/>
    <w:rsid w:val="002E183E"/>
    <w:rsid w:val="002E229A"/>
    <w:rsid w:val="002E3C50"/>
    <w:rsid w:val="002E3CFA"/>
    <w:rsid w:val="002E483F"/>
    <w:rsid w:val="002F4A1A"/>
    <w:rsid w:val="002F4DDE"/>
    <w:rsid w:val="00306D4B"/>
    <w:rsid w:val="003078FA"/>
    <w:rsid w:val="00310823"/>
    <w:rsid w:val="0031198E"/>
    <w:rsid w:val="0031440C"/>
    <w:rsid w:val="00317D3C"/>
    <w:rsid w:val="00321776"/>
    <w:rsid w:val="00321A9D"/>
    <w:rsid w:val="00322C0F"/>
    <w:rsid w:val="003233B9"/>
    <w:rsid w:val="003238DA"/>
    <w:rsid w:val="00323BA6"/>
    <w:rsid w:val="00324A54"/>
    <w:rsid w:val="00327BFB"/>
    <w:rsid w:val="003316A1"/>
    <w:rsid w:val="00331A67"/>
    <w:rsid w:val="0033716F"/>
    <w:rsid w:val="00340178"/>
    <w:rsid w:val="00345644"/>
    <w:rsid w:val="00347411"/>
    <w:rsid w:val="00351A33"/>
    <w:rsid w:val="00353E1B"/>
    <w:rsid w:val="003552C3"/>
    <w:rsid w:val="00356B79"/>
    <w:rsid w:val="003625AC"/>
    <w:rsid w:val="0036292A"/>
    <w:rsid w:val="00364B17"/>
    <w:rsid w:val="00376037"/>
    <w:rsid w:val="00382CD3"/>
    <w:rsid w:val="003847E1"/>
    <w:rsid w:val="00390F7B"/>
    <w:rsid w:val="003915CC"/>
    <w:rsid w:val="00392005"/>
    <w:rsid w:val="00392B85"/>
    <w:rsid w:val="00393DED"/>
    <w:rsid w:val="0039519E"/>
    <w:rsid w:val="00396451"/>
    <w:rsid w:val="003970E9"/>
    <w:rsid w:val="00397631"/>
    <w:rsid w:val="003A4CCC"/>
    <w:rsid w:val="003B4E3C"/>
    <w:rsid w:val="003B5431"/>
    <w:rsid w:val="003B620E"/>
    <w:rsid w:val="003C097A"/>
    <w:rsid w:val="003C1DE7"/>
    <w:rsid w:val="003C4A8F"/>
    <w:rsid w:val="003C6E17"/>
    <w:rsid w:val="003C79F4"/>
    <w:rsid w:val="003C7D1E"/>
    <w:rsid w:val="003D0435"/>
    <w:rsid w:val="003D088F"/>
    <w:rsid w:val="003D13F2"/>
    <w:rsid w:val="003D4620"/>
    <w:rsid w:val="003D5F02"/>
    <w:rsid w:val="003F37F0"/>
    <w:rsid w:val="00402C0D"/>
    <w:rsid w:val="004105D1"/>
    <w:rsid w:val="00411265"/>
    <w:rsid w:val="004118EA"/>
    <w:rsid w:val="004136BE"/>
    <w:rsid w:val="004160BA"/>
    <w:rsid w:val="004203B9"/>
    <w:rsid w:val="00423F09"/>
    <w:rsid w:val="00425567"/>
    <w:rsid w:val="00431BA3"/>
    <w:rsid w:val="00434BA5"/>
    <w:rsid w:val="00435226"/>
    <w:rsid w:val="004402B1"/>
    <w:rsid w:val="0044286F"/>
    <w:rsid w:val="00443B02"/>
    <w:rsid w:val="00445166"/>
    <w:rsid w:val="004455A3"/>
    <w:rsid w:val="004456F2"/>
    <w:rsid w:val="0045286F"/>
    <w:rsid w:val="00453063"/>
    <w:rsid w:val="004532FF"/>
    <w:rsid w:val="004535F9"/>
    <w:rsid w:val="00457423"/>
    <w:rsid w:val="00460194"/>
    <w:rsid w:val="004635B2"/>
    <w:rsid w:val="00465643"/>
    <w:rsid w:val="004658D4"/>
    <w:rsid w:val="0047279B"/>
    <w:rsid w:val="00477543"/>
    <w:rsid w:val="00480955"/>
    <w:rsid w:val="00483F46"/>
    <w:rsid w:val="004845DA"/>
    <w:rsid w:val="00493FFF"/>
    <w:rsid w:val="004A33D6"/>
    <w:rsid w:val="004A7A57"/>
    <w:rsid w:val="004B1671"/>
    <w:rsid w:val="004B24E7"/>
    <w:rsid w:val="004B707A"/>
    <w:rsid w:val="004C1930"/>
    <w:rsid w:val="004C3EF2"/>
    <w:rsid w:val="004C757E"/>
    <w:rsid w:val="004D2767"/>
    <w:rsid w:val="004D3D78"/>
    <w:rsid w:val="004D5CB1"/>
    <w:rsid w:val="004D7C4F"/>
    <w:rsid w:val="004E53B9"/>
    <w:rsid w:val="004F27C5"/>
    <w:rsid w:val="004F621A"/>
    <w:rsid w:val="004F70C3"/>
    <w:rsid w:val="004F7EA9"/>
    <w:rsid w:val="00500E23"/>
    <w:rsid w:val="00503F3D"/>
    <w:rsid w:val="005051DB"/>
    <w:rsid w:val="00506888"/>
    <w:rsid w:val="00512C69"/>
    <w:rsid w:val="00513F2A"/>
    <w:rsid w:val="00514658"/>
    <w:rsid w:val="005149D8"/>
    <w:rsid w:val="005256ED"/>
    <w:rsid w:val="00526F3E"/>
    <w:rsid w:val="00527284"/>
    <w:rsid w:val="00531AF9"/>
    <w:rsid w:val="005370E4"/>
    <w:rsid w:val="005374DD"/>
    <w:rsid w:val="00542097"/>
    <w:rsid w:val="005430F6"/>
    <w:rsid w:val="005459F7"/>
    <w:rsid w:val="00547317"/>
    <w:rsid w:val="00551C13"/>
    <w:rsid w:val="0055253D"/>
    <w:rsid w:val="00553221"/>
    <w:rsid w:val="00554058"/>
    <w:rsid w:val="005554AD"/>
    <w:rsid w:val="00555FBC"/>
    <w:rsid w:val="00557982"/>
    <w:rsid w:val="00561006"/>
    <w:rsid w:val="00561861"/>
    <w:rsid w:val="00564478"/>
    <w:rsid w:val="00565AEE"/>
    <w:rsid w:val="0056604A"/>
    <w:rsid w:val="005742B0"/>
    <w:rsid w:val="0057552F"/>
    <w:rsid w:val="00583305"/>
    <w:rsid w:val="0058547C"/>
    <w:rsid w:val="00587CE2"/>
    <w:rsid w:val="00590416"/>
    <w:rsid w:val="00591B58"/>
    <w:rsid w:val="00592C91"/>
    <w:rsid w:val="00595E78"/>
    <w:rsid w:val="005A03DD"/>
    <w:rsid w:val="005A0733"/>
    <w:rsid w:val="005A25C8"/>
    <w:rsid w:val="005A479C"/>
    <w:rsid w:val="005A6760"/>
    <w:rsid w:val="005B0E68"/>
    <w:rsid w:val="005B5454"/>
    <w:rsid w:val="005C39A5"/>
    <w:rsid w:val="005C5907"/>
    <w:rsid w:val="005C685D"/>
    <w:rsid w:val="005D322E"/>
    <w:rsid w:val="005D6FA1"/>
    <w:rsid w:val="005E30B7"/>
    <w:rsid w:val="005E5249"/>
    <w:rsid w:val="005F1353"/>
    <w:rsid w:val="005F31F3"/>
    <w:rsid w:val="005F4FC3"/>
    <w:rsid w:val="005F71BB"/>
    <w:rsid w:val="006042C6"/>
    <w:rsid w:val="00605D12"/>
    <w:rsid w:val="00606C72"/>
    <w:rsid w:val="00607345"/>
    <w:rsid w:val="006212FF"/>
    <w:rsid w:val="00621DD0"/>
    <w:rsid w:val="00622CB7"/>
    <w:rsid w:val="00625001"/>
    <w:rsid w:val="006252D0"/>
    <w:rsid w:val="0062690B"/>
    <w:rsid w:val="00627037"/>
    <w:rsid w:val="006302B3"/>
    <w:rsid w:val="0063173B"/>
    <w:rsid w:val="0063458A"/>
    <w:rsid w:val="0063482E"/>
    <w:rsid w:val="00635726"/>
    <w:rsid w:val="00640497"/>
    <w:rsid w:val="00640D78"/>
    <w:rsid w:val="0065628F"/>
    <w:rsid w:val="00661148"/>
    <w:rsid w:val="00663DFF"/>
    <w:rsid w:val="00672AE7"/>
    <w:rsid w:val="00676F5C"/>
    <w:rsid w:val="006817BE"/>
    <w:rsid w:val="00682668"/>
    <w:rsid w:val="00682D8E"/>
    <w:rsid w:val="0069111D"/>
    <w:rsid w:val="006913BC"/>
    <w:rsid w:val="006B1CBF"/>
    <w:rsid w:val="006B2FC9"/>
    <w:rsid w:val="006B36B0"/>
    <w:rsid w:val="006C60AE"/>
    <w:rsid w:val="006D0121"/>
    <w:rsid w:val="006E69D2"/>
    <w:rsid w:val="006F23D0"/>
    <w:rsid w:val="006F64FE"/>
    <w:rsid w:val="00700703"/>
    <w:rsid w:val="00701C5E"/>
    <w:rsid w:val="00701FE0"/>
    <w:rsid w:val="00702ECE"/>
    <w:rsid w:val="00705EF2"/>
    <w:rsid w:val="007110D9"/>
    <w:rsid w:val="00712393"/>
    <w:rsid w:val="0071400C"/>
    <w:rsid w:val="0071539B"/>
    <w:rsid w:val="00721F64"/>
    <w:rsid w:val="00723DAD"/>
    <w:rsid w:val="0073021B"/>
    <w:rsid w:val="00733D65"/>
    <w:rsid w:val="00733DB3"/>
    <w:rsid w:val="00737AA0"/>
    <w:rsid w:val="00740B2F"/>
    <w:rsid w:val="00741777"/>
    <w:rsid w:val="00744C47"/>
    <w:rsid w:val="00747EC5"/>
    <w:rsid w:val="007535D7"/>
    <w:rsid w:val="00755448"/>
    <w:rsid w:val="007571BD"/>
    <w:rsid w:val="00771B29"/>
    <w:rsid w:val="00774E16"/>
    <w:rsid w:val="00775325"/>
    <w:rsid w:val="00776B63"/>
    <w:rsid w:val="00780745"/>
    <w:rsid w:val="00781FB6"/>
    <w:rsid w:val="0078264F"/>
    <w:rsid w:val="0078593B"/>
    <w:rsid w:val="0078628B"/>
    <w:rsid w:val="007866A3"/>
    <w:rsid w:val="0079130E"/>
    <w:rsid w:val="007935E8"/>
    <w:rsid w:val="007A2059"/>
    <w:rsid w:val="007A4F08"/>
    <w:rsid w:val="007A5660"/>
    <w:rsid w:val="007B0746"/>
    <w:rsid w:val="007B0C08"/>
    <w:rsid w:val="007B2076"/>
    <w:rsid w:val="007B30EA"/>
    <w:rsid w:val="007B5442"/>
    <w:rsid w:val="007B7A95"/>
    <w:rsid w:val="007C0CB4"/>
    <w:rsid w:val="007C3B35"/>
    <w:rsid w:val="007C4180"/>
    <w:rsid w:val="007D098F"/>
    <w:rsid w:val="007D41E1"/>
    <w:rsid w:val="007D4EDA"/>
    <w:rsid w:val="007D60CA"/>
    <w:rsid w:val="007D719A"/>
    <w:rsid w:val="007D7447"/>
    <w:rsid w:val="007D7DFB"/>
    <w:rsid w:val="007E4505"/>
    <w:rsid w:val="007E52DC"/>
    <w:rsid w:val="007E6140"/>
    <w:rsid w:val="007F0954"/>
    <w:rsid w:val="007F2C6A"/>
    <w:rsid w:val="00801B3B"/>
    <w:rsid w:val="00802C92"/>
    <w:rsid w:val="008037D9"/>
    <w:rsid w:val="008042A1"/>
    <w:rsid w:val="00807F23"/>
    <w:rsid w:val="0081095C"/>
    <w:rsid w:val="00812291"/>
    <w:rsid w:val="00815991"/>
    <w:rsid w:val="00822DD8"/>
    <w:rsid w:val="008237F0"/>
    <w:rsid w:val="0082643B"/>
    <w:rsid w:val="00831708"/>
    <w:rsid w:val="00831EA5"/>
    <w:rsid w:val="00832AA8"/>
    <w:rsid w:val="00832C18"/>
    <w:rsid w:val="0083718F"/>
    <w:rsid w:val="00842389"/>
    <w:rsid w:val="00842411"/>
    <w:rsid w:val="008443E8"/>
    <w:rsid w:val="00846964"/>
    <w:rsid w:val="00850D2C"/>
    <w:rsid w:val="008524D3"/>
    <w:rsid w:val="0085333B"/>
    <w:rsid w:val="00854F12"/>
    <w:rsid w:val="0085674F"/>
    <w:rsid w:val="008574EA"/>
    <w:rsid w:val="00860B0C"/>
    <w:rsid w:val="00862171"/>
    <w:rsid w:val="00862DF5"/>
    <w:rsid w:val="00876C30"/>
    <w:rsid w:val="008818F7"/>
    <w:rsid w:val="00882D67"/>
    <w:rsid w:val="00884597"/>
    <w:rsid w:val="00890F67"/>
    <w:rsid w:val="0089394E"/>
    <w:rsid w:val="00893FE4"/>
    <w:rsid w:val="008A1C7B"/>
    <w:rsid w:val="008B1948"/>
    <w:rsid w:val="008B289B"/>
    <w:rsid w:val="008B457B"/>
    <w:rsid w:val="008C7A34"/>
    <w:rsid w:val="008D39C5"/>
    <w:rsid w:val="008D3B96"/>
    <w:rsid w:val="008D4026"/>
    <w:rsid w:val="008D4CEF"/>
    <w:rsid w:val="008D4F24"/>
    <w:rsid w:val="008D5F32"/>
    <w:rsid w:val="008E6072"/>
    <w:rsid w:val="008E6A1E"/>
    <w:rsid w:val="00900F37"/>
    <w:rsid w:val="00901B6D"/>
    <w:rsid w:val="00901D3C"/>
    <w:rsid w:val="009057E2"/>
    <w:rsid w:val="00906E2C"/>
    <w:rsid w:val="00914549"/>
    <w:rsid w:val="00921977"/>
    <w:rsid w:val="00930339"/>
    <w:rsid w:val="00930401"/>
    <w:rsid w:val="00930628"/>
    <w:rsid w:val="00930A75"/>
    <w:rsid w:val="00932A48"/>
    <w:rsid w:val="00937765"/>
    <w:rsid w:val="00940053"/>
    <w:rsid w:val="00942904"/>
    <w:rsid w:val="00945A9F"/>
    <w:rsid w:val="00953529"/>
    <w:rsid w:val="00957EC7"/>
    <w:rsid w:val="00971C20"/>
    <w:rsid w:val="00984C27"/>
    <w:rsid w:val="00991AB6"/>
    <w:rsid w:val="009929B9"/>
    <w:rsid w:val="0099525A"/>
    <w:rsid w:val="00996927"/>
    <w:rsid w:val="009A0377"/>
    <w:rsid w:val="009A2536"/>
    <w:rsid w:val="009B0172"/>
    <w:rsid w:val="009C0ABA"/>
    <w:rsid w:val="009C304E"/>
    <w:rsid w:val="009C40B3"/>
    <w:rsid w:val="009C67BB"/>
    <w:rsid w:val="009D6859"/>
    <w:rsid w:val="009E0FA4"/>
    <w:rsid w:val="009E3DCF"/>
    <w:rsid w:val="009E3FD2"/>
    <w:rsid w:val="009E78FB"/>
    <w:rsid w:val="009F53C0"/>
    <w:rsid w:val="009F5AAB"/>
    <w:rsid w:val="00A01D59"/>
    <w:rsid w:val="00A06F05"/>
    <w:rsid w:val="00A10DF5"/>
    <w:rsid w:val="00A12012"/>
    <w:rsid w:val="00A12EBB"/>
    <w:rsid w:val="00A15814"/>
    <w:rsid w:val="00A170B3"/>
    <w:rsid w:val="00A20D01"/>
    <w:rsid w:val="00A2106E"/>
    <w:rsid w:val="00A22EE1"/>
    <w:rsid w:val="00A2318A"/>
    <w:rsid w:val="00A23AA2"/>
    <w:rsid w:val="00A30DF0"/>
    <w:rsid w:val="00A342AB"/>
    <w:rsid w:val="00A3583E"/>
    <w:rsid w:val="00A42996"/>
    <w:rsid w:val="00A53C88"/>
    <w:rsid w:val="00A5544C"/>
    <w:rsid w:val="00A62F50"/>
    <w:rsid w:val="00A6369D"/>
    <w:rsid w:val="00A66242"/>
    <w:rsid w:val="00A67A14"/>
    <w:rsid w:val="00A70565"/>
    <w:rsid w:val="00A70C6C"/>
    <w:rsid w:val="00A71E3A"/>
    <w:rsid w:val="00A730AD"/>
    <w:rsid w:val="00A93C44"/>
    <w:rsid w:val="00A97A3B"/>
    <w:rsid w:val="00AA09C3"/>
    <w:rsid w:val="00AA0C80"/>
    <w:rsid w:val="00AA274E"/>
    <w:rsid w:val="00AA4EFA"/>
    <w:rsid w:val="00AA657D"/>
    <w:rsid w:val="00AB0A71"/>
    <w:rsid w:val="00AB48A8"/>
    <w:rsid w:val="00AB7032"/>
    <w:rsid w:val="00AB7CAE"/>
    <w:rsid w:val="00AC0710"/>
    <w:rsid w:val="00AC156D"/>
    <w:rsid w:val="00AC16D4"/>
    <w:rsid w:val="00AD16DF"/>
    <w:rsid w:val="00AD4ACA"/>
    <w:rsid w:val="00AE0EAB"/>
    <w:rsid w:val="00AE15BA"/>
    <w:rsid w:val="00AE25A7"/>
    <w:rsid w:val="00AE38CE"/>
    <w:rsid w:val="00AE539A"/>
    <w:rsid w:val="00AE7AE8"/>
    <w:rsid w:val="00AF610E"/>
    <w:rsid w:val="00AF6C35"/>
    <w:rsid w:val="00B0654D"/>
    <w:rsid w:val="00B071BA"/>
    <w:rsid w:val="00B11C1C"/>
    <w:rsid w:val="00B1400E"/>
    <w:rsid w:val="00B1537A"/>
    <w:rsid w:val="00B1590F"/>
    <w:rsid w:val="00B1698E"/>
    <w:rsid w:val="00B16FC9"/>
    <w:rsid w:val="00B20923"/>
    <w:rsid w:val="00B24A34"/>
    <w:rsid w:val="00B26361"/>
    <w:rsid w:val="00B46EAC"/>
    <w:rsid w:val="00B47675"/>
    <w:rsid w:val="00B56D7F"/>
    <w:rsid w:val="00B571DC"/>
    <w:rsid w:val="00B6736C"/>
    <w:rsid w:val="00B70058"/>
    <w:rsid w:val="00B74F5F"/>
    <w:rsid w:val="00B7607D"/>
    <w:rsid w:val="00B81565"/>
    <w:rsid w:val="00B815BD"/>
    <w:rsid w:val="00B95279"/>
    <w:rsid w:val="00B952EA"/>
    <w:rsid w:val="00B952EC"/>
    <w:rsid w:val="00B9625E"/>
    <w:rsid w:val="00BA2161"/>
    <w:rsid w:val="00BA522D"/>
    <w:rsid w:val="00BA78C5"/>
    <w:rsid w:val="00BB6087"/>
    <w:rsid w:val="00BC0DA7"/>
    <w:rsid w:val="00BC4416"/>
    <w:rsid w:val="00BC564A"/>
    <w:rsid w:val="00BC7D31"/>
    <w:rsid w:val="00BD2A13"/>
    <w:rsid w:val="00BD7C89"/>
    <w:rsid w:val="00BE3685"/>
    <w:rsid w:val="00BE3F9C"/>
    <w:rsid w:val="00BE6BB4"/>
    <w:rsid w:val="00BF1191"/>
    <w:rsid w:val="00BF387A"/>
    <w:rsid w:val="00BF77C0"/>
    <w:rsid w:val="00C0035E"/>
    <w:rsid w:val="00C01662"/>
    <w:rsid w:val="00C02146"/>
    <w:rsid w:val="00C032F5"/>
    <w:rsid w:val="00C10677"/>
    <w:rsid w:val="00C11EAE"/>
    <w:rsid w:val="00C1354D"/>
    <w:rsid w:val="00C17BFC"/>
    <w:rsid w:val="00C24349"/>
    <w:rsid w:val="00C24404"/>
    <w:rsid w:val="00C3249E"/>
    <w:rsid w:val="00C33EB2"/>
    <w:rsid w:val="00C34371"/>
    <w:rsid w:val="00C36108"/>
    <w:rsid w:val="00C37169"/>
    <w:rsid w:val="00C37926"/>
    <w:rsid w:val="00C37E01"/>
    <w:rsid w:val="00C37E0E"/>
    <w:rsid w:val="00C43812"/>
    <w:rsid w:val="00C46467"/>
    <w:rsid w:val="00C51B5F"/>
    <w:rsid w:val="00C52FF9"/>
    <w:rsid w:val="00C530F0"/>
    <w:rsid w:val="00C617D4"/>
    <w:rsid w:val="00C64E38"/>
    <w:rsid w:val="00C74B9D"/>
    <w:rsid w:val="00C759E7"/>
    <w:rsid w:val="00C80902"/>
    <w:rsid w:val="00C8745C"/>
    <w:rsid w:val="00C9004B"/>
    <w:rsid w:val="00C9439C"/>
    <w:rsid w:val="00C944FB"/>
    <w:rsid w:val="00C9795F"/>
    <w:rsid w:val="00C97AC5"/>
    <w:rsid w:val="00CA038F"/>
    <w:rsid w:val="00CA070F"/>
    <w:rsid w:val="00CA2786"/>
    <w:rsid w:val="00CB2CAF"/>
    <w:rsid w:val="00CB5A4E"/>
    <w:rsid w:val="00CB665D"/>
    <w:rsid w:val="00CB7BFE"/>
    <w:rsid w:val="00CC4F09"/>
    <w:rsid w:val="00CC563C"/>
    <w:rsid w:val="00CD19B8"/>
    <w:rsid w:val="00CD265B"/>
    <w:rsid w:val="00CE1BF4"/>
    <w:rsid w:val="00CE4690"/>
    <w:rsid w:val="00CE4D8E"/>
    <w:rsid w:val="00CE5C35"/>
    <w:rsid w:val="00CE7610"/>
    <w:rsid w:val="00CF2378"/>
    <w:rsid w:val="00CF58D4"/>
    <w:rsid w:val="00D026AD"/>
    <w:rsid w:val="00D2197D"/>
    <w:rsid w:val="00D22A38"/>
    <w:rsid w:val="00D23D14"/>
    <w:rsid w:val="00D26AE6"/>
    <w:rsid w:val="00D35A83"/>
    <w:rsid w:val="00D36928"/>
    <w:rsid w:val="00D43A8C"/>
    <w:rsid w:val="00D45345"/>
    <w:rsid w:val="00D54E1A"/>
    <w:rsid w:val="00D5652B"/>
    <w:rsid w:val="00D57AE9"/>
    <w:rsid w:val="00D60640"/>
    <w:rsid w:val="00D61623"/>
    <w:rsid w:val="00D61C87"/>
    <w:rsid w:val="00D63251"/>
    <w:rsid w:val="00D63A81"/>
    <w:rsid w:val="00D736F2"/>
    <w:rsid w:val="00D75510"/>
    <w:rsid w:val="00D805A6"/>
    <w:rsid w:val="00D80C3A"/>
    <w:rsid w:val="00D81014"/>
    <w:rsid w:val="00D83305"/>
    <w:rsid w:val="00D8348E"/>
    <w:rsid w:val="00D875A7"/>
    <w:rsid w:val="00D928BE"/>
    <w:rsid w:val="00D9329E"/>
    <w:rsid w:val="00D971CE"/>
    <w:rsid w:val="00DA4E55"/>
    <w:rsid w:val="00DB5719"/>
    <w:rsid w:val="00DB5A05"/>
    <w:rsid w:val="00DC2512"/>
    <w:rsid w:val="00DC27D0"/>
    <w:rsid w:val="00DD18EC"/>
    <w:rsid w:val="00DD20A3"/>
    <w:rsid w:val="00DE30F2"/>
    <w:rsid w:val="00DE67A5"/>
    <w:rsid w:val="00DF0DF0"/>
    <w:rsid w:val="00DF1346"/>
    <w:rsid w:val="00DF170A"/>
    <w:rsid w:val="00DF2B70"/>
    <w:rsid w:val="00DF75E5"/>
    <w:rsid w:val="00E01400"/>
    <w:rsid w:val="00E02770"/>
    <w:rsid w:val="00E02855"/>
    <w:rsid w:val="00E03973"/>
    <w:rsid w:val="00E0463D"/>
    <w:rsid w:val="00E0752D"/>
    <w:rsid w:val="00E14F6C"/>
    <w:rsid w:val="00E14FD4"/>
    <w:rsid w:val="00E1681F"/>
    <w:rsid w:val="00E16E38"/>
    <w:rsid w:val="00E201D3"/>
    <w:rsid w:val="00E20426"/>
    <w:rsid w:val="00E2246C"/>
    <w:rsid w:val="00E225FA"/>
    <w:rsid w:val="00E23770"/>
    <w:rsid w:val="00E25648"/>
    <w:rsid w:val="00E269F3"/>
    <w:rsid w:val="00E30600"/>
    <w:rsid w:val="00E3214E"/>
    <w:rsid w:val="00E323DD"/>
    <w:rsid w:val="00E33471"/>
    <w:rsid w:val="00E413D9"/>
    <w:rsid w:val="00E423BE"/>
    <w:rsid w:val="00E479BF"/>
    <w:rsid w:val="00E47EB6"/>
    <w:rsid w:val="00E66025"/>
    <w:rsid w:val="00E67813"/>
    <w:rsid w:val="00E72C18"/>
    <w:rsid w:val="00E76FA0"/>
    <w:rsid w:val="00E813A9"/>
    <w:rsid w:val="00E81514"/>
    <w:rsid w:val="00E81E5D"/>
    <w:rsid w:val="00E87A0D"/>
    <w:rsid w:val="00E96024"/>
    <w:rsid w:val="00E97B42"/>
    <w:rsid w:val="00EB1E86"/>
    <w:rsid w:val="00EB2073"/>
    <w:rsid w:val="00EB58F3"/>
    <w:rsid w:val="00EB5DC8"/>
    <w:rsid w:val="00EC3757"/>
    <w:rsid w:val="00EC4206"/>
    <w:rsid w:val="00EC5CCA"/>
    <w:rsid w:val="00ED05FE"/>
    <w:rsid w:val="00ED6336"/>
    <w:rsid w:val="00EE012A"/>
    <w:rsid w:val="00EE14BB"/>
    <w:rsid w:val="00EE6090"/>
    <w:rsid w:val="00EF0AC8"/>
    <w:rsid w:val="00EF4BB3"/>
    <w:rsid w:val="00F017B0"/>
    <w:rsid w:val="00F0418B"/>
    <w:rsid w:val="00F053DE"/>
    <w:rsid w:val="00F064AE"/>
    <w:rsid w:val="00F07832"/>
    <w:rsid w:val="00F12FDC"/>
    <w:rsid w:val="00F1355F"/>
    <w:rsid w:val="00F16095"/>
    <w:rsid w:val="00F1738C"/>
    <w:rsid w:val="00F317A6"/>
    <w:rsid w:val="00F32C86"/>
    <w:rsid w:val="00F33681"/>
    <w:rsid w:val="00F37C45"/>
    <w:rsid w:val="00F463F9"/>
    <w:rsid w:val="00F53BCF"/>
    <w:rsid w:val="00F735E4"/>
    <w:rsid w:val="00F7660A"/>
    <w:rsid w:val="00F8223A"/>
    <w:rsid w:val="00F83E22"/>
    <w:rsid w:val="00F91111"/>
    <w:rsid w:val="00F91228"/>
    <w:rsid w:val="00F93AD5"/>
    <w:rsid w:val="00F96F95"/>
    <w:rsid w:val="00FA1003"/>
    <w:rsid w:val="00FA5DB7"/>
    <w:rsid w:val="00FB0BB7"/>
    <w:rsid w:val="00FB55DD"/>
    <w:rsid w:val="00FB6A3E"/>
    <w:rsid w:val="00FB7A66"/>
    <w:rsid w:val="00FC38F1"/>
    <w:rsid w:val="00FD3E2B"/>
    <w:rsid w:val="00FE40EE"/>
    <w:rsid w:val="00FE51ED"/>
    <w:rsid w:val="00FE5BE3"/>
    <w:rsid w:val="00FE5CAC"/>
    <w:rsid w:val="00FE611F"/>
    <w:rsid w:val="00FF0AF1"/>
    <w:rsid w:val="00FF146D"/>
    <w:rsid w:val="00FF65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 w:type="character" w:styleId="CommentReference">
    <w:name w:val="annotation reference"/>
    <w:basedOn w:val="DefaultParagraphFont"/>
    <w:uiPriority w:val="99"/>
    <w:semiHidden/>
    <w:unhideWhenUsed/>
    <w:rsid w:val="00AE25A7"/>
    <w:rPr>
      <w:sz w:val="16"/>
      <w:szCs w:val="16"/>
    </w:rPr>
  </w:style>
  <w:style w:type="paragraph" w:styleId="CommentText">
    <w:name w:val="annotation text"/>
    <w:basedOn w:val="Normal"/>
    <w:link w:val="CommentTextChar"/>
    <w:uiPriority w:val="99"/>
    <w:semiHidden/>
    <w:unhideWhenUsed/>
    <w:rsid w:val="00AE25A7"/>
    <w:pPr>
      <w:spacing w:line="240" w:lineRule="auto"/>
    </w:pPr>
    <w:rPr>
      <w:sz w:val="20"/>
      <w:szCs w:val="20"/>
    </w:rPr>
  </w:style>
  <w:style w:type="character" w:customStyle="1" w:styleId="CommentTextChar">
    <w:name w:val="Comment Text Char"/>
    <w:basedOn w:val="DefaultParagraphFont"/>
    <w:link w:val="CommentText"/>
    <w:uiPriority w:val="99"/>
    <w:semiHidden/>
    <w:rsid w:val="00AE25A7"/>
    <w:rPr>
      <w:sz w:val="20"/>
      <w:szCs w:val="20"/>
    </w:rPr>
  </w:style>
  <w:style w:type="paragraph" w:styleId="CommentSubject">
    <w:name w:val="annotation subject"/>
    <w:basedOn w:val="CommentText"/>
    <w:next w:val="CommentText"/>
    <w:link w:val="CommentSubjectChar"/>
    <w:uiPriority w:val="99"/>
    <w:semiHidden/>
    <w:unhideWhenUsed/>
    <w:rsid w:val="00AE25A7"/>
    <w:rPr>
      <w:b/>
      <w:bCs/>
    </w:rPr>
  </w:style>
  <w:style w:type="character" w:customStyle="1" w:styleId="CommentSubjectChar">
    <w:name w:val="Comment Subject Char"/>
    <w:basedOn w:val="CommentTextChar"/>
    <w:link w:val="CommentSubject"/>
    <w:uiPriority w:val="99"/>
    <w:semiHidden/>
    <w:rsid w:val="00AE2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5806-1B44-4C8B-AD69-88679D13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2020-02-11T14:09:00Z</cp:lastPrinted>
  <dcterms:created xsi:type="dcterms:W3CDTF">2020-06-29T12:16:00Z</dcterms:created>
  <dcterms:modified xsi:type="dcterms:W3CDTF">2020-06-29T12:16:00Z</dcterms:modified>
</cp:coreProperties>
</file>