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906" w:rsidRPr="008764CF" w:rsidRDefault="00784183" w:rsidP="00784183">
      <w:pPr>
        <w:spacing w:after="0" w:line="240" w:lineRule="auto"/>
        <w:rPr>
          <w:rFonts w:ascii="Times New Roman" w:hAnsi="Times New Roman" w:cs="Times New Roman"/>
          <w:b/>
          <w:sz w:val="24"/>
          <w:szCs w:val="24"/>
        </w:rPr>
      </w:pPr>
      <w:r w:rsidRPr="008764CF">
        <w:rPr>
          <w:rFonts w:ascii="Times New Roman" w:hAnsi="Times New Roman" w:cs="Times New Roman"/>
          <w:b/>
          <w:sz w:val="24"/>
          <w:szCs w:val="24"/>
        </w:rPr>
        <w:t>IN THE LABOUR COURT OF ZIMBABWE</w:t>
      </w:r>
      <w:r w:rsidRPr="008764CF">
        <w:rPr>
          <w:rFonts w:ascii="Times New Roman" w:hAnsi="Times New Roman" w:cs="Times New Roman"/>
          <w:b/>
          <w:sz w:val="24"/>
          <w:szCs w:val="24"/>
        </w:rPr>
        <w:tab/>
      </w:r>
      <w:r w:rsidR="008764CF">
        <w:rPr>
          <w:rFonts w:ascii="Times New Roman" w:hAnsi="Times New Roman" w:cs="Times New Roman"/>
          <w:b/>
          <w:sz w:val="24"/>
          <w:szCs w:val="24"/>
        </w:rPr>
        <w:t xml:space="preserve">   </w:t>
      </w:r>
      <w:r w:rsidRPr="008764CF">
        <w:rPr>
          <w:rFonts w:ascii="Times New Roman" w:hAnsi="Times New Roman" w:cs="Times New Roman"/>
          <w:b/>
          <w:sz w:val="24"/>
          <w:szCs w:val="24"/>
        </w:rPr>
        <w:t>JUDGMENT NO LC/H/</w:t>
      </w:r>
      <w:r w:rsidR="003B3197">
        <w:rPr>
          <w:rFonts w:ascii="Times New Roman" w:hAnsi="Times New Roman" w:cs="Times New Roman"/>
          <w:b/>
          <w:sz w:val="24"/>
          <w:szCs w:val="24"/>
        </w:rPr>
        <w:t>811</w:t>
      </w:r>
      <w:r w:rsidRPr="008764CF">
        <w:rPr>
          <w:rFonts w:ascii="Times New Roman" w:hAnsi="Times New Roman" w:cs="Times New Roman"/>
          <w:b/>
          <w:sz w:val="24"/>
          <w:szCs w:val="24"/>
        </w:rPr>
        <w:t>/2016</w:t>
      </w:r>
    </w:p>
    <w:p w:rsidR="00784183" w:rsidRPr="008764CF" w:rsidRDefault="00784183" w:rsidP="00784183">
      <w:pPr>
        <w:spacing w:after="0" w:line="240" w:lineRule="auto"/>
        <w:rPr>
          <w:rFonts w:ascii="Times New Roman" w:hAnsi="Times New Roman" w:cs="Times New Roman"/>
          <w:b/>
          <w:sz w:val="24"/>
          <w:szCs w:val="24"/>
        </w:rPr>
      </w:pPr>
    </w:p>
    <w:p w:rsidR="00784183" w:rsidRPr="008764CF" w:rsidRDefault="00784183" w:rsidP="00784183">
      <w:pPr>
        <w:spacing w:after="0" w:line="240" w:lineRule="auto"/>
        <w:rPr>
          <w:rFonts w:ascii="Times New Roman" w:hAnsi="Times New Roman" w:cs="Times New Roman"/>
          <w:b/>
          <w:sz w:val="24"/>
          <w:szCs w:val="24"/>
        </w:rPr>
      </w:pPr>
      <w:r w:rsidRPr="008764CF">
        <w:rPr>
          <w:rFonts w:ascii="Times New Roman" w:hAnsi="Times New Roman" w:cs="Times New Roman"/>
          <w:b/>
          <w:sz w:val="24"/>
          <w:szCs w:val="24"/>
        </w:rPr>
        <w:t xml:space="preserve">HARARE, </w:t>
      </w:r>
      <w:r w:rsidR="003B07C7">
        <w:rPr>
          <w:rFonts w:ascii="Times New Roman" w:hAnsi="Times New Roman" w:cs="Times New Roman"/>
          <w:b/>
          <w:sz w:val="24"/>
          <w:szCs w:val="24"/>
        </w:rPr>
        <w:t>5 OCTOBER</w:t>
      </w:r>
      <w:r w:rsidRPr="008764CF">
        <w:rPr>
          <w:rFonts w:ascii="Times New Roman" w:hAnsi="Times New Roman" w:cs="Times New Roman"/>
          <w:b/>
          <w:sz w:val="24"/>
          <w:szCs w:val="24"/>
        </w:rPr>
        <w:t xml:space="preserve"> 201</w:t>
      </w:r>
      <w:r w:rsidR="003B07C7">
        <w:rPr>
          <w:rFonts w:ascii="Times New Roman" w:hAnsi="Times New Roman" w:cs="Times New Roman"/>
          <w:b/>
          <w:sz w:val="24"/>
          <w:szCs w:val="24"/>
        </w:rPr>
        <w:t>6</w:t>
      </w:r>
      <w:bookmarkStart w:id="0" w:name="_GoBack"/>
      <w:bookmarkEnd w:id="0"/>
      <w:r w:rsidRPr="008764CF">
        <w:rPr>
          <w:rFonts w:ascii="Times New Roman" w:hAnsi="Times New Roman" w:cs="Times New Roman"/>
          <w:b/>
          <w:sz w:val="24"/>
          <w:szCs w:val="24"/>
        </w:rPr>
        <w:t xml:space="preserve"> &amp;</w:t>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t xml:space="preserve"> </w:t>
      </w:r>
      <w:r w:rsidR="001A6551" w:rsidRPr="008764CF">
        <w:rPr>
          <w:rFonts w:ascii="Times New Roman" w:hAnsi="Times New Roman" w:cs="Times New Roman"/>
          <w:b/>
          <w:sz w:val="24"/>
          <w:szCs w:val="24"/>
        </w:rPr>
        <w:t xml:space="preserve">        </w:t>
      </w:r>
      <w:r w:rsidRPr="008764CF">
        <w:rPr>
          <w:rFonts w:ascii="Times New Roman" w:hAnsi="Times New Roman" w:cs="Times New Roman"/>
          <w:b/>
          <w:sz w:val="24"/>
          <w:szCs w:val="24"/>
        </w:rPr>
        <w:t xml:space="preserve"> </w:t>
      </w:r>
      <w:r w:rsidR="008764CF">
        <w:rPr>
          <w:rFonts w:ascii="Times New Roman" w:hAnsi="Times New Roman" w:cs="Times New Roman"/>
          <w:b/>
          <w:sz w:val="24"/>
          <w:szCs w:val="24"/>
        </w:rPr>
        <w:t xml:space="preserve">    </w:t>
      </w:r>
      <w:r w:rsidRPr="008764CF">
        <w:rPr>
          <w:rFonts w:ascii="Times New Roman" w:hAnsi="Times New Roman" w:cs="Times New Roman"/>
          <w:b/>
          <w:sz w:val="24"/>
          <w:szCs w:val="24"/>
        </w:rPr>
        <w:t>CASE NO LC</w:t>
      </w:r>
      <w:r w:rsidR="001A6551" w:rsidRPr="008764CF">
        <w:rPr>
          <w:rFonts w:ascii="Times New Roman" w:hAnsi="Times New Roman" w:cs="Times New Roman"/>
          <w:b/>
          <w:sz w:val="24"/>
          <w:szCs w:val="24"/>
        </w:rPr>
        <w:t>/H/232/2009</w:t>
      </w:r>
    </w:p>
    <w:p w:rsidR="007A0304" w:rsidRPr="003B3197" w:rsidRDefault="003B3197" w:rsidP="00784183">
      <w:pPr>
        <w:spacing w:after="0" w:line="240" w:lineRule="auto"/>
        <w:rPr>
          <w:rFonts w:ascii="Times New Roman" w:hAnsi="Times New Roman" w:cs="Times New Roman"/>
          <w:b/>
          <w:sz w:val="24"/>
          <w:szCs w:val="24"/>
        </w:rPr>
      </w:pPr>
      <w:r w:rsidRPr="003B3197">
        <w:rPr>
          <w:rFonts w:ascii="Times New Roman" w:hAnsi="Times New Roman" w:cs="Times New Roman"/>
          <w:b/>
          <w:sz w:val="24"/>
          <w:szCs w:val="24"/>
        </w:rPr>
        <w:t>30 DECEMBER 2016</w:t>
      </w:r>
    </w:p>
    <w:p w:rsidR="007A0304" w:rsidRDefault="007A0304" w:rsidP="00784183">
      <w:pPr>
        <w:spacing w:after="0" w:line="240" w:lineRule="auto"/>
        <w:rPr>
          <w:rFonts w:ascii="Times New Roman" w:hAnsi="Times New Roman" w:cs="Times New Roman"/>
          <w:sz w:val="24"/>
          <w:szCs w:val="24"/>
        </w:rPr>
      </w:pPr>
    </w:p>
    <w:p w:rsidR="003B3197" w:rsidRDefault="003B3197" w:rsidP="00784183">
      <w:pPr>
        <w:spacing w:after="0" w:line="240" w:lineRule="auto"/>
        <w:rPr>
          <w:rFonts w:ascii="Times New Roman" w:hAnsi="Times New Roman" w:cs="Times New Roman"/>
          <w:sz w:val="24"/>
          <w:szCs w:val="24"/>
        </w:rPr>
      </w:pPr>
    </w:p>
    <w:p w:rsidR="007A0304" w:rsidRDefault="007A0304" w:rsidP="00784183">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7A0304" w:rsidRDefault="007A0304" w:rsidP="00784183">
      <w:pPr>
        <w:spacing w:after="0" w:line="240" w:lineRule="auto"/>
        <w:rPr>
          <w:rFonts w:ascii="Times New Roman" w:hAnsi="Times New Roman" w:cs="Times New Roman"/>
          <w:sz w:val="24"/>
          <w:szCs w:val="24"/>
        </w:rPr>
      </w:pPr>
    </w:p>
    <w:p w:rsidR="007A0304" w:rsidRDefault="007A0304" w:rsidP="00784183">
      <w:pPr>
        <w:spacing w:after="0" w:line="240" w:lineRule="auto"/>
        <w:rPr>
          <w:rFonts w:ascii="Times New Roman" w:hAnsi="Times New Roman" w:cs="Times New Roman"/>
          <w:sz w:val="24"/>
          <w:szCs w:val="24"/>
        </w:rPr>
      </w:pPr>
    </w:p>
    <w:p w:rsidR="007A0304" w:rsidRPr="008764CF" w:rsidRDefault="007A0304" w:rsidP="00784183">
      <w:pPr>
        <w:spacing w:after="0" w:line="240" w:lineRule="auto"/>
        <w:rPr>
          <w:rFonts w:ascii="Times New Roman" w:hAnsi="Times New Roman" w:cs="Times New Roman"/>
          <w:b/>
          <w:sz w:val="24"/>
          <w:szCs w:val="24"/>
        </w:rPr>
      </w:pPr>
      <w:r w:rsidRPr="008764CF">
        <w:rPr>
          <w:rFonts w:ascii="Times New Roman" w:hAnsi="Times New Roman" w:cs="Times New Roman"/>
          <w:b/>
          <w:sz w:val="24"/>
          <w:szCs w:val="24"/>
        </w:rPr>
        <w:t>SHOMET INDUSTRIAL DEVELOPMENT</w:t>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008764CF">
        <w:rPr>
          <w:rFonts w:ascii="Times New Roman" w:hAnsi="Times New Roman" w:cs="Times New Roman"/>
          <w:b/>
          <w:sz w:val="24"/>
          <w:szCs w:val="24"/>
        </w:rPr>
        <w:t xml:space="preserve">        </w:t>
      </w:r>
      <w:r w:rsidRPr="008764CF">
        <w:rPr>
          <w:rFonts w:ascii="Times New Roman" w:hAnsi="Times New Roman" w:cs="Times New Roman"/>
          <w:b/>
          <w:sz w:val="24"/>
          <w:szCs w:val="24"/>
        </w:rPr>
        <w:t>APPLICANT</w:t>
      </w:r>
    </w:p>
    <w:p w:rsidR="007A0304" w:rsidRDefault="007A0304" w:rsidP="00784183">
      <w:pPr>
        <w:spacing w:after="0" w:line="240" w:lineRule="auto"/>
        <w:rPr>
          <w:rFonts w:ascii="Times New Roman" w:hAnsi="Times New Roman" w:cs="Times New Roman"/>
          <w:sz w:val="24"/>
          <w:szCs w:val="24"/>
        </w:rPr>
      </w:pPr>
    </w:p>
    <w:p w:rsidR="007A0304" w:rsidRDefault="007A0304" w:rsidP="0078418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A0304" w:rsidRDefault="007A0304" w:rsidP="00784183">
      <w:pPr>
        <w:spacing w:after="0" w:line="240" w:lineRule="auto"/>
        <w:rPr>
          <w:rFonts w:ascii="Times New Roman" w:hAnsi="Times New Roman" w:cs="Times New Roman"/>
          <w:sz w:val="24"/>
          <w:szCs w:val="24"/>
        </w:rPr>
      </w:pPr>
    </w:p>
    <w:p w:rsidR="007A0304" w:rsidRPr="008764CF" w:rsidRDefault="007A0304" w:rsidP="00784183">
      <w:pPr>
        <w:spacing w:after="0" w:line="240" w:lineRule="auto"/>
        <w:rPr>
          <w:rFonts w:ascii="Times New Roman" w:hAnsi="Times New Roman" w:cs="Times New Roman"/>
          <w:b/>
          <w:sz w:val="24"/>
          <w:szCs w:val="24"/>
        </w:rPr>
      </w:pPr>
      <w:r w:rsidRPr="008764CF">
        <w:rPr>
          <w:rFonts w:ascii="Times New Roman" w:hAnsi="Times New Roman" w:cs="Times New Roman"/>
          <w:b/>
          <w:sz w:val="24"/>
          <w:szCs w:val="24"/>
        </w:rPr>
        <w:t>VASCO OLYMPI</w:t>
      </w:r>
      <w:r w:rsidR="003B3197">
        <w:rPr>
          <w:rFonts w:ascii="Times New Roman" w:hAnsi="Times New Roman" w:cs="Times New Roman"/>
          <w:b/>
          <w:sz w:val="24"/>
          <w:szCs w:val="24"/>
        </w:rPr>
        <w:t>O</w:t>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t>1</w:t>
      </w:r>
      <w:r w:rsidRPr="008764CF">
        <w:rPr>
          <w:rFonts w:ascii="Times New Roman" w:hAnsi="Times New Roman" w:cs="Times New Roman"/>
          <w:b/>
          <w:sz w:val="24"/>
          <w:szCs w:val="24"/>
          <w:vertAlign w:val="superscript"/>
        </w:rPr>
        <w:t>ST</w:t>
      </w:r>
      <w:r w:rsidRPr="008764CF">
        <w:rPr>
          <w:rFonts w:ascii="Times New Roman" w:hAnsi="Times New Roman" w:cs="Times New Roman"/>
          <w:b/>
          <w:sz w:val="24"/>
          <w:szCs w:val="24"/>
        </w:rPr>
        <w:t xml:space="preserve"> RESPONDENT</w:t>
      </w:r>
    </w:p>
    <w:p w:rsidR="007A0304" w:rsidRDefault="007A0304" w:rsidP="0078418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A0304" w:rsidRPr="008764CF" w:rsidRDefault="007A0304" w:rsidP="00784183">
      <w:pPr>
        <w:spacing w:after="0" w:line="240" w:lineRule="auto"/>
        <w:rPr>
          <w:rFonts w:ascii="Times New Roman" w:hAnsi="Times New Roman" w:cs="Times New Roman"/>
          <w:b/>
          <w:sz w:val="24"/>
          <w:szCs w:val="24"/>
        </w:rPr>
      </w:pPr>
      <w:r w:rsidRPr="008764CF">
        <w:rPr>
          <w:rFonts w:ascii="Times New Roman" w:hAnsi="Times New Roman" w:cs="Times New Roman"/>
          <w:b/>
          <w:sz w:val="24"/>
          <w:szCs w:val="24"/>
        </w:rPr>
        <w:t>TSV</w:t>
      </w:r>
      <w:r w:rsidR="00990D0F">
        <w:rPr>
          <w:rFonts w:ascii="Times New Roman" w:hAnsi="Times New Roman" w:cs="Times New Roman"/>
          <w:b/>
          <w:sz w:val="24"/>
          <w:szCs w:val="24"/>
        </w:rPr>
        <w:t>A</w:t>
      </w:r>
      <w:r w:rsidRPr="008764CF">
        <w:rPr>
          <w:rFonts w:ascii="Times New Roman" w:hAnsi="Times New Roman" w:cs="Times New Roman"/>
          <w:b/>
          <w:sz w:val="24"/>
          <w:szCs w:val="24"/>
        </w:rPr>
        <w:t>NGIRAI GARAKATA</w:t>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t>2</w:t>
      </w:r>
      <w:r w:rsidRPr="008764CF">
        <w:rPr>
          <w:rFonts w:ascii="Times New Roman" w:hAnsi="Times New Roman" w:cs="Times New Roman"/>
          <w:b/>
          <w:sz w:val="24"/>
          <w:szCs w:val="24"/>
          <w:vertAlign w:val="superscript"/>
        </w:rPr>
        <w:t>ND</w:t>
      </w:r>
      <w:r w:rsidRPr="008764CF">
        <w:rPr>
          <w:rFonts w:ascii="Times New Roman" w:hAnsi="Times New Roman" w:cs="Times New Roman"/>
          <w:b/>
          <w:sz w:val="24"/>
          <w:szCs w:val="24"/>
        </w:rPr>
        <w:t xml:space="preserve"> RESPONDENT</w:t>
      </w:r>
    </w:p>
    <w:p w:rsidR="007A0304" w:rsidRDefault="007A0304" w:rsidP="0078418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A0304" w:rsidRPr="008764CF" w:rsidRDefault="007A0304" w:rsidP="00784183">
      <w:pPr>
        <w:spacing w:after="0" w:line="240" w:lineRule="auto"/>
        <w:rPr>
          <w:rFonts w:ascii="Times New Roman" w:hAnsi="Times New Roman" w:cs="Times New Roman"/>
          <w:b/>
          <w:sz w:val="24"/>
          <w:szCs w:val="24"/>
        </w:rPr>
      </w:pPr>
      <w:r w:rsidRPr="008764CF">
        <w:rPr>
          <w:rFonts w:ascii="Times New Roman" w:hAnsi="Times New Roman" w:cs="Times New Roman"/>
          <w:b/>
          <w:sz w:val="24"/>
          <w:szCs w:val="24"/>
        </w:rPr>
        <w:t>LEONARD MIT</w:t>
      </w:r>
      <w:r w:rsidR="003B3197">
        <w:rPr>
          <w:rFonts w:ascii="Times New Roman" w:hAnsi="Times New Roman" w:cs="Times New Roman"/>
          <w:b/>
          <w:sz w:val="24"/>
          <w:szCs w:val="24"/>
        </w:rPr>
        <w:t>E</w:t>
      </w:r>
      <w:r w:rsidRPr="008764CF">
        <w:rPr>
          <w:rFonts w:ascii="Times New Roman" w:hAnsi="Times New Roman" w:cs="Times New Roman"/>
          <w:b/>
          <w:sz w:val="24"/>
          <w:szCs w:val="24"/>
        </w:rPr>
        <w:t>NGO</w:t>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t>3</w:t>
      </w:r>
      <w:r w:rsidRPr="008764CF">
        <w:rPr>
          <w:rFonts w:ascii="Times New Roman" w:hAnsi="Times New Roman" w:cs="Times New Roman"/>
          <w:b/>
          <w:sz w:val="24"/>
          <w:szCs w:val="24"/>
          <w:vertAlign w:val="superscript"/>
        </w:rPr>
        <w:t>RD</w:t>
      </w:r>
      <w:r w:rsidRPr="008764CF">
        <w:rPr>
          <w:rFonts w:ascii="Times New Roman" w:hAnsi="Times New Roman" w:cs="Times New Roman"/>
          <w:b/>
          <w:sz w:val="24"/>
          <w:szCs w:val="24"/>
        </w:rPr>
        <w:t xml:space="preserve"> RESPONDENT</w:t>
      </w:r>
    </w:p>
    <w:p w:rsidR="007A0304" w:rsidRDefault="007A0304" w:rsidP="00784183">
      <w:pPr>
        <w:spacing w:after="0" w:line="240" w:lineRule="auto"/>
        <w:rPr>
          <w:rFonts w:ascii="Times New Roman" w:hAnsi="Times New Roman" w:cs="Times New Roman"/>
          <w:sz w:val="24"/>
          <w:szCs w:val="24"/>
        </w:rPr>
      </w:pPr>
      <w:r>
        <w:rPr>
          <w:rFonts w:ascii="Times New Roman" w:hAnsi="Times New Roman" w:cs="Times New Roman"/>
          <w:sz w:val="24"/>
          <w:szCs w:val="24"/>
        </w:rPr>
        <w:t>And</w:t>
      </w:r>
      <w:r w:rsidR="008764CF">
        <w:rPr>
          <w:rFonts w:ascii="Times New Roman" w:hAnsi="Times New Roman" w:cs="Times New Roman"/>
          <w:sz w:val="24"/>
          <w:szCs w:val="24"/>
        </w:rPr>
        <w:t xml:space="preserve"> </w:t>
      </w:r>
    </w:p>
    <w:p w:rsidR="007A0304" w:rsidRPr="008764CF" w:rsidRDefault="007A0304" w:rsidP="00784183">
      <w:pPr>
        <w:spacing w:after="0" w:line="240" w:lineRule="auto"/>
        <w:rPr>
          <w:rFonts w:ascii="Times New Roman" w:hAnsi="Times New Roman" w:cs="Times New Roman"/>
          <w:b/>
          <w:sz w:val="24"/>
          <w:szCs w:val="24"/>
        </w:rPr>
      </w:pPr>
      <w:r w:rsidRPr="008764CF">
        <w:rPr>
          <w:rFonts w:ascii="Times New Roman" w:hAnsi="Times New Roman" w:cs="Times New Roman"/>
          <w:b/>
          <w:sz w:val="24"/>
          <w:szCs w:val="24"/>
        </w:rPr>
        <w:t>GABRIEL MAPFUMO</w:t>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t>4</w:t>
      </w:r>
      <w:r w:rsidRPr="008764CF">
        <w:rPr>
          <w:rFonts w:ascii="Times New Roman" w:hAnsi="Times New Roman" w:cs="Times New Roman"/>
          <w:b/>
          <w:sz w:val="24"/>
          <w:szCs w:val="24"/>
          <w:vertAlign w:val="superscript"/>
        </w:rPr>
        <w:t>TH</w:t>
      </w:r>
      <w:r w:rsidRPr="008764CF">
        <w:rPr>
          <w:rFonts w:ascii="Times New Roman" w:hAnsi="Times New Roman" w:cs="Times New Roman"/>
          <w:b/>
          <w:sz w:val="24"/>
          <w:szCs w:val="24"/>
        </w:rPr>
        <w:t xml:space="preserve"> RESPONDENT</w:t>
      </w:r>
    </w:p>
    <w:p w:rsidR="007A0304" w:rsidRDefault="007A0304" w:rsidP="0078418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A0304" w:rsidRPr="008764CF" w:rsidRDefault="007A0304" w:rsidP="00784183">
      <w:pPr>
        <w:spacing w:after="0" w:line="240" w:lineRule="auto"/>
        <w:rPr>
          <w:rFonts w:ascii="Times New Roman" w:hAnsi="Times New Roman" w:cs="Times New Roman"/>
          <w:b/>
          <w:sz w:val="24"/>
          <w:szCs w:val="24"/>
        </w:rPr>
      </w:pPr>
      <w:r w:rsidRPr="008764CF">
        <w:rPr>
          <w:rFonts w:ascii="Times New Roman" w:hAnsi="Times New Roman" w:cs="Times New Roman"/>
          <w:b/>
          <w:sz w:val="24"/>
          <w:szCs w:val="24"/>
        </w:rPr>
        <w:t>KANUKAI ZHOU</w:t>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r>
      <w:r w:rsidRPr="008764CF">
        <w:rPr>
          <w:rFonts w:ascii="Times New Roman" w:hAnsi="Times New Roman" w:cs="Times New Roman"/>
          <w:b/>
          <w:sz w:val="24"/>
          <w:szCs w:val="24"/>
        </w:rPr>
        <w:tab/>
        <w:t>5</w:t>
      </w:r>
      <w:r w:rsidRPr="008764CF">
        <w:rPr>
          <w:rFonts w:ascii="Times New Roman" w:hAnsi="Times New Roman" w:cs="Times New Roman"/>
          <w:b/>
          <w:sz w:val="24"/>
          <w:szCs w:val="24"/>
          <w:vertAlign w:val="superscript"/>
        </w:rPr>
        <w:t>TH</w:t>
      </w:r>
      <w:r w:rsidRPr="008764CF">
        <w:rPr>
          <w:rFonts w:ascii="Times New Roman" w:hAnsi="Times New Roman" w:cs="Times New Roman"/>
          <w:b/>
          <w:sz w:val="24"/>
          <w:szCs w:val="24"/>
        </w:rPr>
        <w:t xml:space="preserve"> RESPONDENT</w:t>
      </w:r>
    </w:p>
    <w:p w:rsidR="007A0304" w:rsidRDefault="007A0304" w:rsidP="00784183">
      <w:pPr>
        <w:spacing w:after="0" w:line="240" w:lineRule="auto"/>
        <w:rPr>
          <w:rFonts w:ascii="Times New Roman" w:hAnsi="Times New Roman" w:cs="Times New Roman"/>
          <w:sz w:val="24"/>
          <w:szCs w:val="24"/>
        </w:rPr>
      </w:pPr>
    </w:p>
    <w:p w:rsidR="007A0304" w:rsidRDefault="007A0304" w:rsidP="00784183">
      <w:pPr>
        <w:spacing w:after="0" w:line="240" w:lineRule="auto"/>
        <w:rPr>
          <w:rFonts w:ascii="Times New Roman" w:hAnsi="Times New Roman" w:cs="Times New Roman"/>
          <w:sz w:val="24"/>
          <w:szCs w:val="24"/>
        </w:rPr>
      </w:pPr>
    </w:p>
    <w:p w:rsidR="007A0304" w:rsidRDefault="007A0304" w:rsidP="007841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Makamure</w:t>
      </w:r>
      <w:proofErr w:type="spellEnd"/>
      <w:r>
        <w:rPr>
          <w:rFonts w:ascii="Times New Roman" w:hAnsi="Times New Roman" w:cs="Times New Roman"/>
          <w:sz w:val="24"/>
          <w:szCs w:val="24"/>
        </w:rPr>
        <w:t xml:space="preserve"> J</w:t>
      </w:r>
    </w:p>
    <w:p w:rsidR="007A0304" w:rsidRDefault="007A0304" w:rsidP="00784183">
      <w:pPr>
        <w:spacing w:after="0" w:line="240" w:lineRule="auto"/>
        <w:rPr>
          <w:rFonts w:ascii="Times New Roman" w:hAnsi="Times New Roman" w:cs="Times New Roman"/>
          <w:sz w:val="24"/>
          <w:szCs w:val="24"/>
        </w:rPr>
      </w:pPr>
    </w:p>
    <w:p w:rsidR="007A0304" w:rsidRDefault="007A0304" w:rsidP="00784183">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Ms Y </w:t>
      </w:r>
      <w:proofErr w:type="spellStart"/>
      <w:proofErr w:type="gramStart"/>
      <w:r>
        <w:rPr>
          <w:rFonts w:ascii="Times New Roman" w:hAnsi="Times New Roman" w:cs="Times New Roman"/>
          <w:sz w:val="24"/>
          <w:szCs w:val="24"/>
        </w:rPr>
        <w:t>Kundodyiwa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7A0304" w:rsidRDefault="007A0304" w:rsidP="00784183">
      <w:pPr>
        <w:spacing w:after="0" w:line="240" w:lineRule="auto"/>
        <w:rPr>
          <w:rFonts w:ascii="Times New Roman" w:hAnsi="Times New Roman" w:cs="Times New Roman"/>
          <w:sz w:val="24"/>
          <w:szCs w:val="24"/>
        </w:rPr>
      </w:pPr>
    </w:p>
    <w:p w:rsidR="007A0304" w:rsidRDefault="007A0304" w:rsidP="00784183">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Respondents</w:t>
      </w:r>
      <w:r>
        <w:rPr>
          <w:rFonts w:ascii="Times New Roman" w:hAnsi="Times New Roman" w:cs="Times New Roman"/>
          <w:sz w:val="24"/>
          <w:szCs w:val="24"/>
        </w:rPr>
        <w:tab/>
        <w:t xml:space="preserve">C </w:t>
      </w:r>
      <w:proofErr w:type="spellStart"/>
      <w:proofErr w:type="gramStart"/>
      <w:r>
        <w:rPr>
          <w:rFonts w:ascii="Times New Roman" w:hAnsi="Times New Roman" w:cs="Times New Roman"/>
          <w:sz w:val="24"/>
          <w:szCs w:val="24"/>
        </w:rPr>
        <w:t>Kwaramba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7A0304" w:rsidRDefault="007A0304" w:rsidP="00784183">
      <w:pPr>
        <w:spacing w:after="0" w:line="240" w:lineRule="auto"/>
        <w:rPr>
          <w:rFonts w:ascii="Times New Roman" w:hAnsi="Times New Roman" w:cs="Times New Roman"/>
          <w:sz w:val="24"/>
          <w:szCs w:val="24"/>
        </w:rPr>
      </w:pPr>
    </w:p>
    <w:p w:rsidR="007A0304" w:rsidRDefault="007A0304" w:rsidP="00784183">
      <w:pPr>
        <w:spacing w:after="0" w:line="240" w:lineRule="auto"/>
        <w:rPr>
          <w:rFonts w:ascii="Times New Roman" w:hAnsi="Times New Roman" w:cs="Times New Roman"/>
          <w:sz w:val="24"/>
          <w:szCs w:val="24"/>
        </w:rPr>
      </w:pPr>
    </w:p>
    <w:p w:rsidR="007A0304" w:rsidRPr="008764CF" w:rsidRDefault="007A0304" w:rsidP="00784183">
      <w:pPr>
        <w:spacing w:after="0" w:line="240" w:lineRule="auto"/>
        <w:rPr>
          <w:rFonts w:ascii="Times New Roman" w:hAnsi="Times New Roman" w:cs="Times New Roman"/>
          <w:b/>
          <w:sz w:val="24"/>
          <w:szCs w:val="24"/>
        </w:rPr>
      </w:pPr>
      <w:r w:rsidRPr="008764CF">
        <w:rPr>
          <w:rFonts w:ascii="Times New Roman" w:hAnsi="Times New Roman" w:cs="Times New Roman"/>
          <w:b/>
          <w:sz w:val="24"/>
          <w:szCs w:val="24"/>
        </w:rPr>
        <w:t>MAKAMURE J:</w:t>
      </w:r>
    </w:p>
    <w:p w:rsidR="007A0304" w:rsidRDefault="007A0304" w:rsidP="00784183">
      <w:pPr>
        <w:spacing w:after="0" w:line="240" w:lineRule="auto"/>
        <w:rPr>
          <w:rFonts w:ascii="Times New Roman" w:hAnsi="Times New Roman" w:cs="Times New Roman"/>
          <w:sz w:val="24"/>
          <w:szCs w:val="24"/>
        </w:rPr>
      </w:pPr>
    </w:p>
    <w:p w:rsidR="007A0304" w:rsidRDefault="007A0304" w:rsidP="00CD3C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of rescission of a judgment of this court granted on 9 December 2014 (Order No L C/H/806/14) but date stamped 26 May 2015.</w:t>
      </w:r>
    </w:p>
    <w:p w:rsidR="00CD3C50" w:rsidRDefault="00CD3C50" w:rsidP="00CD3C50">
      <w:pPr>
        <w:spacing w:after="0" w:line="240" w:lineRule="auto"/>
        <w:ind w:firstLine="720"/>
        <w:jc w:val="both"/>
        <w:rPr>
          <w:rFonts w:ascii="Times New Roman" w:hAnsi="Times New Roman" w:cs="Times New Roman"/>
          <w:sz w:val="24"/>
          <w:szCs w:val="24"/>
        </w:rPr>
      </w:pPr>
    </w:p>
    <w:p w:rsidR="007A0304" w:rsidRDefault="007A0304" w:rsidP="00CD3C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order reads:</w:t>
      </w:r>
    </w:p>
    <w:p w:rsidR="007A0304" w:rsidRDefault="007A0304" w:rsidP="00CD3C50">
      <w:pPr>
        <w:spacing w:after="0" w:line="240" w:lineRule="auto"/>
        <w:jc w:val="both"/>
        <w:rPr>
          <w:rFonts w:ascii="Times New Roman" w:hAnsi="Times New Roman" w:cs="Times New Roman"/>
          <w:sz w:val="24"/>
          <w:szCs w:val="24"/>
        </w:rPr>
      </w:pPr>
    </w:p>
    <w:p w:rsidR="007A0304" w:rsidRDefault="007A0304" w:rsidP="00CD3C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appeal filed on 18</w:t>
      </w:r>
      <w:r w:rsidRPr="007A0304">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2009 in case number LC/H/232/09 be and is hereby dismissed for want of prosecution.</w:t>
      </w:r>
    </w:p>
    <w:p w:rsidR="007A0304" w:rsidRDefault="007A0304" w:rsidP="00CD3C50">
      <w:pPr>
        <w:spacing w:after="0" w:line="240" w:lineRule="auto"/>
        <w:ind w:left="720"/>
        <w:jc w:val="both"/>
        <w:rPr>
          <w:rFonts w:ascii="Times New Roman" w:hAnsi="Times New Roman" w:cs="Times New Roman"/>
          <w:sz w:val="24"/>
          <w:szCs w:val="24"/>
        </w:rPr>
      </w:pPr>
    </w:p>
    <w:p w:rsidR="007A0304" w:rsidRDefault="007A0304" w:rsidP="00CD3C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respondent shall pay costs on an ordinary scale.”</w:t>
      </w:r>
    </w:p>
    <w:p w:rsidR="007A0304" w:rsidRDefault="007A0304" w:rsidP="00CD3C50">
      <w:pPr>
        <w:spacing w:after="0" w:line="240" w:lineRule="auto"/>
        <w:jc w:val="both"/>
        <w:rPr>
          <w:rFonts w:ascii="Times New Roman" w:hAnsi="Times New Roman" w:cs="Times New Roman"/>
          <w:sz w:val="24"/>
          <w:szCs w:val="24"/>
        </w:rPr>
      </w:pPr>
    </w:p>
    <w:p w:rsidR="007A0304" w:rsidRDefault="007A0304" w:rsidP="00CD3C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history of this matter is as follows: The applicant filed an appeal with this court on 18 August 2009. The respondents filed their response on 2 December 2009</w:t>
      </w:r>
      <w:r w:rsidR="00FB4067">
        <w:rPr>
          <w:rFonts w:ascii="Times New Roman" w:hAnsi="Times New Roman" w:cs="Times New Roman"/>
          <w:sz w:val="24"/>
          <w:szCs w:val="24"/>
        </w:rPr>
        <w:t>. Thereafter there was not activity in the case. The rules of this court require that:</w:t>
      </w:r>
    </w:p>
    <w:p w:rsidR="00FB4067" w:rsidRDefault="00FB4067" w:rsidP="00CD3C50">
      <w:pPr>
        <w:spacing w:after="0" w:line="360" w:lineRule="auto"/>
        <w:jc w:val="both"/>
        <w:rPr>
          <w:rFonts w:ascii="Times New Roman" w:hAnsi="Times New Roman" w:cs="Times New Roman"/>
          <w:sz w:val="24"/>
          <w:szCs w:val="24"/>
        </w:rPr>
      </w:pPr>
    </w:p>
    <w:p w:rsidR="00FB4067" w:rsidRDefault="00FB4067" w:rsidP="00CD3C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legal practitioner </w:t>
      </w:r>
      <w:r w:rsidRPr="0067325C">
        <w:rPr>
          <w:rFonts w:ascii="Times New Roman" w:hAnsi="Times New Roman" w:cs="Times New Roman"/>
          <w:sz w:val="24"/>
          <w:szCs w:val="24"/>
          <w:u w:val="single"/>
        </w:rPr>
        <w:t>shall within fourteen days of receiving a notice of response</w:t>
      </w:r>
      <w:r>
        <w:rPr>
          <w:rFonts w:ascii="Times New Roman" w:hAnsi="Times New Roman" w:cs="Times New Roman"/>
          <w:sz w:val="24"/>
          <w:szCs w:val="24"/>
        </w:rPr>
        <w:t xml:space="preserve"> to the application, appeal or review, lodge with the Registrar heads of argument clearly outlining the submissions he or she intends to rely on and setting out authorities, if any, which he or she intends to cite; and…”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emphasis)</w:t>
      </w:r>
    </w:p>
    <w:p w:rsidR="00FB4067" w:rsidRDefault="00FB4067" w:rsidP="00CD3C50">
      <w:pPr>
        <w:spacing w:after="0" w:line="360" w:lineRule="auto"/>
        <w:jc w:val="both"/>
        <w:rPr>
          <w:rFonts w:ascii="Times New Roman" w:hAnsi="Times New Roman" w:cs="Times New Roman"/>
          <w:sz w:val="24"/>
          <w:szCs w:val="24"/>
        </w:rPr>
      </w:pPr>
    </w:p>
    <w:p w:rsidR="00FB4067" w:rsidRDefault="00FB4067" w:rsidP="00CD3C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did not comply with the above rule. Rule 19 (3) (a) of the rules of this court provides as follows:</w:t>
      </w:r>
    </w:p>
    <w:p w:rsidR="00FB4067" w:rsidRDefault="00FB4067" w:rsidP="0029568F">
      <w:pPr>
        <w:spacing w:after="0" w:line="240" w:lineRule="auto"/>
        <w:jc w:val="both"/>
        <w:rPr>
          <w:rFonts w:ascii="Times New Roman" w:hAnsi="Times New Roman" w:cs="Times New Roman"/>
          <w:sz w:val="24"/>
          <w:szCs w:val="24"/>
        </w:rPr>
      </w:pPr>
    </w:p>
    <w:p w:rsidR="00FB4067" w:rsidRDefault="00FB4067" w:rsidP="00CD3C5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Where heads of argument that are required to be lodged in terms of sub rule (1) or (2) are not lodged on behalf of the applicant, appellant or respondent as the case maybe, within the period or at the time specified in those provisions—</w:t>
      </w:r>
    </w:p>
    <w:p w:rsidR="00FB4067" w:rsidRDefault="00FB4067" w:rsidP="00CD3C50">
      <w:pPr>
        <w:spacing w:after="0" w:line="240" w:lineRule="auto"/>
        <w:ind w:left="1440" w:hanging="720"/>
        <w:jc w:val="both"/>
        <w:rPr>
          <w:rFonts w:ascii="Times New Roman" w:hAnsi="Times New Roman" w:cs="Times New Roman"/>
          <w:sz w:val="24"/>
          <w:szCs w:val="24"/>
        </w:rPr>
      </w:pPr>
    </w:p>
    <w:p w:rsidR="00FB4067" w:rsidRDefault="0058491C" w:rsidP="00CD3C5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Registrar shall nevertheless set down the application, appeal or review for hearing in terms of Rule </w:t>
      </w:r>
      <w:r w:rsidRPr="0058491C">
        <w:rPr>
          <w:rFonts w:ascii="Times New Roman" w:hAnsi="Times New Roman" w:cs="Times New Roman"/>
          <w:sz w:val="24"/>
          <w:szCs w:val="24"/>
          <w:u w:val="single"/>
        </w:rPr>
        <w:t xml:space="preserve">21 unless, at any time before the </w:t>
      </w:r>
      <w:proofErr w:type="spellStart"/>
      <w:r w:rsidRPr="0058491C">
        <w:rPr>
          <w:rFonts w:ascii="Times New Roman" w:hAnsi="Times New Roman" w:cs="Times New Roman"/>
          <w:sz w:val="24"/>
          <w:szCs w:val="24"/>
          <w:u w:val="single"/>
        </w:rPr>
        <w:t>mater</w:t>
      </w:r>
      <w:proofErr w:type="spellEnd"/>
      <w:r w:rsidRPr="0058491C">
        <w:rPr>
          <w:rFonts w:ascii="Times New Roman" w:hAnsi="Times New Roman" w:cs="Times New Roman"/>
          <w:sz w:val="24"/>
          <w:szCs w:val="24"/>
          <w:u w:val="single"/>
        </w:rPr>
        <w:t xml:space="preserve"> is set down, the party who is not in default applies to a President of the Court in Chambers for the application</w:t>
      </w:r>
      <w:r>
        <w:rPr>
          <w:rFonts w:ascii="Times New Roman" w:hAnsi="Times New Roman" w:cs="Times New Roman"/>
          <w:sz w:val="24"/>
          <w:szCs w:val="24"/>
        </w:rPr>
        <w:t xml:space="preserve">, </w:t>
      </w:r>
      <w:r w:rsidRPr="0058491C">
        <w:rPr>
          <w:rFonts w:ascii="Times New Roman" w:hAnsi="Times New Roman" w:cs="Times New Roman"/>
          <w:sz w:val="24"/>
          <w:szCs w:val="24"/>
          <w:u w:val="single"/>
        </w:rPr>
        <w:t>appeal or review to be dismissed or granted, as the case maybe</w:t>
      </w:r>
      <w:r>
        <w:rPr>
          <w:rFonts w:ascii="Times New Roman" w:hAnsi="Times New Roman" w:cs="Times New Roman"/>
          <w:sz w:val="24"/>
          <w:szCs w:val="24"/>
        </w:rPr>
        <w:t>;” (my emphasis)</w:t>
      </w:r>
    </w:p>
    <w:p w:rsidR="0058491C" w:rsidRDefault="0058491C" w:rsidP="00CD3C50">
      <w:pPr>
        <w:spacing w:after="0" w:line="360" w:lineRule="auto"/>
        <w:jc w:val="both"/>
        <w:rPr>
          <w:rFonts w:ascii="Times New Roman" w:hAnsi="Times New Roman" w:cs="Times New Roman"/>
          <w:sz w:val="24"/>
          <w:szCs w:val="24"/>
        </w:rPr>
      </w:pPr>
    </w:p>
    <w:p w:rsidR="0058491C" w:rsidRDefault="0058491C" w:rsidP="00CD3C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failure to comply means that the applicant was barred</w:t>
      </w:r>
      <w:r w:rsidR="00B94719">
        <w:rPr>
          <w:rFonts w:ascii="Times New Roman" w:hAnsi="Times New Roman" w:cs="Times New Roman"/>
          <w:sz w:val="24"/>
          <w:szCs w:val="24"/>
        </w:rPr>
        <w:t xml:space="preserve">. Seeing that the applicant had not file their heads of argument as required by the rules, the respondents on 19 September 2014, made an application for a default judgment in terms of the Rule 3 (a) (above). The application may be made without notice to the other party (Rule 19 (4)). Thus the applicant’s failure to comply with the rules of this court </w:t>
      </w:r>
      <w:r w:rsidR="0067325C">
        <w:rPr>
          <w:rFonts w:ascii="Times New Roman" w:hAnsi="Times New Roman" w:cs="Times New Roman"/>
          <w:sz w:val="24"/>
          <w:szCs w:val="24"/>
        </w:rPr>
        <w:t>le</w:t>
      </w:r>
      <w:r w:rsidR="00B94719">
        <w:rPr>
          <w:rFonts w:ascii="Times New Roman" w:hAnsi="Times New Roman" w:cs="Times New Roman"/>
          <w:sz w:val="24"/>
          <w:szCs w:val="24"/>
        </w:rPr>
        <w:t xml:space="preserve">d the other party to make an application. </w:t>
      </w:r>
      <w:r w:rsidR="0067325C">
        <w:rPr>
          <w:rFonts w:ascii="Times New Roman" w:hAnsi="Times New Roman" w:cs="Times New Roman"/>
          <w:sz w:val="24"/>
          <w:szCs w:val="24"/>
        </w:rPr>
        <w:t>This resulted in the default</w:t>
      </w:r>
      <w:r w:rsidR="00B94719">
        <w:rPr>
          <w:rFonts w:ascii="Times New Roman" w:hAnsi="Times New Roman" w:cs="Times New Roman"/>
          <w:sz w:val="24"/>
          <w:szCs w:val="24"/>
        </w:rPr>
        <w:t xml:space="preserve"> order LC/H/806/14.</w:t>
      </w:r>
      <w:r w:rsidR="0067325C">
        <w:rPr>
          <w:rFonts w:ascii="Times New Roman" w:hAnsi="Times New Roman" w:cs="Times New Roman"/>
          <w:sz w:val="24"/>
          <w:szCs w:val="24"/>
        </w:rPr>
        <w:t xml:space="preserve"> That order was not made in error.</w:t>
      </w:r>
      <w:r w:rsidR="00B94719">
        <w:rPr>
          <w:rFonts w:ascii="Times New Roman" w:hAnsi="Times New Roman" w:cs="Times New Roman"/>
          <w:sz w:val="24"/>
          <w:szCs w:val="24"/>
        </w:rPr>
        <w:t xml:space="preserve"> It was made in compliance with the rules.</w:t>
      </w:r>
    </w:p>
    <w:p w:rsidR="00CD3C50" w:rsidRDefault="00CD3C50" w:rsidP="00CD3C50">
      <w:pPr>
        <w:spacing w:after="0" w:line="240" w:lineRule="auto"/>
        <w:ind w:firstLine="720"/>
        <w:jc w:val="both"/>
        <w:rPr>
          <w:rFonts w:ascii="Times New Roman" w:hAnsi="Times New Roman" w:cs="Times New Roman"/>
          <w:sz w:val="24"/>
          <w:szCs w:val="24"/>
        </w:rPr>
      </w:pPr>
    </w:p>
    <w:p w:rsidR="00B94719" w:rsidRDefault="00B94719" w:rsidP="00CD3C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in an application for rescission of a judgment the applicant must show good cause why the order or judgment should be rescinded.</w:t>
      </w:r>
    </w:p>
    <w:p w:rsidR="00CD3C50" w:rsidRDefault="00CD3C50" w:rsidP="00CD3C50">
      <w:pPr>
        <w:spacing w:after="0" w:line="240" w:lineRule="auto"/>
        <w:ind w:firstLine="720"/>
        <w:jc w:val="both"/>
        <w:rPr>
          <w:rFonts w:ascii="Times New Roman" w:hAnsi="Times New Roman" w:cs="Times New Roman"/>
          <w:sz w:val="24"/>
          <w:szCs w:val="24"/>
        </w:rPr>
      </w:pPr>
    </w:p>
    <w:p w:rsidR="00B94719" w:rsidRDefault="00B94719" w:rsidP="00CD3C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that the respondents only made the application for dismissal of the appeal some five (5) years after the</w:t>
      </w:r>
      <w:r w:rsidR="0067325C">
        <w:rPr>
          <w:rFonts w:ascii="Times New Roman" w:hAnsi="Times New Roman" w:cs="Times New Roman"/>
          <w:sz w:val="24"/>
          <w:szCs w:val="24"/>
        </w:rPr>
        <w:t>y</w:t>
      </w:r>
      <w:r>
        <w:rPr>
          <w:rFonts w:ascii="Times New Roman" w:hAnsi="Times New Roman" w:cs="Times New Roman"/>
          <w:sz w:val="24"/>
          <w:szCs w:val="24"/>
        </w:rPr>
        <w:t xml:space="preserve"> had filed th</w:t>
      </w:r>
      <w:r w:rsidR="0067325C">
        <w:rPr>
          <w:rFonts w:ascii="Times New Roman" w:hAnsi="Times New Roman" w:cs="Times New Roman"/>
          <w:sz w:val="24"/>
          <w:szCs w:val="24"/>
        </w:rPr>
        <w:t>eir</w:t>
      </w:r>
      <w:r>
        <w:rPr>
          <w:rFonts w:ascii="Times New Roman" w:hAnsi="Times New Roman" w:cs="Times New Roman"/>
          <w:sz w:val="24"/>
          <w:szCs w:val="24"/>
        </w:rPr>
        <w:t xml:space="preserve"> response</w:t>
      </w:r>
      <w:r w:rsidR="00B351CF">
        <w:rPr>
          <w:rFonts w:ascii="Times New Roman" w:hAnsi="Times New Roman" w:cs="Times New Roman"/>
          <w:sz w:val="24"/>
          <w:szCs w:val="24"/>
        </w:rPr>
        <w:t xml:space="preserve"> after observing that there was no action by the applicant</w:t>
      </w:r>
      <w:r>
        <w:rPr>
          <w:rFonts w:ascii="Times New Roman" w:hAnsi="Times New Roman" w:cs="Times New Roman"/>
          <w:sz w:val="24"/>
          <w:szCs w:val="24"/>
        </w:rPr>
        <w:t>.</w:t>
      </w:r>
      <w:r w:rsidR="0067325C">
        <w:rPr>
          <w:rFonts w:ascii="Times New Roman" w:hAnsi="Times New Roman" w:cs="Times New Roman"/>
          <w:sz w:val="24"/>
          <w:szCs w:val="24"/>
        </w:rPr>
        <w:t xml:space="preserve"> </w:t>
      </w:r>
      <w:r w:rsidR="00B351CF">
        <w:rPr>
          <w:rFonts w:ascii="Times New Roman" w:hAnsi="Times New Roman" w:cs="Times New Roman"/>
          <w:sz w:val="24"/>
          <w:szCs w:val="24"/>
        </w:rPr>
        <w:t>What this means is that</w:t>
      </w:r>
      <w:r w:rsidR="0067325C">
        <w:rPr>
          <w:rFonts w:ascii="Times New Roman" w:hAnsi="Times New Roman" w:cs="Times New Roman"/>
          <w:sz w:val="24"/>
          <w:szCs w:val="24"/>
        </w:rPr>
        <w:t xml:space="preserve"> the applicant had more than ample time within which to comply with the rules but it did not do so.</w:t>
      </w:r>
      <w:r>
        <w:rPr>
          <w:rFonts w:ascii="Times New Roman" w:hAnsi="Times New Roman" w:cs="Times New Roman"/>
          <w:sz w:val="24"/>
          <w:szCs w:val="24"/>
        </w:rPr>
        <w:t xml:space="preserve"> </w:t>
      </w:r>
      <w:r w:rsidR="00AB6641">
        <w:rPr>
          <w:rFonts w:ascii="Times New Roman" w:hAnsi="Times New Roman" w:cs="Times New Roman"/>
          <w:sz w:val="24"/>
          <w:szCs w:val="24"/>
        </w:rPr>
        <w:t>It is an established principle of our law that failure to comply with rules is fatal to proceedings.</w:t>
      </w:r>
      <w:r w:rsidR="0067325C">
        <w:rPr>
          <w:rFonts w:ascii="Times New Roman" w:hAnsi="Times New Roman" w:cs="Times New Roman"/>
          <w:sz w:val="24"/>
          <w:szCs w:val="24"/>
        </w:rPr>
        <w:t xml:space="preserve"> </w:t>
      </w:r>
      <w:proofErr w:type="gramStart"/>
      <w:r w:rsidR="0067325C">
        <w:rPr>
          <w:rFonts w:ascii="Times New Roman" w:hAnsi="Times New Roman" w:cs="Times New Roman"/>
          <w:sz w:val="24"/>
          <w:szCs w:val="24"/>
        </w:rPr>
        <w:t xml:space="preserve">(See </w:t>
      </w:r>
      <w:r w:rsidR="0067325C">
        <w:rPr>
          <w:rFonts w:ascii="Times New Roman" w:hAnsi="Times New Roman" w:cs="Times New Roman"/>
          <w:i/>
          <w:sz w:val="24"/>
          <w:szCs w:val="24"/>
        </w:rPr>
        <w:t>Chubb Union Zimbabwe Private Limited</w:t>
      </w:r>
      <w:r w:rsidR="0067325C">
        <w:rPr>
          <w:rFonts w:ascii="Times New Roman" w:hAnsi="Times New Roman" w:cs="Times New Roman"/>
          <w:sz w:val="24"/>
          <w:szCs w:val="24"/>
        </w:rPr>
        <w:t xml:space="preserve"> v </w:t>
      </w:r>
      <w:r w:rsidR="0067325C">
        <w:rPr>
          <w:rFonts w:ascii="Times New Roman" w:hAnsi="Times New Roman" w:cs="Times New Roman"/>
          <w:i/>
          <w:sz w:val="24"/>
          <w:szCs w:val="24"/>
        </w:rPr>
        <w:t>Chubb Union Workers Committee</w:t>
      </w:r>
      <w:r w:rsidR="0067325C">
        <w:rPr>
          <w:rFonts w:ascii="Times New Roman" w:hAnsi="Times New Roman" w:cs="Times New Roman"/>
          <w:sz w:val="24"/>
          <w:szCs w:val="24"/>
        </w:rPr>
        <w:t xml:space="preserve"> SC 1-2001).</w:t>
      </w:r>
      <w:proofErr w:type="gramEnd"/>
      <w:r w:rsidR="00B351CF">
        <w:rPr>
          <w:rFonts w:ascii="Times New Roman" w:hAnsi="Times New Roman" w:cs="Times New Roman"/>
          <w:sz w:val="24"/>
          <w:szCs w:val="24"/>
        </w:rPr>
        <w:t xml:space="preserve"> A flagrant breach of the rules as shown by the applicant cannot be condoned.</w:t>
      </w:r>
      <w:r w:rsidR="00AB6641">
        <w:rPr>
          <w:rFonts w:ascii="Times New Roman" w:hAnsi="Times New Roman" w:cs="Times New Roman"/>
          <w:sz w:val="24"/>
          <w:szCs w:val="24"/>
        </w:rPr>
        <w:t xml:space="preserve"> </w:t>
      </w:r>
    </w:p>
    <w:p w:rsidR="00CD3C50" w:rsidRDefault="00CD3C50" w:rsidP="00CD3C50">
      <w:pPr>
        <w:spacing w:after="0" w:line="240" w:lineRule="auto"/>
        <w:ind w:firstLine="720"/>
        <w:jc w:val="both"/>
        <w:rPr>
          <w:rFonts w:ascii="Times New Roman" w:hAnsi="Times New Roman" w:cs="Times New Roman"/>
          <w:sz w:val="24"/>
          <w:szCs w:val="24"/>
        </w:rPr>
      </w:pPr>
    </w:p>
    <w:p w:rsidR="00AB6641" w:rsidRDefault="00B351CF" w:rsidP="00CD3C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AB6641">
        <w:rPr>
          <w:rFonts w:ascii="Times New Roman" w:hAnsi="Times New Roman" w:cs="Times New Roman"/>
          <w:sz w:val="24"/>
          <w:szCs w:val="24"/>
        </w:rPr>
        <w:t xml:space="preserve">he applicant had a period of five years within which to comply. After the compliant party had sought the necessary relief, </w:t>
      </w:r>
      <w:r>
        <w:rPr>
          <w:rFonts w:ascii="Times New Roman" w:hAnsi="Times New Roman" w:cs="Times New Roman"/>
          <w:sz w:val="24"/>
          <w:szCs w:val="24"/>
        </w:rPr>
        <w:t>the applicant</w:t>
      </w:r>
      <w:r w:rsidR="00AB6641">
        <w:rPr>
          <w:rFonts w:ascii="Times New Roman" w:hAnsi="Times New Roman" w:cs="Times New Roman"/>
          <w:sz w:val="24"/>
          <w:szCs w:val="24"/>
        </w:rPr>
        <w:t xml:space="preserve"> suddenly assert</w:t>
      </w:r>
      <w:r>
        <w:rPr>
          <w:rFonts w:ascii="Times New Roman" w:hAnsi="Times New Roman" w:cs="Times New Roman"/>
          <w:sz w:val="24"/>
          <w:szCs w:val="24"/>
        </w:rPr>
        <w:t>s</w:t>
      </w:r>
      <w:r w:rsidR="00AB6641">
        <w:rPr>
          <w:rFonts w:ascii="Times New Roman" w:hAnsi="Times New Roman" w:cs="Times New Roman"/>
          <w:sz w:val="24"/>
          <w:szCs w:val="24"/>
        </w:rPr>
        <w:t xml:space="preserve"> that </w:t>
      </w:r>
      <w:r>
        <w:rPr>
          <w:rFonts w:ascii="Times New Roman" w:hAnsi="Times New Roman" w:cs="Times New Roman"/>
          <w:sz w:val="24"/>
          <w:szCs w:val="24"/>
        </w:rPr>
        <w:t>it was</w:t>
      </w:r>
      <w:r w:rsidR="00AB6641">
        <w:rPr>
          <w:rFonts w:ascii="Times New Roman" w:hAnsi="Times New Roman" w:cs="Times New Roman"/>
          <w:sz w:val="24"/>
          <w:szCs w:val="24"/>
        </w:rPr>
        <w:t xml:space="preserve"> not given a chance to respond. The applicant is being </w:t>
      </w:r>
      <w:r w:rsidR="0067325C">
        <w:rPr>
          <w:rFonts w:ascii="Times New Roman" w:hAnsi="Times New Roman" w:cs="Times New Roman"/>
          <w:sz w:val="24"/>
          <w:szCs w:val="24"/>
        </w:rPr>
        <w:t>untruthful</w:t>
      </w:r>
      <w:r w:rsidR="00AB6641">
        <w:rPr>
          <w:rFonts w:ascii="Times New Roman" w:hAnsi="Times New Roman" w:cs="Times New Roman"/>
          <w:sz w:val="24"/>
          <w:szCs w:val="24"/>
        </w:rPr>
        <w:t xml:space="preserve"> </w:t>
      </w:r>
      <w:r w:rsidR="008764CF">
        <w:rPr>
          <w:rFonts w:ascii="Times New Roman" w:hAnsi="Times New Roman" w:cs="Times New Roman"/>
          <w:sz w:val="24"/>
          <w:szCs w:val="24"/>
        </w:rPr>
        <w:t>a</w:t>
      </w:r>
      <w:r w:rsidR="00AB6641">
        <w:rPr>
          <w:rFonts w:ascii="Times New Roman" w:hAnsi="Times New Roman" w:cs="Times New Roman"/>
          <w:sz w:val="24"/>
          <w:szCs w:val="24"/>
        </w:rPr>
        <w:t xml:space="preserve">nd is in contempt of the rules of this court. That is an attitude which must be condemned. </w:t>
      </w:r>
      <w:r>
        <w:rPr>
          <w:rFonts w:ascii="Times New Roman" w:hAnsi="Times New Roman" w:cs="Times New Roman"/>
          <w:sz w:val="24"/>
          <w:szCs w:val="24"/>
        </w:rPr>
        <w:t>In any event,</w:t>
      </w:r>
      <w:r w:rsidR="00AB6641">
        <w:rPr>
          <w:rFonts w:ascii="Times New Roman" w:hAnsi="Times New Roman" w:cs="Times New Roman"/>
          <w:sz w:val="24"/>
          <w:szCs w:val="24"/>
        </w:rPr>
        <w:t xml:space="preserve"> the applicant has to satisfy the usual requirements in order for the relief of rescission of judgment to be granted. These are that:</w:t>
      </w:r>
    </w:p>
    <w:p w:rsidR="008764CF" w:rsidRDefault="008764CF" w:rsidP="008764CF">
      <w:pPr>
        <w:spacing w:after="0" w:line="240" w:lineRule="auto"/>
        <w:ind w:firstLine="720"/>
        <w:jc w:val="both"/>
        <w:rPr>
          <w:rFonts w:ascii="Times New Roman" w:hAnsi="Times New Roman" w:cs="Times New Roman"/>
          <w:sz w:val="24"/>
          <w:szCs w:val="24"/>
        </w:rPr>
      </w:pPr>
    </w:p>
    <w:p w:rsidR="00AB6641" w:rsidRDefault="00AB6641" w:rsidP="00CD3C5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gives a reasonable explanation for th</w:t>
      </w:r>
      <w:r w:rsidR="0067325C">
        <w:rPr>
          <w:rFonts w:ascii="Times New Roman" w:hAnsi="Times New Roman" w:cs="Times New Roman"/>
          <w:sz w:val="24"/>
          <w:szCs w:val="24"/>
        </w:rPr>
        <w:t>e</w:t>
      </w:r>
      <w:r>
        <w:rPr>
          <w:rFonts w:ascii="Times New Roman" w:hAnsi="Times New Roman" w:cs="Times New Roman"/>
          <w:sz w:val="24"/>
          <w:szCs w:val="24"/>
        </w:rPr>
        <w:t xml:space="preserve"> default;</w:t>
      </w:r>
    </w:p>
    <w:p w:rsidR="00AB6641" w:rsidRPr="008764CF" w:rsidRDefault="00AB6641" w:rsidP="00CD3C5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is </w:t>
      </w:r>
      <w:r>
        <w:rPr>
          <w:rFonts w:ascii="Times New Roman" w:hAnsi="Times New Roman" w:cs="Times New Roman"/>
          <w:i/>
          <w:sz w:val="24"/>
          <w:szCs w:val="24"/>
        </w:rPr>
        <w:t xml:space="preserve">bona fide </w:t>
      </w:r>
      <w:r w:rsidRPr="008764CF">
        <w:rPr>
          <w:rFonts w:ascii="Times New Roman" w:hAnsi="Times New Roman" w:cs="Times New Roman"/>
          <w:sz w:val="24"/>
          <w:szCs w:val="24"/>
        </w:rPr>
        <w:t>and not a delaying tactic;</w:t>
      </w:r>
    </w:p>
    <w:p w:rsidR="00AB6641" w:rsidRDefault="0067325C" w:rsidP="00CD3C5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B6641" w:rsidRPr="008764CF">
        <w:rPr>
          <w:rFonts w:ascii="Times New Roman" w:hAnsi="Times New Roman" w:cs="Times New Roman"/>
          <w:sz w:val="24"/>
          <w:szCs w:val="24"/>
        </w:rPr>
        <w:t>here is a bona fide defence to the claim.</w:t>
      </w:r>
      <w:r w:rsidR="00AB6641">
        <w:rPr>
          <w:rFonts w:ascii="Times New Roman" w:hAnsi="Times New Roman" w:cs="Times New Roman"/>
          <w:i/>
          <w:sz w:val="24"/>
          <w:szCs w:val="24"/>
        </w:rPr>
        <w:t xml:space="preserve"> (See </w:t>
      </w:r>
      <w:proofErr w:type="spellStart"/>
      <w:r w:rsidR="00AB6641" w:rsidRPr="00AB6641">
        <w:rPr>
          <w:rFonts w:ascii="Times New Roman" w:hAnsi="Times New Roman" w:cs="Times New Roman"/>
          <w:i/>
          <w:sz w:val="24"/>
          <w:szCs w:val="24"/>
        </w:rPr>
        <w:t>S</w:t>
      </w:r>
      <w:r>
        <w:rPr>
          <w:rFonts w:ascii="Times New Roman" w:hAnsi="Times New Roman" w:cs="Times New Roman"/>
          <w:i/>
          <w:sz w:val="24"/>
          <w:szCs w:val="24"/>
        </w:rPr>
        <w:t>o</w:t>
      </w:r>
      <w:r w:rsidR="00AB6641" w:rsidRPr="00AB6641">
        <w:rPr>
          <w:rFonts w:ascii="Times New Roman" w:hAnsi="Times New Roman" w:cs="Times New Roman"/>
          <w:i/>
          <w:sz w:val="24"/>
          <w:szCs w:val="24"/>
        </w:rPr>
        <w:t>ngore</w:t>
      </w:r>
      <w:proofErr w:type="spellEnd"/>
      <w:r w:rsidR="00AB6641">
        <w:rPr>
          <w:rFonts w:ascii="Times New Roman" w:hAnsi="Times New Roman" w:cs="Times New Roman"/>
          <w:i/>
          <w:sz w:val="24"/>
          <w:szCs w:val="24"/>
        </w:rPr>
        <w:t xml:space="preserve"> </w:t>
      </w:r>
      <w:r w:rsidR="00AB6641" w:rsidRPr="00AB6641">
        <w:rPr>
          <w:rFonts w:ascii="Times New Roman" w:hAnsi="Times New Roman" w:cs="Times New Roman"/>
          <w:sz w:val="24"/>
          <w:szCs w:val="24"/>
        </w:rPr>
        <w:t xml:space="preserve">v </w:t>
      </w:r>
      <w:r w:rsidR="00AB6641">
        <w:rPr>
          <w:rFonts w:ascii="Times New Roman" w:hAnsi="Times New Roman" w:cs="Times New Roman"/>
          <w:i/>
          <w:sz w:val="24"/>
          <w:szCs w:val="24"/>
        </w:rPr>
        <w:t>Olivine Industries</w:t>
      </w:r>
      <w:r w:rsidR="00AB6641">
        <w:rPr>
          <w:rFonts w:ascii="Times New Roman" w:hAnsi="Times New Roman" w:cs="Times New Roman"/>
          <w:sz w:val="24"/>
          <w:szCs w:val="24"/>
        </w:rPr>
        <w:t xml:space="preserve"> (Pvt</w:t>
      </w:r>
      <w:r w:rsidR="00AB6641">
        <w:rPr>
          <w:rFonts w:ascii="Times New Roman" w:hAnsi="Times New Roman" w:cs="Times New Roman"/>
          <w:i/>
          <w:sz w:val="24"/>
          <w:szCs w:val="24"/>
        </w:rPr>
        <w:t>) Ltd</w:t>
      </w:r>
      <w:r w:rsidR="00AB6641">
        <w:rPr>
          <w:rFonts w:ascii="Times New Roman" w:hAnsi="Times New Roman" w:cs="Times New Roman"/>
          <w:sz w:val="24"/>
          <w:szCs w:val="24"/>
        </w:rPr>
        <w:t xml:space="preserve"> 1988 (2) ZLR 210 (S).</w:t>
      </w:r>
    </w:p>
    <w:p w:rsidR="00AB6641" w:rsidRDefault="00AB6641" w:rsidP="00CD3C50">
      <w:pPr>
        <w:spacing w:after="0" w:line="240" w:lineRule="auto"/>
        <w:jc w:val="both"/>
        <w:rPr>
          <w:rFonts w:ascii="Times New Roman" w:hAnsi="Times New Roman" w:cs="Times New Roman"/>
          <w:sz w:val="24"/>
          <w:szCs w:val="24"/>
        </w:rPr>
      </w:pPr>
    </w:p>
    <w:p w:rsidR="0095569A" w:rsidRDefault="00B351CF" w:rsidP="00CD3C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w:t>
      </w:r>
      <w:r w:rsidR="0095569A">
        <w:rPr>
          <w:rFonts w:ascii="Times New Roman" w:hAnsi="Times New Roman" w:cs="Times New Roman"/>
          <w:sz w:val="24"/>
          <w:szCs w:val="24"/>
        </w:rPr>
        <w:t xml:space="preserve"> the applicant did not comply with the rules. There is no explanation why they only reacted after the respondents had exercised their right.</w:t>
      </w:r>
    </w:p>
    <w:p w:rsidR="00CD3C50" w:rsidRDefault="00CD3C50" w:rsidP="00CD3C50">
      <w:pPr>
        <w:spacing w:after="0" w:line="240" w:lineRule="auto"/>
        <w:ind w:firstLine="720"/>
        <w:jc w:val="both"/>
        <w:rPr>
          <w:rFonts w:ascii="Times New Roman" w:hAnsi="Times New Roman" w:cs="Times New Roman"/>
          <w:sz w:val="24"/>
          <w:szCs w:val="24"/>
        </w:rPr>
      </w:pPr>
    </w:p>
    <w:p w:rsidR="0095569A" w:rsidRDefault="0067325C" w:rsidP="00CD3C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5569A">
        <w:rPr>
          <w:rFonts w:ascii="Times New Roman" w:hAnsi="Times New Roman" w:cs="Times New Roman"/>
          <w:sz w:val="24"/>
          <w:szCs w:val="24"/>
        </w:rPr>
        <w:t xml:space="preserve">he applicant has not given a </w:t>
      </w:r>
      <w:r w:rsidR="0095569A">
        <w:rPr>
          <w:rFonts w:ascii="Times New Roman" w:hAnsi="Times New Roman" w:cs="Times New Roman"/>
          <w:i/>
          <w:sz w:val="24"/>
          <w:szCs w:val="24"/>
        </w:rPr>
        <w:t>bona fide</w:t>
      </w:r>
      <w:r w:rsidR="0095569A">
        <w:rPr>
          <w:rFonts w:ascii="Times New Roman" w:hAnsi="Times New Roman" w:cs="Times New Roman"/>
          <w:sz w:val="24"/>
          <w:szCs w:val="24"/>
        </w:rPr>
        <w:t xml:space="preserve"> </w:t>
      </w:r>
      <w:r w:rsidR="0095569A" w:rsidRPr="008764CF">
        <w:rPr>
          <w:rFonts w:ascii="Times New Roman" w:hAnsi="Times New Roman" w:cs="Times New Roman"/>
          <w:sz w:val="24"/>
          <w:szCs w:val="24"/>
        </w:rPr>
        <w:t>explanation</w:t>
      </w:r>
      <w:r w:rsidR="0095569A" w:rsidRPr="0095569A">
        <w:rPr>
          <w:rFonts w:ascii="Times New Roman" w:hAnsi="Times New Roman" w:cs="Times New Roman"/>
          <w:i/>
          <w:sz w:val="24"/>
          <w:szCs w:val="24"/>
        </w:rPr>
        <w:t xml:space="preserve"> </w:t>
      </w:r>
      <w:r w:rsidR="0095569A" w:rsidRPr="0095569A">
        <w:rPr>
          <w:rFonts w:ascii="Times New Roman" w:hAnsi="Times New Roman" w:cs="Times New Roman"/>
          <w:sz w:val="24"/>
          <w:szCs w:val="24"/>
        </w:rPr>
        <w:t>as to why they did not comply with the rules. The</w:t>
      </w:r>
      <w:r>
        <w:rPr>
          <w:rFonts w:ascii="Times New Roman" w:hAnsi="Times New Roman" w:cs="Times New Roman"/>
          <w:sz w:val="24"/>
          <w:szCs w:val="24"/>
        </w:rPr>
        <w:t>ir</w:t>
      </w:r>
      <w:r w:rsidR="0095569A">
        <w:rPr>
          <w:rFonts w:ascii="Times New Roman" w:hAnsi="Times New Roman" w:cs="Times New Roman"/>
          <w:sz w:val="24"/>
          <w:szCs w:val="24"/>
        </w:rPr>
        <w:t xml:space="preserve"> failure to explain can only lead to one result, </w:t>
      </w:r>
      <w:r w:rsidR="00B351CF">
        <w:rPr>
          <w:rFonts w:ascii="Times New Roman" w:hAnsi="Times New Roman" w:cs="Times New Roman"/>
          <w:sz w:val="24"/>
          <w:szCs w:val="24"/>
        </w:rPr>
        <w:t>t</w:t>
      </w:r>
      <w:r w:rsidR="00D46639">
        <w:rPr>
          <w:rFonts w:ascii="Times New Roman" w:hAnsi="Times New Roman" w:cs="Times New Roman"/>
          <w:sz w:val="24"/>
          <w:szCs w:val="24"/>
        </w:rPr>
        <w:t xml:space="preserve">hat is, </w:t>
      </w:r>
      <w:r w:rsidR="0095569A">
        <w:rPr>
          <w:rFonts w:ascii="Times New Roman" w:hAnsi="Times New Roman" w:cs="Times New Roman"/>
          <w:sz w:val="24"/>
          <w:szCs w:val="24"/>
        </w:rPr>
        <w:t xml:space="preserve">the application cannot succeed. </w:t>
      </w:r>
      <w:r w:rsidR="00B351CF">
        <w:rPr>
          <w:rFonts w:ascii="Times New Roman" w:hAnsi="Times New Roman" w:cs="Times New Roman"/>
          <w:sz w:val="24"/>
          <w:szCs w:val="24"/>
        </w:rPr>
        <w:t>In</w:t>
      </w:r>
      <w:r w:rsidR="0095569A">
        <w:rPr>
          <w:rFonts w:ascii="Times New Roman" w:hAnsi="Times New Roman" w:cs="Times New Roman"/>
          <w:sz w:val="24"/>
          <w:szCs w:val="24"/>
        </w:rPr>
        <w:t xml:space="preserve"> </w:t>
      </w:r>
      <w:r w:rsidR="0095569A">
        <w:rPr>
          <w:rFonts w:ascii="Times New Roman" w:hAnsi="Times New Roman" w:cs="Times New Roman"/>
          <w:i/>
          <w:sz w:val="24"/>
          <w:szCs w:val="24"/>
        </w:rPr>
        <w:t xml:space="preserve">Anna </w:t>
      </w:r>
      <w:proofErr w:type="spellStart"/>
      <w:r w:rsidR="0095569A">
        <w:rPr>
          <w:rFonts w:ascii="Times New Roman" w:hAnsi="Times New Roman" w:cs="Times New Roman"/>
          <w:i/>
          <w:sz w:val="24"/>
          <w:szCs w:val="24"/>
        </w:rPr>
        <w:t>Marange</w:t>
      </w:r>
      <w:proofErr w:type="spellEnd"/>
      <w:r w:rsidR="0095569A">
        <w:rPr>
          <w:rFonts w:ascii="Times New Roman" w:hAnsi="Times New Roman" w:cs="Times New Roman"/>
          <w:sz w:val="24"/>
          <w:szCs w:val="24"/>
        </w:rPr>
        <w:t xml:space="preserve"> v </w:t>
      </w:r>
      <w:r w:rsidR="0095569A">
        <w:rPr>
          <w:rFonts w:ascii="Times New Roman" w:hAnsi="Times New Roman" w:cs="Times New Roman"/>
          <w:i/>
          <w:sz w:val="24"/>
          <w:szCs w:val="24"/>
        </w:rPr>
        <w:t xml:space="preserve">Joseph </w:t>
      </w:r>
      <w:proofErr w:type="spellStart"/>
      <w:r w:rsidR="0095569A">
        <w:rPr>
          <w:rFonts w:ascii="Times New Roman" w:hAnsi="Times New Roman" w:cs="Times New Roman"/>
          <w:i/>
          <w:sz w:val="24"/>
          <w:szCs w:val="24"/>
        </w:rPr>
        <w:t>Chiroodza</w:t>
      </w:r>
      <w:proofErr w:type="spellEnd"/>
      <w:r w:rsidR="0095569A">
        <w:rPr>
          <w:rFonts w:ascii="Times New Roman" w:hAnsi="Times New Roman" w:cs="Times New Roman"/>
          <w:sz w:val="24"/>
          <w:szCs w:val="24"/>
        </w:rPr>
        <w:t xml:space="preserve"> SC 29-12 where the Supreme Court held:</w:t>
      </w:r>
    </w:p>
    <w:p w:rsidR="0095569A" w:rsidRDefault="0095569A" w:rsidP="00CD3C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clear that there is a point at which this Court cannot tolerate the degree of lack of diligence by a legal practi</w:t>
      </w:r>
      <w:r w:rsidR="00CD3C50">
        <w:rPr>
          <w:rFonts w:ascii="Times New Roman" w:hAnsi="Times New Roman" w:cs="Times New Roman"/>
          <w:sz w:val="24"/>
          <w:szCs w:val="24"/>
        </w:rPr>
        <w:t>ti</w:t>
      </w:r>
      <w:r>
        <w:rPr>
          <w:rFonts w:ascii="Times New Roman" w:hAnsi="Times New Roman" w:cs="Times New Roman"/>
          <w:sz w:val="24"/>
          <w:szCs w:val="24"/>
        </w:rPr>
        <w:t>oner. The applicant cannot escape the consequences of the negligence of her legal practitioner.”</w:t>
      </w:r>
      <w:r w:rsidR="009F0CC6">
        <w:rPr>
          <w:rFonts w:ascii="Times New Roman" w:hAnsi="Times New Roman" w:cs="Times New Roman"/>
          <w:sz w:val="24"/>
          <w:szCs w:val="24"/>
        </w:rPr>
        <w:t xml:space="preserve"> </w:t>
      </w:r>
      <w:r>
        <w:rPr>
          <w:rFonts w:ascii="Times New Roman" w:hAnsi="Times New Roman" w:cs="Times New Roman"/>
          <w:sz w:val="24"/>
          <w:szCs w:val="24"/>
        </w:rPr>
        <w:t xml:space="preserve">(See also </w:t>
      </w:r>
      <w:proofErr w:type="spellStart"/>
      <w:r>
        <w:rPr>
          <w:rFonts w:ascii="Times New Roman" w:hAnsi="Times New Roman" w:cs="Times New Roman"/>
          <w:i/>
          <w:sz w:val="24"/>
          <w:szCs w:val="24"/>
        </w:rPr>
        <w:t>Grantully</w:t>
      </w:r>
      <w:proofErr w:type="spellEnd"/>
      <w:r w:rsidR="008764CF">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w:t>
      </w:r>
      <w:r>
        <w:rPr>
          <w:rFonts w:ascii="Times New Roman" w:hAnsi="Times New Roman" w:cs="Times New Roman"/>
          <w:i/>
          <w:sz w:val="24"/>
          <w:szCs w:val="24"/>
        </w:rPr>
        <w:t xml:space="preserve">&amp;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v </w:t>
      </w:r>
      <w:r>
        <w:rPr>
          <w:rFonts w:ascii="Times New Roman" w:hAnsi="Times New Roman" w:cs="Times New Roman"/>
          <w:i/>
          <w:sz w:val="24"/>
          <w:szCs w:val="24"/>
        </w:rPr>
        <w:t>UDC Ltd</w:t>
      </w:r>
      <w:r>
        <w:rPr>
          <w:rFonts w:ascii="Times New Roman" w:hAnsi="Times New Roman" w:cs="Times New Roman"/>
          <w:sz w:val="24"/>
          <w:szCs w:val="24"/>
        </w:rPr>
        <w:t xml:space="preserve"> 2000 (1) ZLR 361 (S).</w:t>
      </w:r>
    </w:p>
    <w:p w:rsidR="0095569A" w:rsidRDefault="0095569A" w:rsidP="00CD3C50">
      <w:pPr>
        <w:spacing w:after="0" w:line="240" w:lineRule="auto"/>
        <w:jc w:val="both"/>
        <w:rPr>
          <w:rFonts w:ascii="Times New Roman" w:hAnsi="Times New Roman" w:cs="Times New Roman"/>
          <w:sz w:val="24"/>
          <w:szCs w:val="24"/>
        </w:rPr>
      </w:pPr>
    </w:p>
    <w:p w:rsidR="0095569A" w:rsidRDefault="00CD3C50" w:rsidP="00CD3C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Equally</w:t>
      </w:r>
      <w:r w:rsidR="00D46639">
        <w:rPr>
          <w:rFonts w:ascii="Times New Roman" w:hAnsi="Times New Roman" w:cs="Times New Roman"/>
          <w:sz w:val="24"/>
          <w:szCs w:val="24"/>
        </w:rPr>
        <w:t>,</w:t>
      </w:r>
      <w:r>
        <w:rPr>
          <w:rFonts w:ascii="Times New Roman" w:hAnsi="Times New Roman" w:cs="Times New Roman"/>
          <w:sz w:val="24"/>
          <w:szCs w:val="24"/>
        </w:rPr>
        <w:t xml:space="preserve"> in the present case the applicant cannot escape the consequences of failure to comply with the rules of this court by their legal practitioner.</w:t>
      </w:r>
      <w:r w:rsidR="00D46639">
        <w:rPr>
          <w:rFonts w:ascii="Times New Roman" w:hAnsi="Times New Roman" w:cs="Times New Roman"/>
          <w:sz w:val="24"/>
          <w:szCs w:val="24"/>
        </w:rPr>
        <w:t xml:space="preserve"> There was no reasonable explanation for the delay. The delay is clearly inordinate.</w:t>
      </w:r>
      <w:r w:rsidR="00B351CF">
        <w:rPr>
          <w:rFonts w:ascii="Times New Roman" w:hAnsi="Times New Roman" w:cs="Times New Roman"/>
          <w:sz w:val="24"/>
          <w:szCs w:val="24"/>
        </w:rPr>
        <w:t xml:space="preserve"> Considering the circumstances in this case,</w:t>
      </w:r>
      <w:r w:rsidR="00D46639">
        <w:rPr>
          <w:rFonts w:ascii="Times New Roman" w:hAnsi="Times New Roman" w:cs="Times New Roman"/>
          <w:sz w:val="24"/>
          <w:szCs w:val="24"/>
        </w:rPr>
        <w:t xml:space="preserve"> </w:t>
      </w:r>
      <w:r w:rsidR="00B351CF">
        <w:rPr>
          <w:rFonts w:ascii="Times New Roman" w:hAnsi="Times New Roman" w:cs="Times New Roman"/>
          <w:sz w:val="24"/>
          <w:szCs w:val="24"/>
        </w:rPr>
        <w:t>t</w:t>
      </w:r>
      <w:r w:rsidR="00D46639">
        <w:rPr>
          <w:rFonts w:ascii="Times New Roman" w:hAnsi="Times New Roman" w:cs="Times New Roman"/>
          <w:sz w:val="24"/>
          <w:szCs w:val="24"/>
        </w:rPr>
        <w:t xml:space="preserve">he application appears not </w:t>
      </w:r>
      <w:r w:rsidR="00B351CF">
        <w:rPr>
          <w:rFonts w:ascii="Times New Roman" w:hAnsi="Times New Roman" w:cs="Times New Roman"/>
          <w:sz w:val="24"/>
          <w:szCs w:val="24"/>
        </w:rPr>
        <w:t xml:space="preserve">to have been done </w:t>
      </w:r>
      <w:r w:rsidR="00D46639">
        <w:rPr>
          <w:rFonts w:ascii="Times New Roman" w:hAnsi="Times New Roman" w:cs="Times New Roman"/>
          <w:sz w:val="24"/>
          <w:szCs w:val="24"/>
        </w:rPr>
        <w:t>in good faith and therefore amounts to a delaying tactic.</w:t>
      </w:r>
      <w:r>
        <w:rPr>
          <w:rFonts w:ascii="Times New Roman" w:hAnsi="Times New Roman" w:cs="Times New Roman"/>
          <w:sz w:val="24"/>
          <w:szCs w:val="24"/>
        </w:rPr>
        <w:t xml:space="preserve"> </w:t>
      </w:r>
    </w:p>
    <w:p w:rsidR="00CD3C50" w:rsidRDefault="00CD3C50" w:rsidP="00CD3C50">
      <w:pPr>
        <w:spacing w:after="0" w:line="240" w:lineRule="auto"/>
        <w:ind w:firstLine="720"/>
        <w:jc w:val="both"/>
        <w:rPr>
          <w:rFonts w:ascii="Times New Roman" w:hAnsi="Times New Roman" w:cs="Times New Roman"/>
          <w:sz w:val="24"/>
          <w:szCs w:val="24"/>
        </w:rPr>
      </w:pPr>
    </w:p>
    <w:p w:rsidR="00CD3C50" w:rsidRDefault="00CD3C50" w:rsidP="00CD3C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 the application for rescission of judgment be and is hereby dismissed with costs.</w:t>
      </w:r>
    </w:p>
    <w:p w:rsidR="00CD3C50" w:rsidRDefault="00CD3C50" w:rsidP="00CD3C50">
      <w:pPr>
        <w:spacing w:after="0" w:line="360" w:lineRule="auto"/>
        <w:jc w:val="both"/>
        <w:rPr>
          <w:rFonts w:ascii="Times New Roman" w:hAnsi="Times New Roman" w:cs="Times New Roman"/>
          <w:sz w:val="24"/>
          <w:szCs w:val="24"/>
        </w:rPr>
      </w:pPr>
    </w:p>
    <w:p w:rsidR="00CD3C50" w:rsidRDefault="00CD3C50" w:rsidP="00CD3C50">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Hussein </w:t>
      </w:r>
      <w:proofErr w:type="spellStart"/>
      <w:r>
        <w:rPr>
          <w:rFonts w:ascii="Times New Roman" w:hAnsi="Times New Roman" w:cs="Times New Roman"/>
          <w:i/>
          <w:sz w:val="24"/>
          <w:szCs w:val="24"/>
        </w:rPr>
        <w:t>Ranchhod</w:t>
      </w:r>
      <w:proofErr w:type="spellEnd"/>
      <w:r>
        <w:rPr>
          <w:rFonts w:ascii="Times New Roman" w:hAnsi="Times New Roman" w:cs="Times New Roman"/>
          <w:i/>
          <w:sz w:val="24"/>
          <w:szCs w:val="24"/>
        </w:rPr>
        <w:t xml:space="preserve"> Company</w:t>
      </w:r>
      <w:r>
        <w:rPr>
          <w:rFonts w:ascii="Times New Roman" w:hAnsi="Times New Roman" w:cs="Times New Roman"/>
          <w:sz w:val="24"/>
          <w:szCs w:val="24"/>
        </w:rPr>
        <w:t>, applicant’s legal practitioners</w:t>
      </w:r>
    </w:p>
    <w:p w:rsidR="001A6551" w:rsidRPr="00784183" w:rsidRDefault="00CD3C50" w:rsidP="009F0CC6">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Mbidzo</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Muchadehama</w:t>
      </w:r>
      <w:proofErr w:type="spellEnd"/>
      <w:r>
        <w:rPr>
          <w:rFonts w:ascii="Times New Roman" w:hAnsi="Times New Roman" w:cs="Times New Roman"/>
          <w:i/>
          <w:sz w:val="24"/>
          <w:szCs w:val="24"/>
        </w:rPr>
        <w:t xml:space="preserve"> &amp; </w:t>
      </w:r>
      <w:proofErr w:type="spellStart"/>
      <w:r w:rsidRPr="00CD3C50">
        <w:rPr>
          <w:rFonts w:ascii="Times New Roman" w:hAnsi="Times New Roman" w:cs="Times New Roman"/>
          <w:i/>
          <w:sz w:val="24"/>
          <w:szCs w:val="24"/>
        </w:rPr>
        <w:t>Makoni</w:t>
      </w:r>
      <w:proofErr w:type="spellEnd"/>
      <w:r>
        <w:rPr>
          <w:rFonts w:ascii="Times New Roman" w:hAnsi="Times New Roman" w:cs="Times New Roman"/>
          <w:sz w:val="24"/>
          <w:szCs w:val="24"/>
        </w:rPr>
        <w:t>, respondent’s legal practitioners</w:t>
      </w:r>
    </w:p>
    <w:sectPr w:rsidR="001A6551" w:rsidRPr="00784183" w:rsidSect="003F0B03">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4F2" w:rsidRDefault="001724F2" w:rsidP="003F0B03">
      <w:pPr>
        <w:spacing w:after="0" w:line="240" w:lineRule="auto"/>
      </w:pPr>
      <w:r>
        <w:separator/>
      </w:r>
    </w:p>
  </w:endnote>
  <w:endnote w:type="continuationSeparator" w:id="0">
    <w:p w:rsidR="001724F2" w:rsidRDefault="001724F2" w:rsidP="003F0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4F2" w:rsidRDefault="001724F2" w:rsidP="003F0B03">
      <w:pPr>
        <w:spacing w:after="0" w:line="240" w:lineRule="auto"/>
      </w:pPr>
      <w:r>
        <w:separator/>
      </w:r>
    </w:p>
  </w:footnote>
  <w:footnote w:type="continuationSeparator" w:id="0">
    <w:p w:rsidR="001724F2" w:rsidRDefault="001724F2" w:rsidP="003F0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307807"/>
      <w:docPartObj>
        <w:docPartGallery w:val="Page Numbers (Top of Page)"/>
        <w:docPartUnique/>
      </w:docPartObj>
    </w:sdtPr>
    <w:sdtEndPr>
      <w:rPr>
        <w:noProof/>
      </w:rPr>
    </w:sdtEndPr>
    <w:sdtContent>
      <w:p w:rsidR="003F0B03" w:rsidRDefault="003F0B03">
        <w:pPr>
          <w:pStyle w:val="Header"/>
          <w:jc w:val="right"/>
          <w:rPr>
            <w:noProof/>
          </w:rPr>
        </w:pPr>
        <w:r>
          <w:fldChar w:fldCharType="begin"/>
        </w:r>
        <w:r>
          <w:instrText xml:space="preserve"> PAGE   \* MERGEFORMAT </w:instrText>
        </w:r>
        <w:r>
          <w:fldChar w:fldCharType="separate"/>
        </w:r>
        <w:r w:rsidR="003B07C7">
          <w:rPr>
            <w:noProof/>
          </w:rPr>
          <w:t>3</w:t>
        </w:r>
        <w:r>
          <w:rPr>
            <w:noProof/>
          </w:rPr>
          <w:fldChar w:fldCharType="end"/>
        </w:r>
      </w:p>
      <w:p w:rsidR="003F0B03" w:rsidRDefault="003F0B03">
        <w:pPr>
          <w:pStyle w:val="Header"/>
          <w:jc w:val="right"/>
          <w:rPr>
            <w:noProof/>
          </w:rPr>
        </w:pPr>
        <w:r>
          <w:rPr>
            <w:noProof/>
          </w:rPr>
          <w:t>JUDGMENT NO LC/H/</w:t>
        </w:r>
        <w:r w:rsidR="003B3197">
          <w:rPr>
            <w:noProof/>
          </w:rPr>
          <w:t>811</w:t>
        </w:r>
        <w:r>
          <w:rPr>
            <w:noProof/>
          </w:rPr>
          <w:t>/2016</w:t>
        </w:r>
      </w:p>
      <w:p w:rsidR="003F0B03" w:rsidRDefault="003F0B03">
        <w:pPr>
          <w:pStyle w:val="Header"/>
          <w:jc w:val="right"/>
        </w:pPr>
        <w:r>
          <w:rPr>
            <w:noProof/>
          </w:rPr>
          <w:t>CASE NO LC/H/232/2009</w:t>
        </w:r>
      </w:p>
    </w:sdtContent>
  </w:sdt>
  <w:p w:rsidR="003F0B03" w:rsidRDefault="003F0B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C49DD"/>
    <w:multiLevelType w:val="hybridMultilevel"/>
    <w:tmpl w:val="93C2F6E8"/>
    <w:lvl w:ilvl="0" w:tplc="B172F0F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7EE85290"/>
    <w:multiLevelType w:val="hybridMultilevel"/>
    <w:tmpl w:val="621AE5DC"/>
    <w:lvl w:ilvl="0" w:tplc="822C514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183"/>
    <w:rsid w:val="00164B29"/>
    <w:rsid w:val="001724F2"/>
    <w:rsid w:val="001A6551"/>
    <w:rsid w:val="0029568F"/>
    <w:rsid w:val="003B07C7"/>
    <w:rsid w:val="003B3197"/>
    <w:rsid w:val="003F0B03"/>
    <w:rsid w:val="0058491C"/>
    <w:rsid w:val="0067325C"/>
    <w:rsid w:val="00784183"/>
    <w:rsid w:val="007966CD"/>
    <w:rsid w:val="007A0304"/>
    <w:rsid w:val="007C4334"/>
    <w:rsid w:val="007D0E95"/>
    <w:rsid w:val="008705C8"/>
    <w:rsid w:val="008764CF"/>
    <w:rsid w:val="0095569A"/>
    <w:rsid w:val="00990D0F"/>
    <w:rsid w:val="009F0CC6"/>
    <w:rsid w:val="00A458FE"/>
    <w:rsid w:val="00AA1906"/>
    <w:rsid w:val="00AA2581"/>
    <w:rsid w:val="00AB6641"/>
    <w:rsid w:val="00B351CF"/>
    <w:rsid w:val="00B44821"/>
    <w:rsid w:val="00B94719"/>
    <w:rsid w:val="00CD3C50"/>
    <w:rsid w:val="00D46639"/>
    <w:rsid w:val="00E13837"/>
    <w:rsid w:val="00E25D15"/>
    <w:rsid w:val="00FA74C2"/>
    <w:rsid w:val="00FB40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067"/>
    <w:pPr>
      <w:ind w:left="720"/>
      <w:contextualSpacing/>
    </w:pPr>
  </w:style>
  <w:style w:type="paragraph" w:styleId="Header">
    <w:name w:val="header"/>
    <w:basedOn w:val="Normal"/>
    <w:link w:val="HeaderChar"/>
    <w:uiPriority w:val="99"/>
    <w:unhideWhenUsed/>
    <w:rsid w:val="003F0B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B03"/>
  </w:style>
  <w:style w:type="paragraph" w:styleId="Footer">
    <w:name w:val="footer"/>
    <w:basedOn w:val="Normal"/>
    <w:link w:val="FooterChar"/>
    <w:uiPriority w:val="99"/>
    <w:unhideWhenUsed/>
    <w:rsid w:val="003F0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B03"/>
  </w:style>
  <w:style w:type="paragraph" w:styleId="BalloonText">
    <w:name w:val="Balloon Text"/>
    <w:basedOn w:val="Normal"/>
    <w:link w:val="BalloonTextChar"/>
    <w:uiPriority w:val="99"/>
    <w:semiHidden/>
    <w:unhideWhenUsed/>
    <w:rsid w:val="00FA7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4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067"/>
    <w:pPr>
      <w:ind w:left="720"/>
      <w:contextualSpacing/>
    </w:pPr>
  </w:style>
  <w:style w:type="paragraph" w:styleId="Header">
    <w:name w:val="header"/>
    <w:basedOn w:val="Normal"/>
    <w:link w:val="HeaderChar"/>
    <w:uiPriority w:val="99"/>
    <w:unhideWhenUsed/>
    <w:rsid w:val="003F0B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B03"/>
  </w:style>
  <w:style w:type="paragraph" w:styleId="Footer">
    <w:name w:val="footer"/>
    <w:basedOn w:val="Normal"/>
    <w:link w:val="FooterChar"/>
    <w:uiPriority w:val="99"/>
    <w:unhideWhenUsed/>
    <w:rsid w:val="003F0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B03"/>
  </w:style>
  <w:style w:type="paragraph" w:styleId="BalloonText">
    <w:name w:val="Balloon Text"/>
    <w:basedOn w:val="Normal"/>
    <w:link w:val="BalloonTextChar"/>
    <w:uiPriority w:val="99"/>
    <w:semiHidden/>
    <w:unhideWhenUsed/>
    <w:rsid w:val="00FA7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4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cp:lastPrinted>2016-12-16T08:10:00Z</cp:lastPrinted>
  <dcterms:created xsi:type="dcterms:W3CDTF">2016-11-10T08:19:00Z</dcterms:created>
  <dcterms:modified xsi:type="dcterms:W3CDTF">2016-12-19T13:38:00Z</dcterms:modified>
</cp:coreProperties>
</file>