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1B" w:rsidRDefault="00172CB6" w:rsidP="00244A0E">
      <w:pPr>
        <w:spacing w:after="0"/>
        <w:rPr>
          <w:rFonts w:ascii="Times New Roman" w:hAnsi="Times New Roman" w:cs="Times New Roman"/>
          <w:sz w:val="24"/>
          <w:szCs w:val="24"/>
        </w:rPr>
      </w:pPr>
      <w:bookmarkStart w:id="0" w:name="_GoBack"/>
      <w:bookmarkEnd w:id="0"/>
      <w:r w:rsidRPr="00244A0E">
        <w:rPr>
          <w:rFonts w:ascii="Times New Roman" w:hAnsi="Times New Roman" w:cs="Times New Roman"/>
          <w:sz w:val="24"/>
          <w:szCs w:val="24"/>
        </w:rPr>
        <w:t>SHINGISAI  M</w:t>
      </w:r>
      <w:r w:rsidR="009A7789" w:rsidRPr="00244A0E">
        <w:rPr>
          <w:rFonts w:ascii="Times New Roman" w:hAnsi="Times New Roman" w:cs="Times New Roman"/>
          <w:sz w:val="24"/>
          <w:szCs w:val="24"/>
        </w:rPr>
        <w:t>ARYLN</w:t>
      </w:r>
      <w:r w:rsidRPr="00244A0E">
        <w:rPr>
          <w:rFonts w:ascii="Times New Roman" w:hAnsi="Times New Roman" w:cs="Times New Roman"/>
          <w:sz w:val="24"/>
          <w:szCs w:val="24"/>
        </w:rPr>
        <w:t xml:space="preserve"> NYAMUKUSA  </w:t>
      </w:r>
    </w:p>
    <w:p w:rsidR="00172CB6" w:rsidRPr="00244A0E" w:rsidRDefault="00F17C1B" w:rsidP="00244A0E">
      <w:pPr>
        <w:spacing w:after="0"/>
        <w:rPr>
          <w:rFonts w:ascii="Times New Roman" w:hAnsi="Times New Roman" w:cs="Times New Roman"/>
          <w:sz w:val="24"/>
          <w:szCs w:val="24"/>
        </w:rPr>
      </w:pPr>
      <w:r>
        <w:rPr>
          <w:rFonts w:ascii="Times New Roman" w:hAnsi="Times New Roman" w:cs="Times New Roman"/>
          <w:sz w:val="24"/>
          <w:szCs w:val="24"/>
        </w:rPr>
        <w:t>versus</w:t>
      </w:r>
      <w:r w:rsidR="00172CB6" w:rsidRPr="00244A0E">
        <w:rPr>
          <w:rFonts w:ascii="Times New Roman" w:hAnsi="Times New Roman" w:cs="Times New Roman"/>
          <w:sz w:val="24"/>
          <w:szCs w:val="24"/>
        </w:rPr>
        <w:t xml:space="preserve">                                                        </w:t>
      </w:r>
    </w:p>
    <w:p w:rsidR="00172CB6" w:rsidRPr="00244A0E" w:rsidRDefault="00172CB6" w:rsidP="00244A0E">
      <w:pPr>
        <w:spacing w:after="0"/>
        <w:rPr>
          <w:rFonts w:ascii="Times New Roman" w:hAnsi="Times New Roman" w:cs="Times New Roman"/>
          <w:sz w:val="24"/>
          <w:szCs w:val="24"/>
        </w:rPr>
      </w:pPr>
      <w:r w:rsidRPr="00244A0E">
        <w:rPr>
          <w:rFonts w:ascii="Times New Roman" w:hAnsi="Times New Roman" w:cs="Times New Roman"/>
          <w:sz w:val="24"/>
          <w:szCs w:val="24"/>
        </w:rPr>
        <w:t>GILBERT K</w:t>
      </w:r>
      <w:r w:rsidR="009A7789" w:rsidRPr="00244A0E">
        <w:rPr>
          <w:rFonts w:ascii="Times New Roman" w:hAnsi="Times New Roman" w:cs="Times New Roman"/>
          <w:sz w:val="24"/>
          <w:szCs w:val="24"/>
        </w:rPr>
        <w:t>ARENGA</w:t>
      </w:r>
      <w:r w:rsidR="001132F4" w:rsidRPr="00244A0E">
        <w:rPr>
          <w:rFonts w:ascii="Times New Roman" w:hAnsi="Times New Roman" w:cs="Times New Roman"/>
          <w:sz w:val="24"/>
          <w:szCs w:val="24"/>
        </w:rPr>
        <w:t xml:space="preserve"> </w:t>
      </w:r>
      <w:r w:rsidRPr="00244A0E">
        <w:rPr>
          <w:rFonts w:ascii="Times New Roman" w:hAnsi="Times New Roman" w:cs="Times New Roman"/>
          <w:sz w:val="24"/>
          <w:szCs w:val="24"/>
        </w:rPr>
        <w:t xml:space="preserve"> MASWERA</w:t>
      </w:r>
    </w:p>
    <w:p w:rsidR="00172CB6" w:rsidRPr="00244A0E" w:rsidRDefault="00172CB6" w:rsidP="00244A0E">
      <w:pPr>
        <w:spacing w:after="0"/>
        <w:rPr>
          <w:rFonts w:ascii="Times New Roman" w:hAnsi="Times New Roman" w:cs="Times New Roman"/>
          <w:sz w:val="24"/>
          <w:szCs w:val="24"/>
        </w:rPr>
      </w:pPr>
    </w:p>
    <w:p w:rsidR="00172CB6" w:rsidRPr="00244A0E" w:rsidRDefault="00172CB6">
      <w:pPr>
        <w:rPr>
          <w:rFonts w:ascii="Times New Roman" w:hAnsi="Times New Roman" w:cs="Times New Roman"/>
          <w:sz w:val="24"/>
          <w:szCs w:val="24"/>
        </w:rPr>
      </w:pPr>
    </w:p>
    <w:p w:rsidR="00172CB6" w:rsidRPr="00244A0E" w:rsidRDefault="00172CB6" w:rsidP="0020509C">
      <w:pPr>
        <w:spacing w:after="0" w:line="240" w:lineRule="auto"/>
        <w:rPr>
          <w:rFonts w:ascii="Times New Roman" w:hAnsi="Times New Roman" w:cs="Times New Roman"/>
          <w:sz w:val="24"/>
          <w:szCs w:val="24"/>
        </w:rPr>
      </w:pPr>
      <w:r w:rsidRPr="00244A0E">
        <w:rPr>
          <w:rFonts w:ascii="Times New Roman" w:hAnsi="Times New Roman" w:cs="Times New Roman"/>
          <w:sz w:val="24"/>
          <w:szCs w:val="24"/>
        </w:rPr>
        <w:t>HIGH COURT OF ZIMBABWE</w:t>
      </w:r>
    </w:p>
    <w:p w:rsidR="00172CB6" w:rsidRPr="00244A0E" w:rsidRDefault="00172CB6" w:rsidP="0020509C">
      <w:pPr>
        <w:spacing w:after="0" w:line="240" w:lineRule="auto"/>
        <w:rPr>
          <w:rFonts w:ascii="Times New Roman" w:hAnsi="Times New Roman" w:cs="Times New Roman"/>
          <w:sz w:val="24"/>
          <w:szCs w:val="24"/>
        </w:rPr>
      </w:pPr>
      <w:r w:rsidRPr="00244A0E">
        <w:rPr>
          <w:rFonts w:ascii="Times New Roman" w:hAnsi="Times New Roman" w:cs="Times New Roman"/>
          <w:sz w:val="24"/>
          <w:szCs w:val="24"/>
        </w:rPr>
        <w:t xml:space="preserve">UCHENA J </w:t>
      </w:r>
    </w:p>
    <w:p w:rsidR="00912A4A" w:rsidRDefault="00172CB6" w:rsidP="0020509C">
      <w:pPr>
        <w:spacing w:after="0" w:line="240" w:lineRule="auto"/>
        <w:rPr>
          <w:rFonts w:ascii="Times New Roman" w:hAnsi="Times New Roman" w:cs="Times New Roman"/>
          <w:sz w:val="24"/>
          <w:szCs w:val="24"/>
        </w:rPr>
      </w:pPr>
      <w:r w:rsidRPr="00244A0E">
        <w:rPr>
          <w:rFonts w:ascii="Times New Roman" w:hAnsi="Times New Roman" w:cs="Times New Roman"/>
          <w:sz w:val="24"/>
          <w:szCs w:val="24"/>
        </w:rPr>
        <w:t>HARARE</w:t>
      </w:r>
      <w:r w:rsidR="00912A4A">
        <w:rPr>
          <w:rFonts w:ascii="Times New Roman" w:hAnsi="Times New Roman" w:cs="Times New Roman"/>
          <w:sz w:val="24"/>
          <w:szCs w:val="24"/>
        </w:rPr>
        <w:t>,</w:t>
      </w:r>
      <w:r w:rsidRPr="00244A0E">
        <w:rPr>
          <w:rFonts w:ascii="Times New Roman" w:hAnsi="Times New Roman" w:cs="Times New Roman"/>
          <w:sz w:val="24"/>
          <w:szCs w:val="24"/>
        </w:rPr>
        <w:t xml:space="preserve"> 21, 22</w:t>
      </w:r>
      <w:r w:rsidR="00D61C63" w:rsidRPr="00244A0E">
        <w:rPr>
          <w:rFonts w:ascii="Times New Roman" w:hAnsi="Times New Roman" w:cs="Times New Roman"/>
          <w:sz w:val="24"/>
          <w:szCs w:val="24"/>
        </w:rPr>
        <w:t xml:space="preserve"> May, 26 June, 3, 6, 9, 10 July, 14, 15 September 2015, </w:t>
      </w:r>
    </w:p>
    <w:p w:rsidR="00172CB6" w:rsidRPr="00244A0E" w:rsidRDefault="00912A4A" w:rsidP="002050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1C63" w:rsidRPr="00244A0E">
        <w:rPr>
          <w:rFonts w:ascii="Times New Roman" w:hAnsi="Times New Roman" w:cs="Times New Roman"/>
          <w:sz w:val="24"/>
          <w:szCs w:val="24"/>
        </w:rPr>
        <w:t>and 14 January 2016.</w:t>
      </w:r>
    </w:p>
    <w:p w:rsidR="00D61C63" w:rsidRDefault="00D61C63">
      <w:pPr>
        <w:rPr>
          <w:rFonts w:ascii="Times New Roman" w:hAnsi="Times New Roman" w:cs="Times New Roman"/>
          <w:sz w:val="24"/>
          <w:szCs w:val="24"/>
        </w:rPr>
      </w:pPr>
    </w:p>
    <w:p w:rsidR="00F17C1B" w:rsidRPr="00244A0E" w:rsidRDefault="00F17C1B">
      <w:pPr>
        <w:rPr>
          <w:rFonts w:ascii="Times New Roman" w:hAnsi="Times New Roman" w:cs="Times New Roman"/>
          <w:sz w:val="24"/>
          <w:szCs w:val="24"/>
        </w:rPr>
      </w:pPr>
    </w:p>
    <w:p w:rsidR="00D61C63" w:rsidRPr="0020509C" w:rsidRDefault="00D61C63">
      <w:pPr>
        <w:rPr>
          <w:rFonts w:ascii="Times New Roman" w:hAnsi="Times New Roman" w:cs="Times New Roman"/>
          <w:b/>
          <w:sz w:val="24"/>
          <w:szCs w:val="24"/>
        </w:rPr>
      </w:pPr>
      <w:r w:rsidRPr="0020509C">
        <w:rPr>
          <w:rFonts w:ascii="Times New Roman" w:hAnsi="Times New Roman" w:cs="Times New Roman"/>
          <w:b/>
          <w:sz w:val="24"/>
          <w:szCs w:val="24"/>
        </w:rPr>
        <w:t>Civil Trial</w:t>
      </w:r>
    </w:p>
    <w:p w:rsidR="00D61C63" w:rsidRPr="00244A0E" w:rsidRDefault="00D61C63">
      <w:pPr>
        <w:rPr>
          <w:rFonts w:ascii="Times New Roman" w:hAnsi="Times New Roman" w:cs="Times New Roman"/>
          <w:sz w:val="24"/>
          <w:szCs w:val="24"/>
        </w:rPr>
      </w:pPr>
    </w:p>
    <w:p w:rsidR="0020509C" w:rsidRDefault="00D61C63" w:rsidP="0020509C">
      <w:pPr>
        <w:spacing w:after="0" w:line="240" w:lineRule="auto"/>
        <w:rPr>
          <w:rFonts w:ascii="Times New Roman" w:hAnsi="Times New Roman" w:cs="Times New Roman"/>
          <w:sz w:val="24"/>
          <w:szCs w:val="24"/>
        </w:rPr>
      </w:pPr>
      <w:r w:rsidRPr="00244A0E">
        <w:rPr>
          <w:rFonts w:ascii="Times New Roman" w:hAnsi="Times New Roman" w:cs="Times New Roman"/>
          <w:sz w:val="24"/>
          <w:szCs w:val="24"/>
        </w:rPr>
        <w:t>Miss</w:t>
      </w:r>
      <w:r w:rsidR="0017005C" w:rsidRPr="00244A0E">
        <w:rPr>
          <w:rFonts w:ascii="Times New Roman" w:hAnsi="Times New Roman" w:cs="Times New Roman"/>
          <w:sz w:val="24"/>
          <w:szCs w:val="24"/>
        </w:rPr>
        <w:t xml:space="preserve">. </w:t>
      </w:r>
      <w:r w:rsidR="0017005C" w:rsidRPr="0020509C">
        <w:rPr>
          <w:rFonts w:ascii="Times New Roman" w:hAnsi="Times New Roman" w:cs="Times New Roman"/>
          <w:i/>
          <w:sz w:val="24"/>
          <w:szCs w:val="24"/>
        </w:rPr>
        <w:t>V. A.</w:t>
      </w:r>
      <w:r w:rsidRPr="0020509C">
        <w:rPr>
          <w:rFonts w:ascii="Times New Roman" w:hAnsi="Times New Roman" w:cs="Times New Roman"/>
          <w:i/>
          <w:sz w:val="24"/>
          <w:szCs w:val="24"/>
        </w:rPr>
        <w:t xml:space="preserve"> </w:t>
      </w:r>
      <w:r w:rsidR="0017005C" w:rsidRPr="0020509C">
        <w:rPr>
          <w:rFonts w:ascii="Times New Roman" w:hAnsi="Times New Roman" w:cs="Times New Roman"/>
          <w:i/>
          <w:sz w:val="24"/>
          <w:szCs w:val="24"/>
        </w:rPr>
        <w:t xml:space="preserve"> Dzingirai</w:t>
      </w:r>
      <w:r w:rsidR="0020509C">
        <w:rPr>
          <w:rFonts w:ascii="Times New Roman" w:hAnsi="Times New Roman" w:cs="Times New Roman"/>
          <w:i/>
          <w:sz w:val="24"/>
          <w:szCs w:val="24"/>
        </w:rPr>
        <w:t>,</w:t>
      </w:r>
      <w:r w:rsidR="0017005C" w:rsidRPr="00244A0E">
        <w:rPr>
          <w:rFonts w:ascii="Times New Roman" w:hAnsi="Times New Roman" w:cs="Times New Roman"/>
          <w:sz w:val="24"/>
          <w:szCs w:val="24"/>
        </w:rPr>
        <w:t xml:space="preserve"> for the </w:t>
      </w:r>
      <w:r w:rsidR="0020509C">
        <w:rPr>
          <w:rFonts w:ascii="Times New Roman" w:hAnsi="Times New Roman" w:cs="Times New Roman"/>
          <w:sz w:val="24"/>
          <w:szCs w:val="24"/>
        </w:rPr>
        <w:t>p</w:t>
      </w:r>
      <w:r w:rsidR="0017005C" w:rsidRPr="00244A0E">
        <w:rPr>
          <w:rFonts w:ascii="Times New Roman" w:hAnsi="Times New Roman" w:cs="Times New Roman"/>
          <w:sz w:val="24"/>
          <w:szCs w:val="24"/>
        </w:rPr>
        <w:t xml:space="preserve">laintiff from 15 to 22 May 2015 </w:t>
      </w:r>
    </w:p>
    <w:p w:rsidR="00D61C63" w:rsidRPr="00244A0E" w:rsidRDefault="0017005C" w:rsidP="0020509C">
      <w:pPr>
        <w:spacing w:after="0" w:line="240" w:lineRule="auto"/>
        <w:rPr>
          <w:rFonts w:ascii="Times New Roman" w:hAnsi="Times New Roman" w:cs="Times New Roman"/>
          <w:sz w:val="24"/>
          <w:szCs w:val="24"/>
        </w:rPr>
      </w:pPr>
      <w:r w:rsidRPr="00244A0E">
        <w:rPr>
          <w:rFonts w:ascii="Times New Roman" w:hAnsi="Times New Roman" w:cs="Times New Roman"/>
          <w:sz w:val="24"/>
          <w:szCs w:val="24"/>
        </w:rPr>
        <w:t xml:space="preserve">Thereafter plaintiff was a </w:t>
      </w:r>
      <w:r w:rsidR="0020509C" w:rsidRPr="00244A0E">
        <w:rPr>
          <w:rFonts w:ascii="Times New Roman" w:hAnsi="Times New Roman" w:cs="Times New Roman"/>
          <w:sz w:val="24"/>
          <w:szCs w:val="24"/>
        </w:rPr>
        <w:t>self-actor</w:t>
      </w:r>
      <w:r w:rsidRPr="00244A0E">
        <w:rPr>
          <w:rFonts w:ascii="Times New Roman" w:hAnsi="Times New Roman" w:cs="Times New Roman"/>
          <w:sz w:val="24"/>
          <w:szCs w:val="24"/>
        </w:rPr>
        <w:t>.</w:t>
      </w:r>
    </w:p>
    <w:p w:rsidR="0017005C" w:rsidRPr="00244A0E" w:rsidRDefault="0017005C" w:rsidP="0020509C">
      <w:pPr>
        <w:spacing w:after="0" w:line="240" w:lineRule="auto"/>
        <w:rPr>
          <w:rFonts w:ascii="Times New Roman" w:hAnsi="Times New Roman" w:cs="Times New Roman"/>
          <w:sz w:val="24"/>
          <w:szCs w:val="24"/>
        </w:rPr>
      </w:pPr>
      <w:r w:rsidRPr="0020509C">
        <w:rPr>
          <w:rFonts w:ascii="Times New Roman" w:hAnsi="Times New Roman" w:cs="Times New Roman"/>
          <w:i/>
          <w:sz w:val="24"/>
          <w:szCs w:val="24"/>
        </w:rPr>
        <w:t>S. Mugadza</w:t>
      </w:r>
      <w:r w:rsidR="0020509C">
        <w:rPr>
          <w:rFonts w:ascii="Times New Roman" w:hAnsi="Times New Roman" w:cs="Times New Roman"/>
          <w:i/>
          <w:sz w:val="24"/>
          <w:szCs w:val="24"/>
        </w:rPr>
        <w:t>,</w:t>
      </w:r>
      <w:r w:rsidRPr="00244A0E">
        <w:rPr>
          <w:rFonts w:ascii="Times New Roman" w:hAnsi="Times New Roman" w:cs="Times New Roman"/>
          <w:sz w:val="24"/>
          <w:szCs w:val="24"/>
        </w:rPr>
        <w:t xml:space="preserve"> for the </w:t>
      </w:r>
      <w:r w:rsidR="0020509C">
        <w:rPr>
          <w:rFonts w:ascii="Times New Roman" w:hAnsi="Times New Roman" w:cs="Times New Roman"/>
          <w:sz w:val="24"/>
          <w:szCs w:val="24"/>
        </w:rPr>
        <w:t>d</w:t>
      </w:r>
      <w:r w:rsidRPr="00244A0E">
        <w:rPr>
          <w:rFonts w:ascii="Times New Roman" w:hAnsi="Times New Roman" w:cs="Times New Roman"/>
          <w:sz w:val="24"/>
          <w:szCs w:val="24"/>
        </w:rPr>
        <w:t>efendant.</w:t>
      </w:r>
    </w:p>
    <w:p w:rsidR="0017005C" w:rsidRPr="00244A0E" w:rsidRDefault="0017005C">
      <w:pPr>
        <w:rPr>
          <w:rFonts w:ascii="Times New Roman" w:hAnsi="Times New Roman" w:cs="Times New Roman"/>
          <w:sz w:val="24"/>
          <w:szCs w:val="24"/>
        </w:rPr>
      </w:pPr>
    </w:p>
    <w:p w:rsidR="00DC2727" w:rsidRPr="0020509C" w:rsidRDefault="0020509C" w:rsidP="00F6664E">
      <w:pPr>
        <w:spacing w:after="0" w:line="360" w:lineRule="auto"/>
        <w:ind w:firstLine="720"/>
        <w:jc w:val="both"/>
        <w:rPr>
          <w:rFonts w:ascii="Times New Roman" w:hAnsi="Times New Roman" w:cs="Times New Roman"/>
        </w:rPr>
      </w:pPr>
      <w:r w:rsidRPr="00244A0E">
        <w:rPr>
          <w:rFonts w:ascii="Times New Roman" w:hAnsi="Times New Roman" w:cs="Times New Roman"/>
          <w:sz w:val="24"/>
          <w:szCs w:val="24"/>
        </w:rPr>
        <w:t xml:space="preserve">UCHENA </w:t>
      </w:r>
      <w:r w:rsidR="0017005C" w:rsidRPr="00244A0E">
        <w:rPr>
          <w:rFonts w:ascii="Times New Roman" w:hAnsi="Times New Roman" w:cs="Times New Roman"/>
          <w:sz w:val="24"/>
          <w:szCs w:val="24"/>
        </w:rPr>
        <w:t>J</w:t>
      </w:r>
      <w:r>
        <w:rPr>
          <w:rFonts w:ascii="Times New Roman" w:hAnsi="Times New Roman" w:cs="Times New Roman"/>
          <w:sz w:val="24"/>
          <w:szCs w:val="24"/>
        </w:rPr>
        <w:t>:</w:t>
      </w:r>
      <w:r w:rsidR="0017005C" w:rsidRPr="00244A0E">
        <w:rPr>
          <w:rFonts w:ascii="Times New Roman" w:hAnsi="Times New Roman" w:cs="Times New Roman"/>
          <w:sz w:val="24"/>
          <w:szCs w:val="24"/>
        </w:rPr>
        <w:t xml:space="preserve">  The plaintiff started of</w:t>
      </w:r>
      <w:r w:rsidR="001F32D4" w:rsidRPr="00244A0E">
        <w:rPr>
          <w:rFonts w:ascii="Times New Roman" w:hAnsi="Times New Roman" w:cs="Times New Roman"/>
          <w:sz w:val="24"/>
          <w:szCs w:val="24"/>
        </w:rPr>
        <w:t>f</w:t>
      </w:r>
      <w:r w:rsidR="0017005C" w:rsidRPr="00244A0E">
        <w:rPr>
          <w:rFonts w:ascii="Times New Roman" w:hAnsi="Times New Roman" w:cs="Times New Roman"/>
          <w:sz w:val="24"/>
          <w:szCs w:val="24"/>
        </w:rPr>
        <w:t xml:space="preserve"> as the</w:t>
      </w:r>
      <w:r w:rsidR="001F32D4" w:rsidRPr="00244A0E">
        <w:rPr>
          <w:rFonts w:ascii="Times New Roman" w:hAnsi="Times New Roman" w:cs="Times New Roman"/>
          <w:sz w:val="24"/>
          <w:szCs w:val="24"/>
        </w:rPr>
        <w:t xml:space="preserve"> </w:t>
      </w:r>
      <w:r w:rsidR="0017005C" w:rsidRPr="00244A0E">
        <w:rPr>
          <w:rFonts w:ascii="Times New Roman" w:hAnsi="Times New Roman" w:cs="Times New Roman"/>
          <w:sz w:val="24"/>
          <w:szCs w:val="24"/>
        </w:rPr>
        <w:t>defendant</w:t>
      </w:r>
      <w:r w:rsidR="001F32D4" w:rsidRPr="00244A0E">
        <w:rPr>
          <w:rFonts w:ascii="Times New Roman" w:hAnsi="Times New Roman" w:cs="Times New Roman"/>
          <w:sz w:val="24"/>
          <w:szCs w:val="24"/>
        </w:rPr>
        <w:t>s’</w:t>
      </w:r>
      <w:r w:rsidR="0017005C" w:rsidRPr="00244A0E">
        <w:rPr>
          <w:rFonts w:ascii="Times New Roman" w:hAnsi="Times New Roman" w:cs="Times New Roman"/>
          <w:sz w:val="24"/>
          <w:szCs w:val="24"/>
        </w:rPr>
        <w:t xml:space="preserve"> girlfriend. They thereafter had a child</w:t>
      </w:r>
      <w:r w:rsidR="001F32D4" w:rsidRPr="00244A0E">
        <w:rPr>
          <w:rFonts w:ascii="Times New Roman" w:hAnsi="Times New Roman" w:cs="Times New Roman"/>
          <w:sz w:val="24"/>
          <w:szCs w:val="24"/>
        </w:rPr>
        <w:t xml:space="preserve"> </w:t>
      </w:r>
      <w:r w:rsidR="001132F4" w:rsidRPr="00244A0E">
        <w:rPr>
          <w:rFonts w:ascii="Times New Roman" w:hAnsi="Times New Roman" w:cs="Times New Roman"/>
          <w:sz w:val="24"/>
          <w:szCs w:val="24"/>
        </w:rPr>
        <w:t>Rosely Mufaro Maswera born on 12 March 2007</w:t>
      </w:r>
      <w:r w:rsidR="0017005C" w:rsidRPr="00244A0E">
        <w:rPr>
          <w:rFonts w:ascii="Times New Roman" w:hAnsi="Times New Roman" w:cs="Times New Roman"/>
          <w:sz w:val="24"/>
          <w:szCs w:val="24"/>
        </w:rPr>
        <w:t xml:space="preserve"> graduating her to his s</w:t>
      </w:r>
      <w:r w:rsidR="00161515" w:rsidRPr="00244A0E">
        <w:rPr>
          <w:rFonts w:ascii="Times New Roman" w:hAnsi="Times New Roman" w:cs="Times New Roman"/>
          <w:sz w:val="24"/>
          <w:szCs w:val="24"/>
        </w:rPr>
        <w:t xml:space="preserve">mall house. The defendant was old enough to be her </w:t>
      </w:r>
      <w:r w:rsidR="001F32D4" w:rsidRPr="00244A0E">
        <w:rPr>
          <w:rFonts w:ascii="Times New Roman" w:hAnsi="Times New Roman" w:cs="Times New Roman"/>
          <w:sz w:val="24"/>
          <w:szCs w:val="24"/>
        </w:rPr>
        <w:t>father. He was</w:t>
      </w:r>
      <w:r w:rsidR="00980434" w:rsidRPr="00244A0E">
        <w:rPr>
          <w:rFonts w:ascii="Times New Roman" w:hAnsi="Times New Roman" w:cs="Times New Roman"/>
          <w:sz w:val="24"/>
          <w:szCs w:val="24"/>
        </w:rPr>
        <w:t xml:space="preserve"> 58</w:t>
      </w:r>
      <w:r w:rsidR="001F32D4" w:rsidRPr="00244A0E">
        <w:rPr>
          <w:rFonts w:ascii="Times New Roman" w:hAnsi="Times New Roman" w:cs="Times New Roman"/>
          <w:sz w:val="24"/>
          <w:szCs w:val="24"/>
        </w:rPr>
        <w:t xml:space="preserve"> and she was</w:t>
      </w:r>
      <w:r w:rsidR="00980434" w:rsidRPr="00244A0E">
        <w:rPr>
          <w:rFonts w:ascii="Times New Roman" w:hAnsi="Times New Roman" w:cs="Times New Roman"/>
          <w:sz w:val="24"/>
          <w:szCs w:val="24"/>
        </w:rPr>
        <w:t xml:space="preserve"> 23</w:t>
      </w:r>
      <w:r w:rsidR="001F32D4" w:rsidRPr="00244A0E">
        <w:rPr>
          <w:rFonts w:ascii="Times New Roman" w:hAnsi="Times New Roman" w:cs="Times New Roman"/>
          <w:sz w:val="24"/>
          <w:szCs w:val="24"/>
        </w:rPr>
        <w:t xml:space="preserve"> when they had their first child. The defendant was a married man and was at the beginning of the affair staying in Um</w:t>
      </w:r>
      <w:r w:rsidR="00980434" w:rsidRPr="00244A0E">
        <w:rPr>
          <w:rFonts w:ascii="Times New Roman" w:hAnsi="Times New Roman" w:cs="Times New Roman"/>
          <w:sz w:val="24"/>
          <w:szCs w:val="24"/>
        </w:rPr>
        <w:t>wi</w:t>
      </w:r>
      <w:r w:rsidR="001F32D4" w:rsidRPr="00244A0E">
        <w:rPr>
          <w:rFonts w:ascii="Times New Roman" w:hAnsi="Times New Roman" w:cs="Times New Roman"/>
          <w:sz w:val="24"/>
          <w:szCs w:val="24"/>
        </w:rPr>
        <w:t xml:space="preserve">sdale where the plaintiff was also staying. The defendant said she knew he was a married </w:t>
      </w:r>
      <w:r w:rsidR="00735991" w:rsidRPr="00244A0E">
        <w:rPr>
          <w:rFonts w:ascii="Times New Roman" w:hAnsi="Times New Roman" w:cs="Times New Roman"/>
          <w:sz w:val="24"/>
          <w:szCs w:val="24"/>
        </w:rPr>
        <w:t>man as she used to come to his U</w:t>
      </w:r>
      <w:r w:rsidR="001F32D4" w:rsidRPr="00244A0E">
        <w:rPr>
          <w:rFonts w:ascii="Times New Roman" w:hAnsi="Times New Roman" w:cs="Times New Roman"/>
          <w:sz w:val="24"/>
          <w:szCs w:val="24"/>
        </w:rPr>
        <w:t>mwisdale plot to bu</w:t>
      </w:r>
      <w:r w:rsidR="00735991" w:rsidRPr="00244A0E">
        <w:rPr>
          <w:rFonts w:ascii="Times New Roman" w:hAnsi="Times New Roman" w:cs="Times New Roman"/>
          <w:sz w:val="24"/>
          <w:szCs w:val="24"/>
        </w:rPr>
        <w:t>y</w:t>
      </w:r>
      <w:r w:rsidR="001F32D4" w:rsidRPr="00244A0E">
        <w:rPr>
          <w:rFonts w:ascii="Times New Roman" w:hAnsi="Times New Roman" w:cs="Times New Roman"/>
          <w:sz w:val="24"/>
          <w:szCs w:val="24"/>
        </w:rPr>
        <w:t xml:space="preserve"> vegetables and to grind </w:t>
      </w:r>
      <w:r w:rsidR="0009061A" w:rsidRPr="00244A0E">
        <w:rPr>
          <w:rFonts w:ascii="Times New Roman" w:hAnsi="Times New Roman" w:cs="Times New Roman"/>
          <w:sz w:val="24"/>
          <w:szCs w:val="24"/>
        </w:rPr>
        <w:t>her maize at his grinding mill</w:t>
      </w:r>
      <w:r w:rsidR="001F32D4" w:rsidRPr="00244A0E">
        <w:rPr>
          <w:rFonts w:ascii="Times New Roman" w:hAnsi="Times New Roman" w:cs="Times New Roman"/>
          <w:sz w:val="24"/>
          <w:szCs w:val="24"/>
        </w:rPr>
        <w:t xml:space="preserve">. She disputed that but his story is </w:t>
      </w:r>
      <w:r w:rsidR="00735991" w:rsidRPr="00244A0E">
        <w:rPr>
          <w:rFonts w:ascii="Times New Roman" w:hAnsi="Times New Roman" w:cs="Times New Roman"/>
          <w:sz w:val="24"/>
          <w:szCs w:val="24"/>
        </w:rPr>
        <w:t>strengthened</w:t>
      </w:r>
      <w:r w:rsidR="001F32D4" w:rsidRPr="00244A0E">
        <w:rPr>
          <w:rFonts w:ascii="Times New Roman" w:hAnsi="Times New Roman" w:cs="Times New Roman"/>
          <w:sz w:val="24"/>
          <w:szCs w:val="24"/>
        </w:rPr>
        <w:t xml:space="preserve"> by her witness her own brother who said</w:t>
      </w:r>
      <w:r w:rsidR="00735991" w:rsidRPr="00244A0E">
        <w:rPr>
          <w:rFonts w:ascii="Times New Roman" w:hAnsi="Times New Roman" w:cs="Times New Roman"/>
          <w:sz w:val="24"/>
          <w:szCs w:val="24"/>
        </w:rPr>
        <w:t xml:space="preserve"> she stayed in Umwisdale till 2005. She claimed that the affair started in 2003, meaning they lived in the same vicinity for two years during the affair.</w:t>
      </w:r>
      <w:r w:rsidR="009E0F92" w:rsidRPr="00244A0E">
        <w:rPr>
          <w:rFonts w:ascii="Times New Roman" w:hAnsi="Times New Roman" w:cs="Times New Roman"/>
          <w:sz w:val="24"/>
          <w:szCs w:val="24"/>
        </w:rPr>
        <w:t xml:space="preserve"> She therefore cannot be telling the truth when she says she did not know that he was married.</w:t>
      </w:r>
      <w:r w:rsidR="0009061A" w:rsidRPr="00244A0E">
        <w:rPr>
          <w:rFonts w:ascii="Times New Roman" w:hAnsi="Times New Roman" w:cs="Times New Roman"/>
          <w:sz w:val="24"/>
          <w:szCs w:val="24"/>
        </w:rPr>
        <w:t xml:space="preserve"> The plaintiff later admitted that she knew he was married</w:t>
      </w:r>
      <w:r w:rsidR="006B2C71">
        <w:rPr>
          <w:rFonts w:ascii="Times New Roman" w:hAnsi="Times New Roman" w:cs="Times New Roman"/>
          <w:sz w:val="24"/>
          <w:szCs w:val="24"/>
        </w:rPr>
        <w:t>.</w:t>
      </w:r>
      <w:r w:rsidR="0009061A" w:rsidRPr="00244A0E">
        <w:rPr>
          <w:rFonts w:ascii="Times New Roman" w:hAnsi="Times New Roman" w:cs="Times New Roman"/>
          <w:sz w:val="24"/>
          <w:szCs w:val="24"/>
        </w:rPr>
        <w:t xml:space="preserve"> </w:t>
      </w:r>
    </w:p>
    <w:p w:rsidR="0017005C" w:rsidRPr="00244A0E" w:rsidRDefault="00735991" w:rsidP="00F6664E">
      <w:pPr>
        <w:spacing w:after="0" w:line="360" w:lineRule="auto"/>
        <w:jc w:val="both"/>
        <w:rPr>
          <w:rFonts w:ascii="Times New Roman" w:hAnsi="Times New Roman" w:cs="Times New Roman"/>
          <w:sz w:val="24"/>
          <w:szCs w:val="24"/>
        </w:rPr>
      </w:pPr>
      <w:r w:rsidRPr="00244A0E">
        <w:rPr>
          <w:rFonts w:ascii="Times New Roman" w:hAnsi="Times New Roman" w:cs="Times New Roman"/>
          <w:sz w:val="24"/>
          <w:szCs w:val="24"/>
        </w:rPr>
        <w:t xml:space="preserve"> </w:t>
      </w:r>
      <w:r w:rsidR="00321E6E">
        <w:rPr>
          <w:rFonts w:ascii="Times New Roman" w:hAnsi="Times New Roman" w:cs="Times New Roman"/>
          <w:sz w:val="24"/>
          <w:szCs w:val="24"/>
        </w:rPr>
        <w:tab/>
      </w:r>
      <w:r w:rsidR="000303CE" w:rsidRPr="00244A0E">
        <w:rPr>
          <w:rFonts w:ascii="Times New Roman" w:hAnsi="Times New Roman" w:cs="Times New Roman"/>
          <w:sz w:val="24"/>
          <w:szCs w:val="24"/>
        </w:rPr>
        <w:t>The defendant eventually divorced his wife. He then customarily married the plaintiff by paying lobola for her in May 2010.</w:t>
      </w:r>
      <w:r w:rsidR="00B71299" w:rsidRPr="00244A0E">
        <w:rPr>
          <w:rFonts w:ascii="Times New Roman" w:hAnsi="Times New Roman" w:cs="Times New Roman"/>
          <w:sz w:val="24"/>
          <w:szCs w:val="24"/>
        </w:rPr>
        <w:t xml:space="preserve"> The defendant says he soon after paying lobola took her to Masvingo were he asked her to sign an ante nuptial contract. She refused saying she will in the event of their divorce</w:t>
      </w:r>
      <w:r w:rsidR="00B50F95" w:rsidRPr="00244A0E">
        <w:rPr>
          <w:rFonts w:ascii="Times New Roman" w:hAnsi="Times New Roman" w:cs="Times New Roman"/>
          <w:sz w:val="24"/>
          <w:szCs w:val="24"/>
        </w:rPr>
        <w:t xml:space="preserve"> want</w:t>
      </w:r>
      <w:r w:rsidR="00B71299" w:rsidRPr="00244A0E">
        <w:rPr>
          <w:rFonts w:ascii="Times New Roman" w:hAnsi="Times New Roman" w:cs="Times New Roman"/>
          <w:sz w:val="24"/>
          <w:szCs w:val="24"/>
        </w:rPr>
        <w:t xml:space="preserve"> a settlement similar to what the defendant had given his former wife. The defendant said he realised that she was not marriage material and</w:t>
      </w:r>
      <w:r w:rsidR="00B50F95" w:rsidRPr="00244A0E">
        <w:rPr>
          <w:rFonts w:ascii="Times New Roman" w:hAnsi="Times New Roman" w:cs="Times New Roman"/>
          <w:sz w:val="24"/>
          <w:szCs w:val="24"/>
        </w:rPr>
        <w:t xml:space="preserve"> on returning to Harare</w:t>
      </w:r>
      <w:r w:rsidR="00B71299" w:rsidRPr="00244A0E">
        <w:rPr>
          <w:rFonts w:ascii="Times New Roman" w:hAnsi="Times New Roman" w:cs="Times New Roman"/>
          <w:sz w:val="24"/>
          <w:szCs w:val="24"/>
        </w:rPr>
        <w:t xml:space="preserve"> took her back to her parents to advise them that he </w:t>
      </w:r>
      <w:r w:rsidR="00B50F95" w:rsidRPr="00244A0E">
        <w:rPr>
          <w:rFonts w:ascii="Times New Roman" w:hAnsi="Times New Roman" w:cs="Times New Roman"/>
          <w:sz w:val="24"/>
          <w:szCs w:val="24"/>
        </w:rPr>
        <w:t>no longer</w:t>
      </w:r>
      <w:r w:rsidR="00B71299" w:rsidRPr="00244A0E">
        <w:rPr>
          <w:rFonts w:ascii="Times New Roman" w:hAnsi="Times New Roman" w:cs="Times New Roman"/>
          <w:sz w:val="24"/>
          <w:szCs w:val="24"/>
        </w:rPr>
        <w:t xml:space="preserve"> loved her. </w:t>
      </w:r>
      <w:r w:rsidR="00B71299" w:rsidRPr="00244A0E">
        <w:rPr>
          <w:rFonts w:ascii="Times New Roman" w:hAnsi="Times New Roman" w:cs="Times New Roman"/>
          <w:sz w:val="24"/>
          <w:szCs w:val="24"/>
        </w:rPr>
        <w:lastRenderedPageBreak/>
        <w:t xml:space="preserve">She however came back with him claiming that she had nowhere to go. He made two other attempts to take her back to her people, but she as before came back with him insisting she had nowhere to go. He had to live with her against his will in a dilapidated cottage in Mandara till he built another cottage on the property into which he has now moved leaving her and their two children in the dilapidated cottage. </w:t>
      </w:r>
      <w:r w:rsidR="00FC0896" w:rsidRPr="00244A0E">
        <w:rPr>
          <w:rFonts w:ascii="Times New Roman" w:hAnsi="Times New Roman" w:cs="Times New Roman"/>
          <w:sz w:val="24"/>
          <w:szCs w:val="24"/>
        </w:rPr>
        <w:t>During their alleged strained cohabitation they had another child</w:t>
      </w:r>
      <w:r w:rsidR="001132F4" w:rsidRPr="00244A0E">
        <w:rPr>
          <w:rFonts w:ascii="Times New Roman" w:hAnsi="Times New Roman" w:cs="Times New Roman"/>
          <w:sz w:val="24"/>
          <w:szCs w:val="24"/>
        </w:rPr>
        <w:t xml:space="preserve"> Cherielyn</w:t>
      </w:r>
      <w:r w:rsidR="00B50F95" w:rsidRPr="00244A0E">
        <w:rPr>
          <w:rFonts w:ascii="Times New Roman" w:hAnsi="Times New Roman" w:cs="Times New Roman"/>
          <w:sz w:val="24"/>
          <w:szCs w:val="24"/>
        </w:rPr>
        <w:t xml:space="preserve"> </w:t>
      </w:r>
      <w:r w:rsidR="001132F4" w:rsidRPr="00244A0E">
        <w:rPr>
          <w:rFonts w:ascii="Times New Roman" w:hAnsi="Times New Roman" w:cs="Times New Roman"/>
          <w:sz w:val="24"/>
          <w:szCs w:val="24"/>
        </w:rPr>
        <w:t>Maswera born o</w:t>
      </w:r>
      <w:r w:rsidR="00FC0896" w:rsidRPr="00244A0E">
        <w:rPr>
          <w:rFonts w:ascii="Times New Roman" w:hAnsi="Times New Roman" w:cs="Times New Roman"/>
          <w:sz w:val="24"/>
          <w:szCs w:val="24"/>
        </w:rPr>
        <w:t>n</w:t>
      </w:r>
      <w:r w:rsidR="001132F4" w:rsidRPr="00244A0E">
        <w:rPr>
          <w:rFonts w:ascii="Times New Roman" w:hAnsi="Times New Roman" w:cs="Times New Roman"/>
          <w:sz w:val="24"/>
          <w:szCs w:val="24"/>
        </w:rPr>
        <w:t xml:space="preserve"> 19 January</w:t>
      </w:r>
      <w:r w:rsidR="00FC0896" w:rsidRPr="00244A0E">
        <w:rPr>
          <w:rFonts w:ascii="Times New Roman" w:hAnsi="Times New Roman" w:cs="Times New Roman"/>
          <w:sz w:val="24"/>
          <w:szCs w:val="24"/>
        </w:rPr>
        <w:t xml:space="preserve"> 201</w:t>
      </w:r>
      <w:r w:rsidR="001132F4" w:rsidRPr="00244A0E">
        <w:rPr>
          <w:rFonts w:ascii="Times New Roman" w:hAnsi="Times New Roman" w:cs="Times New Roman"/>
          <w:sz w:val="24"/>
          <w:szCs w:val="24"/>
        </w:rPr>
        <w:t>4</w:t>
      </w:r>
      <w:r w:rsidR="00FC0896" w:rsidRPr="00244A0E">
        <w:rPr>
          <w:rFonts w:ascii="Times New Roman" w:hAnsi="Times New Roman" w:cs="Times New Roman"/>
          <w:sz w:val="24"/>
          <w:szCs w:val="24"/>
        </w:rPr>
        <w:t>. The defendant says this was a result of temptations she placed in his way.</w:t>
      </w:r>
      <w:r w:rsidR="001132F4" w:rsidRPr="00244A0E">
        <w:rPr>
          <w:rFonts w:ascii="Times New Roman" w:hAnsi="Times New Roman" w:cs="Times New Roman"/>
          <w:sz w:val="24"/>
          <w:szCs w:val="24"/>
        </w:rPr>
        <w:t xml:space="preserve"> He alleged she would dress in a sexually tempting manner which weakened his guard leading to their having sex despite the strained relationship.</w:t>
      </w:r>
      <w:r w:rsidR="00FC0896" w:rsidRPr="00244A0E">
        <w:rPr>
          <w:rFonts w:ascii="Times New Roman" w:hAnsi="Times New Roman" w:cs="Times New Roman"/>
          <w:sz w:val="24"/>
          <w:szCs w:val="24"/>
        </w:rPr>
        <w:t xml:space="preserve"> The plaintiff says that is evidence that they were then happily married and were </w:t>
      </w:r>
      <w:r w:rsidR="009A4930" w:rsidRPr="00244A0E">
        <w:rPr>
          <w:rFonts w:ascii="Times New Roman" w:hAnsi="Times New Roman" w:cs="Times New Roman"/>
          <w:sz w:val="24"/>
          <w:szCs w:val="24"/>
        </w:rPr>
        <w:t xml:space="preserve">in </w:t>
      </w:r>
      <w:r w:rsidR="00FC0896" w:rsidRPr="00244A0E">
        <w:rPr>
          <w:rFonts w:ascii="Times New Roman" w:hAnsi="Times New Roman" w:cs="Times New Roman"/>
          <w:sz w:val="24"/>
          <w:szCs w:val="24"/>
        </w:rPr>
        <w:t xml:space="preserve">a </w:t>
      </w:r>
      <w:r w:rsidR="009A4930" w:rsidRPr="00244A0E">
        <w:rPr>
          <w:rFonts w:ascii="Times New Roman" w:hAnsi="Times New Roman" w:cs="Times New Roman"/>
          <w:sz w:val="24"/>
          <w:szCs w:val="24"/>
        </w:rPr>
        <w:t xml:space="preserve">tacit </w:t>
      </w:r>
      <w:r w:rsidR="00FC0896" w:rsidRPr="00244A0E">
        <w:rPr>
          <w:rFonts w:ascii="Times New Roman" w:hAnsi="Times New Roman" w:cs="Times New Roman"/>
          <w:sz w:val="24"/>
          <w:szCs w:val="24"/>
        </w:rPr>
        <w:t>universal partnership.</w:t>
      </w:r>
    </w:p>
    <w:p w:rsidR="000303CE" w:rsidRPr="00244A0E" w:rsidRDefault="000303CE" w:rsidP="00321E6E">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plaintiffs’ claim is for the distribution of property on the basis that they were in a</w:t>
      </w:r>
      <w:r w:rsidR="009A4930" w:rsidRPr="00244A0E">
        <w:rPr>
          <w:rFonts w:ascii="Times New Roman" w:hAnsi="Times New Roman" w:cs="Times New Roman"/>
          <w:sz w:val="24"/>
          <w:szCs w:val="24"/>
        </w:rPr>
        <w:t xml:space="preserve"> tacit</w:t>
      </w:r>
      <w:r w:rsidRPr="00244A0E">
        <w:rPr>
          <w:rFonts w:ascii="Times New Roman" w:hAnsi="Times New Roman" w:cs="Times New Roman"/>
          <w:sz w:val="24"/>
          <w:szCs w:val="24"/>
        </w:rPr>
        <w:t xml:space="preserve"> universal partnership and that the defendant will be unjustly enriched if she does not get </w:t>
      </w:r>
      <w:r w:rsidR="00FC0896" w:rsidRPr="00244A0E">
        <w:rPr>
          <w:rFonts w:ascii="Times New Roman" w:hAnsi="Times New Roman" w:cs="Times New Roman"/>
          <w:sz w:val="24"/>
          <w:szCs w:val="24"/>
        </w:rPr>
        <w:t>her</w:t>
      </w:r>
      <w:r w:rsidRPr="00244A0E">
        <w:rPr>
          <w:rFonts w:ascii="Times New Roman" w:hAnsi="Times New Roman" w:cs="Times New Roman"/>
          <w:sz w:val="24"/>
          <w:szCs w:val="24"/>
        </w:rPr>
        <w:t xml:space="preserve"> share of what they acquired during their cohabitation and customary union.</w:t>
      </w:r>
      <w:r w:rsidR="00FC0896" w:rsidRPr="00244A0E">
        <w:rPr>
          <w:rFonts w:ascii="Times New Roman" w:hAnsi="Times New Roman" w:cs="Times New Roman"/>
          <w:sz w:val="24"/>
          <w:szCs w:val="24"/>
        </w:rPr>
        <w:t xml:space="preserve"> </w:t>
      </w:r>
      <w:r w:rsidRPr="00244A0E">
        <w:rPr>
          <w:rFonts w:ascii="Times New Roman" w:hAnsi="Times New Roman" w:cs="Times New Roman"/>
          <w:sz w:val="24"/>
          <w:szCs w:val="24"/>
        </w:rPr>
        <w:t>The</w:t>
      </w:r>
      <w:r w:rsidR="00FC0896" w:rsidRPr="00244A0E">
        <w:rPr>
          <w:rFonts w:ascii="Times New Roman" w:hAnsi="Times New Roman" w:cs="Times New Roman"/>
          <w:sz w:val="24"/>
          <w:szCs w:val="24"/>
        </w:rPr>
        <w:t xml:space="preserve"> defendant counter claimed for the plaintiffs’ eviction from the Mandara property.</w:t>
      </w:r>
      <w:r w:rsidRPr="00244A0E">
        <w:rPr>
          <w:rFonts w:ascii="Times New Roman" w:hAnsi="Times New Roman" w:cs="Times New Roman"/>
          <w:sz w:val="24"/>
          <w:szCs w:val="24"/>
        </w:rPr>
        <w:t xml:space="preserve"> </w:t>
      </w:r>
    </w:p>
    <w:p w:rsidR="00FC0896" w:rsidRPr="00244A0E" w:rsidRDefault="00FC0896" w:rsidP="0093431C">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When the defendant closed his case on 15 September 2015 the plaintiff tender</w:t>
      </w:r>
      <w:r w:rsidR="00B50F95" w:rsidRPr="00244A0E">
        <w:rPr>
          <w:rFonts w:ascii="Times New Roman" w:hAnsi="Times New Roman" w:cs="Times New Roman"/>
          <w:sz w:val="24"/>
          <w:szCs w:val="24"/>
        </w:rPr>
        <w:t>ed</w:t>
      </w:r>
      <w:r w:rsidRPr="00244A0E">
        <w:rPr>
          <w:rFonts w:ascii="Times New Roman" w:hAnsi="Times New Roman" w:cs="Times New Roman"/>
          <w:sz w:val="24"/>
          <w:szCs w:val="24"/>
        </w:rPr>
        <w:t xml:space="preserve"> what she called a summary of her closing statement.  Mr </w:t>
      </w:r>
      <w:r w:rsidRPr="00321E6E">
        <w:rPr>
          <w:rFonts w:ascii="Times New Roman" w:hAnsi="Times New Roman" w:cs="Times New Roman"/>
          <w:i/>
          <w:sz w:val="24"/>
          <w:szCs w:val="24"/>
        </w:rPr>
        <w:t>Mugadza</w:t>
      </w:r>
      <w:r w:rsidRPr="00244A0E">
        <w:rPr>
          <w:rFonts w:ascii="Times New Roman" w:hAnsi="Times New Roman" w:cs="Times New Roman"/>
          <w:sz w:val="24"/>
          <w:szCs w:val="24"/>
        </w:rPr>
        <w:t xml:space="preserve"> for the defendant</w:t>
      </w:r>
      <w:r w:rsidR="00096CBF" w:rsidRPr="00244A0E">
        <w:rPr>
          <w:rFonts w:ascii="Times New Roman" w:hAnsi="Times New Roman" w:cs="Times New Roman"/>
          <w:sz w:val="24"/>
          <w:szCs w:val="24"/>
        </w:rPr>
        <w:t xml:space="preserve">, </w:t>
      </w:r>
      <w:r w:rsidRPr="00244A0E">
        <w:rPr>
          <w:rFonts w:ascii="Times New Roman" w:hAnsi="Times New Roman" w:cs="Times New Roman"/>
          <w:sz w:val="24"/>
          <w:szCs w:val="24"/>
        </w:rPr>
        <w:t>promised to</w:t>
      </w:r>
      <w:r w:rsidR="00096CBF" w:rsidRPr="00244A0E">
        <w:rPr>
          <w:rFonts w:ascii="Times New Roman" w:hAnsi="Times New Roman" w:cs="Times New Roman"/>
          <w:sz w:val="24"/>
          <w:szCs w:val="24"/>
        </w:rPr>
        <w:t xml:space="preserve"> file his written closing address by 18</w:t>
      </w:r>
      <w:r w:rsidR="00096CBF" w:rsidRPr="00244A0E">
        <w:rPr>
          <w:rFonts w:ascii="Times New Roman" w:hAnsi="Times New Roman" w:cs="Times New Roman"/>
          <w:sz w:val="24"/>
          <w:szCs w:val="24"/>
          <w:vertAlign w:val="superscript"/>
        </w:rPr>
        <w:t xml:space="preserve">  </w:t>
      </w:r>
      <w:r w:rsidR="00096CBF" w:rsidRPr="00244A0E">
        <w:rPr>
          <w:rFonts w:ascii="Times New Roman" w:hAnsi="Times New Roman" w:cs="Times New Roman"/>
          <w:sz w:val="24"/>
          <w:szCs w:val="24"/>
        </w:rPr>
        <w:t>September 2015 which he did. The plaintiff</w:t>
      </w:r>
      <w:r w:rsidRPr="00244A0E">
        <w:rPr>
          <w:rFonts w:ascii="Times New Roman" w:hAnsi="Times New Roman" w:cs="Times New Roman"/>
          <w:sz w:val="24"/>
          <w:szCs w:val="24"/>
        </w:rPr>
        <w:t xml:space="preserve"> promised to </w:t>
      </w:r>
      <w:r w:rsidR="00096CBF" w:rsidRPr="00244A0E">
        <w:rPr>
          <w:rFonts w:ascii="Times New Roman" w:hAnsi="Times New Roman" w:cs="Times New Roman"/>
          <w:sz w:val="24"/>
          <w:szCs w:val="24"/>
        </w:rPr>
        <w:t>file her reply by 21 September 2015. She has to date not done so leaving me with no option but to prepare my judgment without her reply.</w:t>
      </w:r>
    </w:p>
    <w:p w:rsidR="00096CBF" w:rsidRPr="00244A0E" w:rsidRDefault="00096CBF" w:rsidP="0093431C">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During the trial the parties agreed on the distribution of some property which the plaintiff brought into the customary union, or the defendant bought for her and the property the defendant brought from his former marriage. The plaintiff agreed that the defendant should be awarded</w:t>
      </w:r>
      <w:r w:rsidR="00E43C5D" w:rsidRPr="00244A0E">
        <w:rPr>
          <w:rFonts w:ascii="Times New Roman" w:hAnsi="Times New Roman" w:cs="Times New Roman"/>
          <w:sz w:val="24"/>
          <w:szCs w:val="24"/>
        </w:rPr>
        <w:t xml:space="preserve"> a bed and</w:t>
      </w:r>
      <w:r w:rsidRPr="00244A0E">
        <w:rPr>
          <w:rFonts w:ascii="Times New Roman" w:hAnsi="Times New Roman" w:cs="Times New Roman"/>
          <w:sz w:val="24"/>
          <w:szCs w:val="24"/>
        </w:rPr>
        <w:t xml:space="preserve"> the </w:t>
      </w:r>
      <w:r w:rsidR="00E43C5D" w:rsidRPr="00244A0E">
        <w:rPr>
          <w:rFonts w:ascii="Times New Roman" w:hAnsi="Times New Roman" w:cs="Times New Roman"/>
          <w:sz w:val="24"/>
          <w:szCs w:val="24"/>
        </w:rPr>
        <w:t>Mercedes</w:t>
      </w:r>
      <w:r w:rsidRPr="00244A0E">
        <w:rPr>
          <w:rFonts w:ascii="Times New Roman" w:hAnsi="Times New Roman" w:cs="Times New Roman"/>
          <w:sz w:val="24"/>
          <w:szCs w:val="24"/>
        </w:rPr>
        <w:t xml:space="preserve"> Benz he was awarded in the divorce settlement with his former wife</w:t>
      </w:r>
      <w:r w:rsidR="00E43C5D" w:rsidRPr="00244A0E">
        <w:rPr>
          <w:rFonts w:ascii="Times New Roman" w:hAnsi="Times New Roman" w:cs="Times New Roman"/>
          <w:sz w:val="24"/>
          <w:szCs w:val="24"/>
        </w:rPr>
        <w:t>. The defendant agreed that the plaintiff be awarded the following;</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The white leather lounge suit.</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2 plate stove</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One door small fridge</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The single bed</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Television set</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Glass casserole dish</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Stainless steel pan</w:t>
      </w:r>
    </w:p>
    <w:p w:rsidR="00E43C5D" w:rsidRPr="00244A0E" w:rsidRDefault="00E43C5D" w:rsidP="00912A4A">
      <w:pPr>
        <w:pStyle w:val="ListParagraph"/>
        <w:numPr>
          <w:ilvl w:val="0"/>
          <w:numId w:val="12"/>
        </w:numPr>
        <w:jc w:val="both"/>
        <w:rPr>
          <w:rFonts w:ascii="Times New Roman" w:hAnsi="Times New Roman" w:cs="Times New Roman"/>
          <w:sz w:val="24"/>
          <w:szCs w:val="24"/>
        </w:rPr>
      </w:pPr>
      <w:r w:rsidRPr="00244A0E">
        <w:rPr>
          <w:rFonts w:ascii="Times New Roman" w:hAnsi="Times New Roman" w:cs="Times New Roman"/>
          <w:sz w:val="24"/>
          <w:szCs w:val="24"/>
        </w:rPr>
        <w:t>Sunbeam Blending machine.</w:t>
      </w:r>
    </w:p>
    <w:p w:rsidR="001132F4" w:rsidRPr="00244A0E" w:rsidRDefault="001132F4" w:rsidP="0093431C">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parties have not agreed on the</w:t>
      </w:r>
      <w:r w:rsidR="00C0403F" w:rsidRPr="00244A0E">
        <w:rPr>
          <w:rFonts w:ascii="Times New Roman" w:hAnsi="Times New Roman" w:cs="Times New Roman"/>
          <w:sz w:val="24"/>
          <w:szCs w:val="24"/>
        </w:rPr>
        <w:t xml:space="preserve"> distribution of</w:t>
      </w:r>
      <w:r w:rsidRPr="00244A0E">
        <w:rPr>
          <w:rFonts w:ascii="Times New Roman" w:hAnsi="Times New Roman" w:cs="Times New Roman"/>
          <w:sz w:val="24"/>
          <w:szCs w:val="24"/>
        </w:rPr>
        <w:t xml:space="preserve"> two immovable properties Lot 14A Mandara and No 60 </w:t>
      </w:r>
      <w:r w:rsidR="00C0403F" w:rsidRPr="00244A0E">
        <w:rPr>
          <w:rFonts w:ascii="Times New Roman" w:hAnsi="Times New Roman" w:cs="Times New Roman"/>
          <w:sz w:val="24"/>
          <w:szCs w:val="24"/>
        </w:rPr>
        <w:t>Gletwyn Township, and the following movables;</w:t>
      </w:r>
    </w:p>
    <w:p w:rsidR="00C0403F" w:rsidRPr="00244A0E" w:rsidRDefault="00912A4A" w:rsidP="00912A4A">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C0403F" w:rsidRPr="00244A0E">
        <w:rPr>
          <w:rFonts w:ascii="Times New Roman" w:hAnsi="Times New Roman" w:cs="Times New Roman"/>
          <w:sz w:val="24"/>
          <w:szCs w:val="24"/>
        </w:rPr>
        <w:t>2 Double Beds</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18 goats</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20 herds of cattle</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Golf Cart</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Isuzu Single Cab</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1 Russell Hobbs microwave</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The</w:t>
      </w:r>
      <w:r w:rsidR="00D42583" w:rsidRPr="00244A0E">
        <w:rPr>
          <w:rFonts w:ascii="Times New Roman" w:hAnsi="Times New Roman" w:cs="Times New Roman"/>
          <w:sz w:val="24"/>
          <w:szCs w:val="24"/>
        </w:rPr>
        <w:t>r</w:t>
      </w:r>
      <w:r w:rsidRPr="00244A0E">
        <w:rPr>
          <w:rFonts w:ascii="Times New Roman" w:hAnsi="Times New Roman" w:cs="Times New Roman"/>
          <w:sz w:val="24"/>
          <w:szCs w:val="24"/>
        </w:rPr>
        <w:t>mofan oven</w:t>
      </w:r>
      <w:r w:rsidR="007A127F" w:rsidRPr="00244A0E">
        <w:rPr>
          <w:rFonts w:ascii="Times New Roman" w:hAnsi="Times New Roman" w:cs="Times New Roman"/>
          <w:sz w:val="24"/>
          <w:szCs w:val="24"/>
        </w:rPr>
        <w:t xml:space="preserve"> </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Big 2 door upright fridge.</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12 Road runner Chickens.</w:t>
      </w:r>
    </w:p>
    <w:p w:rsidR="00C0403F" w:rsidRPr="00244A0E" w:rsidRDefault="00C0403F" w:rsidP="00912A4A">
      <w:pPr>
        <w:pStyle w:val="ListParagraph"/>
        <w:numPr>
          <w:ilvl w:val="0"/>
          <w:numId w:val="13"/>
        </w:numPr>
        <w:jc w:val="both"/>
        <w:rPr>
          <w:rFonts w:ascii="Times New Roman" w:hAnsi="Times New Roman" w:cs="Times New Roman"/>
          <w:sz w:val="24"/>
          <w:szCs w:val="24"/>
        </w:rPr>
      </w:pPr>
      <w:r w:rsidRPr="00244A0E">
        <w:rPr>
          <w:rFonts w:ascii="Times New Roman" w:hAnsi="Times New Roman" w:cs="Times New Roman"/>
          <w:sz w:val="24"/>
          <w:szCs w:val="24"/>
        </w:rPr>
        <w:t>2 small door fridges</w:t>
      </w:r>
      <w:r w:rsidR="003C2A87" w:rsidRPr="00244A0E">
        <w:rPr>
          <w:rFonts w:ascii="Times New Roman" w:hAnsi="Times New Roman" w:cs="Times New Roman"/>
          <w:sz w:val="24"/>
          <w:szCs w:val="24"/>
        </w:rPr>
        <w:t>.</w:t>
      </w:r>
    </w:p>
    <w:p w:rsidR="00485BCC" w:rsidRPr="00244A0E" w:rsidRDefault="00485BCC" w:rsidP="0093431C">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 claims the abovementioned property on the basis that there existed a</w:t>
      </w:r>
      <w:r w:rsidR="008D7829" w:rsidRPr="00244A0E">
        <w:rPr>
          <w:rFonts w:ascii="Times New Roman" w:hAnsi="Times New Roman" w:cs="Times New Roman"/>
          <w:sz w:val="24"/>
          <w:szCs w:val="24"/>
        </w:rPr>
        <w:t xml:space="preserve"> tacit</w:t>
      </w:r>
      <w:r w:rsidRPr="00244A0E">
        <w:rPr>
          <w:rFonts w:ascii="Times New Roman" w:hAnsi="Times New Roman" w:cs="Times New Roman"/>
          <w:sz w:val="24"/>
          <w:szCs w:val="24"/>
        </w:rPr>
        <w:t xml:space="preserve"> universal partnership between her and the defendant. She claims that they during cohabitation and thereafter the customary union pooled their resources together for their common good, and complimented each other in acquiring assets. The plaintiff further said that the defendant will be unjustly enriched if she does not get her share of the property they acquired during their cohabitation and customary union.</w:t>
      </w:r>
    </w:p>
    <w:p w:rsidR="00EA71F0" w:rsidRPr="00244A0E" w:rsidRDefault="00EA71F0" w:rsidP="0093431C">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The defendant denied there ever being a tacit universal partnership between them. He infect said he took her to Masvingo where he asked her to sign an ante nuptial contract, which she refused to do. </w:t>
      </w:r>
      <w:r w:rsidR="003F225A" w:rsidRPr="00244A0E">
        <w:rPr>
          <w:rFonts w:ascii="Times New Roman" w:hAnsi="Times New Roman" w:cs="Times New Roman"/>
          <w:sz w:val="24"/>
          <w:szCs w:val="24"/>
        </w:rPr>
        <w:t xml:space="preserve"> He had to cancel their three day booking and came back to Harare after the second day. </w:t>
      </w:r>
      <w:r w:rsidRPr="00244A0E">
        <w:rPr>
          <w:rFonts w:ascii="Times New Roman" w:hAnsi="Times New Roman" w:cs="Times New Roman"/>
          <w:sz w:val="24"/>
          <w:szCs w:val="24"/>
        </w:rPr>
        <w:t>He on returning to Harare took her to her parents to formally announce the end of their customary union, but she came back with him claiming she had nowhere to go. He denies ever contemplating a tacit universal partnership with her as he wanted her out of his life. Her staying with him was through her refusal to g</w:t>
      </w:r>
      <w:r w:rsidR="00B35A30" w:rsidRPr="00244A0E">
        <w:rPr>
          <w:rFonts w:ascii="Times New Roman" w:hAnsi="Times New Roman" w:cs="Times New Roman"/>
          <w:sz w:val="24"/>
          <w:szCs w:val="24"/>
        </w:rPr>
        <w:t>o back to her parents and against his will.</w:t>
      </w:r>
    </w:p>
    <w:p w:rsidR="00FD13BC" w:rsidRPr="00244A0E" w:rsidRDefault="000D3B5B" w:rsidP="005B78AD">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A</w:t>
      </w:r>
      <w:r w:rsidR="00FD13BC" w:rsidRPr="00244A0E">
        <w:rPr>
          <w:rFonts w:ascii="Times New Roman" w:hAnsi="Times New Roman" w:cs="Times New Roman"/>
          <w:sz w:val="24"/>
          <w:szCs w:val="24"/>
        </w:rPr>
        <w:t xml:space="preserve"> claim </w:t>
      </w:r>
      <w:r w:rsidRPr="00244A0E">
        <w:rPr>
          <w:rFonts w:ascii="Times New Roman" w:hAnsi="Times New Roman" w:cs="Times New Roman"/>
          <w:sz w:val="24"/>
          <w:szCs w:val="24"/>
        </w:rPr>
        <w:t>based on</w:t>
      </w:r>
      <w:r w:rsidR="00FD13BC" w:rsidRPr="00244A0E">
        <w:rPr>
          <w:rFonts w:ascii="Times New Roman" w:hAnsi="Times New Roman" w:cs="Times New Roman"/>
          <w:sz w:val="24"/>
          <w:szCs w:val="24"/>
        </w:rPr>
        <w:t xml:space="preserve"> tacit universal partnership will have to </w:t>
      </w:r>
      <w:r w:rsidR="00741E30" w:rsidRPr="00244A0E">
        <w:rPr>
          <w:rFonts w:ascii="Times New Roman" w:hAnsi="Times New Roman" w:cs="Times New Roman"/>
          <w:sz w:val="24"/>
          <w:szCs w:val="24"/>
        </w:rPr>
        <w:t>establish</w:t>
      </w:r>
      <w:r w:rsidR="00FD13BC" w:rsidRPr="00244A0E">
        <w:rPr>
          <w:rFonts w:ascii="Times New Roman" w:hAnsi="Times New Roman" w:cs="Times New Roman"/>
          <w:sz w:val="24"/>
          <w:szCs w:val="24"/>
        </w:rPr>
        <w:t xml:space="preserve"> the elements mentioned by Garwe J (as he then was) in </w:t>
      </w:r>
      <w:r w:rsidR="00FD13BC" w:rsidRPr="005B78AD">
        <w:rPr>
          <w:rFonts w:ascii="Times New Roman" w:hAnsi="Times New Roman" w:cs="Times New Roman"/>
          <w:i/>
          <w:sz w:val="24"/>
          <w:szCs w:val="24"/>
        </w:rPr>
        <w:t>Mtuda</w:t>
      </w:r>
      <w:r w:rsidR="00FD13BC" w:rsidRPr="00244A0E">
        <w:rPr>
          <w:rFonts w:ascii="Times New Roman" w:hAnsi="Times New Roman" w:cs="Times New Roman"/>
          <w:sz w:val="24"/>
          <w:szCs w:val="24"/>
        </w:rPr>
        <w:t xml:space="preserve"> v  </w:t>
      </w:r>
      <w:r w:rsidR="00FD13BC" w:rsidRPr="005B78AD">
        <w:rPr>
          <w:rFonts w:ascii="Times New Roman" w:hAnsi="Times New Roman" w:cs="Times New Roman"/>
          <w:i/>
          <w:sz w:val="24"/>
          <w:szCs w:val="24"/>
        </w:rPr>
        <w:t>Ndudzo</w:t>
      </w:r>
      <w:r w:rsidR="00FD13BC" w:rsidRPr="00244A0E">
        <w:rPr>
          <w:rFonts w:ascii="Times New Roman" w:hAnsi="Times New Roman" w:cs="Times New Roman"/>
          <w:sz w:val="24"/>
          <w:szCs w:val="24"/>
        </w:rPr>
        <w:t xml:space="preserve"> 2000 (1) ZLR 710 (H) at p 716</w:t>
      </w:r>
      <w:r w:rsidR="00B50F95" w:rsidRPr="00244A0E">
        <w:rPr>
          <w:rFonts w:ascii="Times New Roman" w:hAnsi="Times New Roman" w:cs="Times New Roman"/>
          <w:sz w:val="24"/>
          <w:szCs w:val="24"/>
        </w:rPr>
        <w:t xml:space="preserve"> </w:t>
      </w:r>
      <w:r w:rsidR="00FD13BC" w:rsidRPr="00244A0E">
        <w:rPr>
          <w:rFonts w:ascii="Times New Roman" w:hAnsi="Times New Roman" w:cs="Times New Roman"/>
          <w:sz w:val="24"/>
          <w:szCs w:val="24"/>
        </w:rPr>
        <w:t>F to G where he said;</w:t>
      </w:r>
    </w:p>
    <w:p w:rsidR="00FD13BC" w:rsidRPr="005B78AD" w:rsidRDefault="00FD13BC" w:rsidP="0020509C">
      <w:pPr>
        <w:ind w:left="720"/>
        <w:jc w:val="both"/>
        <w:rPr>
          <w:rFonts w:ascii="Times New Roman" w:hAnsi="Times New Roman" w:cs="Times New Roman"/>
        </w:rPr>
      </w:pPr>
      <w:r w:rsidRPr="005B78AD">
        <w:rPr>
          <w:rFonts w:ascii="Times New Roman" w:hAnsi="Times New Roman" w:cs="Times New Roman"/>
        </w:rPr>
        <w:t>“What amounts to a tacit universal partnership</w:t>
      </w:r>
      <w:r w:rsidR="009E1D06" w:rsidRPr="005B78AD">
        <w:rPr>
          <w:rFonts w:ascii="Times New Roman" w:hAnsi="Times New Roman" w:cs="Times New Roman"/>
        </w:rPr>
        <w:t xml:space="preserve"> has been considered in several decisions of the courts in this country and in South Africa. The four requisites for a partnership may be summarised as follows;</w:t>
      </w:r>
    </w:p>
    <w:p w:rsidR="009E1D06" w:rsidRPr="005B78AD" w:rsidRDefault="009E1D06" w:rsidP="0020509C">
      <w:pPr>
        <w:pStyle w:val="ListParagraph"/>
        <w:numPr>
          <w:ilvl w:val="0"/>
          <w:numId w:val="3"/>
        </w:numPr>
        <w:jc w:val="both"/>
        <w:rPr>
          <w:rFonts w:ascii="Times New Roman" w:hAnsi="Times New Roman" w:cs="Times New Roman"/>
        </w:rPr>
      </w:pPr>
      <w:r w:rsidRPr="005B78AD">
        <w:rPr>
          <w:rFonts w:ascii="Times New Roman" w:hAnsi="Times New Roman" w:cs="Times New Roman"/>
        </w:rPr>
        <w:t>Each of the</w:t>
      </w:r>
      <w:r w:rsidR="00741E30" w:rsidRPr="005B78AD">
        <w:rPr>
          <w:rFonts w:ascii="Times New Roman" w:hAnsi="Times New Roman" w:cs="Times New Roman"/>
        </w:rPr>
        <w:t xml:space="preserve"> </w:t>
      </w:r>
      <w:r w:rsidRPr="005B78AD">
        <w:rPr>
          <w:rFonts w:ascii="Times New Roman" w:hAnsi="Times New Roman" w:cs="Times New Roman"/>
        </w:rPr>
        <w:t>partners must bring something into the partnership or must bind himself or herself to bring something into it, whether it be money or labour or skill;</w:t>
      </w:r>
    </w:p>
    <w:p w:rsidR="009E1D06" w:rsidRPr="005B78AD" w:rsidRDefault="009E1D06" w:rsidP="0020509C">
      <w:pPr>
        <w:pStyle w:val="ListParagraph"/>
        <w:numPr>
          <w:ilvl w:val="0"/>
          <w:numId w:val="3"/>
        </w:numPr>
        <w:jc w:val="both"/>
        <w:rPr>
          <w:rFonts w:ascii="Times New Roman" w:hAnsi="Times New Roman" w:cs="Times New Roman"/>
        </w:rPr>
      </w:pPr>
      <w:r w:rsidRPr="005B78AD">
        <w:rPr>
          <w:rFonts w:ascii="Times New Roman" w:hAnsi="Times New Roman" w:cs="Times New Roman"/>
        </w:rPr>
        <w:t>The business to be carried out should be for the joint benefit of the parties;</w:t>
      </w:r>
    </w:p>
    <w:p w:rsidR="009E1D06" w:rsidRPr="005B78AD" w:rsidRDefault="009E1D06" w:rsidP="0020509C">
      <w:pPr>
        <w:pStyle w:val="ListParagraph"/>
        <w:numPr>
          <w:ilvl w:val="0"/>
          <w:numId w:val="3"/>
        </w:numPr>
        <w:jc w:val="both"/>
        <w:rPr>
          <w:rFonts w:ascii="Times New Roman" w:hAnsi="Times New Roman" w:cs="Times New Roman"/>
        </w:rPr>
      </w:pPr>
      <w:r w:rsidRPr="005B78AD">
        <w:rPr>
          <w:rFonts w:ascii="Times New Roman" w:hAnsi="Times New Roman" w:cs="Times New Roman"/>
        </w:rPr>
        <w:t>The object of the business should be to make a profit; and</w:t>
      </w:r>
    </w:p>
    <w:p w:rsidR="009E1D06" w:rsidRPr="005B78AD" w:rsidRDefault="009E1D06" w:rsidP="0020509C">
      <w:pPr>
        <w:pStyle w:val="ListParagraph"/>
        <w:numPr>
          <w:ilvl w:val="0"/>
          <w:numId w:val="3"/>
        </w:numPr>
        <w:jc w:val="both"/>
        <w:rPr>
          <w:rFonts w:ascii="Times New Roman" w:hAnsi="Times New Roman" w:cs="Times New Roman"/>
        </w:rPr>
      </w:pPr>
      <w:r w:rsidRPr="005B78AD">
        <w:rPr>
          <w:rFonts w:ascii="Times New Roman" w:hAnsi="Times New Roman" w:cs="Times New Roman"/>
        </w:rPr>
        <w:t>The agreement should be a legitimate one.</w:t>
      </w:r>
    </w:p>
    <w:p w:rsidR="009E1D06" w:rsidRPr="005B78AD" w:rsidRDefault="009E1D06" w:rsidP="0020509C">
      <w:pPr>
        <w:ind w:left="1080"/>
        <w:jc w:val="both"/>
        <w:rPr>
          <w:rFonts w:ascii="Times New Roman" w:hAnsi="Times New Roman" w:cs="Times New Roman"/>
        </w:rPr>
      </w:pPr>
      <w:r w:rsidRPr="005B78AD">
        <w:rPr>
          <w:rFonts w:ascii="Times New Roman" w:hAnsi="Times New Roman" w:cs="Times New Roman"/>
        </w:rPr>
        <w:t>In addition, the intention of the parties to operate a partnership is also an important</w:t>
      </w:r>
    </w:p>
    <w:p w:rsidR="009E1D06" w:rsidRPr="005B78AD" w:rsidRDefault="00857B28" w:rsidP="0020509C">
      <w:pPr>
        <w:ind w:left="1080"/>
        <w:jc w:val="both"/>
        <w:rPr>
          <w:rFonts w:ascii="Times New Roman" w:hAnsi="Times New Roman" w:cs="Times New Roman"/>
        </w:rPr>
      </w:pPr>
      <w:r w:rsidRPr="005B78AD">
        <w:rPr>
          <w:rFonts w:ascii="Times New Roman" w:hAnsi="Times New Roman" w:cs="Times New Roman"/>
        </w:rPr>
        <w:lastRenderedPageBreak/>
        <w:t>c</w:t>
      </w:r>
      <w:r w:rsidR="009E1D06" w:rsidRPr="005B78AD">
        <w:rPr>
          <w:rFonts w:ascii="Times New Roman" w:hAnsi="Times New Roman" w:cs="Times New Roman"/>
        </w:rPr>
        <w:t>onsideration</w:t>
      </w:r>
      <w:r w:rsidR="00741E30" w:rsidRPr="005B78AD">
        <w:rPr>
          <w:rFonts w:ascii="Times New Roman" w:hAnsi="Times New Roman" w:cs="Times New Roman"/>
        </w:rPr>
        <w:t xml:space="preserve">. See </w:t>
      </w:r>
      <w:r w:rsidR="00741E30" w:rsidRPr="005B78AD">
        <w:rPr>
          <w:rFonts w:ascii="Times New Roman" w:hAnsi="Times New Roman" w:cs="Times New Roman"/>
          <w:i/>
        </w:rPr>
        <w:t>Muhlmann</w:t>
      </w:r>
      <w:r w:rsidR="00741E30" w:rsidRPr="005B78AD">
        <w:rPr>
          <w:rFonts w:ascii="Times New Roman" w:hAnsi="Times New Roman" w:cs="Times New Roman"/>
        </w:rPr>
        <w:t xml:space="preserve"> v </w:t>
      </w:r>
      <w:r w:rsidR="00741E30" w:rsidRPr="005B78AD">
        <w:rPr>
          <w:rFonts w:ascii="Times New Roman" w:hAnsi="Times New Roman" w:cs="Times New Roman"/>
          <w:i/>
        </w:rPr>
        <w:t>Muhlmann</w:t>
      </w:r>
      <w:r w:rsidR="00741E30" w:rsidRPr="005B78AD">
        <w:rPr>
          <w:rFonts w:ascii="Times New Roman" w:hAnsi="Times New Roman" w:cs="Times New Roman"/>
        </w:rPr>
        <w:t xml:space="preserve"> 1981 (4) SA 632 at 634; </w:t>
      </w:r>
      <w:r w:rsidR="00741E30" w:rsidRPr="005B78AD">
        <w:rPr>
          <w:rFonts w:ascii="Times New Roman" w:hAnsi="Times New Roman" w:cs="Times New Roman"/>
          <w:i/>
        </w:rPr>
        <w:t>Mashingaidze</w:t>
      </w:r>
      <w:r w:rsidR="00741E30" w:rsidRPr="005B78AD">
        <w:rPr>
          <w:rFonts w:ascii="Times New Roman" w:hAnsi="Times New Roman" w:cs="Times New Roman"/>
        </w:rPr>
        <w:t xml:space="preserve"> v </w:t>
      </w:r>
      <w:r w:rsidR="00741E30" w:rsidRPr="005B78AD">
        <w:rPr>
          <w:rFonts w:ascii="Times New Roman" w:hAnsi="Times New Roman" w:cs="Times New Roman"/>
          <w:i/>
        </w:rPr>
        <w:t>Mashingaidze</w:t>
      </w:r>
      <w:r w:rsidR="00741E30" w:rsidRPr="005B78AD">
        <w:rPr>
          <w:rFonts w:ascii="Times New Roman" w:hAnsi="Times New Roman" w:cs="Times New Roman"/>
        </w:rPr>
        <w:t xml:space="preserve"> 1995 (1) ZLR 219.”</w:t>
      </w:r>
    </w:p>
    <w:p w:rsidR="00741E30" w:rsidRPr="00244A0E" w:rsidRDefault="00741E30" w:rsidP="005B78AD">
      <w:pPr>
        <w:spacing w:after="0"/>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The plaintiff’s claim </w:t>
      </w:r>
      <w:r w:rsidR="00D27F3E" w:rsidRPr="00244A0E">
        <w:rPr>
          <w:rFonts w:ascii="Times New Roman" w:hAnsi="Times New Roman" w:cs="Times New Roman"/>
          <w:sz w:val="24"/>
          <w:szCs w:val="24"/>
        </w:rPr>
        <w:t>can therefore only succeed if it satisfies</w:t>
      </w:r>
      <w:r w:rsidRPr="00244A0E">
        <w:rPr>
          <w:rFonts w:ascii="Times New Roman" w:hAnsi="Times New Roman" w:cs="Times New Roman"/>
          <w:sz w:val="24"/>
          <w:szCs w:val="24"/>
        </w:rPr>
        <w:t xml:space="preserve"> these prerequisites</w:t>
      </w:r>
      <w:r w:rsidR="00D27F3E" w:rsidRPr="00244A0E">
        <w:rPr>
          <w:rFonts w:ascii="Times New Roman" w:hAnsi="Times New Roman" w:cs="Times New Roman"/>
          <w:sz w:val="24"/>
          <w:szCs w:val="24"/>
        </w:rPr>
        <w:t>.</w:t>
      </w:r>
    </w:p>
    <w:p w:rsidR="00741E30" w:rsidRPr="00244A0E" w:rsidRDefault="00741E30" w:rsidP="005B78AD">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Unjust enrichment is easier to prove as</w:t>
      </w:r>
      <w:r w:rsidR="00CD26DD" w:rsidRPr="00244A0E">
        <w:rPr>
          <w:rFonts w:ascii="Times New Roman" w:hAnsi="Times New Roman" w:cs="Times New Roman"/>
          <w:sz w:val="24"/>
          <w:szCs w:val="24"/>
        </w:rPr>
        <w:t>,</w:t>
      </w:r>
      <w:r w:rsidRPr="00244A0E">
        <w:rPr>
          <w:rFonts w:ascii="Times New Roman" w:hAnsi="Times New Roman" w:cs="Times New Roman"/>
          <w:sz w:val="24"/>
          <w:szCs w:val="24"/>
        </w:rPr>
        <w:t xml:space="preserve"> all the plaintiff has to prove is that she contributed something which if not share</w:t>
      </w:r>
      <w:r w:rsidR="006350EE" w:rsidRPr="00244A0E">
        <w:rPr>
          <w:rFonts w:ascii="Times New Roman" w:hAnsi="Times New Roman" w:cs="Times New Roman"/>
          <w:sz w:val="24"/>
          <w:szCs w:val="24"/>
        </w:rPr>
        <w:t>d equitably,</w:t>
      </w:r>
      <w:r w:rsidRPr="00244A0E">
        <w:rPr>
          <w:rFonts w:ascii="Times New Roman" w:hAnsi="Times New Roman" w:cs="Times New Roman"/>
          <w:sz w:val="24"/>
          <w:szCs w:val="24"/>
        </w:rPr>
        <w:t xml:space="preserve"> will leave the defendant enriched at her expense.</w:t>
      </w:r>
      <w:r w:rsidR="008D7829" w:rsidRPr="00244A0E">
        <w:rPr>
          <w:rFonts w:ascii="Times New Roman" w:hAnsi="Times New Roman" w:cs="Times New Roman"/>
          <w:sz w:val="24"/>
          <w:szCs w:val="24"/>
        </w:rPr>
        <w:t xml:space="preserve"> </w:t>
      </w:r>
      <w:r w:rsidR="006350EE" w:rsidRPr="00244A0E">
        <w:rPr>
          <w:rFonts w:ascii="Times New Roman" w:hAnsi="Times New Roman" w:cs="Times New Roman"/>
          <w:sz w:val="24"/>
          <w:szCs w:val="24"/>
        </w:rPr>
        <w:t xml:space="preserve">In the case of </w:t>
      </w:r>
      <w:r w:rsidR="006350EE" w:rsidRPr="005B78AD">
        <w:rPr>
          <w:rFonts w:ascii="Times New Roman" w:hAnsi="Times New Roman" w:cs="Times New Roman"/>
          <w:i/>
          <w:sz w:val="24"/>
          <w:szCs w:val="24"/>
        </w:rPr>
        <w:t xml:space="preserve">Industrial </w:t>
      </w:r>
      <w:r w:rsidR="00CD26DD" w:rsidRPr="005B78AD">
        <w:rPr>
          <w:rFonts w:ascii="Times New Roman" w:hAnsi="Times New Roman" w:cs="Times New Roman"/>
          <w:i/>
          <w:sz w:val="24"/>
          <w:szCs w:val="24"/>
        </w:rPr>
        <w:t>E</w:t>
      </w:r>
      <w:r w:rsidR="006350EE" w:rsidRPr="005B78AD">
        <w:rPr>
          <w:rFonts w:ascii="Times New Roman" w:hAnsi="Times New Roman" w:cs="Times New Roman"/>
          <w:i/>
          <w:sz w:val="24"/>
          <w:szCs w:val="24"/>
        </w:rPr>
        <w:t>quity</w:t>
      </w:r>
      <w:r w:rsidR="006350EE" w:rsidRPr="00244A0E">
        <w:rPr>
          <w:rFonts w:ascii="Times New Roman" w:hAnsi="Times New Roman" w:cs="Times New Roman"/>
          <w:sz w:val="24"/>
          <w:szCs w:val="24"/>
        </w:rPr>
        <w:t xml:space="preserve"> v </w:t>
      </w:r>
      <w:r w:rsidR="006350EE" w:rsidRPr="005B78AD">
        <w:rPr>
          <w:rFonts w:ascii="Times New Roman" w:hAnsi="Times New Roman" w:cs="Times New Roman"/>
          <w:i/>
          <w:sz w:val="24"/>
          <w:szCs w:val="24"/>
        </w:rPr>
        <w:t>Walker</w:t>
      </w:r>
      <w:r w:rsidR="006350EE" w:rsidRPr="00244A0E">
        <w:rPr>
          <w:rFonts w:ascii="Times New Roman" w:hAnsi="Times New Roman" w:cs="Times New Roman"/>
          <w:sz w:val="24"/>
          <w:szCs w:val="24"/>
        </w:rPr>
        <w:t xml:space="preserve"> 1996 (1) ZLR 269 (H) at</w:t>
      </w:r>
      <w:r w:rsidR="00AF79E8" w:rsidRPr="00244A0E">
        <w:rPr>
          <w:rFonts w:ascii="Times New Roman" w:hAnsi="Times New Roman" w:cs="Times New Roman"/>
          <w:sz w:val="24"/>
          <w:szCs w:val="24"/>
        </w:rPr>
        <w:t xml:space="preserve"> 296 G-H to 298D and at</w:t>
      </w:r>
      <w:r w:rsidR="006350EE" w:rsidRPr="00244A0E">
        <w:rPr>
          <w:rFonts w:ascii="Times New Roman" w:hAnsi="Times New Roman" w:cs="Times New Roman"/>
          <w:sz w:val="24"/>
          <w:szCs w:val="24"/>
        </w:rPr>
        <w:t xml:space="preserve"> 302 F-G</w:t>
      </w:r>
      <w:r w:rsidR="00AF79E8" w:rsidRPr="00244A0E">
        <w:rPr>
          <w:rFonts w:ascii="Times New Roman" w:hAnsi="Times New Roman" w:cs="Times New Roman"/>
          <w:sz w:val="24"/>
          <w:szCs w:val="24"/>
        </w:rPr>
        <w:t xml:space="preserve"> </w:t>
      </w:r>
      <w:r w:rsidR="006350EE" w:rsidRPr="00244A0E">
        <w:rPr>
          <w:rFonts w:ascii="Times New Roman" w:hAnsi="Times New Roman" w:cs="Times New Roman"/>
          <w:sz w:val="24"/>
          <w:szCs w:val="24"/>
        </w:rPr>
        <w:t>Bartlet J</w:t>
      </w:r>
      <w:r w:rsidR="00A655C0">
        <w:rPr>
          <w:rFonts w:ascii="Times New Roman" w:hAnsi="Times New Roman" w:cs="Times New Roman"/>
          <w:sz w:val="24"/>
          <w:szCs w:val="24"/>
        </w:rPr>
        <w:t xml:space="preserve"> (as he then was)</w:t>
      </w:r>
      <w:r w:rsidR="006350EE" w:rsidRPr="00244A0E">
        <w:rPr>
          <w:rFonts w:ascii="Times New Roman" w:hAnsi="Times New Roman" w:cs="Times New Roman"/>
          <w:sz w:val="24"/>
          <w:szCs w:val="24"/>
        </w:rPr>
        <w:t xml:space="preserve"> said;</w:t>
      </w:r>
    </w:p>
    <w:p w:rsidR="006350EE" w:rsidRPr="005B78AD" w:rsidRDefault="006350EE" w:rsidP="0020509C">
      <w:pPr>
        <w:ind w:left="720"/>
        <w:jc w:val="both"/>
        <w:rPr>
          <w:rFonts w:ascii="Times New Roman" w:hAnsi="Times New Roman" w:cs="Times New Roman"/>
        </w:rPr>
      </w:pPr>
      <w:r w:rsidRPr="005B78AD">
        <w:rPr>
          <w:rFonts w:ascii="Times New Roman" w:hAnsi="Times New Roman" w:cs="Times New Roman"/>
        </w:rPr>
        <w:t>“I have already found that a general enrichment action providing relief where just, according to the principles expounded by de Vos, in cases of unjustified enrichment not covered by any existing enrichment action, exists.”</w:t>
      </w:r>
      <w:r w:rsidR="00AF79E8" w:rsidRPr="005B78AD">
        <w:rPr>
          <w:rFonts w:ascii="Times New Roman" w:hAnsi="Times New Roman" w:cs="Times New Roman"/>
        </w:rPr>
        <w:t xml:space="preserve"> </w:t>
      </w:r>
    </w:p>
    <w:p w:rsidR="00AF79E8" w:rsidRPr="00244A0E" w:rsidRDefault="00AF79E8" w:rsidP="005B78AD">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At p 298 C-D Bartlet J</w:t>
      </w:r>
      <w:r w:rsidR="003D290B" w:rsidRPr="00244A0E">
        <w:rPr>
          <w:rFonts w:ascii="Times New Roman" w:hAnsi="Times New Roman" w:cs="Times New Roman"/>
          <w:sz w:val="24"/>
          <w:szCs w:val="24"/>
        </w:rPr>
        <w:t xml:space="preserve"> commented on the prerequisites for a general enrichment action which I summarise as follows;</w:t>
      </w:r>
    </w:p>
    <w:p w:rsidR="003D290B" w:rsidRPr="00244A0E" w:rsidRDefault="00C91516" w:rsidP="00C9151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   </w:t>
      </w:r>
      <w:r w:rsidR="003D290B" w:rsidRPr="00244A0E">
        <w:rPr>
          <w:rFonts w:ascii="Times New Roman" w:hAnsi="Times New Roman" w:cs="Times New Roman"/>
          <w:sz w:val="24"/>
          <w:szCs w:val="24"/>
        </w:rPr>
        <w:t>The enrichment of the defendant,</w:t>
      </w:r>
    </w:p>
    <w:p w:rsidR="003D290B" w:rsidRPr="00244A0E" w:rsidRDefault="003D290B" w:rsidP="00C91516">
      <w:pPr>
        <w:pStyle w:val="ListParagraph"/>
        <w:numPr>
          <w:ilvl w:val="0"/>
          <w:numId w:val="11"/>
        </w:numPr>
        <w:jc w:val="both"/>
        <w:rPr>
          <w:rFonts w:ascii="Times New Roman" w:hAnsi="Times New Roman" w:cs="Times New Roman"/>
          <w:sz w:val="24"/>
          <w:szCs w:val="24"/>
        </w:rPr>
      </w:pPr>
      <w:r w:rsidRPr="00244A0E">
        <w:rPr>
          <w:rFonts w:ascii="Times New Roman" w:hAnsi="Times New Roman" w:cs="Times New Roman"/>
          <w:sz w:val="24"/>
          <w:szCs w:val="24"/>
        </w:rPr>
        <w:t>At the expense of the plaintiff who should have been impoverished by the defendant’s enrichment.</w:t>
      </w:r>
    </w:p>
    <w:p w:rsidR="003D290B" w:rsidRPr="00244A0E" w:rsidRDefault="003D290B" w:rsidP="00C91516">
      <w:pPr>
        <w:pStyle w:val="ListParagraph"/>
        <w:numPr>
          <w:ilvl w:val="0"/>
          <w:numId w:val="11"/>
        </w:numPr>
        <w:jc w:val="both"/>
        <w:rPr>
          <w:rFonts w:ascii="Times New Roman" w:hAnsi="Times New Roman" w:cs="Times New Roman"/>
          <w:sz w:val="24"/>
          <w:szCs w:val="24"/>
        </w:rPr>
      </w:pPr>
      <w:r w:rsidRPr="00244A0E">
        <w:rPr>
          <w:rFonts w:ascii="Times New Roman" w:hAnsi="Times New Roman" w:cs="Times New Roman"/>
          <w:sz w:val="24"/>
          <w:szCs w:val="24"/>
        </w:rPr>
        <w:t>The enrichment must be unjust.</w:t>
      </w:r>
    </w:p>
    <w:p w:rsidR="003D290B" w:rsidRPr="00244A0E" w:rsidRDefault="003D290B" w:rsidP="00C91516">
      <w:pPr>
        <w:pStyle w:val="ListParagraph"/>
        <w:numPr>
          <w:ilvl w:val="0"/>
          <w:numId w:val="11"/>
        </w:numPr>
        <w:jc w:val="both"/>
        <w:rPr>
          <w:rFonts w:ascii="Times New Roman" w:hAnsi="Times New Roman" w:cs="Times New Roman"/>
          <w:sz w:val="24"/>
          <w:szCs w:val="24"/>
        </w:rPr>
      </w:pPr>
      <w:r w:rsidRPr="00244A0E">
        <w:rPr>
          <w:rFonts w:ascii="Times New Roman" w:hAnsi="Times New Roman" w:cs="Times New Roman"/>
          <w:sz w:val="24"/>
          <w:szCs w:val="24"/>
        </w:rPr>
        <w:t>Classical enrichment actions should not be applicable and</w:t>
      </w:r>
    </w:p>
    <w:p w:rsidR="003D290B" w:rsidRPr="00244A0E" w:rsidRDefault="003D290B" w:rsidP="00C91516">
      <w:pPr>
        <w:pStyle w:val="ListParagraph"/>
        <w:numPr>
          <w:ilvl w:val="0"/>
          <w:numId w:val="11"/>
        </w:numPr>
        <w:jc w:val="both"/>
        <w:rPr>
          <w:rFonts w:ascii="Times New Roman" w:hAnsi="Times New Roman" w:cs="Times New Roman"/>
          <w:sz w:val="24"/>
          <w:szCs w:val="24"/>
        </w:rPr>
      </w:pPr>
      <w:r w:rsidRPr="00244A0E">
        <w:rPr>
          <w:rFonts w:ascii="Times New Roman" w:hAnsi="Times New Roman" w:cs="Times New Roman"/>
          <w:sz w:val="24"/>
          <w:szCs w:val="24"/>
        </w:rPr>
        <w:t>There should be no positive rule of law against the plaintiff’s enrichment action.</w:t>
      </w:r>
    </w:p>
    <w:p w:rsidR="008B2326" w:rsidRPr="00244A0E" w:rsidRDefault="00CD26DD" w:rsidP="00C2426E">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See also the </w:t>
      </w:r>
      <w:r w:rsidR="00C2426E">
        <w:rPr>
          <w:rFonts w:ascii="Times New Roman" w:hAnsi="Times New Roman" w:cs="Times New Roman"/>
          <w:sz w:val="24"/>
          <w:szCs w:val="24"/>
        </w:rPr>
        <w:t>S</w:t>
      </w:r>
      <w:r w:rsidRPr="00244A0E">
        <w:rPr>
          <w:rFonts w:ascii="Times New Roman" w:hAnsi="Times New Roman" w:cs="Times New Roman"/>
          <w:sz w:val="24"/>
          <w:szCs w:val="24"/>
        </w:rPr>
        <w:t>upreme</w:t>
      </w:r>
      <w:r w:rsidR="00C2426E">
        <w:rPr>
          <w:rFonts w:ascii="Times New Roman" w:hAnsi="Times New Roman" w:cs="Times New Roman"/>
          <w:sz w:val="24"/>
          <w:szCs w:val="24"/>
        </w:rPr>
        <w:t xml:space="preserve"> C</w:t>
      </w:r>
      <w:r w:rsidRPr="00244A0E">
        <w:rPr>
          <w:rFonts w:ascii="Times New Roman" w:hAnsi="Times New Roman" w:cs="Times New Roman"/>
          <w:sz w:val="24"/>
          <w:szCs w:val="24"/>
        </w:rPr>
        <w:t xml:space="preserve">ourt’s </w:t>
      </w:r>
      <w:r w:rsidR="00861A5F">
        <w:rPr>
          <w:rFonts w:ascii="Times New Roman" w:hAnsi="Times New Roman" w:cs="Times New Roman"/>
          <w:sz w:val="24"/>
          <w:szCs w:val="24"/>
        </w:rPr>
        <w:t xml:space="preserve">comments </w:t>
      </w:r>
      <w:r w:rsidRPr="00244A0E">
        <w:rPr>
          <w:rFonts w:ascii="Times New Roman" w:hAnsi="Times New Roman" w:cs="Times New Roman"/>
          <w:sz w:val="24"/>
          <w:szCs w:val="24"/>
        </w:rPr>
        <w:t>o</w:t>
      </w:r>
      <w:r w:rsidR="00861A5F">
        <w:rPr>
          <w:rFonts w:ascii="Times New Roman" w:hAnsi="Times New Roman" w:cs="Times New Roman"/>
          <w:sz w:val="24"/>
          <w:szCs w:val="24"/>
        </w:rPr>
        <w:t xml:space="preserve">n </w:t>
      </w:r>
      <w:r w:rsidRPr="00244A0E">
        <w:rPr>
          <w:rFonts w:ascii="Times New Roman" w:hAnsi="Times New Roman" w:cs="Times New Roman"/>
          <w:sz w:val="24"/>
          <w:szCs w:val="24"/>
        </w:rPr>
        <w:t xml:space="preserve">general enrichment action in </w:t>
      </w:r>
      <w:r w:rsidRPr="00C2426E">
        <w:rPr>
          <w:rFonts w:ascii="Times New Roman" w:hAnsi="Times New Roman" w:cs="Times New Roman"/>
          <w:i/>
          <w:sz w:val="24"/>
          <w:szCs w:val="24"/>
        </w:rPr>
        <w:t>Walker</w:t>
      </w:r>
      <w:r w:rsidRPr="00244A0E">
        <w:rPr>
          <w:rFonts w:ascii="Times New Roman" w:hAnsi="Times New Roman" w:cs="Times New Roman"/>
          <w:sz w:val="24"/>
          <w:szCs w:val="24"/>
        </w:rPr>
        <w:t xml:space="preserve"> v </w:t>
      </w:r>
      <w:r w:rsidRPr="00C2426E">
        <w:rPr>
          <w:rFonts w:ascii="Times New Roman" w:hAnsi="Times New Roman" w:cs="Times New Roman"/>
          <w:i/>
          <w:sz w:val="24"/>
          <w:szCs w:val="24"/>
        </w:rPr>
        <w:t>Industrial Equity</w:t>
      </w:r>
      <w:r w:rsidRPr="00244A0E">
        <w:rPr>
          <w:rFonts w:ascii="Times New Roman" w:hAnsi="Times New Roman" w:cs="Times New Roman"/>
          <w:sz w:val="24"/>
          <w:szCs w:val="24"/>
        </w:rPr>
        <w:t xml:space="preserve"> 1995 (1</w:t>
      </w:r>
      <w:r w:rsidR="008B2326" w:rsidRPr="00244A0E">
        <w:rPr>
          <w:rFonts w:ascii="Times New Roman" w:hAnsi="Times New Roman" w:cs="Times New Roman"/>
          <w:sz w:val="24"/>
          <w:szCs w:val="24"/>
        </w:rPr>
        <w:t>) ZLR 87 (S) at p 100 B to E</w:t>
      </w:r>
    </w:p>
    <w:p w:rsidR="006350EE" w:rsidRPr="00244A0E" w:rsidRDefault="006350EE" w:rsidP="00C2426E">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The plaintiff’s claims will be closely examined to determine whether or not she contributed towards the </w:t>
      </w:r>
      <w:r w:rsidR="00EA2CAA" w:rsidRPr="00244A0E">
        <w:rPr>
          <w:rFonts w:ascii="Times New Roman" w:hAnsi="Times New Roman" w:cs="Times New Roman"/>
          <w:sz w:val="24"/>
          <w:szCs w:val="24"/>
        </w:rPr>
        <w:t>acquisition of the assets she claimed</w:t>
      </w:r>
      <w:r w:rsidR="003D290B" w:rsidRPr="00244A0E">
        <w:rPr>
          <w:rFonts w:ascii="Times New Roman" w:hAnsi="Times New Roman" w:cs="Times New Roman"/>
          <w:sz w:val="24"/>
          <w:szCs w:val="24"/>
        </w:rPr>
        <w:t xml:space="preserve"> and such contribution meets the above mentioned prerequisites.</w:t>
      </w:r>
    </w:p>
    <w:p w:rsidR="00741E30" w:rsidRPr="00244A0E" w:rsidRDefault="00741E30" w:rsidP="00C2426E">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 struggled to prove that she had a</w:t>
      </w:r>
      <w:r w:rsidR="00C92D86" w:rsidRPr="00244A0E">
        <w:rPr>
          <w:rFonts w:ascii="Times New Roman" w:hAnsi="Times New Roman" w:cs="Times New Roman"/>
          <w:sz w:val="24"/>
          <w:szCs w:val="24"/>
        </w:rPr>
        <w:t xml:space="preserve"> tacit</w:t>
      </w:r>
      <w:r w:rsidRPr="00244A0E">
        <w:rPr>
          <w:rFonts w:ascii="Times New Roman" w:hAnsi="Times New Roman" w:cs="Times New Roman"/>
          <w:sz w:val="24"/>
          <w:szCs w:val="24"/>
        </w:rPr>
        <w:t xml:space="preserve"> agreement with the defendant to go into a universal partnership with a view to mak</w:t>
      </w:r>
      <w:r w:rsidR="00C92D86" w:rsidRPr="00244A0E">
        <w:rPr>
          <w:rFonts w:ascii="Times New Roman" w:hAnsi="Times New Roman" w:cs="Times New Roman"/>
          <w:sz w:val="24"/>
          <w:szCs w:val="24"/>
        </w:rPr>
        <w:t>ing</w:t>
      </w:r>
      <w:r w:rsidRPr="00244A0E">
        <w:rPr>
          <w:rFonts w:ascii="Times New Roman" w:hAnsi="Times New Roman" w:cs="Times New Roman"/>
          <w:sz w:val="24"/>
          <w:szCs w:val="24"/>
        </w:rPr>
        <w:t xml:space="preserve"> profit for their common good.</w:t>
      </w:r>
      <w:r w:rsidR="008D7829" w:rsidRPr="00244A0E">
        <w:rPr>
          <w:rFonts w:ascii="Times New Roman" w:hAnsi="Times New Roman" w:cs="Times New Roman"/>
          <w:sz w:val="24"/>
          <w:szCs w:val="24"/>
        </w:rPr>
        <w:t xml:space="preserve"> The evidence led does not prove that there was any</w:t>
      </w:r>
      <w:r w:rsidR="0021396E" w:rsidRPr="00244A0E">
        <w:rPr>
          <w:rFonts w:ascii="Times New Roman" w:hAnsi="Times New Roman" w:cs="Times New Roman"/>
          <w:sz w:val="24"/>
          <w:szCs w:val="24"/>
        </w:rPr>
        <w:t xml:space="preserve"> joint venture or</w:t>
      </w:r>
      <w:r w:rsidR="008D7829" w:rsidRPr="00244A0E">
        <w:rPr>
          <w:rFonts w:ascii="Times New Roman" w:hAnsi="Times New Roman" w:cs="Times New Roman"/>
          <w:sz w:val="24"/>
          <w:szCs w:val="24"/>
        </w:rPr>
        <w:t xml:space="preserve"> business they conducted as partners from which any profit was </w:t>
      </w:r>
      <w:r w:rsidR="00026083" w:rsidRPr="00244A0E">
        <w:rPr>
          <w:rFonts w:ascii="Times New Roman" w:hAnsi="Times New Roman" w:cs="Times New Roman"/>
          <w:sz w:val="24"/>
          <w:szCs w:val="24"/>
        </w:rPr>
        <w:t>made</w:t>
      </w:r>
      <w:r w:rsidR="008D7829" w:rsidRPr="00244A0E">
        <w:rPr>
          <w:rFonts w:ascii="Times New Roman" w:hAnsi="Times New Roman" w:cs="Times New Roman"/>
          <w:sz w:val="24"/>
          <w:szCs w:val="24"/>
        </w:rPr>
        <w:t xml:space="preserve"> which they subsequently used to purchase the claimed property. Th</w:t>
      </w:r>
      <w:r w:rsidR="00E33EDA">
        <w:rPr>
          <w:rFonts w:ascii="Times New Roman" w:hAnsi="Times New Roman" w:cs="Times New Roman"/>
          <w:sz w:val="24"/>
          <w:szCs w:val="24"/>
        </w:rPr>
        <w:t>e</w:t>
      </w:r>
      <w:r w:rsidR="00026083" w:rsidRPr="00244A0E">
        <w:rPr>
          <w:rFonts w:ascii="Times New Roman" w:hAnsi="Times New Roman" w:cs="Times New Roman"/>
          <w:sz w:val="24"/>
          <w:szCs w:val="24"/>
        </w:rPr>
        <w:t xml:space="preserve"> plaintiff’s</w:t>
      </w:r>
      <w:r w:rsidR="008D7829" w:rsidRPr="00244A0E">
        <w:rPr>
          <w:rFonts w:ascii="Times New Roman" w:hAnsi="Times New Roman" w:cs="Times New Roman"/>
          <w:sz w:val="24"/>
          <w:szCs w:val="24"/>
        </w:rPr>
        <w:t xml:space="preserve"> evidence </w:t>
      </w:r>
      <w:r w:rsidR="00D619DB" w:rsidRPr="00244A0E">
        <w:rPr>
          <w:rFonts w:ascii="Times New Roman" w:hAnsi="Times New Roman" w:cs="Times New Roman"/>
          <w:sz w:val="24"/>
          <w:szCs w:val="24"/>
        </w:rPr>
        <w:t>established</w:t>
      </w:r>
      <w:r w:rsidR="008D7829" w:rsidRPr="00244A0E">
        <w:rPr>
          <w:rFonts w:ascii="Times New Roman" w:hAnsi="Times New Roman" w:cs="Times New Roman"/>
          <w:sz w:val="24"/>
          <w:szCs w:val="24"/>
        </w:rPr>
        <w:t xml:space="preserve"> that the plaintiff and the defendant had their own</w:t>
      </w:r>
      <w:r w:rsidR="00087B91">
        <w:rPr>
          <w:rFonts w:ascii="Times New Roman" w:hAnsi="Times New Roman" w:cs="Times New Roman"/>
          <w:sz w:val="24"/>
          <w:szCs w:val="24"/>
        </w:rPr>
        <w:t xml:space="preserve"> </w:t>
      </w:r>
      <w:r w:rsidR="00F6664E">
        <w:rPr>
          <w:rFonts w:ascii="Times New Roman" w:hAnsi="Times New Roman" w:cs="Times New Roman"/>
          <w:sz w:val="24"/>
          <w:szCs w:val="24"/>
        </w:rPr>
        <w:t>independent</w:t>
      </w:r>
      <w:r w:rsidR="00DA1AA5" w:rsidRPr="00244A0E">
        <w:rPr>
          <w:rFonts w:ascii="Times New Roman" w:hAnsi="Times New Roman" w:cs="Times New Roman"/>
          <w:sz w:val="24"/>
          <w:szCs w:val="24"/>
        </w:rPr>
        <w:t xml:space="preserve"> personal</w:t>
      </w:r>
      <w:r w:rsidR="008D7829" w:rsidRPr="00244A0E">
        <w:rPr>
          <w:rFonts w:ascii="Times New Roman" w:hAnsi="Times New Roman" w:cs="Times New Roman"/>
          <w:sz w:val="24"/>
          <w:szCs w:val="24"/>
        </w:rPr>
        <w:t xml:space="preserve"> businesses from which she claims they raised money. </w:t>
      </w:r>
      <w:r w:rsidR="00A90532" w:rsidRPr="00244A0E">
        <w:rPr>
          <w:rFonts w:ascii="Times New Roman" w:hAnsi="Times New Roman" w:cs="Times New Roman"/>
          <w:sz w:val="24"/>
          <w:szCs w:val="24"/>
        </w:rPr>
        <w:t>S</w:t>
      </w:r>
      <w:r w:rsidR="008D7829" w:rsidRPr="00244A0E">
        <w:rPr>
          <w:rFonts w:ascii="Times New Roman" w:hAnsi="Times New Roman" w:cs="Times New Roman"/>
          <w:sz w:val="24"/>
          <w:szCs w:val="24"/>
        </w:rPr>
        <w:t xml:space="preserve">he </w:t>
      </w:r>
      <w:r w:rsidR="00A90532" w:rsidRPr="00244A0E">
        <w:rPr>
          <w:rFonts w:ascii="Times New Roman" w:hAnsi="Times New Roman" w:cs="Times New Roman"/>
          <w:sz w:val="24"/>
          <w:szCs w:val="24"/>
        </w:rPr>
        <w:t xml:space="preserve">claims she </w:t>
      </w:r>
      <w:r w:rsidR="008D7829" w:rsidRPr="00244A0E">
        <w:rPr>
          <w:rFonts w:ascii="Times New Roman" w:hAnsi="Times New Roman" w:cs="Times New Roman"/>
          <w:sz w:val="24"/>
          <w:szCs w:val="24"/>
        </w:rPr>
        <w:t>gave to the defendant</w:t>
      </w:r>
      <w:r w:rsidR="00A90532" w:rsidRPr="00244A0E">
        <w:rPr>
          <w:rFonts w:ascii="Times New Roman" w:hAnsi="Times New Roman" w:cs="Times New Roman"/>
          <w:sz w:val="24"/>
          <w:szCs w:val="24"/>
        </w:rPr>
        <w:t xml:space="preserve"> the money she raised from her businesses</w:t>
      </w:r>
      <w:r w:rsidR="008D7829" w:rsidRPr="00244A0E">
        <w:rPr>
          <w:rFonts w:ascii="Times New Roman" w:hAnsi="Times New Roman" w:cs="Times New Roman"/>
          <w:sz w:val="24"/>
          <w:szCs w:val="24"/>
        </w:rPr>
        <w:t xml:space="preserve"> for purposes of buying assets for the family. That evidence does not prove a tacit universal partnership but may</w:t>
      </w:r>
      <w:r w:rsidR="00026083" w:rsidRPr="00244A0E">
        <w:rPr>
          <w:rFonts w:ascii="Times New Roman" w:hAnsi="Times New Roman" w:cs="Times New Roman"/>
          <w:sz w:val="24"/>
          <w:szCs w:val="24"/>
        </w:rPr>
        <w:t>,</w:t>
      </w:r>
      <w:r w:rsidR="00126D3F" w:rsidRPr="00244A0E">
        <w:rPr>
          <w:rFonts w:ascii="Times New Roman" w:hAnsi="Times New Roman" w:cs="Times New Roman"/>
          <w:sz w:val="24"/>
          <w:szCs w:val="24"/>
        </w:rPr>
        <w:t xml:space="preserve"> if substantiated</w:t>
      </w:r>
      <w:r w:rsidR="008D7829" w:rsidRPr="00244A0E">
        <w:rPr>
          <w:rFonts w:ascii="Times New Roman" w:hAnsi="Times New Roman" w:cs="Times New Roman"/>
          <w:sz w:val="24"/>
          <w:szCs w:val="24"/>
        </w:rPr>
        <w:t xml:space="preserve"> prove unjust enrichment.</w:t>
      </w:r>
      <w:r w:rsidR="00DA1AA5" w:rsidRPr="00244A0E">
        <w:rPr>
          <w:rFonts w:ascii="Times New Roman" w:hAnsi="Times New Roman" w:cs="Times New Roman"/>
          <w:sz w:val="24"/>
          <w:szCs w:val="24"/>
        </w:rPr>
        <w:t xml:space="preserve"> </w:t>
      </w:r>
    </w:p>
    <w:p w:rsidR="00A90532" w:rsidRPr="00244A0E" w:rsidRDefault="00A75046" w:rsidP="0020509C">
      <w:pPr>
        <w:jc w:val="both"/>
        <w:rPr>
          <w:rFonts w:ascii="Times New Roman" w:hAnsi="Times New Roman" w:cs="Times New Roman"/>
          <w:b/>
          <w:sz w:val="24"/>
          <w:szCs w:val="24"/>
        </w:rPr>
      </w:pPr>
      <w:r>
        <w:rPr>
          <w:rFonts w:ascii="Times New Roman" w:hAnsi="Times New Roman" w:cs="Times New Roman"/>
          <w:b/>
          <w:sz w:val="24"/>
          <w:szCs w:val="24"/>
        </w:rPr>
        <w:t>T</w:t>
      </w:r>
      <w:r w:rsidR="00A64A11" w:rsidRPr="00244A0E">
        <w:rPr>
          <w:rFonts w:ascii="Times New Roman" w:hAnsi="Times New Roman" w:cs="Times New Roman"/>
          <w:b/>
          <w:sz w:val="24"/>
          <w:szCs w:val="24"/>
        </w:rPr>
        <w:t>he</w:t>
      </w:r>
      <w:r w:rsidR="005321A2" w:rsidRPr="00244A0E">
        <w:rPr>
          <w:rFonts w:ascii="Times New Roman" w:hAnsi="Times New Roman" w:cs="Times New Roman"/>
          <w:b/>
          <w:sz w:val="24"/>
          <w:szCs w:val="24"/>
        </w:rPr>
        <w:t xml:space="preserve"> Gletween and </w:t>
      </w:r>
      <w:r w:rsidR="00A64A11" w:rsidRPr="00244A0E">
        <w:rPr>
          <w:rFonts w:ascii="Times New Roman" w:hAnsi="Times New Roman" w:cs="Times New Roman"/>
          <w:b/>
          <w:sz w:val="24"/>
          <w:szCs w:val="24"/>
        </w:rPr>
        <w:t>Mandara propert</w:t>
      </w:r>
      <w:r w:rsidR="005321A2" w:rsidRPr="00244A0E">
        <w:rPr>
          <w:rFonts w:ascii="Times New Roman" w:hAnsi="Times New Roman" w:cs="Times New Roman"/>
          <w:b/>
          <w:sz w:val="24"/>
          <w:szCs w:val="24"/>
        </w:rPr>
        <w:t>ies</w:t>
      </w:r>
      <w:r w:rsidR="00A90532" w:rsidRPr="00244A0E">
        <w:rPr>
          <w:rFonts w:ascii="Times New Roman" w:hAnsi="Times New Roman" w:cs="Times New Roman"/>
          <w:b/>
          <w:sz w:val="24"/>
          <w:szCs w:val="24"/>
        </w:rPr>
        <w:t>.</w:t>
      </w:r>
    </w:p>
    <w:p w:rsidR="006B2C71" w:rsidRDefault="00A90532" w:rsidP="00C2426E">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lastRenderedPageBreak/>
        <w:t>The plaintiff’s own evidence established that she did not have the capacity to make the direct contributions she claimed she did. She included in her bundle of documents receipts from her tailoring business which proved that she was not making any profit. Through cross examination it was established that her income was far less than her expenses which means instead of bringing money into the union she was an obvious liability to the defendant. It was demonstrated that she on occasions made so little that she had no money left for her own transport to and from work, let alone for paying her workers. She as an explanation said she did not issue receipts to all her customers. This is not convincing as it was only mentioned when she realised the embarrassing deficits she had at the end of each month.</w:t>
      </w:r>
      <w:r w:rsidR="00FF6E86" w:rsidRPr="00244A0E">
        <w:rPr>
          <w:rFonts w:ascii="Times New Roman" w:hAnsi="Times New Roman" w:cs="Times New Roman"/>
          <w:sz w:val="24"/>
          <w:szCs w:val="24"/>
        </w:rPr>
        <w:t xml:space="preserve"> When she was asked why she brought the receipts to court she said “to prove that she was making money”. This was before it downed on her that according to those receipts she was not making any profits. </w:t>
      </w:r>
      <w:r w:rsidR="00E9138F" w:rsidRPr="00244A0E">
        <w:rPr>
          <w:rFonts w:ascii="Times New Roman" w:hAnsi="Times New Roman" w:cs="Times New Roman"/>
          <w:sz w:val="24"/>
          <w:szCs w:val="24"/>
        </w:rPr>
        <w:t>She claimed to have been making US$10 000-00 per year from a market gardening venture she was running at the Mandara property. This was proved false by the evidence of her own brother who said he only saw a bed of tomatoes about seven meters long by about one meter wide. That could not have raised US$10 000-00 per year. It was also established that they do not have their own water at the Mandara property</w:t>
      </w:r>
      <w:r w:rsidR="0078590E">
        <w:rPr>
          <w:rFonts w:ascii="Times New Roman" w:hAnsi="Times New Roman" w:cs="Times New Roman"/>
          <w:sz w:val="24"/>
          <w:szCs w:val="24"/>
        </w:rPr>
        <w:t>. T</w:t>
      </w:r>
      <w:r w:rsidR="00E9138F" w:rsidRPr="00244A0E">
        <w:rPr>
          <w:rFonts w:ascii="Times New Roman" w:hAnsi="Times New Roman" w:cs="Times New Roman"/>
          <w:sz w:val="24"/>
          <w:szCs w:val="24"/>
        </w:rPr>
        <w:t xml:space="preserve">hey rely on borrowing water from </w:t>
      </w:r>
      <w:r w:rsidR="00DA1AA5" w:rsidRPr="00244A0E">
        <w:rPr>
          <w:rFonts w:ascii="Times New Roman" w:hAnsi="Times New Roman" w:cs="Times New Roman"/>
          <w:sz w:val="24"/>
          <w:szCs w:val="24"/>
        </w:rPr>
        <w:t>a</w:t>
      </w:r>
      <w:r w:rsidR="00E9138F" w:rsidRPr="00244A0E">
        <w:rPr>
          <w:rFonts w:ascii="Times New Roman" w:hAnsi="Times New Roman" w:cs="Times New Roman"/>
          <w:sz w:val="24"/>
          <w:szCs w:val="24"/>
        </w:rPr>
        <w:t xml:space="preserve"> neighbour.  It was therefore not possible to run a flourishing market gardening venture under those circumstances.</w:t>
      </w:r>
      <w:r w:rsidR="00942B9D" w:rsidRPr="00244A0E">
        <w:rPr>
          <w:rFonts w:ascii="Times New Roman" w:hAnsi="Times New Roman" w:cs="Times New Roman"/>
          <w:sz w:val="24"/>
          <w:szCs w:val="24"/>
        </w:rPr>
        <w:t xml:space="preserve"> The plaintiff claimed to have raised money from the forever living project and selling of second hands clothes but proffered no proof of her income from these alleged ventures. Her say so cannot be relied upon as she openly lied on several occasions. She is not a reliable wittiness. She</w:t>
      </w:r>
      <w:r w:rsidR="00DA1AA5" w:rsidRPr="00244A0E">
        <w:rPr>
          <w:rFonts w:ascii="Times New Roman" w:hAnsi="Times New Roman" w:cs="Times New Roman"/>
          <w:sz w:val="24"/>
          <w:szCs w:val="24"/>
        </w:rPr>
        <w:t xml:space="preserve"> for example</w:t>
      </w:r>
      <w:r w:rsidR="00942B9D" w:rsidRPr="00244A0E">
        <w:rPr>
          <w:rFonts w:ascii="Times New Roman" w:hAnsi="Times New Roman" w:cs="Times New Roman"/>
          <w:sz w:val="24"/>
          <w:szCs w:val="24"/>
        </w:rPr>
        <w:t xml:space="preserve"> lied about the Mercedes Benz being bought from a local garage</w:t>
      </w:r>
      <w:r w:rsidR="00F919FA" w:rsidRPr="00244A0E">
        <w:rPr>
          <w:rFonts w:ascii="Times New Roman" w:hAnsi="Times New Roman" w:cs="Times New Roman"/>
          <w:sz w:val="24"/>
          <w:szCs w:val="24"/>
        </w:rPr>
        <w:t xml:space="preserve"> using funds they had pooled together</w:t>
      </w:r>
      <w:r w:rsidR="00942B9D" w:rsidRPr="00244A0E">
        <w:rPr>
          <w:rFonts w:ascii="Times New Roman" w:hAnsi="Times New Roman" w:cs="Times New Roman"/>
          <w:sz w:val="24"/>
          <w:szCs w:val="24"/>
        </w:rPr>
        <w:t>. When it was put to her that it was imported she conceded saying that it was</w:t>
      </w:r>
      <w:r w:rsidR="00F919FA" w:rsidRPr="00244A0E">
        <w:rPr>
          <w:rFonts w:ascii="Times New Roman" w:hAnsi="Times New Roman" w:cs="Times New Roman"/>
          <w:sz w:val="24"/>
          <w:szCs w:val="24"/>
        </w:rPr>
        <w:t xml:space="preserve"> imported</w:t>
      </w:r>
      <w:r w:rsidR="00942B9D" w:rsidRPr="00244A0E">
        <w:rPr>
          <w:rFonts w:ascii="Times New Roman" w:hAnsi="Times New Roman" w:cs="Times New Roman"/>
          <w:sz w:val="24"/>
          <w:szCs w:val="24"/>
        </w:rPr>
        <w:t xml:space="preserve"> through that local garage.</w:t>
      </w:r>
      <w:r w:rsidR="00F919FA" w:rsidRPr="00244A0E">
        <w:rPr>
          <w:rFonts w:ascii="Times New Roman" w:hAnsi="Times New Roman" w:cs="Times New Roman"/>
          <w:sz w:val="24"/>
          <w:szCs w:val="24"/>
        </w:rPr>
        <w:t xml:space="preserve"> The motor vehicle was purchased in 2009 and was awarded to the defendant in the divorce settlement with his ex-wife.</w:t>
      </w:r>
      <w:r w:rsidR="00942B9D" w:rsidRPr="00244A0E">
        <w:rPr>
          <w:rFonts w:ascii="Times New Roman" w:hAnsi="Times New Roman" w:cs="Times New Roman"/>
          <w:sz w:val="24"/>
          <w:szCs w:val="24"/>
        </w:rPr>
        <w:t xml:space="preserve"> She had sought to mislead the court that the motor vehicle was purchased from that garage</w:t>
      </w:r>
      <w:r w:rsidR="00F919FA" w:rsidRPr="00244A0E">
        <w:rPr>
          <w:rFonts w:ascii="Times New Roman" w:hAnsi="Times New Roman" w:cs="Times New Roman"/>
          <w:sz w:val="24"/>
          <w:szCs w:val="24"/>
        </w:rPr>
        <w:t xml:space="preserve"> when it was imported.</w:t>
      </w:r>
      <w:r w:rsidR="00942B9D" w:rsidRPr="00244A0E">
        <w:rPr>
          <w:rFonts w:ascii="Times New Roman" w:hAnsi="Times New Roman" w:cs="Times New Roman"/>
          <w:sz w:val="24"/>
          <w:szCs w:val="24"/>
        </w:rPr>
        <w:t xml:space="preserve"> As if that was not enough she tried to mislead the court into believing that it was bought from</w:t>
      </w:r>
      <w:r w:rsidR="00F919FA" w:rsidRPr="00244A0E">
        <w:rPr>
          <w:rFonts w:ascii="Times New Roman" w:hAnsi="Times New Roman" w:cs="Times New Roman"/>
          <w:sz w:val="24"/>
          <w:szCs w:val="24"/>
        </w:rPr>
        <w:t xml:space="preserve"> pooled</w:t>
      </w:r>
      <w:r w:rsidR="00942B9D" w:rsidRPr="00244A0E">
        <w:rPr>
          <w:rFonts w:ascii="Times New Roman" w:hAnsi="Times New Roman" w:cs="Times New Roman"/>
          <w:sz w:val="24"/>
          <w:szCs w:val="24"/>
        </w:rPr>
        <w:t xml:space="preserve"> resources.</w:t>
      </w:r>
      <w:r w:rsidR="00F919FA" w:rsidRPr="00244A0E">
        <w:rPr>
          <w:rFonts w:ascii="Times New Roman" w:hAnsi="Times New Roman" w:cs="Times New Roman"/>
          <w:sz w:val="24"/>
          <w:szCs w:val="24"/>
        </w:rPr>
        <w:t xml:space="preserve"> This was a lie because in 2009 she was merely the defendant’s small house.</w:t>
      </w:r>
      <w:r w:rsidR="00942B9D" w:rsidRPr="00244A0E">
        <w:rPr>
          <w:rFonts w:ascii="Times New Roman" w:hAnsi="Times New Roman" w:cs="Times New Roman"/>
          <w:sz w:val="24"/>
          <w:szCs w:val="24"/>
        </w:rPr>
        <w:t xml:space="preserve"> When she was confronted with proof that </w:t>
      </w:r>
      <w:r w:rsidR="003909D4" w:rsidRPr="00244A0E">
        <w:rPr>
          <w:rFonts w:ascii="Times New Roman" w:hAnsi="Times New Roman" w:cs="Times New Roman"/>
          <w:sz w:val="24"/>
          <w:szCs w:val="24"/>
        </w:rPr>
        <w:t>it was merely being swooped with a Mercedes Benz the defendant got from the divorce settlement with his former wife she conceded that it was so</w:t>
      </w:r>
      <w:r w:rsidR="00F919FA" w:rsidRPr="00244A0E">
        <w:rPr>
          <w:rFonts w:ascii="Times New Roman" w:hAnsi="Times New Roman" w:cs="Times New Roman"/>
          <w:sz w:val="24"/>
          <w:szCs w:val="24"/>
        </w:rPr>
        <w:t xml:space="preserve"> and changed from having made direct contribution to having indirectly contributed because the defendant would though married to his former wife also come to her</w:t>
      </w:r>
      <w:r w:rsidR="003909D4" w:rsidRPr="00244A0E">
        <w:rPr>
          <w:rFonts w:ascii="Times New Roman" w:hAnsi="Times New Roman" w:cs="Times New Roman"/>
          <w:sz w:val="24"/>
          <w:szCs w:val="24"/>
        </w:rPr>
        <w:t>.</w:t>
      </w:r>
      <w:r w:rsidR="006B2C71">
        <w:rPr>
          <w:rFonts w:ascii="Times New Roman" w:hAnsi="Times New Roman" w:cs="Times New Roman"/>
          <w:sz w:val="24"/>
          <w:szCs w:val="24"/>
        </w:rPr>
        <w:t xml:space="preserve"> She had the following exchange with defendant’s counsel;</w:t>
      </w:r>
    </w:p>
    <w:p w:rsidR="006B2C71" w:rsidRPr="0020509C" w:rsidRDefault="006B2C71" w:rsidP="006B2C71">
      <w:pPr>
        <w:spacing w:after="0"/>
        <w:ind w:left="720"/>
        <w:jc w:val="both"/>
        <w:rPr>
          <w:rFonts w:ascii="Times New Roman" w:hAnsi="Times New Roman" w:cs="Times New Roman"/>
        </w:rPr>
      </w:pPr>
      <w:r w:rsidRPr="0020509C">
        <w:rPr>
          <w:rFonts w:ascii="Times New Roman" w:hAnsi="Times New Roman" w:cs="Times New Roman"/>
        </w:rPr>
        <w:lastRenderedPageBreak/>
        <w:t xml:space="preserve">“Q.  </w:t>
      </w:r>
      <w:r w:rsidRPr="0020509C">
        <w:rPr>
          <w:rFonts w:ascii="Times New Roman" w:hAnsi="Times New Roman" w:cs="Times New Roman"/>
        </w:rPr>
        <w:tab/>
        <w:t xml:space="preserve">The defendant will say he got the Mercedes Benz as part of his divorce </w:t>
      </w:r>
    </w:p>
    <w:p w:rsidR="006B2C71" w:rsidRPr="0020509C" w:rsidRDefault="006B2C71" w:rsidP="006B2C71">
      <w:pPr>
        <w:spacing w:after="0"/>
        <w:ind w:left="1440"/>
        <w:jc w:val="both"/>
        <w:rPr>
          <w:rFonts w:ascii="Times New Roman" w:hAnsi="Times New Roman" w:cs="Times New Roman"/>
        </w:rPr>
      </w:pPr>
      <w:r w:rsidRPr="0020509C">
        <w:rPr>
          <w:rFonts w:ascii="Times New Roman" w:hAnsi="Times New Roman" w:cs="Times New Roman"/>
        </w:rPr>
        <w:t xml:space="preserve">settlement with his ex-wife </w:t>
      </w:r>
      <w:r>
        <w:rPr>
          <w:rFonts w:ascii="Times New Roman" w:hAnsi="Times New Roman" w:cs="Times New Roman"/>
        </w:rPr>
        <w:t>(</w:t>
      </w:r>
      <w:r w:rsidRPr="0020509C">
        <w:rPr>
          <w:rFonts w:ascii="Times New Roman" w:hAnsi="Times New Roman" w:cs="Times New Roman"/>
        </w:rPr>
        <w:t>Reg No 1332</w:t>
      </w:r>
      <w:r>
        <w:rPr>
          <w:rFonts w:ascii="Times New Roman" w:hAnsi="Times New Roman" w:cs="Times New Roman"/>
        </w:rPr>
        <w:t>0</w:t>
      </w:r>
      <w:r w:rsidRPr="0020509C">
        <w:rPr>
          <w:rFonts w:ascii="Times New Roman" w:hAnsi="Times New Roman" w:cs="Times New Roman"/>
        </w:rPr>
        <w:t xml:space="preserve"> See the court order dated</w:t>
      </w:r>
      <w:r w:rsidR="007047FE">
        <w:rPr>
          <w:rFonts w:ascii="Times New Roman" w:hAnsi="Times New Roman" w:cs="Times New Roman"/>
        </w:rPr>
        <w:t xml:space="preserve"> 13</w:t>
      </w:r>
      <w:r w:rsidRPr="0020509C">
        <w:rPr>
          <w:rFonts w:ascii="Times New Roman" w:hAnsi="Times New Roman" w:cs="Times New Roman"/>
        </w:rPr>
        <w:t xml:space="preserve"> May 2010 Do you dispute it?</w:t>
      </w:r>
    </w:p>
    <w:p w:rsidR="006B2C71" w:rsidRPr="0020509C" w:rsidRDefault="006B2C71" w:rsidP="006B2C71">
      <w:pPr>
        <w:spacing w:after="0"/>
        <w:ind w:left="1440"/>
        <w:jc w:val="both"/>
        <w:rPr>
          <w:rFonts w:ascii="Times New Roman" w:hAnsi="Times New Roman" w:cs="Times New Roman"/>
        </w:rPr>
      </w:pP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sidRPr="0020509C">
        <w:rPr>
          <w:rFonts w:ascii="Times New Roman" w:hAnsi="Times New Roman" w:cs="Times New Roman"/>
        </w:rPr>
        <w:tab/>
        <w:t>No I will not dispute it.</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Q.  </w:t>
      </w:r>
      <w:r w:rsidRPr="0020509C">
        <w:rPr>
          <w:rFonts w:ascii="Times New Roman" w:hAnsi="Times New Roman" w:cs="Times New Roman"/>
        </w:rPr>
        <w:tab/>
        <w:t>Do you dispute the authenticity of the document?</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sidRPr="0020509C">
        <w:rPr>
          <w:rFonts w:ascii="Times New Roman" w:hAnsi="Times New Roman" w:cs="Times New Roman"/>
        </w:rPr>
        <w:tab/>
        <w:t>No.</w:t>
      </w:r>
    </w:p>
    <w:p w:rsidR="006B2C71" w:rsidRPr="00244A0E" w:rsidRDefault="006B2C71" w:rsidP="006B2C71">
      <w:pPr>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Q.  </w:t>
      </w:r>
      <w:r>
        <w:rPr>
          <w:rFonts w:ascii="Times New Roman" w:hAnsi="Times New Roman" w:cs="Times New Roman"/>
          <w:sz w:val="24"/>
          <w:szCs w:val="24"/>
        </w:rPr>
        <w:tab/>
      </w:r>
      <w:r w:rsidRPr="00244A0E">
        <w:rPr>
          <w:rFonts w:ascii="Times New Roman" w:hAnsi="Times New Roman" w:cs="Times New Roman"/>
          <w:sz w:val="24"/>
          <w:szCs w:val="24"/>
        </w:rPr>
        <w:t>Agree it’s the one he swooped to get the other motor vehicle?</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Pr>
          <w:rFonts w:ascii="Times New Roman" w:hAnsi="Times New Roman" w:cs="Times New Roman"/>
        </w:rPr>
        <w:tab/>
      </w:r>
      <w:r w:rsidRPr="0020509C">
        <w:rPr>
          <w:rFonts w:ascii="Times New Roman" w:hAnsi="Times New Roman" w:cs="Times New Roman"/>
        </w:rPr>
        <w:t>Yes</w:t>
      </w:r>
    </w:p>
    <w:p w:rsidR="006B2C71" w:rsidRPr="0020509C" w:rsidRDefault="006B2C71" w:rsidP="006B2C71">
      <w:pPr>
        <w:ind w:left="1440" w:hanging="720"/>
        <w:jc w:val="both"/>
        <w:rPr>
          <w:rFonts w:ascii="Times New Roman" w:hAnsi="Times New Roman" w:cs="Times New Roman"/>
        </w:rPr>
      </w:pPr>
      <w:r w:rsidRPr="0020509C">
        <w:rPr>
          <w:rFonts w:ascii="Times New Roman" w:hAnsi="Times New Roman" w:cs="Times New Roman"/>
        </w:rPr>
        <w:t xml:space="preserve">Q. </w:t>
      </w:r>
      <w:r>
        <w:rPr>
          <w:rFonts w:ascii="Times New Roman" w:hAnsi="Times New Roman" w:cs="Times New Roman"/>
        </w:rPr>
        <w:tab/>
      </w:r>
      <w:r w:rsidRPr="0020509C">
        <w:rPr>
          <w:rFonts w:ascii="Times New Roman" w:hAnsi="Times New Roman" w:cs="Times New Roman"/>
        </w:rPr>
        <w:t>Realise this is at variance with your saying you acquired it together. You did not contribute?</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Pr>
          <w:rFonts w:ascii="Times New Roman" w:hAnsi="Times New Roman" w:cs="Times New Roman"/>
        </w:rPr>
        <w:tab/>
      </w:r>
      <w:r w:rsidRPr="0020509C">
        <w:rPr>
          <w:rFonts w:ascii="Times New Roman" w:hAnsi="Times New Roman" w:cs="Times New Roman"/>
        </w:rPr>
        <w:t>I believe I did.</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Q.  </w:t>
      </w:r>
      <w:r>
        <w:rPr>
          <w:rFonts w:ascii="Times New Roman" w:hAnsi="Times New Roman" w:cs="Times New Roman"/>
        </w:rPr>
        <w:tab/>
      </w:r>
      <w:r w:rsidRPr="0020509C">
        <w:rPr>
          <w:rFonts w:ascii="Times New Roman" w:hAnsi="Times New Roman" w:cs="Times New Roman"/>
        </w:rPr>
        <w:t>In what way?</w:t>
      </w:r>
    </w:p>
    <w:p w:rsidR="006B2C71" w:rsidRPr="0020509C" w:rsidRDefault="006B2C71" w:rsidP="006B2C71">
      <w:pPr>
        <w:ind w:left="1440" w:hanging="720"/>
        <w:jc w:val="both"/>
        <w:rPr>
          <w:rFonts w:ascii="Times New Roman" w:hAnsi="Times New Roman" w:cs="Times New Roman"/>
        </w:rPr>
      </w:pPr>
      <w:r w:rsidRPr="0020509C">
        <w:rPr>
          <w:rFonts w:ascii="Times New Roman" w:hAnsi="Times New Roman" w:cs="Times New Roman"/>
        </w:rPr>
        <w:t>A.</w:t>
      </w:r>
      <w:r>
        <w:rPr>
          <w:rFonts w:ascii="Times New Roman" w:hAnsi="Times New Roman" w:cs="Times New Roman"/>
        </w:rPr>
        <w:tab/>
      </w:r>
      <w:r w:rsidRPr="0020509C">
        <w:rPr>
          <w:rFonts w:ascii="Times New Roman" w:hAnsi="Times New Roman" w:cs="Times New Roman"/>
        </w:rPr>
        <w:t xml:space="preserve"> It comes under complimentary effort as when he was with his ex-wife he was also with me.</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Q.  </w:t>
      </w:r>
      <w:r>
        <w:rPr>
          <w:rFonts w:ascii="Times New Roman" w:hAnsi="Times New Roman" w:cs="Times New Roman"/>
        </w:rPr>
        <w:tab/>
      </w:r>
      <w:r w:rsidRPr="0020509C">
        <w:rPr>
          <w:rFonts w:ascii="Times New Roman" w:hAnsi="Times New Roman" w:cs="Times New Roman"/>
        </w:rPr>
        <w:t>He would go to his wife and also come to you?</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Pr>
          <w:rFonts w:ascii="Times New Roman" w:hAnsi="Times New Roman" w:cs="Times New Roman"/>
        </w:rPr>
        <w:tab/>
      </w:r>
      <w:r w:rsidRPr="0020509C">
        <w:rPr>
          <w:rFonts w:ascii="Times New Roman" w:hAnsi="Times New Roman" w:cs="Times New Roman"/>
        </w:rPr>
        <w:t>Yes</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Q.  </w:t>
      </w:r>
      <w:r>
        <w:rPr>
          <w:rFonts w:ascii="Times New Roman" w:hAnsi="Times New Roman" w:cs="Times New Roman"/>
        </w:rPr>
        <w:tab/>
      </w:r>
      <w:r w:rsidRPr="0020509C">
        <w:rPr>
          <w:rFonts w:ascii="Times New Roman" w:hAnsi="Times New Roman" w:cs="Times New Roman"/>
        </w:rPr>
        <w:t>Now agree he had a wife?</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Pr>
          <w:rFonts w:ascii="Times New Roman" w:hAnsi="Times New Roman" w:cs="Times New Roman"/>
        </w:rPr>
        <w:tab/>
      </w:r>
      <w:r w:rsidRPr="0020509C">
        <w:rPr>
          <w:rFonts w:ascii="Times New Roman" w:hAnsi="Times New Roman" w:cs="Times New Roman"/>
        </w:rPr>
        <w:t xml:space="preserve">Yes </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Q.  </w:t>
      </w:r>
      <w:r>
        <w:rPr>
          <w:rFonts w:ascii="Times New Roman" w:hAnsi="Times New Roman" w:cs="Times New Roman"/>
        </w:rPr>
        <w:tab/>
      </w:r>
      <w:r w:rsidRPr="0020509C">
        <w:rPr>
          <w:rFonts w:ascii="Times New Roman" w:hAnsi="Times New Roman" w:cs="Times New Roman"/>
        </w:rPr>
        <w:t>From whom he would run away and come to you?</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Pr>
          <w:rFonts w:ascii="Times New Roman" w:hAnsi="Times New Roman" w:cs="Times New Roman"/>
        </w:rPr>
        <w:tab/>
      </w:r>
      <w:r w:rsidRPr="0020509C">
        <w:rPr>
          <w:rFonts w:ascii="Times New Roman" w:hAnsi="Times New Roman" w:cs="Times New Roman"/>
        </w:rPr>
        <w:t>I believe Yes.</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Q.  </w:t>
      </w:r>
      <w:r>
        <w:rPr>
          <w:rFonts w:ascii="Times New Roman" w:hAnsi="Times New Roman" w:cs="Times New Roman"/>
        </w:rPr>
        <w:tab/>
      </w:r>
      <w:r w:rsidRPr="0020509C">
        <w:rPr>
          <w:rFonts w:ascii="Times New Roman" w:hAnsi="Times New Roman" w:cs="Times New Roman"/>
        </w:rPr>
        <w:t>Also agree you were his small house?</w:t>
      </w:r>
    </w:p>
    <w:p w:rsidR="006B2C71" w:rsidRPr="0020509C" w:rsidRDefault="006B2C71" w:rsidP="006B2C71">
      <w:pPr>
        <w:ind w:firstLine="720"/>
        <w:jc w:val="both"/>
        <w:rPr>
          <w:rFonts w:ascii="Times New Roman" w:hAnsi="Times New Roman" w:cs="Times New Roman"/>
        </w:rPr>
      </w:pPr>
      <w:r w:rsidRPr="0020509C">
        <w:rPr>
          <w:rFonts w:ascii="Times New Roman" w:hAnsi="Times New Roman" w:cs="Times New Roman"/>
        </w:rPr>
        <w:t xml:space="preserve">A. </w:t>
      </w:r>
      <w:r>
        <w:rPr>
          <w:rFonts w:ascii="Times New Roman" w:hAnsi="Times New Roman" w:cs="Times New Roman"/>
        </w:rPr>
        <w:tab/>
      </w:r>
      <w:r w:rsidRPr="0020509C">
        <w:rPr>
          <w:rFonts w:ascii="Times New Roman" w:hAnsi="Times New Roman" w:cs="Times New Roman"/>
        </w:rPr>
        <w:t xml:space="preserve">I would say yes.” </w:t>
      </w:r>
    </w:p>
    <w:p w:rsidR="006B2C71" w:rsidRDefault="00612AF3" w:rsidP="00F66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eventually abandoned her claim to the Mercedes Benz</w:t>
      </w:r>
    </w:p>
    <w:p w:rsidR="00A90532" w:rsidRPr="00244A0E" w:rsidRDefault="006F1612" w:rsidP="00F6664E">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 She</w:t>
      </w:r>
      <w:r w:rsidR="009D140B" w:rsidRPr="00244A0E">
        <w:rPr>
          <w:rFonts w:ascii="Times New Roman" w:hAnsi="Times New Roman" w:cs="Times New Roman"/>
          <w:sz w:val="24"/>
          <w:szCs w:val="24"/>
        </w:rPr>
        <w:t xml:space="preserve"> again lied </w:t>
      </w:r>
      <w:r w:rsidRPr="00244A0E">
        <w:rPr>
          <w:rFonts w:ascii="Times New Roman" w:hAnsi="Times New Roman" w:cs="Times New Roman"/>
          <w:sz w:val="24"/>
          <w:szCs w:val="24"/>
        </w:rPr>
        <w:t>in her evidence in chief</w:t>
      </w:r>
      <w:r w:rsidR="009D140B" w:rsidRPr="00244A0E">
        <w:rPr>
          <w:rFonts w:ascii="Times New Roman" w:hAnsi="Times New Roman" w:cs="Times New Roman"/>
          <w:sz w:val="24"/>
          <w:szCs w:val="24"/>
        </w:rPr>
        <w:t xml:space="preserve"> when she</w:t>
      </w:r>
      <w:r w:rsidRPr="00244A0E">
        <w:rPr>
          <w:rFonts w:ascii="Times New Roman" w:hAnsi="Times New Roman" w:cs="Times New Roman"/>
          <w:sz w:val="24"/>
          <w:szCs w:val="24"/>
        </w:rPr>
        <w:t xml:space="preserve"> said that, their customary union had not been dissolved yet in her further particulars (p 10 of her bundle of documents) it is clearly stated, “The unregistered customary law union has been dissolved”.</w:t>
      </w:r>
      <w:r w:rsidR="009D140B" w:rsidRPr="00244A0E">
        <w:rPr>
          <w:rFonts w:ascii="Times New Roman" w:hAnsi="Times New Roman" w:cs="Times New Roman"/>
          <w:sz w:val="24"/>
          <w:szCs w:val="24"/>
        </w:rPr>
        <w:t xml:space="preserve"> She told several other lies which are on record.</w:t>
      </w:r>
      <w:r w:rsidR="003909D4" w:rsidRPr="00244A0E">
        <w:rPr>
          <w:rFonts w:ascii="Times New Roman" w:hAnsi="Times New Roman" w:cs="Times New Roman"/>
          <w:sz w:val="24"/>
          <w:szCs w:val="24"/>
        </w:rPr>
        <w:t xml:space="preserve"> This level of dishonesty disqualifies her from being the witness whose word can be relied on without it being supported by other reliable evidence.</w:t>
      </w:r>
      <w:r w:rsidR="0091631A" w:rsidRPr="00244A0E">
        <w:rPr>
          <w:rFonts w:ascii="Times New Roman" w:hAnsi="Times New Roman" w:cs="Times New Roman"/>
          <w:sz w:val="24"/>
          <w:szCs w:val="24"/>
        </w:rPr>
        <w:t xml:space="preserve"> </w:t>
      </w:r>
      <w:r w:rsidR="007C4F59" w:rsidRPr="00244A0E">
        <w:rPr>
          <w:rFonts w:ascii="Times New Roman" w:hAnsi="Times New Roman" w:cs="Times New Roman"/>
          <w:sz w:val="24"/>
          <w:szCs w:val="24"/>
        </w:rPr>
        <w:t xml:space="preserve"> It is therefore not believable that the plaintiff could have made any contributions towards the purchase of the immovable and movable assets she is claiming.</w:t>
      </w:r>
    </w:p>
    <w:p w:rsidR="006D1E44" w:rsidRPr="00244A0E" w:rsidRDefault="006D1E44" w:rsidP="00A35CF1">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lastRenderedPageBreak/>
        <w:t>The defe</w:t>
      </w:r>
      <w:r w:rsidR="009148BE" w:rsidRPr="00244A0E">
        <w:rPr>
          <w:rFonts w:ascii="Times New Roman" w:hAnsi="Times New Roman" w:cs="Times New Roman"/>
          <w:sz w:val="24"/>
          <w:szCs w:val="24"/>
        </w:rPr>
        <w:t>ndant is as per common cause evidence a business man who the plaintiff admits had a stand in Glen Lorne he got as part of his divorce settlement. He produced evidence o</w:t>
      </w:r>
      <w:r w:rsidR="00BA4F41" w:rsidRPr="00244A0E">
        <w:rPr>
          <w:rFonts w:ascii="Times New Roman" w:hAnsi="Times New Roman" w:cs="Times New Roman"/>
          <w:sz w:val="24"/>
          <w:szCs w:val="24"/>
        </w:rPr>
        <w:t>n</w:t>
      </w:r>
      <w:r w:rsidR="009148BE" w:rsidRPr="00244A0E">
        <w:rPr>
          <w:rFonts w:ascii="Times New Roman" w:hAnsi="Times New Roman" w:cs="Times New Roman"/>
          <w:sz w:val="24"/>
          <w:szCs w:val="24"/>
        </w:rPr>
        <w:t xml:space="preserve"> how he sold it and used the proceeds to buy No 60 Gletween. He produced agreements of the sale and purchase of the two –properties.  The defendant’s divorce settlement</w:t>
      </w:r>
      <w:r w:rsidR="00BA4F41" w:rsidRPr="00244A0E">
        <w:rPr>
          <w:rFonts w:ascii="Times New Roman" w:hAnsi="Times New Roman" w:cs="Times New Roman"/>
          <w:sz w:val="24"/>
          <w:szCs w:val="24"/>
        </w:rPr>
        <w:t xml:space="preserve"> </w:t>
      </w:r>
      <w:r w:rsidR="009148BE" w:rsidRPr="00244A0E">
        <w:rPr>
          <w:rFonts w:ascii="Times New Roman" w:hAnsi="Times New Roman" w:cs="Times New Roman"/>
          <w:sz w:val="24"/>
          <w:szCs w:val="24"/>
        </w:rPr>
        <w:t>from his former wife under case No 5975/10 stamped by the Magistrates court on 13 May 2010 and produced as</w:t>
      </w:r>
      <w:r w:rsidR="00BA4F41" w:rsidRPr="00244A0E">
        <w:rPr>
          <w:rFonts w:ascii="Times New Roman" w:hAnsi="Times New Roman" w:cs="Times New Roman"/>
          <w:sz w:val="24"/>
          <w:szCs w:val="24"/>
        </w:rPr>
        <w:t xml:space="preserve"> exh 1 confirms that the defendant was awarded Stand 2609 Umwisdale. Exhibit 2 is the agreement of sale of that stand to Muedzo Nebarwe dated 12 December 2010.</w:t>
      </w:r>
      <w:r w:rsidR="0068058A" w:rsidRPr="00244A0E">
        <w:rPr>
          <w:rFonts w:ascii="Times New Roman" w:hAnsi="Times New Roman" w:cs="Times New Roman"/>
          <w:sz w:val="24"/>
          <w:szCs w:val="24"/>
        </w:rPr>
        <w:t xml:space="preserve"> Exhibit 3 is an agreement of sale through which Benjamin Hore sold No 60 Gletween to the defendant on 26 August 2010. The defendant explained that he had negotiated with the seller for a delayed payment from proceeds of the Glen Lorne property he was going to sale. This is evidence proving that the defendant had capacity to buy the Gletween property. He is a businessman who even without the proceeds of stand 2609 Glen Lorne would have had the capacity to buy the stand. According to exh 4 the defendant sold the Gletween stand to Kezina Sibanda on 28 November 2011 for $110 000-00. </w:t>
      </w:r>
      <w:r w:rsidR="00494CFA" w:rsidRPr="00244A0E">
        <w:rPr>
          <w:rFonts w:ascii="Times New Roman" w:hAnsi="Times New Roman" w:cs="Times New Roman"/>
          <w:sz w:val="24"/>
          <w:szCs w:val="24"/>
        </w:rPr>
        <w:t>Exhibit 5 is a sale agreement through which the defendant purchased Remainder H of Lot 14A Mandara from Interworks Enterprises (PVT) LTD on 14 December 2011 for US$70 000-00. He had just sold No 60 Gletween for US$110 000-00. There is no doubt that the defendant purchased the Mandara property through the sale of his divorce settlement stand No 2609 which he sold to buy No 60 Gletween which he subsequently sold to b</w:t>
      </w:r>
      <w:r w:rsidR="00A52184" w:rsidRPr="00244A0E">
        <w:rPr>
          <w:rFonts w:ascii="Times New Roman" w:hAnsi="Times New Roman" w:cs="Times New Roman"/>
          <w:sz w:val="24"/>
          <w:szCs w:val="24"/>
        </w:rPr>
        <w:t>u</w:t>
      </w:r>
      <w:r w:rsidR="00494CFA" w:rsidRPr="00244A0E">
        <w:rPr>
          <w:rFonts w:ascii="Times New Roman" w:hAnsi="Times New Roman" w:cs="Times New Roman"/>
          <w:sz w:val="24"/>
          <w:szCs w:val="24"/>
        </w:rPr>
        <w:t>y the Mandara property. He had substantial sums of money at his disposal</w:t>
      </w:r>
      <w:r w:rsidR="00382F2A" w:rsidRPr="00244A0E">
        <w:rPr>
          <w:rFonts w:ascii="Times New Roman" w:hAnsi="Times New Roman" w:cs="Times New Roman"/>
          <w:sz w:val="24"/>
          <w:szCs w:val="24"/>
        </w:rPr>
        <w:t>.</w:t>
      </w:r>
    </w:p>
    <w:p w:rsidR="00BD26DD" w:rsidRPr="00244A0E" w:rsidRDefault="00382F2A" w:rsidP="00A35CF1">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On comparison the plaintiff who according to the evidence of her brother</w:t>
      </w:r>
      <w:r w:rsidR="00A52184" w:rsidRPr="00244A0E">
        <w:rPr>
          <w:rFonts w:ascii="Times New Roman" w:hAnsi="Times New Roman" w:cs="Times New Roman"/>
          <w:sz w:val="24"/>
          <w:szCs w:val="24"/>
        </w:rPr>
        <w:t xml:space="preserve"> and the defendant</w:t>
      </w:r>
      <w:r w:rsidRPr="00244A0E">
        <w:rPr>
          <w:rFonts w:ascii="Times New Roman" w:hAnsi="Times New Roman" w:cs="Times New Roman"/>
          <w:sz w:val="24"/>
          <w:szCs w:val="24"/>
        </w:rPr>
        <w:t xml:space="preserve"> had been working at Cream in Borrowdale</w:t>
      </w:r>
      <w:r w:rsidR="00A52184" w:rsidRPr="00244A0E">
        <w:rPr>
          <w:rFonts w:ascii="Times New Roman" w:hAnsi="Times New Roman" w:cs="Times New Roman"/>
          <w:sz w:val="24"/>
          <w:szCs w:val="24"/>
        </w:rPr>
        <w:t xml:space="preserve"> till 2007</w:t>
      </w:r>
      <w:r w:rsidRPr="00244A0E">
        <w:rPr>
          <w:rFonts w:ascii="Times New Roman" w:hAnsi="Times New Roman" w:cs="Times New Roman"/>
          <w:sz w:val="24"/>
          <w:szCs w:val="24"/>
        </w:rPr>
        <w:t xml:space="preserve"> and had just been assisted by the defendant to start the tailoring business which according to her receipts was not doing well, could not have by any stretch of imagination contributed half of the purchase price of the Mandara property.</w:t>
      </w:r>
      <w:r w:rsidR="005321A2" w:rsidRPr="00244A0E">
        <w:rPr>
          <w:rFonts w:ascii="Times New Roman" w:hAnsi="Times New Roman" w:cs="Times New Roman"/>
          <w:sz w:val="24"/>
          <w:szCs w:val="24"/>
        </w:rPr>
        <w:t xml:space="preserve"> The Gletween property, was purchased from proceeds of the defendant’s Glen Lorne divorce settlement stand. The plaintiff made no contributions towards its purchase. It was sold on 28 November 2011 long before the plaintiff issued summons on</w:t>
      </w:r>
      <w:r w:rsidR="00593579" w:rsidRPr="00244A0E">
        <w:rPr>
          <w:rFonts w:ascii="Times New Roman" w:hAnsi="Times New Roman" w:cs="Times New Roman"/>
          <w:sz w:val="24"/>
          <w:szCs w:val="24"/>
        </w:rPr>
        <w:t xml:space="preserve"> 29 August 2013. The court cannot distribute none existent property. </w:t>
      </w:r>
      <w:r w:rsidR="00B71BE9" w:rsidRPr="00244A0E">
        <w:rPr>
          <w:rFonts w:ascii="Times New Roman" w:hAnsi="Times New Roman" w:cs="Times New Roman"/>
          <w:sz w:val="24"/>
          <w:szCs w:val="24"/>
        </w:rPr>
        <w:t>The plaintiff was until she was shown the agreement of</w:t>
      </w:r>
      <w:r w:rsidR="00593579" w:rsidRPr="00244A0E">
        <w:rPr>
          <w:rFonts w:ascii="Times New Roman" w:hAnsi="Times New Roman" w:cs="Times New Roman"/>
          <w:sz w:val="24"/>
          <w:szCs w:val="24"/>
        </w:rPr>
        <w:t xml:space="preserve"> the view that it still belonged to the defendant.</w:t>
      </w:r>
      <w:r w:rsidR="00B71BE9" w:rsidRPr="00244A0E">
        <w:rPr>
          <w:rFonts w:ascii="Times New Roman" w:hAnsi="Times New Roman" w:cs="Times New Roman"/>
          <w:sz w:val="24"/>
          <w:szCs w:val="24"/>
        </w:rPr>
        <w:t xml:space="preserve"> She </w:t>
      </w:r>
      <w:r w:rsidR="00E53AC7" w:rsidRPr="00244A0E">
        <w:rPr>
          <w:rFonts w:ascii="Times New Roman" w:hAnsi="Times New Roman" w:cs="Times New Roman"/>
          <w:sz w:val="24"/>
          <w:szCs w:val="24"/>
        </w:rPr>
        <w:t>did not know</w:t>
      </w:r>
      <w:r w:rsidR="00B71BE9" w:rsidRPr="00244A0E">
        <w:rPr>
          <w:rFonts w:ascii="Times New Roman" w:hAnsi="Times New Roman" w:cs="Times New Roman"/>
          <w:sz w:val="24"/>
          <w:szCs w:val="24"/>
        </w:rPr>
        <w:t xml:space="preserve"> that the defendant </w:t>
      </w:r>
      <w:r w:rsidR="001B233C" w:rsidRPr="00244A0E">
        <w:rPr>
          <w:rFonts w:ascii="Times New Roman" w:hAnsi="Times New Roman" w:cs="Times New Roman"/>
          <w:sz w:val="24"/>
          <w:szCs w:val="24"/>
        </w:rPr>
        <w:t>sold</w:t>
      </w:r>
      <w:r w:rsidR="009B48D2" w:rsidRPr="00244A0E">
        <w:rPr>
          <w:rFonts w:ascii="Times New Roman" w:hAnsi="Times New Roman" w:cs="Times New Roman"/>
          <w:sz w:val="24"/>
          <w:szCs w:val="24"/>
        </w:rPr>
        <w:t xml:space="preserve"> stand 2609 Umwisdale</w:t>
      </w:r>
      <w:r w:rsidR="001B233C" w:rsidRPr="00244A0E">
        <w:rPr>
          <w:rFonts w:ascii="Times New Roman" w:hAnsi="Times New Roman" w:cs="Times New Roman"/>
          <w:sz w:val="24"/>
          <w:szCs w:val="24"/>
        </w:rPr>
        <w:t>,</w:t>
      </w:r>
      <w:r w:rsidR="009B48D2" w:rsidRPr="00244A0E">
        <w:rPr>
          <w:rFonts w:ascii="Times New Roman" w:hAnsi="Times New Roman" w:cs="Times New Roman"/>
          <w:sz w:val="24"/>
          <w:szCs w:val="24"/>
        </w:rPr>
        <w:t xml:space="preserve"> to fund the purchase of No 60 Gletween.</w:t>
      </w:r>
      <w:r w:rsidR="00593579" w:rsidRPr="00244A0E">
        <w:rPr>
          <w:rFonts w:ascii="Times New Roman" w:hAnsi="Times New Roman" w:cs="Times New Roman"/>
          <w:sz w:val="24"/>
          <w:szCs w:val="24"/>
        </w:rPr>
        <w:t xml:space="preserve"> This demonstrates that they were not in a</w:t>
      </w:r>
      <w:r w:rsidR="009B48D2" w:rsidRPr="00244A0E">
        <w:rPr>
          <w:rFonts w:ascii="Times New Roman" w:hAnsi="Times New Roman" w:cs="Times New Roman"/>
          <w:sz w:val="24"/>
          <w:szCs w:val="24"/>
        </w:rPr>
        <w:t xml:space="preserve"> tacit universal</w:t>
      </w:r>
      <w:r w:rsidR="00593579" w:rsidRPr="00244A0E">
        <w:rPr>
          <w:rFonts w:ascii="Times New Roman" w:hAnsi="Times New Roman" w:cs="Times New Roman"/>
          <w:sz w:val="24"/>
          <w:szCs w:val="24"/>
        </w:rPr>
        <w:t xml:space="preserve"> partnership because if a partnership existed the plaintiff would have known that</w:t>
      </w:r>
      <w:r w:rsidR="000A22DB">
        <w:rPr>
          <w:rFonts w:ascii="Times New Roman" w:hAnsi="Times New Roman" w:cs="Times New Roman"/>
          <w:sz w:val="24"/>
          <w:szCs w:val="24"/>
        </w:rPr>
        <w:t xml:space="preserve"> the Gletween</w:t>
      </w:r>
      <w:r w:rsidR="00593579" w:rsidRPr="00244A0E">
        <w:rPr>
          <w:rFonts w:ascii="Times New Roman" w:hAnsi="Times New Roman" w:cs="Times New Roman"/>
          <w:sz w:val="24"/>
          <w:szCs w:val="24"/>
        </w:rPr>
        <w:t xml:space="preserve"> stand had been sold. It also proves that the defendant was doing as he pleased with his assets, without her </w:t>
      </w:r>
      <w:r w:rsidR="00593579" w:rsidRPr="00244A0E">
        <w:rPr>
          <w:rFonts w:ascii="Times New Roman" w:hAnsi="Times New Roman" w:cs="Times New Roman"/>
          <w:sz w:val="24"/>
          <w:szCs w:val="24"/>
        </w:rPr>
        <w:lastRenderedPageBreak/>
        <w:t>involvement.</w:t>
      </w:r>
      <w:r w:rsidR="0076161F" w:rsidRPr="00244A0E">
        <w:rPr>
          <w:rFonts w:ascii="Times New Roman" w:hAnsi="Times New Roman" w:cs="Times New Roman"/>
          <w:sz w:val="24"/>
          <w:szCs w:val="24"/>
        </w:rPr>
        <w:t xml:space="preserve"> The plaintiff who the defendant said was then living with him against his will was obviously being ignored and</w:t>
      </w:r>
      <w:r w:rsidR="00373649">
        <w:rPr>
          <w:rFonts w:ascii="Times New Roman" w:hAnsi="Times New Roman" w:cs="Times New Roman"/>
          <w:sz w:val="24"/>
          <w:szCs w:val="24"/>
        </w:rPr>
        <w:t xml:space="preserve"> not</w:t>
      </w:r>
      <w:r w:rsidR="0076161F" w:rsidRPr="00244A0E">
        <w:rPr>
          <w:rFonts w:ascii="Times New Roman" w:hAnsi="Times New Roman" w:cs="Times New Roman"/>
          <w:sz w:val="24"/>
          <w:szCs w:val="24"/>
        </w:rPr>
        <w:t xml:space="preserve"> told what the defendant was doing because she was by then a divorced customary law wife who was refusing to go back to her people.</w:t>
      </w:r>
      <w:r w:rsidR="00BD26DD" w:rsidRPr="00244A0E">
        <w:rPr>
          <w:rFonts w:ascii="Times New Roman" w:hAnsi="Times New Roman" w:cs="Times New Roman"/>
          <w:sz w:val="24"/>
          <w:szCs w:val="24"/>
        </w:rPr>
        <w:t xml:space="preserve"> </w:t>
      </w:r>
    </w:p>
    <w:p w:rsidR="009E7B35" w:rsidRPr="00244A0E" w:rsidRDefault="00BD26DD" w:rsidP="00E93870">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I have considered the possibility of the plaintiff having been impoverished through indirect contributions which could have unjustly enriched the defendant</w:t>
      </w:r>
      <w:r w:rsidR="000E5AF7" w:rsidRPr="00244A0E">
        <w:rPr>
          <w:rFonts w:ascii="Times New Roman" w:hAnsi="Times New Roman" w:cs="Times New Roman"/>
          <w:sz w:val="24"/>
          <w:szCs w:val="24"/>
        </w:rPr>
        <w:t xml:space="preserve"> as was commented on by Gillespie J</w:t>
      </w:r>
      <w:r w:rsidRPr="00244A0E">
        <w:rPr>
          <w:rFonts w:ascii="Times New Roman" w:hAnsi="Times New Roman" w:cs="Times New Roman"/>
          <w:sz w:val="24"/>
          <w:szCs w:val="24"/>
        </w:rPr>
        <w:t>.</w:t>
      </w:r>
      <w:r w:rsidR="00373649">
        <w:rPr>
          <w:rFonts w:ascii="Times New Roman" w:hAnsi="Times New Roman" w:cs="Times New Roman"/>
          <w:sz w:val="24"/>
          <w:szCs w:val="24"/>
        </w:rPr>
        <w:t xml:space="preserve"> (as he then was)</w:t>
      </w:r>
      <w:r w:rsidR="000E5AF7" w:rsidRPr="00244A0E">
        <w:rPr>
          <w:rFonts w:ascii="Times New Roman" w:hAnsi="Times New Roman" w:cs="Times New Roman"/>
          <w:sz w:val="24"/>
          <w:szCs w:val="24"/>
        </w:rPr>
        <w:t xml:space="preserve"> in </w:t>
      </w:r>
      <w:r w:rsidR="000E5AF7" w:rsidRPr="00E93870">
        <w:rPr>
          <w:rFonts w:ascii="Times New Roman" w:hAnsi="Times New Roman" w:cs="Times New Roman"/>
          <w:i/>
          <w:sz w:val="24"/>
          <w:szCs w:val="24"/>
        </w:rPr>
        <w:t>Jengwa</w:t>
      </w:r>
      <w:r w:rsidR="000E5AF7" w:rsidRPr="00244A0E">
        <w:rPr>
          <w:rFonts w:ascii="Times New Roman" w:hAnsi="Times New Roman" w:cs="Times New Roman"/>
          <w:sz w:val="24"/>
          <w:szCs w:val="24"/>
        </w:rPr>
        <w:t xml:space="preserve"> v </w:t>
      </w:r>
      <w:r w:rsidR="000E5AF7" w:rsidRPr="00E93870">
        <w:rPr>
          <w:rFonts w:ascii="Times New Roman" w:hAnsi="Times New Roman" w:cs="Times New Roman"/>
          <w:i/>
          <w:sz w:val="24"/>
          <w:szCs w:val="24"/>
        </w:rPr>
        <w:t>Jengwa</w:t>
      </w:r>
      <w:r w:rsidR="000E5AF7" w:rsidRPr="00244A0E">
        <w:rPr>
          <w:rFonts w:ascii="Times New Roman" w:hAnsi="Times New Roman" w:cs="Times New Roman"/>
          <w:sz w:val="24"/>
          <w:szCs w:val="24"/>
        </w:rPr>
        <w:t xml:space="preserve"> 1999 (2) ZLR 121 (H) at 130</w:t>
      </w:r>
      <w:r w:rsidR="009E7B35" w:rsidRPr="00244A0E">
        <w:rPr>
          <w:rFonts w:ascii="Times New Roman" w:hAnsi="Times New Roman" w:cs="Times New Roman"/>
          <w:sz w:val="24"/>
          <w:szCs w:val="24"/>
        </w:rPr>
        <w:t xml:space="preserve"> B to D where he said;</w:t>
      </w:r>
    </w:p>
    <w:p w:rsidR="009E7B35" w:rsidRPr="00E93870" w:rsidRDefault="009E7B35" w:rsidP="00E93870">
      <w:pPr>
        <w:spacing w:line="240" w:lineRule="auto"/>
        <w:ind w:left="720"/>
        <w:jc w:val="both"/>
        <w:rPr>
          <w:rFonts w:ascii="Times New Roman" w:hAnsi="Times New Roman" w:cs="Times New Roman"/>
        </w:rPr>
      </w:pPr>
      <w:r w:rsidRPr="00E93870">
        <w:rPr>
          <w:rFonts w:ascii="Times New Roman" w:hAnsi="Times New Roman" w:cs="Times New Roman"/>
        </w:rPr>
        <w:t>“Whenever the general</w:t>
      </w:r>
      <w:r w:rsidR="00373649">
        <w:rPr>
          <w:rFonts w:ascii="Times New Roman" w:hAnsi="Times New Roman" w:cs="Times New Roman"/>
        </w:rPr>
        <w:t xml:space="preserve"> law</w:t>
      </w:r>
      <w:r w:rsidRPr="00E93870">
        <w:rPr>
          <w:rFonts w:ascii="Times New Roman" w:hAnsi="Times New Roman" w:cs="Times New Roman"/>
        </w:rPr>
        <w:t xml:space="preserve"> applies to a relationship and a wife has contributed to the marital weal, either by her financial contributions or by suppressing her income-earning capacity in favour of home-making and relieving her husband to accumulate capital, it should be recognised that she did so in order to promote the family’s wealth and with a view to sharing in it. By her selflessness, she incurs personal impoverishment in favour of communal enrichment. She risks future impoverishment in the event of divorce. That she does so without any contractual protection or exigency merely highlights, rather than excuses, the injustice of denying her a share in that wealth when the family is sundered by divorce.</w:t>
      </w:r>
      <w:r w:rsidR="00BF7AC4" w:rsidRPr="00E93870">
        <w:rPr>
          <w:rFonts w:ascii="Times New Roman" w:hAnsi="Times New Roman" w:cs="Times New Roman"/>
        </w:rPr>
        <w:t xml:space="preserve"> To permit such an injustice to remain is offensive.”</w:t>
      </w:r>
      <w:r w:rsidR="00166E94" w:rsidRPr="00E93870">
        <w:rPr>
          <w:rFonts w:ascii="Times New Roman" w:hAnsi="Times New Roman" w:cs="Times New Roman"/>
        </w:rPr>
        <w:t xml:space="preserve"> </w:t>
      </w:r>
      <w:r w:rsidR="00AF79E8" w:rsidRPr="00E93870">
        <w:rPr>
          <w:rFonts w:ascii="Times New Roman" w:hAnsi="Times New Roman" w:cs="Times New Roman"/>
        </w:rPr>
        <w:t xml:space="preserve"> </w:t>
      </w:r>
      <w:r w:rsidRPr="00E93870">
        <w:rPr>
          <w:rFonts w:ascii="Times New Roman" w:hAnsi="Times New Roman" w:cs="Times New Roman"/>
        </w:rPr>
        <w:t xml:space="preserve"> </w:t>
      </w:r>
    </w:p>
    <w:p w:rsidR="00382F2A" w:rsidRPr="00244A0E" w:rsidRDefault="00BD26DD" w:rsidP="00E93870">
      <w:pPr>
        <w:spacing w:line="360" w:lineRule="auto"/>
        <w:jc w:val="both"/>
        <w:rPr>
          <w:rFonts w:ascii="Times New Roman" w:hAnsi="Times New Roman" w:cs="Times New Roman"/>
          <w:sz w:val="24"/>
          <w:szCs w:val="24"/>
        </w:rPr>
      </w:pPr>
      <w:r w:rsidRPr="00244A0E">
        <w:rPr>
          <w:rFonts w:ascii="Times New Roman" w:hAnsi="Times New Roman" w:cs="Times New Roman"/>
          <w:sz w:val="24"/>
          <w:szCs w:val="24"/>
        </w:rPr>
        <w:t xml:space="preserve"> </w:t>
      </w:r>
      <w:r w:rsidR="00E93870">
        <w:rPr>
          <w:rFonts w:ascii="Times New Roman" w:hAnsi="Times New Roman" w:cs="Times New Roman"/>
          <w:sz w:val="24"/>
          <w:szCs w:val="24"/>
        </w:rPr>
        <w:tab/>
      </w:r>
      <w:r w:rsidRPr="00244A0E">
        <w:rPr>
          <w:rFonts w:ascii="Times New Roman" w:hAnsi="Times New Roman" w:cs="Times New Roman"/>
          <w:sz w:val="24"/>
          <w:szCs w:val="24"/>
        </w:rPr>
        <w:t>The evidence led exclude</w:t>
      </w:r>
      <w:r w:rsidR="000E5AF7" w:rsidRPr="00244A0E">
        <w:rPr>
          <w:rFonts w:ascii="Times New Roman" w:hAnsi="Times New Roman" w:cs="Times New Roman"/>
          <w:sz w:val="24"/>
          <w:szCs w:val="24"/>
        </w:rPr>
        <w:t>s</w:t>
      </w:r>
      <w:r w:rsidRPr="00244A0E">
        <w:rPr>
          <w:rFonts w:ascii="Times New Roman" w:hAnsi="Times New Roman" w:cs="Times New Roman"/>
          <w:sz w:val="24"/>
          <w:szCs w:val="24"/>
        </w:rPr>
        <w:t xml:space="preserve"> such a possibility because the defendant raised the status of the plaintiff from a young girl who was an employee of Cream Inn to a businesswoman who ran a tailoring shop mostly at his expense. I say it was mostly at his expense because he was paying the rentals for the shop at</w:t>
      </w:r>
      <w:r w:rsidR="00AF79E8" w:rsidRPr="00244A0E">
        <w:rPr>
          <w:rFonts w:ascii="Times New Roman" w:hAnsi="Times New Roman" w:cs="Times New Roman"/>
          <w:sz w:val="24"/>
          <w:szCs w:val="24"/>
        </w:rPr>
        <w:t xml:space="preserve"> US$150-00 and later at</w:t>
      </w:r>
      <w:r w:rsidRPr="00244A0E">
        <w:rPr>
          <w:rFonts w:ascii="Times New Roman" w:hAnsi="Times New Roman" w:cs="Times New Roman"/>
          <w:sz w:val="24"/>
          <w:szCs w:val="24"/>
        </w:rPr>
        <w:t xml:space="preserve"> US$350-00 per month and subsidising</w:t>
      </w:r>
      <w:r w:rsidR="00AF79E8" w:rsidRPr="00244A0E">
        <w:rPr>
          <w:rFonts w:ascii="Times New Roman" w:hAnsi="Times New Roman" w:cs="Times New Roman"/>
          <w:sz w:val="24"/>
          <w:szCs w:val="24"/>
        </w:rPr>
        <w:t xml:space="preserve"> her</w:t>
      </w:r>
      <w:r w:rsidRPr="00244A0E">
        <w:rPr>
          <w:rFonts w:ascii="Times New Roman" w:hAnsi="Times New Roman" w:cs="Times New Roman"/>
          <w:sz w:val="24"/>
          <w:szCs w:val="24"/>
        </w:rPr>
        <w:t xml:space="preserve"> in many other areas as demonstrated by the analysis of her tailoring business as exposed through her cross examination.</w:t>
      </w:r>
      <w:r w:rsidR="00B5785F">
        <w:rPr>
          <w:rFonts w:ascii="Times New Roman" w:hAnsi="Times New Roman" w:cs="Times New Roman"/>
          <w:sz w:val="24"/>
          <w:szCs w:val="24"/>
        </w:rPr>
        <w:t xml:space="preserve"> He was also paying rentals for her flat.</w:t>
      </w:r>
      <w:r w:rsidRPr="00244A0E">
        <w:rPr>
          <w:rFonts w:ascii="Times New Roman" w:hAnsi="Times New Roman" w:cs="Times New Roman"/>
          <w:sz w:val="24"/>
          <w:szCs w:val="24"/>
        </w:rPr>
        <w:t xml:space="preserve"> </w:t>
      </w:r>
      <w:r w:rsidR="00237F07" w:rsidRPr="00244A0E">
        <w:rPr>
          <w:rFonts w:ascii="Times New Roman" w:hAnsi="Times New Roman" w:cs="Times New Roman"/>
          <w:sz w:val="24"/>
          <w:szCs w:val="24"/>
        </w:rPr>
        <w:t>The following exchange took place between her and defendant’s counsel after several monthly deficits were exposed;</w:t>
      </w:r>
    </w:p>
    <w:p w:rsidR="00237F07" w:rsidRPr="00E93870" w:rsidRDefault="000E5AF7" w:rsidP="00E93870">
      <w:pPr>
        <w:ind w:firstLine="720"/>
        <w:jc w:val="both"/>
        <w:rPr>
          <w:rFonts w:ascii="Times New Roman" w:hAnsi="Times New Roman" w:cs="Times New Roman"/>
        </w:rPr>
      </w:pPr>
      <w:r w:rsidRPr="00E93870">
        <w:rPr>
          <w:rFonts w:ascii="Times New Roman" w:hAnsi="Times New Roman" w:cs="Times New Roman"/>
        </w:rPr>
        <w:t>“</w:t>
      </w:r>
      <w:r w:rsidR="00237F07" w:rsidRPr="00E93870">
        <w:rPr>
          <w:rFonts w:ascii="Times New Roman" w:hAnsi="Times New Roman" w:cs="Times New Roman"/>
        </w:rPr>
        <w:t xml:space="preserve">Q. </w:t>
      </w:r>
      <w:r w:rsidR="00E93870">
        <w:rPr>
          <w:rFonts w:ascii="Times New Roman" w:hAnsi="Times New Roman" w:cs="Times New Roman"/>
        </w:rPr>
        <w:tab/>
      </w:r>
      <w:r w:rsidR="00237F07" w:rsidRPr="00E93870">
        <w:rPr>
          <w:rFonts w:ascii="Times New Roman" w:hAnsi="Times New Roman" w:cs="Times New Roman"/>
        </w:rPr>
        <w:t xml:space="preserve"> When did you earn US$ 500-00 per month?</w:t>
      </w:r>
    </w:p>
    <w:p w:rsidR="00237F07" w:rsidRPr="00E93870" w:rsidRDefault="00237F07" w:rsidP="006F5B3F">
      <w:pPr>
        <w:ind w:firstLine="720"/>
        <w:jc w:val="both"/>
        <w:rPr>
          <w:rFonts w:ascii="Times New Roman" w:hAnsi="Times New Roman" w:cs="Times New Roman"/>
        </w:rPr>
      </w:pPr>
      <w:r w:rsidRPr="00E93870">
        <w:rPr>
          <w:rFonts w:ascii="Times New Roman" w:hAnsi="Times New Roman" w:cs="Times New Roman"/>
        </w:rPr>
        <w:t xml:space="preserve">A. </w:t>
      </w:r>
      <w:r w:rsidR="00E93870">
        <w:rPr>
          <w:rFonts w:ascii="Times New Roman" w:hAnsi="Times New Roman" w:cs="Times New Roman"/>
        </w:rPr>
        <w:tab/>
      </w:r>
      <w:r w:rsidRPr="00E93870">
        <w:rPr>
          <w:rFonts w:ascii="Times New Roman" w:hAnsi="Times New Roman" w:cs="Times New Roman"/>
        </w:rPr>
        <w:t xml:space="preserve"> Not according to receipts.</w:t>
      </w:r>
    </w:p>
    <w:p w:rsidR="00237F07" w:rsidRPr="00E93870" w:rsidRDefault="00237F07" w:rsidP="00E93870">
      <w:pPr>
        <w:ind w:firstLine="720"/>
        <w:jc w:val="both"/>
        <w:rPr>
          <w:rFonts w:ascii="Times New Roman" w:hAnsi="Times New Roman" w:cs="Times New Roman"/>
        </w:rPr>
      </w:pPr>
      <w:r w:rsidRPr="00E93870">
        <w:rPr>
          <w:rFonts w:ascii="Times New Roman" w:hAnsi="Times New Roman" w:cs="Times New Roman"/>
        </w:rPr>
        <w:t xml:space="preserve">Q. </w:t>
      </w:r>
      <w:r w:rsidR="00E93870">
        <w:rPr>
          <w:rFonts w:ascii="Times New Roman" w:hAnsi="Times New Roman" w:cs="Times New Roman"/>
        </w:rPr>
        <w:tab/>
      </w:r>
      <w:r w:rsidRPr="00E93870">
        <w:rPr>
          <w:rFonts w:ascii="Times New Roman" w:hAnsi="Times New Roman" w:cs="Times New Roman"/>
        </w:rPr>
        <w:t>Transport is US$44-00 so had minus</w:t>
      </w:r>
      <w:r w:rsidR="000E5AF7" w:rsidRPr="00E93870">
        <w:rPr>
          <w:rFonts w:ascii="Times New Roman" w:hAnsi="Times New Roman" w:cs="Times New Roman"/>
        </w:rPr>
        <w:t xml:space="preserve"> </w:t>
      </w:r>
      <w:r w:rsidRPr="00E93870">
        <w:rPr>
          <w:rFonts w:ascii="Times New Roman" w:hAnsi="Times New Roman" w:cs="Times New Roman"/>
        </w:rPr>
        <w:t>$39-00?</w:t>
      </w:r>
    </w:p>
    <w:p w:rsidR="00237F07" w:rsidRPr="00E93870" w:rsidRDefault="00237F07" w:rsidP="00E93870">
      <w:pPr>
        <w:ind w:firstLine="720"/>
        <w:jc w:val="both"/>
        <w:rPr>
          <w:rFonts w:ascii="Times New Roman" w:hAnsi="Times New Roman" w:cs="Times New Roman"/>
        </w:rPr>
      </w:pPr>
      <w:r w:rsidRPr="00E93870">
        <w:rPr>
          <w:rFonts w:ascii="Times New Roman" w:hAnsi="Times New Roman" w:cs="Times New Roman"/>
        </w:rPr>
        <w:t xml:space="preserve">A.  </w:t>
      </w:r>
      <w:r w:rsidR="00E93870">
        <w:rPr>
          <w:rFonts w:ascii="Times New Roman" w:hAnsi="Times New Roman" w:cs="Times New Roman"/>
        </w:rPr>
        <w:tab/>
      </w:r>
      <w:r w:rsidRPr="00E93870">
        <w:rPr>
          <w:rFonts w:ascii="Times New Roman" w:hAnsi="Times New Roman" w:cs="Times New Roman"/>
        </w:rPr>
        <w:t>Yes</w:t>
      </w:r>
    </w:p>
    <w:p w:rsidR="00237F07" w:rsidRPr="00E93870" w:rsidRDefault="00237F07" w:rsidP="00E93870">
      <w:pPr>
        <w:ind w:firstLine="720"/>
        <w:jc w:val="both"/>
        <w:rPr>
          <w:rFonts w:ascii="Times New Roman" w:hAnsi="Times New Roman" w:cs="Times New Roman"/>
        </w:rPr>
      </w:pPr>
      <w:r w:rsidRPr="00E93870">
        <w:rPr>
          <w:rFonts w:ascii="Times New Roman" w:hAnsi="Times New Roman" w:cs="Times New Roman"/>
        </w:rPr>
        <w:t xml:space="preserve">Q.  </w:t>
      </w:r>
      <w:r w:rsidR="00E93870">
        <w:rPr>
          <w:rFonts w:ascii="Times New Roman" w:hAnsi="Times New Roman" w:cs="Times New Roman"/>
        </w:rPr>
        <w:tab/>
      </w:r>
      <w:r w:rsidR="000E5AF7" w:rsidRPr="00E93870">
        <w:rPr>
          <w:rFonts w:ascii="Times New Roman" w:hAnsi="Times New Roman" w:cs="Times New Roman"/>
        </w:rPr>
        <w:t>Appreciate I have not factored in food at home and at work?</w:t>
      </w:r>
    </w:p>
    <w:p w:rsidR="000E5AF7" w:rsidRPr="00E93870" w:rsidRDefault="000E5AF7" w:rsidP="00E93870">
      <w:pPr>
        <w:ind w:firstLine="720"/>
        <w:jc w:val="both"/>
        <w:rPr>
          <w:rFonts w:ascii="Times New Roman" w:hAnsi="Times New Roman" w:cs="Times New Roman"/>
        </w:rPr>
      </w:pPr>
      <w:r w:rsidRPr="00E93870">
        <w:rPr>
          <w:rFonts w:ascii="Times New Roman" w:hAnsi="Times New Roman" w:cs="Times New Roman"/>
        </w:rPr>
        <w:t xml:space="preserve">A.  </w:t>
      </w:r>
      <w:r w:rsidR="00E93870">
        <w:rPr>
          <w:rFonts w:ascii="Times New Roman" w:hAnsi="Times New Roman" w:cs="Times New Roman"/>
        </w:rPr>
        <w:tab/>
      </w:r>
      <w:r w:rsidRPr="00E93870">
        <w:rPr>
          <w:rFonts w:ascii="Times New Roman" w:hAnsi="Times New Roman" w:cs="Times New Roman"/>
        </w:rPr>
        <w:t>Yes.</w:t>
      </w:r>
    </w:p>
    <w:p w:rsidR="000E5AF7" w:rsidRPr="00E93870" w:rsidRDefault="000E5AF7" w:rsidP="00E93870">
      <w:pPr>
        <w:ind w:firstLine="720"/>
        <w:jc w:val="both"/>
        <w:rPr>
          <w:rFonts w:ascii="Times New Roman" w:hAnsi="Times New Roman" w:cs="Times New Roman"/>
        </w:rPr>
      </w:pPr>
      <w:r w:rsidRPr="00E93870">
        <w:rPr>
          <w:rFonts w:ascii="Times New Roman" w:hAnsi="Times New Roman" w:cs="Times New Roman"/>
        </w:rPr>
        <w:t xml:space="preserve">Q.  </w:t>
      </w:r>
      <w:r w:rsidR="00E93870">
        <w:rPr>
          <w:rFonts w:ascii="Times New Roman" w:hAnsi="Times New Roman" w:cs="Times New Roman"/>
        </w:rPr>
        <w:tab/>
      </w:r>
      <w:r w:rsidRPr="00E93870">
        <w:rPr>
          <w:rFonts w:ascii="Times New Roman" w:hAnsi="Times New Roman" w:cs="Times New Roman"/>
        </w:rPr>
        <w:t>Also appreciate those expenses had to be paid by someone else?</w:t>
      </w:r>
    </w:p>
    <w:p w:rsidR="000E5AF7" w:rsidRPr="00E93870" w:rsidRDefault="000E5AF7" w:rsidP="00E93870">
      <w:pPr>
        <w:ind w:firstLine="720"/>
        <w:jc w:val="both"/>
        <w:rPr>
          <w:rFonts w:ascii="Times New Roman" w:hAnsi="Times New Roman" w:cs="Times New Roman"/>
        </w:rPr>
      </w:pPr>
      <w:r w:rsidRPr="00E93870">
        <w:rPr>
          <w:rFonts w:ascii="Times New Roman" w:hAnsi="Times New Roman" w:cs="Times New Roman"/>
        </w:rPr>
        <w:t xml:space="preserve">A.  </w:t>
      </w:r>
      <w:r w:rsidR="00E93870">
        <w:rPr>
          <w:rFonts w:ascii="Times New Roman" w:hAnsi="Times New Roman" w:cs="Times New Roman"/>
        </w:rPr>
        <w:tab/>
      </w:r>
      <w:r w:rsidRPr="00E93870">
        <w:rPr>
          <w:rFonts w:ascii="Times New Roman" w:hAnsi="Times New Roman" w:cs="Times New Roman"/>
        </w:rPr>
        <w:t>Yes.”</w:t>
      </w:r>
    </w:p>
    <w:p w:rsidR="00382F2A" w:rsidRPr="00244A0E" w:rsidRDefault="00382F2A" w:rsidP="00E93870">
      <w:pPr>
        <w:ind w:firstLine="720"/>
        <w:jc w:val="both"/>
        <w:rPr>
          <w:rFonts w:ascii="Times New Roman" w:hAnsi="Times New Roman" w:cs="Times New Roman"/>
          <w:sz w:val="24"/>
          <w:szCs w:val="24"/>
        </w:rPr>
      </w:pPr>
      <w:r w:rsidRPr="00244A0E">
        <w:rPr>
          <w:rFonts w:ascii="Times New Roman" w:hAnsi="Times New Roman" w:cs="Times New Roman"/>
          <w:sz w:val="24"/>
          <w:szCs w:val="24"/>
        </w:rPr>
        <w:lastRenderedPageBreak/>
        <w:t>I therefore find that the plaintiff’s claim for the Mandara property</w:t>
      </w:r>
      <w:r w:rsidR="00071EC8" w:rsidRPr="00244A0E">
        <w:rPr>
          <w:rFonts w:ascii="Times New Roman" w:hAnsi="Times New Roman" w:cs="Times New Roman"/>
          <w:sz w:val="24"/>
          <w:szCs w:val="24"/>
        </w:rPr>
        <w:t xml:space="preserve"> </w:t>
      </w:r>
      <w:r w:rsidRPr="00244A0E">
        <w:rPr>
          <w:rFonts w:ascii="Times New Roman" w:hAnsi="Times New Roman" w:cs="Times New Roman"/>
          <w:sz w:val="24"/>
          <w:szCs w:val="24"/>
        </w:rPr>
        <w:t>has not been proved.</w:t>
      </w:r>
      <w:r w:rsidR="00071EC8" w:rsidRPr="00244A0E">
        <w:rPr>
          <w:rFonts w:ascii="Times New Roman" w:hAnsi="Times New Roman" w:cs="Times New Roman"/>
          <w:sz w:val="24"/>
          <w:szCs w:val="24"/>
        </w:rPr>
        <w:t xml:space="preserve"> </w:t>
      </w:r>
    </w:p>
    <w:p w:rsidR="00D52418" w:rsidRPr="00EF6855" w:rsidRDefault="00D52418" w:rsidP="0020509C">
      <w:pPr>
        <w:jc w:val="both"/>
        <w:rPr>
          <w:rFonts w:ascii="Times New Roman" w:hAnsi="Times New Roman" w:cs="Times New Roman"/>
          <w:b/>
          <w:sz w:val="24"/>
          <w:szCs w:val="24"/>
        </w:rPr>
      </w:pPr>
      <w:r w:rsidRPr="00EF6855">
        <w:rPr>
          <w:rFonts w:ascii="Times New Roman" w:hAnsi="Times New Roman" w:cs="Times New Roman"/>
          <w:b/>
          <w:sz w:val="24"/>
          <w:szCs w:val="24"/>
        </w:rPr>
        <w:t>Distribution of Livestock.</w:t>
      </w:r>
    </w:p>
    <w:p w:rsidR="00D52418" w:rsidRPr="00244A0E" w:rsidRDefault="00D52418" w:rsidP="00E93870">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The plaintiff claimed 9 goats 10 herd of cattle and 6 road runner chickens. She claimed that they acquired them through joint contributions. The defendant disputed that the plaintiff contributed towards the purchase of </w:t>
      </w:r>
      <w:r w:rsidR="005321A2" w:rsidRPr="00244A0E">
        <w:rPr>
          <w:rFonts w:ascii="Times New Roman" w:hAnsi="Times New Roman" w:cs="Times New Roman"/>
          <w:sz w:val="24"/>
          <w:szCs w:val="24"/>
        </w:rPr>
        <w:t>livestock</w:t>
      </w:r>
      <w:r w:rsidRPr="00244A0E">
        <w:rPr>
          <w:rFonts w:ascii="Times New Roman" w:hAnsi="Times New Roman" w:cs="Times New Roman"/>
          <w:sz w:val="24"/>
          <w:szCs w:val="24"/>
        </w:rPr>
        <w:t>. He said he acquired them before the plaintiff came into his life.</w:t>
      </w:r>
      <w:r w:rsidR="00EF6855">
        <w:rPr>
          <w:rFonts w:ascii="Times New Roman" w:hAnsi="Times New Roman" w:cs="Times New Roman"/>
          <w:sz w:val="24"/>
          <w:szCs w:val="24"/>
        </w:rPr>
        <w:t xml:space="preserve"> He told the court that she was not involved with the operations of his A2 farm in Nyabira.</w:t>
      </w:r>
    </w:p>
    <w:p w:rsidR="005321A2" w:rsidRPr="00244A0E" w:rsidRDefault="005321A2" w:rsidP="00E93870">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When the plaintiff was cross examined on how they acquired the</w:t>
      </w:r>
      <w:r w:rsidR="00B35A30" w:rsidRPr="00244A0E">
        <w:rPr>
          <w:rFonts w:ascii="Times New Roman" w:hAnsi="Times New Roman" w:cs="Times New Roman"/>
          <w:sz w:val="24"/>
          <w:szCs w:val="24"/>
        </w:rPr>
        <w:t xml:space="preserve"> goats</w:t>
      </w:r>
      <w:r w:rsidRPr="00244A0E">
        <w:rPr>
          <w:rFonts w:ascii="Times New Roman" w:hAnsi="Times New Roman" w:cs="Times New Roman"/>
          <w:sz w:val="24"/>
          <w:szCs w:val="24"/>
        </w:rPr>
        <w:t xml:space="preserve"> she had difficulties in explaining how they were acquired.</w:t>
      </w:r>
      <w:r w:rsidR="00B35A30" w:rsidRPr="00244A0E">
        <w:rPr>
          <w:rFonts w:ascii="Times New Roman" w:hAnsi="Times New Roman" w:cs="Times New Roman"/>
          <w:sz w:val="24"/>
          <w:szCs w:val="24"/>
        </w:rPr>
        <w:t xml:space="preserve"> The following exchange took place between her and the defendant’s counsel;</w:t>
      </w:r>
    </w:p>
    <w:p w:rsidR="00B35A30" w:rsidRPr="00E93870" w:rsidRDefault="00B35A30" w:rsidP="00E93870">
      <w:pPr>
        <w:ind w:firstLine="720"/>
        <w:jc w:val="both"/>
        <w:rPr>
          <w:rFonts w:ascii="Times New Roman" w:hAnsi="Times New Roman" w:cs="Times New Roman"/>
        </w:rPr>
      </w:pPr>
      <w:r w:rsidRPr="00E93870">
        <w:rPr>
          <w:rFonts w:ascii="Times New Roman" w:hAnsi="Times New Roman" w:cs="Times New Roman"/>
        </w:rPr>
        <w:t xml:space="preserve">“Q   </w:t>
      </w:r>
      <w:r w:rsidR="00C174E6">
        <w:rPr>
          <w:rFonts w:ascii="Times New Roman" w:hAnsi="Times New Roman" w:cs="Times New Roman"/>
        </w:rPr>
        <w:tab/>
      </w:r>
      <w:r w:rsidRPr="00E93870">
        <w:rPr>
          <w:rFonts w:ascii="Times New Roman" w:hAnsi="Times New Roman" w:cs="Times New Roman"/>
        </w:rPr>
        <w:t>When were they purchased?</w:t>
      </w:r>
    </w:p>
    <w:p w:rsidR="00B35A30" w:rsidRPr="00E93870" w:rsidRDefault="00B35A30" w:rsidP="00E93870">
      <w:pPr>
        <w:ind w:firstLine="720"/>
        <w:jc w:val="both"/>
        <w:rPr>
          <w:rFonts w:ascii="Times New Roman" w:hAnsi="Times New Roman" w:cs="Times New Roman"/>
        </w:rPr>
      </w:pPr>
      <w:r w:rsidRPr="00E93870">
        <w:rPr>
          <w:rFonts w:ascii="Times New Roman" w:hAnsi="Times New Roman" w:cs="Times New Roman"/>
        </w:rPr>
        <w:t xml:space="preserve">A    </w:t>
      </w:r>
      <w:r w:rsidR="00C174E6">
        <w:rPr>
          <w:rFonts w:ascii="Times New Roman" w:hAnsi="Times New Roman" w:cs="Times New Roman"/>
        </w:rPr>
        <w:tab/>
      </w:r>
      <w:r w:rsidRPr="00E93870">
        <w:rPr>
          <w:rFonts w:ascii="Times New Roman" w:hAnsi="Times New Roman" w:cs="Times New Roman"/>
        </w:rPr>
        <w:t>In 2011</w:t>
      </w:r>
    </w:p>
    <w:p w:rsidR="00B35A30" w:rsidRPr="00E93870" w:rsidRDefault="00B35A30" w:rsidP="00E93870">
      <w:pPr>
        <w:ind w:firstLine="720"/>
        <w:jc w:val="both"/>
        <w:rPr>
          <w:rFonts w:ascii="Times New Roman" w:hAnsi="Times New Roman" w:cs="Times New Roman"/>
        </w:rPr>
      </w:pPr>
      <w:r w:rsidRPr="00E93870">
        <w:rPr>
          <w:rFonts w:ascii="Times New Roman" w:hAnsi="Times New Roman" w:cs="Times New Roman"/>
        </w:rPr>
        <w:t xml:space="preserve">Q   </w:t>
      </w:r>
      <w:r w:rsidR="00C174E6">
        <w:rPr>
          <w:rFonts w:ascii="Times New Roman" w:hAnsi="Times New Roman" w:cs="Times New Roman"/>
        </w:rPr>
        <w:tab/>
      </w:r>
      <w:r w:rsidRPr="00E93870">
        <w:rPr>
          <w:rFonts w:ascii="Times New Roman" w:hAnsi="Times New Roman" w:cs="Times New Roman"/>
        </w:rPr>
        <w:t xml:space="preserve"> From whom?</w:t>
      </w:r>
    </w:p>
    <w:p w:rsidR="00B35A30" w:rsidRPr="00E93870" w:rsidRDefault="00B35A30" w:rsidP="00E93870">
      <w:pPr>
        <w:ind w:firstLine="720"/>
        <w:jc w:val="both"/>
        <w:rPr>
          <w:rFonts w:ascii="Times New Roman" w:hAnsi="Times New Roman" w:cs="Times New Roman"/>
        </w:rPr>
      </w:pPr>
      <w:r w:rsidRPr="00E93870">
        <w:rPr>
          <w:rFonts w:ascii="Times New Roman" w:hAnsi="Times New Roman" w:cs="Times New Roman"/>
        </w:rPr>
        <w:t xml:space="preserve">A     </w:t>
      </w:r>
      <w:r w:rsidR="00C174E6">
        <w:rPr>
          <w:rFonts w:ascii="Times New Roman" w:hAnsi="Times New Roman" w:cs="Times New Roman"/>
        </w:rPr>
        <w:tab/>
      </w:r>
      <w:r w:rsidRPr="00E93870">
        <w:rPr>
          <w:rFonts w:ascii="Times New Roman" w:hAnsi="Times New Roman" w:cs="Times New Roman"/>
        </w:rPr>
        <w:t>Not sure who sold but we bought them</w:t>
      </w:r>
    </w:p>
    <w:p w:rsidR="00B35A30" w:rsidRPr="00E93870" w:rsidRDefault="00B35A30" w:rsidP="00E93870">
      <w:pPr>
        <w:ind w:firstLine="720"/>
        <w:jc w:val="both"/>
        <w:rPr>
          <w:rFonts w:ascii="Times New Roman" w:hAnsi="Times New Roman" w:cs="Times New Roman"/>
        </w:rPr>
      </w:pPr>
      <w:r w:rsidRPr="00E93870">
        <w:rPr>
          <w:rFonts w:ascii="Times New Roman" w:hAnsi="Times New Roman" w:cs="Times New Roman"/>
        </w:rPr>
        <w:t xml:space="preserve">Q.    </w:t>
      </w:r>
      <w:r w:rsidR="00C174E6">
        <w:rPr>
          <w:rFonts w:ascii="Times New Roman" w:hAnsi="Times New Roman" w:cs="Times New Roman"/>
        </w:rPr>
        <w:tab/>
      </w:r>
      <w:r w:rsidRPr="00E93870">
        <w:rPr>
          <w:rFonts w:ascii="Times New Roman" w:hAnsi="Times New Roman" w:cs="Times New Roman"/>
        </w:rPr>
        <w:t>For how much</w:t>
      </w:r>
    </w:p>
    <w:p w:rsidR="00B35A30" w:rsidRDefault="00B35A30" w:rsidP="00C174E6">
      <w:pPr>
        <w:spacing w:after="0" w:line="240" w:lineRule="auto"/>
        <w:ind w:left="1440" w:hanging="720"/>
        <w:jc w:val="both"/>
        <w:rPr>
          <w:rFonts w:ascii="Times New Roman" w:hAnsi="Times New Roman" w:cs="Times New Roman"/>
        </w:rPr>
      </w:pPr>
      <w:r w:rsidRPr="00E93870">
        <w:rPr>
          <w:rFonts w:ascii="Times New Roman" w:hAnsi="Times New Roman" w:cs="Times New Roman"/>
        </w:rPr>
        <w:t xml:space="preserve">A    </w:t>
      </w:r>
      <w:r w:rsidR="00C174E6">
        <w:rPr>
          <w:rFonts w:ascii="Times New Roman" w:hAnsi="Times New Roman" w:cs="Times New Roman"/>
        </w:rPr>
        <w:tab/>
      </w:r>
      <w:r w:rsidRPr="00E93870">
        <w:rPr>
          <w:rFonts w:ascii="Times New Roman" w:hAnsi="Times New Roman" w:cs="Times New Roman"/>
        </w:rPr>
        <w:t xml:space="preserve"> ------------I was told estimate—let me remember it’s a long time ago (looks up and down) Price was between $15-00 and $20-00 I believe.</w:t>
      </w:r>
    </w:p>
    <w:p w:rsidR="00E93870" w:rsidRPr="00E93870" w:rsidRDefault="00E93870" w:rsidP="00E93870">
      <w:pPr>
        <w:spacing w:after="0" w:line="240" w:lineRule="auto"/>
        <w:ind w:left="720"/>
        <w:jc w:val="both"/>
        <w:rPr>
          <w:rFonts w:ascii="Times New Roman" w:hAnsi="Times New Roman" w:cs="Times New Roman"/>
        </w:rPr>
      </w:pPr>
    </w:p>
    <w:p w:rsidR="00B35A30" w:rsidRPr="00E93870" w:rsidRDefault="00B35A30" w:rsidP="00E93870">
      <w:pPr>
        <w:ind w:firstLine="720"/>
        <w:jc w:val="both"/>
        <w:rPr>
          <w:rFonts w:ascii="Times New Roman" w:hAnsi="Times New Roman" w:cs="Times New Roman"/>
        </w:rPr>
      </w:pPr>
      <w:r w:rsidRPr="00E93870">
        <w:rPr>
          <w:rFonts w:ascii="Times New Roman" w:hAnsi="Times New Roman" w:cs="Times New Roman"/>
        </w:rPr>
        <w:t xml:space="preserve">Q     </w:t>
      </w:r>
      <w:r w:rsidR="00C174E6">
        <w:rPr>
          <w:rFonts w:ascii="Times New Roman" w:hAnsi="Times New Roman" w:cs="Times New Roman"/>
        </w:rPr>
        <w:tab/>
      </w:r>
      <w:r w:rsidRPr="00E93870">
        <w:rPr>
          <w:rFonts w:ascii="Times New Roman" w:hAnsi="Times New Roman" w:cs="Times New Roman"/>
        </w:rPr>
        <w:t xml:space="preserve">Believe </w:t>
      </w:r>
    </w:p>
    <w:p w:rsidR="00B35A30" w:rsidRPr="00E93870" w:rsidRDefault="00B35A30" w:rsidP="00E93870">
      <w:pPr>
        <w:ind w:firstLine="720"/>
        <w:jc w:val="both"/>
        <w:rPr>
          <w:rFonts w:ascii="Times New Roman" w:hAnsi="Times New Roman" w:cs="Times New Roman"/>
        </w:rPr>
      </w:pPr>
      <w:r w:rsidRPr="00E93870">
        <w:rPr>
          <w:rFonts w:ascii="Times New Roman" w:hAnsi="Times New Roman" w:cs="Times New Roman"/>
        </w:rPr>
        <w:t xml:space="preserve">A     </w:t>
      </w:r>
      <w:r w:rsidR="00C174E6">
        <w:rPr>
          <w:rFonts w:ascii="Times New Roman" w:hAnsi="Times New Roman" w:cs="Times New Roman"/>
        </w:rPr>
        <w:tab/>
      </w:r>
      <w:r w:rsidRPr="00E93870">
        <w:rPr>
          <w:rFonts w:ascii="Times New Roman" w:hAnsi="Times New Roman" w:cs="Times New Roman"/>
        </w:rPr>
        <w:t>I know.”</w:t>
      </w:r>
    </w:p>
    <w:p w:rsidR="00B35A30" w:rsidRPr="00E93870" w:rsidRDefault="00B35A30" w:rsidP="0020509C">
      <w:pPr>
        <w:jc w:val="both"/>
        <w:rPr>
          <w:rFonts w:ascii="Times New Roman" w:hAnsi="Times New Roman" w:cs="Times New Roman"/>
        </w:rPr>
      </w:pPr>
    </w:p>
    <w:p w:rsidR="00B35A30" w:rsidRPr="00244A0E" w:rsidRDefault="00B35A30" w:rsidP="00E93870">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On the other hand the defendant told a straight forward story of how he bought them before she came into his life.</w:t>
      </w:r>
    </w:p>
    <w:p w:rsidR="00F45B0D" w:rsidRDefault="00574FD2" w:rsidP="00E93870">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 had similar difficulties on how and from whom the cattle were purchased. She took long to answer simple questions. She said the 10 herd of cattle were purchased at between $250-00 and $300-00 each. She then said she contributed $2</w:t>
      </w:r>
      <w:r w:rsidR="00F45B0D" w:rsidRPr="00244A0E">
        <w:rPr>
          <w:rFonts w:ascii="Times New Roman" w:hAnsi="Times New Roman" w:cs="Times New Roman"/>
          <w:sz w:val="24"/>
          <w:szCs w:val="24"/>
        </w:rPr>
        <w:t>0</w:t>
      </w:r>
      <w:r w:rsidRPr="00244A0E">
        <w:rPr>
          <w:rFonts w:ascii="Times New Roman" w:hAnsi="Times New Roman" w:cs="Times New Roman"/>
          <w:sz w:val="24"/>
          <w:szCs w:val="24"/>
        </w:rPr>
        <w:t>0-00, but wanted a half share</w:t>
      </w:r>
      <w:r w:rsidR="00F45B0D" w:rsidRPr="00244A0E">
        <w:rPr>
          <w:rFonts w:ascii="Times New Roman" w:hAnsi="Times New Roman" w:cs="Times New Roman"/>
          <w:sz w:val="24"/>
          <w:szCs w:val="24"/>
        </w:rPr>
        <w:t xml:space="preserve"> of</w:t>
      </w:r>
      <w:r w:rsidRPr="00244A0E">
        <w:rPr>
          <w:rFonts w:ascii="Times New Roman" w:hAnsi="Times New Roman" w:cs="Times New Roman"/>
          <w:sz w:val="24"/>
          <w:szCs w:val="24"/>
        </w:rPr>
        <w:t xml:space="preserve"> those cattle and their </w:t>
      </w:r>
      <w:r w:rsidR="00491D5B" w:rsidRPr="00244A0E">
        <w:rPr>
          <w:rFonts w:ascii="Times New Roman" w:hAnsi="Times New Roman" w:cs="Times New Roman"/>
          <w:sz w:val="24"/>
          <w:szCs w:val="24"/>
        </w:rPr>
        <w:t>progeny</w:t>
      </w:r>
      <w:r w:rsidRPr="00244A0E">
        <w:rPr>
          <w:rFonts w:ascii="Times New Roman" w:hAnsi="Times New Roman" w:cs="Times New Roman"/>
          <w:sz w:val="24"/>
          <w:szCs w:val="24"/>
        </w:rPr>
        <w:t>.</w:t>
      </w:r>
      <w:r w:rsidR="00491D5B" w:rsidRPr="00244A0E">
        <w:rPr>
          <w:rFonts w:ascii="Times New Roman" w:hAnsi="Times New Roman" w:cs="Times New Roman"/>
          <w:sz w:val="24"/>
          <w:szCs w:val="24"/>
        </w:rPr>
        <w:t xml:space="preserve"> When asked why she wanted half of the 20 herd of cattle when she only contributed $2</w:t>
      </w:r>
      <w:r w:rsidR="00F45B0D" w:rsidRPr="00244A0E">
        <w:rPr>
          <w:rFonts w:ascii="Times New Roman" w:hAnsi="Times New Roman" w:cs="Times New Roman"/>
          <w:sz w:val="24"/>
          <w:szCs w:val="24"/>
        </w:rPr>
        <w:t>0</w:t>
      </w:r>
      <w:r w:rsidR="00491D5B" w:rsidRPr="00244A0E">
        <w:rPr>
          <w:rFonts w:ascii="Times New Roman" w:hAnsi="Times New Roman" w:cs="Times New Roman"/>
          <w:sz w:val="24"/>
          <w:szCs w:val="24"/>
        </w:rPr>
        <w:t>0-00 when the 10 herd of cattle were bought she said because they increased.</w:t>
      </w:r>
      <w:r w:rsidR="00F45B0D" w:rsidRPr="00244A0E">
        <w:rPr>
          <w:rFonts w:ascii="Times New Roman" w:hAnsi="Times New Roman" w:cs="Times New Roman"/>
          <w:sz w:val="24"/>
          <w:szCs w:val="24"/>
        </w:rPr>
        <w:t xml:space="preserve"> The following exchange took place between her and defendant’s counsel;</w:t>
      </w:r>
    </w:p>
    <w:p w:rsidR="00F6664E" w:rsidRPr="00244A0E" w:rsidRDefault="00F6664E" w:rsidP="00E93870">
      <w:pPr>
        <w:spacing w:after="0" w:line="360" w:lineRule="auto"/>
        <w:ind w:firstLine="720"/>
        <w:jc w:val="both"/>
        <w:rPr>
          <w:rFonts w:ascii="Times New Roman" w:hAnsi="Times New Roman" w:cs="Times New Roman"/>
          <w:sz w:val="24"/>
          <w:szCs w:val="24"/>
        </w:rPr>
      </w:pPr>
    </w:p>
    <w:p w:rsidR="00F45B0D" w:rsidRPr="00920AB2" w:rsidRDefault="00D63DEE" w:rsidP="00920AB2">
      <w:pPr>
        <w:ind w:firstLine="720"/>
        <w:jc w:val="both"/>
        <w:rPr>
          <w:rFonts w:ascii="Times New Roman" w:hAnsi="Times New Roman" w:cs="Times New Roman"/>
        </w:rPr>
      </w:pPr>
      <w:r w:rsidRPr="00920AB2">
        <w:rPr>
          <w:rFonts w:ascii="Times New Roman" w:hAnsi="Times New Roman" w:cs="Times New Roman"/>
        </w:rPr>
        <w:lastRenderedPageBreak/>
        <w:t>“</w:t>
      </w:r>
      <w:r w:rsidR="00F45B0D" w:rsidRPr="00920AB2">
        <w:rPr>
          <w:rFonts w:ascii="Times New Roman" w:hAnsi="Times New Roman" w:cs="Times New Roman"/>
        </w:rPr>
        <w:t xml:space="preserve">Q.  </w:t>
      </w:r>
      <w:r w:rsidR="00C174E6">
        <w:rPr>
          <w:rFonts w:ascii="Times New Roman" w:hAnsi="Times New Roman" w:cs="Times New Roman"/>
        </w:rPr>
        <w:tab/>
      </w:r>
      <w:r w:rsidR="00F45B0D" w:rsidRPr="00920AB2">
        <w:rPr>
          <w:rFonts w:ascii="Times New Roman" w:hAnsi="Times New Roman" w:cs="Times New Roman"/>
        </w:rPr>
        <w:t>How much contribute?</w:t>
      </w:r>
    </w:p>
    <w:p w:rsidR="00F45B0D" w:rsidRPr="00920AB2" w:rsidRDefault="00F45B0D"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 (works out on paper)- for goats $100-00, started with 5 goats.</w:t>
      </w:r>
    </w:p>
    <w:p w:rsidR="00F45B0D" w:rsidRPr="00920AB2" w:rsidRDefault="00F45B0D" w:rsidP="00920AB2">
      <w:pPr>
        <w:ind w:firstLine="720"/>
        <w:jc w:val="both"/>
        <w:rPr>
          <w:rFonts w:ascii="Times New Roman" w:hAnsi="Times New Roman" w:cs="Times New Roman"/>
        </w:rPr>
      </w:pPr>
      <w:r w:rsidRPr="00920AB2">
        <w:rPr>
          <w:rFonts w:ascii="Times New Roman" w:hAnsi="Times New Roman" w:cs="Times New Roman"/>
        </w:rPr>
        <w:t xml:space="preserve">Q.  </w:t>
      </w:r>
      <w:r w:rsidR="00C174E6">
        <w:rPr>
          <w:rFonts w:ascii="Times New Roman" w:hAnsi="Times New Roman" w:cs="Times New Roman"/>
        </w:rPr>
        <w:tab/>
      </w:r>
      <w:r w:rsidRPr="00920AB2">
        <w:rPr>
          <w:rFonts w:ascii="Times New Roman" w:hAnsi="Times New Roman" w:cs="Times New Roman"/>
        </w:rPr>
        <w:t>Price per goat?</w:t>
      </w:r>
    </w:p>
    <w:p w:rsidR="00F45B0D" w:rsidRPr="00920AB2" w:rsidRDefault="00F45B0D"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 xml:space="preserve">$25-00. </w:t>
      </w:r>
    </w:p>
    <w:p w:rsidR="00F45B0D" w:rsidRPr="00920AB2" w:rsidRDefault="00F45B0D" w:rsidP="00920AB2">
      <w:pPr>
        <w:ind w:firstLine="720"/>
        <w:jc w:val="both"/>
        <w:rPr>
          <w:rFonts w:ascii="Times New Roman" w:hAnsi="Times New Roman" w:cs="Times New Roman"/>
        </w:rPr>
      </w:pPr>
      <w:r w:rsidRPr="00920AB2">
        <w:rPr>
          <w:rFonts w:ascii="Times New Roman" w:hAnsi="Times New Roman" w:cs="Times New Roman"/>
        </w:rPr>
        <w:t xml:space="preserve">Q   </w:t>
      </w:r>
      <w:r w:rsidR="00C174E6">
        <w:rPr>
          <w:rFonts w:ascii="Times New Roman" w:hAnsi="Times New Roman" w:cs="Times New Roman"/>
        </w:rPr>
        <w:tab/>
      </w:r>
      <w:r w:rsidRPr="00920AB2">
        <w:rPr>
          <w:rFonts w:ascii="Times New Roman" w:hAnsi="Times New Roman" w:cs="Times New Roman"/>
        </w:rPr>
        <w:t xml:space="preserve">So bought the goats </w:t>
      </w:r>
      <w:r w:rsidR="00833C72" w:rsidRPr="00920AB2">
        <w:rPr>
          <w:rFonts w:ascii="Times New Roman" w:hAnsi="Times New Roman" w:cs="Times New Roman"/>
        </w:rPr>
        <w:t>by yourself and he only contributed $25-00?</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We also bought cattle (works out)</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Q.   </w:t>
      </w:r>
      <w:r w:rsidR="00C174E6">
        <w:rPr>
          <w:rFonts w:ascii="Times New Roman" w:hAnsi="Times New Roman" w:cs="Times New Roman"/>
        </w:rPr>
        <w:tab/>
      </w:r>
      <w:r w:rsidRPr="00920AB2">
        <w:rPr>
          <w:rFonts w:ascii="Times New Roman" w:hAnsi="Times New Roman" w:cs="Times New Roman"/>
        </w:rPr>
        <w:t>Don’t have to work it out</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-----------(continues to work out) I contributed $200-00</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Q.  </w:t>
      </w:r>
      <w:r w:rsidR="00C174E6">
        <w:rPr>
          <w:rFonts w:ascii="Times New Roman" w:hAnsi="Times New Roman" w:cs="Times New Roman"/>
        </w:rPr>
        <w:tab/>
      </w:r>
      <w:r w:rsidRPr="00920AB2">
        <w:rPr>
          <w:rFonts w:ascii="Times New Roman" w:hAnsi="Times New Roman" w:cs="Times New Roman"/>
        </w:rPr>
        <w:t>How many cattle bought?</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Roughly 10</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Q.  </w:t>
      </w:r>
      <w:r w:rsidR="00C174E6">
        <w:rPr>
          <w:rFonts w:ascii="Times New Roman" w:hAnsi="Times New Roman" w:cs="Times New Roman"/>
        </w:rPr>
        <w:tab/>
      </w:r>
      <w:r w:rsidRPr="00920AB2">
        <w:rPr>
          <w:rFonts w:ascii="Times New Roman" w:hAnsi="Times New Roman" w:cs="Times New Roman"/>
        </w:rPr>
        <w:t>Don’t know no of cattle bought?</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They were roughly 10</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Q.  </w:t>
      </w:r>
      <w:r w:rsidR="00C174E6">
        <w:rPr>
          <w:rFonts w:ascii="Times New Roman" w:hAnsi="Times New Roman" w:cs="Times New Roman"/>
        </w:rPr>
        <w:tab/>
      </w:r>
      <w:r w:rsidRPr="00920AB2">
        <w:rPr>
          <w:rFonts w:ascii="Times New Roman" w:hAnsi="Times New Roman" w:cs="Times New Roman"/>
        </w:rPr>
        <w:t>If they were 10 and you contributed $200-00 how much was each?</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$250-00 to $300-00</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Q. </w:t>
      </w:r>
      <w:r w:rsidR="00C174E6">
        <w:rPr>
          <w:rFonts w:ascii="Times New Roman" w:hAnsi="Times New Roman" w:cs="Times New Roman"/>
        </w:rPr>
        <w:tab/>
      </w:r>
      <w:r w:rsidRPr="00920AB2">
        <w:rPr>
          <w:rFonts w:ascii="Times New Roman" w:hAnsi="Times New Roman" w:cs="Times New Roman"/>
        </w:rPr>
        <w:t>So contributed for less than 1 cow</w:t>
      </w:r>
    </w:p>
    <w:p w:rsidR="00833C72" w:rsidRPr="00920AB2" w:rsidRDefault="00833C72" w:rsidP="00920AB2">
      <w:pPr>
        <w:ind w:firstLine="720"/>
        <w:jc w:val="both"/>
        <w:rPr>
          <w:rFonts w:ascii="Times New Roman" w:hAnsi="Times New Roman" w:cs="Times New Roman"/>
        </w:rPr>
      </w:pPr>
      <w:r w:rsidRPr="00920AB2">
        <w:rPr>
          <w:rFonts w:ascii="Times New Roman" w:hAnsi="Times New Roman" w:cs="Times New Roman"/>
        </w:rPr>
        <w:t xml:space="preserve">A   </w:t>
      </w:r>
      <w:r w:rsidR="00C174E6">
        <w:rPr>
          <w:rFonts w:ascii="Times New Roman" w:hAnsi="Times New Roman" w:cs="Times New Roman"/>
        </w:rPr>
        <w:tab/>
      </w:r>
      <w:r w:rsidRPr="00920AB2">
        <w:rPr>
          <w:rFonts w:ascii="Times New Roman" w:hAnsi="Times New Roman" w:cs="Times New Roman"/>
        </w:rPr>
        <w:t>If you look at it that way</w:t>
      </w:r>
    </w:p>
    <w:p w:rsidR="00833C72" w:rsidRPr="009722CC" w:rsidRDefault="00833C72" w:rsidP="00920AB2">
      <w:pPr>
        <w:ind w:firstLine="720"/>
        <w:jc w:val="both"/>
        <w:rPr>
          <w:rFonts w:ascii="Times New Roman" w:hAnsi="Times New Roman" w:cs="Times New Roman"/>
        </w:rPr>
      </w:pPr>
      <w:r w:rsidRPr="009722CC">
        <w:rPr>
          <w:rFonts w:ascii="Times New Roman" w:hAnsi="Times New Roman" w:cs="Times New Roman"/>
        </w:rPr>
        <w:t xml:space="preserve">Q. </w:t>
      </w:r>
      <w:r w:rsidR="00C174E6">
        <w:rPr>
          <w:rFonts w:ascii="Times New Roman" w:hAnsi="Times New Roman" w:cs="Times New Roman"/>
        </w:rPr>
        <w:tab/>
      </w:r>
      <w:r w:rsidRPr="009722CC">
        <w:rPr>
          <w:rFonts w:ascii="Times New Roman" w:hAnsi="Times New Roman" w:cs="Times New Roman"/>
        </w:rPr>
        <w:t>Why asking for 10 herd of cattle</w:t>
      </w:r>
    </w:p>
    <w:p w:rsidR="00833C72" w:rsidRPr="009722CC" w:rsidRDefault="00833C72" w:rsidP="00920AB2">
      <w:pPr>
        <w:ind w:firstLine="720"/>
        <w:jc w:val="both"/>
        <w:rPr>
          <w:rFonts w:ascii="Times New Roman" w:hAnsi="Times New Roman" w:cs="Times New Roman"/>
        </w:rPr>
      </w:pPr>
      <w:r w:rsidRPr="009722CC">
        <w:rPr>
          <w:rFonts w:ascii="Times New Roman" w:hAnsi="Times New Roman" w:cs="Times New Roman"/>
        </w:rPr>
        <w:t xml:space="preserve">A.   </w:t>
      </w:r>
      <w:r w:rsidR="00C174E6">
        <w:rPr>
          <w:rFonts w:ascii="Times New Roman" w:hAnsi="Times New Roman" w:cs="Times New Roman"/>
        </w:rPr>
        <w:tab/>
      </w:r>
      <w:r w:rsidRPr="009722CC">
        <w:rPr>
          <w:rFonts w:ascii="Times New Roman" w:hAnsi="Times New Roman" w:cs="Times New Roman"/>
        </w:rPr>
        <w:t>I should get a share</w:t>
      </w:r>
    </w:p>
    <w:p w:rsidR="00833C72" w:rsidRPr="009722CC" w:rsidRDefault="00833C72" w:rsidP="00920AB2">
      <w:pPr>
        <w:ind w:firstLine="720"/>
        <w:jc w:val="both"/>
        <w:rPr>
          <w:rFonts w:ascii="Times New Roman" w:hAnsi="Times New Roman" w:cs="Times New Roman"/>
        </w:rPr>
      </w:pPr>
      <w:r w:rsidRPr="009722CC">
        <w:rPr>
          <w:rFonts w:ascii="Times New Roman" w:hAnsi="Times New Roman" w:cs="Times New Roman"/>
        </w:rPr>
        <w:t xml:space="preserve">Q.   </w:t>
      </w:r>
      <w:r w:rsidR="00C174E6">
        <w:rPr>
          <w:rFonts w:ascii="Times New Roman" w:hAnsi="Times New Roman" w:cs="Times New Roman"/>
        </w:rPr>
        <w:tab/>
      </w:r>
      <w:r w:rsidRPr="009722CC">
        <w:rPr>
          <w:rFonts w:ascii="Times New Roman" w:hAnsi="Times New Roman" w:cs="Times New Roman"/>
        </w:rPr>
        <w:t>A</w:t>
      </w:r>
      <w:r w:rsidR="00D63DEE" w:rsidRPr="009722CC">
        <w:rPr>
          <w:rFonts w:ascii="Times New Roman" w:hAnsi="Times New Roman" w:cs="Times New Roman"/>
        </w:rPr>
        <w:t>sking for half but did not contribute 1 cow that’s greedy?</w:t>
      </w:r>
    </w:p>
    <w:p w:rsidR="00D63DEE" w:rsidRPr="009722CC" w:rsidRDefault="00D63DEE" w:rsidP="00C174E6">
      <w:pPr>
        <w:spacing w:after="0" w:line="240" w:lineRule="auto"/>
        <w:ind w:left="1440" w:hanging="720"/>
        <w:jc w:val="both"/>
        <w:rPr>
          <w:rFonts w:ascii="Times New Roman" w:hAnsi="Times New Roman" w:cs="Times New Roman"/>
        </w:rPr>
      </w:pPr>
      <w:r w:rsidRPr="009722CC">
        <w:rPr>
          <w:rFonts w:ascii="Times New Roman" w:hAnsi="Times New Roman" w:cs="Times New Roman"/>
        </w:rPr>
        <w:t xml:space="preserve">A.  </w:t>
      </w:r>
      <w:r w:rsidR="00C174E6">
        <w:rPr>
          <w:rFonts w:ascii="Times New Roman" w:hAnsi="Times New Roman" w:cs="Times New Roman"/>
        </w:rPr>
        <w:tab/>
      </w:r>
      <w:r w:rsidRPr="009722CC">
        <w:rPr>
          <w:rFonts w:ascii="Times New Roman" w:hAnsi="Times New Roman" w:cs="Times New Roman"/>
        </w:rPr>
        <w:t xml:space="preserve"> No I don’t feel that I am greedy I contributed towards food and salaries of workers who took care of goats and cows.</w:t>
      </w:r>
    </w:p>
    <w:p w:rsidR="00920AB2" w:rsidRPr="009722CC" w:rsidRDefault="00920AB2" w:rsidP="00920AB2">
      <w:pPr>
        <w:spacing w:after="0" w:line="240" w:lineRule="auto"/>
        <w:ind w:left="720"/>
        <w:jc w:val="both"/>
        <w:rPr>
          <w:rFonts w:ascii="Times New Roman" w:hAnsi="Times New Roman" w:cs="Times New Roman"/>
        </w:rPr>
      </w:pPr>
    </w:p>
    <w:p w:rsidR="00D63DEE" w:rsidRPr="009722CC" w:rsidRDefault="00D63DEE" w:rsidP="00920AB2">
      <w:pPr>
        <w:ind w:firstLine="720"/>
        <w:jc w:val="both"/>
        <w:rPr>
          <w:rFonts w:ascii="Times New Roman" w:hAnsi="Times New Roman" w:cs="Times New Roman"/>
        </w:rPr>
      </w:pPr>
      <w:r w:rsidRPr="009722CC">
        <w:rPr>
          <w:rFonts w:ascii="Times New Roman" w:hAnsi="Times New Roman" w:cs="Times New Roman"/>
        </w:rPr>
        <w:t xml:space="preserve">Q. </w:t>
      </w:r>
      <w:r w:rsidR="00C174E6">
        <w:rPr>
          <w:rFonts w:ascii="Times New Roman" w:hAnsi="Times New Roman" w:cs="Times New Roman"/>
        </w:rPr>
        <w:tab/>
      </w:r>
      <w:r w:rsidRPr="009722CC">
        <w:rPr>
          <w:rFonts w:ascii="Times New Roman" w:hAnsi="Times New Roman" w:cs="Times New Roman"/>
        </w:rPr>
        <w:t xml:space="preserve">Why not say so in chief </w:t>
      </w:r>
    </w:p>
    <w:p w:rsidR="00D63DEE" w:rsidRPr="009722CC" w:rsidRDefault="00D63DEE" w:rsidP="00920AB2">
      <w:pPr>
        <w:ind w:firstLine="720"/>
        <w:jc w:val="both"/>
        <w:rPr>
          <w:rFonts w:ascii="Times New Roman" w:hAnsi="Times New Roman" w:cs="Times New Roman"/>
        </w:rPr>
      </w:pPr>
      <w:r w:rsidRPr="009722CC">
        <w:rPr>
          <w:rFonts w:ascii="Times New Roman" w:hAnsi="Times New Roman" w:cs="Times New Roman"/>
        </w:rPr>
        <w:t xml:space="preserve">A.  </w:t>
      </w:r>
      <w:r w:rsidR="00C174E6">
        <w:rPr>
          <w:rFonts w:ascii="Times New Roman" w:hAnsi="Times New Roman" w:cs="Times New Roman"/>
        </w:rPr>
        <w:tab/>
      </w:r>
      <w:r w:rsidRPr="009722CC">
        <w:rPr>
          <w:rFonts w:ascii="Times New Roman" w:hAnsi="Times New Roman" w:cs="Times New Roman"/>
        </w:rPr>
        <w:t>I would contribute cash</w:t>
      </w:r>
    </w:p>
    <w:p w:rsidR="00D63DEE" w:rsidRPr="009722CC" w:rsidRDefault="00D63DEE" w:rsidP="00920AB2">
      <w:pPr>
        <w:ind w:firstLine="720"/>
        <w:jc w:val="both"/>
        <w:rPr>
          <w:rFonts w:ascii="Times New Roman" w:hAnsi="Times New Roman" w:cs="Times New Roman"/>
        </w:rPr>
      </w:pPr>
      <w:r w:rsidRPr="009722CC">
        <w:rPr>
          <w:rFonts w:ascii="Times New Roman" w:hAnsi="Times New Roman" w:cs="Times New Roman"/>
        </w:rPr>
        <w:t xml:space="preserve">Q.  </w:t>
      </w:r>
      <w:r w:rsidR="00C174E6">
        <w:rPr>
          <w:rFonts w:ascii="Times New Roman" w:hAnsi="Times New Roman" w:cs="Times New Roman"/>
        </w:rPr>
        <w:tab/>
      </w:r>
      <w:r w:rsidRPr="009722CC">
        <w:rPr>
          <w:rFonts w:ascii="Times New Roman" w:hAnsi="Times New Roman" w:cs="Times New Roman"/>
        </w:rPr>
        <w:t>Appreciate the problem you are in?</w:t>
      </w:r>
    </w:p>
    <w:p w:rsidR="00D63DEE" w:rsidRPr="009722CC" w:rsidRDefault="00D63DEE" w:rsidP="00920AB2">
      <w:pPr>
        <w:ind w:firstLine="720"/>
        <w:jc w:val="both"/>
        <w:rPr>
          <w:rFonts w:ascii="Times New Roman" w:hAnsi="Times New Roman" w:cs="Times New Roman"/>
        </w:rPr>
      </w:pPr>
      <w:r w:rsidRPr="009722CC">
        <w:rPr>
          <w:rFonts w:ascii="Times New Roman" w:hAnsi="Times New Roman" w:cs="Times New Roman"/>
        </w:rPr>
        <w:t xml:space="preserve">A.   </w:t>
      </w:r>
      <w:r w:rsidR="00C174E6">
        <w:rPr>
          <w:rFonts w:ascii="Times New Roman" w:hAnsi="Times New Roman" w:cs="Times New Roman"/>
        </w:rPr>
        <w:tab/>
      </w:r>
      <w:r w:rsidRPr="009722CC">
        <w:rPr>
          <w:rFonts w:ascii="Times New Roman" w:hAnsi="Times New Roman" w:cs="Times New Roman"/>
        </w:rPr>
        <w:t>Yes maybe.”</w:t>
      </w:r>
    </w:p>
    <w:p w:rsidR="00E65E58" w:rsidRDefault="00D63DEE" w:rsidP="00E90BDD">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The exchange demonstrates the </w:t>
      </w:r>
      <w:r w:rsidR="00E90BDD" w:rsidRPr="00244A0E">
        <w:rPr>
          <w:rFonts w:ascii="Times New Roman" w:hAnsi="Times New Roman" w:cs="Times New Roman"/>
          <w:sz w:val="24"/>
          <w:szCs w:val="24"/>
        </w:rPr>
        <w:t>unreliability</w:t>
      </w:r>
      <w:r w:rsidRPr="00244A0E">
        <w:rPr>
          <w:rFonts w:ascii="Times New Roman" w:hAnsi="Times New Roman" w:cs="Times New Roman"/>
          <w:sz w:val="24"/>
          <w:szCs w:val="24"/>
        </w:rPr>
        <w:t xml:space="preserve"> of the plaintiff as a witness. She had earlier said the goats were costing $15-00 to $20-00</w:t>
      </w:r>
      <w:r w:rsidR="00E65E58">
        <w:rPr>
          <w:rFonts w:ascii="Times New Roman" w:hAnsi="Times New Roman" w:cs="Times New Roman"/>
          <w:sz w:val="24"/>
          <w:szCs w:val="24"/>
        </w:rPr>
        <w:t xml:space="preserve"> each</w:t>
      </w:r>
      <w:r w:rsidRPr="00244A0E">
        <w:rPr>
          <w:rFonts w:ascii="Times New Roman" w:hAnsi="Times New Roman" w:cs="Times New Roman"/>
          <w:sz w:val="24"/>
          <w:szCs w:val="24"/>
        </w:rPr>
        <w:t xml:space="preserve">, but changed to $25-00. She had to work out </w:t>
      </w:r>
      <w:r w:rsidR="00E65E58">
        <w:rPr>
          <w:rFonts w:ascii="Times New Roman" w:hAnsi="Times New Roman" w:cs="Times New Roman"/>
          <w:sz w:val="24"/>
          <w:szCs w:val="24"/>
        </w:rPr>
        <w:t xml:space="preserve">answers instead of speaking from what she knew. She twice said roughly 10 herd of </w:t>
      </w:r>
      <w:r w:rsidR="00E65E58">
        <w:rPr>
          <w:rFonts w:ascii="Times New Roman" w:hAnsi="Times New Roman" w:cs="Times New Roman"/>
          <w:sz w:val="24"/>
          <w:szCs w:val="24"/>
        </w:rPr>
        <w:lastRenderedPageBreak/>
        <w:t>cattle were bought because she was not sure of how many cattle the defendant bought because she did not take part when they were bought.</w:t>
      </w:r>
    </w:p>
    <w:p w:rsidR="00D63DEE" w:rsidRPr="00244A0E" w:rsidRDefault="00D63DEE" w:rsidP="00E90BDD">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She due to the confusion arising from having to work out answers instead of speaking from what she knew fell into the error of saying she contributed </w:t>
      </w:r>
      <w:r w:rsidR="00C5331A" w:rsidRPr="00244A0E">
        <w:rPr>
          <w:rFonts w:ascii="Times New Roman" w:hAnsi="Times New Roman" w:cs="Times New Roman"/>
          <w:sz w:val="24"/>
          <w:szCs w:val="24"/>
        </w:rPr>
        <w:t>$100-00 for the 5 goats which were costing $25-00 each and $200-00 for the 10 herd of cattle which were cost</w:t>
      </w:r>
      <w:r w:rsidR="00E33EDA">
        <w:rPr>
          <w:rFonts w:ascii="Times New Roman" w:hAnsi="Times New Roman" w:cs="Times New Roman"/>
          <w:sz w:val="24"/>
          <w:szCs w:val="24"/>
        </w:rPr>
        <w:t>ing</w:t>
      </w:r>
      <w:r w:rsidR="00C5331A" w:rsidRPr="00244A0E">
        <w:rPr>
          <w:rFonts w:ascii="Times New Roman" w:hAnsi="Times New Roman" w:cs="Times New Roman"/>
          <w:sz w:val="24"/>
          <w:szCs w:val="24"/>
        </w:rPr>
        <w:t xml:space="preserve"> $250-00 to $300-00 each. This demonstrates she did not contribute towards the purchase of the cattle and goats.</w:t>
      </w:r>
    </w:p>
    <w:p w:rsidR="00574FD2" w:rsidRPr="00244A0E" w:rsidRDefault="00491D5B" w:rsidP="00E90BDD">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Her story about the cattle is not convincing. She failed to prove that she contributed towards the purchase of the cattle and goats.</w:t>
      </w:r>
    </w:p>
    <w:p w:rsidR="00491D5B" w:rsidRPr="00244A0E" w:rsidRDefault="00491D5B" w:rsidP="00E90BDD">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On the chickens she was even confused on their number. She in evidence said they were 19. When she was referred to her summons she then changed to say they were 12. She gave the impression of a greedy woman who is seeking to get as much as she can from the defendant by exaggerating the assets to be shared.</w:t>
      </w:r>
      <w:r w:rsidR="00B90BA1" w:rsidRPr="00244A0E">
        <w:rPr>
          <w:rFonts w:ascii="Times New Roman" w:hAnsi="Times New Roman" w:cs="Times New Roman"/>
          <w:sz w:val="24"/>
          <w:szCs w:val="24"/>
        </w:rPr>
        <w:t xml:space="preserve"> She failed to prove her entitlement to the cattle goats and chickens.</w:t>
      </w:r>
    </w:p>
    <w:p w:rsidR="00B90BA1" w:rsidRPr="00244A0E" w:rsidRDefault="00B90BA1" w:rsidP="0020509C">
      <w:pPr>
        <w:jc w:val="both"/>
        <w:rPr>
          <w:rFonts w:ascii="Times New Roman" w:hAnsi="Times New Roman" w:cs="Times New Roman"/>
          <w:b/>
          <w:sz w:val="24"/>
          <w:szCs w:val="24"/>
        </w:rPr>
      </w:pPr>
      <w:r w:rsidRPr="00244A0E">
        <w:rPr>
          <w:rFonts w:ascii="Times New Roman" w:hAnsi="Times New Roman" w:cs="Times New Roman"/>
          <w:b/>
          <w:sz w:val="24"/>
          <w:szCs w:val="24"/>
        </w:rPr>
        <w:t>The Isuzu.</w:t>
      </w:r>
    </w:p>
    <w:p w:rsidR="00B90BA1" w:rsidRPr="00244A0E" w:rsidRDefault="00B90BA1" w:rsidP="0038642D">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 conceded that the defendant bought the Isuzu with his own money. She conceded that it</w:t>
      </w:r>
      <w:r w:rsidR="0087367C" w:rsidRPr="00244A0E">
        <w:rPr>
          <w:rFonts w:ascii="Times New Roman" w:hAnsi="Times New Roman" w:cs="Times New Roman"/>
          <w:sz w:val="24"/>
          <w:szCs w:val="24"/>
        </w:rPr>
        <w:t xml:space="preserve"> i</w:t>
      </w:r>
      <w:r w:rsidRPr="00244A0E">
        <w:rPr>
          <w:rFonts w:ascii="Times New Roman" w:hAnsi="Times New Roman" w:cs="Times New Roman"/>
          <w:sz w:val="24"/>
          <w:szCs w:val="24"/>
        </w:rPr>
        <w:t>s registered in his name but claims he bought it for her use. She later changed and said he bought it for her. The defendant said he bought the Isuzu for use by his company and is being used by the company. The plaintiff admits that it is being used by the company. She again gives the impression of a claimant who is claiming for the sack of self</w:t>
      </w:r>
      <w:r w:rsidR="00C2745D" w:rsidRPr="00244A0E">
        <w:rPr>
          <w:rFonts w:ascii="Times New Roman" w:hAnsi="Times New Roman" w:cs="Times New Roman"/>
          <w:sz w:val="24"/>
          <w:szCs w:val="24"/>
        </w:rPr>
        <w:t>-</w:t>
      </w:r>
      <w:r w:rsidRPr="00244A0E">
        <w:rPr>
          <w:rFonts w:ascii="Times New Roman" w:hAnsi="Times New Roman" w:cs="Times New Roman"/>
          <w:sz w:val="24"/>
          <w:szCs w:val="24"/>
        </w:rPr>
        <w:t xml:space="preserve"> enrichment</w:t>
      </w:r>
      <w:r w:rsidR="00C2745D" w:rsidRPr="00244A0E">
        <w:rPr>
          <w:rFonts w:ascii="Times New Roman" w:hAnsi="Times New Roman" w:cs="Times New Roman"/>
          <w:sz w:val="24"/>
          <w:szCs w:val="24"/>
        </w:rPr>
        <w:t xml:space="preserve"> at any cost</w:t>
      </w:r>
      <w:r w:rsidRPr="00244A0E">
        <w:rPr>
          <w:rFonts w:ascii="Times New Roman" w:hAnsi="Times New Roman" w:cs="Times New Roman"/>
          <w:sz w:val="24"/>
          <w:szCs w:val="24"/>
        </w:rPr>
        <w:t xml:space="preserve"> instead of entitlement.</w:t>
      </w:r>
      <w:r w:rsidR="00CA079A" w:rsidRPr="00244A0E">
        <w:rPr>
          <w:rFonts w:ascii="Times New Roman" w:hAnsi="Times New Roman" w:cs="Times New Roman"/>
          <w:sz w:val="24"/>
          <w:szCs w:val="24"/>
        </w:rPr>
        <w:t xml:space="preserve"> </w:t>
      </w:r>
    </w:p>
    <w:p w:rsidR="00B35A30" w:rsidRPr="00244A0E" w:rsidRDefault="00927133" w:rsidP="0020509C">
      <w:pPr>
        <w:jc w:val="both"/>
        <w:rPr>
          <w:rFonts w:ascii="Times New Roman" w:hAnsi="Times New Roman" w:cs="Times New Roman"/>
          <w:b/>
          <w:sz w:val="24"/>
          <w:szCs w:val="24"/>
        </w:rPr>
      </w:pPr>
      <w:r w:rsidRPr="00244A0E">
        <w:rPr>
          <w:rFonts w:ascii="Times New Roman" w:hAnsi="Times New Roman" w:cs="Times New Roman"/>
          <w:b/>
          <w:sz w:val="24"/>
          <w:szCs w:val="24"/>
        </w:rPr>
        <w:t>The Golf Cart</w:t>
      </w:r>
      <w:r w:rsidR="00B66392" w:rsidRPr="00244A0E">
        <w:rPr>
          <w:rFonts w:ascii="Times New Roman" w:hAnsi="Times New Roman" w:cs="Times New Roman"/>
          <w:b/>
          <w:sz w:val="24"/>
          <w:szCs w:val="24"/>
        </w:rPr>
        <w:t xml:space="preserve"> and Russell Hobbs Microwave</w:t>
      </w:r>
      <w:r w:rsidRPr="00244A0E">
        <w:rPr>
          <w:rFonts w:ascii="Times New Roman" w:hAnsi="Times New Roman" w:cs="Times New Roman"/>
          <w:b/>
          <w:sz w:val="24"/>
          <w:szCs w:val="24"/>
        </w:rPr>
        <w:t xml:space="preserve">. </w:t>
      </w:r>
    </w:p>
    <w:p w:rsidR="00927133" w:rsidRPr="00244A0E" w:rsidRDefault="00927133" w:rsidP="0038642D">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 admits that the golf cart belongs to the defendant</w:t>
      </w:r>
      <w:r w:rsidR="005C5287" w:rsidRPr="00244A0E">
        <w:rPr>
          <w:rFonts w:ascii="Times New Roman" w:hAnsi="Times New Roman" w:cs="Times New Roman"/>
          <w:sz w:val="24"/>
          <w:szCs w:val="24"/>
        </w:rPr>
        <w:t xml:space="preserve"> who bought it with his own money,</w:t>
      </w:r>
      <w:r w:rsidRPr="00244A0E">
        <w:rPr>
          <w:rFonts w:ascii="Times New Roman" w:hAnsi="Times New Roman" w:cs="Times New Roman"/>
          <w:sz w:val="24"/>
          <w:szCs w:val="24"/>
        </w:rPr>
        <w:t xml:space="preserve"> but she wants a share of it as his customary law wife.</w:t>
      </w:r>
      <w:r w:rsidR="00B66392" w:rsidRPr="00244A0E">
        <w:rPr>
          <w:rFonts w:ascii="Times New Roman" w:hAnsi="Times New Roman" w:cs="Times New Roman"/>
          <w:sz w:val="24"/>
          <w:szCs w:val="24"/>
        </w:rPr>
        <w:t xml:space="preserve"> She also admits that the defendant won the Russell Hobs microwave at a Golf tournament, but says it should be awarded to her because she cooked for him before he went to the tournament. </w:t>
      </w:r>
      <w:r w:rsidRPr="00244A0E">
        <w:rPr>
          <w:rFonts w:ascii="Times New Roman" w:hAnsi="Times New Roman" w:cs="Times New Roman"/>
          <w:sz w:val="24"/>
          <w:szCs w:val="24"/>
        </w:rPr>
        <w:t xml:space="preserve"> She seems to be mistaking her entitlements to those of a wife under a registered </w:t>
      </w:r>
      <w:r w:rsidR="0087367C" w:rsidRPr="00244A0E">
        <w:rPr>
          <w:rFonts w:ascii="Times New Roman" w:hAnsi="Times New Roman" w:cs="Times New Roman"/>
          <w:sz w:val="24"/>
          <w:szCs w:val="24"/>
        </w:rPr>
        <w:t>m</w:t>
      </w:r>
      <w:r w:rsidRPr="00244A0E">
        <w:rPr>
          <w:rFonts w:ascii="Times New Roman" w:hAnsi="Times New Roman" w:cs="Times New Roman"/>
          <w:sz w:val="24"/>
          <w:szCs w:val="24"/>
        </w:rPr>
        <w:t>arriage</w:t>
      </w:r>
      <w:r w:rsidR="0087367C" w:rsidRPr="00244A0E">
        <w:rPr>
          <w:rFonts w:ascii="Times New Roman" w:hAnsi="Times New Roman" w:cs="Times New Roman"/>
          <w:sz w:val="24"/>
          <w:szCs w:val="24"/>
        </w:rPr>
        <w:t xml:space="preserve"> as provided</w:t>
      </w:r>
      <w:r w:rsidRPr="00244A0E">
        <w:rPr>
          <w:rFonts w:ascii="Times New Roman" w:hAnsi="Times New Roman" w:cs="Times New Roman"/>
          <w:sz w:val="24"/>
          <w:szCs w:val="24"/>
        </w:rPr>
        <w:t xml:space="preserve"> in terms of the Matrimonial Causes Act </w:t>
      </w:r>
      <w:r w:rsidR="00E33EDA">
        <w:rPr>
          <w:rFonts w:ascii="Times New Roman" w:hAnsi="Times New Roman" w:cs="Times New Roman"/>
          <w:sz w:val="24"/>
          <w:szCs w:val="24"/>
        </w:rPr>
        <w:t>[</w:t>
      </w:r>
      <w:r w:rsidRPr="00E33EDA">
        <w:rPr>
          <w:rFonts w:ascii="Times New Roman" w:hAnsi="Times New Roman" w:cs="Times New Roman"/>
          <w:i/>
          <w:sz w:val="24"/>
          <w:szCs w:val="24"/>
        </w:rPr>
        <w:t>Chapter 5; 13</w:t>
      </w:r>
      <w:r w:rsidR="00E33EDA">
        <w:rPr>
          <w:rFonts w:ascii="Times New Roman" w:hAnsi="Times New Roman" w:cs="Times New Roman"/>
          <w:sz w:val="24"/>
          <w:szCs w:val="24"/>
        </w:rPr>
        <w:t>]</w:t>
      </w:r>
      <w:r w:rsidRPr="00244A0E">
        <w:rPr>
          <w:rFonts w:ascii="Times New Roman" w:hAnsi="Times New Roman" w:cs="Times New Roman"/>
          <w:sz w:val="24"/>
          <w:szCs w:val="24"/>
        </w:rPr>
        <w:t>.</w:t>
      </w:r>
      <w:r w:rsidR="00980434" w:rsidRPr="00244A0E">
        <w:rPr>
          <w:rFonts w:ascii="Times New Roman" w:hAnsi="Times New Roman" w:cs="Times New Roman"/>
          <w:sz w:val="24"/>
          <w:szCs w:val="24"/>
        </w:rPr>
        <w:t xml:space="preserve"> </w:t>
      </w:r>
      <w:r w:rsidR="00B66392" w:rsidRPr="00244A0E">
        <w:rPr>
          <w:rFonts w:ascii="Times New Roman" w:hAnsi="Times New Roman" w:cs="Times New Roman"/>
          <w:sz w:val="24"/>
          <w:szCs w:val="24"/>
        </w:rPr>
        <w:t>She seems to forget that her claim is based on tacit universal partnership and unjust enrichment</w:t>
      </w:r>
      <w:r w:rsidR="005C5287" w:rsidRPr="00244A0E">
        <w:rPr>
          <w:rFonts w:ascii="Times New Roman" w:hAnsi="Times New Roman" w:cs="Times New Roman"/>
          <w:sz w:val="24"/>
          <w:szCs w:val="24"/>
        </w:rPr>
        <w:t>.</w:t>
      </w:r>
      <w:r w:rsidR="00B66392" w:rsidRPr="00244A0E">
        <w:rPr>
          <w:rFonts w:ascii="Times New Roman" w:hAnsi="Times New Roman" w:cs="Times New Roman"/>
          <w:sz w:val="24"/>
          <w:szCs w:val="24"/>
        </w:rPr>
        <w:t xml:space="preserve"> </w:t>
      </w:r>
      <w:r w:rsidR="005C5287" w:rsidRPr="00244A0E">
        <w:rPr>
          <w:rFonts w:ascii="Times New Roman" w:hAnsi="Times New Roman" w:cs="Times New Roman"/>
          <w:sz w:val="24"/>
          <w:szCs w:val="24"/>
        </w:rPr>
        <w:t>Her claims over these assets cannot succeed.</w:t>
      </w:r>
    </w:p>
    <w:p w:rsidR="00537BDE" w:rsidRPr="00244A0E" w:rsidRDefault="00537BDE" w:rsidP="0020509C">
      <w:pPr>
        <w:jc w:val="both"/>
        <w:rPr>
          <w:rFonts w:ascii="Times New Roman" w:hAnsi="Times New Roman" w:cs="Times New Roman"/>
          <w:b/>
          <w:sz w:val="24"/>
          <w:szCs w:val="24"/>
        </w:rPr>
      </w:pPr>
      <w:r w:rsidRPr="00244A0E">
        <w:rPr>
          <w:rFonts w:ascii="Times New Roman" w:hAnsi="Times New Roman" w:cs="Times New Roman"/>
          <w:b/>
          <w:sz w:val="24"/>
          <w:szCs w:val="24"/>
        </w:rPr>
        <w:t>The The</w:t>
      </w:r>
      <w:r w:rsidR="00E37881" w:rsidRPr="00244A0E">
        <w:rPr>
          <w:rFonts w:ascii="Times New Roman" w:hAnsi="Times New Roman" w:cs="Times New Roman"/>
          <w:b/>
          <w:sz w:val="24"/>
          <w:szCs w:val="24"/>
        </w:rPr>
        <w:t>r</w:t>
      </w:r>
      <w:r w:rsidRPr="00244A0E">
        <w:rPr>
          <w:rFonts w:ascii="Times New Roman" w:hAnsi="Times New Roman" w:cs="Times New Roman"/>
          <w:b/>
          <w:sz w:val="24"/>
          <w:szCs w:val="24"/>
        </w:rPr>
        <w:t>mofan oven.</w:t>
      </w:r>
    </w:p>
    <w:p w:rsidR="00E37881" w:rsidRPr="00244A0E" w:rsidRDefault="00E37881" w:rsidP="0038642D">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lastRenderedPageBreak/>
        <w:t>The plaintiff told the court that it was acquired by the defendant in early 2013. She does not know how he acquired it but she claimed it</w:t>
      </w:r>
      <w:r w:rsidR="00697E6D" w:rsidRPr="00244A0E">
        <w:rPr>
          <w:rFonts w:ascii="Times New Roman" w:hAnsi="Times New Roman" w:cs="Times New Roman"/>
          <w:sz w:val="24"/>
          <w:szCs w:val="24"/>
        </w:rPr>
        <w:t>. As there is no universal partnership nor unjust enrichment she is not entitled to the therm</w:t>
      </w:r>
      <w:r w:rsidR="00C95FD6" w:rsidRPr="00244A0E">
        <w:rPr>
          <w:rFonts w:ascii="Times New Roman" w:hAnsi="Times New Roman" w:cs="Times New Roman"/>
          <w:sz w:val="24"/>
          <w:szCs w:val="24"/>
        </w:rPr>
        <w:t>o</w:t>
      </w:r>
      <w:r w:rsidR="00697E6D" w:rsidRPr="00244A0E">
        <w:rPr>
          <w:rFonts w:ascii="Times New Roman" w:hAnsi="Times New Roman" w:cs="Times New Roman"/>
          <w:sz w:val="24"/>
          <w:szCs w:val="24"/>
        </w:rPr>
        <w:t>fan oven.</w:t>
      </w:r>
    </w:p>
    <w:p w:rsidR="003F225A" w:rsidRPr="00244A0E" w:rsidRDefault="003F225A" w:rsidP="0020509C">
      <w:pPr>
        <w:jc w:val="both"/>
        <w:rPr>
          <w:rFonts w:ascii="Times New Roman" w:hAnsi="Times New Roman" w:cs="Times New Roman"/>
          <w:b/>
          <w:sz w:val="24"/>
          <w:szCs w:val="24"/>
        </w:rPr>
      </w:pPr>
      <w:r w:rsidRPr="00244A0E">
        <w:rPr>
          <w:rFonts w:ascii="Times New Roman" w:hAnsi="Times New Roman" w:cs="Times New Roman"/>
          <w:b/>
          <w:sz w:val="24"/>
          <w:szCs w:val="24"/>
        </w:rPr>
        <w:t>Big 2 door upright fridge.</w:t>
      </w:r>
    </w:p>
    <w:p w:rsidR="004872F4" w:rsidRPr="00244A0E" w:rsidRDefault="004872F4" w:rsidP="0038642D">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 also claimed a big 2 door upright fridge. The following exchange took place when she was cross examined about it;</w:t>
      </w:r>
    </w:p>
    <w:p w:rsidR="004872F4" w:rsidRPr="00406611" w:rsidRDefault="00406611" w:rsidP="0038642D">
      <w:pPr>
        <w:ind w:firstLine="720"/>
        <w:jc w:val="both"/>
        <w:rPr>
          <w:rFonts w:ascii="Times New Roman" w:hAnsi="Times New Roman" w:cs="Times New Roman"/>
        </w:rPr>
      </w:pPr>
      <w:r>
        <w:rPr>
          <w:rFonts w:ascii="Times New Roman" w:hAnsi="Times New Roman" w:cs="Times New Roman"/>
        </w:rPr>
        <w:t>“</w:t>
      </w:r>
      <w:r w:rsidR="004872F4" w:rsidRPr="00406611">
        <w:rPr>
          <w:rFonts w:ascii="Times New Roman" w:hAnsi="Times New Roman" w:cs="Times New Roman"/>
        </w:rPr>
        <w:t>Q</w:t>
      </w:r>
      <w:r w:rsidR="0038642D" w:rsidRPr="00406611">
        <w:rPr>
          <w:rFonts w:ascii="Times New Roman" w:hAnsi="Times New Roman" w:cs="Times New Roman"/>
        </w:rPr>
        <w:t>.</w:t>
      </w:r>
      <w:r w:rsidR="004872F4" w:rsidRPr="00406611">
        <w:rPr>
          <w:rFonts w:ascii="Times New Roman" w:hAnsi="Times New Roman" w:cs="Times New Roman"/>
        </w:rPr>
        <w:t xml:space="preserve"> </w:t>
      </w:r>
      <w:r w:rsidR="0038642D" w:rsidRPr="00406611">
        <w:rPr>
          <w:rFonts w:ascii="Times New Roman" w:hAnsi="Times New Roman" w:cs="Times New Roman"/>
        </w:rPr>
        <w:tab/>
      </w:r>
      <w:r w:rsidR="004872F4" w:rsidRPr="00406611">
        <w:rPr>
          <w:rFonts w:ascii="Times New Roman" w:hAnsi="Times New Roman" w:cs="Times New Roman"/>
        </w:rPr>
        <w:t>Big 2 door upright fridge when was it acquired?</w:t>
      </w:r>
    </w:p>
    <w:p w:rsidR="004872F4" w:rsidRPr="00406611" w:rsidRDefault="004872F4" w:rsidP="0038642D">
      <w:pPr>
        <w:ind w:firstLine="720"/>
        <w:jc w:val="both"/>
        <w:rPr>
          <w:rFonts w:ascii="Times New Roman" w:hAnsi="Times New Roman" w:cs="Times New Roman"/>
        </w:rPr>
      </w:pPr>
      <w:r w:rsidRPr="00406611">
        <w:rPr>
          <w:rFonts w:ascii="Times New Roman" w:hAnsi="Times New Roman" w:cs="Times New Roman"/>
        </w:rPr>
        <w:t>A</w:t>
      </w:r>
      <w:r w:rsidR="0038642D" w:rsidRPr="00406611">
        <w:rPr>
          <w:rFonts w:ascii="Times New Roman" w:hAnsi="Times New Roman" w:cs="Times New Roman"/>
        </w:rPr>
        <w:t>.</w:t>
      </w:r>
      <w:r w:rsidRPr="00406611">
        <w:rPr>
          <w:rFonts w:ascii="Times New Roman" w:hAnsi="Times New Roman" w:cs="Times New Roman"/>
        </w:rPr>
        <w:t xml:space="preserve"> </w:t>
      </w:r>
      <w:r w:rsidR="0038642D" w:rsidRPr="00406611">
        <w:rPr>
          <w:rFonts w:ascii="Times New Roman" w:hAnsi="Times New Roman" w:cs="Times New Roman"/>
        </w:rPr>
        <w:tab/>
      </w:r>
      <w:r w:rsidRPr="00406611">
        <w:rPr>
          <w:rFonts w:ascii="Times New Roman" w:hAnsi="Times New Roman" w:cs="Times New Roman"/>
        </w:rPr>
        <w:t xml:space="preserve"> In ----- 20---11.</w:t>
      </w:r>
    </w:p>
    <w:p w:rsidR="004872F4" w:rsidRPr="00406611" w:rsidRDefault="004872F4" w:rsidP="0038642D">
      <w:pPr>
        <w:ind w:firstLine="720"/>
        <w:jc w:val="both"/>
        <w:rPr>
          <w:rFonts w:ascii="Times New Roman" w:hAnsi="Times New Roman" w:cs="Times New Roman"/>
        </w:rPr>
      </w:pPr>
      <w:r w:rsidRPr="00406611">
        <w:rPr>
          <w:rFonts w:ascii="Times New Roman" w:hAnsi="Times New Roman" w:cs="Times New Roman"/>
        </w:rPr>
        <w:t>Q</w:t>
      </w:r>
      <w:r w:rsidR="0038642D" w:rsidRPr="00406611">
        <w:rPr>
          <w:rFonts w:ascii="Times New Roman" w:hAnsi="Times New Roman" w:cs="Times New Roman"/>
        </w:rPr>
        <w:t>.</w:t>
      </w:r>
      <w:r w:rsidRPr="00406611">
        <w:rPr>
          <w:rFonts w:ascii="Times New Roman" w:hAnsi="Times New Roman" w:cs="Times New Roman"/>
        </w:rPr>
        <w:t xml:space="preserve">  </w:t>
      </w:r>
      <w:r w:rsidR="0038642D" w:rsidRPr="00406611">
        <w:rPr>
          <w:rFonts w:ascii="Times New Roman" w:hAnsi="Times New Roman" w:cs="Times New Roman"/>
        </w:rPr>
        <w:tab/>
      </w:r>
      <w:r w:rsidRPr="00406611">
        <w:rPr>
          <w:rFonts w:ascii="Times New Roman" w:hAnsi="Times New Roman" w:cs="Times New Roman"/>
        </w:rPr>
        <w:t>For how much</w:t>
      </w:r>
    </w:p>
    <w:p w:rsidR="004872F4" w:rsidRPr="00406611" w:rsidRDefault="004872F4" w:rsidP="0038642D">
      <w:pPr>
        <w:ind w:firstLine="720"/>
        <w:jc w:val="both"/>
        <w:rPr>
          <w:rFonts w:ascii="Times New Roman" w:hAnsi="Times New Roman" w:cs="Times New Roman"/>
        </w:rPr>
      </w:pPr>
      <w:r w:rsidRPr="00406611">
        <w:rPr>
          <w:rFonts w:ascii="Times New Roman" w:hAnsi="Times New Roman" w:cs="Times New Roman"/>
        </w:rPr>
        <w:t xml:space="preserve">A. </w:t>
      </w:r>
      <w:r w:rsidR="0038642D" w:rsidRPr="00406611">
        <w:rPr>
          <w:rFonts w:ascii="Times New Roman" w:hAnsi="Times New Roman" w:cs="Times New Roman"/>
        </w:rPr>
        <w:tab/>
      </w:r>
      <w:r w:rsidRPr="00406611">
        <w:rPr>
          <w:rFonts w:ascii="Times New Roman" w:hAnsi="Times New Roman" w:cs="Times New Roman"/>
        </w:rPr>
        <w:t>I do not remember estimate at around $300-00.</w:t>
      </w:r>
    </w:p>
    <w:p w:rsidR="004872F4" w:rsidRPr="0038642D" w:rsidRDefault="004872F4" w:rsidP="0038642D">
      <w:pPr>
        <w:ind w:firstLine="720"/>
        <w:jc w:val="both"/>
        <w:rPr>
          <w:rFonts w:ascii="Times New Roman" w:hAnsi="Times New Roman" w:cs="Times New Roman"/>
        </w:rPr>
      </w:pPr>
      <w:r w:rsidRPr="00244A0E">
        <w:rPr>
          <w:rFonts w:ascii="Times New Roman" w:hAnsi="Times New Roman" w:cs="Times New Roman"/>
          <w:sz w:val="24"/>
          <w:szCs w:val="24"/>
        </w:rPr>
        <w:t xml:space="preserve">Q  </w:t>
      </w:r>
      <w:r w:rsidR="0038642D">
        <w:rPr>
          <w:rFonts w:ascii="Times New Roman" w:hAnsi="Times New Roman" w:cs="Times New Roman"/>
          <w:sz w:val="24"/>
          <w:szCs w:val="24"/>
        </w:rPr>
        <w:tab/>
      </w:r>
      <w:r w:rsidRPr="0038642D">
        <w:rPr>
          <w:rFonts w:ascii="Times New Roman" w:hAnsi="Times New Roman" w:cs="Times New Roman"/>
        </w:rPr>
        <w:t>A big 2 door fridge costing $300-00 you are ignorant of reality?</w:t>
      </w:r>
    </w:p>
    <w:p w:rsidR="004872F4" w:rsidRPr="0038642D" w:rsidRDefault="004872F4" w:rsidP="0038642D">
      <w:pPr>
        <w:ind w:firstLine="720"/>
        <w:jc w:val="both"/>
        <w:rPr>
          <w:rFonts w:ascii="Times New Roman" w:hAnsi="Times New Roman" w:cs="Times New Roman"/>
        </w:rPr>
      </w:pPr>
      <w:r w:rsidRPr="0038642D">
        <w:rPr>
          <w:rFonts w:ascii="Times New Roman" w:hAnsi="Times New Roman" w:cs="Times New Roman"/>
        </w:rPr>
        <w:t xml:space="preserve">A.  </w:t>
      </w:r>
      <w:r w:rsidR="0038642D" w:rsidRPr="0038642D">
        <w:rPr>
          <w:rFonts w:ascii="Times New Roman" w:hAnsi="Times New Roman" w:cs="Times New Roman"/>
        </w:rPr>
        <w:tab/>
      </w:r>
      <w:r w:rsidRPr="0038642D">
        <w:rPr>
          <w:rFonts w:ascii="Times New Roman" w:hAnsi="Times New Roman" w:cs="Times New Roman"/>
        </w:rPr>
        <w:t>It’s a 1 door fridge</w:t>
      </w:r>
    </w:p>
    <w:p w:rsidR="004872F4" w:rsidRPr="0038642D" w:rsidRDefault="004872F4" w:rsidP="0038642D">
      <w:pPr>
        <w:ind w:firstLine="720"/>
        <w:jc w:val="both"/>
        <w:rPr>
          <w:rFonts w:ascii="Times New Roman" w:hAnsi="Times New Roman" w:cs="Times New Roman"/>
        </w:rPr>
      </w:pPr>
      <w:r w:rsidRPr="0038642D">
        <w:rPr>
          <w:rFonts w:ascii="Times New Roman" w:hAnsi="Times New Roman" w:cs="Times New Roman"/>
        </w:rPr>
        <w:t xml:space="preserve">Q.  </w:t>
      </w:r>
      <w:r w:rsidR="0038642D" w:rsidRPr="0038642D">
        <w:rPr>
          <w:rFonts w:ascii="Times New Roman" w:hAnsi="Times New Roman" w:cs="Times New Roman"/>
        </w:rPr>
        <w:tab/>
      </w:r>
      <w:r w:rsidRPr="0038642D">
        <w:rPr>
          <w:rFonts w:ascii="Times New Roman" w:hAnsi="Times New Roman" w:cs="Times New Roman"/>
        </w:rPr>
        <w:t>You are the plaintiff?</w:t>
      </w:r>
    </w:p>
    <w:p w:rsidR="004872F4" w:rsidRPr="0038642D" w:rsidRDefault="004872F4" w:rsidP="0038642D">
      <w:pPr>
        <w:ind w:firstLine="720"/>
        <w:jc w:val="both"/>
        <w:rPr>
          <w:rFonts w:ascii="Times New Roman" w:hAnsi="Times New Roman" w:cs="Times New Roman"/>
        </w:rPr>
      </w:pPr>
      <w:r w:rsidRPr="0038642D">
        <w:rPr>
          <w:rFonts w:ascii="Times New Roman" w:hAnsi="Times New Roman" w:cs="Times New Roman"/>
        </w:rPr>
        <w:t xml:space="preserve">A.  </w:t>
      </w:r>
      <w:r w:rsidR="0038642D" w:rsidRPr="0038642D">
        <w:rPr>
          <w:rFonts w:ascii="Times New Roman" w:hAnsi="Times New Roman" w:cs="Times New Roman"/>
        </w:rPr>
        <w:tab/>
      </w:r>
      <w:r w:rsidRPr="0038642D">
        <w:rPr>
          <w:rFonts w:ascii="Times New Roman" w:hAnsi="Times New Roman" w:cs="Times New Roman"/>
        </w:rPr>
        <w:t>Yes</w:t>
      </w:r>
    </w:p>
    <w:p w:rsidR="004872F4" w:rsidRPr="0038642D" w:rsidRDefault="004872F4" w:rsidP="0038642D">
      <w:pPr>
        <w:ind w:firstLine="720"/>
        <w:jc w:val="both"/>
        <w:rPr>
          <w:rFonts w:ascii="Times New Roman" w:hAnsi="Times New Roman" w:cs="Times New Roman"/>
        </w:rPr>
      </w:pPr>
      <w:r w:rsidRPr="0038642D">
        <w:rPr>
          <w:rFonts w:ascii="Times New Roman" w:hAnsi="Times New Roman" w:cs="Times New Roman"/>
        </w:rPr>
        <w:t xml:space="preserve">Q.  </w:t>
      </w:r>
      <w:r w:rsidR="0038642D" w:rsidRPr="0038642D">
        <w:rPr>
          <w:rFonts w:ascii="Times New Roman" w:hAnsi="Times New Roman" w:cs="Times New Roman"/>
        </w:rPr>
        <w:tab/>
      </w:r>
      <w:r w:rsidRPr="0038642D">
        <w:rPr>
          <w:rFonts w:ascii="Times New Roman" w:hAnsi="Times New Roman" w:cs="Times New Roman"/>
        </w:rPr>
        <w:t>The summons authored at your instance</w:t>
      </w:r>
      <w:r w:rsidR="00FF6482" w:rsidRPr="0038642D">
        <w:rPr>
          <w:rFonts w:ascii="Times New Roman" w:hAnsi="Times New Roman" w:cs="Times New Roman"/>
        </w:rPr>
        <w:t>?</w:t>
      </w:r>
    </w:p>
    <w:p w:rsidR="00FF6482" w:rsidRPr="0038642D" w:rsidRDefault="00FF6482" w:rsidP="0038642D">
      <w:pPr>
        <w:ind w:firstLine="720"/>
        <w:jc w:val="both"/>
        <w:rPr>
          <w:rFonts w:ascii="Times New Roman" w:hAnsi="Times New Roman" w:cs="Times New Roman"/>
        </w:rPr>
      </w:pPr>
      <w:r w:rsidRPr="0038642D">
        <w:rPr>
          <w:rFonts w:ascii="Times New Roman" w:hAnsi="Times New Roman" w:cs="Times New Roman"/>
        </w:rPr>
        <w:t xml:space="preserve">A. </w:t>
      </w:r>
      <w:r w:rsidR="0038642D" w:rsidRPr="0038642D">
        <w:rPr>
          <w:rFonts w:ascii="Times New Roman" w:hAnsi="Times New Roman" w:cs="Times New Roman"/>
        </w:rPr>
        <w:tab/>
      </w:r>
      <w:r w:rsidRPr="0038642D">
        <w:rPr>
          <w:rFonts w:ascii="Times New Roman" w:hAnsi="Times New Roman" w:cs="Times New Roman"/>
        </w:rPr>
        <w:t>Yes</w:t>
      </w:r>
    </w:p>
    <w:p w:rsidR="00FF6482" w:rsidRPr="0038642D" w:rsidRDefault="00FF6482" w:rsidP="0038642D">
      <w:pPr>
        <w:ind w:firstLine="720"/>
        <w:jc w:val="both"/>
        <w:rPr>
          <w:rFonts w:ascii="Times New Roman" w:hAnsi="Times New Roman" w:cs="Times New Roman"/>
        </w:rPr>
      </w:pPr>
      <w:r w:rsidRPr="0038642D">
        <w:rPr>
          <w:rFonts w:ascii="Times New Roman" w:hAnsi="Times New Roman" w:cs="Times New Roman"/>
        </w:rPr>
        <w:t xml:space="preserve">Q.  </w:t>
      </w:r>
      <w:r w:rsidR="0038642D" w:rsidRPr="0038642D">
        <w:rPr>
          <w:rFonts w:ascii="Times New Roman" w:hAnsi="Times New Roman" w:cs="Times New Roman"/>
        </w:rPr>
        <w:tab/>
      </w:r>
      <w:r w:rsidRPr="0038642D">
        <w:rPr>
          <w:rFonts w:ascii="Times New Roman" w:hAnsi="Times New Roman" w:cs="Times New Roman"/>
        </w:rPr>
        <w:t>So its correct. If you dispute yourself how do we know the truth?</w:t>
      </w:r>
    </w:p>
    <w:p w:rsidR="00FF6482" w:rsidRPr="0038642D" w:rsidRDefault="00FF6482" w:rsidP="0038642D">
      <w:pPr>
        <w:ind w:firstLine="720"/>
        <w:jc w:val="both"/>
        <w:rPr>
          <w:rFonts w:ascii="Times New Roman" w:hAnsi="Times New Roman" w:cs="Times New Roman"/>
        </w:rPr>
      </w:pPr>
      <w:r w:rsidRPr="0038642D">
        <w:rPr>
          <w:rFonts w:ascii="Times New Roman" w:hAnsi="Times New Roman" w:cs="Times New Roman"/>
        </w:rPr>
        <w:t xml:space="preserve">A.  </w:t>
      </w:r>
      <w:r w:rsidR="0038642D" w:rsidRPr="0038642D">
        <w:rPr>
          <w:rFonts w:ascii="Times New Roman" w:hAnsi="Times New Roman" w:cs="Times New Roman"/>
        </w:rPr>
        <w:tab/>
      </w:r>
      <w:r w:rsidRPr="0038642D">
        <w:rPr>
          <w:rFonts w:ascii="Times New Roman" w:hAnsi="Times New Roman" w:cs="Times New Roman"/>
        </w:rPr>
        <w:t>Its an error of 2 instead of 1.”</w:t>
      </w:r>
    </w:p>
    <w:p w:rsidR="00FF6482" w:rsidRPr="00244A0E" w:rsidRDefault="00FF6482" w:rsidP="00406611">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exchange shows the plaintiff was in agreement about there being a big 2 door fridge. She only changed the number of doors when her estimated pric</w:t>
      </w:r>
      <w:r w:rsidR="00CF0124" w:rsidRPr="00244A0E">
        <w:rPr>
          <w:rFonts w:ascii="Times New Roman" w:hAnsi="Times New Roman" w:cs="Times New Roman"/>
          <w:sz w:val="24"/>
          <w:szCs w:val="24"/>
        </w:rPr>
        <w:t>e</w:t>
      </w:r>
      <w:r w:rsidRPr="00244A0E">
        <w:rPr>
          <w:rFonts w:ascii="Times New Roman" w:hAnsi="Times New Roman" w:cs="Times New Roman"/>
          <w:sz w:val="24"/>
          <w:szCs w:val="24"/>
        </w:rPr>
        <w:t xml:space="preserve"> was questioned. It seems she was adjusting her description of the fridge to the price she had mentioned. That coupled with her hesitant response to the question</w:t>
      </w:r>
      <w:r w:rsidR="00CF0124" w:rsidRPr="00244A0E">
        <w:rPr>
          <w:rFonts w:ascii="Times New Roman" w:hAnsi="Times New Roman" w:cs="Times New Roman"/>
          <w:sz w:val="24"/>
          <w:szCs w:val="24"/>
        </w:rPr>
        <w:t xml:space="preserve"> on when the fridge was bought betrays a claim to an asset she knows the defendant has but has no clue as to how it was acquired. She cannot succeed as she will not be impoverished if the defendant is awarded the big 2 door upright fridge.</w:t>
      </w:r>
    </w:p>
    <w:p w:rsidR="0091466C" w:rsidRPr="00244A0E" w:rsidRDefault="0091466C" w:rsidP="0020509C">
      <w:pPr>
        <w:jc w:val="both"/>
        <w:rPr>
          <w:rFonts w:ascii="Times New Roman" w:hAnsi="Times New Roman" w:cs="Times New Roman"/>
          <w:b/>
          <w:sz w:val="24"/>
          <w:szCs w:val="24"/>
        </w:rPr>
      </w:pPr>
      <w:r w:rsidRPr="00244A0E">
        <w:rPr>
          <w:rFonts w:ascii="Times New Roman" w:hAnsi="Times New Roman" w:cs="Times New Roman"/>
          <w:b/>
          <w:sz w:val="24"/>
          <w:szCs w:val="24"/>
        </w:rPr>
        <w:t>2 small door fridges.</w:t>
      </w:r>
    </w:p>
    <w:p w:rsidR="0091466C" w:rsidRPr="00244A0E" w:rsidRDefault="0091466C" w:rsidP="00406611">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plaintiff in her declaration had offered the small 2 door fridge to the defendant. She under cross examination had the follo</w:t>
      </w:r>
      <w:r w:rsidR="0047555D" w:rsidRPr="00244A0E">
        <w:rPr>
          <w:rFonts w:ascii="Times New Roman" w:hAnsi="Times New Roman" w:cs="Times New Roman"/>
          <w:sz w:val="24"/>
          <w:szCs w:val="24"/>
        </w:rPr>
        <w:t>wing exchange with the defendant’s counsel;</w:t>
      </w:r>
    </w:p>
    <w:p w:rsidR="0047555D" w:rsidRPr="00406611" w:rsidRDefault="00406611" w:rsidP="00406611">
      <w:pPr>
        <w:ind w:firstLine="720"/>
        <w:jc w:val="both"/>
        <w:rPr>
          <w:rFonts w:ascii="Times New Roman" w:hAnsi="Times New Roman" w:cs="Times New Roman"/>
        </w:rPr>
      </w:pPr>
      <w:r w:rsidRPr="00406611">
        <w:rPr>
          <w:rFonts w:ascii="Times New Roman" w:hAnsi="Times New Roman" w:cs="Times New Roman"/>
        </w:rPr>
        <w:lastRenderedPageBreak/>
        <w:t>“</w:t>
      </w:r>
      <w:r w:rsidR="0047555D" w:rsidRPr="00406611">
        <w:rPr>
          <w:rFonts w:ascii="Times New Roman" w:hAnsi="Times New Roman" w:cs="Times New Roman"/>
        </w:rPr>
        <w:t xml:space="preserve">Q.  </w:t>
      </w:r>
      <w:r>
        <w:rPr>
          <w:rFonts w:ascii="Times New Roman" w:hAnsi="Times New Roman" w:cs="Times New Roman"/>
        </w:rPr>
        <w:tab/>
      </w:r>
      <w:r w:rsidR="0047555D" w:rsidRPr="00406611">
        <w:rPr>
          <w:rFonts w:ascii="Times New Roman" w:hAnsi="Times New Roman" w:cs="Times New Roman"/>
        </w:rPr>
        <w:t>The two small door fridges?</w:t>
      </w:r>
    </w:p>
    <w:p w:rsidR="0047555D" w:rsidRPr="00406611" w:rsidRDefault="0047555D" w:rsidP="00406611">
      <w:pPr>
        <w:ind w:firstLine="720"/>
        <w:jc w:val="both"/>
        <w:rPr>
          <w:rFonts w:ascii="Times New Roman" w:hAnsi="Times New Roman" w:cs="Times New Roman"/>
        </w:rPr>
      </w:pPr>
      <w:r w:rsidRPr="00406611">
        <w:rPr>
          <w:rFonts w:ascii="Times New Roman" w:hAnsi="Times New Roman" w:cs="Times New Roman"/>
        </w:rPr>
        <w:t xml:space="preserve">A.  </w:t>
      </w:r>
      <w:r w:rsidR="00406611">
        <w:rPr>
          <w:rFonts w:ascii="Times New Roman" w:hAnsi="Times New Roman" w:cs="Times New Roman"/>
        </w:rPr>
        <w:tab/>
      </w:r>
      <w:r w:rsidRPr="00406611">
        <w:rPr>
          <w:rFonts w:ascii="Times New Roman" w:hAnsi="Times New Roman" w:cs="Times New Roman"/>
        </w:rPr>
        <w:t xml:space="preserve">This is the second of the two it was a small 1 door fridge. </w:t>
      </w:r>
    </w:p>
    <w:p w:rsidR="0047555D" w:rsidRPr="00406611" w:rsidRDefault="0047555D" w:rsidP="00406611">
      <w:pPr>
        <w:ind w:firstLine="720"/>
        <w:jc w:val="both"/>
        <w:rPr>
          <w:rFonts w:ascii="Times New Roman" w:hAnsi="Times New Roman" w:cs="Times New Roman"/>
        </w:rPr>
      </w:pPr>
      <w:r w:rsidRPr="00406611">
        <w:rPr>
          <w:rFonts w:ascii="Times New Roman" w:hAnsi="Times New Roman" w:cs="Times New Roman"/>
        </w:rPr>
        <w:t xml:space="preserve">Q.  </w:t>
      </w:r>
      <w:r w:rsidR="00406611">
        <w:rPr>
          <w:rFonts w:ascii="Times New Roman" w:hAnsi="Times New Roman" w:cs="Times New Roman"/>
        </w:rPr>
        <w:tab/>
      </w:r>
      <w:r w:rsidRPr="00406611">
        <w:rPr>
          <w:rFonts w:ascii="Times New Roman" w:hAnsi="Times New Roman" w:cs="Times New Roman"/>
        </w:rPr>
        <w:t>Not claiming it.?</w:t>
      </w:r>
    </w:p>
    <w:p w:rsidR="0047555D" w:rsidRPr="00406611" w:rsidRDefault="0047555D" w:rsidP="00406611">
      <w:pPr>
        <w:ind w:firstLine="720"/>
        <w:jc w:val="both"/>
        <w:rPr>
          <w:rFonts w:ascii="Times New Roman" w:hAnsi="Times New Roman" w:cs="Times New Roman"/>
        </w:rPr>
      </w:pPr>
      <w:r w:rsidRPr="00406611">
        <w:rPr>
          <w:rFonts w:ascii="Times New Roman" w:hAnsi="Times New Roman" w:cs="Times New Roman"/>
        </w:rPr>
        <w:t xml:space="preserve">A.  </w:t>
      </w:r>
      <w:r w:rsidR="00406611">
        <w:rPr>
          <w:rFonts w:ascii="Times New Roman" w:hAnsi="Times New Roman" w:cs="Times New Roman"/>
        </w:rPr>
        <w:tab/>
      </w:r>
      <w:r w:rsidRPr="00406611">
        <w:rPr>
          <w:rFonts w:ascii="Times New Roman" w:hAnsi="Times New Roman" w:cs="Times New Roman"/>
        </w:rPr>
        <w:t>I am claiming it. There are two fridges I am not claiming the small one.</w:t>
      </w:r>
    </w:p>
    <w:p w:rsidR="0047555D" w:rsidRPr="00406611" w:rsidRDefault="0047555D" w:rsidP="00406611">
      <w:pPr>
        <w:ind w:firstLine="720"/>
        <w:jc w:val="both"/>
        <w:rPr>
          <w:rFonts w:ascii="Times New Roman" w:hAnsi="Times New Roman" w:cs="Times New Roman"/>
        </w:rPr>
      </w:pPr>
      <w:r w:rsidRPr="00406611">
        <w:rPr>
          <w:rFonts w:ascii="Times New Roman" w:hAnsi="Times New Roman" w:cs="Times New Roman"/>
        </w:rPr>
        <w:t xml:space="preserve">Q.  </w:t>
      </w:r>
      <w:r w:rsidR="00406611">
        <w:rPr>
          <w:rFonts w:ascii="Times New Roman" w:hAnsi="Times New Roman" w:cs="Times New Roman"/>
        </w:rPr>
        <w:tab/>
      </w:r>
      <w:r w:rsidRPr="00406611">
        <w:rPr>
          <w:rFonts w:ascii="Times New Roman" w:hAnsi="Times New Roman" w:cs="Times New Roman"/>
        </w:rPr>
        <w:t>Departing from your declaration?</w:t>
      </w:r>
    </w:p>
    <w:p w:rsidR="0047555D" w:rsidRPr="00406611" w:rsidRDefault="0047555D" w:rsidP="00406611">
      <w:pPr>
        <w:ind w:firstLine="720"/>
        <w:jc w:val="both"/>
        <w:rPr>
          <w:rFonts w:ascii="Times New Roman" w:hAnsi="Times New Roman" w:cs="Times New Roman"/>
        </w:rPr>
      </w:pPr>
      <w:r w:rsidRPr="00406611">
        <w:rPr>
          <w:rFonts w:ascii="Times New Roman" w:hAnsi="Times New Roman" w:cs="Times New Roman"/>
        </w:rPr>
        <w:t xml:space="preserve">A. </w:t>
      </w:r>
      <w:r w:rsidR="00406611">
        <w:rPr>
          <w:rFonts w:ascii="Times New Roman" w:hAnsi="Times New Roman" w:cs="Times New Roman"/>
        </w:rPr>
        <w:tab/>
      </w:r>
      <w:r w:rsidRPr="00406611">
        <w:rPr>
          <w:rFonts w:ascii="Times New Roman" w:hAnsi="Times New Roman" w:cs="Times New Roman"/>
        </w:rPr>
        <w:t>No they said 2 by error there are two fridges one big one small”.</w:t>
      </w:r>
    </w:p>
    <w:p w:rsidR="0099752A" w:rsidRDefault="0047555D" w:rsidP="00406611">
      <w:pPr>
        <w:spacing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If the plaintiff is not claiming the small fridge and it is the one she had offered to the defendant no issue arises.</w:t>
      </w:r>
    </w:p>
    <w:p w:rsidR="0047555D" w:rsidRDefault="0099752A" w:rsidP="0099752A">
      <w:pPr>
        <w:spacing w:line="360" w:lineRule="auto"/>
        <w:jc w:val="both"/>
        <w:rPr>
          <w:rFonts w:ascii="Times New Roman" w:hAnsi="Times New Roman" w:cs="Times New Roman"/>
          <w:b/>
          <w:sz w:val="24"/>
          <w:szCs w:val="24"/>
        </w:rPr>
      </w:pPr>
      <w:r w:rsidRPr="0099752A">
        <w:rPr>
          <w:rFonts w:ascii="Times New Roman" w:hAnsi="Times New Roman" w:cs="Times New Roman"/>
          <w:b/>
          <w:sz w:val="24"/>
          <w:szCs w:val="24"/>
        </w:rPr>
        <w:t>The Graniteside Stand</w:t>
      </w:r>
      <w:r w:rsidR="00371579" w:rsidRPr="0099752A">
        <w:rPr>
          <w:rFonts w:ascii="Times New Roman" w:hAnsi="Times New Roman" w:cs="Times New Roman"/>
          <w:b/>
          <w:sz w:val="24"/>
          <w:szCs w:val="24"/>
        </w:rPr>
        <w:t xml:space="preserve"> </w:t>
      </w:r>
    </w:p>
    <w:p w:rsidR="00A92FEC" w:rsidRDefault="0099752A" w:rsidP="00E33EDA">
      <w:pPr>
        <w:spacing w:line="360" w:lineRule="auto"/>
        <w:ind w:firstLine="720"/>
        <w:jc w:val="both"/>
        <w:rPr>
          <w:rFonts w:ascii="Times New Roman" w:hAnsi="Times New Roman" w:cs="Times New Roman"/>
          <w:sz w:val="24"/>
          <w:szCs w:val="24"/>
        </w:rPr>
      </w:pPr>
      <w:r w:rsidRPr="000064A9">
        <w:rPr>
          <w:rFonts w:ascii="Times New Roman" w:hAnsi="Times New Roman" w:cs="Times New Roman"/>
          <w:sz w:val="24"/>
          <w:szCs w:val="24"/>
        </w:rPr>
        <w:t>The plaintiff</w:t>
      </w:r>
      <w:r w:rsidR="00A92FEC">
        <w:rPr>
          <w:rFonts w:ascii="Times New Roman" w:hAnsi="Times New Roman" w:cs="Times New Roman"/>
          <w:sz w:val="24"/>
          <w:szCs w:val="24"/>
        </w:rPr>
        <w:t>,</w:t>
      </w:r>
      <w:r w:rsidRPr="000064A9">
        <w:rPr>
          <w:rFonts w:ascii="Times New Roman" w:hAnsi="Times New Roman" w:cs="Times New Roman"/>
          <w:sz w:val="24"/>
          <w:szCs w:val="24"/>
        </w:rPr>
        <w:t xml:space="preserve"> sought to make</w:t>
      </w:r>
      <w:r w:rsidR="00A92FEC">
        <w:rPr>
          <w:rFonts w:ascii="Times New Roman" w:hAnsi="Times New Roman" w:cs="Times New Roman"/>
          <w:sz w:val="24"/>
          <w:szCs w:val="24"/>
        </w:rPr>
        <w:t xml:space="preserve"> an</w:t>
      </w:r>
      <w:r w:rsidRPr="000064A9">
        <w:rPr>
          <w:rFonts w:ascii="Times New Roman" w:hAnsi="Times New Roman" w:cs="Times New Roman"/>
          <w:sz w:val="24"/>
          <w:szCs w:val="24"/>
        </w:rPr>
        <w:t xml:space="preserve"> un</w:t>
      </w:r>
      <w:r w:rsidR="00A92FEC">
        <w:rPr>
          <w:rFonts w:ascii="Times New Roman" w:hAnsi="Times New Roman" w:cs="Times New Roman"/>
          <w:sz w:val="24"/>
          <w:szCs w:val="24"/>
        </w:rPr>
        <w:t>-</w:t>
      </w:r>
      <w:r w:rsidRPr="000064A9">
        <w:rPr>
          <w:rFonts w:ascii="Times New Roman" w:hAnsi="Times New Roman" w:cs="Times New Roman"/>
          <w:sz w:val="24"/>
          <w:szCs w:val="24"/>
        </w:rPr>
        <w:t>procedural belated claim against the defendant’s company premises in Graniteside</w:t>
      </w:r>
      <w:r w:rsidR="000064A9">
        <w:rPr>
          <w:rFonts w:ascii="Times New Roman" w:hAnsi="Times New Roman" w:cs="Times New Roman"/>
          <w:sz w:val="24"/>
          <w:szCs w:val="24"/>
        </w:rPr>
        <w:t>. She did not make a claim against it in her declaration. In her evidence she lied that she had amended her claim, but her then legal practitioner said no such amendment was granted. A party cannot introduce a new claim during evidence without first amending her summons.</w:t>
      </w:r>
      <w:r w:rsidR="00A92FEC">
        <w:rPr>
          <w:rFonts w:ascii="Times New Roman" w:hAnsi="Times New Roman" w:cs="Times New Roman"/>
          <w:sz w:val="24"/>
          <w:szCs w:val="24"/>
        </w:rPr>
        <w:t xml:space="preserve">  </w:t>
      </w:r>
    </w:p>
    <w:p w:rsidR="00E765A7" w:rsidRPr="00244A0E" w:rsidRDefault="00E765A7" w:rsidP="00A92FEC">
      <w:pPr>
        <w:spacing w:line="360" w:lineRule="auto"/>
        <w:jc w:val="both"/>
        <w:rPr>
          <w:rFonts w:ascii="Times New Roman" w:hAnsi="Times New Roman" w:cs="Times New Roman"/>
          <w:b/>
          <w:sz w:val="24"/>
          <w:szCs w:val="24"/>
        </w:rPr>
      </w:pPr>
      <w:r w:rsidRPr="00244A0E">
        <w:rPr>
          <w:rFonts w:ascii="Times New Roman" w:hAnsi="Times New Roman" w:cs="Times New Roman"/>
          <w:b/>
          <w:sz w:val="24"/>
          <w:szCs w:val="24"/>
        </w:rPr>
        <w:t xml:space="preserve">The defendant’s counter claim. </w:t>
      </w:r>
    </w:p>
    <w:p w:rsidR="0091466C" w:rsidRPr="00244A0E" w:rsidRDefault="00E765A7" w:rsidP="00406611">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defendant counter claimed for the plaintiff’s eviction from the Mandara property. In view of my finding that the plaintiff has no justifiable claim to the Mandara property, he could have easily justified her eviction. The issue of eviction is however</w:t>
      </w:r>
      <w:r w:rsidR="00252615" w:rsidRPr="00244A0E">
        <w:rPr>
          <w:rFonts w:ascii="Times New Roman" w:hAnsi="Times New Roman" w:cs="Times New Roman"/>
          <w:sz w:val="24"/>
          <w:szCs w:val="24"/>
        </w:rPr>
        <w:t xml:space="preserve"> not</w:t>
      </w:r>
      <w:r w:rsidRPr="00244A0E">
        <w:rPr>
          <w:rFonts w:ascii="Times New Roman" w:hAnsi="Times New Roman" w:cs="Times New Roman"/>
          <w:sz w:val="24"/>
          <w:szCs w:val="24"/>
        </w:rPr>
        <w:t xml:space="preserve"> just between him and her but involves the welfare of their children over whom this court is the upper guardian</w:t>
      </w:r>
      <w:r w:rsidR="00252615" w:rsidRPr="00244A0E">
        <w:rPr>
          <w:rFonts w:ascii="Times New Roman" w:hAnsi="Times New Roman" w:cs="Times New Roman"/>
          <w:sz w:val="24"/>
          <w:szCs w:val="24"/>
        </w:rPr>
        <w:t xml:space="preserve"> and has in terms of s 81 (2) and (3) of the Constitution a Constitutional mandate to protect and ensure that their best interests are served. </w:t>
      </w:r>
    </w:p>
    <w:p w:rsidR="00E765A7" w:rsidRPr="00244A0E" w:rsidRDefault="00E765A7" w:rsidP="00406611">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The defendant said he is already paying maintenance of US$500-00 to the plai</w:t>
      </w:r>
      <w:r w:rsidR="00BD5744" w:rsidRPr="00244A0E">
        <w:rPr>
          <w:rFonts w:ascii="Times New Roman" w:hAnsi="Times New Roman" w:cs="Times New Roman"/>
          <w:sz w:val="24"/>
          <w:szCs w:val="24"/>
        </w:rPr>
        <w:t>ntiff for the maintenance of th</w:t>
      </w:r>
      <w:r w:rsidR="00252615" w:rsidRPr="00244A0E">
        <w:rPr>
          <w:rFonts w:ascii="Times New Roman" w:hAnsi="Times New Roman" w:cs="Times New Roman"/>
          <w:sz w:val="24"/>
          <w:szCs w:val="24"/>
        </w:rPr>
        <w:t>e</w:t>
      </w:r>
      <w:r w:rsidRPr="00244A0E">
        <w:rPr>
          <w:rFonts w:ascii="Times New Roman" w:hAnsi="Times New Roman" w:cs="Times New Roman"/>
          <w:sz w:val="24"/>
          <w:szCs w:val="24"/>
        </w:rPr>
        <w:t xml:space="preserve"> chil</w:t>
      </w:r>
      <w:r w:rsidR="00BD5744" w:rsidRPr="00244A0E">
        <w:rPr>
          <w:rFonts w:ascii="Times New Roman" w:hAnsi="Times New Roman" w:cs="Times New Roman"/>
          <w:sz w:val="24"/>
          <w:szCs w:val="24"/>
        </w:rPr>
        <w:t>dren. He offered to pay an additional US$200-00 for the plaintiff and the children’s alternative accommodation. The quarrels between the plaintiff and the defendant should not adversely affect the children’s rights. Section 81 (1)</w:t>
      </w:r>
      <w:r w:rsidR="00FC5006" w:rsidRPr="00244A0E">
        <w:rPr>
          <w:rFonts w:ascii="Times New Roman" w:hAnsi="Times New Roman" w:cs="Times New Roman"/>
          <w:sz w:val="24"/>
          <w:szCs w:val="24"/>
        </w:rPr>
        <w:t xml:space="preserve"> (d) and (f)</w:t>
      </w:r>
      <w:r w:rsidR="00BD5744" w:rsidRPr="00244A0E">
        <w:rPr>
          <w:rFonts w:ascii="Times New Roman" w:hAnsi="Times New Roman" w:cs="Times New Roman"/>
          <w:sz w:val="24"/>
          <w:szCs w:val="24"/>
        </w:rPr>
        <w:t xml:space="preserve"> protects the children’s rights to</w:t>
      </w:r>
      <w:r w:rsidR="00FC5006" w:rsidRPr="00244A0E">
        <w:rPr>
          <w:rFonts w:ascii="Times New Roman" w:hAnsi="Times New Roman" w:cs="Times New Roman"/>
          <w:sz w:val="24"/>
          <w:szCs w:val="24"/>
        </w:rPr>
        <w:t xml:space="preserve"> parental care and</w:t>
      </w:r>
      <w:r w:rsidR="00BD5744" w:rsidRPr="00244A0E">
        <w:rPr>
          <w:rFonts w:ascii="Times New Roman" w:hAnsi="Times New Roman" w:cs="Times New Roman"/>
          <w:sz w:val="24"/>
          <w:szCs w:val="24"/>
        </w:rPr>
        <w:t xml:space="preserve"> shelter. It provides as follows;</w:t>
      </w:r>
    </w:p>
    <w:p w:rsidR="00FC5006" w:rsidRPr="00406611" w:rsidRDefault="00FC5006" w:rsidP="00406611">
      <w:pPr>
        <w:autoSpaceDE w:val="0"/>
        <w:autoSpaceDN w:val="0"/>
        <w:adjustRightInd w:val="0"/>
        <w:spacing w:after="0" w:line="240" w:lineRule="auto"/>
        <w:ind w:left="1440" w:hanging="720"/>
        <w:jc w:val="both"/>
        <w:rPr>
          <w:rFonts w:ascii="Times New Roman" w:hAnsi="Times New Roman" w:cs="Times New Roman"/>
        </w:rPr>
      </w:pPr>
      <w:r w:rsidRPr="00244A0E">
        <w:rPr>
          <w:rFonts w:ascii="Times New Roman" w:hAnsi="Times New Roman" w:cs="Times New Roman"/>
          <w:sz w:val="24"/>
          <w:szCs w:val="24"/>
        </w:rPr>
        <w:t>“(1</w:t>
      </w:r>
      <w:r w:rsidRPr="00406611">
        <w:rPr>
          <w:rFonts w:ascii="Times New Roman" w:hAnsi="Times New Roman" w:cs="Times New Roman"/>
        </w:rPr>
        <w:t xml:space="preserve">) </w:t>
      </w:r>
      <w:r w:rsidR="00406611" w:rsidRPr="00406611">
        <w:rPr>
          <w:rFonts w:ascii="Times New Roman" w:hAnsi="Times New Roman" w:cs="Times New Roman"/>
        </w:rPr>
        <w:tab/>
      </w:r>
      <w:r w:rsidRPr="00406611">
        <w:rPr>
          <w:rFonts w:ascii="Times New Roman" w:hAnsi="Times New Roman" w:cs="Times New Roman"/>
        </w:rPr>
        <w:t>Every child, that is to say every boy and girl under the age of eighteen years, has the right—</w:t>
      </w:r>
    </w:p>
    <w:p w:rsidR="00406611" w:rsidRPr="00406611" w:rsidRDefault="00406611" w:rsidP="00406611">
      <w:pPr>
        <w:autoSpaceDE w:val="0"/>
        <w:autoSpaceDN w:val="0"/>
        <w:adjustRightInd w:val="0"/>
        <w:spacing w:after="0" w:line="240" w:lineRule="auto"/>
        <w:ind w:left="1440" w:hanging="720"/>
        <w:jc w:val="both"/>
        <w:rPr>
          <w:rFonts w:ascii="Times New Roman" w:hAnsi="Times New Roman" w:cs="Times New Roman"/>
        </w:rPr>
      </w:pPr>
    </w:p>
    <w:p w:rsidR="00FC5006" w:rsidRPr="00406611" w:rsidRDefault="00FC5006" w:rsidP="00406611">
      <w:pPr>
        <w:autoSpaceDE w:val="0"/>
        <w:autoSpaceDN w:val="0"/>
        <w:adjustRightInd w:val="0"/>
        <w:spacing w:after="0" w:line="240" w:lineRule="auto"/>
        <w:ind w:left="720" w:firstLine="720"/>
        <w:jc w:val="both"/>
        <w:rPr>
          <w:rFonts w:ascii="Times New Roman" w:hAnsi="Times New Roman" w:cs="Times New Roman"/>
        </w:rPr>
      </w:pPr>
      <w:r w:rsidRPr="00406611">
        <w:rPr>
          <w:rFonts w:ascii="Times New Roman" w:hAnsi="Times New Roman" w:cs="Times New Roman"/>
        </w:rPr>
        <w:t>(</w:t>
      </w:r>
      <w:r w:rsidRPr="00406611">
        <w:rPr>
          <w:rFonts w:ascii="Times New Roman" w:hAnsi="Times New Roman" w:cs="Times New Roman"/>
          <w:i/>
          <w:iCs/>
        </w:rPr>
        <w:t>a</w:t>
      </w:r>
      <w:r w:rsidRPr="00406611">
        <w:rPr>
          <w:rFonts w:ascii="Times New Roman" w:hAnsi="Times New Roman" w:cs="Times New Roman"/>
        </w:rPr>
        <w:t xml:space="preserve">) </w:t>
      </w:r>
      <w:r w:rsidR="00406611" w:rsidRPr="00406611">
        <w:rPr>
          <w:rFonts w:ascii="Times New Roman" w:hAnsi="Times New Roman" w:cs="Times New Roman"/>
        </w:rPr>
        <w:tab/>
      </w:r>
      <w:r w:rsidRPr="00406611">
        <w:rPr>
          <w:rFonts w:ascii="Times New Roman" w:hAnsi="Times New Roman" w:cs="Times New Roman"/>
        </w:rPr>
        <w:t>to equal treatment before the law, including the right to be heard;</w:t>
      </w:r>
    </w:p>
    <w:p w:rsidR="00FC5006" w:rsidRPr="00406611" w:rsidRDefault="00FC5006" w:rsidP="00406611">
      <w:pPr>
        <w:autoSpaceDE w:val="0"/>
        <w:autoSpaceDN w:val="0"/>
        <w:adjustRightInd w:val="0"/>
        <w:spacing w:after="0" w:line="240" w:lineRule="auto"/>
        <w:ind w:left="720" w:firstLine="720"/>
        <w:jc w:val="both"/>
        <w:rPr>
          <w:rFonts w:ascii="Times New Roman" w:hAnsi="Times New Roman" w:cs="Times New Roman"/>
        </w:rPr>
      </w:pPr>
      <w:r w:rsidRPr="00406611">
        <w:rPr>
          <w:rFonts w:ascii="Times New Roman" w:hAnsi="Times New Roman" w:cs="Times New Roman"/>
        </w:rPr>
        <w:t>(</w:t>
      </w:r>
      <w:r w:rsidRPr="00406611">
        <w:rPr>
          <w:rFonts w:ascii="Times New Roman" w:hAnsi="Times New Roman" w:cs="Times New Roman"/>
          <w:i/>
          <w:iCs/>
        </w:rPr>
        <w:t>b</w:t>
      </w:r>
      <w:r w:rsidRPr="00406611">
        <w:rPr>
          <w:rFonts w:ascii="Times New Roman" w:hAnsi="Times New Roman" w:cs="Times New Roman"/>
        </w:rPr>
        <w:t xml:space="preserve">) </w:t>
      </w:r>
      <w:r w:rsidR="00406611" w:rsidRPr="00406611">
        <w:rPr>
          <w:rFonts w:ascii="Times New Roman" w:hAnsi="Times New Roman" w:cs="Times New Roman"/>
        </w:rPr>
        <w:tab/>
      </w:r>
      <w:r w:rsidRPr="00406611">
        <w:rPr>
          <w:rFonts w:ascii="Times New Roman" w:hAnsi="Times New Roman" w:cs="Times New Roman"/>
        </w:rPr>
        <w:t>to be given a name and family name;</w:t>
      </w:r>
    </w:p>
    <w:p w:rsidR="00FC5006" w:rsidRPr="00406611" w:rsidRDefault="00FC5006" w:rsidP="00406611">
      <w:pPr>
        <w:autoSpaceDE w:val="0"/>
        <w:autoSpaceDN w:val="0"/>
        <w:adjustRightInd w:val="0"/>
        <w:spacing w:after="0" w:line="240" w:lineRule="auto"/>
        <w:ind w:left="720" w:firstLine="720"/>
        <w:jc w:val="both"/>
        <w:rPr>
          <w:rFonts w:ascii="Times New Roman" w:hAnsi="Times New Roman" w:cs="Times New Roman"/>
        </w:rPr>
      </w:pPr>
      <w:r w:rsidRPr="00406611">
        <w:rPr>
          <w:rFonts w:ascii="Times New Roman" w:hAnsi="Times New Roman" w:cs="Times New Roman"/>
        </w:rPr>
        <w:t>(</w:t>
      </w:r>
      <w:r w:rsidRPr="00406611">
        <w:rPr>
          <w:rFonts w:ascii="Times New Roman" w:hAnsi="Times New Roman" w:cs="Times New Roman"/>
          <w:i/>
          <w:iCs/>
        </w:rPr>
        <w:t>c</w:t>
      </w:r>
      <w:r w:rsidRPr="00406611">
        <w:rPr>
          <w:rFonts w:ascii="Times New Roman" w:hAnsi="Times New Roman" w:cs="Times New Roman"/>
        </w:rPr>
        <w:t xml:space="preserve">) </w:t>
      </w:r>
      <w:r w:rsidR="00406611" w:rsidRPr="00406611">
        <w:rPr>
          <w:rFonts w:ascii="Times New Roman" w:hAnsi="Times New Roman" w:cs="Times New Roman"/>
        </w:rPr>
        <w:tab/>
      </w:r>
      <w:r w:rsidRPr="00406611">
        <w:rPr>
          <w:rFonts w:ascii="Times New Roman" w:hAnsi="Times New Roman" w:cs="Times New Roman"/>
        </w:rPr>
        <w:t>in the case of a child who is—</w:t>
      </w:r>
    </w:p>
    <w:p w:rsidR="00FC5006" w:rsidRPr="00406611" w:rsidRDefault="00FC5006" w:rsidP="00406611">
      <w:pPr>
        <w:autoSpaceDE w:val="0"/>
        <w:autoSpaceDN w:val="0"/>
        <w:adjustRightInd w:val="0"/>
        <w:spacing w:after="0" w:line="240" w:lineRule="auto"/>
        <w:ind w:left="1440" w:firstLine="720"/>
        <w:jc w:val="both"/>
        <w:rPr>
          <w:rFonts w:ascii="Times New Roman" w:hAnsi="Times New Roman" w:cs="Times New Roman"/>
        </w:rPr>
      </w:pPr>
      <w:r w:rsidRPr="00406611">
        <w:rPr>
          <w:rFonts w:ascii="Times New Roman" w:hAnsi="Times New Roman" w:cs="Times New Roman"/>
        </w:rPr>
        <w:lastRenderedPageBreak/>
        <w:t xml:space="preserve">(i) </w:t>
      </w:r>
      <w:r w:rsidR="00406611" w:rsidRPr="00406611">
        <w:rPr>
          <w:rFonts w:ascii="Times New Roman" w:hAnsi="Times New Roman" w:cs="Times New Roman"/>
        </w:rPr>
        <w:tab/>
      </w:r>
      <w:r w:rsidRPr="00406611">
        <w:rPr>
          <w:rFonts w:ascii="Times New Roman" w:hAnsi="Times New Roman" w:cs="Times New Roman"/>
        </w:rPr>
        <w:t>born in Zimbabwe; or</w:t>
      </w:r>
    </w:p>
    <w:p w:rsidR="00FC5006" w:rsidRPr="00406611" w:rsidRDefault="00FC5006" w:rsidP="00406611">
      <w:pPr>
        <w:autoSpaceDE w:val="0"/>
        <w:autoSpaceDN w:val="0"/>
        <w:adjustRightInd w:val="0"/>
        <w:spacing w:after="0" w:line="240" w:lineRule="auto"/>
        <w:ind w:left="2880" w:hanging="720"/>
        <w:jc w:val="both"/>
        <w:rPr>
          <w:rFonts w:ascii="Times New Roman" w:hAnsi="Times New Roman" w:cs="Times New Roman"/>
        </w:rPr>
      </w:pPr>
      <w:r w:rsidRPr="00406611">
        <w:rPr>
          <w:rFonts w:ascii="Times New Roman" w:hAnsi="Times New Roman" w:cs="Times New Roman"/>
        </w:rPr>
        <w:t xml:space="preserve">(ii) </w:t>
      </w:r>
      <w:r w:rsidR="00406611" w:rsidRPr="00406611">
        <w:rPr>
          <w:rFonts w:ascii="Times New Roman" w:hAnsi="Times New Roman" w:cs="Times New Roman"/>
        </w:rPr>
        <w:tab/>
      </w:r>
      <w:r w:rsidRPr="00406611">
        <w:rPr>
          <w:rFonts w:ascii="Times New Roman" w:hAnsi="Times New Roman" w:cs="Times New Roman"/>
        </w:rPr>
        <w:t>born outside Zimbabwe and is a Zimbabwean citizen by descent;</w:t>
      </w:r>
      <w:r w:rsidR="00406611" w:rsidRPr="00406611">
        <w:rPr>
          <w:rFonts w:ascii="Times New Roman" w:hAnsi="Times New Roman" w:cs="Times New Roman"/>
        </w:rPr>
        <w:t xml:space="preserve"> </w:t>
      </w:r>
      <w:r w:rsidRPr="00406611">
        <w:rPr>
          <w:rFonts w:ascii="Times New Roman" w:hAnsi="Times New Roman" w:cs="Times New Roman"/>
        </w:rPr>
        <w:t>to the prompt provision of a birth certificate;</w:t>
      </w:r>
    </w:p>
    <w:p w:rsidR="00FC5006" w:rsidRPr="00406611" w:rsidRDefault="00FC5006" w:rsidP="00406611">
      <w:pPr>
        <w:autoSpaceDE w:val="0"/>
        <w:autoSpaceDN w:val="0"/>
        <w:adjustRightInd w:val="0"/>
        <w:spacing w:after="0" w:line="240" w:lineRule="auto"/>
        <w:ind w:left="2160" w:hanging="720"/>
        <w:jc w:val="both"/>
        <w:rPr>
          <w:rFonts w:ascii="Times New Roman" w:hAnsi="Times New Roman" w:cs="Times New Roman"/>
        </w:rPr>
      </w:pPr>
      <w:r w:rsidRPr="00406611">
        <w:rPr>
          <w:rFonts w:ascii="Times New Roman" w:hAnsi="Times New Roman" w:cs="Times New Roman"/>
        </w:rPr>
        <w:t>(</w:t>
      </w:r>
      <w:r w:rsidRPr="00406611">
        <w:rPr>
          <w:rFonts w:ascii="Times New Roman" w:hAnsi="Times New Roman" w:cs="Times New Roman"/>
          <w:i/>
          <w:iCs/>
        </w:rPr>
        <w:t>d</w:t>
      </w:r>
      <w:r w:rsidRPr="00406611">
        <w:rPr>
          <w:rFonts w:ascii="Times New Roman" w:hAnsi="Times New Roman" w:cs="Times New Roman"/>
        </w:rPr>
        <w:t xml:space="preserve">) </w:t>
      </w:r>
      <w:r w:rsidR="00406611" w:rsidRPr="00406611">
        <w:rPr>
          <w:rFonts w:ascii="Times New Roman" w:hAnsi="Times New Roman" w:cs="Times New Roman"/>
        </w:rPr>
        <w:tab/>
      </w:r>
      <w:r w:rsidRPr="00406611">
        <w:rPr>
          <w:rFonts w:ascii="Times New Roman" w:hAnsi="Times New Roman" w:cs="Times New Roman"/>
        </w:rPr>
        <w:t>to family or parental care, or to appropriate care when removed from the family environment;</w:t>
      </w:r>
    </w:p>
    <w:p w:rsidR="00FC5006" w:rsidRPr="00406611" w:rsidRDefault="00FC5006" w:rsidP="00406611">
      <w:pPr>
        <w:autoSpaceDE w:val="0"/>
        <w:autoSpaceDN w:val="0"/>
        <w:adjustRightInd w:val="0"/>
        <w:spacing w:after="0" w:line="240" w:lineRule="auto"/>
        <w:ind w:left="2160" w:hanging="720"/>
        <w:jc w:val="both"/>
        <w:rPr>
          <w:rFonts w:ascii="Times New Roman" w:hAnsi="Times New Roman" w:cs="Times New Roman"/>
        </w:rPr>
      </w:pPr>
      <w:r w:rsidRPr="00406611">
        <w:rPr>
          <w:rFonts w:ascii="Times New Roman" w:hAnsi="Times New Roman" w:cs="Times New Roman"/>
        </w:rPr>
        <w:t>(</w:t>
      </w:r>
      <w:r w:rsidRPr="00406611">
        <w:rPr>
          <w:rFonts w:ascii="Times New Roman" w:hAnsi="Times New Roman" w:cs="Times New Roman"/>
          <w:i/>
          <w:iCs/>
        </w:rPr>
        <w:t>e</w:t>
      </w:r>
      <w:r w:rsidRPr="00406611">
        <w:rPr>
          <w:rFonts w:ascii="Times New Roman" w:hAnsi="Times New Roman" w:cs="Times New Roman"/>
        </w:rPr>
        <w:t xml:space="preserve">) </w:t>
      </w:r>
      <w:r w:rsidR="00406611" w:rsidRPr="00406611">
        <w:rPr>
          <w:rFonts w:ascii="Times New Roman" w:hAnsi="Times New Roman" w:cs="Times New Roman"/>
        </w:rPr>
        <w:tab/>
      </w:r>
      <w:r w:rsidRPr="00406611">
        <w:rPr>
          <w:rFonts w:ascii="Times New Roman" w:hAnsi="Times New Roman" w:cs="Times New Roman"/>
        </w:rPr>
        <w:t>to be protected from economic and sexual exploitation, from child labour, and from maltreatment,</w:t>
      </w:r>
      <w:r w:rsidR="00406611" w:rsidRPr="00406611">
        <w:rPr>
          <w:rFonts w:ascii="Times New Roman" w:hAnsi="Times New Roman" w:cs="Times New Roman"/>
        </w:rPr>
        <w:t xml:space="preserve"> </w:t>
      </w:r>
      <w:r w:rsidRPr="00406611">
        <w:rPr>
          <w:rFonts w:ascii="Times New Roman" w:hAnsi="Times New Roman" w:cs="Times New Roman"/>
        </w:rPr>
        <w:t>neglect or any form of abuse;</w:t>
      </w:r>
    </w:p>
    <w:p w:rsidR="003F225A" w:rsidRPr="00406611" w:rsidRDefault="00406611" w:rsidP="00406611">
      <w:pPr>
        <w:pStyle w:val="ListParagraph"/>
        <w:numPr>
          <w:ilvl w:val="0"/>
          <w:numId w:val="10"/>
        </w:numPr>
        <w:jc w:val="both"/>
        <w:rPr>
          <w:rFonts w:ascii="Times New Roman" w:hAnsi="Times New Roman" w:cs="Times New Roman"/>
        </w:rPr>
      </w:pPr>
      <w:r w:rsidRPr="00406611">
        <w:rPr>
          <w:rFonts w:ascii="Times New Roman" w:hAnsi="Times New Roman" w:cs="Times New Roman"/>
        </w:rPr>
        <w:t xml:space="preserve">      </w:t>
      </w:r>
      <w:r w:rsidR="00FC5006" w:rsidRPr="00406611">
        <w:rPr>
          <w:rFonts w:ascii="Times New Roman" w:hAnsi="Times New Roman" w:cs="Times New Roman"/>
        </w:rPr>
        <w:t>to education, health care services, nutrition and shelter;”</w:t>
      </w:r>
    </w:p>
    <w:p w:rsidR="00FC5006" w:rsidRPr="00244A0E" w:rsidRDefault="00FC5006" w:rsidP="00AD106F">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As upper guardian of the minor children I asked</w:t>
      </w:r>
      <w:r w:rsidR="00B93F04">
        <w:rPr>
          <w:rFonts w:ascii="Times New Roman" w:hAnsi="Times New Roman" w:cs="Times New Roman"/>
          <w:sz w:val="24"/>
          <w:szCs w:val="24"/>
        </w:rPr>
        <w:t xml:space="preserve"> the defendant</w:t>
      </w:r>
      <w:r w:rsidRPr="00244A0E">
        <w:rPr>
          <w:rFonts w:ascii="Times New Roman" w:hAnsi="Times New Roman" w:cs="Times New Roman"/>
          <w:sz w:val="24"/>
          <w:szCs w:val="24"/>
        </w:rPr>
        <w:t xml:space="preserve"> how the children will be accommodated if the plaintiff is evicted. The defendant offered US$200-00 for their accommodation. The plaintiff said that amount is not enough for her and children’s accommodation. In his address Mr </w:t>
      </w:r>
      <w:r w:rsidRPr="00AD106F">
        <w:rPr>
          <w:rFonts w:ascii="Times New Roman" w:hAnsi="Times New Roman" w:cs="Times New Roman"/>
          <w:i/>
          <w:sz w:val="24"/>
          <w:szCs w:val="24"/>
        </w:rPr>
        <w:t>Mugadza</w:t>
      </w:r>
      <w:r w:rsidR="00EA577A" w:rsidRPr="00244A0E">
        <w:rPr>
          <w:rFonts w:ascii="Times New Roman" w:hAnsi="Times New Roman" w:cs="Times New Roman"/>
          <w:sz w:val="24"/>
          <w:szCs w:val="24"/>
        </w:rPr>
        <w:t xml:space="preserve"> for the defendant</w:t>
      </w:r>
      <w:r w:rsidRPr="00244A0E">
        <w:rPr>
          <w:rFonts w:ascii="Times New Roman" w:hAnsi="Times New Roman" w:cs="Times New Roman"/>
          <w:sz w:val="24"/>
          <w:szCs w:val="24"/>
        </w:rPr>
        <w:t xml:space="preserve"> suggested that the plaintiff can apply for variation if what the defendant offered is not enough.</w:t>
      </w:r>
    </w:p>
    <w:p w:rsidR="00FC5006" w:rsidRPr="00244A0E" w:rsidRDefault="00FC5006" w:rsidP="00AD106F">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This court as upper guardian of the minors will not gamble with their right to parental care from the defendant and their right to </w:t>
      </w:r>
      <w:r w:rsidR="0033558D" w:rsidRPr="00244A0E">
        <w:rPr>
          <w:rFonts w:ascii="Times New Roman" w:hAnsi="Times New Roman" w:cs="Times New Roman"/>
          <w:sz w:val="24"/>
          <w:szCs w:val="24"/>
        </w:rPr>
        <w:t>shelter. It can</w:t>
      </w:r>
      <w:r w:rsidRPr="00244A0E">
        <w:rPr>
          <w:rFonts w:ascii="Times New Roman" w:hAnsi="Times New Roman" w:cs="Times New Roman"/>
          <w:sz w:val="24"/>
          <w:szCs w:val="24"/>
        </w:rPr>
        <w:t>not evict the plaintiff and the children in the hope that they will be able to find appropriate accommodation with the US$200-00</w:t>
      </w:r>
      <w:r w:rsidR="00EA577A" w:rsidRPr="00244A0E">
        <w:rPr>
          <w:rFonts w:ascii="Times New Roman" w:hAnsi="Times New Roman" w:cs="Times New Roman"/>
          <w:sz w:val="24"/>
          <w:szCs w:val="24"/>
        </w:rPr>
        <w:t xml:space="preserve"> the defendant offered.</w:t>
      </w:r>
      <w:r w:rsidR="0033558D" w:rsidRPr="00244A0E">
        <w:rPr>
          <w:rFonts w:ascii="Times New Roman" w:hAnsi="Times New Roman" w:cs="Times New Roman"/>
          <w:sz w:val="24"/>
          <w:szCs w:val="24"/>
        </w:rPr>
        <w:t xml:space="preserve"> The eviction of a former spouse who has children should not be lightly granted. The provision of shelter</w:t>
      </w:r>
      <w:r w:rsidR="00B62718">
        <w:rPr>
          <w:rFonts w:ascii="Times New Roman" w:hAnsi="Times New Roman" w:cs="Times New Roman"/>
          <w:sz w:val="24"/>
          <w:szCs w:val="24"/>
        </w:rPr>
        <w:t xml:space="preserve"> to</w:t>
      </w:r>
      <w:r w:rsidR="00EA577A" w:rsidRPr="00244A0E">
        <w:rPr>
          <w:rFonts w:ascii="Times New Roman" w:hAnsi="Times New Roman" w:cs="Times New Roman"/>
          <w:sz w:val="24"/>
          <w:szCs w:val="24"/>
        </w:rPr>
        <w:t xml:space="preserve"> him/her and the children</w:t>
      </w:r>
      <w:r w:rsidR="0033558D" w:rsidRPr="00244A0E">
        <w:rPr>
          <w:rFonts w:ascii="Times New Roman" w:hAnsi="Times New Roman" w:cs="Times New Roman"/>
          <w:sz w:val="24"/>
          <w:szCs w:val="24"/>
        </w:rPr>
        <w:t xml:space="preserve"> must be given serious consideration. That consideration must include the</w:t>
      </w:r>
      <w:r w:rsidR="008F29E8" w:rsidRPr="00244A0E">
        <w:rPr>
          <w:rFonts w:ascii="Times New Roman" w:hAnsi="Times New Roman" w:cs="Times New Roman"/>
          <w:sz w:val="24"/>
          <w:szCs w:val="24"/>
        </w:rPr>
        <w:t xml:space="preserve"> </w:t>
      </w:r>
      <w:r w:rsidR="0033558D" w:rsidRPr="00244A0E">
        <w:rPr>
          <w:rFonts w:ascii="Times New Roman" w:hAnsi="Times New Roman" w:cs="Times New Roman"/>
          <w:sz w:val="24"/>
          <w:szCs w:val="24"/>
        </w:rPr>
        <w:t>appropriate parental care offered by the parent seeking eviction. The children currently stay in Mandara. They are children of a businessman who in his evidence said money was not a problem. They should be accommodated at the standard they are used to and within the means of the responsible person. The defendant when asked whether the US$200-00 was enough said the plaintiff should contribute. That was an irresponsible attitude bearing in mind that it had been demonstrated that the plaintiff had no means of her own. He had even under his cross examination told her that she totally depended on him and without his support she would die of hunger.</w:t>
      </w:r>
    </w:p>
    <w:p w:rsidR="0033558D" w:rsidRPr="00244A0E" w:rsidRDefault="0033558D" w:rsidP="00F02A60">
      <w:pPr>
        <w:spacing w:after="0" w:line="360" w:lineRule="auto"/>
        <w:ind w:firstLine="720"/>
        <w:jc w:val="both"/>
        <w:rPr>
          <w:rFonts w:ascii="Times New Roman" w:hAnsi="Times New Roman" w:cs="Times New Roman"/>
          <w:sz w:val="24"/>
          <w:szCs w:val="24"/>
        </w:rPr>
      </w:pPr>
      <w:r w:rsidRPr="00244A0E">
        <w:rPr>
          <w:rFonts w:ascii="Times New Roman" w:hAnsi="Times New Roman" w:cs="Times New Roman"/>
          <w:sz w:val="24"/>
          <w:szCs w:val="24"/>
        </w:rPr>
        <w:t>I c</w:t>
      </w:r>
      <w:r w:rsidR="008F29E8" w:rsidRPr="00244A0E">
        <w:rPr>
          <w:rFonts w:ascii="Times New Roman" w:hAnsi="Times New Roman" w:cs="Times New Roman"/>
          <w:sz w:val="24"/>
          <w:szCs w:val="24"/>
        </w:rPr>
        <w:t>annot t</w:t>
      </w:r>
      <w:r w:rsidRPr="00244A0E">
        <w:rPr>
          <w:rFonts w:ascii="Times New Roman" w:hAnsi="Times New Roman" w:cs="Times New Roman"/>
          <w:sz w:val="24"/>
          <w:szCs w:val="24"/>
        </w:rPr>
        <w:t>herefore evict the plaintiff from the Mandara property in the absence of adequate arrangements for the plaintiff and children</w:t>
      </w:r>
      <w:r w:rsidR="008F29E8" w:rsidRPr="00244A0E">
        <w:rPr>
          <w:rFonts w:ascii="Times New Roman" w:hAnsi="Times New Roman" w:cs="Times New Roman"/>
          <w:sz w:val="24"/>
          <w:szCs w:val="24"/>
        </w:rPr>
        <w:t>’</w:t>
      </w:r>
      <w:r w:rsidRPr="00244A0E">
        <w:rPr>
          <w:rFonts w:ascii="Times New Roman" w:hAnsi="Times New Roman" w:cs="Times New Roman"/>
          <w:sz w:val="24"/>
          <w:szCs w:val="24"/>
        </w:rPr>
        <w:t>s</w:t>
      </w:r>
      <w:r w:rsidR="008F29E8" w:rsidRPr="00244A0E">
        <w:rPr>
          <w:rFonts w:ascii="Times New Roman" w:hAnsi="Times New Roman" w:cs="Times New Roman"/>
          <w:sz w:val="24"/>
          <w:szCs w:val="24"/>
        </w:rPr>
        <w:t xml:space="preserve"> </w:t>
      </w:r>
      <w:r w:rsidRPr="00244A0E">
        <w:rPr>
          <w:rFonts w:ascii="Times New Roman" w:hAnsi="Times New Roman" w:cs="Times New Roman"/>
          <w:sz w:val="24"/>
          <w:szCs w:val="24"/>
        </w:rPr>
        <w:t xml:space="preserve">accommodation. </w:t>
      </w:r>
      <w:r w:rsidR="008F29E8" w:rsidRPr="00244A0E">
        <w:rPr>
          <w:rFonts w:ascii="Times New Roman" w:hAnsi="Times New Roman" w:cs="Times New Roman"/>
          <w:sz w:val="24"/>
          <w:szCs w:val="24"/>
        </w:rPr>
        <w:t>The defendant’s counter claim must be dismissed.’</w:t>
      </w:r>
    </w:p>
    <w:p w:rsidR="008F29E8" w:rsidRPr="00244A0E" w:rsidRDefault="008F29E8" w:rsidP="00F02A60">
      <w:pPr>
        <w:spacing w:after="0"/>
        <w:ind w:firstLine="720"/>
        <w:jc w:val="both"/>
        <w:rPr>
          <w:rFonts w:ascii="Times New Roman" w:hAnsi="Times New Roman" w:cs="Times New Roman"/>
          <w:sz w:val="24"/>
          <w:szCs w:val="24"/>
        </w:rPr>
      </w:pPr>
      <w:r w:rsidRPr="00244A0E">
        <w:rPr>
          <w:rFonts w:ascii="Times New Roman" w:hAnsi="Times New Roman" w:cs="Times New Roman"/>
          <w:sz w:val="24"/>
          <w:szCs w:val="24"/>
        </w:rPr>
        <w:t xml:space="preserve">In the result </w:t>
      </w:r>
    </w:p>
    <w:p w:rsidR="008F29E8" w:rsidRPr="00244A0E" w:rsidRDefault="008F29E8" w:rsidP="00F02A60">
      <w:pPr>
        <w:ind w:firstLine="720"/>
        <w:jc w:val="both"/>
        <w:rPr>
          <w:rFonts w:ascii="Times New Roman" w:hAnsi="Times New Roman" w:cs="Times New Roman"/>
          <w:sz w:val="24"/>
          <w:szCs w:val="24"/>
        </w:rPr>
      </w:pPr>
      <w:r w:rsidRPr="00244A0E">
        <w:rPr>
          <w:rFonts w:ascii="Times New Roman" w:hAnsi="Times New Roman" w:cs="Times New Roman"/>
          <w:sz w:val="24"/>
          <w:szCs w:val="24"/>
        </w:rPr>
        <w:t>By consent of the parties the following property is awarded to the parties as follows;</w:t>
      </w:r>
    </w:p>
    <w:p w:rsidR="008F29E8" w:rsidRPr="00244A0E" w:rsidRDefault="008F29E8" w:rsidP="0020509C">
      <w:pPr>
        <w:pStyle w:val="ListParagraph"/>
        <w:numPr>
          <w:ilvl w:val="0"/>
          <w:numId w:val="8"/>
        </w:numPr>
        <w:jc w:val="both"/>
        <w:rPr>
          <w:rFonts w:ascii="Times New Roman" w:hAnsi="Times New Roman" w:cs="Times New Roman"/>
          <w:sz w:val="24"/>
          <w:szCs w:val="24"/>
        </w:rPr>
      </w:pPr>
      <w:r w:rsidRPr="00244A0E">
        <w:rPr>
          <w:rFonts w:ascii="Times New Roman" w:hAnsi="Times New Roman" w:cs="Times New Roman"/>
          <w:sz w:val="24"/>
          <w:szCs w:val="24"/>
        </w:rPr>
        <w:t>The plaintiff is awarded the following;</w:t>
      </w:r>
      <w:r w:rsidR="00D62939" w:rsidRPr="00244A0E">
        <w:rPr>
          <w:rFonts w:ascii="Times New Roman" w:hAnsi="Times New Roman" w:cs="Times New Roman"/>
          <w:sz w:val="24"/>
          <w:szCs w:val="24"/>
        </w:rPr>
        <w:t xml:space="preserve"> </w:t>
      </w:r>
      <w:r w:rsidR="00BD26DD" w:rsidRPr="00244A0E">
        <w:rPr>
          <w:rFonts w:ascii="Times New Roman" w:hAnsi="Times New Roman" w:cs="Times New Roman"/>
          <w:sz w:val="24"/>
          <w:szCs w:val="24"/>
        </w:rPr>
        <w:t>t</w:t>
      </w:r>
      <w:r w:rsidR="00D62939" w:rsidRPr="00244A0E">
        <w:rPr>
          <w:rFonts w:ascii="Times New Roman" w:hAnsi="Times New Roman" w:cs="Times New Roman"/>
          <w:sz w:val="24"/>
          <w:szCs w:val="24"/>
        </w:rPr>
        <w:t>he white leather lounge suit</w:t>
      </w:r>
      <w:r w:rsidR="00BD26DD" w:rsidRPr="00244A0E">
        <w:rPr>
          <w:rFonts w:ascii="Times New Roman" w:hAnsi="Times New Roman" w:cs="Times New Roman"/>
          <w:sz w:val="24"/>
          <w:szCs w:val="24"/>
        </w:rPr>
        <w:t xml:space="preserve">, </w:t>
      </w:r>
      <w:r w:rsidR="00D62939" w:rsidRPr="00244A0E">
        <w:rPr>
          <w:rFonts w:ascii="Times New Roman" w:hAnsi="Times New Roman" w:cs="Times New Roman"/>
          <w:sz w:val="24"/>
          <w:szCs w:val="24"/>
        </w:rPr>
        <w:t>2 plate stove</w:t>
      </w:r>
      <w:r w:rsidR="0093480A" w:rsidRPr="00244A0E">
        <w:rPr>
          <w:rFonts w:ascii="Times New Roman" w:hAnsi="Times New Roman" w:cs="Times New Roman"/>
          <w:sz w:val="24"/>
          <w:szCs w:val="24"/>
        </w:rPr>
        <w:t xml:space="preserve">, </w:t>
      </w:r>
      <w:r w:rsidR="00BD26DD" w:rsidRPr="00244A0E">
        <w:rPr>
          <w:rFonts w:ascii="Times New Roman" w:hAnsi="Times New Roman" w:cs="Times New Roman"/>
          <w:sz w:val="24"/>
          <w:szCs w:val="24"/>
        </w:rPr>
        <w:t>o</w:t>
      </w:r>
      <w:r w:rsidR="00D62939" w:rsidRPr="00244A0E">
        <w:rPr>
          <w:rFonts w:ascii="Times New Roman" w:hAnsi="Times New Roman" w:cs="Times New Roman"/>
          <w:sz w:val="24"/>
          <w:szCs w:val="24"/>
        </w:rPr>
        <w:t>ne door small fridge</w:t>
      </w:r>
      <w:r w:rsidR="0093480A" w:rsidRPr="00244A0E">
        <w:rPr>
          <w:rFonts w:ascii="Times New Roman" w:hAnsi="Times New Roman" w:cs="Times New Roman"/>
          <w:sz w:val="24"/>
          <w:szCs w:val="24"/>
        </w:rPr>
        <w:t>,</w:t>
      </w:r>
      <w:r w:rsidR="00BD26DD" w:rsidRPr="00244A0E">
        <w:rPr>
          <w:rFonts w:ascii="Times New Roman" w:hAnsi="Times New Roman" w:cs="Times New Roman"/>
          <w:sz w:val="24"/>
          <w:szCs w:val="24"/>
        </w:rPr>
        <w:t xml:space="preserve"> t</w:t>
      </w:r>
      <w:r w:rsidR="00D62939" w:rsidRPr="00244A0E">
        <w:rPr>
          <w:rFonts w:ascii="Times New Roman" w:hAnsi="Times New Roman" w:cs="Times New Roman"/>
          <w:sz w:val="24"/>
          <w:szCs w:val="24"/>
        </w:rPr>
        <w:t>he single bed</w:t>
      </w:r>
      <w:r w:rsidR="0093480A" w:rsidRPr="00244A0E">
        <w:rPr>
          <w:rFonts w:ascii="Times New Roman" w:hAnsi="Times New Roman" w:cs="Times New Roman"/>
          <w:sz w:val="24"/>
          <w:szCs w:val="24"/>
        </w:rPr>
        <w:t>,</w:t>
      </w:r>
      <w:r w:rsidR="00BD26DD" w:rsidRPr="00244A0E">
        <w:rPr>
          <w:rFonts w:ascii="Times New Roman" w:hAnsi="Times New Roman" w:cs="Times New Roman"/>
          <w:sz w:val="24"/>
          <w:szCs w:val="24"/>
        </w:rPr>
        <w:t xml:space="preserve"> t</w:t>
      </w:r>
      <w:r w:rsidR="00D62939" w:rsidRPr="00244A0E">
        <w:rPr>
          <w:rFonts w:ascii="Times New Roman" w:hAnsi="Times New Roman" w:cs="Times New Roman"/>
          <w:sz w:val="24"/>
          <w:szCs w:val="24"/>
        </w:rPr>
        <w:t>elevision set</w:t>
      </w:r>
      <w:r w:rsidR="0093480A" w:rsidRPr="00244A0E">
        <w:rPr>
          <w:rFonts w:ascii="Times New Roman" w:hAnsi="Times New Roman" w:cs="Times New Roman"/>
          <w:sz w:val="24"/>
          <w:szCs w:val="24"/>
        </w:rPr>
        <w:t xml:space="preserve">, </w:t>
      </w:r>
      <w:r w:rsidR="00BD26DD" w:rsidRPr="00244A0E">
        <w:rPr>
          <w:rFonts w:ascii="Times New Roman" w:hAnsi="Times New Roman" w:cs="Times New Roman"/>
          <w:sz w:val="24"/>
          <w:szCs w:val="24"/>
        </w:rPr>
        <w:t>g</w:t>
      </w:r>
      <w:r w:rsidR="00D62939" w:rsidRPr="00244A0E">
        <w:rPr>
          <w:rFonts w:ascii="Times New Roman" w:hAnsi="Times New Roman" w:cs="Times New Roman"/>
          <w:sz w:val="24"/>
          <w:szCs w:val="24"/>
        </w:rPr>
        <w:t>lass casserole dish</w:t>
      </w:r>
      <w:r w:rsidR="0093480A" w:rsidRPr="00244A0E">
        <w:rPr>
          <w:rFonts w:ascii="Times New Roman" w:hAnsi="Times New Roman" w:cs="Times New Roman"/>
          <w:sz w:val="24"/>
          <w:szCs w:val="24"/>
        </w:rPr>
        <w:t xml:space="preserve">, </w:t>
      </w:r>
      <w:r w:rsidR="00BD26DD" w:rsidRPr="00244A0E">
        <w:rPr>
          <w:rFonts w:ascii="Times New Roman" w:hAnsi="Times New Roman" w:cs="Times New Roman"/>
          <w:sz w:val="24"/>
          <w:szCs w:val="24"/>
        </w:rPr>
        <w:t>s</w:t>
      </w:r>
      <w:r w:rsidR="00D62939" w:rsidRPr="00244A0E">
        <w:rPr>
          <w:rFonts w:ascii="Times New Roman" w:hAnsi="Times New Roman" w:cs="Times New Roman"/>
          <w:sz w:val="24"/>
          <w:szCs w:val="24"/>
        </w:rPr>
        <w:t>tainless steel pan</w:t>
      </w:r>
      <w:r w:rsidR="00BD26DD" w:rsidRPr="00244A0E">
        <w:rPr>
          <w:rFonts w:ascii="Times New Roman" w:hAnsi="Times New Roman" w:cs="Times New Roman"/>
          <w:sz w:val="24"/>
          <w:szCs w:val="24"/>
        </w:rPr>
        <w:t>, s</w:t>
      </w:r>
      <w:r w:rsidR="00D62939" w:rsidRPr="00244A0E">
        <w:rPr>
          <w:rFonts w:ascii="Times New Roman" w:hAnsi="Times New Roman" w:cs="Times New Roman"/>
          <w:sz w:val="24"/>
          <w:szCs w:val="24"/>
        </w:rPr>
        <w:t xml:space="preserve">unbeam </w:t>
      </w:r>
      <w:r w:rsidR="00BD26DD" w:rsidRPr="00244A0E">
        <w:rPr>
          <w:rFonts w:ascii="Times New Roman" w:hAnsi="Times New Roman" w:cs="Times New Roman"/>
          <w:sz w:val="24"/>
          <w:szCs w:val="24"/>
        </w:rPr>
        <w:t>b</w:t>
      </w:r>
      <w:r w:rsidR="00D62939" w:rsidRPr="00244A0E">
        <w:rPr>
          <w:rFonts w:ascii="Times New Roman" w:hAnsi="Times New Roman" w:cs="Times New Roman"/>
          <w:sz w:val="24"/>
          <w:szCs w:val="24"/>
        </w:rPr>
        <w:t>lending machine.</w:t>
      </w:r>
    </w:p>
    <w:p w:rsidR="0093480A" w:rsidRPr="00244A0E" w:rsidRDefault="0093480A" w:rsidP="0020509C">
      <w:pPr>
        <w:pStyle w:val="ListParagraph"/>
        <w:numPr>
          <w:ilvl w:val="0"/>
          <w:numId w:val="8"/>
        </w:numPr>
        <w:jc w:val="both"/>
        <w:rPr>
          <w:rFonts w:ascii="Times New Roman" w:hAnsi="Times New Roman" w:cs="Times New Roman"/>
          <w:sz w:val="24"/>
          <w:szCs w:val="24"/>
        </w:rPr>
      </w:pPr>
      <w:r w:rsidRPr="00244A0E">
        <w:rPr>
          <w:rFonts w:ascii="Times New Roman" w:hAnsi="Times New Roman" w:cs="Times New Roman"/>
          <w:sz w:val="24"/>
          <w:szCs w:val="24"/>
        </w:rPr>
        <w:t>The defendant is awarded</w:t>
      </w:r>
      <w:r w:rsidR="002A7655" w:rsidRPr="00244A0E">
        <w:rPr>
          <w:rFonts w:ascii="Times New Roman" w:hAnsi="Times New Roman" w:cs="Times New Roman"/>
          <w:sz w:val="24"/>
          <w:szCs w:val="24"/>
        </w:rPr>
        <w:t xml:space="preserve"> a bed and the Mercedes Benz.</w:t>
      </w:r>
    </w:p>
    <w:p w:rsidR="002A7655" w:rsidRPr="00244A0E" w:rsidRDefault="002A7655" w:rsidP="0020509C">
      <w:pPr>
        <w:pStyle w:val="ListParagraph"/>
        <w:numPr>
          <w:ilvl w:val="0"/>
          <w:numId w:val="8"/>
        </w:numPr>
        <w:jc w:val="both"/>
        <w:rPr>
          <w:rFonts w:ascii="Times New Roman" w:hAnsi="Times New Roman" w:cs="Times New Roman"/>
          <w:sz w:val="24"/>
          <w:szCs w:val="24"/>
        </w:rPr>
      </w:pPr>
      <w:r w:rsidRPr="00244A0E">
        <w:rPr>
          <w:rFonts w:ascii="Times New Roman" w:hAnsi="Times New Roman" w:cs="Times New Roman"/>
          <w:sz w:val="24"/>
          <w:szCs w:val="24"/>
        </w:rPr>
        <w:lastRenderedPageBreak/>
        <w:t>The plaintiff’s claim on Lot 14A Mandara Stand and the rest of the movable assets is dismissed.</w:t>
      </w:r>
    </w:p>
    <w:p w:rsidR="002A7655" w:rsidRPr="00244A0E" w:rsidRDefault="002A7655" w:rsidP="0020509C">
      <w:pPr>
        <w:pStyle w:val="ListParagraph"/>
        <w:numPr>
          <w:ilvl w:val="0"/>
          <w:numId w:val="8"/>
        </w:numPr>
        <w:jc w:val="both"/>
        <w:rPr>
          <w:rFonts w:ascii="Times New Roman" w:hAnsi="Times New Roman" w:cs="Times New Roman"/>
          <w:sz w:val="24"/>
          <w:szCs w:val="24"/>
        </w:rPr>
      </w:pPr>
      <w:r w:rsidRPr="00244A0E">
        <w:rPr>
          <w:rFonts w:ascii="Times New Roman" w:hAnsi="Times New Roman" w:cs="Times New Roman"/>
          <w:sz w:val="24"/>
          <w:szCs w:val="24"/>
        </w:rPr>
        <w:t>The defendant’s counter claim for the plaintiff’s eviction from Lot 14A Mandara is dismissed.</w:t>
      </w:r>
    </w:p>
    <w:p w:rsidR="002A7655" w:rsidRDefault="002A7655" w:rsidP="0020509C">
      <w:pPr>
        <w:pStyle w:val="ListParagraph"/>
        <w:numPr>
          <w:ilvl w:val="0"/>
          <w:numId w:val="8"/>
        </w:numPr>
        <w:jc w:val="both"/>
        <w:rPr>
          <w:rFonts w:ascii="Times New Roman" w:hAnsi="Times New Roman" w:cs="Times New Roman"/>
          <w:sz w:val="24"/>
          <w:szCs w:val="24"/>
        </w:rPr>
      </w:pPr>
      <w:r w:rsidRPr="00244A0E">
        <w:rPr>
          <w:rFonts w:ascii="Times New Roman" w:hAnsi="Times New Roman" w:cs="Times New Roman"/>
          <w:sz w:val="24"/>
          <w:szCs w:val="24"/>
        </w:rPr>
        <w:t>Each party shall bear his or her own costs.</w:t>
      </w:r>
    </w:p>
    <w:p w:rsidR="00F02A60" w:rsidRDefault="00F02A60" w:rsidP="00F02A60">
      <w:pPr>
        <w:pStyle w:val="ListParagraph"/>
        <w:ind w:left="1080"/>
        <w:jc w:val="both"/>
        <w:rPr>
          <w:rFonts w:ascii="Times New Roman" w:hAnsi="Times New Roman" w:cs="Times New Roman"/>
          <w:sz w:val="24"/>
          <w:szCs w:val="24"/>
        </w:rPr>
      </w:pPr>
    </w:p>
    <w:p w:rsidR="00F02A60" w:rsidRDefault="00F02A60" w:rsidP="00F02A60">
      <w:pPr>
        <w:pStyle w:val="ListParagraph"/>
        <w:ind w:left="1080"/>
        <w:jc w:val="both"/>
        <w:rPr>
          <w:rFonts w:ascii="Times New Roman" w:hAnsi="Times New Roman" w:cs="Times New Roman"/>
          <w:sz w:val="24"/>
          <w:szCs w:val="24"/>
        </w:rPr>
      </w:pPr>
    </w:p>
    <w:p w:rsidR="00F02A60" w:rsidRDefault="00F02A60" w:rsidP="00F02A60">
      <w:pPr>
        <w:pStyle w:val="ListParagraph"/>
        <w:ind w:left="1080"/>
        <w:jc w:val="both"/>
        <w:rPr>
          <w:rFonts w:ascii="Times New Roman" w:hAnsi="Times New Roman" w:cs="Times New Roman"/>
          <w:sz w:val="24"/>
          <w:szCs w:val="24"/>
        </w:rPr>
      </w:pPr>
    </w:p>
    <w:p w:rsidR="00F02A60" w:rsidRDefault="00F02A60" w:rsidP="00F02A60">
      <w:pPr>
        <w:pStyle w:val="ListParagraph"/>
        <w:ind w:left="1080"/>
        <w:jc w:val="both"/>
        <w:rPr>
          <w:rFonts w:ascii="Times New Roman" w:hAnsi="Times New Roman" w:cs="Times New Roman"/>
          <w:sz w:val="24"/>
          <w:szCs w:val="24"/>
        </w:rPr>
      </w:pPr>
    </w:p>
    <w:p w:rsidR="00F02A60" w:rsidRDefault="00F02A60" w:rsidP="00F02A60">
      <w:pPr>
        <w:pStyle w:val="ListParagraph"/>
        <w:ind w:left="1080"/>
        <w:jc w:val="both"/>
        <w:rPr>
          <w:rFonts w:ascii="Times New Roman" w:hAnsi="Times New Roman" w:cs="Times New Roman"/>
          <w:sz w:val="24"/>
          <w:szCs w:val="24"/>
        </w:rPr>
      </w:pPr>
    </w:p>
    <w:p w:rsidR="00F02A60" w:rsidRDefault="00F02A60" w:rsidP="00F02A60">
      <w:pPr>
        <w:pStyle w:val="ListParagraph"/>
        <w:ind w:left="1080"/>
        <w:jc w:val="both"/>
        <w:rPr>
          <w:rFonts w:ascii="Times New Roman" w:hAnsi="Times New Roman" w:cs="Times New Roman"/>
          <w:sz w:val="24"/>
          <w:szCs w:val="24"/>
        </w:rPr>
      </w:pPr>
    </w:p>
    <w:p w:rsidR="00F02A60" w:rsidRPr="00244A0E" w:rsidRDefault="00F02A60" w:rsidP="00F02A60">
      <w:pPr>
        <w:pStyle w:val="ListParagraph"/>
        <w:ind w:left="1080"/>
        <w:jc w:val="both"/>
        <w:rPr>
          <w:rFonts w:ascii="Times New Roman" w:hAnsi="Times New Roman" w:cs="Times New Roman"/>
          <w:sz w:val="24"/>
          <w:szCs w:val="24"/>
        </w:rPr>
      </w:pPr>
    </w:p>
    <w:p w:rsidR="002A7655" w:rsidRPr="00F02A60" w:rsidRDefault="00187E72" w:rsidP="00F02A60">
      <w:pPr>
        <w:spacing w:after="0" w:line="240" w:lineRule="auto"/>
        <w:jc w:val="both"/>
        <w:rPr>
          <w:rFonts w:ascii="Times New Roman" w:hAnsi="Times New Roman" w:cs="Times New Roman"/>
          <w:sz w:val="24"/>
          <w:szCs w:val="24"/>
        </w:rPr>
      </w:pPr>
      <w:r w:rsidRPr="00F02A60">
        <w:rPr>
          <w:rFonts w:ascii="Times New Roman" w:hAnsi="Times New Roman" w:cs="Times New Roman"/>
          <w:i/>
          <w:sz w:val="24"/>
          <w:szCs w:val="24"/>
        </w:rPr>
        <w:t>Thondhlanga &amp; Associates</w:t>
      </w:r>
      <w:r w:rsidR="00F02A60">
        <w:rPr>
          <w:rFonts w:ascii="Times New Roman" w:hAnsi="Times New Roman" w:cs="Times New Roman"/>
          <w:i/>
          <w:sz w:val="24"/>
          <w:szCs w:val="24"/>
        </w:rPr>
        <w:t>,</w:t>
      </w:r>
      <w:r w:rsidRPr="00F02A60">
        <w:rPr>
          <w:rFonts w:ascii="Times New Roman" w:hAnsi="Times New Roman" w:cs="Times New Roman"/>
          <w:i/>
          <w:sz w:val="24"/>
          <w:szCs w:val="24"/>
        </w:rPr>
        <w:t xml:space="preserve"> </w:t>
      </w:r>
      <w:r w:rsidR="00F02A60" w:rsidRPr="00F02A60">
        <w:rPr>
          <w:rFonts w:ascii="Times New Roman" w:hAnsi="Times New Roman" w:cs="Times New Roman"/>
          <w:sz w:val="24"/>
          <w:szCs w:val="24"/>
        </w:rPr>
        <w:t>pl</w:t>
      </w:r>
      <w:r w:rsidR="002A7655" w:rsidRPr="00F02A60">
        <w:rPr>
          <w:rFonts w:ascii="Times New Roman" w:hAnsi="Times New Roman" w:cs="Times New Roman"/>
          <w:sz w:val="24"/>
          <w:szCs w:val="24"/>
        </w:rPr>
        <w:t>aintiff</w:t>
      </w:r>
      <w:r w:rsidRPr="00F02A60">
        <w:rPr>
          <w:rFonts w:ascii="Times New Roman" w:hAnsi="Times New Roman" w:cs="Times New Roman"/>
          <w:sz w:val="24"/>
          <w:szCs w:val="24"/>
        </w:rPr>
        <w:t xml:space="preserve">’s </w:t>
      </w:r>
      <w:r w:rsidR="00F02A60">
        <w:rPr>
          <w:rFonts w:ascii="Times New Roman" w:hAnsi="Times New Roman" w:cs="Times New Roman"/>
          <w:sz w:val="24"/>
          <w:szCs w:val="24"/>
        </w:rPr>
        <w:t>l</w:t>
      </w:r>
      <w:r w:rsidRPr="00F02A60">
        <w:rPr>
          <w:rFonts w:ascii="Times New Roman" w:hAnsi="Times New Roman" w:cs="Times New Roman"/>
          <w:sz w:val="24"/>
          <w:szCs w:val="24"/>
        </w:rPr>
        <w:t xml:space="preserve">egal </w:t>
      </w:r>
      <w:r w:rsidR="00F02A60">
        <w:rPr>
          <w:rFonts w:ascii="Times New Roman" w:hAnsi="Times New Roman" w:cs="Times New Roman"/>
          <w:sz w:val="24"/>
          <w:szCs w:val="24"/>
        </w:rPr>
        <w:t>p</w:t>
      </w:r>
      <w:r w:rsidRPr="00F02A60">
        <w:rPr>
          <w:rFonts w:ascii="Times New Roman" w:hAnsi="Times New Roman" w:cs="Times New Roman"/>
          <w:sz w:val="24"/>
          <w:szCs w:val="24"/>
        </w:rPr>
        <w:t xml:space="preserve">ractitioners </w:t>
      </w:r>
    </w:p>
    <w:p w:rsidR="002A7655" w:rsidRPr="00244A0E" w:rsidRDefault="002A7655" w:rsidP="00F02A60">
      <w:pPr>
        <w:spacing w:after="0" w:line="240" w:lineRule="auto"/>
        <w:jc w:val="both"/>
        <w:rPr>
          <w:rFonts w:ascii="Times New Roman" w:hAnsi="Times New Roman" w:cs="Times New Roman"/>
          <w:sz w:val="24"/>
          <w:szCs w:val="24"/>
        </w:rPr>
      </w:pPr>
      <w:r w:rsidRPr="00244A0E">
        <w:rPr>
          <w:rFonts w:ascii="Times New Roman" w:hAnsi="Times New Roman" w:cs="Times New Roman"/>
          <w:sz w:val="24"/>
          <w:szCs w:val="24"/>
        </w:rPr>
        <w:t>Madanhi Mugadza &amp; Company</w:t>
      </w:r>
      <w:r w:rsidR="00F02A60">
        <w:rPr>
          <w:rFonts w:ascii="Times New Roman" w:hAnsi="Times New Roman" w:cs="Times New Roman"/>
          <w:sz w:val="24"/>
          <w:szCs w:val="24"/>
        </w:rPr>
        <w:t>,</w:t>
      </w:r>
      <w:r w:rsidRPr="00244A0E">
        <w:rPr>
          <w:rFonts w:ascii="Times New Roman" w:hAnsi="Times New Roman" w:cs="Times New Roman"/>
          <w:sz w:val="24"/>
          <w:szCs w:val="24"/>
        </w:rPr>
        <w:t xml:space="preserve"> </w:t>
      </w:r>
      <w:r w:rsidR="00F02A60">
        <w:rPr>
          <w:rFonts w:ascii="Times New Roman" w:hAnsi="Times New Roman" w:cs="Times New Roman"/>
          <w:sz w:val="24"/>
          <w:szCs w:val="24"/>
        </w:rPr>
        <w:t>d</w:t>
      </w:r>
      <w:r w:rsidRPr="00244A0E">
        <w:rPr>
          <w:rFonts w:ascii="Times New Roman" w:hAnsi="Times New Roman" w:cs="Times New Roman"/>
          <w:sz w:val="24"/>
          <w:szCs w:val="24"/>
        </w:rPr>
        <w:t xml:space="preserve">efendant’s </w:t>
      </w:r>
      <w:r w:rsidR="00F02A60">
        <w:rPr>
          <w:rFonts w:ascii="Times New Roman" w:hAnsi="Times New Roman" w:cs="Times New Roman"/>
          <w:sz w:val="24"/>
          <w:szCs w:val="24"/>
        </w:rPr>
        <w:t>l</w:t>
      </w:r>
      <w:r w:rsidRPr="00244A0E">
        <w:rPr>
          <w:rFonts w:ascii="Times New Roman" w:hAnsi="Times New Roman" w:cs="Times New Roman"/>
          <w:sz w:val="24"/>
          <w:szCs w:val="24"/>
        </w:rPr>
        <w:t xml:space="preserve">egal </w:t>
      </w:r>
      <w:r w:rsidR="00F02A60">
        <w:rPr>
          <w:rFonts w:ascii="Times New Roman" w:hAnsi="Times New Roman" w:cs="Times New Roman"/>
          <w:sz w:val="24"/>
          <w:szCs w:val="24"/>
        </w:rPr>
        <w:t>p</w:t>
      </w:r>
      <w:r w:rsidRPr="00244A0E">
        <w:rPr>
          <w:rFonts w:ascii="Times New Roman" w:hAnsi="Times New Roman" w:cs="Times New Roman"/>
          <w:sz w:val="24"/>
          <w:szCs w:val="24"/>
        </w:rPr>
        <w:t>ractitioners.</w:t>
      </w:r>
    </w:p>
    <w:p w:rsidR="003F225A" w:rsidRPr="00244A0E" w:rsidRDefault="003F225A" w:rsidP="0020509C">
      <w:pPr>
        <w:jc w:val="both"/>
        <w:rPr>
          <w:rFonts w:ascii="Times New Roman" w:hAnsi="Times New Roman" w:cs="Times New Roman"/>
          <w:sz w:val="24"/>
          <w:szCs w:val="24"/>
        </w:rPr>
      </w:pPr>
    </w:p>
    <w:p w:rsidR="00537BDE" w:rsidRPr="00244A0E" w:rsidRDefault="00537BDE"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p w:rsidR="00D52418" w:rsidRPr="00244A0E" w:rsidRDefault="00D52418" w:rsidP="0020509C">
      <w:pPr>
        <w:jc w:val="both"/>
        <w:rPr>
          <w:rFonts w:ascii="Times New Roman" w:hAnsi="Times New Roman" w:cs="Times New Roman"/>
          <w:sz w:val="24"/>
          <w:szCs w:val="24"/>
        </w:rPr>
      </w:pPr>
    </w:p>
    <w:sectPr w:rsidR="00D52418" w:rsidRPr="00244A0E">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3E" w:rsidRDefault="00B1433E" w:rsidP="00F17C1B">
      <w:pPr>
        <w:spacing w:after="0" w:line="240" w:lineRule="auto"/>
      </w:pPr>
      <w:r>
        <w:separator/>
      </w:r>
    </w:p>
  </w:endnote>
  <w:endnote w:type="continuationSeparator" w:id="0">
    <w:p w:rsidR="00B1433E" w:rsidRDefault="00B1433E" w:rsidP="00F1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3E" w:rsidRDefault="00B1433E" w:rsidP="00F17C1B">
      <w:pPr>
        <w:spacing w:after="0" w:line="240" w:lineRule="auto"/>
      </w:pPr>
      <w:r>
        <w:separator/>
      </w:r>
    </w:p>
  </w:footnote>
  <w:footnote w:type="continuationSeparator" w:id="0">
    <w:p w:rsidR="00B1433E" w:rsidRDefault="00B1433E" w:rsidP="00F17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111416"/>
      <w:docPartObj>
        <w:docPartGallery w:val="Page Numbers (Top of Page)"/>
        <w:docPartUnique/>
      </w:docPartObj>
    </w:sdtPr>
    <w:sdtEndPr>
      <w:rPr>
        <w:noProof/>
      </w:rPr>
    </w:sdtEndPr>
    <w:sdtContent>
      <w:p w:rsidR="00F17C1B" w:rsidRDefault="00F17C1B">
        <w:pPr>
          <w:pStyle w:val="Header"/>
          <w:jc w:val="right"/>
          <w:rPr>
            <w:noProof/>
          </w:rPr>
        </w:pPr>
        <w:r>
          <w:fldChar w:fldCharType="begin"/>
        </w:r>
        <w:r>
          <w:instrText xml:space="preserve"> PAGE   \* MERGEFORMAT </w:instrText>
        </w:r>
        <w:r>
          <w:fldChar w:fldCharType="separate"/>
        </w:r>
        <w:r w:rsidR="001C759C">
          <w:rPr>
            <w:noProof/>
          </w:rPr>
          <w:t>1</w:t>
        </w:r>
        <w:r>
          <w:rPr>
            <w:noProof/>
          </w:rPr>
          <w:fldChar w:fldCharType="end"/>
        </w:r>
      </w:p>
      <w:p w:rsidR="00F17C1B" w:rsidRDefault="00F17C1B">
        <w:pPr>
          <w:pStyle w:val="Header"/>
          <w:jc w:val="right"/>
          <w:rPr>
            <w:noProof/>
          </w:rPr>
        </w:pPr>
        <w:r>
          <w:rPr>
            <w:noProof/>
          </w:rPr>
          <w:t>HH</w:t>
        </w:r>
        <w:r w:rsidR="00FF643A">
          <w:rPr>
            <w:noProof/>
          </w:rPr>
          <w:t xml:space="preserve"> 35-16</w:t>
        </w:r>
      </w:p>
      <w:p w:rsidR="00F17C1B" w:rsidRDefault="00F17C1B">
        <w:pPr>
          <w:pStyle w:val="Header"/>
          <w:jc w:val="right"/>
        </w:pPr>
        <w:r>
          <w:rPr>
            <w:noProof/>
          </w:rPr>
          <w:t>HC 7003/13</w:t>
        </w:r>
      </w:p>
    </w:sdtContent>
  </w:sdt>
  <w:p w:rsidR="00F17C1B" w:rsidRDefault="00F17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59"/>
    <w:multiLevelType w:val="hybridMultilevel"/>
    <w:tmpl w:val="16BC92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5202A0B"/>
    <w:multiLevelType w:val="hybridMultilevel"/>
    <w:tmpl w:val="824C473C"/>
    <w:lvl w:ilvl="0" w:tplc="C0E6AA1C">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C0F1D3A"/>
    <w:multiLevelType w:val="hybridMultilevel"/>
    <w:tmpl w:val="6BC4A13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26117EE"/>
    <w:multiLevelType w:val="hybridMultilevel"/>
    <w:tmpl w:val="6BC4A13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48704BB"/>
    <w:multiLevelType w:val="hybridMultilevel"/>
    <w:tmpl w:val="6BC4A13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572110B"/>
    <w:multiLevelType w:val="hybridMultilevel"/>
    <w:tmpl w:val="FBD839E0"/>
    <w:lvl w:ilvl="0" w:tplc="ABFE9B80">
      <w:start w:val="6"/>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21F2D87"/>
    <w:multiLevelType w:val="hybridMultilevel"/>
    <w:tmpl w:val="C652B6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266479A"/>
    <w:multiLevelType w:val="hybridMultilevel"/>
    <w:tmpl w:val="0BAC252C"/>
    <w:lvl w:ilvl="0" w:tplc="47482A52">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CF32D0F"/>
    <w:multiLevelType w:val="hybridMultilevel"/>
    <w:tmpl w:val="0EB82A2A"/>
    <w:lvl w:ilvl="0" w:tplc="3880E9C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F4D51EE"/>
    <w:multiLevelType w:val="hybridMultilevel"/>
    <w:tmpl w:val="DED06F9E"/>
    <w:lvl w:ilvl="0" w:tplc="D2801A0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646B3A01"/>
    <w:multiLevelType w:val="hybridMultilevel"/>
    <w:tmpl w:val="772C50D4"/>
    <w:lvl w:ilvl="0" w:tplc="548039E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1F47EB9"/>
    <w:multiLevelType w:val="hybridMultilevel"/>
    <w:tmpl w:val="6BC4A13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A6837A1"/>
    <w:multiLevelType w:val="hybridMultilevel"/>
    <w:tmpl w:val="1BACF76E"/>
    <w:lvl w:ilvl="0" w:tplc="58368D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2"/>
  </w:num>
  <w:num w:numId="3">
    <w:abstractNumId w:val="1"/>
  </w:num>
  <w:num w:numId="4">
    <w:abstractNumId w:val="11"/>
  </w:num>
  <w:num w:numId="5">
    <w:abstractNumId w:val="3"/>
  </w:num>
  <w:num w:numId="6">
    <w:abstractNumId w:val="4"/>
  </w:num>
  <w:num w:numId="7">
    <w:abstractNumId w:val="0"/>
  </w:num>
  <w:num w:numId="8">
    <w:abstractNumId w:val="12"/>
  </w:num>
  <w:num w:numId="9">
    <w:abstractNumId w:val="6"/>
  </w:num>
  <w:num w:numId="10">
    <w:abstractNumId w:val="5"/>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B6"/>
    <w:rsid w:val="000064A9"/>
    <w:rsid w:val="00026083"/>
    <w:rsid w:val="000303CE"/>
    <w:rsid w:val="00040940"/>
    <w:rsid w:val="00046D6D"/>
    <w:rsid w:val="000536B2"/>
    <w:rsid w:val="00057DA3"/>
    <w:rsid w:val="000626C9"/>
    <w:rsid w:val="00071EC8"/>
    <w:rsid w:val="00087B91"/>
    <w:rsid w:val="0009061A"/>
    <w:rsid w:val="00096CBF"/>
    <w:rsid w:val="000A22DB"/>
    <w:rsid w:val="000C02CD"/>
    <w:rsid w:val="000D1CD2"/>
    <w:rsid w:val="000D3B5B"/>
    <w:rsid w:val="000E5AF7"/>
    <w:rsid w:val="001132F4"/>
    <w:rsid w:val="00126D3F"/>
    <w:rsid w:val="00161515"/>
    <w:rsid w:val="00164B35"/>
    <w:rsid w:val="00166E94"/>
    <w:rsid w:val="0017005C"/>
    <w:rsid w:val="00172CB6"/>
    <w:rsid w:val="00187E72"/>
    <w:rsid w:val="001B233C"/>
    <w:rsid w:val="001C759C"/>
    <w:rsid w:val="001F32D4"/>
    <w:rsid w:val="0020509C"/>
    <w:rsid w:val="0021396E"/>
    <w:rsid w:val="00237F07"/>
    <w:rsid w:val="00244A0E"/>
    <w:rsid w:val="00252615"/>
    <w:rsid w:val="002A7655"/>
    <w:rsid w:val="002F5334"/>
    <w:rsid w:val="00306434"/>
    <w:rsid w:val="003158FB"/>
    <w:rsid w:val="00321E6E"/>
    <w:rsid w:val="0033558D"/>
    <w:rsid w:val="003706C7"/>
    <w:rsid w:val="00371579"/>
    <w:rsid w:val="00373649"/>
    <w:rsid w:val="00382F2A"/>
    <w:rsid w:val="0038312B"/>
    <w:rsid w:val="0038642D"/>
    <w:rsid w:val="003909D4"/>
    <w:rsid w:val="003A387E"/>
    <w:rsid w:val="003C2A87"/>
    <w:rsid w:val="003D290B"/>
    <w:rsid w:val="003F225A"/>
    <w:rsid w:val="00406611"/>
    <w:rsid w:val="0041574A"/>
    <w:rsid w:val="00470E19"/>
    <w:rsid w:val="0047555D"/>
    <w:rsid w:val="00485BCC"/>
    <w:rsid w:val="004872F4"/>
    <w:rsid w:val="00491D5B"/>
    <w:rsid w:val="00494CFA"/>
    <w:rsid w:val="005321A2"/>
    <w:rsid w:val="00537BDE"/>
    <w:rsid w:val="00574FD2"/>
    <w:rsid w:val="00580645"/>
    <w:rsid w:val="00593579"/>
    <w:rsid w:val="005B78AD"/>
    <w:rsid w:val="005C5287"/>
    <w:rsid w:val="00612AF3"/>
    <w:rsid w:val="00627C0A"/>
    <w:rsid w:val="006350EE"/>
    <w:rsid w:val="0068058A"/>
    <w:rsid w:val="00697E6D"/>
    <w:rsid w:val="006B2C71"/>
    <w:rsid w:val="006D1E44"/>
    <w:rsid w:val="006F1612"/>
    <w:rsid w:val="006F5B3F"/>
    <w:rsid w:val="007047FE"/>
    <w:rsid w:val="00735991"/>
    <w:rsid w:val="00741E30"/>
    <w:rsid w:val="00754155"/>
    <w:rsid w:val="0076161F"/>
    <w:rsid w:val="0078590E"/>
    <w:rsid w:val="007A127F"/>
    <w:rsid w:val="007C4F59"/>
    <w:rsid w:val="008046C7"/>
    <w:rsid w:val="00833C72"/>
    <w:rsid w:val="0085795A"/>
    <w:rsid w:val="00857B28"/>
    <w:rsid w:val="00861A5F"/>
    <w:rsid w:val="0087367C"/>
    <w:rsid w:val="008B2326"/>
    <w:rsid w:val="008D7829"/>
    <w:rsid w:val="008F29E8"/>
    <w:rsid w:val="00912A4A"/>
    <w:rsid w:val="0091466C"/>
    <w:rsid w:val="009148BE"/>
    <w:rsid w:val="0091631A"/>
    <w:rsid w:val="00920AB2"/>
    <w:rsid w:val="00927133"/>
    <w:rsid w:val="0093431C"/>
    <w:rsid w:val="0093480A"/>
    <w:rsid w:val="00942B9D"/>
    <w:rsid w:val="009722CC"/>
    <w:rsid w:val="00980434"/>
    <w:rsid w:val="00986AD0"/>
    <w:rsid w:val="0099752A"/>
    <w:rsid w:val="009A4930"/>
    <w:rsid w:val="009A7789"/>
    <w:rsid w:val="009B48D2"/>
    <w:rsid w:val="009D140B"/>
    <w:rsid w:val="009E0F92"/>
    <w:rsid w:val="009E1D06"/>
    <w:rsid w:val="009E1DDB"/>
    <w:rsid w:val="009E7B35"/>
    <w:rsid w:val="00A35CF1"/>
    <w:rsid w:val="00A52184"/>
    <w:rsid w:val="00A64A11"/>
    <w:rsid w:val="00A655C0"/>
    <w:rsid w:val="00A75046"/>
    <w:rsid w:val="00A90532"/>
    <w:rsid w:val="00A92FEC"/>
    <w:rsid w:val="00AD106F"/>
    <w:rsid w:val="00AF79E8"/>
    <w:rsid w:val="00B1433E"/>
    <w:rsid w:val="00B35A30"/>
    <w:rsid w:val="00B50F95"/>
    <w:rsid w:val="00B5785F"/>
    <w:rsid w:val="00B62718"/>
    <w:rsid w:val="00B66392"/>
    <w:rsid w:val="00B71299"/>
    <w:rsid w:val="00B71BE9"/>
    <w:rsid w:val="00B90BA1"/>
    <w:rsid w:val="00B93F04"/>
    <w:rsid w:val="00BA4F41"/>
    <w:rsid w:val="00BD26DD"/>
    <w:rsid w:val="00BD5744"/>
    <w:rsid w:val="00BF7AC4"/>
    <w:rsid w:val="00C0403F"/>
    <w:rsid w:val="00C174E6"/>
    <w:rsid w:val="00C2426E"/>
    <w:rsid w:val="00C268D2"/>
    <w:rsid w:val="00C2745D"/>
    <w:rsid w:val="00C45C93"/>
    <w:rsid w:val="00C5331A"/>
    <w:rsid w:val="00C91516"/>
    <w:rsid w:val="00C92D86"/>
    <w:rsid w:val="00C95FD6"/>
    <w:rsid w:val="00CA079A"/>
    <w:rsid w:val="00CC7A25"/>
    <w:rsid w:val="00CD26DD"/>
    <w:rsid w:val="00CF0124"/>
    <w:rsid w:val="00D27F3E"/>
    <w:rsid w:val="00D42583"/>
    <w:rsid w:val="00D52418"/>
    <w:rsid w:val="00D619DB"/>
    <w:rsid w:val="00D61C63"/>
    <w:rsid w:val="00D62939"/>
    <w:rsid w:val="00D63DEE"/>
    <w:rsid w:val="00D925AD"/>
    <w:rsid w:val="00D937D8"/>
    <w:rsid w:val="00DA1AA5"/>
    <w:rsid w:val="00DC2727"/>
    <w:rsid w:val="00E33EDA"/>
    <w:rsid w:val="00E37881"/>
    <w:rsid w:val="00E43C5D"/>
    <w:rsid w:val="00E5050F"/>
    <w:rsid w:val="00E53AC7"/>
    <w:rsid w:val="00E65E58"/>
    <w:rsid w:val="00E765A7"/>
    <w:rsid w:val="00E90BDD"/>
    <w:rsid w:val="00E9138F"/>
    <w:rsid w:val="00E93870"/>
    <w:rsid w:val="00EA2CAA"/>
    <w:rsid w:val="00EA577A"/>
    <w:rsid w:val="00EA71F0"/>
    <w:rsid w:val="00EE0CA3"/>
    <w:rsid w:val="00EF6855"/>
    <w:rsid w:val="00F02A60"/>
    <w:rsid w:val="00F17C1B"/>
    <w:rsid w:val="00F45B0D"/>
    <w:rsid w:val="00F6664E"/>
    <w:rsid w:val="00F919FA"/>
    <w:rsid w:val="00FC0896"/>
    <w:rsid w:val="00FC5006"/>
    <w:rsid w:val="00FD13BC"/>
    <w:rsid w:val="00FE46AC"/>
    <w:rsid w:val="00FF098B"/>
    <w:rsid w:val="00FF643A"/>
    <w:rsid w:val="00FF6482"/>
    <w:rsid w:val="00FF6E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C5D"/>
    <w:pPr>
      <w:ind w:left="720"/>
      <w:contextualSpacing/>
    </w:pPr>
  </w:style>
  <w:style w:type="paragraph" w:styleId="BalloonText">
    <w:name w:val="Balloon Text"/>
    <w:basedOn w:val="Normal"/>
    <w:link w:val="BalloonTextChar"/>
    <w:uiPriority w:val="99"/>
    <w:semiHidden/>
    <w:unhideWhenUsed/>
    <w:rsid w:val="00C91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16"/>
    <w:rPr>
      <w:rFonts w:ascii="Tahoma" w:hAnsi="Tahoma" w:cs="Tahoma"/>
      <w:sz w:val="16"/>
      <w:szCs w:val="16"/>
    </w:rPr>
  </w:style>
  <w:style w:type="paragraph" w:styleId="Header">
    <w:name w:val="header"/>
    <w:basedOn w:val="Normal"/>
    <w:link w:val="HeaderChar"/>
    <w:uiPriority w:val="99"/>
    <w:unhideWhenUsed/>
    <w:rsid w:val="00F17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C1B"/>
  </w:style>
  <w:style w:type="paragraph" w:styleId="Footer">
    <w:name w:val="footer"/>
    <w:basedOn w:val="Normal"/>
    <w:link w:val="FooterChar"/>
    <w:uiPriority w:val="99"/>
    <w:unhideWhenUsed/>
    <w:rsid w:val="00F17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C5D"/>
    <w:pPr>
      <w:ind w:left="720"/>
      <w:contextualSpacing/>
    </w:pPr>
  </w:style>
  <w:style w:type="paragraph" w:styleId="BalloonText">
    <w:name w:val="Balloon Text"/>
    <w:basedOn w:val="Normal"/>
    <w:link w:val="BalloonTextChar"/>
    <w:uiPriority w:val="99"/>
    <w:semiHidden/>
    <w:unhideWhenUsed/>
    <w:rsid w:val="00C91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16"/>
    <w:rPr>
      <w:rFonts w:ascii="Tahoma" w:hAnsi="Tahoma" w:cs="Tahoma"/>
      <w:sz w:val="16"/>
      <w:szCs w:val="16"/>
    </w:rPr>
  </w:style>
  <w:style w:type="paragraph" w:styleId="Header">
    <w:name w:val="header"/>
    <w:basedOn w:val="Normal"/>
    <w:link w:val="HeaderChar"/>
    <w:uiPriority w:val="99"/>
    <w:unhideWhenUsed/>
    <w:rsid w:val="00F17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C1B"/>
  </w:style>
  <w:style w:type="paragraph" w:styleId="Footer">
    <w:name w:val="footer"/>
    <w:basedOn w:val="Normal"/>
    <w:link w:val="FooterChar"/>
    <w:uiPriority w:val="99"/>
    <w:unhideWhenUsed/>
    <w:rsid w:val="00F17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69BA-30D7-4988-955E-45AAA499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2016-01-13T14:38:00Z</cp:lastPrinted>
  <dcterms:created xsi:type="dcterms:W3CDTF">2016-01-20T07:14:00Z</dcterms:created>
  <dcterms:modified xsi:type="dcterms:W3CDTF">2016-01-20T07:14:00Z</dcterms:modified>
</cp:coreProperties>
</file>