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383B" w14:textId="77777777" w:rsidR="000426CB" w:rsidRDefault="000426CB">
      <w:pPr>
        <w:pStyle w:val="BodyText"/>
        <w:spacing w:before="4"/>
        <w:rPr>
          <w:sz w:val="26"/>
        </w:rPr>
      </w:pPr>
    </w:p>
    <w:p w14:paraId="7C5B1B67" w14:textId="77777777" w:rsidR="000426CB" w:rsidRDefault="000426CB">
      <w:pPr>
        <w:rPr>
          <w:sz w:val="26"/>
        </w:rPr>
        <w:sectPr w:rsidR="000426CB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14:paraId="4E3734CE" w14:textId="77777777" w:rsidR="000426CB" w:rsidRDefault="00AF7656">
      <w:pPr>
        <w:pStyle w:val="Heading1"/>
        <w:spacing w:before="9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14:paraId="36F19C60" w14:textId="77777777" w:rsidR="000426CB" w:rsidRDefault="000426CB">
      <w:pPr>
        <w:pStyle w:val="BodyText"/>
        <w:rPr>
          <w:b/>
        </w:rPr>
      </w:pPr>
    </w:p>
    <w:p w14:paraId="6E08EB09" w14:textId="77777777" w:rsidR="000426CB" w:rsidRDefault="00AF7656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1 MARCH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2024</w:t>
      </w:r>
    </w:p>
    <w:p w14:paraId="672DA224" w14:textId="77777777" w:rsidR="000426CB" w:rsidRDefault="00AF7656">
      <w:pPr>
        <w:pStyle w:val="Heading1"/>
      </w:pPr>
      <w:r>
        <w:t>11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2024</w:t>
      </w:r>
    </w:p>
    <w:p w14:paraId="5CB2323E" w14:textId="77777777" w:rsidR="000426CB" w:rsidRDefault="00AF7656">
      <w:pPr>
        <w:spacing w:before="90" w:line="480" w:lineRule="auto"/>
        <w:ind w:left="100" w:right="93"/>
        <w:rPr>
          <w:b/>
          <w:sz w:val="24"/>
        </w:rPr>
      </w:pPr>
      <w:r>
        <w:br w:type="column"/>
      </w:r>
      <w:r>
        <w:rPr>
          <w:b/>
          <w:sz w:val="24"/>
        </w:rPr>
        <w:t>JUDGMENT NO LC/H/103/2024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R-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LC/H/110/23</w:t>
      </w:r>
    </w:p>
    <w:p w14:paraId="3B3E5555" w14:textId="77777777" w:rsidR="000426CB" w:rsidRDefault="000426CB">
      <w:pPr>
        <w:spacing w:line="480" w:lineRule="auto"/>
        <w:rPr>
          <w:sz w:val="24"/>
        </w:rPr>
        <w:sectPr w:rsidR="000426CB">
          <w:type w:val="continuous"/>
          <w:pgSz w:w="11910" w:h="16840"/>
          <w:pgMar w:top="1580" w:right="1180" w:bottom="280" w:left="1340" w:header="720" w:footer="720" w:gutter="0"/>
          <w:cols w:num="2" w:space="720" w:equalWidth="0">
            <w:col w:w="4813" w:space="950"/>
            <w:col w:w="3627"/>
          </w:cols>
        </w:sectPr>
      </w:pPr>
    </w:p>
    <w:p w14:paraId="615C6B6E" w14:textId="77777777" w:rsidR="000426CB" w:rsidRDefault="000426CB">
      <w:pPr>
        <w:pStyle w:val="BodyText"/>
        <w:rPr>
          <w:b/>
          <w:sz w:val="20"/>
        </w:rPr>
      </w:pPr>
    </w:p>
    <w:p w14:paraId="319234BA" w14:textId="77777777" w:rsidR="000426CB" w:rsidRDefault="000426CB">
      <w:pPr>
        <w:pStyle w:val="BodyText"/>
        <w:rPr>
          <w:b/>
          <w:sz w:val="20"/>
        </w:rPr>
      </w:pPr>
    </w:p>
    <w:p w14:paraId="50FD8E46" w14:textId="77777777" w:rsidR="000426CB" w:rsidRDefault="000426CB">
      <w:pPr>
        <w:pStyle w:val="BodyText"/>
        <w:rPr>
          <w:b/>
          <w:sz w:val="20"/>
        </w:rPr>
      </w:pPr>
    </w:p>
    <w:p w14:paraId="2A47F0F1" w14:textId="77777777" w:rsidR="000426CB" w:rsidRDefault="000426CB">
      <w:pPr>
        <w:pStyle w:val="BodyText"/>
        <w:rPr>
          <w:b/>
          <w:sz w:val="20"/>
        </w:rPr>
      </w:pPr>
    </w:p>
    <w:p w14:paraId="24F31B67" w14:textId="77777777" w:rsidR="000426CB" w:rsidRDefault="000426CB">
      <w:pPr>
        <w:pStyle w:val="BodyText"/>
        <w:rPr>
          <w:b/>
          <w:sz w:val="20"/>
        </w:rPr>
      </w:pPr>
    </w:p>
    <w:p w14:paraId="1D6F0DB2" w14:textId="77777777" w:rsidR="000426CB" w:rsidRDefault="00AF7656">
      <w:pPr>
        <w:pStyle w:val="Heading1"/>
        <w:tabs>
          <w:tab w:val="left" w:pos="5861"/>
        </w:tabs>
        <w:spacing w:before="230"/>
      </w:pPr>
      <w:r>
        <w:t>SHEPHERD</w:t>
      </w:r>
      <w:r>
        <w:rPr>
          <w:spacing w:val="-2"/>
        </w:rPr>
        <w:t xml:space="preserve"> </w:t>
      </w:r>
      <w:r>
        <w:t>KODHA</w:t>
      </w:r>
      <w:r>
        <w:tab/>
        <w:t>APPELLANT</w:t>
      </w:r>
    </w:p>
    <w:p w14:paraId="486D1FE2" w14:textId="77777777" w:rsidR="000426CB" w:rsidRDefault="000426CB">
      <w:pPr>
        <w:pStyle w:val="BodyText"/>
        <w:rPr>
          <w:b/>
          <w:sz w:val="26"/>
        </w:rPr>
      </w:pPr>
    </w:p>
    <w:p w14:paraId="1D6D001D" w14:textId="77777777" w:rsidR="000426CB" w:rsidRDefault="000426CB">
      <w:pPr>
        <w:pStyle w:val="BodyText"/>
        <w:rPr>
          <w:b/>
          <w:sz w:val="26"/>
        </w:rPr>
      </w:pPr>
    </w:p>
    <w:p w14:paraId="79AA184C" w14:textId="77777777" w:rsidR="000426CB" w:rsidRDefault="00AF7656">
      <w:pPr>
        <w:tabs>
          <w:tab w:val="left" w:pos="5861"/>
        </w:tabs>
        <w:spacing w:before="231"/>
        <w:ind w:left="100" w:right="1882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PHOSPHATES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INDUSTRY</w:t>
      </w:r>
      <w:r>
        <w:rPr>
          <w:b/>
          <w:sz w:val="24"/>
        </w:rPr>
        <w:tab/>
      </w:r>
      <w:r>
        <w:rPr>
          <w:b/>
          <w:spacing w:val="-1"/>
          <w:sz w:val="24"/>
        </w:rPr>
        <w:t>RESPONDENT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LIMITED</w:t>
      </w:r>
    </w:p>
    <w:p w14:paraId="0D730B8E" w14:textId="77777777" w:rsidR="000426CB" w:rsidRDefault="000426CB">
      <w:pPr>
        <w:pStyle w:val="BodyText"/>
        <w:rPr>
          <w:b/>
          <w:sz w:val="26"/>
        </w:rPr>
      </w:pPr>
    </w:p>
    <w:p w14:paraId="118F0873" w14:textId="77777777" w:rsidR="000426CB" w:rsidRDefault="000426CB">
      <w:pPr>
        <w:pStyle w:val="BodyText"/>
        <w:rPr>
          <w:b/>
          <w:sz w:val="22"/>
        </w:rPr>
      </w:pPr>
    </w:p>
    <w:p w14:paraId="3743F0A8" w14:textId="77777777" w:rsidR="000426CB" w:rsidRDefault="00AF7656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 Musariri</w:t>
      </w:r>
      <w:r>
        <w:rPr>
          <w:spacing w:val="58"/>
        </w:rPr>
        <w:t xml:space="preserve"> </w:t>
      </w:r>
      <w:r>
        <w:t>Judge:</w:t>
      </w:r>
    </w:p>
    <w:p w14:paraId="44741E72" w14:textId="77777777" w:rsidR="000426CB" w:rsidRDefault="000426CB">
      <w:pPr>
        <w:pStyle w:val="BodyText"/>
      </w:pPr>
    </w:p>
    <w:p w14:paraId="35C0C4D8" w14:textId="77777777" w:rsidR="000426CB" w:rsidRDefault="00AF7656">
      <w:pPr>
        <w:pStyle w:val="BodyText"/>
        <w:tabs>
          <w:tab w:val="left" w:pos="2980"/>
          <w:tab w:val="left" w:pos="3700"/>
        </w:tabs>
        <w:ind w:left="100"/>
      </w:pPr>
      <w:r>
        <w:t>For</w:t>
      </w:r>
      <w:r>
        <w:rPr>
          <w:spacing w:val="-1"/>
        </w:rPr>
        <w:t xml:space="preserve"> </w:t>
      </w:r>
      <w:r>
        <w:t>Appellant</w:t>
      </w:r>
      <w:r>
        <w:tab/>
        <w:t>-</w:t>
      </w:r>
      <w:r>
        <w:tab/>
        <w:t>Mr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Mufari,</w:t>
      </w:r>
      <w:r>
        <w:rPr>
          <w:spacing w:val="-1"/>
        </w:rPr>
        <w:t xml:space="preserve"> </w:t>
      </w:r>
      <w:r>
        <w:t>Attorney</w:t>
      </w:r>
    </w:p>
    <w:p w14:paraId="3F4C6C9C" w14:textId="77777777" w:rsidR="000426CB" w:rsidRDefault="00AF7656">
      <w:pPr>
        <w:pStyle w:val="BodyText"/>
        <w:tabs>
          <w:tab w:val="left" w:pos="2980"/>
          <w:tab w:val="left" w:pos="370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tab/>
        <w:t>Ms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Kachara,</w:t>
      </w:r>
      <w:r>
        <w:rPr>
          <w:spacing w:val="-1"/>
        </w:rPr>
        <w:t xml:space="preserve"> </w:t>
      </w:r>
      <w:r>
        <w:t>Attorney</w:t>
      </w:r>
    </w:p>
    <w:p w14:paraId="71EF63DA" w14:textId="77777777" w:rsidR="000426CB" w:rsidRDefault="000426CB">
      <w:pPr>
        <w:pStyle w:val="BodyText"/>
        <w:spacing w:before="1"/>
        <w:rPr>
          <w:sz w:val="36"/>
        </w:rPr>
      </w:pPr>
    </w:p>
    <w:p w14:paraId="07D69178" w14:textId="77777777" w:rsidR="000426CB" w:rsidRDefault="00AF7656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4D975207" w14:textId="77777777" w:rsidR="000426CB" w:rsidRDefault="000426CB">
      <w:pPr>
        <w:pStyle w:val="BodyText"/>
        <w:rPr>
          <w:b/>
        </w:rPr>
      </w:pPr>
    </w:p>
    <w:p w14:paraId="4132C18A" w14:textId="77777777" w:rsidR="000426CB" w:rsidRDefault="00AF7656">
      <w:pPr>
        <w:pStyle w:val="BodyText"/>
        <w:spacing w:line="360" w:lineRule="auto"/>
        <w:ind w:left="100" w:right="254" w:firstLine="719"/>
        <w:jc w:val="both"/>
      </w:pPr>
      <w:r>
        <w:t>Appellant</w:t>
      </w:r>
      <w:r>
        <w:rPr>
          <w:spacing w:val="1"/>
        </w:rPr>
        <w:t xml:space="preserve"> </w:t>
      </w:r>
      <w:r>
        <w:t>appealed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Respondent. The appeal was made in terms of</w:t>
      </w:r>
      <w:r>
        <w:rPr>
          <w:spacing w:val="1"/>
        </w:rPr>
        <w:t xml:space="preserve"> </w:t>
      </w:r>
      <w:r>
        <w:t xml:space="preserve">Section 92D of the </w:t>
      </w:r>
      <w:r>
        <w:rPr>
          <w:u w:val="single"/>
        </w:rPr>
        <w:t>Labour</w:t>
      </w:r>
      <w:r>
        <w:t xml:space="preserve"> </w:t>
      </w:r>
      <w:r>
        <w:rPr>
          <w:u w:val="single"/>
        </w:rPr>
        <w:t>Act</w:t>
      </w:r>
      <w:r>
        <w:rPr>
          <w:spacing w:val="1"/>
        </w:rPr>
        <w:t xml:space="preserve"> </w:t>
      </w:r>
      <w:r>
        <w:t>Chapter 28:01</w:t>
      </w:r>
      <w:r>
        <w:rPr>
          <w:spacing w:val="-57"/>
        </w:rPr>
        <w:t xml:space="preserve"> </w:t>
      </w:r>
      <w:r>
        <w:t xml:space="preserve">as read with Rule 19 of the </w:t>
      </w:r>
      <w:r>
        <w:rPr>
          <w:u w:val="single"/>
        </w:rPr>
        <w:t>Labour Court</w:t>
      </w:r>
      <w:r>
        <w:t xml:space="preserve"> </w:t>
      </w:r>
      <w:r>
        <w:rPr>
          <w:u w:val="single"/>
        </w:rPr>
        <w:t>Rules</w:t>
      </w:r>
      <w:r>
        <w:t>, 2017.</w:t>
      </w:r>
      <w:r>
        <w:rPr>
          <w:spacing w:val="1"/>
        </w:rPr>
        <w:t xml:space="preserve"> </w:t>
      </w:r>
      <w:r>
        <w:t>Respondent opposed the appeal The</w:t>
      </w:r>
      <w:r>
        <w:rPr>
          <w:spacing w:val="1"/>
        </w:rPr>
        <w:t xml:space="preserve"> </w:t>
      </w:r>
      <w:r>
        <w:t>notice of appeal contained 6 (six) grounds of appeal.</w:t>
      </w:r>
      <w:r>
        <w:rPr>
          <w:spacing w:val="1"/>
        </w:rPr>
        <w:t xml:space="preserve"> </w:t>
      </w:r>
      <w:r>
        <w:t>The grounds raise 2 (two) issues which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dealt with</w:t>
      </w:r>
      <w:r>
        <w:rPr>
          <w:spacing w:val="1"/>
        </w:rPr>
        <w:t xml:space="preserve"> </w:t>
      </w:r>
      <w:r>
        <w:rPr>
          <w:u w:val="single"/>
        </w:rPr>
        <w:t>ad seriatim</w:t>
      </w:r>
      <w:r>
        <w:t>.</w:t>
      </w:r>
    </w:p>
    <w:p w14:paraId="5337B3A8" w14:textId="77777777" w:rsidR="000426CB" w:rsidRDefault="00AF7656">
      <w:pPr>
        <w:pStyle w:val="ListParagraph"/>
        <w:numPr>
          <w:ilvl w:val="0"/>
          <w:numId w:val="3"/>
        </w:numPr>
        <w:tabs>
          <w:tab w:val="left" w:pos="821"/>
        </w:tabs>
        <w:ind w:right="852"/>
        <w:jc w:val="both"/>
        <w:rPr>
          <w:sz w:val="24"/>
        </w:rPr>
      </w:pPr>
      <w:r>
        <w:rPr>
          <w:sz w:val="24"/>
          <w:u w:val="single"/>
        </w:rPr>
        <w:t>Whether the guilty verdict was properly upheld in light of the conclusions of the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investigation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report</w:t>
      </w:r>
      <w:r>
        <w:rPr>
          <w:sz w:val="24"/>
        </w:rPr>
        <w:t>:</w:t>
      </w:r>
    </w:p>
    <w:p w14:paraId="1AF41CC9" w14:textId="77777777" w:rsidR="000426CB" w:rsidRDefault="000426CB">
      <w:pPr>
        <w:pStyle w:val="BodyText"/>
        <w:spacing w:before="1"/>
        <w:rPr>
          <w:sz w:val="16"/>
        </w:rPr>
      </w:pPr>
    </w:p>
    <w:p w14:paraId="2200FBF3" w14:textId="77777777" w:rsidR="000426CB" w:rsidRDefault="00AF7656">
      <w:pPr>
        <w:pStyle w:val="BodyText"/>
        <w:spacing w:before="90"/>
        <w:ind w:left="820" w:right="254"/>
      </w:pPr>
      <w:r>
        <w:t>It is common cause that prior to disciplinary proceedings the employer conducted</w:t>
      </w:r>
      <w:r>
        <w:rPr>
          <w:spacing w:val="1"/>
        </w:rPr>
        <w:t xml:space="preserve"> </w:t>
      </w:r>
      <w:r>
        <w:t>investigations</w:t>
      </w:r>
      <w:r>
        <w:rPr>
          <w:spacing w:val="27"/>
        </w:rPr>
        <w:t xml:space="preserve"> </w:t>
      </w:r>
      <w:r>
        <w:t>which</w:t>
      </w:r>
      <w:r>
        <w:rPr>
          <w:spacing w:val="27"/>
        </w:rPr>
        <w:t xml:space="preserve"> </w:t>
      </w:r>
      <w:r>
        <w:t>culminated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report</w:t>
      </w:r>
      <w:r>
        <w:rPr>
          <w:spacing w:val="27"/>
        </w:rPr>
        <w:t xml:space="preserve"> </w:t>
      </w:r>
      <w:r>
        <w:t>dated</w:t>
      </w:r>
      <w:r>
        <w:rPr>
          <w:spacing w:val="28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28"/>
        </w:rPr>
        <w:t xml:space="preserve"> </w:t>
      </w:r>
      <w:r>
        <w:t>October</w:t>
      </w:r>
      <w:r>
        <w:rPr>
          <w:spacing w:val="26"/>
        </w:rPr>
        <w:t xml:space="preserve"> </w:t>
      </w:r>
      <w:r>
        <w:t>2022.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 filed of record.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investigation reads</w:t>
      </w:r>
    </w:p>
    <w:p w14:paraId="1ACE6435" w14:textId="77777777" w:rsidR="000426CB" w:rsidRDefault="000426CB">
      <w:pPr>
        <w:pStyle w:val="BodyText"/>
        <w:spacing w:before="1"/>
      </w:pPr>
    </w:p>
    <w:p w14:paraId="7AE7114E" w14:textId="77777777" w:rsidR="000426CB" w:rsidRDefault="00AF7656">
      <w:pPr>
        <w:pStyle w:val="BodyText"/>
        <w:ind w:left="820"/>
      </w:pPr>
      <w:r>
        <w:t>“2.</w:t>
      </w:r>
      <w:r>
        <w:rPr>
          <w:spacing w:val="-2"/>
        </w:rPr>
        <w:t xml:space="preserve"> </w:t>
      </w:r>
      <w:r>
        <w:t>Background</w:t>
      </w:r>
    </w:p>
    <w:p w14:paraId="0D8FC531" w14:textId="77777777" w:rsidR="000426CB" w:rsidRDefault="00AF7656">
      <w:pPr>
        <w:pStyle w:val="BodyText"/>
        <w:tabs>
          <w:tab w:val="left" w:pos="7725"/>
        </w:tabs>
        <w:ind w:left="820" w:right="259"/>
      </w:pP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11</w:t>
      </w:r>
      <w:r>
        <w:rPr>
          <w:vertAlign w:val="superscript"/>
        </w:rPr>
        <w:t>th</w:t>
      </w:r>
      <w:r>
        <w:rPr>
          <w:spacing w:val="17"/>
        </w:rPr>
        <w:t xml:space="preserve"> </w:t>
      </w:r>
      <w:r>
        <w:t>October</w:t>
      </w:r>
      <w:r>
        <w:rPr>
          <w:spacing w:val="14"/>
        </w:rPr>
        <w:t xml:space="preserve"> </w:t>
      </w:r>
      <w:r>
        <w:t>2022,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Security</w:t>
      </w:r>
      <w:r>
        <w:rPr>
          <w:spacing w:val="15"/>
        </w:rPr>
        <w:t xml:space="preserve"> </w:t>
      </w:r>
      <w:r>
        <w:t>Officer</w:t>
      </w:r>
      <w:r>
        <w:rPr>
          <w:spacing w:val="14"/>
        </w:rPr>
        <w:t xml:space="preserve"> </w:t>
      </w:r>
      <w:r>
        <w:t>received</w:t>
      </w:r>
      <w:r>
        <w:rPr>
          <w:spacing w:val="18"/>
        </w:rPr>
        <w:t xml:space="preserve"> </w:t>
      </w:r>
      <w:r>
        <w:t>anonymous</w:t>
      </w:r>
      <w:r>
        <w:rPr>
          <w:spacing w:val="16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false</w:t>
      </w:r>
      <w:r>
        <w:rPr>
          <w:spacing w:val="46"/>
        </w:rPr>
        <w:t xml:space="preserve"> </w:t>
      </w:r>
      <w:r>
        <w:t>delivery</w:t>
      </w:r>
      <w:r>
        <w:rPr>
          <w:spacing w:val="46"/>
        </w:rPr>
        <w:t xml:space="preserve"> </w:t>
      </w:r>
      <w:r>
        <w:t>notes</w:t>
      </w:r>
      <w:r>
        <w:rPr>
          <w:spacing w:val="46"/>
        </w:rPr>
        <w:t xml:space="preserve"> </w:t>
      </w:r>
      <w:r>
        <w:t>were</w:t>
      </w:r>
      <w:r>
        <w:rPr>
          <w:spacing w:val="45"/>
        </w:rPr>
        <w:t xml:space="preserve"> </w:t>
      </w:r>
      <w:r>
        <w:t>being</w:t>
      </w:r>
      <w:r>
        <w:rPr>
          <w:spacing w:val="48"/>
        </w:rPr>
        <w:t xml:space="preserve"> </w:t>
      </w:r>
      <w:r>
        <w:t>used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dispatch</w:t>
      </w:r>
      <w:r>
        <w:rPr>
          <w:spacing w:val="46"/>
        </w:rPr>
        <w:t xml:space="preserve"> </w:t>
      </w:r>
      <w:r>
        <w:t>gypsum</w:t>
      </w:r>
      <w:r>
        <w:rPr>
          <w:spacing w:val="47"/>
        </w:rPr>
        <w:t xml:space="preserve"> </w:t>
      </w:r>
      <w:r>
        <w:t>product.</w:t>
      </w:r>
      <w:r>
        <w:tab/>
        <w:t>Based</w:t>
      </w:r>
      <w:r>
        <w:rPr>
          <w:spacing w:val="39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predication, a fraud examination was conducted, which included reviews of relevant</w:t>
      </w:r>
      <w:r>
        <w:rPr>
          <w:spacing w:val="1"/>
        </w:rPr>
        <w:t xml:space="preserve"> </w:t>
      </w:r>
      <w:r>
        <w:t>records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interviewing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appropriate</w:t>
      </w:r>
      <w:r>
        <w:rPr>
          <w:spacing w:val="11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allegation</w:t>
      </w:r>
      <w:r>
        <w:rPr>
          <w:spacing w:val="13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confirmed</w:t>
      </w:r>
      <w:r>
        <w:rPr>
          <w:spacing w:val="1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investigations</w:t>
      </w:r>
      <w:r>
        <w:rPr>
          <w:spacing w:val="-1"/>
        </w:rPr>
        <w:t xml:space="preserve"> </w:t>
      </w:r>
      <w:r>
        <w:t>ensued.”</w:t>
      </w:r>
    </w:p>
    <w:p w14:paraId="5F8C92FC" w14:textId="77777777" w:rsidR="000426CB" w:rsidRDefault="000426CB">
      <w:pPr>
        <w:pStyle w:val="BodyText"/>
      </w:pPr>
    </w:p>
    <w:p w14:paraId="2EEFB181" w14:textId="77777777" w:rsidR="000426CB" w:rsidRDefault="00AF7656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conclusions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state</w:t>
      </w:r>
    </w:p>
    <w:p w14:paraId="3C79612E" w14:textId="77777777" w:rsidR="000426CB" w:rsidRDefault="000426CB">
      <w:pPr>
        <w:sectPr w:rsidR="000426CB">
          <w:type w:val="continuous"/>
          <w:pgSz w:w="11910" w:h="16840"/>
          <w:pgMar w:top="1580" w:right="1180" w:bottom="280" w:left="1340" w:header="720" w:footer="720" w:gutter="0"/>
          <w:cols w:space="720"/>
        </w:sectPr>
      </w:pPr>
    </w:p>
    <w:p w14:paraId="1791E7D9" w14:textId="77777777" w:rsidR="000426CB" w:rsidRDefault="000426CB">
      <w:pPr>
        <w:pStyle w:val="BodyText"/>
        <w:rPr>
          <w:sz w:val="20"/>
        </w:rPr>
      </w:pPr>
    </w:p>
    <w:p w14:paraId="537823E8" w14:textId="77777777" w:rsidR="000426CB" w:rsidRDefault="000426CB">
      <w:pPr>
        <w:pStyle w:val="BodyText"/>
        <w:rPr>
          <w:sz w:val="20"/>
        </w:rPr>
      </w:pPr>
    </w:p>
    <w:p w14:paraId="43065E56" w14:textId="77777777" w:rsidR="000426CB" w:rsidRDefault="000426CB">
      <w:pPr>
        <w:pStyle w:val="BodyText"/>
        <w:rPr>
          <w:sz w:val="20"/>
        </w:rPr>
      </w:pPr>
    </w:p>
    <w:p w14:paraId="665DE806" w14:textId="77777777" w:rsidR="000426CB" w:rsidRDefault="000426CB">
      <w:pPr>
        <w:pStyle w:val="BodyText"/>
        <w:rPr>
          <w:sz w:val="20"/>
        </w:rPr>
      </w:pPr>
    </w:p>
    <w:p w14:paraId="3B9B25C4" w14:textId="77777777" w:rsidR="000426CB" w:rsidRDefault="000426CB">
      <w:pPr>
        <w:pStyle w:val="BodyText"/>
        <w:rPr>
          <w:sz w:val="20"/>
        </w:rPr>
      </w:pPr>
    </w:p>
    <w:p w14:paraId="4A04A625" w14:textId="77777777" w:rsidR="000426CB" w:rsidRDefault="000426CB">
      <w:pPr>
        <w:pStyle w:val="BodyText"/>
        <w:rPr>
          <w:sz w:val="20"/>
        </w:rPr>
      </w:pPr>
    </w:p>
    <w:p w14:paraId="2F66C065" w14:textId="77777777" w:rsidR="000426CB" w:rsidRDefault="000426CB">
      <w:pPr>
        <w:pStyle w:val="BodyText"/>
        <w:rPr>
          <w:sz w:val="20"/>
        </w:rPr>
      </w:pPr>
    </w:p>
    <w:p w14:paraId="13EFAC33" w14:textId="77777777" w:rsidR="000426CB" w:rsidRDefault="000426CB">
      <w:pPr>
        <w:pStyle w:val="BodyText"/>
        <w:spacing w:before="1"/>
        <w:rPr>
          <w:sz w:val="21"/>
        </w:rPr>
      </w:pPr>
    </w:p>
    <w:p w14:paraId="6CADDB45" w14:textId="77777777" w:rsidR="000426CB" w:rsidRDefault="00AF7656">
      <w:pPr>
        <w:pStyle w:val="BodyText"/>
        <w:ind w:left="820"/>
      </w:pPr>
      <w:r>
        <w:t>“5.1</w:t>
      </w:r>
      <w:r>
        <w:rPr>
          <w:spacing w:val="-1"/>
        </w:rPr>
        <w:t xml:space="preserve"> </w:t>
      </w:r>
      <w:r>
        <w:t>Root</w:t>
      </w:r>
      <w:r>
        <w:rPr>
          <w:spacing w:val="-1"/>
        </w:rPr>
        <w:t xml:space="preserve"> </w:t>
      </w:r>
      <w:r>
        <w:t>cause</w:t>
      </w:r>
    </w:p>
    <w:p w14:paraId="64C1CF7D" w14:textId="77777777" w:rsidR="000426CB" w:rsidRDefault="00AF7656">
      <w:pPr>
        <w:pStyle w:val="BodyText"/>
        <w:ind w:left="880"/>
      </w:pPr>
      <w:r>
        <w:t>System</w:t>
      </w:r>
      <w:r>
        <w:rPr>
          <w:spacing w:val="-1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– Failure to follow</w:t>
      </w:r>
      <w:r>
        <w:rPr>
          <w:spacing w:val="-1"/>
        </w:rPr>
        <w:t xml:space="preserve"> </w:t>
      </w:r>
      <w:r>
        <w:t>invoicing procedure</w:t>
      </w:r>
      <w:r>
        <w:rPr>
          <w:spacing w:val="-3"/>
        </w:rPr>
        <w:t xml:space="preserve"> </w:t>
      </w:r>
      <w:r>
        <w:t>(PR/BL/03/3)</w:t>
      </w:r>
    </w:p>
    <w:p w14:paraId="7A41DE20" w14:textId="77777777" w:rsidR="000426CB" w:rsidRDefault="00AF7656">
      <w:pPr>
        <w:pStyle w:val="BodyText"/>
        <w:spacing w:line="275" w:lineRule="exact"/>
        <w:ind w:left="880"/>
      </w:pPr>
      <w:r>
        <w:t>5.2</w:t>
      </w:r>
      <w:r>
        <w:rPr>
          <w:spacing w:val="-1"/>
        </w:rPr>
        <w:t xml:space="preserve"> </w:t>
      </w:r>
      <w:r>
        <w:t>Contributory Causes</w:t>
      </w:r>
    </w:p>
    <w:p w14:paraId="4BF36B29" w14:textId="77777777" w:rsidR="000426CB" w:rsidRDefault="00AF7656">
      <w:pPr>
        <w:pStyle w:val="BodyText"/>
        <w:ind w:left="1000" w:right="865" w:hanging="120"/>
      </w:pPr>
      <w:r>
        <w:t>. Inadequate supervision of both the weigh-bridge operators and documentation</w:t>
      </w:r>
      <w:r>
        <w:rPr>
          <w:spacing w:val="-57"/>
        </w:rPr>
        <w:t xml:space="preserve"> </w:t>
      </w:r>
      <w:r>
        <w:t>generated</w:t>
      </w:r>
    </w:p>
    <w:p w14:paraId="5462CF59" w14:textId="77777777" w:rsidR="000426CB" w:rsidRDefault="00AF7656">
      <w:pPr>
        <w:pStyle w:val="BodyText"/>
        <w:ind w:left="880"/>
      </w:pPr>
      <w:r>
        <w:t>.</w:t>
      </w:r>
      <w:r>
        <w:rPr>
          <w:spacing w:val="-2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loading</w:t>
      </w:r>
      <w:r>
        <w:rPr>
          <w:spacing w:val="1"/>
        </w:rPr>
        <w:t xml:space="preserve"> </w:t>
      </w:r>
      <w:r>
        <w:t>instructions</w:t>
      </w:r>
    </w:p>
    <w:p w14:paraId="6DB95FCC" w14:textId="77777777" w:rsidR="000426CB" w:rsidRDefault="00AF7656">
      <w:pPr>
        <w:pStyle w:val="BodyText"/>
        <w:ind w:left="1000" w:right="258" w:hanging="120"/>
      </w:pPr>
      <w:r>
        <w:t>.</w:t>
      </w:r>
      <w:r>
        <w:rPr>
          <w:spacing w:val="-7"/>
        </w:rPr>
        <w:t xml:space="preserve"> </w:t>
      </w:r>
      <w:r>
        <w:t>Nonexistence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balances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u w:val="single"/>
        </w:rPr>
        <w:t>missing</w:t>
      </w:r>
      <w:r>
        <w:rPr>
          <w:spacing w:val="-6"/>
          <w:u w:val="single"/>
        </w:rPr>
        <w:t xml:space="preserve"> </w:t>
      </w:r>
      <w:r>
        <w:rPr>
          <w:u w:val="single"/>
        </w:rPr>
        <w:t>sequential</w:t>
      </w:r>
      <w:r>
        <w:rPr>
          <w:spacing w:val="-57"/>
        </w:rPr>
        <w:t xml:space="preserve"> </w:t>
      </w:r>
      <w:r>
        <w:rPr>
          <w:u w:val="single"/>
        </w:rPr>
        <w:t>D/notes</w:t>
      </w:r>
    </w:p>
    <w:p w14:paraId="7B9D0679" w14:textId="77777777" w:rsidR="000426CB" w:rsidRDefault="00AF7656">
      <w:pPr>
        <w:pStyle w:val="BodyText"/>
        <w:ind w:left="880"/>
      </w:pPr>
      <w:r>
        <w:t>.</w:t>
      </w:r>
      <w:r>
        <w:rPr>
          <w:spacing w:val="-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notes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gate</w:t>
      </w:r>
    </w:p>
    <w:p w14:paraId="520E496A" w14:textId="77777777" w:rsidR="000426CB" w:rsidRDefault="00AF7656">
      <w:pPr>
        <w:pStyle w:val="BodyText"/>
        <w:ind w:left="880"/>
      </w:pPr>
      <w:r>
        <w:t>.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 unsupervised</w:t>
      </w:r>
      <w:r>
        <w:rPr>
          <w:spacing w:val="-1"/>
        </w:rPr>
        <w:t xml:space="preserve"> </w:t>
      </w:r>
      <w:r>
        <w:t>manual system</w:t>
      </w:r>
      <w:r>
        <w:rPr>
          <w:spacing w:val="-1"/>
        </w:rPr>
        <w:t xml:space="preserve"> </w:t>
      </w:r>
      <w:r>
        <w:t>when Navison</w:t>
      </w:r>
      <w:r>
        <w:rPr>
          <w:spacing w:val="-1"/>
        </w:rPr>
        <w:t xml:space="preserve"> </w:t>
      </w:r>
      <w:r>
        <w:t>is down</w:t>
      </w:r>
    </w:p>
    <w:p w14:paraId="09235249" w14:textId="77777777" w:rsidR="000426CB" w:rsidRDefault="00AF7656">
      <w:pPr>
        <w:pStyle w:val="BodyText"/>
        <w:ind w:left="1000" w:right="939" w:hanging="120"/>
      </w:pPr>
      <w:r>
        <w:t>. Inexhaustive handover takeover of both weighbridge operators and main gate</w:t>
      </w:r>
      <w:r>
        <w:rPr>
          <w:spacing w:val="-57"/>
        </w:rPr>
        <w:t xml:space="preserve"> </w:t>
      </w:r>
      <w:r>
        <w:t>Security.</w:t>
      </w:r>
    </w:p>
    <w:p w14:paraId="2B1867C7" w14:textId="77777777" w:rsidR="000426CB" w:rsidRDefault="00AF7656">
      <w:pPr>
        <w:pStyle w:val="BodyText"/>
        <w:ind w:left="1000" w:right="706" w:hanging="120"/>
      </w:pPr>
      <w:r>
        <w:t>8.0 How could The Incident Have Been Prevented. The incident could have been</w:t>
      </w:r>
      <w:r>
        <w:rPr>
          <w:spacing w:val="-57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….</w:t>
      </w:r>
    </w:p>
    <w:p w14:paraId="62520C0A" w14:textId="77777777" w:rsidR="000426CB" w:rsidRDefault="00AF7656">
      <w:pPr>
        <w:pStyle w:val="BodyText"/>
        <w:ind w:left="1000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 oversight</w:t>
      </w:r>
      <w:r>
        <w:rPr>
          <w:spacing w:val="-1"/>
        </w:rPr>
        <w:t xml:space="preserve"> </w:t>
      </w:r>
      <w:r>
        <w:t>role (Done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diligently)”</w:t>
      </w:r>
    </w:p>
    <w:p w14:paraId="00A4D82B" w14:textId="77777777" w:rsidR="000426CB" w:rsidRDefault="00AF7656">
      <w:pPr>
        <w:pStyle w:val="BodyText"/>
        <w:ind w:left="880"/>
      </w:pPr>
      <w:r>
        <w:t>9.0</w:t>
      </w:r>
      <w:r>
        <w:rPr>
          <w:spacing w:val="59"/>
        </w:rPr>
        <w:t xml:space="preserve"> </w:t>
      </w:r>
      <w:r>
        <w:t>Conclusion</w:t>
      </w:r>
    </w:p>
    <w:p w14:paraId="4F0598C0" w14:textId="77777777" w:rsidR="000426CB" w:rsidRDefault="00AF7656">
      <w:pPr>
        <w:pStyle w:val="BodyText"/>
        <w:ind w:left="880" w:right="411"/>
      </w:pPr>
      <w:r>
        <w:t>It was the panel’s agreed conviction, that, Mr Dukwendo manipulated the system</w:t>
      </w:r>
      <w:r>
        <w:rPr>
          <w:spacing w:val="1"/>
        </w:rPr>
        <w:t xml:space="preserve"> </w:t>
      </w:r>
      <w:r>
        <w:t>within the scope of the incident in question, for possible gain in his personal</w:t>
      </w:r>
      <w:r>
        <w:rPr>
          <w:spacing w:val="1"/>
        </w:rPr>
        <w:t xml:space="preserve"> </w:t>
      </w:r>
      <w:r>
        <w:t>capacity and embezzled the company of large sums of money. The scam could</w:t>
      </w:r>
      <w:r>
        <w:rPr>
          <w:spacing w:val="1"/>
        </w:rPr>
        <w:t xml:space="preserve"> </w:t>
      </w:r>
      <w:r>
        <w:t>involve more people hence the sudden resignation by T. Dukwendo to save his kith</w:t>
      </w:r>
      <w:r>
        <w:rPr>
          <w:spacing w:val="1"/>
        </w:rPr>
        <w:t xml:space="preserve"> </w:t>
      </w:r>
      <w:r>
        <w:t>and kin.”</w:t>
      </w:r>
    </w:p>
    <w:p w14:paraId="24C1E142" w14:textId="77777777" w:rsidR="000426CB" w:rsidRDefault="000426CB">
      <w:pPr>
        <w:pStyle w:val="BodyText"/>
      </w:pPr>
    </w:p>
    <w:p w14:paraId="3CEB684F" w14:textId="77777777" w:rsidR="000426CB" w:rsidRDefault="00AF7656">
      <w:pPr>
        <w:pStyle w:val="BodyText"/>
        <w:spacing w:line="360" w:lineRule="auto"/>
        <w:ind w:left="100" w:right="258"/>
        <w:jc w:val="both"/>
      </w:pPr>
      <w:r>
        <w:t>Appellant double-downed on paragraph 9.0 and argued that it exonerates him. It identified the</w:t>
      </w:r>
      <w:r>
        <w:rPr>
          <w:spacing w:val="-58"/>
        </w:rPr>
        <w:t xml:space="preserve"> </w:t>
      </w:r>
      <w:r>
        <w:t>Weighbridge Operator, Dukwende as the culprit who manipulated the system and caused the</w:t>
      </w:r>
      <w:r>
        <w:rPr>
          <w:spacing w:val="1"/>
        </w:rPr>
        <w:t xml:space="preserve"> </w:t>
      </w:r>
      <w:r>
        <w:t>loss suffered by Respondent.</w:t>
      </w:r>
      <w:r>
        <w:rPr>
          <w:spacing w:val="1"/>
        </w:rPr>
        <w:t xml:space="preserve"> </w:t>
      </w:r>
      <w:r>
        <w:t>Appellant further argued that he was charged for failure to</w:t>
      </w:r>
      <w:r>
        <w:rPr>
          <w:spacing w:val="1"/>
        </w:rPr>
        <w:t xml:space="preserve"> </w:t>
      </w:r>
      <w:r>
        <w:t>collect,</w:t>
      </w:r>
      <w:r>
        <w:rPr>
          <w:spacing w:val="-13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upload</w:t>
      </w:r>
      <w:r>
        <w:rPr>
          <w:spacing w:val="-12"/>
        </w:rPr>
        <w:t xml:space="preserve"> </w:t>
      </w:r>
      <w:r>
        <w:t>pink</w:t>
      </w:r>
      <w:r>
        <w:rPr>
          <w:spacing w:val="-13"/>
        </w:rPr>
        <w:t xml:space="preserve"> </w:t>
      </w:r>
      <w:r>
        <w:t>(delivery)</w:t>
      </w:r>
      <w:r>
        <w:rPr>
          <w:spacing w:val="-15"/>
        </w:rPr>
        <w:t xml:space="preserve"> </w:t>
      </w:r>
      <w:r>
        <w:t>notes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Navision</w:t>
      </w:r>
      <w:r>
        <w:rPr>
          <w:spacing w:val="-13"/>
        </w:rPr>
        <w:t xml:space="preserve"> </w:t>
      </w:r>
      <w:r>
        <w:t>system.</w:t>
      </w:r>
      <w:r>
        <w:rPr>
          <w:spacing w:val="-13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t>failed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prove</w:t>
      </w:r>
      <w:r>
        <w:rPr>
          <w:spacing w:val="-5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notes available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which he</w:t>
      </w:r>
      <w:r>
        <w:rPr>
          <w:spacing w:val="-1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 collect verify</w:t>
      </w:r>
      <w:r>
        <w:rPr>
          <w:spacing w:val="-1"/>
        </w:rPr>
        <w:t xml:space="preserve"> </w:t>
      </w:r>
      <w:r>
        <w:t>and upload.</w:t>
      </w:r>
    </w:p>
    <w:p w14:paraId="2E0D758B" w14:textId="77777777" w:rsidR="000426CB" w:rsidRDefault="00AF7656">
      <w:pPr>
        <w:pStyle w:val="BodyText"/>
        <w:spacing w:before="1" w:line="360" w:lineRule="auto"/>
        <w:ind w:left="100" w:right="261"/>
        <w:jc w:val="both"/>
      </w:pPr>
      <w:r>
        <w:rPr>
          <w:u w:val="single"/>
        </w:rPr>
        <w:t>Per</w:t>
      </w:r>
      <w:r>
        <w:t xml:space="preserve"> </w:t>
      </w:r>
      <w:r>
        <w:rPr>
          <w:u w:val="single"/>
        </w:rPr>
        <w:t>contra</w:t>
      </w:r>
      <w:r>
        <w:rPr>
          <w:spacing w:val="1"/>
        </w:rPr>
        <w:t xml:space="preserve"> </w:t>
      </w:r>
      <w:r>
        <w:t>Respondent argued that the investigation report supports the guilty verdict.</w:t>
      </w:r>
      <w:r>
        <w:rPr>
          <w:spacing w:val="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relied on the</w:t>
      </w:r>
      <w:r>
        <w:rPr>
          <w:spacing w:val="1"/>
        </w:rPr>
        <w:t xml:space="preserve"> </w:t>
      </w:r>
      <w:r>
        <w:t>following excerpts from</w:t>
      </w:r>
      <w:r>
        <w:rPr>
          <w:spacing w:val="-1"/>
        </w:rPr>
        <w:t xml:space="preserve"> </w:t>
      </w:r>
      <w:r>
        <w:t>the report,</w:t>
      </w:r>
    </w:p>
    <w:p w14:paraId="55631CFA" w14:textId="77777777" w:rsidR="000426CB" w:rsidRDefault="000426CB">
      <w:pPr>
        <w:pStyle w:val="BodyText"/>
        <w:rPr>
          <w:sz w:val="36"/>
        </w:rPr>
      </w:pPr>
    </w:p>
    <w:p w14:paraId="565B8799" w14:textId="77777777" w:rsidR="000426CB" w:rsidRDefault="00AF7656">
      <w:pPr>
        <w:pStyle w:val="BodyText"/>
        <w:ind w:left="820"/>
      </w:pPr>
      <w:r>
        <w:t>“5.2</w:t>
      </w:r>
      <w:r>
        <w:rPr>
          <w:spacing w:val="-1"/>
        </w:rPr>
        <w:t xml:space="preserve"> </w:t>
      </w:r>
      <w:r>
        <w:t>Contributory</w:t>
      </w:r>
      <w:r>
        <w:rPr>
          <w:spacing w:val="-1"/>
        </w:rPr>
        <w:t xml:space="preserve"> </w:t>
      </w:r>
      <w:r>
        <w:t>Cause</w:t>
      </w:r>
    </w:p>
    <w:p w14:paraId="106DDE30" w14:textId="77777777" w:rsidR="000426CB" w:rsidRDefault="00AF7656">
      <w:pPr>
        <w:pStyle w:val="BodyText"/>
        <w:ind w:left="940" w:right="260" w:hanging="120"/>
      </w:pPr>
      <w:r>
        <w:t>.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existence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balances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checks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Supervisor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sequential</w:t>
      </w:r>
      <w:r>
        <w:rPr>
          <w:spacing w:val="-57"/>
        </w:rPr>
        <w:t xml:space="preserve"> </w:t>
      </w:r>
      <w:r>
        <w:t>D/Notes.”.</w:t>
      </w:r>
    </w:p>
    <w:p w14:paraId="61F1969A" w14:textId="77777777" w:rsidR="000426CB" w:rsidRDefault="000426CB">
      <w:pPr>
        <w:pStyle w:val="BodyText"/>
      </w:pPr>
    </w:p>
    <w:p w14:paraId="0C2B7082" w14:textId="77777777" w:rsidR="000426CB" w:rsidRDefault="00AF7656">
      <w:pPr>
        <w:pStyle w:val="BodyText"/>
        <w:spacing w:line="360" w:lineRule="auto"/>
        <w:ind w:left="100" w:right="261"/>
        <w:jc w:val="both"/>
      </w:pPr>
      <w:r>
        <w:t>Respondent</w:t>
      </w:r>
      <w:r>
        <w:rPr>
          <w:spacing w:val="-4"/>
        </w:rPr>
        <w:t xml:space="preserve"> </w:t>
      </w:r>
      <w: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Administrator,</w:t>
      </w:r>
      <w:r>
        <w:rPr>
          <w:spacing w:val="-4"/>
        </w:rPr>
        <w:t xml:space="preserve"> </w:t>
      </w:r>
      <w:r>
        <w:t>Appellant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D-Notes. He should have noted the missing notes and investigated the cause but did no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thing.</w:t>
      </w:r>
      <w:r>
        <w:rPr>
          <w:spacing w:val="59"/>
        </w:rPr>
        <w:t xml:space="preserve"> </w:t>
      </w:r>
      <w:r>
        <w:t>However the Notice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Allegation to</w:t>
      </w:r>
      <w:r>
        <w:rPr>
          <w:spacing w:val="1"/>
        </w:rPr>
        <w:t xml:space="preserve"> </w:t>
      </w:r>
      <w:r>
        <w:t>Appellant dated</w:t>
      </w:r>
      <w:r>
        <w:rPr>
          <w:spacing w:val="-1"/>
        </w:rPr>
        <w:t xml:space="preserve"> </w:t>
      </w:r>
      <w:r>
        <w:t>7 November</w:t>
      </w:r>
      <w:r>
        <w:rPr>
          <w:spacing w:val="-3"/>
        </w:rPr>
        <w:t xml:space="preserve"> </w:t>
      </w:r>
      <w:r>
        <w:t>2022 reads</w:t>
      </w:r>
    </w:p>
    <w:p w14:paraId="7987E78A" w14:textId="77777777" w:rsidR="000426CB" w:rsidRDefault="000426CB">
      <w:pPr>
        <w:spacing w:line="360" w:lineRule="auto"/>
        <w:jc w:val="both"/>
        <w:sectPr w:rsidR="000426CB">
          <w:headerReference w:type="default" r:id="rId7"/>
          <w:pgSz w:w="11910" w:h="16840"/>
          <w:pgMar w:top="1580" w:right="1180" w:bottom="280" w:left="1340" w:header="763" w:footer="0" w:gutter="0"/>
          <w:pgNumType w:start="2"/>
          <w:cols w:space="720"/>
        </w:sectPr>
      </w:pPr>
    </w:p>
    <w:p w14:paraId="6DCAA1CD" w14:textId="77777777" w:rsidR="000426CB" w:rsidRDefault="000426CB">
      <w:pPr>
        <w:pStyle w:val="BodyText"/>
        <w:spacing w:before="3"/>
        <w:rPr>
          <w:sz w:val="9"/>
        </w:rPr>
      </w:pPr>
    </w:p>
    <w:p w14:paraId="11AE1B4E" w14:textId="77777777" w:rsidR="000426CB" w:rsidRDefault="00AF7656">
      <w:pPr>
        <w:pStyle w:val="BodyText"/>
        <w:spacing w:before="90"/>
        <w:ind w:left="820"/>
      </w:pPr>
      <w:r>
        <w:t>“…</w:t>
      </w:r>
      <w:r>
        <w:rPr>
          <w:u w:val="single"/>
        </w:rPr>
        <w:t>You</w:t>
      </w:r>
      <w:r>
        <w:rPr>
          <w:spacing w:val="-1"/>
          <w:u w:val="single"/>
        </w:rPr>
        <w:t xml:space="preserve"> </w:t>
      </w:r>
      <w:r>
        <w:rPr>
          <w:u w:val="single"/>
        </w:rPr>
        <w:t>were</w:t>
      </w:r>
      <w:r>
        <w:rPr>
          <w:spacing w:val="-3"/>
          <w:u w:val="single"/>
        </w:rPr>
        <w:t xml:space="preserve"> </w:t>
      </w:r>
      <w:r>
        <w:rPr>
          <w:u w:val="single"/>
        </w:rPr>
        <w:t>not collecting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verifying 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pink</w:t>
      </w:r>
      <w:r>
        <w:rPr>
          <w:spacing w:val="2"/>
          <w:u w:val="single"/>
        </w:rPr>
        <w:t xml:space="preserve"> </w:t>
      </w:r>
      <w:r>
        <w:rPr>
          <w:u w:val="single"/>
        </w:rPr>
        <w:t>delivery</w:t>
      </w:r>
      <w:r>
        <w:rPr>
          <w:spacing w:val="-1"/>
          <w:u w:val="single"/>
        </w:rPr>
        <w:t xml:space="preserve"> </w:t>
      </w:r>
      <w:r>
        <w:rPr>
          <w:u w:val="single"/>
        </w:rPr>
        <w:t>note</w:t>
      </w:r>
      <w:r>
        <w:rPr>
          <w:spacing w:val="-1"/>
          <w:u w:val="single"/>
        </w:rPr>
        <w:t xml:space="preserve"> </w:t>
      </w:r>
      <w:r>
        <w:rPr>
          <w:u w:val="single"/>
        </w:rPr>
        <w:t>copies</w:t>
      </w:r>
      <w:r>
        <w:rPr>
          <w:spacing w:val="3"/>
          <w:u w:val="single"/>
        </w:rPr>
        <w:t xml:space="preserve"> </w:t>
      </w:r>
      <w:r>
        <w:t>of manual</w:t>
      </w:r>
    </w:p>
    <w:p w14:paraId="5F5A2D1E" w14:textId="77777777" w:rsidR="000426CB" w:rsidRDefault="000426CB">
      <w:pPr>
        <w:pStyle w:val="BodyText"/>
        <w:rPr>
          <w:sz w:val="20"/>
        </w:rPr>
      </w:pPr>
    </w:p>
    <w:p w14:paraId="2181B111" w14:textId="77777777" w:rsidR="000426CB" w:rsidRDefault="000426CB">
      <w:pPr>
        <w:pStyle w:val="BodyText"/>
        <w:spacing w:before="2"/>
        <w:rPr>
          <w:sz w:val="20"/>
        </w:rPr>
      </w:pPr>
    </w:p>
    <w:p w14:paraId="07729280" w14:textId="77777777" w:rsidR="000426CB" w:rsidRDefault="00AF7656">
      <w:pPr>
        <w:pStyle w:val="BodyText"/>
        <w:spacing w:before="90"/>
        <w:ind w:left="820" w:right="259"/>
      </w:pPr>
      <w:r>
        <w:t>dispatches</w:t>
      </w:r>
      <w:r>
        <w:rPr>
          <w:spacing w:val="1"/>
        </w:rPr>
        <w:t xml:space="preserve"> </w:t>
      </w:r>
      <w:r>
        <w:rPr>
          <w:u w:val="single"/>
        </w:rPr>
        <w:t>from the main</w:t>
      </w:r>
      <w:r>
        <w:rPr>
          <w:spacing w:val="1"/>
          <w:u w:val="single"/>
        </w:rPr>
        <w:t xml:space="preserve"> </w:t>
      </w:r>
      <w:r>
        <w:rPr>
          <w:u w:val="single"/>
        </w:rPr>
        <w:t>gate</w:t>
      </w:r>
      <w:r>
        <w:t xml:space="preserve"> in order</w:t>
      </w:r>
      <w:r>
        <w:rPr>
          <w:spacing w:val="1"/>
        </w:rPr>
        <w:t xml:space="preserve"> </w:t>
      </w:r>
      <w:r>
        <w:t>(to ensure) their invoicing and entry into</w:t>
      </w:r>
      <w:r>
        <w:rPr>
          <w:spacing w:val="1"/>
        </w:rPr>
        <w:t xml:space="preserve"> </w:t>
      </w:r>
      <w:r>
        <w:t>Navison as was expected of you. From that investigation four gypsum trucks dispatch</w:t>
      </w:r>
      <w:r>
        <w:rPr>
          <w:spacing w:val="1"/>
        </w:rPr>
        <w:t xml:space="preserve"> </w:t>
      </w:r>
      <w:r>
        <w:t>delivery notes were fraudulently captured as firewood (scrap bluer) pack. Further</w:t>
      </w:r>
      <w:r>
        <w:rPr>
          <w:spacing w:val="1"/>
        </w:rPr>
        <w:t xml:space="preserve"> </w:t>
      </w:r>
      <w:r>
        <w:t>investigations that year-to-date a total of fourteen (14) trucks were dispatched without</w:t>
      </w:r>
      <w:r>
        <w:rPr>
          <w:spacing w:val="-57"/>
        </w:rPr>
        <w:t xml:space="preserve"> </w:t>
      </w:r>
      <w:r>
        <w:t>any record of them in Navison. They were recorded to have dispatched either …or</w:t>
      </w:r>
      <w:r>
        <w:rPr>
          <w:spacing w:val="1"/>
        </w:rPr>
        <w:t xml:space="preserve"> </w:t>
      </w:r>
      <w:r>
        <w:t>gypsum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the file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(for the</w:t>
      </w:r>
      <w:r>
        <w:rPr>
          <w:spacing w:val="1"/>
        </w:rPr>
        <w:t xml:space="preserve"> </w:t>
      </w:r>
      <w:r>
        <w:t>ones</w:t>
      </w:r>
      <w:r>
        <w:rPr>
          <w:spacing w:val="1"/>
        </w:rPr>
        <w:t xml:space="preserve"> </w:t>
      </w:r>
      <w:r>
        <w:t>found)</w:t>
      </w:r>
      <w:r>
        <w:rPr>
          <w:spacing w:val="1"/>
        </w:rPr>
        <w:t xml:space="preserve"> </w:t>
      </w:r>
      <w:r>
        <w:t>recorded</w:t>
      </w:r>
      <w:r>
        <w:rPr>
          <w:spacing w:val="2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firewood</w:t>
      </w:r>
      <w:r>
        <w:rPr>
          <w:spacing w:val="2"/>
        </w:rPr>
        <w:t xml:space="preserve"> </w:t>
      </w:r>
      <w:r>
        <w:t>or scrap…</w:t>
      </w:r>
      <w:r>
        <w:rPr>
          <w:spacing w:val="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omissions</w:t>
      </w:r>
      <w:r>
        <w:rPr>
          <w:spacing w:val="-3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30,667.60.</w:t>
      </w:r>
      <w:r>
        <w:rPr>
          <w:spacing w:val="5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your</w:t>
      </w:r>
      <w:r>
        <w:rPr>
          <w:spacing w:val="-57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the allegations?”</w:t>
      </w:r>
    </w:p>
    <w:p w14:paraId="516AEA40" w14:textId="77777777" w:rsidR="000426CB" w:rsidRDefault="000426CB">
      <w:pPr>
        <w:pStyle w:val="BodyText"/>
        <w:spacing w:before="9"/>
        <w:rPr>
          <w:sz w:val="23"/>
        </w:rPr>
      </w:pPr>
    </w:p>
    <w:p w14:paraId="0DA98A78" w14:textId="77777777" w:rsidR="000426CB" w:rsidRDefault="00AF7656">
      <w:pPr>
        <w:pStyle w:val="BodyText"/>
        <w:spacing w:before="1" w:line="360" w:lineRule="auto"/>
        <w:ind w:left="100" w:right="256"/>
        <w:jc w:val="both"/>
      </w:pPr>
      <w:r>
        <w:t>It is clear that Appellant was never charged for failure to investigate “missing sequential</w:t>
      </w:r>
      <w:r>
        <w:rPr>
          <w:spacing w:val="1"/>
        </w:rPr>
        <w:t xml:space="preserve"> </w:t>
      </w:r>
      <w:r>
        <w:t>D/notes” as now alleged.</w:t>
      </w:r>
      <w:r>
        <w:rPr>
          <w:spacing w:val="1"/>
        </w:rPr>
        <w:t xml:space="preserve"> </w:t>
      </w:r>
      <w:r>
        <w:t>He was simply charged for failure to collect, verify and upload</w:t>
      </w:r>
      <w:r>
        <w:rPr>
          <w:spacing w:val="1"/>
        </w:rPr>
        <w:t xml:space="preserve"> </w:t>
      </w:r>
      <w:r>
        <w:t>D/Noes.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report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imply</w:t>
      </w:r>
      <w:r>
        <w:rPr>
          <w:spacing w:val="-11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wrongdoing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Appellant’s</w:t>
      </w:r>
      <w:r>
        <w:rPr>
          <w:spacing w:val="-10"/>
        </w:rPr>
        <w:t xml:space="preserve"> </w:t>
      </w:r>
      <w:r>
        <w:t>part</w:t>
      </w:r>
      <w:r>
        <w:rPr>
          <w:spacing w:val="-58"/>
        </w:rPr>
        <w:t xml:space="preserve"> </w:t>
      </w:r>
      <w:r>
        <w:t>is not the point.</w:t>
      </w:r>
      <w:r>
        <w:rPr>
          <w:spacing w:val="60"/>
        </w:rPr>
        <w:t xml:space="preserve"> </w:t>
      </w:r>
      <w:r>
        <w:t>The charges laid are the key issue here. An employee cannot be convicted 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which was not</w:t>
      </w:r>
      <w:r>
        <w:rPr>
          <w:spacing w:val="-1"/>
        </w:rPr>
        <w:t xml:space="preserve"> </w:t>
      </w:r>
      <w:r>
        <w:t>laid against him.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disciplinary committee</w:t>
      </w:r>
      <w:r>
        <w:rPr>
          <w:spacing w:val="-2"/>
        </w:rPr>
        <w:t xml:space="preserve"> </w:t>
      </w:r>
      <w:r>
        <w:t>concluded that</w:t>
      </w:r>
    </w:p>
    <w:p w14:paraId="3C31E2AE" w14:textId="77777777" w:rsidR="000426CB" w:rsidRDefault="00AF7656">
      <w:pPr>
        <w:pStyle w:val="BodyText"/>
        <w:spacing w:before="1"/>
        <w:ind w:left="880" w:right="553" w:hanging="60"/>
      </w:pPr>
      <w:r>
        <w:t>“v. The Accused failed to query the broken sequence of the serialised pink delivery</w:t>
      </w:r>
      <w:r>
        <w:rPr>
          <w:spacing w:val="-57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despite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that it is one</w:t>
      </w:r>
      <w:r>
        <w:rPr>
          <w:spacing w:val="-1"/>
        </w:rPr>
        <w:t xml:space="preserve"> </w:t>
      </w:r>
      <w:r>
        <w:t>of his core duties.</w:t>
      </w:r>
    </w:p>
    <w:p w14:paraId="60D1F2D1" w14:textId="77777777" w:rsidR="000426CB" w:rsidRDefault="00AF7656">
      <w:pPr>
        <w:pStyle w:val="BodyText"/>
        <w:ind w:left="880" w:right="255"/>
      </w:pPr>
      <w:r>
        <w:t>vi The Accused is a supervisor by his position and he was supposed to raise alarm</w:t>
      </w:r>
      <w:r>
        <w:rPr>
          <w:spacing w:val="1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noticed</w:t>
      </w:r>
      <w:r>
        <w:rPr>
          <w:spacing w:val="-6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sequence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broken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finding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difficult  to find pink papers/</w:t>
      </w:r>
    </w:p>
    <w:p w14:paraId="715D324F" w14:textId="77777777" w:rsidR="000426CB" w:rsidRDefault="00AF7656">
      <w:pPr>
        <w:pStyle w:val="ListParagraph"/>
        <w:numPr>
          <w:ilvl w:val="0"/>
          <w:numId w:val="2"/>
        </w:numPr>
        <w:tabs>
          <w:tab w:val="left" w:pos="1248"/>
        </w:tabs>
        <w:ind w:right="262" w:firstLine="0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Weighbridge</w:t>
      </w:r>
      <w:r>
        <w:rPr>
          <w:spacing w:val="-9"/>
          <w:sz w:val="24"/>
        </w:rPr>
        <w:t xml:space="preserve"> </w:t>
      </w:r>
      <w:r>
        <w:rPr>
          <w:sz w:val="24"/>
        </w:rPr>
        <w:t>Operator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night</w:t>
      </w:r>
      <w:r>
        <w:rPr>
          <w:spacing w:val="-7"/>
          <w:sz w:val="24"/>
        </w:rPr>
        <w:t xml:space="preserve"> </w:t>
      </w:r>
      <w:r>
        <w:rPr>
          <w:sz w:val="24"/>
        </w:rPr>
        <w:t>shift</w:t>
      </w:r>
      <w:r>
        <w:rPr>
          <w:spacing w:val="-7"/>
          <w:sz w:val="24"/>
        </w:rPr>
        <w:t xml:space="preserve"> </w:t>
      </w:r>
      <w:r>
        <w:rPr>
          <w:sz w:val="24"/>
        </w:rPr>
        <w:t>might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retrieved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delivery</w:t>
      </w:r>
      <w:r>
        <w:rPr>
          <w:spacing w:val="-8"/>
          <w:sz w:val="24"/>
        </w:rPr>
        <w:t xml:space="preserve"> </w:t>
      </w:r>
      <w:r>
        <w:rPr>
          <w:sz w:val="24"/>
        </w:rPr>
        <w:t>note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destroyed it.</w:t>
      </w:r>
    </w:p>
    <w:p w14:paraId="1F60009B" w14:textId="77777777" w:rsidR="000426CB" w:rsidRDefault="00AF7656">
      <w:pPr>
        <w:pStyle w:val="ListParagraph"/>
        <w:numPr>
          <w:ilvl w:val="0"/>
          <w:numId w:val="2"/>
        </w:numPr>
        <w:tabs>
          <w:tab w:val="left" w:pos="1322"/>
        </w:tabs>
        <w:ind w:left="940" w:right="296" w:hanging="60"/>
        <w:rPr>
          <w:sz w:val="24"/>
        </w:rPr>
      </w:pPr>
      <w:r>
        <w:rPr>
          <w:sz w:val="24"/>
          <w:u w:val="single"/>
        </w:rPr>
        <w:t>If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Accused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had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performed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his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duties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diligently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should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have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questioned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broken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sequence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 pink delivery notes.”</w:t>
      </w:r>
    </w:p>
    <w:p w14:paraId="4103F02F" w14:textId="77777777" w:rsidR="000426CB" w:rsidRDefault="000426CB">
      <w:pPr>
        <w:pStyle w:val="BodyText"/>
        <w:spacing w:before="3"/>
        <w:rPr>
          <w:sz w:val="16"/>
        </w:rPr>
      </w:pPr>
    </w:p>
    <w:p w14:paraId="4F22058D" w14:textId="77777777" w:rsidR="000426CB" w:rsidRDefault="00AF7656">
      <w:pPr>
        <w:pStyle w:val="BodyText"/>
        <w:spacing w:before="90" w:line="360" w:lineRule="auto"/>
        <w:ind w:left="100" w:right="259"/>
        <w:jc w:val="both"/>
      </w:pPr>
      <w:r>
        <w:t>The</w:t>
      </w:r>
      <w:r>
        <w:rPr>
          <w:spacing w:val="-12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guilty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u w:val="single"/>
        </w:rPr>
        <w:t>missing</w:t>
      </w:r>
      <w:r>
        <w:rPr>
          <w:spacing w:val="-10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notes.</w:t>
      </w:r>
      <w:r>
        <w:rPr>
          <w:spacing w:val="-8"/>
        </w:rPr>
        <w:t xml:space="preserve"> </w:t>
      </w:r>
      <w:r>
        <w:t>Yet</w:t>
      </w:r>
      <w:r>
        <w:rPr>
          <w:spacing w:val="-11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charged</w:t>
      </w:r>
      <w:r>
        <w:rPr>
          <w:spacing w:val="-58"/>
        </w:rPr>
        <w:t xml:space="preserve"> </w:t>
      </w:r>
      <w:r>
        <w:t>for failure to collect and verify the notes.</w:t>
      </w:r>
      <w:r>
        <w:rPr>
          <w:spacing w:val="1"/>
        </w:rPr>
        <w:t xml:space="preserve"> </w:t>
      </w:r>
      <w:r>
        <w:t>He could not collect missing notes which as the</w:t>
      </w:r>
      <w:r>
        <w:rPr>
          <w:spacing w:val="1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noted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destroyed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Dukwende.</w:t>
      </w:r>
      <w:r>
        <w:rPr>
          <w:spacing w:val="5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concluded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conviction</w:t>
      </w:r>
      <w:r>
        <w:rPr>
          <w:spacing w:val="-5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inconsistent with the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laid.  This</w:t>
      </w:r>
      <w:r>
        <w:rPr>
          <w:spacing w:val="-1"/>
        </w:rPr>
        <w:t xml:space="preserve"> </w:t>
      </w:r>
      <w:r>
        <w:t>conclusion is fortified by</w:t>
      </w:r>
      <w:r>
        <w:rPr>
          <w:spacing w:val="-1"/>
        </w:rPr>
        <w:t xml:space="preserve"> </w:t>
      </w:r>
      <w:r>
        <w:t>the comments in</w:t>
      </w:r>
    </w:p>
    <w:p w14:paraId="673BE130" w14:textId="77777777" w:rsidR="000426CB" w:rsidRDefault="00AF7656">
      <w:pPr>
        <w:pStyle w:val="BodyText"/>
        <w:ind w:left="820"/>
        <w:jc w:val="both"/>
      </w:pPr>
      <w:r>
        <w:rPr>
          <w:u w:val="single"/>
        </w:rPr>
        <w:t>Nyarumbu</w:t>
      </w:r>
      <w:r>
        <w:rPr>
          <w:spacing w:val="5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u w:val="single"/>
        </w:rPr>
        <w:t>Sandvik Mining</w:t>
      </w:r>
      <w:r>
        <w:rPr>
          <w:spacing w:val="1"/>
          <w:u w:val="single"/>
        </w:rPr>
        <w:t xml:space="preserve"> </w:t>
      </w:r>
      <w:r>
        <w:t>SC 31/13</w:t>
      </w:r>
    </w:p>
    <w:p w14:paraId="7F3AEF03" w14:textId="77777777" w:rsidR="000426CB" w:rsidRDefault="00AF7656">
      <w:pPr>
        <w:pStyle w:val="BodyText"/>
        <w:spacing w:before="136"/>
        <w:ind w:left="820"/>
        <w:jc w:val="both"/>
      </w:pPr>
      <w:r>
        <w:t>Per</w:t>
      </w:r>
      <w:r>
        <w:rPr>
          <w:spacing w:val="-1"/>
        </w:rPr>
        <w:t xml:space="preserve"> </w:t>
      </w:r>
      <w:r>
        <w:t>Patel</w:t>
      </w:r>
      <w:r>
        <w:rPr>
          <w:spacing w:val="59"/>
        </w:rPr>
        <w:t xml:space="preserve"> </w:t>
      </w:r>
      <w:r>
        <w:t>JCC at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3</w:t>
      </w:r>
    </w:p>
    <w:p w14:paraId="12F03A9B" w14:textId="483F3C35" w:rsidR="000426CB" w:rsidRDefault="00AF7656">
      <w:pPr>
        <w:pStyle w:val="BodyText"/>
        <w:spacing w:before="1"/>
        <w:ind w:left="820" w:right="2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2EF407A" wp14:editId="616058E5">
                <wp:simplePos x="0" y="0"/>
                <wp:positionH relativeFrom="page">
                  <wp:posOffset>914400</wp:posOffset>
                </wp:positionH>
                <wp:positionV relativeFrom="paragraph">
                  <wp:posOffset>509905</wp:posOffset>
                </wp:positionV>
                <wp:extent cx="38100" cy="7620"/>
                <wp:effectExtent l="0" t="0" r="0" b="0"/>
                <wp:wrapNone/>
                <wp:docPr id="14669810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2199D" id="Rectangle 2" o:spid="_x0000_s1026" style="position:absolute;margin-left:1in;margin-top:40.15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“Nevertheless,</w:t>
      </w:r>
      <w:r>
        <w:rPr>
          <w:spacing w:val="31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certain</w:t>
      </w:r>
      <w:r>
        <w:rPr>
          <w:spacing w:val="35"/>
        </w:rPr>
        <w:t xml:space="preserve"> </w:t>
      </w:r>
      <w:r>
        <w:t>basic</w:t>
      </w:r>
      <w:r>
        <w:rPr>
          <w:spacing w:val="32"/>
        </w:rPr>
        <w:t xml:space="preserve"> </w:t>
      </w:r>
      <w:r>
        <w:t>principles</w:t>
      </w:r>
      <w:r>
        <w:rPr>
          <w:spacing w:val="33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neither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court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tribunal</w:t>
      </w:r>
      <w:r>
        <w:rPr>
          <w:spacing w:val="32"/>
        </w:rPr>
        <w:t xml:space="preserve"> </w:t>
      </w:r>
      <w:r>
        <w:t>can</w:t>
      </w:r>
      <w:r>
        <w:rPr>
          <w:spacing w:val="-57"/>
        </w:rPr>
        <w:t xml:space="preserve"> </w:t>
      </w:r>
      <w:r>
        <w:t>depart from.</w:t>
      </w:r>
      <w:r>
        <w:rPr>
          <w:spacing w:val="6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 those</w:t>
      </w:r>
      <w:r>
        <w:rPr>
          <w:spacing w:val="-1"/>
        </w:rPr>
        <w:t xml:space="preserve"> </w:t>
      </w:r>
      <w:r>
        <w:t>principles is that</w:t>
      </w:r>
      <w:r>
        <w:rPr>
          <w:spacing w:val="2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offence</w:t>
      </w:r>
      <w:r>
        <w:rPr>
          <w:spacing w:val="-1"/>
          <w:u w:val="single"/>
        </w:rPr>
        <w:t xml:space="preserve"> </w:t>
      </w:r>
      <w:r>
        <w:rPr>
          <w:u w:val="single"/>
        </w:rPr>
        <w:t>that the</w:t>
      </w:r>
      <w:r>
        <w:rPr>
          <w:spacing w:val="1"/>
          <w:u w:val="single"/>
        </w:rPr>
        <w:t xml:space="preserve"> </w:t>
      </w:r>
      <w:r>
        <w:rPr>
          <w:u w:val="single"/>
        </w:rPr>
        <w:t>accused is found</w:t>
      </w:r>
      <w:r>
        <w:rPr>
          <w:spacing w:val="1"/>
        </w:rPr>
        <w:t xml:space="preserve"> </w:t>
      </w:r>
      <w:r>
        <w:rPr>
          <w:u w:val="single"/>
        </w:rPr>
        <w:t>guilty of must be commensurable with the offence that he has been charged with.</w:t>
      </w:r>
      <w:r>
        <w:t xml:space="preserve"> In</w:t>
      </w:r>
      <w:r>
        <w:rPr>
          <w:spacing w:val="1"/>
        </w:rPr>
        <w:t xml:space="preserve"> </w:t>
      </w:r>
      <w:r>
        <w:t>other words both offences must bear some legally cognizable affinity with one</w:t>
      </w:r>
      <w:r>
        <w:rPr>
          <w:spacing w:val="1"/>
        </w:rPr>
        <w:t xml:space="preserve"> </w:t>
      </w:r>
      <w:r>
        <w:t>another.”</w:t>
      </w:r>
    </w:p>
    <w:p w14:paraId="2505112B" w14:textId="77777777" w:rsidR="000426CB" w:rsidRDefault="000426CB">
      <w:pPr>
        <w:pStyle w:val="BodyText"/>
      </w:pPr>
    </w:p>
    <w:p w14:paraId="4E7075B0" w14:textId="77777777" w:rsidR="000426CB" w:rsidRDefault="00AF7656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  <w:u w:val="single"/>
        </w:rPr>
        <w:t>Whether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 respondent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the alleged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prejudice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sum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$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30,667.60</w:t>
      </w:r>
    </w:p>
    <w:p w14:paraId="4B5FBD53" w14:textId="77777777" w:rsidR="000426CB" w:rsidRDefault="000426CB">
      <w:pPr>
        <w:pStyle w:val="BodyText"/>
        <w:spacing w:before="6"/>
        <w:rPr>
          <w:sz w:val="26"/>
        </w:rPr>
      </w:pPr>
    </w:p>
    <w:p w14:paraId="32EEF192" w14:textId="77777777" w:rsidR="000426CB" w:rsidRDefault="00AF7656">
      <w:pPr>
        <w:pStyle w:val="BodyText"/>
        <w:spacing w:before="110" w:line="360" w:lineRule="auto"/>
        <w:ind w:left="820" w:right="254"/>
      </w:pPr>
      <w:r>
        <w:t>In</w:t>
      </w:r>
      <w:r>
        <w:rPr>
          <w:spacing w:val="8"/>
        </w:rPr>
        <w:t xml:space="preserve"> </w:t>
      </w:r>
      <w:r>
        <w:t>light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Court’s</w:t>
      </w:r>
      <w:r>
        <w:rPr>
          <w:spacing w:val="9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0"/>
        </w:rPr>
        <w:t xml:space="preserve"> </w:t>
      </w:r>
      <w:r>
        <w:t>issue,</w:t>
      </w:r>
      <w:r>
        <w:rPr>
          <w:spacing w:val="9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unnecessary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consider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8"/>
        </w:rPr>
        <w:t xml:space="preserve"> </w:t>
      </w:r>
      <w:r>
        <w:t>issue.</w:t>
      </w:r>
      <w:r>
        <w:rPr>
          <w:spacing w:val="-5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become redundant.</w:t>
      </w:r>
    </w:p>
    <w:p w14:paraId="13B62E68" w14:textId="77777777" w:rsidR="000426CB" w:rsidRDefault="000426CB">
      <w:pPr>
        <w:spacing w:line="360" w:lineRule="auto"/>
        <w:sectPr w:rsidR="000426CB">
          <w:pgSz w:w="11910" w:h="16840"/>
          <w:pgMar w:top="1580" w:right="1180" w:bottom="280" w:left="1340" w:header="763" w:footer="0" w:gutter="0"/>
          <w:cols w:space="720"/>
        </w:sectPr>
      </w:pPr>
    </w:p>
    <w:p w14:paraId="4F1F0061" w14:textId="77777777" w:rsidR="000426CB" w:rsidRDefault="000426CB">
      <w:pPr>
        <w:pStyle w:val="BodyText"/>
        <w:rPr>
          <w:sz w:val="20"/>
        </w:rPr>
      </w:pPr>
    </w:p>
    <w:p w14:paraId="735E76B5" w14:textId="77777777" w:rsidR="000426CB" w:rsidRDefault="000426CB">
      <w:pPr>
        <w:pStyle w:val="BodyText"/>
        <w:rPr>
          <w:sz w:val="20"/>
        </w:rPr>
      </w:pPr>
    </w:p>
    <w:p w14:paraId="09FCE60F" w14:textId="77777777" w:rsidR="000426CB" w:rsidRDefault="000426CB">
      <w:pPr>
        <w:pStyle w:val="BodyText"/>
        <w:rPr>
          <w:sz w:val="20"/>
        </w:rPr>
      </w:pPr>
    </w:p>
    <w:p w14:paraId="46127AEE" w14:textId="77777777" w:rsidR="000426CB" w:rsidRDefault="000426CB">
      <w:pPr>
        <w:pStyle w:val="BodyText"/>
        <w:rPr>
          <w:sz w:val="20"/>
        </w:rPr>
      </w:pPr>
    </w:p>
    <w:p w14:paraId="4E02E01D" w14:textId="77777777" w:rsidR="000426CB" w:rsidRDefault="000426CB">
      <w:pPr>
        <w:pStyle w:val="BodyText"/>
        <w:rPr>
          <w:sz w:val="20"/>
        </w:rPr>
      </w:pPr>
    </w:p>
    <w:p w14:paraId="5F5CA8B4" w14:textId="77777777" w:rsidR="000426CB" w:rsidRDefault="000426CB">
      <w:pPr>
        <w:pStyle w:val="BodyText"/>
        <w:rPr>
          <w:sz w:val="20"/>
        </w:rPr>
      </w:pPr>
    </w:p>
    <w:p w14:paraId="00C0D803" w14:textId="77777777" w:rsidR="000426CB" w:rsidRDefault="000426CB">
      <w:pPr>
        <w:pStyle w:val="BodyText"/>
        <w:rPr>
          <w:sz w:val="20"/>
        </w:rPr>
      </w:pPr>
    </w:p>
    <w:p w14:paraId="012B9DAC" w14:textId="77777777" w:rsidR="000426CB" w:rsidRDefault="000426CB">
      <w:pPr>
        <w:pStyle w:val="BodyText"/>
        <w:rPr>
          <w:sz w:val="20"/>
        </w:rPr>
      </w:pPr>
    </w:p>
    <w:p w14:paraId="014C73E8" w14:textId="77777777" w:rsidR="000426CB" w:rsidRDefault="000426CB">
      <w:pPr>
        <w:pStyle w:val="BodyText"/>
        <w:spacing w:before="2"/>
        <w:rPr>
          <w:sz w:val="29"/>
        </w:rPr>
      </w:pPr>
    </w:p>
    <w:p w14:paraId="6D072E88" w14:textId="77777777" w:rsidR="000426CB" w:rsidRDefault="00AF7656">
      <w:pPr>
        <w:spacing w:before="90"/>
        <w:ind w:left="100"/>
        <w:rPr>
          <w:b/>
          <w:sz w:val="24"/>
        </w:rPr>
      </w:pPr>
      <w:r>
        <w:rPr>
          <w:b/>
          <w:sz w:val="24"/>
          <w:u w:val="thick"/>
        </w:rPr>
        <w:t>CONCLUSION</w:t>
      </w:r>
    </w:p>
    <w:p w14:paraId="4790FF27" w14:textId="77777777" w:rsidR="000426CB" w:rsidRDefault="00AF7656">
      <w:pPr>
        <w:pStyle w:val="BodyText"/>
        <w:spacing w:before="139" w:line="360" w:lineRule="auto"/>
        <w:ind w:left="100" w:right="260"/>
        <w:jc w:val="both"/>
      </w:pPr>
      <w:r>
        <w:t>The</w:t>
      </w:r>
      <w:r>
        <w:rPr>
          <w:spacing w:val="-11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wrongly</w:t>
      </w:r>
      <w:r>
        <w:rPr>
          <w:spacing w:val="-8"/>
        </w:rPr>
        <w:t xml:space="preserve"> </w:t>
      </w:r>
      <w:r>
        <w:t>returned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guilty</w:t>
      </w:r>
      <w:r>
        <w:rPr>
          <w:spacing w:val="-8"/>
        </w:rPr>
        <w:t xml:space="preserve"> </w:t>
      </w:r>
      <w:r>
        <w:t>verdict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reasons</w:t>
      </w:r>
      <w:r>
        <w:rPr>
          <w:spacing w:val="-9"/>
        </w:rPr>
        <w:t xml:space="preserve"> </w:t>
      </w:r>
      <w:r>
        <w:t>expatiated</w:t>
      </w:r>
      <w:r>
        <w:rPr>
          <w:spacing w:val="-9"/>
        </w:rPr>
        <w:t xml:space="preserve"> </w:t>
      </w:r>
      <w:r>
        <w:t>above.</w:t>
      </w:r>
      <w:r>
        <w:rPr>
          <w:spacing w:val="4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extension the appeals authority and the NEC erred in upholding the wrong verdict.</w:t>
      </w:r>
      <w:r>
        <w:rPr>
          <w:spacing w:val="1"/>
        </w:rPr>
        <w:t xml:space="preserve"> </w:t>
      </w:r>
      <w:r>
        <w:t>Perforce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appeal </w:t>
      </w:r>
      <w:r>
        <w:rPr>
          <w:i/>
        </w:rPr>
        <w:t xml:space="preserve">in casu </w:t>
      </w:r>
      <w:r>
        <w:t>must be</w:t>
      </w:r>
      <w:r>
        <w:rPr>
          <w:spacing w:val="-1"/>
        </w:rPr>
        <w:t xml:space="preserve"> </w:t>
      </w:r>
      <w:r>
        <w:t>upheld.</w:t>
      </w:r>
    </w:p>
    <w:p w14:paraId="20995828" w14:textId="77777777" w:rsidR="000426CB" w:rsidRDefault="000426CB">
      <w:pPr>
        <w:pStyle w:val="BodyText"/>
        <w:rPr>
          <w:sz w:val="26"/>
        </w:rPr>
      </w:pPr>
    </w:p>
    <w:p w14:paraId="35D7B9F8" w14:textId="77777777" w:rsidR="000426CB" w:rsidRDefault="000426CB">
      <w:pPr>
        <w:pStyle w:val="BodyText"/>
        <w:rPr>
          <w:sz w:val="26"/>
        </w:rPr>
      </w:pPr>
    </w:p>
    <w:p w14:paraId="300624DA" w14:textId="77777777" w:rsidR="000426CB" w:rsidRDefault="00AF7656">
      <w:pPr>
        <w:pStyle w:val="Heading1"/>
        <w:spacing w:before="229"/>
        <w:jc w:val="both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</w:t>
      </w:r>
    </w:p>
    <w:p w14:paraId="76C09D27" w14:textId="77777777" w:rsidR="000426CB" w:rsidRDefault="000426CB">
      <w:pPr>
        <w:pStyle w:val="BodyText"/>
        <w:rPr>
          <w:b/>
          <w:sz w:val="26"/>
        </w:rPr>
      </w:pPr>
    </w:p>
    <w:p w14:paraId="5659D8D4" w14:textId="77777777" w:rsidR="000426CB" w:rsidRDefault="000426CB">
      <w:pPr>
        <w:pStyle w:val="BodyText"/>
        <w:rPr>
          <w:b/>
          <w:sz w:val="26"/>
        </w:rPr>
      </w:pPr>
    </w:p>
    <w:p w14:paraId="4FE01A00" w14:textId="77777777" w:rsidR="000426CB" w:rsidRDefault="000426CB">
      <w:pPr>
        <w:pStyle w:val="BodyText"/>
        <w:spacing w:before="11"/>
        <w:rPr>
          <w:b/>
          <w:sz w:val="31"/>
        </w:rPr>
      </w:pPr>
    </w:p>
    <w:p w14:paraId="63525BCC" w14:textId="77777777" w:rsidR="000426CB" w:rsidRDefault="00AF765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allowed;</w:t>
      </w:r>
    </w:p>
    <w:p w14:paraId="69988D3B" w14:textId="77777777" w:rsidR="000426CB" w:rsidRDefault="000426CB">
      <w:pPr>
        <w:pStyle w:val="BodyText"/>
        <w:rPr>
          <w:b/>
          <w:sz w:val="26"/>
        </w:rPr>
      </w:pPr>
    </w:p>
    <w:p w14:paraId="1C6EEE65" w14:textId="77777777" w:rsidR="000426CB" w:rsidRDefault="000426CB">
      <w:pPr>
        <w:pStyle w:val="BodyText"/>
        <w:rPr>
          <w:b/>
          <w:sz w:val="26"/>
        </w:rPr>
      </w:pPr>
    </w:p>
    <w:p w14:paraId="66BC69FD" w14:textId="77777777" w:rsidR="000426CB" w:rsidRDefault="000426CB">
      <w:pPr>
        <w:pStyle w:val="BodyText"/>
        <w:spacing w:before="1"/>
        <w:rPr>
          <w:b/>
          <w:sz w:val="32"/>
        </w:rPr>
      </w:pPr>
    </w:p>
    <w:p w14:paraId="653AEBD2" w14:textId="77777777" w:rsidR="000426CB" w:rsidRDefault="00AF7656">
      <w:pPr>
        <w:pStyle w:val="Heading1"/>
        <w:numPr>
          <w:ilvl w:val="0"/>
          <w:numId w:val="1"/>
        </w:numPr>
        <w:tabs>
          <w:tab w:val="left" w:pos="821"/>
        </w:tabs>
        <w:spacing w:line="360" w:lineRule="auto"/>
        <w:ind w:right="255"/>
        <w:jc w:val="both"/>
      </w:pPr>
      <w:r>
        <w:t>The determination by the NEC for the Chemicals, Fertilizers,</w:t>
      </w:r>
      <w:r>
        <w:rPr>
          <w:spacing w:val="1"/>
        </w:rPr>
        <w:t xml:space="preserve"> </w:t>
      </w:r>
      <w:r>
        <w:t>Battery &amp; Plastics</w:t>
      </w:r>
      <w:r>
        <w:rPr>
          <w:spacing w:val="-57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Industries</w:t>
      </w:r>
      <w:r>
        <w:rPr>
          <w:spacing w:val="-4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hereby set aside</w:t>
      </w:r>
      <w:r>
        <w:rPr>
          <w:spacing w:val="-1"/>
        </w:rPr>
        <w:t xml:space="preserve"> </w:t>
      </w:r>
      <w:r>
        <w:t>and substituted</w:t>
      </w:r>
      <w:r>
        <w:rPr>
          <w:spacing w:val="-1"/>
        </w:rPr>
        <w:t xml:space="preserve"> </w:t>
      </w:r>
      <w:r>
        <w:t>as follows</w:t>
      </w:r>
    </w:p>
    <w:p w14:paraId="2075BA1F" w14:textId="77777777" w:rsidR="000426CB" w:rsidRDefault="00AF7656">
      <w:pPr>
        <w:spacing w:line="275" w:lineRule="exact"/>
        <w:ind w:left="820"/>
        <w:jc w:val="both"/>
        <w:rPr>
          <w:b/>
          <w:sz w:val="24"/>
        </w:rPr>
      </w:pPr>
      <w:r>
        <w:rPr>
          <w:b/>
          <w:sz w:val="24"/>
        </w:rPr>
        <w:t>“The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allowed.”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and</w:t>
      </w:r>
    </w:p>
    <w:p w14:paraId="5F720124" w14:textId="77777777" w:rsidR="000426CB" w:rsidRDefault="000426CB">
      <w:pPr>
        <w:pStyle w:val="BodyText"/>
        <w:rPr>
          <w:b/>
          <w:sz w:val="26"/>
        </w:rPr>
      </w:pPr>
    </w:p>
    <w:p w14:paraId="33A29FAA" w14:textId="77777777" w:rsidR="000426CB" w:rsidRDefault="000426CB">
      <w:pPr>
        <w:pStyle w:val="BodyText"/>
        <w:rPr>
          <w:b/>
          <w:sz w:val="26"/>
        </w:rPr>
      </w:pPr>
    </w:p>
    <w:p w14:paraId="00D41195" w14:textId="77777777" w:rsidR="000426CB" w:rsidRDefault="000426CB">
      <w:pPr>
        <w:pStyle w:val="BodyText"/>
        <w:spacing w:before="2"/>
        <w:rPr>
          <w:b/>
          <w:sz w:val="32"/>
        </w:rPr>
      </w:pPr>
    </w:p>
    <w:p w14:paraId="62B325EB" w14:textId="77777777" w:rsidR="000426CB" w:rsidRDefault="00AF7656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(a)</w:t>
      </w:r>
      <w:r>
        <w:rPr>
          <w:spacing w:val="-4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benefits,</w:t>
      </w:r>
      <w:r>
        <w:rPr>
          <w:spacing w:val="-1"/>
        </w:rPr>
        <w:t xml:space="preserve"> </w:t>
      </w:r>
      <w:r>
        <w:t>or</w:t>
      </w:r>
    </w:p>
    <w:p w14:paraId="0DC28955" w14:textId="4A9CD863" w:rsidR="000426CB" w:rsidRDefault="00AF7656">
      <w:pPr>
        <w:spacing w:before="137" w:line="362" w:lineRule="auto"/>
        <w:ind w:left="1180" w:right="254" w:hanging="360"/>
        <w:rPr>
          <w:b/>
          <w:sz w:val="24"/>
        </w:rPr>
      </w:pPr>
      <w:r>
        <w:rPr>
          <w:b/>
          <w:sz w:val="24"/>
        </w:rPr>
        <w:t>(b)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Appellant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damages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agreed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assessed by this Court</w:t>
      </w:r>
    </w:p>
    <w:p w14:paraId="7B1B4277" w14:textId="77777777" w:rsidR="000426CB" w:rsidRDefault="000426CB">
      <w:pPr>
        <w:pStyle w:val="BodyText"/>
        <w:rPr>
          <w:b/>
          <w:sz w:val="26"/>
        </w:rPr>
      </w:pPr>
    </w:p>
    <w:p w14:paraId="5FD1BF19" w14:textId="77777777" w:rsidR="000426CB" w:rsidRDefault="000426CB">
      <w:pPr>
        <w:pStyle w:val="BodyText"/>
        <w:rPr>
          <w:b/>
          <w:sz w:val="26"/>
        </w:rPr>
      </w:pPr>
    </w:p>
    <w:p w14:paraId="0C9D0344" w14:textId="77777777" w:rsidR="000426CB" w:rsidRDefault="000426CB">
      <w:pPr>
        <w:pStyle w:val="BodyText"/>
        <w:rPr>
          <w:b/>
          <w:sz w:val="26"/>
        </w:rPr>
      </w:pPr>
    </w:p>
    <w:p w14:paraId="7E9311BB" w14:textId="77777777" w:rsidR="000426CB" w:rsidRDefault="000426CB">
      <w:pPr>
        <w:pStyle w:val="BodyText"/>
        <w:rPr>
          <w:b/>
          <w:sz w:val="26"/>
        </w:rPr>
      </w:pPr>
    </w:p>
    <w:p w14:paraId="6B1C1E74" w14:textId="77777777" w:rsidR="000426CB" w:rsidRDefault="000426CB">
      <w:pPr>
        <w:pStyle w:val="BodyText"/>
        <w:rPr>
          <w:b/>
          <w:sz w:val="26"/>
        </w:rPr>
      </w:pPr>
    </w:p>
    <w:p w14:paraId="30C93B28" w14:textId="77777777" w:rsidR="000426CB" w:rsidRDefault="00AF7656">
      <w:pPr>
        <w:pStyle w:val="Heading1"/>
        <w:spacing w:before="156" w:line="360" w:lineRule="auto"/>
        <w:ind w:left="4046" w:right="4138" w:hanging="286"/>
      </w:pPr>
      <w:r>
        <w:t>G MUSARIRI</w:t>
      </w:r>
      <w:r>
        <w:rPr>
          <w:spacing w:val="-57"/>
        </w:rPr>
        <w:t xml:space="preserve"> </w:t>
      </w:r>
      <w:r>
        <w:t>J-U-D-G-E</w:t>
      </w:r>
    </w:p>
    <w:sectPr w:rsidR="000426CB">
      <w:pgSz w:w="11910" w:h="16840"/>
      <w:pgMar w:top="1580" w:right="11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39C5" w14:textId="77777777" w:rsidR="00AF7656" w:rsidRDefault="00AF7656">
      <w:r>
        <w:separator/>
      </w:r>
    </w:p>
  </w:endnote>
  <w:endnote w:type="continuationSeparator" w:id="0">
    <w:p w14:paraId="147AC13D" w14:textId="77777777" w:rsidR="00AF7656" w:rsidRDefault="00AF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6650" w14:textId="77777777" w:rsidR="00AF7656" w:rsidRDefault="00AF7656">
      <w:r>
        <w:separator/>
      </w:r>
    </w:p>
  </w:footnote>
  <w:footnote w:type="continuationSeparator" w:id="0">
    <w:p w14:paraId="1C142251" w14:textId="77777777" w:rsidR="00AF7656" w:rsidRDefault="00AF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8185" w14:textId="5ADD8772" w:rsidR="000426CB" w:rsidRDefault="00AF76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45A9FA" wp14:editId="752300AB">
              <wp:simplePos x="0" y="0"/>
              <wp:positionH relativeFrom="page">
                <wp:posOffset>6539230</wp:posOffset>
              </wp:positionH>
              <wp:positionV relativeFrom="page">
                <wp:posOffset>471805</wp:posOffset>
              </wp:positionV>
              <wp:extent cx="147320" cy="165735"/>
              <wp:effectExtent l="0" t="0" r="0" b="0"/>
              <wp:wrapNone/>
              <wp:docPr id="19293693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691C4" w14:textId="77777777" w:rsidR="000426CB" w:rsidRDefault="00AF765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5A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9pt;margin-top:37.1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m&#10;ybt54AAAAAwBAAAPAAAAAAAAAAAAAAAAAC8EAABkcnMvZG93bnJldi54bWxQSwUGAAAAAAQABADz&#10;AAAAPAUAAAAA&#10;" filled="f" stroked="f">
              <v:textbox inset="0,0,0,0">
                <w:txbxContent>
                  <w:p w14:paraId="679691C4" w14:textId="77777777" w:rsidR="000426CB" w:rsidRDefault="00AF765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76C54"/>
    <w:multiLevelType w:val="hybridMultilevel"/>
    <w:tmpl w:val="5E123736"/>
    <w:lvl w:ilvl="0" w:tplc="83B43522">
      <w:start w:val="7"/>
      <w:numFmt w:val="lowerRoman"/>
      <w:lvlText w:val="%1."/>
      <w:lvlJc w:val="left"/>
      <w:pPr>
        <w:ind w:left="880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C8B720">
      <w:numFmt w:val="bullet"/>
      <w:lvlText w:val="•"/>
      <w:lvlJc w:val="left"/>
      <w:pPr>
        <w:ind w:left="1730" w:hanging="367"/>
      </w:pPr>
      <w:rPr>
        <w:rFonts w:hint="default"/>
        <w:lang w:val="en-US" w:eastAsia="en-US" w:bidi="ar-SA"/>
      </w:rPr>
    </w:lvl>
    <w:lvl w:ilvl="2" w:tplc="EA820F64">
      <w:numFmt w:val="bullet"/>
      <w:lvlText w:val="•"/>
      <w:lvlJc w:val="left"/>
      <w:pPr>
        <w:ind w:left="2581" w:hanging="367"/>
      </w:pPr>
      <w:rPr>
        <w:rFonts w:hint="default"/>
        <w:lang w:val="en-US" w:eastAsia="en-US" w:bidi="ar-SA"/>
      </w:rPr>
    </w:lvl>
    <w:lvl w:ilvl="3" w:tplc="B71EA9B2">
      <w:numFmt w:val="bullet"/>
      <w:lvlText w:val="•"/>
      <w:lvlJc w:val="left"/>
      <w:pPr>
        <w:ind w:left="3431" w:hanging="367"/>
      </w:pPr>
      <w:rPr>
        <w:rFonts w:hint="default"/>
        <w:lang w:val="en-US" w:eastAsia="en-US" w:bidi="ar-SA"/>
      </w:rPr>
    </w:lvl>
    <w:lvl w:ilvl="4" w:tplc="A57E6CA0">
      <w:numFmt w:val="bullet"/>
      <w:lvlText w:val="•"/>
      <w:lvlJc w:val="left"/>
      <w:pPr>
        <w:ind w:left="4282" w:hanging="367"/>
      </w:pPr>
      <w:rPr>
        <w:rFonts w:hint="default"/>
        <w:lang w:val="en-US" w:eastAsia="en-US" w:bidi="ar-SA"/>
      </w:rPr>
    </w:lvl>
    <w:lvl w:ilvl="5" w:tplc="D4067818">
      <w:numFmt w:val="bullet"/>
      <w:lvlText w:val="•"/>
      <w:lvlJc w:val="left"/>
      <w:pPr>
        <w:ind w:left="5133" w:hanging="367"/>
      </w:pPr>
      <w:rPr>
        <w:rFonts w:hint="default"/>
        <w:lang w:val="en-US" w:eastAsia="en-US" w:bidi="ar-SA"/>
      </w:rPr>
    </w:lvl>
    <w:lvl w:ilvl="6" w:tplc="9210D23A">
      <w:numFmt w:val="bullet"/>
      <w:lvlText w:val="•"/>
      <w:lvlJc w:val="left"/>
      <w:pPr>
        <w:ind w:left="5983" w:hanging="367"/>
      </w:pPr>
      <w:rPr>
        <w:rFonts w:hint="default"/>
        <w:lang w:val="en-US" w:eastAsia="en-US" w:bidi="ar-SA"/>
      </w:rPr>
    </w:lvl>
    <w:lvl w:ilvl="7" w:tplc="A2DA0E8A">
      <w:numFmt w:val="bullet"/>
      <w:lvlText w:val="•"/>
      <w:lvlJc w:val="left"/>
      <w:pPr>
        <w:ind w:left="6834" w:hanging="367"/>
      </w:pPr>
      <w:rPr>
        <w:rFonts w:hint="default"/>
        <w:lang w:val="en-US" w:eastAsia="en-US" w:bidi="ar-SA"/>
      </w:rPr>
    </w:lvl>
    <w:lvl w:ilvl="8" w:tplc="3642D754">
      <w:numFmt w:val="bullet"/>
      <w:lvlText w:val="•"/>
      <w:lvlJc w:val="left"/>
      <w:pPr>
        <w:ind w:left="7685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553F1E62"/>
    <w:multiLevelType w:val="hybridMultilevel"/>
    <w:tmpl w:val="76E476D0"/>
    <w:lvl w:ilvl="0" w:tplc="A3D24A4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4EDD5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2" w:tplc="27809EC2">
      <w:numFmt w:val="bullet"/>
      <w:lvlText w:val="•"/>
      <w:lvlJc w:val="left"/>
      <w:pPr>
        <w:ind w:left="2091" w:hanging="360"/>
      </w:pPr>
      <w:rPr>
        <w:rFonts w:hint="default"/>
        <w:lang w:val="en-US" w:eastAsia="en-US" w:bidi="ar-SA"/>
      </w:rPr>
    </w:lvl>
    <w:lvl w:ilvl="3" w:tplc="09148592"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4" w:tplc="B9268D28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9CFCEE48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6" w:tplc="03E6CC2E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85545452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 w:tplc="44A61FB4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72A95"/>
    <w:multiLevelType w:val="hybridMultilevel"/>
    <w:tmpl w:val="9E7A18CA"/>
    <w:lvl w:ilvl="0" w:tplc="48A654A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6EF00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13E8283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A9C8F1E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E99C82B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2C3C768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F336EFB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5FA6CE7C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0000619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num w:numId="1" w16cid:durableId="491681917">
    <w:abstractNumId w:val="1"/>
  </w:num>
  <w:num w:numId="2" w16cid:durableId="687291992">
    <w:abstractNumId w:val="0"/>
  </w:num>
  <w:num w:numId="3" w16cid:durableId="165055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CB"/>
    <w:rsid w:val="000426CB"/>
    <w:rsid w:val="00A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22A2FF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2024-03-25T10:11:00Z</dcterms:created>
  <dcterms:modified xsi:type="dcterms:W3CDTF">2024-03-25T10:11:00Z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