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B5E88" w14:textId="77777777" w:rsidR="00A72E3D" w:rsidRDefault="00046B79">
      <w:pPr>
        <w:spacing w:before="79" w:line="480" w:lineRule="auto"/>
        <w:ind w:left="100" w:right="38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LABOUR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COURT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ZIMBABWE HARARE, 15 FEBRUARY, 2024</w:t>
      </w:r>
    </w:p>
    <w:p w14:paraId="3EF659E7" w14:textId="77777777" w:rsidR="00A72E3D" w:rsidRDefault="00046B79">
      <w:pPr>
        <w:spacing w:before="76" w:line="480" w:lineRule="auto"/>
        <w:ind w:left="100" w:right="422"/>
        <w:rPr>
          <w:b/>
          <w:sz w:val="24"/>
        </w:rPr>
      </w:pPr>
      <w:r>
        <w:br w:type="column"/>
      </w:r>
      <w:r>
        <w:rPr>
          <w:b/>
          <w:sz w:val="24"/>
        </w:rPr>
        <w:t>JUDGMENT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LC/H/79/2024 CASE NO LC/H/500/23</w:t>
      </w:r>
    </w:p>
    <w:p w14:paraId="0BE3CC3C" w14:textId="77777777" w:rsidR="00A72E3D" w:rsidRDefault="00A72E3D">
      <w:pPr>
        <w:spacing w:line="480" w:lineRule="auto"/>
        <w:rPr>
          <w:sz w:val="24"/>
        </w:rPr>
        <w:sectPr w:rsidR="00A72E3D">
          <w:footerReference w:type="default" r:id="rId7"/>
          <w:type w:val="continuous"/>
          <w:pgSz w:w="12240" w:h="15840"/>
          <w:pgMar w:top="1360" w:right="1320" w:bottom="1200" w:left="1340" w:header="0" w:footer="1012" w:gutter="0"/>
          <w:pgNumType w:start="1"/>
          <w:cols w:num="2" w:space="720" w:equalWidth="0">
            <w:col w:w="4814" w:space="948"/>
            <w:col w:w="3818"/>
          </w:cols>
        </w:sectPr>
      </w:pPr>
    </w:p>
    <w:p w14:paraId="3D1EE10E" w14:textId="77777777" w:rsidR="00A72E3D" w:rsidRDefault="00046B79">
      <w:pPr>
        <w:ind w:left="100"/>
        <w:rPr>
          <w:b/>
          <w:sz w:val="24"/>
        </w:rPr>
      </w:pPr>
      <w:r>
        <w:rPr>
          <w:b/>
          <w:sz w:val="24"/>
        </w:rPr>
        <w:t>28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FEBRUARY,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2024</w:t>
      </w:r>
    </w:p>
    <w:p w14:paraId="64ACA5F5" w14:textId="77777777" w:rsidR="00A72E3D" w:rsidRDefault="00A72E3D">
      <w:pPr>
        <w:pStyle w:val="BodyText"/>
        <w:rPr>
          <w:b/>
        </w:rPr>
      </w:pPr>
    </w:p>
    <w:p w14:paraId="4E6799F8" w14:textId="77777777" w:rsidR="00A72E3D" w:rsidRDefault="00A72E3D">
      <w:pPr>
        <w:pStyle w:val="BodyText"/>
        <w:rPr>
          <w:b/>
        </w:rPr>
      </w:pPr>
    </w:p>
    <w:p w14:paraId="778AA37F" w14:textId="77777777" w:rsidR="00A72E3D" w:rsidRDefault="00A72E3D">
      <w:pPr>
        <w:pStyle w:val="BodyText"/>
        <w:rPr>
          <w:b/>
        </w:rPr>
      </w:pPr>
    </w:p>
    <w:p w14:paraId="1CAF2843" w14:textId="77777777" w:rsidR="00A72E3D" w:rsidRDefault="00A72E3D">
      <w:pPr>
        <w:pStyle w:val="BodyText"/>
        <w:rPr>
          <w:b/>
        </w:rPr>
      </w:pPr>
    </w:p>
    <w:p w14:paraId="06A86630" w14:textId="77777777" w:rsidR="00A72E3D" w:rsidRDefault="00046B79">
      <w:pPr>
        <w:tabs>
          <w:tab w:val="left" w:pos="6581"/>
        </w:tabs>
        <w:ind w:left="100"/>
        <w:rPr>
          <w:b/>
          <w:sz w:val="24"/>
        </w:rPr>
      </w:pPr>
      <w:r>
        <w:rPr>
          <w:b/>
          <w:sz w:val="24"/>
        </w:rPr>
        <w:t>SHEPHERD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KODHA</w:t>
      </w:r>
      <w:r>
        <w:rPr>
          <w:b/>
          <w:sz w:val="24"/>
        </w:rPr>
        <w:tab/>
      </w:r>
      <w:r>
        <w:rPr>
          <w:b/>
          <w:spacing w:val="-2"/>
          <w:sz w:val="24"/>
        </w:rPr>
        <w:t>APPLICANT</w:t>
      </w:r>
    </w:p>
    <w:p w14:paraId="0564FCBC" w14:textId="77777777" w:rsidR="00A72E3D" w:rsidRDefault="00A72E3D">
      <w:pPr>
        <w:pStyle w:val="BodyText"/>
        <w:rPr>
          <w:b/>
        </w:rPr>
      </w:pPr>
    </w:p>
    <w:p w14:paraId="0E405BBE" w14:textId="77777777" w:rsidR="00A72E3D" w:rsidRDefault="00A72E3D">
      <w:pPr>
        <w:pStyle w:val="BodyText"/>
        <w:spacing w:before="1"/>
        <w:rPr>
          <w:b/>
        </w:rPr>
      </w:pPr>
    </w:p>
    <w:p w14:paraId="560C3847" w14:textId="77777777" w:rsidR="00A72E3D" w:rsidRDefault="00046B79">
      <w:pPr>
        <w:tabs>
          <w:tab w:val="left" w:pos="6581"/>
        </w:tabs>
        <w:ind w:left="100"/>
        <w:rPr>
          <w:b/>
          <w:sz w:val="24"/>
        </w:rPr>
      </w:pPr>
      <w:r>
        <w:rPr>
          <w:b/>
          <w:sz w:val="24"/>
        </w:rPr>
        <w:t>ZIMBABWE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PHOSPHATE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INDUSTRIES </w:t>
      </w:r>
      <w:r>
        <w:rPr>
          <w:b/>
          <w:spacing w:val="-5"/>
          <w:sz w:val="24"/>
        </w:rPr>
        <w:t>LTD</w:t>
      </w:r>
      <w:r>
        <w:rPr>
          <w:b/>
          <w:sz w:val="24"/>
        </w:rPr>
        <w:tab/>
      </w:r>
      <w:r>
        <w:rPr>
          <w:b/>
          <w:spacing w:val="-2"/>
          <w:sz w:val="24"/>
        </w:rPr>
        <w:t>RESPONDENT</w:t>
      </w:r>
    </w:p>
    <w:p w14:paraId="2DD7D4BC" w14:textId="77777777" w:rsidR="00A72E3D" w:rsidRDefault="00A72E3D">
      <w:pPr>
        <w:pStyle w:val="BodyText"/>
        <w:rPr>
          <w:b/>
        </w:rPr>
      </w:pPr>
    </w:p>
    <w:p w14:paraId="4C08FB13" w14:textId="77777777" w:rsidR="00A72E3D" w:rsidRDefault="00A72E3D">
      <w:pPr>
        <w:pStyle w:val="BodyText"/>
        <w:rPr>
          <w:b/>
        </w:rPr>
      </w:pPr>
    </w:p>
    <w:p w14:paraId="0F94EC62" w14:textId="77777777" w:rsidR="00A72E3D" w:rsidRDefault="00046B79">
      <w:pPr>
        <w:pStyle w:val="BodyText"/>
        <w:ind w:left="100"/>
      </w:pP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Honourable G.</w:t>
      </w:r>
      <w:r>
        <w:rPr>
          <w:spacing w:val="-1"/>
        </w:rPr>
        <w:t xml:space="preserve"> </w:t>
      </w:r>
      <w:r>
        <w:t xml:space="preserve">Musariri, </w:t>
      </w:r>
      <w:r>
        <w:rPr>
          <w:spacing w:val="-2"/>
        </w:rPr>
        <w:t>Judge:</w:t>
      </w:r>
    </w:p>
    <w:p w14:paraId="5F3D3554" w14:textId="77777777" w:rsidR="00A72E3D" w:rsidRDefault="00A72E3D">
      <w:pPr>
        <w:pStyle w:val="BodyText"/>
      </w:pPr>
    </w:p>
    <w:p w14:paraId="4A33CD87" w14:textId="77777777" w:rsidR="00A72E3D" w:rsidRDefault="00A72E3D">
      <w:pPr>
        <w:pStyle w:val="BodyText"/>
      </w:pPr>
    </w:p>
    <w:p w14:paraId="4060911B" w14:textId="77777777" w:rsidR="00A72E3D" w:rsidRDefault="00046B79">
      <w:pPr>
        <w:pStyle w:val="BodyText"/>
        <w:tabs>
          <w:tab w:val="left" w:pos="2980"/>
        </w:tabs>
        <w:ind w:left="100"/>
      </w:pPr>
      <w:r>
        <w:t>For</w:t>
      </w:r>
      <w:r>
        <w:rPr>
          <w:spacing w:val="-3"/>
        </w:rPr>
        <w:t xml:space="preserve"> </w:t>
      </w:r>
      <w:r>
        <w:rPr>
          <w:spacing w:val="-2"/>
        </w:rPr>
        <w:t>Applicant</w:t>
      </w:r>
      <w:r>
        <w:tab/>
        <w:t>-</w:t>
      </w:r>
      <w:r>
        <w:rPr>
          <w:spacing w:val="-4"/>
        </w:rPr>
        <w:t xml:space="preserve"> </w:t>
      </w:r>
      <w:proofErr w:type="spellStart"/>
      <w:r>
        <w:t>Ms</w:t>
      </w:r>
      <w:proofErr w:type="spellEnd"/>
      <w:r>
        <w:rPr>
          <w:spacing w:val="-1"/>
        </w:rPr>
        <w:t xml:space="preserve"> </w:t>
      </w:r>
      <w:r>
        <w:t>H.</w:t>
      </w:r>
      <w:r>
        <w:rPr>
          <w:spacing w:val="-1"/>
        </w:rPr>
        <w:t xml:space="preserve"> </w:t>
      </w:r>
      <w:proofErr w:type="spellStart"/>
      <w:r>
        <w:t>Madzongwe</w:t>
      </w:r>
      <w:proofErr w:type="spellEnd"/>
      <w:r>
        <w:t xml:space="preserve">, </w:t>
      </w:r>
      <w:r>
        <w:rPr>
          <w:spacing w:val="-2"/>
        </w:rPr>
        <w:t>Attorney</w:t>
      </w:r>
    </w:p>
    <w:p w14:paraId="53AB8336" w14:textId="77777777" w:rsidR="00A72E3D" w:rsidRDefault="00046B79">
      <w:pPr>
        <w:pStyle w:val="BodyText"/>
        <w:tabs>
          <w:tab w:val="left" w:pos="2980"/>
        </w:tabs>
        <w:spacing w:before="137"/>
        <w:ind w:left="100"/>
      </w:pPr>
      <w:r>
        <w:t>For</w:t>
      </w:r>
      <w:r>
        <w:rPr>
          <w:spacing w:val="-2"/>
        </w:rPr>
        <w:t xml:space="preserve"> Respondent</w:t>
      </w:r>
      <w:r>
        <w:tab/>
        <w:t>-</w:t>
      </w:r>
      <w:r>
        <w:rPr>
          <w:spacing w:val="-4"/>
        </w:rPr>
        <w:t xml:space="preserve"> </w:t>
      </w:r>
      <w:proofErr w:type="spellStart"/>
      <w:r>
        <w:t>Ms</w:t>
      </w:r>
      <w:proofErr w:type="spellEnd"/>
      <w:r>
        <w:rPr>
          <w:spacing w:val="-1"/>
        </w:rPr>
        <w:t xml:space="preserve"> </w:t>
      </w:r>
      <w:r>
        <w:t>T.</w:t>
      </w:r>
      <w:r>
        <w:rPr>
          <w:spacing w:val="-1"/>
        </w:rPr>
        <w:t xml:space="preserve"> </w:t>
      </w:r>
      <w:proofErr w:type="spellStart"/>
      <w:r>
        <w:t>Kachara</w:t>
      </w:r>
      <w:proofErr w:type="spellEnd"/>
      <w:r>
        <w:t>,</w:t>
      </w:r>
      <w:r>
        <w:rPr>
          <w:spacing w:val="1"/>
        </w:rPr>
        <w:t xml:space="preserve"> </w:t>
      </w:r>
      <w:r>
        <w:rPr>
          <w:spacing w:val="-2"/>
        </w:rPr>
        <w:t>Attorney</w:t>
      </w:r>
    </w:p>
    <w:p w14:paraId="75D5969D" w14:textId="77777777" w:rsidR="00A72E3D" w:rsidRDefault="00A72E3D">
      <w:pPr>
        <w:pStyle w:val="BodyText"/>
      </w:pPr>
    </w:p>
    <w:p w14:paraId="1E0009BC" w14:textId="77777777" w:rsidR="00A72E3D" w:rsidRDefault="00A72E3D">
      <w:pPr>
        <w:pStyle w:val="BodyText"/>
      </w:pPr>
    </w:p>
    <w:p w14:paraId="02823F27" w14:textId="77777777" w:rsidR="00A72E3D" w:rsidRDefault="00A72E3D">
      <w:pPr>
        <w:pStyle w:val="BodyText"/>
      </w:pPr>
    </w:p>
    <w:p w14:paraId="59BD6414" w14:textId="77777777" w:rsidR="00A72E3D" w:rsidRDefault="00A72E3D">
      <w:pPr>
        <w:pStyle w:val="BodyText"/>
      </w:pPr>
    </w:p>
    <w:p w14:paraId="51B533DA" w14:textId="77777777" w:rsidR="00A72E3D" w:rsidRDefault="00046B79">
      <w:pPr>
        <w:spacing w:before="1"/>
        <w:ind w:left="100"/>
        <w:rPr>
          <w:b/>
          <w:sz w:val="24"/>
        </w:rPr>
      </w:pPr>
      <w:r>
        <w:rPr>
          <w:b/>
          <w:sz w:val="24"/>
        </w:rPr>
        <w:t>MUSARIRI,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J:</w:t>
      </w:r>
    </w:p>
    <w:p w14:paraId="2F9301D8" w14:textId="77777777" w:rsidR="00A72E3D" w:rsidRDefault="00A72E3D">
      <w:pPr>
        <w:pStyle w:val="BodyText"/>
        <w:rPr>
          <w:b/>
        </w:rPr>
      </w:pPr>
    </w:p>
    <w:p w14:paraId="35BA9888" w14:textId="77777777" w:rsidR="00A72E3D" w:rsidRDefault="00A72E3D">
      <w:pPr>
        <w:pStyle w:val="BodyText"/>
        <w:rPr>
          <w:b/>
        </w:rPr>
      </w:pPr>
    </w:p>
    <w:p w14:paraId="527A63CF" w14:textId="77777777" w:rsidR="00A72E3D" w:rsidRDefault="00A72E3D">
      <w:pPr>
        <w:pStyle w:val="BodyText"/>
        <w:rPr>
          <w:b/>
        </w:rPr>
      </w:pPr>
    </w:p>
    <w:p w14:paraId="3C53E433" w14:textId="77777777" w:rsidR="00A72E3D" w:rsidRDefault="00A72E3D">
      <w:pPr>
        <w:pStyle w:val="BodyText"/>
        <w:rPr>
          <w:b/>
        </w:rPr>
      </w:pPr>
    </w:p>
    <w:p w14:paraId="796656DC" w14:textId="77777777" w:rsidR="00A72E3D" w:rsidRDefault="00046B79">
      <w:pPr>
        <w:pStyle w:val="BodyText"/>
        <w:spacing w:line="360" w:lineRule="auto"/>
        <w:ind w:left="100" w:right="115" w:firstLine="719"/>
        <w:jc w:val="both"/>
      </w:pPr>
      <w:r>
        <w:t>Applicant</w:t>
      </w:r>
      <w:r>
        <w:rPr>
          <w:spacing w:val="-4"/>
        </w:rPr>
        <w:t xml:space="preserve"> </w:t>
      </w:r>
      <w:r>
        <w:t>applied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Court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rescission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judgment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term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92C</w:t>
      </w:r>
      <w:r>
        <w:rPr>
          <w:spacing w:val="-4"/>
        </w:rPr>
        <w:t xml:space="preserve"> </w:t>
      </w:r>
      <w:r>
        <w:t>(1)(a)</w:t>
      </w:r>
      <w:r>
        <w:rPr>
          <w:spacing w:val="-3"/>
        </w:rPr>
        <w:t xml:space="preserve"> </w:t>
      </w:r>
      <w:r>
        <w:t>of the</w:t>
      </w:r>
      <w:r>
        <w:rPr>
          <w:spacing w:val="-15"/>
        </w:rPr>
        <w:t xml:space="preserve"> </w:t>
      </w:r>
      <w:proofErr w:type="spellStart"/>
      <w:r>
        <w:rPr>
          <w:b/>
        </w:rPr>
        <w:t>Labour</w:t>
      </w:r>
      <w:proofErr w:type="spellEnd"/>
      <w:r>
        <w:rPr>
          <w:b/>
          <w:spacing w:val="-15"/>
        </w:rPr>
        <w:t xml:space="preserve"> </w:t>
      </w:r>
      <w:r>
        <w:rPr>
          <w:b/>
        </w:rPr>
        <w:t>Act</w:t>
      </w:r>
      <w:r>
        <w:rPr>
          <w:b/>
          <w:spacing w:val="-15"/>
        </w:rPr>
        <w:t xml:space="preserve"> </w:t>
      </w:r>
      <w:r>
        <w:t>Chapter</w:t>
      </w:r>
      <w:r>
        <w:rPr>
          <w:spacing w:val="-15"/>
        </w:rPr>
        <w:t xml:space="preserve"> </w:t>
      </w:r>
      <w:r>
        <w:t>28:01</w:t>
      </w:r>
      <w:r>
        <w:rPr>
          <w:spacing w:val="-15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read</w:t>
      </w:r>
      <w:r>
        <w:rPr>
          <w:spacing w:val="-15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Rule</w:t>
      </w:r>
      <w:r>
        <w:rPr>
          <w:spacing w:val="-15"/>
        </w:rPr>
        <w:t xml:space="preserve"> </w:t>
      </w:r>
      <w:r>
        <w:t>40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proofErr w:type="spellStart"/>
      <w:r>
        <w:rPr>
          <w:b/>
        </w:rPr>
        <w:t>Labour</w:t>
      </w:r>
      <w:proofErr w:type="spellEnd"/>
      <w:r>
        <w:rPr>
          <w:b/>
          <w:spacing w:val="-15"/>
        </w:rPr>
        <w:t xml:space="preserve"> </w:t>
      </w:r>
      <w:r>
        <w:rPr>
          <w:b/>
        </w:rPr>
        <w:t>Court</w:t>
      </w:r>
      <w:r>
        <w:rPr>
          <w:b/>
          <w:spacing w:val="-15"/>
        </w:rPr>
        <w:t xml:space="preserve"> </w:t>
      </w:r>
      <w:r>
        <w:t>Rules,</w:t>
      </w:r>
      <w:r>
        <w:rPr>
          <w:spacing w:val="-15"/>
        </w:rPr>
        <w:t xml:space="preserve"> </w:t>
      </w:r>
      <w:r>
        <w:t>2017.</w:t>
      </w:r>
      <w:r>
        <w:rPr>
          <w:spacing w:val="-15"/>
        </w:rPr>
        <w:t xml:space="preserve"> </w:t>
      </w:r>
      <w:r>
        <w:t>Respondent opposed the application.</w:t>
      </w:r>
    </w:p>
    <w:p w14:paraId="661F2A0F" w14:textId="77777777" w:rsidR="00A72E3D" w:rsidRDefault="00A72E3D">
      <w:pPr>
        <w:pStyle w:val="BodyText"/>
        <w:spacing w:before="138"/>
      </w:pPr>
    </w:p>
    <w:p w14:paraId="549D7044" w14:textId="77777777" w:rsidR="00A72E3D" w:rsidRDefault="00046B79">
      <w:pPr>
        <w:ind w:left="100"/>
        <w:rPr>
          <w:b/>
          <w:sz w:val="24"/>
        </w:rPr>
      </w:pPr>
      <w:r>
        <w:rPr>
          <w:b/>
          <w:spacing w:val="-2"/>
          <w:sz w:val="24"/>
        </w:rPr>
        <w:t>Default</w:t>
      </w:r>
    </w:p>
    <w:p w14:paraId="36E8D358" w14:textId="77777777" w:rsidR="00A72E3D" w:rsidRDefault="00046B79">
      <w:pPr>
        <w:pStyle w:val="BodyText"/>
        <w:spacing w:before="140" w:line="360" w:lineRule="auto"/>
        <w:ind w:left="100" w:right="114"/>
        <w:jc w:val="both"/>
      </w:pP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9</w:t>
      </w:r>
      <w:r>
        <w:rPr>
          <w:vertAlign w:val="superscript"/>
        </w:rPr>
        <w:t>th</w:t>
      </w:r>
      <w:r>
        <w:rPr>
          <w:spacing w:val="-1"/>
        </w:rPr>
        <w:t xml:space="preserve"> </w:t>
      </w:r>
      <w:r>
        <w:t>February</w:t>
      </w:r>
      <w:r>
        <w:rPr>
          <w:spacing w:val="-2"/>
        </w:rPr>
        <w:t xml:space="preserve"> </w:t>
      </w:r>
      <w:r>
        <w:t>2023 applicant noted</w:t>
      </w:r>
      <w:r>
        <w:rPr>
          <w:spacing w:val="-2"/>
        </w:rPr>
        <w:t xml:space="preserve"> </w:t>
      </w:r>
      <w:r>
        <w:t>an appeal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Court</w:t>
      </w:r>
      <w:r>
        <w:rPr>
          <w:spacing w:val="-2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attorney Mawire</w:t>
      </w:r>
      <w:r>
        <w:rPr>
          <w:spacing w:val="-3"/>
        </w:rPr>
        <w:t xml:space="preserve"> </w:t>
      </w:r>
      <w:r>
        <w:t>J.T &amp;</w:t>
      </w:r>
      <w:r>
        <w:rPr>
          <w:spacing w:val="-2"/>
        </w:rPr>
        <w:t xml:space="preserve"> </w:t>
      </w:r>
      <w:r>
        <w:t>Associates.</w:t>
      </w:r>
      <w:r>
        <w:rPr>
          <w:spacing w:val="-2"/>
        </w:rPr>
        <w:t xml:space="preserve"> </w:t>
      </w:r>
      <w:r>
        <w:t>Respondent</w:t>
      </w:r>
      <w:r>
        <w:rPr>
          <w:spacing w:val="-2"/>
        </w:rPr>
        <w:t xml:space="preserve"> </w:t>
      </w:r>
      <w:r>
        <w:t>opposed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appeal.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Court</w:t>
      </w:r>
      <w:r>
        <w:rPr>
          <w:spacing w:val="-2"/>
        </w:rPr>
        <w:t xml:space="preserve"> </w:t>
      </w:r>
      <w:r>
        <w:t>dealt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preliminary</w:t>
      </w:r>
      <w:r>
        <w:rPr>
          <w:spacing w:val="-2"/>
        </w:rPr>
        <w:t xml:space="preserve"> </w:t>
      </w:r>
      <w:r>
        <w:t>points</w:t>
      </w:r>
      <w:r>
        <w:rPr>
          <w:spacing w:val="-2"/>
        </w:rPr>
        <w:t xml:space="preserve"> </w:t>
      </w:r>
      <w:r>
        <w:t>raised whereupon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matter</w:t>
      </w:r>
      <w:r>
        <w:rPr>
          <w:spacing w:val="-8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set</w:t>
      </w:r>
      <w:r>
        <w:rPr>
          <w:spacing w:val="-7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main</w:t>
      </w:r>
      <w:r>
        <w:rPr>
          <w:spacing w:val="-7"/>
        </w:rPr>
        <w:t xml:space="preserve"> </w:t>
      </w:r>
      <w:r>
        <w:t>hearing</w:t>
      </w:r>
      <w:r>
        <w:rPr>
          <w:spacing w:val="-5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20</w:t>
      </w:r>
      <w:r>
        <w:rPr>
          <w:vertAlign w:val="superscript"/>
        </w:rPr>
        <w:t>th</w:t>
      </w:r>
      <w:r>
        <w:rPr>
          <w:spacing w:val="-6"/>
        </w:rPr>
        <w:t xml:space="preserve"> </w:t>
      </w:r>
      <w:r>
        <w:t>June</w:t>
      </w:r>
      <w:r>
        <w:rPr>
          <w:spacing w:val="-8"/>
        </w:rPr>
        <w:t xml:space="preserve"> </w:t>
      </w:r>
      <w:r>
        <w:t>2023.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matter</w:t>
      </w:r>
      <w:r>
        <w:rPr>
          <w:spacing w:val="-8"/>
        </w:rPr>
        <w:t xml:space="preserve"> </w:t>
      </w:r>
      <w:r>
        <w:t>scheduled</w:t>
      </w:r>
      <w:r>
        <w:rPr>
          <w:spacing w:val="-5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an online</w:t>
      </w:r>
      <w:r>
        <w:rPr>
          <w:spacing w:val="-15"/>
        </w:rPr>
        <w:t xml:space="preserve"> </w:t>
      </w:r>
      <w:r>
        <w:t>session</w:t>
      </w:r>
      <w:r>
        <w:rPr>
          <w:spacing w:val="-15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IECMS</w:t>
      </w:r>
      <w:r>
        <w:rPr>
          <w:spacing w:val="-15"/>
        </w:rPr>
        <w:t xml:space="preserve"> </w:t>
      </w:r>
      <w:r>
        <w:t>platform.</w:t>
      </w:r>
      <w:r>
        <w:rPr>
          <w:spacing w:val="-15"/>
        </w:rPr>
        <w:t xml:space="preserve"> </w:t>
      </w:r>
      <w:r>
        <w:t>When</w:t>
      </w:r>
      <w:r>
        <w:rPr>
          <w:spacing w:val="-15"/>
        </w:rPr>
        <w:t xml:space="preserve"> </w:t>
      </w:r>
      <w:r>
        <w:t>matter</w:t>
      </w:r>
      <w:r>
        <w:rPr>
          <w:spacing w:val="-15"/>
        </w:rPr>
        <w:t xml:space="preserve"> </w:t>
      </w:r>
      <w:r>
        <w:t>heard</w:t>
      </w:r>
      <w:r>
        <w:rPr>
          <w:spacing w:val="-15"/>
        </w:rPr>
        <w:t xml:space="preserve"> </w:t>
      </w:r>
      <w:r>
        <w:t>neither</w:t>
      </w:r>
      <w:r>
        <w:rPr>
          <w:spacing w:val="-15"/>
        </w:rPr>
        <w:t xml:space="preserve"> </w:t>
      </w:r>
      <w:r>
        <w:t>applicant</w:t>
      </w:r>
      <w:r>
        <w:rPr>
          <w:spacing w:val="-15"/>
        </w:rPr>
        <w:t xml:space="preserve"> </w:t>
      </w:r>
      <w:r>
        <w:t>nor</w:t>
      </w:r>
      <w:r>
        <w:rPr>
          <w:spacing w:val="-15"/>
        </w:rPr>
        <w:t xml:space="preserve"> </w:t>
      </w:r>
      <w:r>
        <w:t>his</w:t>
      </w:r>
      <w:r>
        <w:rPr>
          <w:spacing w:val="-15"/>
        </w:rPr>
        <w:t xml:space="preserve"> </w:t>
      </w:r>
      <w:r>
        <w:t>attorney</w:t>
      </w:r>
      <w:r>
        <w:rPr>
          <w:spacing w:val="-15"/>
        </w:rPr>
        <w:t xml:space="preserve"> </w:t>
      </w:r>
      <w:r>
        <w:t xml:space="preserve">joined the session. As a </w:t>
      </w:r>
      <w:proofErr w:type="gramStart"/>
      <w:r>
        <w:t>result</w:t>
      </w:r>
      <w:proofErr w:type="gramEnd"/>
      <w:r>
        <w:t xml:space="preserve"> a default judgment was entered which dismissed the appeal for want of </w:t>
      </w:r>
      <w:r>
        <w:rPr>
          <w:spacing w:val="-2"/>
        </w:rPr>
        <w:t>prosecution.</w:t>
      </w:r>
    </w:p>
    <w:p w14:paraId="1D00AD5D" w14:textId="77777777" w:rsidR="00A72E3D" w:rsidRDefault="00A72E3D">
      <w:pPr>
        <w:spacing w:line="360" w:lineRule="auto"/>
        <w:jc w:val="both"/>
        <w:sectPr w:rsidR="00A72E3D">
          <w:type w:val="continuous"/>
          <w:pgSz w:w="12240" w:h="15840"/>
          <w:pgMar w:top="1360" w:right="1320" w:bottom="1200" w:left="1340" w:header="0" w:footer="1012" w:gutter="0"/>
          <w:cols w:space="720"/>
        </w:sectPr>
      </w:pPr>
    </w:p>
    <w:p w14:paraId="3E078CD2" w14:textId="77777777" w:rsidR="00A72E3D" w:rsidRDefault="00A72E3D">
      <w:pPr>
        <w:pStyle w:val="BodyText"/>
        <w:spacing w:before="272"/>
      </w:pPr>
    </w:p>
    <w:p w14:paraId="42B22B6E" w14:textId="77777777" w:rsidR="00A72E3D" w:rsidRDefault="00046B79">
      <w:pPr>
        <w:ind w:left="820"/>
        <w:rPr>
          <w:b/>
          <w:sz w:val="24"/>
        </w:rPr>
      </w:pPr>
      <w:r>
        <w:rPr>
          <w:b/>
          <w:spacing w:val="-2"/>
          <w:sz w:val="24"/>
        </w:rPr>
        <w:t>Explanation</w:t>
      </w:r>
    </w:p>
    <w:p w14:paraId="4838FE51" w14:textId="77777777" w:rsidR="00A72E3D" w:rsidRDefault="00046B79">
      <w:pPr>
        <w:pStyle w:val="BodyText"/>
        <w:spacing w:before="137" w:line="360" w:lineRule="auto"/>
        <w:ind w:left="820"/>
      </w:pPr>
      <w:r>
        <w:t xml:space="preserve">The explanation for the default was set out in the supporting affidavit of Ashton </w:t>
      </w:r>
      <w:proofErr w:type="spellStart"/>
      <w:r>
        <w:t>Mufari</w:t>
      </w:r>
      <w:proofErr w:type="spellEnd"/>
      <w:r>
        <w:rPr>
          <w:spacing w:val="40"/>
        </w:rPr>
        <w:t xml:space="preserve"> </w:t>
      </w:r>
      <w:r>
        <w:t>applicant’s erstwhile attorney thus;</w:t>
      </w:r>
    </w:p>
    <w:p w14:paraId="4D813DB8" w14:textId="77777777" w:rsidR="00A72E3D" w:rsidRDefault="00A72E3D">
      <w:pPr>
        <w:pStyle w:val="BodyText"/>
        <w:spacing w:before="139"/>
      </w:pPr>
    </w:p>
    <w:p w14:paraId="7229A2F1" w14:textId="77777777" w:rsidR="00A72E3D" w:rsidRDefault="00046B79">
      <w:pPr>
        <w:pStyle w:val="BodyText"/>
        <w:spacing w:line="360" w:lineRule="auto"/>
        <w:ind w:left="1540" w:right="117" w:hanging="720"/>
        <w:jc w:val="both"/>
      </w:pPr>
      <w:r>
        <w:t>“5.</w:t>
      </w:r>
      <w:r>
        <w:rPr>
          <w:spacing w:val="80"/>
        </w:rPr>
        <w:t xml:space="preserve">  </w:t>
      </w:r>
      <w:r>
        <w:t>On 20 June 2023, I arrived in office and prepared for the hearing. At around 0930 hours, I</w:t>
      </w:r>
      <w:r>
        <w:rPr>
          <w:spacing w:val="-1"/>
        </w:rPr>
        <w:t xml:space="preserve"> </w:t>
      </w:r>
      <w:r>
        <w:t>logged into the IECMS with the view to get myself ready for the hearing. Suddenly we had power cuts in our locality and I had to switch on the standby generator which we use as an alternative source of power.</w:t>
      </w:r>
    </w:p>
    <w:p w14:paraId="425CF55B" w14:textId="77777777" w:rsidR="00A72E3D" w:rsidRDefault="00A72E3D">
      <w:pPr>
        <w:pStyle w:val="BodyText"/>
        <w:spacing w:before="138"/>
      </w:pPr>
    </w:p>
    <w:p w14:paraId="033D7D01" w14:textId="77777777" w:rsidR="00A72E3D" w:rsidRDefault="00046B79">
      <w:pPr>
        <w:pStyle w:val="ListParagraph"/>
        <w:numPr>
          <w:ilvl w:val="0"/>
          <w:numId w:val="1"/>
        </w:numPr>
        <w:tabs>
          <w:tab w:val="left" w:pos="1540"/>
        </w:tabs>
        <w:spacing w:line="360" w:lineRule="auto"/>
        <w:ind w:right="120"/>
        <w:jc w:val="both"/>
        <w:rPr>
          <w:sz w:val="24"/>
        </w:rPr>
      </w:pP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generator</w:t>
      </w:r>
      <w:r>
        <w:rPr>
          <w:spacing w:val="-9"/>
          <w:sz w:val="24"/>
        </w:rPr>
        <w:t xml:space="preserve"> </w:t>
      </w:r>
      <w:r>
        <w:rPr>
          <w:sz w:val="24"/>
        </w:rPr>
        <w:t>was</w:t>
      </w:r>
      <w:r>
        <w:rPr>
          <w:spacing w:val="-8"/>
          <w:sz w:val="24"/>
        </w:rPr>
        <w:t xml:space="preserve"> </w:t>
      </w:r>
      <w:r>
        <w:rPr>
          <w:sz w:val="24"/>
        </w:rPr>
        <w:t>switched</w:t>
      </w:r>
      <w:r>
        <w:rPr>
          <w:spacing w:val="-8"/>
          <w:sz w:val="24"/>
        </w:rPr>
        <w:t xml:space="preserve"> </w:t>
      </w:r>
      <w:r>
        <w:rPr>
          <w:sz w:val="24"/>
        </w:rPr>
        <w:t>on</w:t>
      </w:r>
      <w:r>
        <w:rPr>
          <w:spacing w:val="-8"/>
          <w:sz w:val="24"/>
        </w:rPr>
        <w:t xml:space="preserve"> </w:t>
      </w:r>
      <w:r>
        <w:rPr>
          <w:sz w:val="24"/>
        </w:rPr>
        <w:t>around</w:t>
      </w:r>
      <w:r>
        <w:rPr>
          <w:spacing w:val="-9"/>
          <w:sz w:val="24"/>
        </w:rPr>
        <w:t xml:space="preserve"> </w:t>
      </w:r>
      <w:r>
        <w:rPr>
          <w:sz w:val="24"/>
        </w:rPr>
        <w:t>09:55.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logged</w:t>
      </w:r>
      <w:r>
        <w:rPr>
          <w:spacing w:val="-9"/>
          <w:sz w:val="24"/>
        </w:rPr>
        <w:t xml:space="preserve"> </w:t>
      </w:r>
      <w:r>
        <w:rPr>
          <w:sz w:val="24"/>
        </w:rPr>
        <w:t>into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IECMS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view to attend the hearing. Suddenly I experienced network challenges such that I was unable to access the platform.</w:t>
      </w:r>
    </w:p>
    <w:p w14:paraId="68F133C7" w14:textId="77777777" w:rsidR="00A72E3D" w:rsidRDefault="00A72E3D">
      <w:pPr>
        <w:pStyle w:val="BodyText"/>
        <w:spacing w:before="138"/>
      </w:pPr>
    </w:p>
    <w:p w14:paraId="085C3DC7" w14:textId="77777777" w:rsidR="00A72E3D" w:rsidRDefault="00046B79">
      <w:pPr>
        <w:pStyle w:val="ListParagraph"/>
        <w:numPr>
          <w:ilvl w:val="0"/>
          <w:numId w:val="1"/>
        </w:numPr>
        <w:tabs>
          <w:tab w:val="left" w:pos="1540"/>
        </w:tabs>
        <w:spacing w:line="360" w:lineRule="auto"/>
        <w:ind w:right="120"/>
        <w:jc w:val="both"/>
        <w:rPr>
          <w:sz w:val="24"/>
        </w:rPr>
      </w:pP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kept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trying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reset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network</w:t>
      </w:r>
      <w:r>
        <w:rPr>
          <w:spacing w:val="-4"/>
          <w:sz w:val="24"/>
        </w:rPr>
        <w:t xml:space="preserve"> </w:t>
      </w:r>
      <w:r>
        <w:rPr>
          <w:sz w:val="24"/>
        </w:rPr>
        <w:t>supply</w:t>
      </w:r>
      <w:r>
        <w:rPr>
          <w:spacing w:val="-3"/>
          <w:sz w:val="24"/>
        </w:rPr>
        <w:t xml:space="preserve"> </w:t>
      </w:r>
      <w:r>
        <w:rPr>
          <w:sz w:val="24"/>
        </w:rPr>
        <w:t>but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5"/>
          <w:sz w:val="24"/>
        </w:rPr>
        <w:t xml:space="preserve"> </w:t>
      </w:r>
      <w:r>
        <w:rPr>
          <w:sz w:val="24"/>
        </w:rPr>
        <w:t>did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work.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time,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then received a call from </w:t>
      </w:r>
      <w:proofErr w:type="spellStart"/>
      <w:r>
        <w:rPr>
          <w:sz w:val="24"/>
        </w:rPr>
        <w:t>Mr</w:t>
      </w:r>
      <w:proofErr w:type="spellEnd"/>
      <w:r>
        <w:rPr>
          <w:sz w:val="24"/>
        </w:rPr>
        <w:t xml:space="preserve"> Mawire who indicated that he had been called by the Registrar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told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hearing</w:t>
      </w:r>
      <w:r>
        <w:rPr>
          <w:spacing w:val="-5"/>
          <w:sz w:val="24"/>
        </w:rPr>
        <w:t xml:space="preserve"> </w:t>
      </w:r>
      <w:r>
        <w:rPr>
          <w:sz w:val="24"/>
        </w:rPr>
        <w:t>was</w:t>
      </w:r>
      <w:r>
        <w:rPr>
          <w:spacing w:val="-5"/>
          <w:sz w:val="24"/>
        </w:rPr>
        <w:t xml:space="preserve"> </w:t>
      </w:r>
      <w:r>
        <w:rPr>
          <w:sz w:val="24"/>
        </w:rPr>
        <w:t>now</w:t>
      </w:r>
      <w:r>
        <w:rPr>
          <w:spacing w:val="-5"/>
          <w:sz w:val="24"/>
        </w:rPr>
        <w:t xml:space="preserve"> </w:t>
      </w:r>
      <w:r>
        <w:rPr>
          <w:sz w:val="24"/>
        </w:rPr>
        <w:t>on.</w:t>
      </w:r>
      <w:r>
        <w:rPr>
          <w:spacing w:val="-5"/>
          <w:sz w:val="24"/>
        </w:rPr>
        <w:t xml:space="preserve"> </w:t>
      </w:r>
      <w:r>
        <w:rPr>
          <w:sz w:val="24"/>
        </w:rPr>
        <w:t>After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call,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also</w:t>
      </w:r>
      <w:r>
        <w:rPr>
          <w:spacing w:val="-4"/>
          <w:sz w:val="24"/>
        </w:rPr>
        <w:t xml:space="preserve"> </w:t>
      </w:r>
      <w:r>
        <w:rPr>
          <w:sz w:val="24"/>
        </w:rPr>
        <w:t>received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call from the Appellant himself informing me that he had been called by the Registrar and informed that the matter was due for hearing.</w:t>
      </w:r>
    </w:p>
    <w:p w14:paraId="55BAB5A9" w14:textId="77777777" w:rsidR="00A72E3D" w:rsidRDefault="00A72E3D">
      <w:pPr>
        <w:pStyle w:val="BodyText"/>
        <w:spacing w:before="138"/>
      </w:pPr>
    </w:p>
    <w:p w14:paraId="76D80156" w14:textId="77777777" w:rsidR="00A72E3D" w:rsidRDefault="00046B79">
      <w:pPr>
        <w:pStyle w:val="ListParagraph"/>
        <w:numPr>
          <w:ilvl w:val="0"/>
          <w:numId w:val="1"/>
        </w:numPr>
        <w:tabs>
          <w:tab w:val="left" w:pos="1540"/>
        </w:tabs>
        <w:spacing w:line="360" w:lineRule="auto"/>
        <w:ind w:right="122"/>
        <w:jc w:val="both"/>
        <w:rPr>
          <w:sz w:val="24"/>
        </w:rPr>
      </w:pPr>
      <w:r>
        <w:rPr>
          <w:sz w:val="24"/>
        </w:rPr>
        <w:t xml:space="preserve">After efforts to get internet connectivity up running had failed, I quickly jumped into my car and drove to the </w:t>
      </w:r>
      <w:proofErr w:type="spellStart"/>
      <w:r>
        <w:rPr>
          <w:sz w:val="24"/>
        </w:rPr>
        <w:t>Labour</w:t>
      </w:r>
      <w:proofErr w:type="spellEnd"/>
      <w:r>
        <w:rPr>
          <w:sz w:val="24"/>
        </w:rPr>
        <w:t xml:space="preserve"> Court to get assistance at the Court from </w:t>
      </w:r>
      <w:proofErr w:type="spellStart"/>
      <w:r>
        <w:rPr>
          <w:spacing w:val="-2"/>
          <w:sz w:val="24"/>
        </w:rPr>
        <w:t>Eastlea</w:t>
      </w:r>
      <w:proofErr w:type="spellEnd"/>
      <w:r>
        <w:rPr>
          <w:spacing w:val="-2"/>
          <w:sz w:val="24"/>
        </w:rPr>
        <w:t>.”</w:t>
      </w:r>
    </w:p>
    <w:p w14:paraId="57B8447D" w14:textId="77777777" w:rsidR="00A72E3D" w:rsidRDefault="00046B79">
      <w:pPr>
        <w:pStyle w:val="BodyText"/>
        <w:spacing w:before="2" w:line="360" w:lineRule="auto"/>
        <w:ind w:left="100" w:right="125"/>
        <w:jc w:val="both"/>
      </w:pPr>
      <w:proofErr w:type="spellStart"/>
      <w:r>
        <w:t>Mufari</w:t>
      </w:r>
      <w:proofErr w:type="spellEnd"/>
      <w:r>
        <w:t xml:space="preserve"> stated that on his way to the </w:t>
      </w:r>
      <w:proofErr w:type="spellStart"/>
      <w:r>
        <w:t>Labour</w:t>
      </w:r>
      <w:proofErr w:type="spellEnd"/>
      <w:r>
        <w:t xml:space="preserve"> Court he was informed that the appeal had been </w:t>
      </w:r>
      <w:r>
        <w:rPr>
          <w:spacing w:val="-2"/>
        </w:rPr>
        <w:t>dismissed.</w:t>
      </w:r>
    </w:p>
    <w:p w14:paraId="5328602D" w14:textId="77777777" w:rsidR="00A72E3D" w:rsidRDefault="00A72E3D">
      <w:pPr>
        <w:pStyle w:val="BodyText"/>
        <w:spacing w:before="137"/>
      </w:pPr>
    </w:p>
    <w:p w14:paraId="4EFE8659" w14:textId="77777777" w:rsidR="00A72E3D" w:rsidRDefault="00046B79">
      <w:pPr>
        <w:ind w:left="100"/>
        <w:rPr>
          <w:b/>
          <w:sz w:val="24"/>
        </w:rPr>
      </w:pPr>
      <w:r>
        <w:rPr>
          <w:b/>
          <w:spacing w:val="-2"/>
          <w:sz w:val="24"/>
        </w:rPr>
        <w:t>Merits</w:t>
      </w:r>
    </w:p>
    <w:p w14:paraId="1574E2AB" w14:textId="77777777" w:rsidR="00A72E3D" w:rsidRDefault="00046B79">
      <w:pPr>
        <w:pStyle w:val="BodyText"/>
        <w:spacing w:before="137" w:line="360" w:lineRule="auto"/>
        <w:ind w:left="100"/>
      </w:pPr>
      <w:r>
        <w:t>Applicant</w:t>
      </w:r>
      <w:r>
        <w:rPr>
          <w:spacing w:val="-8"/>
        </w:rPr>
        <w:t xml:space="preserve"> </w:t>
      </w:r>
      <w:r>
        <w:t>relied</w:t>
      </w:r>
      <w:r>
        <w:rPr>
          <w:spacing w:val="-8"/>
        </w:rPr>
        <w:t xml:space="preserve"> </w:t>
      </w:r>
      <w:r>
        <w:t>heavily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excerpts</w:t>
      </w:r>
      <w:r>
        <w:rPr>
          <w:spacing w:val="-8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investigation</w:t>
      </w:r>
      <w:r>
        <w:rPr>
          <w:spacing w:val="-8"/>
        </w:rPr>
        <w:t xml:space="preserve"> </w:t>
      </w:r>
      <w:r>
        <w:t>report</w:t>
      </w:r>
      <w:r>
        <w:rPr>
          <w:spacing w:val="-9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he</w:t>
      </w:r>
      <w:r>
        <w:rPr>
          <w:spacing w:val="-9"/>
        </w:rPr>
        <w:t xml:space="preserve"> </w:t>
      </w:r>
      <w:r>
        <w:t>quoted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his</w:t>
      </w:r>
      <w:r>
        <w:rPr>
          <w:spacing w:val="-8"/>
        </w:rPr>
        <w:t xml:space="preserve"> </w:t>
      </w:r>
      <w:r>
        <w:t>Heads</w:t>
      </w:r>
      <w:r>
        <w:rPr>
          <w:spacing w:val="-8"/>
        </w:rPr>
        <w:t xml:space="preserve"> </w:t>
      </w:r>
      <w:r>
        <w:t>of Argument thus,</w:t>
      </w:r>
    </w:p>
    <w:p w14:paraId="402887E6" w14:textId="77777777" w:rsidR="00A72E3D" w:rsidRDefault="00A72E3D">
      <w:pPr>
        <w:spacing w:line="360" w:lineRule="auto"/>
        <w:sectPr w:rsidR="00A72E3D">
          <w:pgSz w:w="12240" w:h="15840"/>
          <w:pgMar w:top="1820" w:right="1320" w:bottom="1200" w:left="1340" w:header="0" w:footer="1012" w:gutter="0"/>
          <w:cols w:space="720"/>
        </w:sectPr>
      </w:pPr>
    </w:p>
    <w:p w14:paraId="6DF24ADC" w14:textId="77777777" w:rsidR="00A72E3D" w:rsidRDefault="00A72E3D">
      <w:pPr>
        <w:pStyle w:val="BodyText"/>
        <w:spacing w:before="272"/>
      </w:pPr>
    </w:p>
    <w:p w14:paraId="032EBEA1" w14:textId="77777777" w:rsidR="00A72E3D" w:rsidRDefault="00046B79">
      <w:pPr>
        <w:pStyle w:val="BodyText"/>
        <w:spacing w:line="360" w:lineRule="auto"/>
        <w:ind w:left="1540" w:right="113" w:hanging="720"/>
        <w:jc w:val="both"/>
      </w:pPr>
      <w:r>
        <w:t>“34.5. para 5.0 of the investigation report is very clear, it provides for a ‘root cause analysis.’ The cause of the problem was identified as the system failure. This had nothing to do with the employee, further, the findings go on to say-the area is a public place used as a waiting room for visitors and delivery notes are not locked in. This cannot be attributed to the appellant.</w:t>
      </w:r>
    </w:p>
    <w:p w14:paraId="3353DEC3" w14:textId="77777777" w:rsidR="00A72E3D" w:rsidRDefault="00A72E3D">
      <w:pPr>
        <w:pStyle w:val="BodyText"/>
        <w:spacing w:before="139"/>
      </w:pPr>
    </w:p>
    <w:p w14:paraId="3395A221" w14:textId="77777777" w:rsidR="00A72E3D" w:rsidRDefault="00046B79">
      <w:pPr>
        <w:pStyle w:val="BodyText"/>
        <w:tabs>
          <w:tab w:val="left" w:pos="1540"/>
        </w:tabs>
        <w:spacing w:line="360" w:lineRule="auto"/>
        <w:ind w:left="1540" w:right="117" w:hanging="720"/>
      </w:pPr>
      <w:r>
        <w:rPr>
          <w:spacing w:val="-2"/>
        </w:rPr>
        <w:t>34.7.</w:t>
      </w:r>
      <w:r>
        <w:tab/>
        <w:t>5.1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investigation</w:t>
      </w:r>
      <w:r>
        <w:rPr>
          <w:spacing w:val="-7"/>
        </w:rPr>
        <w:t xml:space="preserve"> </w:t>
      </w:r>
      <w:r>
        <w:t>report</w:t>
      </w:r>
      <w:r>
        <w:rPr>
          <w:spacing w:val="-8"/>
        </w:rPr>
        <w:t xml:space="preserve"> </w:t>
      </w:r>
      <w:r>
        <w:t>identifies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cause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problem</w:t>
      </w:r>
      <w:r>
        <w:rPr>
          <w:spacing w:val="-7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failure- failure to follow invoicing procedure. This cannot be attributed to the employee.”</w:t>
      </w:r>
    </w:p>
    <w:p w14:paraId="0E799AD1" w14:textId="77777777" w:rsidR="00A72E3D" w:rsidRDefault="00A72E3D">
      <w:pPr>
        <w:pStyle w:val="BodyText"/>
        <w:spacing w:before="137"/>
      </w:pPr>
    </w:p>
    <w:p w14:paraId="6A34FAB2" w14:textId="77777777" w:rsidR="00A72E3D" w:rsidRDefault="00046B79">
      <w:pPr>
        <w:ind w:left="100"/>
        <w:rPr>
          <w:b/>
          <w:sz w:val="24"/>
        </w:rPr>
      </w:pPr>
      <w:r>
        <w:rPr>
          <w:b/>
          <w:spacing w:val="-2"/>
          <w:sz w:val="24"/>
        </w:rPr>
        <w:t>Analysis</w:t>
      </w:r>
    </w:p>
    <w:p w14:paraId="0D827667" w14:textId="77777777" w:rsidR="00A72E3D" w:rsidRDefault="00046B79">
      <w:pPr>
        <w:pStyle w:val="BodyText"/>
        <w:spacing w:before="139" w:line="360" w:lineRule="auto"/>
        <w:ind w:left="100" w:right="115"/>
        <w:jc w:val="both"/>
      </w:pP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Court</w:t>
      </w:r>
      <w:r>
        <w:rPr>
          <w:spacing w:val="-5"/>
        </w:rPr>
        <w:t xml:space="preserve"> </w:t>
      </w:r>
      <w:r>
        <w:rPr>
          <w:spacing w:val="-2"/>
        </w:rPr>
        <w:t>notes</w:t>
      </w:r>
      <w:r>
        <w:rPr>
          <w:spacing w:val="-5"/>
        </w:rPr>
        <w:t xml:space="preserve"> </w:t>
      </w:r>
      <w:r>
        <w:rPr>
          <w:spacing w:val="-2"/>
        </w:rPr>
        <w:t>Respondent’s</w:t>
      </w:r>
      <w:r>
        <w:rPr>
          <w:spacing w:val="-5"/>
        </w:rPr>
        <w:t xml:space="preserve"> </w:t>
      </w:r>
      <w:r>
        <w:rPr>
          <w:spacing w:val="-2"/>
        </w:rPr>
        <w:t>valid</w:t>
      </w:r>
      <w:r>
        <w:rPr>
          <w:spacing w:val="-5"/>
        </w:rPr>
        <w:t xml:space="preserve"> </w:t>
      </w:r>
      <w:r>
        <w:rPr>
          <w:spacing w:val="-2"/>
        </w:rPr>
        <w:t>argument</w:t>
      </w:r>
      <w:r>
        <w:rPr>
          <w:spacing w:val="-4"/>
        </w:rPr>
        <w:t xml:space="preserve"> </w:t>
      </w:r>
      <w:r>
        <w:rPr>
          <w:spacing w:val="-2"/>
        </w:rPr>
        <w:t>that applicant’s</w:t>
      </w:r>
      <w:r>
        <w:rPr>
          <w:spacing w:val="-5"/>
        </w:rPr>
        <w:t xml:space="preserve"> </w:t>
      </w:r>
      <w:r>
        <w:rPr>
          <w:spacing w:val="-2"/>
        </w:rPr>
        <w:t>attorney</w:t>
      </w:r>
      <w:r>
        <w:rPr>
          <w:spacing w:val="-5"/>
        </w:rPr>
        <w:t xml:space="preserve"> </w:t>
      </w:r>
      <w:r>
        <w:rPr>
          <w:spacing w:val="-2"/>
        </w:rPr>
        <w:t>should</w:t>
      </w:r>
      <w:r>
        <w:rPr>
          <w:spacing w:val="-3"/>
        </w:rPr>
        <w:t xml:space="preserve"> </w:t>
      </w:r>
      <w:r>
        <w:rPr>
          <w:spacing w:val="-2"/>
        </w:rPr>
        <w:t>have</w:t>
      </w:r>
      <w:r>
        <w:rPr>
          <w:spacing w:val="-5"/>
        </w:rPr>
        <w:t xml:space="preserve"> </w:t>
      </w:r>
      <w:r>
        <w:rPr>
          <w:spacing w:val="-2"/>
        </w:rPr>
        <w:t>at</w:t>
      </w:r>
      <w:r>
        <w:rPr>
          <w:spacing w:val="-4"/>
        </w:rPr>
        <w:t xml:space="preserve"> </w:t>
      </w:r>
      <w:r>
        <w:rPr>
          <w:spacing w:val="-2"/>
        </w:rPr>
        <w:t>least</w:t>
      </w:r>
      <w:r>
        <w:rPr>
          <w:spacing w:val="-4"/>
        </w:rPr>
        <w:t xml:space="preserve"> </w:t>
      </w:r>
      <w:r>
        <w:rPr>
          <w:spacing w:val="-2"/>
        </w:rPr>
        <w:t xml:space="preserve">notified </w:t>
      </w:r>
      <w:r>
        <w:t>the</w:t>
      </w:r>
      <w:r>
        <w:rPr>
          <w:spacing w:val="-3"/>
        </w:rPr>
        <w:t xml:space="preserve"> </w:t>
      </w:r>
      <w:r>
        <w:t>Registrar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opposing</w:t>
      </w:r>
      <w:r>
        <w:rPr>
          <w:spacing w:val="-3"/>
        </w:rPr>
        <w:t xml:space="preserve"> </w:t>
      </w:r>
      <w:r>
        <w:t>counsel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difficulties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accessing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IECMS</w:t>
      </w:r>
      <w:r>
        <w:rPr>
          <w:spacing w:val="-3"/>
        </w:rPr>
        <w:t xml:space="preserve"> </w:t>
      </w:r>
      <w:r>
        <w:t>platform</w:t>
      </w:r>
      <w:r>
        <w:rPr>
          <w:spacing w:val="-3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the matter</w:t>
      </w:r>
      <w:r>
        <w:rPr>
          <w:spacing w:val="-5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heard.</w:t>
      </w:r>
      <w:r>
        <w:rPr>
          <w:spacing w:val="-3"/>
        </w:rPr>
        <w:t xml:space="preserve"> </w:t>
      </w:r>
      <w:r>
        <w:t>Going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word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attorney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acting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pressure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t>process</w:t>
      </w:r>
      <w:proofErr w:type="gramEnd"/>
      <w:r>
        <w:rPr>
          <w:spacing w:val="-3"/>
        </w:rPr>
        <w:t xml:space="preserve"> </w:t>
      </w:r>
      <w:r>
        <w:t xml:space="preserve">he opted to rush to Court rather than alert the other stakeholders. The application for rescission was made promptly after the default judgment was passed. The </w:t>
      </w:r>
      <w:r>
        <w:rPr>
          <w:b/>
        </w:rPr>
        <w:t xml:space="preserve">bona fides </w:t>
      </w:r>
      <w:r>
        <w:t>of the application is bolstered by the reliance on the investigation report which seems to exonerate the applicant from blame.</w:t>
      </w:r>
      <w:r>
        <w:rPr>
          <w:spacing w:val="-11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note</w:t>
      </w:r>
      <w:r>
        <w:rPr>
          <w:spacing w:val="-11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respondent</w:t>
      </w:r>
      <w:r>
        <w:rPr>
          <w:spacing w:val="-10"/>
        </w:rPr>
        <w:t xml:space="preserve"> </w:t>
      </w:r>
      <w:r>
        <w:t>has</w:t>
      </w:r>
      <w:r>
        <w:rPr>
          <w:spacing w:val="-10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dealt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contents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investigation</w:t>
      </w:r>
      <w:r>
        <w:rPr>
          <w:spacing w:val="-11"/>
        </w:rPr>
        <w:t xml:space="preserve"> </w:t>
      </w:r>
      <w:r>
        <w:t>report</w:t>
      </w:r>
      <w:r>
        <w:rPr>
          <w:spacing w:val="-11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expected in its Heads of Argument. The net result is that applicant has an arguable case on the merits. The Court is guided by p</w:t>
      </w:r>
      <w:r>
        <w:t>recedents such as;</w:t>
      </w:r>
    </w:p>
    <w:p w14:paraId="61050AEF" w14:textId="77777777" w:rsidR="00A72E3D" w:rsidRDefault="00A72E3D">
      <w:pPr>
        <w:pStyle w:val="BodyText"/>
        <w:spacing w:before="139"/>
      </w:pPr>
    </w:p>
    <w:p w14:paraId="19815189" w14:textId="77777777" w:rsidR="00A72E3D" w:rsidRDefault="00046B79">
      <w:pPr>
        <w:spacing w:line="360" w:lineRule="auto"/>
        <w:ind w:left="820" w:right="4026" w:firstLine="120"/>
        <w:rPr>
          <w:sz w:val="24"/>
        </w:rPr>
      </w:pPr>
      <w:r>
        <w:rPr>
          <w:b/>
          <w:sz w:val="24"/>
        </w:rPr>
        <w:t>Chihwayi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Atish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2007(2)</w:t>
      </w:r>
      <w:r>
        <w:rPr>
          <w:spacing w:val="-7"/>
          <w:sz w:val="24"/>
        </w:rPr>
        <w:t xml:space="preserve"> </w:t>
      </w:r>
      <w:r>
        <w:rPr>
          <w:sz w:val="24"/>
        </w:rPr>
        <w:t>ZLR</w:t>
      </w:r>
      <w:r>
        <w:rPr>
          <w:spacing w:val="-7"/>
          <w:sz w:val="24"/>
        </w:rPr>
        <w:t xml:space="preserve"> </w:t>
      </w:r>
      <w:r>
        <w:rPr>
          <w:sz w:val="24"/>
        </w:rPr>
        <w:t>89,</w:t>
      </w:r>
      <w:r>
        <w:rPr>
          <w:spacing w:val="-7"/>
          <w:sz w:val="24"/>
        </w:rPr>
        <w:t xml:space="preserve"> </w:t>
      </w:r>
      <w:r>
        <w:rPr>
          <w:sz w:val="24"/>
        </w:rPr>
        <w:t>94H-95A where Sandura JA quoted thus</w:t>
      </w:r>
    </w:p>
    <w:p w14:paraId="1121BF07" w14:textId="77777777" w:rsidR="00A72E3D" w:rsidRDefault="00A72E3D">
      <w:pPr>
        <w:pStyle w:val="BodyText"/>
        <w:spacing w:before="137"/>
      </w:pPr>
    </w:p>
    <w:p w14:paraId="56AA233E" w14:textId="77777777" w:rsidR="00A72E3D" w:rsidRDefault="00046B79">
      <w:pPr>
        <w:spacing w:line="360" w:lineRule="auto"/>
        <w:ind w:left="820"/>
        <w:rPr>
          <w:sz w:val="24"/>
        </w:rPr>
      </w:pPr>
      <w:r>
        <w:rPr>
          <w:sz w:val="24"/>
        </w:rPr>
        <w:t>“But</w:t>
      </w:r>
      <w:r>
        <w:rPr>
          <w:spacing w:val="40"/>
          <w:sz w:val="24"/>
        </w:rPr>
        <w:t xml:space="preserve"> </w:t>
      </w:r>
      <w:r>
        <w:rPr>
          <w:sz w:val="24"/>
        </w:rPr>
        <w:t>it</w:t>
      </w:r>
      <w:r>
        <w:rPr>
          <w:spacing w:val="40"/>
          <w:sz w:val="24"/>
        </w:rPr>
        <w:t xml:space="preserve"> </w:t>
      </w:r>
      <w:r>
        <w:rPr>
          <w:sz w:val="24"/>
        </w:rPr>
        <w:t>is</w:t>
      </w:r>
      <w:r>
        <w:rPr>
          <w:spacing w:val="40"/>
          <w:sz w:val="24"/>
        </w:rPr>
        <w:t xml:space="preserve"> </w:t>
      </w:r>
      <w:r>
        <w:rPr>
          <w:sz w:val="24"/>
        </w:rPr>
        <w:t>clear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principle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long</w:t>
      </w:r>
      <w:r>
        <w:rPr>
          <w:spacing w:val="40"/>
          <w:sz w:val="24"/>
        </w:rPr>
        <w:t xml:space="preserve"> </w:t>
      </w:r>
      <w:r>
        <w:rPr>
          <w:sz w:val="24"/>
        </w:rPr>
        <w:t>standing</w:t>
      </w:r>
      <w:r>
        <w:rPr>
          <w:spacing w:val="40"/>
          <w:sz w:val="24"/>
        </w:rPr>
        <w:t xml:space="preserve"> </w:t>
      </w:r>
      <w:r>
        <w:rPr>
          <w:sz w:val="24"/>
        </w:rPr>
        <w:t>practice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our</w:t>
      </w:r>
      <w:r>
        <w:rPr>
          <w:spacing w:val="40"/>
          <w:sz w:val="24"/>
        </w:rPr>
        <w:t xml:space="preserve"> </w:t>
      </w:r>
      <w:r>
        <w:rPr>
          <w:sz w:val="24"/>
        </w:rPr>
        <w:t>courts</w:t>
      </w:r>
      <w:r>
        <w:rPr>
          <w:spacing w:val="40"/>
          <w:sz w:val="24"/>
        </w:rPr>
        <w:t xml:space="preserve"> </w:t>
      </w:r>
      <w:r>
        <w:rPr>
          <w:sz w:val="24"/>
        </w:rPr>
        <w:t>two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essential elements of ‘sufficient cause’ for </w:t>
      </w:r>
      <w:r>
        <w:rPr>
          <w:b/>
          <w:sz w:val="24"/>
        </w:rPr>
        <w:t xml:space="preserve">rescission of judgment by default </w:t>
      </w:r>
      <w:r>
        <w:rPr>
          <w:sz w:val="24"/>
        </w:rPr>
        <w:t>are</w:t>
      </w:r>
    </w:p>
    <w:p w14:paraId="5816E819" w14:textId="77777777" w:rsidR="00A72E3D" w:rsidRDefault="00A72E3D">
      <w:pPr>
        <w:pStyle w:val="BodyText"/>
        <w:spacing w:before="137"/>
      </w:pPr>
    </w:p>
    <w:p w14:paraId="01D2FA7A" w14:textId="77777777" w:rsidR="00A72E3D" w:rsidRDefault="00046B79">
      <w:pPr>
        <w:pStyle w:val="ListParagraph"/>
        <w:numPr>
          <w:ilvl w:val="0"/>
          <w:numId w:val="3"/>
        </w:numPr>
        <w:tabs>
          <w:tab w:val="left" w:pos="1540"/>
        </w:tabs>
        <w:spacing w:line="360" w:lineRule="auto"/>
        <w:ind w:right="123"/>
        <w:rPr>
          <w:sz w:val="24"/>
        </w:rPr>
      </w:pPr>
      <w:r>
        <w:rPr>
          <w:sz w:val="24"/>
        </w:rPr>
        <w:t>that the party seeking relief must present a reasonable and acceptable explanation for his default; and</w:t>
      </w:r>
    </w:p>
    <w:p w14:paraId="15DFC34F" w14:textId="77777777" w:rsidR="00A72E3D" w:rsidRDefault="00A72E3D">
      <w:pPr>
        <w:spacing w:line="360" w:lineRule="auto"/>
        <w:rPr>
          <w:sz w:val="24"/>
        </w:rPr>
        <w:sectPr w:rsidR="00A72E3D">
          <w:pgSz w:w="12240" w:h="15840"/>
          <w:pgMar w:top="1820" w:right="1320" w:bottom="1200" w:left="1340" w:header="0" w:footer="1012" w:gutter="0"/>
          <w:cols w:space="720"/>
        </w:sectPr>
      </w:pPr>
    </w:p>
    <w:p w14:paraId="44546EE4" w14:textId="77777777" w:rsidR="00A72E3D" w:rsidRDefault="00A72E3D">
      <w:pPr>
        <w:pStyle w:val="BodyText"/>
        <w:spacing w:before="272"/>
      </w:pPr>
    </w:p>
    <w:p w14:paraId="762EEC5A" w14:textId="77777777" w:rsidR="00A72E3D" w:rsidRDefault="00046B79">
      <w:pPr>
        <w:pStyle w:val="ListParagraph"/>
        <w:numPr>
          <w:ilvl w:val="0"/>
          <w:numId w:val="3"/>
        </w:numPr>
        <w:tabs>
          <w:tab w:val="left" w:pos="1540"/>
        </w:tabs>
        <w:spacing w:line="360" w:lineRule="auto"/>
        <w:ind w:right="124"/>
        <w:rPr>
          <w:sz w:val="24"/>
        </w:rPr>
      </w:pPr>
      <w:r>
        <w:rPr>
          <w:sz w:val="24"/>
        </w:rPr>
        <w:t xml:space="preserve">that on the merits such party has a bona fide </w:t>
      </w:r>
      <w:proofErr w:type="spellStart"/>
      <w:r>
        <w:rPr>
          <w:sz w:val="24"/>
        </w:rPr>
        <w:t>defence</w:t>
      </w:r>
      <w:proofErr w:type="spellEnd"/>
      <w:r>
        <w:rPr>
          <w:sz w:val="24"/>
        </w:rPr>
        <w:t xml:space="preserve"> which, prima facie, carries</w:t>
      </w:r>
      <w:r>
        <w:rPr>
          <w:spacing w:val="40"/>
          <w:sz w:val="24"/>
        </w:rPr>
        <w:t xml:space="preserve"> </w:t>
      </w:r>
      <w:r>
        <w:rPr>
          <w:sz w:val="24"/>
        </w:rPr>
        <w:t>some prospects of success.”</w:t>
      </w:r>
    </w:p>
    <w:p w14:paraId="012E3C80" w14:textId="77777777" w:rsidR="00A72E3D" w:rsidRDefault="00A72E3D">
      <w:pPr>
        <w:pStyle w:val="BodyText"/>
        <w:spacing w:before="137"/>
      </w:pPr>
    </w:p>
    <w:p w14:paraId="65D39B18" w14:textId="77777777" w:rsidR="00A72E3D" w:rsidRDefault="00046B79">
      <w:pPr>
        <w:pStyle w:val="BodyText"/>
        <w:spacing w:line="360" w:lineRule="auto"/>
        <w:ind w:left="820" w:right="116"/>
        <w:jc w:val="both"/>
      </w:pPr>
      <w:r>
        <w:t>The quoted essential elements are not considered in isolation. They are balanced against each</w:t>
      </w:r>
      <w:r>
        <w:rPr>
          <w:spacing w:val="-12"/>
        </w:rPr>
        <w:t xml:space="preserve"> </w:t>
      </w:r>
      <w:r>
        <w:t>other</w:t>
      </w:r>
      <w:r>
        <w:rPr>
          <w:spacing w:val="-13"/>
        </w:rPr>
        <w:t xml:space="preserve"> </w:t>
      </w:r>
      <w:r>
        <w:t>such</w:t>
      </w:r>
      <w:r>
        <w:rPr>
          <w:spacing w:val="-12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deficits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one</w:t>
      </w:r>
      <w:r>
        <w:rPr>
          <w:spacing w:val="-13"/>
        </w:rPr>
        <w:t xml:space="preserve"> </w:t>
      </w:r>
      <w:r>
        <w:t>may</w:t>
      </w:r>
      <w:r>
        <w:rPr>
          <w:spacing w:val="-13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made</w:t>
      </w:r>
      <w:r>
        <w:rPr>
          <w:spacing w:val="-13"/>
        </w:rPr>
        <w:t xml:space="preserve"> </w:t>
      </w:r>
      <w:r>
        <w:t>up</w:t>
      </w:r>
      <w:r>
        <w:rPr>
          <w:spacing w:val="-12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other.</w:t>
      </w:r>
      <w:r>
        <w:rPr>
          <w:spacing w:val="-13"/>
        </w:rPr>
        <w:t xml:space="preserve"> </w:t>
      </w:r>
      <w:r>
        <w:t>Balancing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relevant elements as</w:t>
      </w:r>
      <w:r>
        <w:rPr>
          <w:spacing w:val="-1"/>
        </w:rPr>
        <w:t xml:space="preserve"> </w:t>
      </w:r>
      <w:r>
        <w:t>appear</w:t>
      </w:r>
      <w:r>
        <w:rPr>
          <w:spacing w:val="-1"/>
        </w:rPr>
        <w:t xml:space="preserve"> </w:t>
      </w:r>
      <w:r>
        <w:rPr>
          <w:b/>
        </w:rPr>
        <w:t xml:space="preserve">in </w:t>
      </w:r>
      <w:proofErr w:type="spellStart"/>
      <w:r>
        <w:rPr>
          <w:b/>
        </w:rPr>
        <w:t>casu</w:t>
      </w:r>
      <w:proofErr w:type="spellEnd"/>
      <w:r>
        <w:rPr>
          <w:b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satisfied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“</w:t>
      </w:r>
      <w:proofErr w:type="spellStart"/>
      <w:r>
        <w:t>succient</w:t>
      </w:r>
      <w:proofErr w:type="spellEnd"/>
      <w:r>
        <w:rPr>
          <w:spacing w:val="-1"/>
        </w:rPr>
        <w:t xml:space="preserve"> </w:t>
      </w:r>
      <w:r>
        <w:t>cause”</w:t>
      </w:r>
      <w:r>
        <w:rPr>
          <w:spacing w:val="-2"/>
        </w:rPr>
        <w:t xml:space="preserve"> </w:t>
      </w:r>
      <w:r>
        <w:t>has been</w:t>
      </w:r>
      <w:r>
        <w:rPr>
          <w:spacing w:val="-1"/>
        </w:rPr>
        <w:t xml:space="preserve"> </w:t>
      </w:r>
      <w:r>
        <w:t>shown</w:t>
      </w:r>
      <w:r>
        <w:rPr>
          <w:spacing w:val="-2"/>
        </w:rPr>
        <w:t xml:space="preserve"> </w:t>
      </w:r>
      <w:r>
        <w:t>for rescission of the default judgment.</w:t>
      </w:r>
    </w:p>
    <w:p w14:paraId="01F1C216" w14:textId="77777777" w:rsidR="00A72E3D" w:rsidRDefault="00A72E3D">
      <w:pPr>
        <w:pStyle w:val="BodyText"/>
      </w:pPr>
    </w:p>
    <w:p w14:paraId="32AF872E" w14:textId="77777777" w:rsidR="00A72E3D" w:rsidRDefault="00A72E3D">
      <w:pPr>
        <w:pStyle w:val="BodyText"/>
      </w:pPr>
    </w:p>
    <w:p w14:paraId="12E1CA9B" w14:textId="77777777" w:rsidR="00A72E3D" w:rsidRDefault="00A72E3D">
      <w:pPr>
        <w:pStyle w:val="BodyText"/>
      </w:pPr>
    </w:p>
    <w:p w14:paraId="7B264D15" w14:textId="77777777" w:rsidR="00A72E3D" w:rsidRDefault="00A72E3D">
      <w:pPr>
        <w:pStyle w:val="BodyText"/>
      </w:pPr>
    </w:p>
    <w:p w14:paraId="0768285A" w14:textId="77777777" w:rsidR="00A72E3D" w:rsidRDefault="00A72E3D">
      <w:pPr>
        <w:pStyle w:val="BodyText"/>
      </w:pPr>
    </w:p>
    <w:p w14:paraId="41E0B2C7" w14:textId="77777777" w:rsidR="00A72E3D" w:rsidRDefault="00A72E3D">
      <w:pPr>
        <w:pStyle w:val="BodyText"/>
        <w:spacing w:before="1"/>
      </w:pPr>
    </w:p>
    <w:p w14:paraId="64374AF7" w14:textId="77777777" w:rsidR="00A72E3D" w:rsidRDefault="00046B79">
      <w:pPr>
        <w:ind w:left="100"/>
        <w:rPr>
          <w:b/>
          <w:sz w:val="24"/>
        </w:rPr>
      </w:pPr>
      <w:r>
        <w:rPr>
          <w:b/>
          <w:sz w:val="24"/>
        </w:rPr>
        <w:t>Wherefore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ordered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that,</w:t>
      </w:r>
    </w:p>
    <w:p w14:paraId="3843DB4B" w14:textId="77777777" w:rsidR="00A72E3D" w:rsidRDefault="00A72E3D">
      <w:pPr>
        <w:pStyle w:val="BodyText"/>
        <w:rPr>
          <w:b/>
        </w:rPr>
      </w:pPr>
    </w:p>
    <w:p w14:paraId="1E40A5DD" w14:textId="77777777" w:rsidR="00A72E3D" w:rsidRDefault="00A72E3D">
      <w:pPr>
        <w:pStyle w:val="BodyText"/>
        <w:rPr>
          <w:b/>
        </w:rPr>
      </w:pPr>
    </w:p>
    <w:p w14:paraId="3127CC0E" w14:textId="77777777" w:rsidR="00A72E3D" w:rsidRDefault="00A72E3D">
      <w:pPr>
        <w:pStyle w:val="BodyText"/>
        <w:rPr>
          <w:b/>
        </w:rPr>
      </w:pPr>
    </w:p>
    <w:p w14:paraId="5ECBF479" w14:textId="77777777" w:rsidR="00A72E3D" w:rsidRDefault="00A72E3D">
      <w:pPr>
        <w:pStyle w:val="BodyText"/>
        <w:rPr>
          <w:b/>
        </w:rPr>
      </w:pPr>
    </w:p>
    <w:p w14:paraId="516EB96C" w14:textId="77777777" w:rsidR="00A72E3D" w:rsidRDefault="00A72E3D">
      <w:pPr>
        <w:pStyle w:val="BodyText"/>
        <w:rPr>
          <w:b/>
        </w:rPr>
      </w:pPr>
    </w:p>
    <w:p w14:paraId="1FCC3A8E" w14:textId="77777777" w:rsidR="00A72E3D" w:rsidRDefault="00046B79">
      <w:pPr>
        <w:pStyle w:val="ListParagraph"/>
        <w:numPr>
          <w:ilvl w:val="0"/>
          <w:numId w:val="2"/>
        </w:numPr>
        <w:tabs>
          <w:tab w:val="left" w:pos="819"/>
        </w:tabs>
        <w:ind w:left="819" w:hanging="359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application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rescission 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judgment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hereby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granted;</w:t>
      </w:r>
    </w:p>
    <w:p w14:paraId="78EF16A6" w14:textId="77777777" w:rsidR="00A72E3D" w:rsidRDefault="00A72E3D">
      <w:pPr>
        <w:pStyle w:val="BodyText"/>
        <w:rPr>
          <w:b/>
        </w:rPr>
      </w:pPr>
    </w:p>
    <w:p w14:paraId="0744DFEF" w14:textId="77777777" w:rsidR="00A72E3D" w:rsidRDefault="00A72E3D">
      <w:pPr>
        <w:pStyle w:val="BodyText"/>
        <w:rPr>
          <w:b/>
        </w:rPr>
      </w:pPr>
    </w:p>
    <w:p w14:paraId="784F9097" w14:textId="77777777" w:rsidR="00A72E3D" w:rsidRDefault="00A72E3D">
      <w:pPr>
        <w:pStyle w:val="BodyText"/>
        <w:rPr>
          <w:b/>
        </w:rPr>
      </w:pPr>
    </w:p>
    <w:p w14:paraId="1F6AD69C" w14:textId="77777777" w:rsidR="00A72E3D" w:rsidRDefault="00A72E3D">
      <w:pPr>
        <w:pStyle w:val="BodyText"/>
        <w:spacing w:before="271"/>
        <w:rPr>
          <w:b/>
        </w:rPr>
      </w:pPr>
    </w:p>
    <w:p w14:paraId="60B7EBEC" w14:textId="77777777" w:rsidR="00A72E3D" w:rsidRDefault="00046B79">
      <w:pPr>
        <w:pStyle w:val="ListParagraph"/>
        <w:numPr>
          <w:ilvl w:val="0"/>
          <w:numId w:val="2"/>
        </w:numPr>
        <w:tabs>
          <w:tab w:val="left" w:pos="819"/>
        </w:tabs>
        <w:ind w:left="819" w:hanging="359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default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judgment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issued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Court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21</w:t>
      </w:r>
      <w:proofErr w:type="spellStart"/>
      <w:r>
        <w:rPr>
          <w:b/>
          <w:position w:val="8"/>
          <w:sz w:val="16"/>
        </w:rPr>
        <w:t>st</w:t>
      </w:r>
      <w:proofErr w:type="spellEnd"/>
      <w:r>
        <w:rPr>
          <w:b/>
          <w:spacing w:val="18"/>
          <w:position w:val="8"/>
          <w:sz w:val="16"/>
        </w:rPr>
        <w:t xml:space="preserve"> </w:t>
      </w:r>
      <w:r>
        <w:rPr>
          <w:b/>
          <w:sz w:val="24"/>
        </w:rPr>
        <w:t>June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aside; </w:t>
      </w:r>
      <w:r>
        <w:rPr>
          <w:b/>
          <w:spacing w:val="-5"/>
          <w:sz w:val="24"/>
        </w:rPr>
        <w:t>and</w:t>
      </w:r>
    </w:p>
    <w:p w14:paraId="0AE2A0FE" w14:textId="77777777" w:rsidR="00A72E3D" w:rsidRDefault="00A72E3D">
      <w:pPr>
        <w:pStyle w:val="BodyText"/>
        <w:rPr>
          <w:b/>
        </w:rPr>
      </w:pPr>
    </w:p>
    <w:p w14:paraId="3346E519" w14:textId="77777777" w:rsidR="00A72E3D" w:rsidRDefault="00A72E3D">
      <w:pPr>
        <w:pStyle w:val="BodyText"/>
        <w:rPr>
          <w:b/>
        </w:rPr>
      </w:pPr>
    </w:p>
    <w:p w14:paraId="41CFCC18" w14:textId="77777777" w:rsidR="00A72E3D" w:rsidRDefault="00A72E3D">
      <w:pPr>
        <w:pStyle w:val="BodyText"/>
        <w:rPr>
          <w:b/>
        </w:rPr>
      </w:pPr>
    </w:p>
    <w:p w14:paraId="5BD590A8" w14:textId="77777777" w:rsidR="00A72E3D" w:rsidRDefault="00A72E3D">
      <w:pPr>
        <w:pStyle w:val="BodyText"/>
        <w:rPr>
          <w:b/>
        </w:rPr>
      </w:pPr>
    </w:p>
    <w:p w14:paraId="2B1B5200" w14:textId="77777777" w:rsidR="00A72E3D" w:rsidRDefault="00A72E3D">
      <w:pPr>
        <w:pStyle w:val="BodyText"/>
        <w:spacing w:before="1"/>
        <w:rPr>
          <w:b/>
        </w:rPr>
      </w:pPr>
    </w:p>
    <w:p w14:paraId="5225A317" w14:textId="7D486326" w:rsidR="00A72E3D" w:rsidRDefault="00046B79">
      <w:pPr>
        <w:pStyle w:val="ListParagraph"/>
        <w:numPr>
          <w:ilvl w:val="0"/>
          <w:numId w:val="2"/>
        </w:numPr>
        <w:tabs>
          <w:tab w:val="left" w:pos="819"/>
        </w:tabs>
        <w:ind w:left="819" w:hanging="359"/>
        <w:rPr>
          <w:b/>
          <w:sz w:val="24"/>
        </w:rPr>
      </w:pPr>
      <w:r>
        <w:rPr>
          <w:b/>
          <w:sz w:val="24"/>
        </w:rPr>
        <w:t>Costs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shall be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costs in the </w:t>
      </w:r>
      <w:r>
        <w:rPr>
          <w:b/>
          <w:spacing w:val="-2"/>
          <w:sz w:val="24"/>
        </w:rPr>
        <w:t>cause.</w:t>
      </w:r>
    </w:p>
    <w:p w14:paraId="08EE8213" w14:textId="77777777" w:rsidR="00A72E3D" w:rsidRDefault="00A72E3D">
      <w:pPr>
        <w:pStyle w:val="BodyText"/>
        <w:rPr>
          <w:b/>
        </w:rPr>
      </w:pPr>
    </w:p>
    <w:p w14:paraId="4100C8C7" w14:textId="77777777" w:rsidR="00A72E3D" w:rsidRDefault="00A72E3D">
      <w:pPr>
        <w:pStyle w:val="BodyText"/>
        <w:rPr>
          <w:b/>
        </w:rPr>
      </w:pPr>
    </w:p>
    <w:p w14:paraId="562344C5" w14:textId="77777777" w:rsidR="00A72E3D" w:rsidRDefault="00A72E3D">
      <w:pPr>
        <w:pStyle w:val="BodyText"/>
        <w:rPr>
          <w:b/>
        </w:rPr>
      </w:pPr>
    </w:p>
    <w:p w14:paraId="2212288A" w14:textId="77777777" w:rsidR="00A72E3D" w:rsidRDefault="00A72E3D">
      <w:pPr>
        <w:pStyle w:val="BodyText"/>
        <w:rPr>
          <w:b/>
        </w:rPr>
      </w:pPr>
    </w:p>
    <w:p w14:paraId="2DA9E9FC" w14:textId="77777777" w:rsidR="00A72E3D" w:rsidRDefault="00A72E3D">
      <w:pPr>
        <w:pStyle w:val="BodyText"/>
        <w:rPr>
          <w:b/>
        </w:rPr>
      </w:pPr>
    </w:p>
    <w:p w14:paraId="6A8236B2" w14:textId="77777777" w:rsidR="00A72E3D" w:rsidRDefault="00046B79">
      <w:pPr>
        <w:spacing w:line="360" w:lineRule="auto"/>
        <w:ind w:left="4214" w:right="4026" w:hanging="209"/>
        <w:rPr>
          <w:b/>
          <w:sz w:val="24"/>
        </w:rPr>
      </w:pPr>
      <w:r>
        <w:rPr>
          <w:b/>
          <w:sz w:val="24"/>
        </w:rPr>
        <w:t>G.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MUSARIRI </w:t>
      </w:r>
      <w:r>
        <w:rPr>
          <w:b/>
          <w:spacing w:val="-2"/>
          <w:sz w:val="24"/>
        </w:rPr>
        <w:t>J-U-D-G-E</w:t>
      </w:r>
    </w:p>
    <w:sectPr w:rsidR="00A72E3D">
      <w:pgSz w:w="12240" w:h="15840"/>
      <w:pgMar w:top="1820" w:right="1320" w:bottom="1200" w:left="134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9043A" w14:textId="77777777" w:rsidR="00046B79" w:rsidRDefault="00046B79">
      <w:r>
        <w:separator/>
      </w:r>
    </w:p>
  </w:endnote>
  <w:endnote w:type="continuationSeparator" w:id="0">
    <w:p w14:paraId="7D92417B" w14:textId="77777777" w:rsidR="00046B79" w:rsidRDefault="00046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ABD49" w14:textId="77777777" w:rsidR="00A72E3D" w:rsidRDefault="00046B7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6672" behindDoc="1" locked="0" layoutInCell="1" allowOverlap="1" wp14:anchorId="234EC1AB" wp14:editId="1F688342">
              <wp:simplePos x="0" y="0"/>
              <wp:positionH relativeFrom="page">
                <wp:posOffset>6821169</wp:posOffset>
              </wp:positionH>
              <wp:positionV relativeFrom="page">
                <wp:posOffset>9275774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802F0E" w14:textId="77777777" w:rsidR="00A72E3D" w:rsidRDefault="00046B79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4EC1A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7.1pt;margin-top:730.4pt;width:12.6pt;height:13.05pt;z-index:-1579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CIoLzuEAAAAP&#10;AQAADwAAAGRycy9kb3ducmV2LnhtbEyPwU7DMBBE70j8g7VI3KhNFYUmxKkqBCckRBoOHJ3YTazG&#10;6xC7bfh7Nid629kdzb4ptrMb2NlMwXqU8LgSwAy2XlvsJHzVbw8bYCEq1GrwaCT8mgDb8vamULn2&#10;F6zMeR87RiEYciWhj3HMOQ9tb5wKKz8apNvBT05FklPH9aQuFO4GvhYi5U5ZpA+9Gs1Lb9rj/uQk&#10;7L6xerU/H81ndahsXWcC39OjlPd38+4ZWDRz/DfDgk/oUBJT40+oAxtIi6dkTV6aklRQi8UjsiwB&#10;1iy7TZoBLwt+3aP8Aw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AiKC87hAAAADwEA&#10;AA8AAAAAAAAAAAAAAAAA6wMAAGRycy9kb3ducmV2LnhtbFBLBQYAAAAABAAEAPMAAAD5BAAAAAA=&#10;" filled="f" stroked="f">
              <v:textbox inset="0,0,0,0">
                <w:txbxContent>
                  <w:p w14:paraId="07802F0E" w14:textId="77777777" w:rsidR="00A72E3D" w:rsidRDefault="00046B79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F18F6" w14:textId="77777777" w:rsidR="00046B79" w:rsidRDefault="00046B79">
      <w:r>
        <w:separator/>
      </w:r>
    </w:p>
  </w:footnote>
  <w:footnote w:type="continuationSeparator" w:id="0">
    <w:p w14:paraId="4945DBD1" w14:textId="77777777" w:rsidR="00046B79" w:rsidRDefault="00046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61877"/>
    <w:multiLevelType w:val="hybridMultilevel"/>
    <w:tmpl w:val="AA8648AE"/>
    <w:lvl w:ilvl="0" w:tplc="CBC62708">
      <w:start w:val="1"/>
      <w:numFmt w:val="lowerRoman"/>
      <w:lvlText w:val="%1."/>
      <w:lvlJc w:val="left"/>
      <w:pPr>
        <w:ind w:left="15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146F3FC">
      <w:numFmt w:val="bullet"/>
      <w:lvlText w:val="•"/>
      <w:lvlJc w:val="left"/>
      <w:pPr>
        <w:ind w:left="2344" w:hanging="720"/>
      </w:pPr>
      <w:rPr>
        <w:rFonts w:hint="default"/>
        <w:lang w:val="en-US" w:eastAsia="en-US" w:bidi="ar-SA"/>
      </w:rPr>
    </w:lvl>
    <w:lvl w:ilvl="2" w:tplc="C56096EA">
      <w:numFmt w:val="bullet"/>
      <w:lvlText w:val="•"/>
      <w:lvlJc w:val="left"/>
      <w:pPr>
        <w:ind w:left="3148" w:hanging="720"/>
      </w:pPr>
      <w:rPr>
        <w:rFonts w:hint="default"/>
        <w:lang w:val="en-US" w:eastAsia="en-US" w:bidi="ar-SA"/>
      </w:rPr>
    </w:lvl>
    <w:lvl w:ilvl="3" w:tplc="23526DBA">
      <w:numFmt w:val="bullet"/>
      <w:lvlText w:val="•"/>
      <w:lvlJc w:val="left"/>
      <w:pPr>
        <w:ind w:left="3952" w:hanging="720"/>
      </w:pPr>
      <w:rPr>
        <w:rFonts w:hint="default"/>
        <w:lang w:val="en-US" w:eastAsia="en-US" w:bidi="ar-SA"/>
      </w:rPr>
    </w:lvl>
    <w:lvl w:ilvl="4" w:tplc="E66A345C">
      <w:numFmt w:val="bullet"/>
      <w:lvlText w:val="•"/>
      <w:lvlJc w:val="left"/>
      <w:pPr>
        <w:ind w:left="4756" w:hanging="720"/>
      </w:pPr>
      <w:rPr>
        <w:rFonts w:hint="default"/>
        <w:lang w:val="en-US" w:eastAsia="en-US" w:bidi="ar-SA"/>
      </w:rPr>
    </w:lvl>
    <w:lvl w:ilvl="5" w:tplc="FC4220A4">
      <w:numFmt w:val="bullet"/>
      <w:lvlText w:val="•"/>
      <w:lvlJc w:val="left"/>
      <w:pPr>
        <w:ind w:left="5560" w:hanging="720"/>
      </w:pPr>
      <w:rPr>
        <w:rFonts w:hint="default"/>
        <w:lang w:val="en-US" w:eastAsia="en-US" w:bidi="ar-SA"/>
      </w:rPr>
    </w:lvl>
    <w:lvl w:ilvl="6" w:tplc="AB3C940A">
      <w:numFmt w:val="bullet"/>
      <w:lvlText w:val="•"/>
      <w:lvlJc w:val="left"/>
      <w:pPr>
        <w:ind w:left="6364" w:hanging="720"/>
      </w:pPr>
      <w:rPr>
        <w:rFonts w:hint="default"/>
        <w:lang w:val="en-US" w:eastAsia="en-US" w:bidi="ar-SA"/>
      </w:rPr>
    </w:lvl>
    <w:lvl w:ilvl="7" w:tplc="DF0C80F4">
      <w:numFmt w:val="bullet"/>
      <w:lvlText w:val="•"/>
      <w:lvlJc w:val="left"/>
      <w:pPr>
        <w:ind w:left="7168" w:hanging="720"/>
      </w:pPr>
      <w:rPr>
        <w:rFonts w:hint="default"/>
        <w:lang w:val="en-US" w:eastAsia="en-US" w:bidi="ar-SA"/>
      </w:rPr>
    </w:lvl>
    <w:lvl w:ilvl="8" w:tplc="8A10F0F6">
      <w:numFmt w:val="bullet"/>
      <w:lvlText w:val="•"/>
      <w:lvlJc w:val="left"/>
      <w:pPr>
        <w:ind w:left="7972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5D1834B5"/>
    <w:multiLevelType w:val="hybridMultilevel"/>
    <w:tmpl w:val="88A0D564"/>
    <w:lvl w:ilvl="0" w:tplc="04F69068">
      <w:start w:val="6"/>
      <w:numFmt w:val="decimal"/>
      <w:lvlText w:val="%1."/>
      <w:lvlJc w:val="left"/>
      <w:pPr>
        <w:ind w:left="1540" w:hanging="7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7B9C6FA4">
      <w:numFmt w:val="bullet"/>
      <w:lvlText w:val="•"/>
      <w:lvlJc w:val="left"/>
      <w:pPr>
        <w:ind w:left="2344" w:hanging="720"/>
      </w:pPr>
      <w:rPr>
        <w:rFonts w:hint="default"/>
        <w:lang w:val="en-US" w:eastAsia="en-US" w:bidi="ar-SA"/>
      </w:rPr>
    </w:lvl>
    <w:lvl w:ilvl="2" w:tplc="60FAB0CA">
      <w:numFmt w:val="bullet"/>
      <w:lvlText w:val="•"/>
      <w:lvlJc w:val="left"/>
      <w:pPr>
        <w:ind w:left="3148" w:hanging="720"/>
      </w:pPr>
      <w:rPr>
        <w:rFonts w:hint="default"/>
        <w:lang w:val="en-US" w:eastAsia="en-US" w:bidi="ar-SA"/>
      </w:rPr>
    </w:lvl>
    <w:lvl w:ilvl="3" w:tplc="A75028C4">
      <w:numFmt w:val="bullet"/>
      <w:lvlText w:val="•"/>
      <w:lvlJc w:val="left"/>
      <w:pPr>
        <w:ind w:left="3952" w:hanging="720"/>
      </w:pPr>
      <w:rPr>
        <w:rFonts w:hint="default"/>
        <w:lang w:val="en-US" w:eastAsia="en-US" w:bidi="ar-SA"/>
      </w:rPr>
    </w:lvl>
    <w:lvl w:ilvl="4" w:tplc="4E36C8CC">
      <w:numFmt w:val="bullet"/>
      <w:lvlText w:val="•"/>
      <w:lvlJc w:val="left"/>
      <w:pPr>
        <w:ind w:left="4756" w:hanging="720"/>
      </w:pPr>
      <w:rPr>
        <w:rFonts w:hint="default"/>
        <w:lang w:val="en-US" w:eastAsia="en-US" w:bidi="ar-SA"/>
      </w:rPr>
    </w:lvl>
    <w:lvl w:ilvl="5" w:tplc="CA32774A">
      <w:numFmt w:val="bullet"/>
      <w:lvlText w:val="•"/>
      <w:lvlJc w:val="left"/>
      <w:pPr>
        <w:ind w:left="5560" w:hanging="720"/>
      </w:pPr>
      <w:rPr>
        <w:rFonts w:hint="default"/>
        <w:lang w:val="en-US" w:eastAsia="en-US" w:bidi="ar-SA"/>
      </w:rPr>
    </w:lvl>
    <w:lvl w:ilvl="6" w:tplc="EB0827D0">
      <w:numFmt w:val="bullet"/>
      <w:lvlText w:val="•"/>
      <w:lvlJc w:val="left"/>
      <w:pPr>
        <w:ind w:left="6364" w:hanging="720"/>
      </w:pPr>
      <w:rPr>
        <w:rFonts w:hint="default"/>
        <w:lang w:val="en-US" w:eastAsia="en-US" w:bidi="ar-SA"/>
      </w:rPr>
    </w:lvl>
    <w:lvl w:ilvl="7" w:tplc="D2C8BE32">
      <w:numFmt w:val="bullet"/>
      <w:lvlText w:val="•"/>
      <w:lvlJc w:val="left"/>
      <w:pPr>
        <w:ind w:left="7168" w:hanging="720"/>
      </w:pPr>
      <w:rPr>
        <w:rFonts w:hint="default"/>
        <w:lang w:val="en-US" w:eastAsia="en-US" w:bidi="ar-SA"/>
      </w:rPr>
    </w:lvl>
    <w:lvl w:ilvl="8" w:tplc="2CCA8BD4">
      <w:numFmt w:val="bullet"/>
      <w:lvlText w:val="•"/>
      <w:lvlJc w:val="left"/>
      <w:pPr>
        <w:ind w:left="7972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5E000323"/>
    <w:multiLevelType w:val="hybridMultilevel"/>
    <w:tmpl w:val="2222ED2C"/>
    <w:lvl w:ilvl="0" w:tplc="388833D6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AEAAE70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84D202D0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2CC04420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F0D0ECAA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E2D0D08A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BD0AD2BC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2F0A1330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8F4E29A4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num w:numId="1" w16cid:durableId="1409423978">
    <w:abstractNumId w:val="1"/>
  </w:num>
  <w:num w:numId="2" w16cid:durableId="1672102269">
    <w:abstractNumId w:val="2"/>
  </w:num>
  <w:num w:numId="3" w16cid:durableId="688140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E3D"/>
    <w:rsid w:val="00046B79"/>
    <w:rsid w:val="006B2272"/>
    <w:rsid w:val="00A7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1A25A"/>
  <w15:docId w15:val="{64391F64-CF4E-4B71-BE7B-1C71711DE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40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731</Words>
  <Characters>4167</Characters>
  <Application>Microsoft Office Word</Application>
  <DocSecurity>0</DocSecurity>
  <Lines>34</Lines>
  <Paragraphs>9</Paragraphs>
  <ScaleCrop>false</ScaleCrop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Ophiliah Tokowoyo</cp:lastModifiedBy>
  <cp:revision>3</cp:revision>
  <dcterms:created xsi:type="dcterms:W3CDTF">2024-03-26T07:34:00Z</dcterms:created>
  <dcterms:modified xsi:type="dcterms:W3CDTF">2024-03-26T07:34:00Z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2024-03-26T00:00:00Z</vt:filetime>
  </property>
  <property fmtid="{D5CDD505-2E9C-101B-9397-08002B2CF9AE}" pid="5" name="Producer">
    <vt:lpwstr>䵩捲潳潦璮⁗潲搠㈰ㄹ㬠浯摩晩敤⁵獩湧⁩呥硴′⸱⸷⁢礠ㅔ㍘吀</vt:lpwstr>
  </property>
</Properties>
</file>