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SHANDONG TAISHAN SUNLIGHT</w:t>
      </w: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INVESTMENTS LIMITED</w:t>
      </w:r>
    </w:p>
    <w:p w:rsidR="00F142BB" w:rsidRDefault="00266F52" w:rsidP="00F142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YUNNAN LINKUN INVESTMENTS </w:t>
      </w: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GROUP COMPANY LIMITED</w:t>
      </w:r>
    </w:p>
    <w:p w:rsidR="00F142BB" w:rsidRDefault="00266F52" w:rsidP="00F142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142BB">
        <w:rPr>
          <w:rFonts w:ascii="Times New Roman" w:hAnsi="Times New Roman" w:cs="Times New Roman"/>
          <w:sz w:val="24"/>
          <w:szCs w:val="24"/>
        </w:rPr>
        <w:t>nd</w:t>
      </w:r>
      <w:proofErr w:type="gramEnd"/>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OLDSTONE INVESTMENTS (PRIVATE) LIMITED</w:t>
      </w:r>
    </w:p>
    <w:p w:rsidR="00F142BB" w:rsidRDefault="00266F52" w:rsidP="00F142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142BB">
        <w:rPr>
          <w:rFonts w:ascii="Times New Roman" w:hAnsi="Times New Roman" w:cs="Times New Roman"/>
          <w:sz w:val="24"/>
          <w:szCs w:val="24"/>
        </w:rPr>
        <w:t>nd</w:t>
      </w:r>
      <w:proofErr w:type="gramEnd"/>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CHINA-AFRICA SUNLIGHT ENERGY </w:t>
      </w: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p>
    <w:p w:rsidR="00F142BB" w:rsidRDefault="00F142BB" w:rsidP="00F142BB">
      <w:pPr>
        <w:spacing w:after="0" w:line="240" w:lineRule="auto"/>
        <w:jc w:val="both"/>
        <w:rPr>
          <w:rFonts w:ascii="Times New Roman" w:hAnsi="Times New Roman" w:cs="Times New Roman"/>
          <w:sz w:val="24"/>
          <w:szCs w:val="24"/>
        </w:rPr>
      </w:pPr>
    </w:p>
    <w:p w:rsidR="00F142BB" w:rsidRDefault="00F142BB" w:rsidP="00F142BB">
      <w:pPr>
        <w:spacing w:after="0" w:line="240" w:lineRule="auto"/>
        <w:jc w:val="both"/>
        <w:rPr>
          <w:rFonts w:ascii="Times New Roman" w:hAnsi="Times New Roman" w:cs="Times New Roman"/>
          <w:sz w:val="24"/>
          <w:szCs w:val="24"/>
        </w:rPr>
      </w:pPr>
    </w:p>
    <w:p w:rsidR="00F142BB" w:rsidRDefault="00F142BB" w:rsidP="00F142BB">
      <w:pPr>
        <w:spacing w:after="0" w:line="240" w:lineRule="auto"/>
        <w:jc w:val="both"/>
        <w:rPr>
          <w:rFonts w:ascii="Times New Roman" w:hAnsi="Times New Roman" w:cs="Times New Roman"/>
          <w:sz w:val="24"/>
          <w:szCs w:val="24"/>
        </w:rPr>
      </w:pP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F142BB" w:rsidRDefault="00F142BB"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A0D0B">
        <w:rPr>
          <w:rFonts w:ascii="Times New Roman" w:hAnsi="Times New Roman" w:cs="Times New Roman"/>
          <w:sz w:val="24"/>
          <w:szCs w:val="24"/>
        </w:rPr>
        <w:t>17, 18</w:t>
      </w:r>
      <w:bookmarkStart w:id="0" w:name="_GoBack"/>
      <w:bookmarkEnd w:id="0"/>
      <w:r w:rsidR="00AA0D0B">
        <w:rPr>
          <w:rFonts w:ascii="Times New Roman" w:hAnsi="Times New Roman" w:cs="Times New Roman"/>
          <w:sz w:val="24"/>
          <w:szCs w:val="24"/>
        </w:rPr>
        <w:t xml:space="preserve">, 21 &amp; 23 </w:t>
      </w:r>
      <w:r w:rsidR="00CD14BD">
        <w:rPr>
          <w:rFonts w:ascii="Times New Roman" w:hAnsi="Times New Roman" w:cs="Times New Roman"/>
          <w:sz w:val="24"/>
          <w:szCs w:val="24"/>
        </w:rPr>
        <w:t>December 2015</w:t>
      </w:r>
    </w:p>
    <w:p w:rsidR="00F142BB" w:rsidRDefault="00F142BB" w:rsidP="00F142BB">
      <w:pPr>
        <w:spacing w:after="0" w:line="240" w:lineRule="auto"/>
        <w:jc w:val="both"/>
        <w:rPr>
          <w:rFonts w:ascii="Times New Roman" w:hAnsi="Times New Roman" w:cs="Times New Roman"/>
          <w:sz w:val="24"/>
          <w:szCs w:val="24"/>
        </w:rPr>
      </w:pPr>
    </w:p>
    <w:p w:rsidR="00F142BB" w:rsidRDefault="00F142BB" w:rsidP="00F142BB">
      <w:pPr>
        <w:spacing w:after="0" w:line="240" w:lineRule="auto"/>
        <w:jc w:val="both"/>
        <w:rPr>
          <w:rFonts w:ascii="Times New Roman" w:hAnsi="Times New Roman" w:cs="Times New Roman"/>
          <w:sz w:val="24"/>
          <w:szCs w:val="24"/>
        </w:rPr>
      </w:pPr>
    </w:p>
    <w:p w:rsidR="00F142BB" w:rsidRDefault="00F142BB" w:rsidP="00F142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8463CD" w:rsidRDefault="008463CD" w:rsidP="00F142BB">
      <w:pPr>
        <w:spacing w:after="0" w:line="240" w:lineRule="auto"/>
        <w:jc w:val="both"/>
        <w:rPr>
          <w:rFonts w:ascii="Times New Roman" w:hAnsi="Times New Roman" w:cs="Times New Roman"/>
          <w:b/>
          <w:sz w:val="24"/>
          <w:szCs w:val="24"/>
        </w:rPr>
      </w:pPr>
    </w:p>
    <w:p w:rsidR="00F142BB" w:rsidRDefault="00F142BB" w:rsidP="00F142BB">
      <w:pPr>
        <w:spacing w:after="0" w:line="240" w:lineRule="auto"/>
        <w:jc w:val="both"/>
      </w:pPr>
    </w:p>
    <w:p w:rsidR="008463CD" w:rsidRDefault="008463CD" w:rsidP="00F142BB">
      <w:pPr>
        <w:spacing w:after="0" w:line="240" w:lineRule="auto"/>
        <w:jc w:val="both"/>
        <w:rPr>
          <w:rFonts w:ascii="Times New Roman" w:hAnsi="Times New Roman" w:cs="Times New Roman"/>
          <w:sz w:val="24"/>
          <w:szCs w:val="24"/>
        </w:rPr>
      </w:pPr>
      <w:r w:rsidRPr="008463CD">
        <w:rPr>
          <w:rFonts w:ascii="Times New Roman" w:hAnsi="Times New Roman" w:cs="Times New Roman"/>
          <w:sz w:val="24"/>
          <w:szCs w:val="24"/>
        </w:rPr>
        <w:t xml:space="preserve">Mr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Ngwenya</w:t>
      </w:r>
      <w:proofErr w:type="spellEnd"/>
      <w:r>
        <w:rPr>
          <w:rFonts w:ascii="Times New Roman" w:hAnsi="Times New Roman" w:cs="Times New Roman"/>
          <w:sz w:val="24"/>
          <w:szCs w:val="24"/>
        </w:rPr>
        <w:t>, for the applicant</w:t>
      </w:r>
    </w:p>
    <w:p w:rsidR="008463CD" w:rsidRDefault="008463CD"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Mrs </w:t>
      </w:r>
      <w:r>
        <w:rPr>
          <w:rFonts w:ascii="Times New Roman" w:hAnsi="Times New Roman" w:cs="Times New Roman"/>
          <w:i/>
          <w:sz w:val="24"/>
          <w:szCs w:val="24"/>
        </w:rPr>
        <w:t xml:space="preserve">E. </w:t>
      </w:r>
      <w:proofErr w:type="spellStart"/>
      <w:r>
        <w:rPr>
          <w:rFonts w:ascii="Times New Roman" w:hAnsi="Times New Roman" w:cs="Times New Roman"/>
          <w:i/>
          <w:sz w:val="24"/>
          <w:szCs w:val="24"/>
        </w:rPr>
        <w:t>Chimombe</w:t>
      </w:r>
      <w:proofErr w:type="spellEnd"/>
      <w:r>
        <w:rPr>
          <w:rFonts w:ascii="Times New Roman" w:hAnsi="Times New Roman" w:cs="Times New Roman"/>
          <w:sz w:val="24"/>
          <w:szCs w:val="24"/>
        </w:rPr>
        <w:t>, for the respondents</w:t>
      </w:r>
    </w:p>
    <w:p w:rsidR="008463CD" w:rsidRPr="008463CD" w:rsidRDefault="008463CD" w:rsidP="00F14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42BB" w:rsidRDefault="00F142BB" w:rsidP="00F142BB">
      <w:pPr>
        <w:spacing w:after="0" w:line="240" w:lineRule="auto"/>
        <w:jc w:val="both"/>
      </w:pPr>
    </w:p>
    <w:p w:rsidR="00F142BB" w:rsidRDefault="00F142BB" w:rsidP="00F142BB">
      <w:pPr>
        <w:spacing w:after="0" w:line="360" w:lineRule="auto"/>
        <w:jc w:val="both"/>
        <w:rPr>
          <w:rFonts w:ascii="Times New Roman" w:hAnsi="Times New Roman" w:cs="Times New Roman"/>
          <w:sz w:val="24"/>
          <w:szCs w:val="24"/>
        </w:rPr>
      </w:pPr>
      <w:r>
        <w:tab/>
      </w:r>
      <w:r w:rsidRPr="00F142BB">
        <w:rPr>
          <w:rFonts w:ascii="Times New Roman" w:hAnsi="Times New Roman" w:cs="Times New Roman"/>
          <w:sz w:val="24"/>
          <w:szCs w:val="24"/>
        </w:rPr>
        <w:t>FOROMA J:</w:t>
      </w:r>
      <w:r>
        <w:rPr>
          <w:rFonts w:ascii="Times New Roman" w:hAnsi="Times New Roman" w:cs="Times New Roman"/>
          <w:sz w:val="24"/>
          <w:szCs w:val="24"/>
        </w:rPr>
        <w:t xml:space="preserve"> This application was filed as an urgent chamber application and although I had misgivings about its urgency I decided to set it down because it concerned a project of </w:t>
      </w:r>
      <w:r w:rsidR="00E44FDD">
        <w:rPr>
          <w:rFonts w:ascii="Times New Roman" w:hAnsi="Times New Roman" w:cs="Times New Roman"/>
          <w:sz w:val="24"/>
          <w:szCs w:val="24"/>
        </w:rPr>
        <w:t xml:space="preserve">national </w:t>
      </w:r>
      <w:r>
        <w:rPr>
          <w:rFonts w:ascii="Times New Roman" w:hAnsi="Times New Roman" w:cs="Times New Roman"/>
          <w:sz w:val="24"/>
          <w:szCs w:val="24"/>
        </w:rPr>
        <w:t xml:space="preserve">interest. I therefore felt that I could not do justice to such an important matter by declining to hear it on my preliminary view that it did not deserve to be heard on an urgent basis. For this reason I directed that it be set down so that the parties could ventilate on the issue of urgency.  </w:t>
      </w:r>
    </w:p>
    <w:p w:rsidR="00F142BB" w:rsidRDefault="00F142BB"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parties addressed </w:t>
      </w:r>
      <w:r w:rsidR="00E44FDD">
        <w:rPr>
          <w:rFonts w:ascii="Times New Roman" w:hAnsi="Times New Roman" w:cs="Times New Roman"/>
          <w:sz w:val="24"/>
          <w:szCs w:val="24"/>
        </w:rPr>
        <w:t xml:space="preserve">me on </w:t>
      </w:r>
      <w:r>
        <w:rPr>
          <w:rFonts w:ascii="Times New Roman" w:hAnsi="Times New Roman" w:cs="Times New Roman"/>
          <w:sz w:val="24"/>
          <w:szCs w:val="24"/>
        </w:rPr>
        <w:t>the issue of urgency I directed without ruling on urgency that the parties deal with the merits in case in my ruling on urgency I considered that the matter was urgent and therefore go into the merits.</w:t>
      </w:r>
    </w:p>
    <w:p w:rsidR="00090E13" w:rsidRDefault="00F142BB"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factual background of the matter is fairly straightforward. The applicant and the second respondent entered into a joint venture agreement in November 201 for the formation of the third respondent with each party holding 50% shareholding in the third respondent. The third respondent was locally incorporated and went into business of</w:t>
      </w:r>
      <w:r w:rsidR="00090E13">
        <w:rPr>
          <w:rFonts w:ascii="Times New Roman" w:hAnsi="Times New Roman" w:cs="Times New Roman"/>
          <w:sz w:val="24"/>
          <w:szCs w:val="24"/>
        </w:rPr>
        <w:t xml:space="preserve"> prospecting, exploration and exploitation of mineral deposits as well as processing and selling of coal.</w:t>
      </w:r>
    </w:p>
    <w:p w:rsidR="00B0643F" w:rsidRDefault="00090E13"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 around 22 July 2015 the applicant and second respondent agreed to disengage with a view to terminating the joint venture agreement. I</w:t>
      </w:r>
      <w:r w:rsidR="00E44FDD">
        <w:rPr>
          <w:rFonts w:ascii="Times New Roman" w:hAnsi="Times New Roman" w:cs="Times New Roman"/>
          <w:sz w:val="24"/>
          <w:szCs w:val="24"/>
        </w:rPr>
        <w:t>t</w:t>
      </w:r>
      <w:r>
        <w:rPr>
          <w:rFonts w:ascii="Times New Roman" w:hAnsi="Times New Roman" w:cs="Times New Roman"/>
          <w:sz w:val="24"/>
          <w:szCs w:val="24"/>
        </w:rPr>
        <w:t xml:space="preserve"> was a condition of disengagement </w:t>
      </w:r>
      <w:r>
        <w:rPr>
          <w:rFonts w:ascii="Times New Roman" w:hAnsi="Times New Roman" w:cs="Times New Roman"/>
          <w:sz w:val="24"/>
          <w:szCs w:val="24"/>
        </w:rPr>
        <w:lastRenderedPageBreak/>
        <w:t xml:space="preserve">and termination that the second respondent would identify a new </w:t>
      </w:r>
      <w:r w:rsidR="004C2183">
        <w:rPr>
          <w:rFonts w:ascii="Times New Roman" w:hAnsi="Times New Roman" w:cs="Times New Roman"/>
          <w:sz w:val="24"/>
          <w:szCs w:val="24"/>
        </w:rPr>
        <w:t>partner who would</w:t>
      </w:r>
      <w:r w:rsidR="00E44FDD">
        <w:rPr>
          <w:rFonts w:ascii="Times New Roman" w:hAnsi="Times New Roman" w:cs="Times New Roman"/>
          <w:sz w:val="24"/>
          <w:szCs w:val="24"/>
        </w:rPr>
        <w:t xml:space="preserve"> replace the applicant </w:t>
      </w:r>
      <w:r w:rsidR="004C2183">
        <w:rPr>
          <w:rFonts w:ascii="Times New Roman" w:hAnsi="Times New Roman" w:cs="Times New Roman"/>
          <w:sz w:val="24"/>
          <w:szCs w:val="24"/>
        </w:rPr>
        <w:t xml:space="preserve">and </w:t>
      </w:r>
      <w:r>
        <w:rPr>
          <w:rFonts w:ascii="Times New Roman" w:hAnsi="Times New Roman" w:cs="Times New Roman"/>
          <w:sz w:val="24"/>
          <w:szCs w:val="24"/>
        </w:rPr>
        <w:t>pay compensation to the applicant for the applicant’s shares. The second respondent identified the first respondent who entered into an agreement with the applicant for the sale of the applicant’s 50% shareholding in the third respondent. The agreement between the applicant and the first respondent was subject to</w:t>
      </w:r>
      <w:r w:rsidR="00E44FDD">
        <w:rPr>
          <w:rFonts w:ascii="Times New Roman" w:hAnsi="Times New Roman" w:cs="Times New Roman"/>
          <w:sz w:val="24"/>
          <w:szCs w:val="24"/>
        </w:rPr>
        <w:t xml:space="preserve"> the</w:t>
      </w:r>
      <w:r>
        <w:rPr>
          <w:rFonts w:ascii="Times New Roman" w:hAnsi="Times New Roman" w:cs="Times New Roman"/>
          <w:sz w:val="24"/>
          <w:szCs w:val="24"/>
        </w:rPr>
        <w:t xml:space="preserve"> condition</w:t>
      </w:r>
      <w:r w:rsidR="00B0643F">
        <w:rPr>
          <w:rFonts w:ascii="Times New Roman" w:hAnsi="Times New Roman" w:cs="Times New Roman"/>
          <w:sz w:val="24"/>
          <w:szCs w:val="24"/>
        </w:rPr>
        <w:t xml:space="preserve"> that the purchase price would be paid before the 50% shareholding could be transferred to the first respondent. Once the 50% shareholding was fully paid for the applicant would ensure that its nominees on the Board of the third respondent resigned obviously for the first respondent to replace them with its own directors.</w:t>
      </w:r>
    </w:p>
    <w:p w:rsidR="00F67666" w:rsidRDefault="00F67666"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support of the application attached various documents which it believed made clear its case. These are annexures to the founding affidavit.</w:t>
      </w:r>
    </w:p>
    <w:p w:rsidR="00664180" w:rsidRDefault="00664180"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B is a joint venture agreement between the second respondent and the applicant. </w:t>
      </w:r>
    </w:p>
    <w:p w:rsidR="00D66A4F" w:rsidRDefault="00664180" w:rsidP="00F1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Mr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xml:space="preserve"> who appeared on behalf of all the three respondents raised a point </w:t>
      </w:r>
      <w:r w:rsidRPr="00664180">
        <w:rPr>
          <w:rFonts w:ascii="Times New Roman" w:hAnsi="Times New Roman" w:cs="Times New Roman"/>
          <w:i/>
          <w:sz w:val="24"/>
          <w:szCs w:val="24"/>
        </w:rPr>
        <w:t xml:space="preserve">in </w:t>
      </w:r>
      <w:proofErr w:type="spellStart"/>
      <w:r w:rsidRPr="00664180">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 that the matter was not urgent. In his submissions he raised the point that the urgency to be satisfied in a case such as the present is what can be classified as commercial urgency as there was no fear of physical harm which could befall the applicant. He further submitted that commercial urgency is the fear that the applicant could suffer so serious economic loss as would threaten the very existence of the applicant. Submitting that the applicant is a company incorporated in China whose interests in Zimbabwe are as a shareholder respondents counsel urged that as a shareholder the applicant does not manage the Joint Venture Company (third respondent) and </w:t>
      </w:r>
    </w:p>
    <w:p w:rsidR="00D66A4F" w:rsidRDefault="00664180" w:rsidP="00D66A4F">
      <w:pPr>
        <w:pStyle w:val="ListParagraph"/>
        <w:numPr>
          <w:ilvl w:val="0"/>
          <w:numId w:val="3"/>
        </w:numPr>
        <w:spacing w:after="0" w:line="360" w:lineRule="auto"/>
        <w:jc w:val="both"/>
        <w:rPr>
          <w:rFonts w:ascii="Times New Roman" w:hAnsi="Times New Roman" w:cs="Times New Roman"/>
          <w:sz w:val="24"/>
          <w:szCs w:val="24"/>
        </w:rPr>
      </w:pPr>
      <w:proofErr w:type="gramStart"/>
      <w:r w:rsidRPr="00D66A4F">
        <w:rPr>
          <w:rFonts w:ascii="Times New Roman" w:hAnsi="Times New Roman" w:cs="Times New Roman"/>
          <w:sz w:val="24"/>
          <w:szCs w:val="24"/>
        </w:rPr>
        <w:t>that</w:t>
      </w:r>
      <w:proofErr w:type="gramEnd"/>
      <w:r w:rsidRPr="00D66A4F">
        <w:rPr>
          <w:rFonts w:ascii="Times New Roman" w:hAnsi="Times New Roman" w:cs="Times New Roman"/>
          <w:sz w:val="24"/>
          <w:szCs w:val="24"/>
        </w:rPr>
        <w:t xml:space="preserve"> the complaint that the first respondent had misrepresented itself as a shareholder ha</w:t>
      </w:r>
      <w:r w:rsidR="00E44FDD">
        <w:rPr>
          <w:rFonts w:ascii="Times New Roman" w:hAnsi="Times New Roman" w:cs="Times New Roman"/>
          <w:sz w:val="24"/>
          <w:szCs w:val="24"/>
        </w:rPr>
        <w:t>d</w:t>
      </w:r>
      <w:r w:rsidRPr="00D66A4F">
        <w:rPr>
          <w:rFonts w:ascii="Times New Roman" w:hAnsi="Times New Roman" w:cs="Times New Roman"/>
          <w:sz w:val="24"/>
          <w:szCs w:val="24"/>
        </w:rPr>
        <w:t xml:space="preserve"> not caused any loss to the applicant.</w:t>
      </w:r>
    </w:p>
    <w:p w:rsidR="00D66A4F" w:rsidRDefault="00E44FDD" w:rsidP="00D66A4F">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w:t>
      </w:r>
      <w:r w:rsidR="00D66A4F">
        <w:rPr>
          <w:rFonts w:ascii="Times New Roman" w:hAnsi="Times New Roman" w:cs="Times New Roman"/>
          <w:sz w:val="24"/>
          <w:szCs w:val="24"/>
        </w:rPr>
        <w:t xml:space="preserve">llegation that the first respondent has </w:t>
      </w:r>
      <w:r>
        <w:rPr>
          <w:rFonts w:ascii="Times New Roman" w:hAnsi="Times New Roman" w:cs="Times New Roman"/>
          <w:sz w:val="24"/>
          <w:szCs w:val="24"/>
        </w:rPr>
        <w:t>sourced</w:t>
      </w:r>
      <w:r w:rsidR="00D66A4F">
        <w:rPr>
          <w:rFonts w:ascii="Times New Roman" w:hAnsi="Times New Roman" w:cs="Times New Roman"/>
          <w:sz w:val="24"/>
          <w:szCs w:val="24"/>
        </w:rPr>
        <w:t xml:space="preserve"> equipment in China on behalf of the third respondent ha</w:t>
      </w:r>
      <w:r>
        <w:rPr>
          <w:rFonts w:ascii="Times New Roman" w:hAnsi="Times New Roman" w:cs="Times New Roman"/>
          <w:sz w:val="24"/>
          <w:szCs w:val="24"/>
        </w:rPr>
        <w:t>d</w:t>
      </w:r>
      <w:r w:rsidR="00D66A4F">
        <w:rPr>
          <w:rFonts w:ascii="Times New Roman" w:hAnsi="Times New Roman" w:cs="Times New Roman"/>
          <w:sz w:val="24"/>
          <w:szCs w:val="24"/>
        </w:rPr>
        <w:t xml:space="preserve"> not caused any loss to the applicant.</w:t>
      </w:r>
    </w:p>
    <w:p w:rsidR="00D66A4F" w:rsidRDefault="00D66A4F" w:rsidP="00D66A4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allegation that the second respondent ha</w:t>
      </w:r>
      <w:r w:rsidR="00E44FDD">
        <w:rPr>
          <w:rFonts w:ascii="Times New Roman" w:hAnsi="Times New Roman" w:cs="Times New Roman"/>
          <w:sz w:val="24"/>
          <w:szCs w:val="24"/>
        </w:rPr>
        <w:t>d</w:t>
      </w:r>
      <w:r>
        <w:rPr>
          <w:rFonts w:ascii="Times New Roman" w:hAnsi="Times New Roman" w:cs="Times New Roman"/>
          <w:sz w:val="24"/>
          <w:szCs w:val="24"/>
        </w:rPr>
        <w:t xml:space="preserve"> appointed a Chief Executive Officer to </w:t>
      </w:r>
    </w:p>
    <w:p w:rsidR="00D66A4F" w:rsidRDefault="00D66A4F" w:rsidP="00D66A4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third respondent without following corporate governance rules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without a board resolution ha</w:t>
      </w:r>
      <w:r w:rsidR="00E44FDD">
        <w:rPr>
          <w:rFonts w:ascii="Times New Roman" w:hAnsi="Times New Roman" w:cs="Times New Roman"/>
          <w:sz w:val="24"/>
          <w:szCs w:val="24"/>
        </w:rPr>
        <w:t>d</w:t>
      </w:r>
      <w:r>
        <w:rPr>
          <w:rFonts w:ascii="Times New Roman" w:hAnsi="Times New Roman" w:cs="Times New Roman"/>
          <w:sz w:val="24"/>
          <w:szCs w:val="24"/>
        </w:rPr>
        <w:t xml:space="preserve"> not caused any harm to the applicant as it was the prerogative of the second respondent between 2010 and 2016 to appoint such Chief Executive Officer for the third respondent. Citing the authority of </w:t>
      </w:r>
      <w:r w:rsidRPr="00D66A4F">
        <w:rPr>
          <w:rFonts w:ascii="Times New Roman" w:hAnsi="Times New Roman" w:cs="Times New Roman"/>
          <w:i/>
          <w:sz w:val="24"/>
          <w:szCs w:val="24"/>
        </w:rPr>
        <w:t>Silver Trucks and Anor</w:t>
      </w:r>
      <w:r>
        <w:rPr>
          <w:rFonts w:ascii="Times New Roman" w:hAnsi="Times New Roman" w:cs="Times New Roman"/>
          <w:sz w:val="24"/>
          <w:szCs w:val="24"/>
        </w:rPr>
        <w:t xml:space="preserve"> v </w:t>
      </w:r>
      <w:r>
        <w:rPr>
          <w:rFonts w:ascii="Times New Roman" w:hAnsi="Times New Roman" w:cs="Times New Roman"/>
          <w:i/>
          <w:sz w:val="24"/>
          <w:szCs w:val="24"/>
        </w:rPr>
        <w:t>Director of Customs</w:t>
      </w:r>
      <w:r w:rsidR="003D30B4">
        <w:rPr>
          <w:rFonts w:ascii="Times New Roman" w:hAnsi="Times New Roman" w:cs="Times New Roman"/>
          <w:i/>
          <w:sz w:val="24"/>
          <w:szCs w:val="24"/>
        </w:rPr>
        <w:t xml:space="preserve"> and Excise </w:t>
      </w:r>
      <w:r w:rsidR="003D30B4">
        <w:rPr>
          <w:rFonts w:ascii="Times New Roman" w:hAnsi="Times New Roman" w:cs="Times New Roman"/>
          <w:sz w:val="24"/>
          <w:szCs w:val="24"/>
        </w:rPr>
        <w:t>1999 (1) ZLR 490</w:t>
      </w:r>
      <w:r>
        <w:rPr>
          <w:rFonts w:ascii="Times New Roman" w:hAnsi="Times New Roman" w:cs="Times New Roman"/>
          <w:i/>
          <w:sz w:val="24"/>
          <w:szCs w:val="24"/>
        </w:rPr>
        <w:t xml:space="preserve"> </w:t>
      </w:r>
      <w:r>
        <w:rPr>
          <w:rFonts w:ascii="Times New Roman" w:hAnsi="Times New Roman" w:cs="Times New Roman"/>
          <w:sz w:val="24"/>
          <w:szCs w:val="24"/>
        </w:rPr>
        <w:t>counsel for respondents submitted</w:t>
      </w:r>
      <w:r w:rsidR="003D30B4">
        <w:rPr>
          <w:rFonts w:ascii="Times New Roman" w:hAnsi="Times New Roman" w:cs="Times New Roman"/>
          <w:sz w:val="24"/>
          <w:szCs w:val="24"/>
        </w:rPr>
        <w:t xml:space="preserve"> that</w:t>
      </w:r>
      <w:r>
        <w:rPr>
          <w:rFonts w:ascii="Times New Roman" w:hAnsi="Times New Roman" w:cs="Times New Roman"/>
          <w:sz w:val="24"/>
          <w:szCs w:val="24"/>
        </w:rPr>
        <w:t xml:space="preserve"> no irreparable harm threatening the </w:t>
      </w:r>
      <w:r>
        <w:rPr>
          <w:rFonts w:ascii="Times New Roman" w:hAnsi="Times New Roman" w:cs="Times New Roman"/>
          <w:sz w:val="24"/>
          <w:szCs w:val="24"/>
        </w:rPr>
        <w:lastRenderedPageBreak/>
        <w:t xml:space="preserve">very existence of the applicant had been demonstrated as </w:t>
      </w:r>
      <w:r w:rsidR="003D30B4">
        <w:rPr>
          <w:rFonts w:ascii="Times New Roman" w:hAnsi="Times New Roman" w:cs="Times New Roman"/>
          <w:sz w:val="24"/>
          <w:szCs w:val="24"/>
        </w:rPr>
        <w:t xml:space="preserve">a </w:t>
      </w:r>
      <w:r>
        <w:rPr>
          <w:rFonts w:ascii="Times New Roman" w:hAnsi="Times New Roman" w:cs="Times New Roman"/>
          <w:sz w:val="24"/>
          <w:szCs w:val="24"/>
        </w:rPr>
        <w:t>consequen</w:t>
      </w:r>
      <w:r w:rsidR="003D30B4">
        <w:rPr>
          <w:rFonts w:ascii="Times New Roman" w:hAnsi="Times New Roman" w:cs="Times New Roman"/>
          <w:sz w:val="24"/>
          <w:szCs w:val="24"/>
        </w:rPr>
        <w:t>ce</w:t>
      </w:r>
      <w:r>
        <w:rPr>
          <w:rFonts w:ascii="Times New Roman" w:hAnsi="Times New Roman" w:cs="Times New Roman"/>
          <w:sz w:val="24"/>
          <w:szCs w:val="24"/>
        </w:rPr>
        <w:t xml:space="preserve"> </w:t>
      </w:r>
      <w:r w:rsidR="003D30B4">
        <w:rPr>
          <w:rFonts w:ascii="Times New Roman" w:hAnsi="Times New Roman" w:cs="Times New Roman"/>
          <w:sz w:val="24"/>
          <w:szCs w:val="24"/>
        </w:rPr>
        <w:t>of</w:t>
      </w:r>
      <w:r>
        <w:rPr>
          <w:rFonts w:ascii="Times New Roman" w:hAnsi="Times New Roman" w:cs="Times New Roman"/>
          <w:sz w:val="24"/>
          <w:szCs w:val="24"/>
        </w:rPr>
        <w:t xml:space="preserve"> the respondent</w:t>
      </w:r>
      <w:r w:rsidR="003D30B4">
        <w:rPr>
          <w:rFonts w:ascii="Times New Roman" w:hAnsi="Times New Roman" w:cs="Times New Roman"/>
          <w:sz w:val="24"/>
          <w:szCs w:val="24"/>
        </w:rPr>
        <w:t>s’</w:t>
      </w:r>
      <w:r>
        <w:rPr>
          <w:rFonts w:ascii="Times New Roman" w:hAnsi="Times New Roman" w:cs="Times New Roman"/>
          <w:sz w:val="24"/>
          <w:szCs w:val="24"/>
        </w:rPr>
        <w:t xml:space="preserve"> conduct complained of.</w:t>
      </w:r>
    </w:p>
    <w:p w:rsidR="00AD309D" w:rsidRDefault="00D66A4F" w:rsidP="00D66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counsel observed that the certificate of urgency was not helpful on the issue of urgency as its para 6 was a bold allegation that the first respondent and the second respondent w</w:t>
      </w:r>
      <w:r w:rsidR="003D30B4">
        <w:rPr>
          <w:rFonts w:ascii="Times New Roman" w:hAnsi="Times New Roman" w:cs="Times New Roman"/>
          <w:sz w:val="24"/>
          <w:szCs w:val="24"/>
        </w:rPr>
        <w:t>ere</w:t>
      </w:r>
      <w:r>
        <w:rPr>
          <w:rFonts w:ascii="Times New Roman" w:hAnsi="Times New Roman" w:cs="Times New Roman"/>
          <w:sz w:val="24"/>
          <w:szCs w:val="24"/>
        </w:rPr>
        <w:t xml:space="preserve"> undermining the third respondent as a going concern thus causing irreparable harm and prejudice to the applicant. Counsel </w:t>
      </w:r>
      <w:r w:rsidR="00AD309D">
        <w:rPr>
          <w:rFonts w:ascii="Times New Roman" w:hAnsi="Times New Roman" w:cs="Times New Roman"/>
          <w:sz w:val="24"/>
          <w:szCs w:val="24"/>
        </w:rPr>
        <w:t>also</w:t>
      </w:r>
      <w:r>
        <w:rPr>
          <w:rFonts w:ascii="Times New Roman" w:hAnsi="Times New Roman" w:cs="Times New Roman"/>
          <w:sz w:val="24"/>
          <w:szCs w:val="24"/>
        </w:rPr>
        <w:t xml:space="preserve"> took issue with the claim by the applicant that it only became aware of the respondents actions on </w:t>
      </w:r>
      <w:r w:rsidR="00AD309D">
        <w:rPr>
          <w:rFonts w:ascii="Times New Roman" w:hAnsi="Times New Roman" w:cs="Times New Roman"/>
          <w:sz w:val="24"/>
          <w:szCs w:val="24"/>
        </w:rPr>
        <w:t>9 December 2015 as no cogent explanation ha</w:t>
      </w:r>
      <w:r w:rsidR="003D30B4">
        <w:rPr>
          <w:rFonts w:ascii="Times New Roman" w:hAnsi="Times New Roman" w:cs="Times New Roman"/>
          <w:sz w:val="24"/>
          <w:szCs w:val="24"/>
        </w:rPr>
        <w:t>d</w:t>
      </w:r>
      <w:r w:rsidR="00AD309D">
        <w:rPr>
          <w:rFonts w:ascii="Times New Roman" w:hAnsi="Times New Roman" w:cs="Times New Roman"/>
          <w:sz w:val="24"/>
          <w:szCs w:val="24"/>
        </w:rPr>
        <w:t xml:space="preserve"> been given as to why the visit by the Chinese President at the beginning of December 2015</w:t>
      </w:r>
      <w:r w:rsidR="003D30B4">
        <w:rPr>
          <w:rFonts w:ascii="Times New Roman" w:hAnsi="Times New Roman" w:cs="Times New Roman"/>
          <w:sz w:val="24"/>
          <w:szCs w:val="24"/>
        </w:rPr>
        <w:t xml:space="preserve"> had</w:t>
      </w:r>
      <w:r w:rsidR="00AD309D">
        <w:rPr>
          <w:rFonts w:ascii="Times New Roman" w:hAnsi="Times New Roman" w:cs="Times New Roman"/>
          <w:sz w:val="24"/>
          <w:szCs w:val="24"/>
        </w:rPr>
        <w:t xml:space="preserve"> escaped the applicant’s attention and knowledge. Finally the respondent’s counsel submitted that the events complained off had already taken place and there was no suggestion that they were to be repeated in future </w:t>
      </w:r>
      <w:r w:rsidR="003D30B4">
        <w:rPr>
          <w:rFonts w:ascii="Times New Roman" w:hAnsi="Times New Roman" w:cs="Times New Roman"/>
          <w:sz w:val="24"/>
          <w:szCs w:val="24"/>
        </w:rPr>
        <w:t>as an interdict</w:t>
      </w:r>
      <w:r w:rsidR="00AD309D">
        <w:rPr>
          <w:rFonts w:ascii="Times New Roman" w:hAnsi="Times New Roman" w:cs="Times New Roman"/>
          <w:sz w:val="24"/>
          <w:szCs w:val="24"/>
        </w:rPr>
        <w:t xml:space="preserve"> as a remedy is used to protect injury or conduct anticipated. Counsel thus</w:t>
      </w:r>
      <w:r w:rsidR="003D30B4">
        <w:rPr>
          <w:rFonts w:ascii="Times New Roman" w:hAnsi="Times New Roman" w:cs="Times New Roman"/>
          <w:sz w:val="24"/>
          <w:szCs w:val="24"/>
        </w:rPr>
        <w:t xml:space="preserve"> submitted that</w:t>
      </w:r>
      <w:r w:rsidR="00AD309D">
        <w:rPr>
          <w:rFonts w:ascii="Times New Roman" w:hAnsi="Times New Roman" w:cs="Times New Roman"/>
          <w:sz w:val="24"/>
          <w:szCs w:val="24"/>
        </w:rPr>
        <w:t xml:space="preserve"> no proper case for the application to be dealt with on an urgent basis had been made out. </w:t>
      </w:r>
    </w:p>
    <w:p w:rsidR="00A2396B" w:rsidRDefault="00AD309D" w:rsidP="00D66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00A2396B">
        <w:rPr>
          <w:rFonts w:ascii="Times New Roman" w:hAnsi="Times New Roman" w:cs="Times New Roman"/>
          <w:i/>
          <w:sz w:val="24"/>
          <w:szCs w:val="24"/>
        </w:rPr>
        <w:t>Ngwenya</w:t>
      </w:r>
      <w:proofErr w:type="spellEnd"/>
      <w:r w:rsidR="00A2396B">
        <w:rPr>
          <w:rFonts w:ascii="Times New Roman" w:hAnsi="Times New Roman" w:cs="Times New Roman"/>
          <w:i/>
          <w:sz w:val="24"/>
          <w:szCs w:val="24"/>
        </w:rPr>
        <w:t xml:space="preserve"> </w:t>
      </w:r>
      <w:r w:rsidR="00A2396B" w:rsidRPr="00A2396B">
        <w:rPr>
          <w:rFonts w:ascii="Times New Roman" w:hAnsi="Times New Roman" w:cs="Times New Roman"/>
          <w:sz w:val="24"/>
          <w:szCs w:val="24"/>
        </w:rPr>
        <w:t xml:space="preserve">on behalf of the applicant submitted that the matter was indeed urgent as the first respondent had been conducting itself in several respects in breach of the sale of </w:t>
      </w:r>
      <w:r w:rsidR="00A2396B">
        <w:rPr>
          <w:rFonts w:ascii="Times New Roman" w:hAnsi="Times New Roman" w:cs="Times New Roman"/>
          <w:sz w:val="24"/>
          <w:szCs w:val="24"/>
        </w:rPr>
        <w:t>S</w:t>
      </w:r>
      <w:r w:rsidR="00A2396B" w:rsidRPr="00A2396B">
        <w:rPr>
          <w:rFonts w:ascii="Times New Roman" w:hAnsi="Times New Roman" w:cs="Times New Roman"/>
          <w:sz w:val="24"/>
          <w:szCs w:val="24"/>
        </w:rPr>
        <w:t>h</w:t>
      </w:r>
      <w:r w:rsidR="00A2396B">
        <w:rPr>
          <w:rFonts w:ascii="Times New Roman" w:hAnsi="Times New Roman" w:cs="Times New Roman"/>
          <w:sz w:val="24"/>
          <w:szCs w:val="24"/>
        </w:rPr>
        <w:t>ares Agreement in that:</w:t>
      </w:r>
    </w:p>
    <w:p w:rsidR="00921AB3" w:rsidRDefault="003D30B4" w:rsidP="00A2396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3D30B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A2396B">
        <w:rPr>
          <w:rFonts w:ascii="Times New Roman" w:hAnsi="Times New Roman" w:cs="Times New Roman"/>
          <w:sz w:val="24"/>
          <w:szCs w:val="24"/>
        </w:rPr>
        <w:t xml:space="preserve"> had not yet acquired the 50% shareholding in CA</w:t>
      </w:r>
      <w:r w:rsidR="001715E2">
        <w:rPr>
          <w:rFonts w:ascii="Times New Roman" w:hAnsi="Times New Roman" w:cs="Times New Roman"/>
          <w:sz w:val="24"/>
          <w:szCs w:val="24"/>
        </w:rPr>
        <w:t>S</w:t>
      </w:r>
      <w:r w:rsidR="00A2396B">
        <w:rPr>
          <w:rFonts w:ascii="Times New Roman" w:hAnsi="Times New Roman" w:cs="Times New Roman"/>
          <w:sz w:val="24"/>
          <w:szCs w:val="24"/>
        </w:rPr>
        <w:t xml:space="preserve">ECO </w:t>
      </w:r>
      <w:r w:rsidR="001147F6">
        <w:rPr>
          <w:rFonts w:ascii="Times New Roman" w:hAnsi="Times New Roman" w:cs="Times New Roman"/>
          <w:sz w:val="24"/>
          <w:szCs w:val="24"/>
        </w:rPr>
        <w:t>(</w:t>
      </w:r>
      <w:r>
        <w:rPr>
          <w:rFonts w:ascii="Times New Roman" w:hAnsi="Times New Roman" w:cs="Times New Roman"/>
          <w:sz w:val="24"/>
          <w:szCs w:val="24"/>
        </w:rPr>
        <w:t>3</w:t>
      </w:r>
      <w:r w:rsidRPr="003D30B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1147F6">
        <w:rPr>
          <w:rFonts w:ascii="Times New Roman" w:hAnsi="Times New Roman" w:cs="Times New Roman"/>
          <w:sz w:val="24"/>
          <w:szCs w:val="24"/>
        </w:rPr>
        <w:t>) and</w:t>
      </w:r>
      <w:r>
        <w:rPr>
          <w:rFonts w:ascii="Times New Roman" w:hAnsi="Times New Roman" w:cs="Times New Roman"/>
          <w:sz w:val="24"/>
          <w:szCs w:val="24"/>
        </w:rPr>
        <w:t xml:space="preserve"> it </w:t>
      </w:r>
      <w:r w:rsidR="00A2396B">
        <w:rPr>
          <w:rFonts w:ascii="Times New Roman" w:hAnsi="Times New Roman" w:cs="Times New Roman"/>
          <w:sz w:val="24"/>
          <w:szCs w:val="24"/>
        </w:rPr>
        <w:t xml:space="preserve">could not lawfully call </w:t>
      </w:r>
      <w:r>
        <w:rPr>
          <w:rFonts w:ascii="Times New Roman" w:hAnsi="Times New Roman" w:cs="Times New Roman"/>
          <w:sz w:val="24"/>
          <w:szCs w:val="24"/>
        </w:rPr>
        <w:t>itself</w:t>
      </w:r>
      <w:r w:rsidR="00A2396B">
        <w:rPr>
          <w:rFonts w:ascii="Times New Roman" w:hAnsi="Times New Roman" w:cs="Times New Roman"/>
          <w:sz w:val="24"/>
          <w:szCs w:val="24"/>
        </w:rPr>
        <w:t xml:space="preserve"> a shareholder</w:t>
      </w:r>
      <w:r>
        <w:rPr>
          <w:rFonts w:ascii="Times New Roman" w:hAnsi="Times New Roman" w:cs="Times New Roman"/>
          <w:sz w:val="24"/>
          <w:szCs w:val="24"/>
        </w:rPr>
        <w:t xml:space="preserve"> of 3</w:t>
      </w:r>
      <w:r w:rsidRPr="003D30B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A2396B">
        <w:rPr>
          <w:rFonts w:ascii="Times New Roman" w:hAnsi="Times New Roman" w:cs="Times New Roman"/>
          <w:sz w:val="24"/>
          <w:szCs w:val="24"/>
        </w:rPr>
        <w:t xml:space="preserve"> and that the disengagement of the </w:t>
      </w:r>
      <w:r w:rsidR="001715E2">
        <w:rPr>
          <w:rFonts w:ascii="Times New Roman" w:hAnsi="Times New Roman" w:cs="Times New Roman"/>
          <w:sz w:val="24"/>
          <w:szCs w:val="24"/>
        </w:rPr>
        <w:t>applicant from the Joint Venture with the second respondent had not been finalised. He emphasised that the applicant was still the 50% shareholder of CASECO and the agreements with both the first respondent and the second respondent do not allow the respondents to act as if the applicant had completely disengaged.</w:t>
      </w:r>
    </w:p>
    <w:p w:rsidR="00921AB3" w:rsidRDefault="00921AB3" w:rsidP="00921AB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counsel presented argument showing breaches by the first and second </w:t>
      </w:r>
    </w:p>
    <w:p w:rsidR="00921AB3" w:rsidRDefault="00921AB3" w:rsidP="00921AB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of the agreements but failed to show what loss the applicant would suffer as a consequences of such breach and how such loss could be considered as irreparable.</w:t>
      </w:r>
    </w:p>
    <w:p w:rsidR="00F925C1" w:rsidRDefault="00921AB3" w:rsidP="00921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note that what is holding up the completion of disengagement is the need for the applicant to fulfil the Exchange Control conditions for the authority to </w:t>
      </w:r>
      <w:r w:rsidR="003D30B4">
        <w:rPr>
          <w:rFonts w:ascii="Times New Roman" w:hAnsi="Times New Roman" w:cs="Times New Roman"/>
          <w:sz w:val="24"/>
          <w:szCs w:val="24"/>
        </w:rPr>
        <w:t>disinvest</w:t>
      </w:r>
      <w:r>
        <w:rPr>
          <w:rFonts w:ascii="Times New Roman" w:hAnsi="Times New Roman" w:cs="Times New Roman"/>
          <w:sz w:val="24"/>
          <w:szCs w:val="24"/>
        </w:rPr>
        <w:t xml:space="preserve"> to be granted unreservedly. The applicant’s argument in regard to potential loss is premised on the risk that the disengagement may fail in which case </w:t>
      </w:r>
      <w:r w:rsidR="003D30B4">
        <w:rPr>
          <w:rFonts w:ascii="Times New Roman" w:hAnsi="Times New Roman" w:cs="Times New Roman"/>
          <w:sz w:val="24"/>
          <w:szCs w:val="24"/>
        </w:rPr>
        <w:t>(</w:t>
      </w:r>
      <w:r>
        <w:rPr>
          <w:rFonts w:ascii="Times New Roman" w:hAnsi="Times New Roman" w:cs="Times New Roman"/>
          <w:sz w:val="24"/>
          <w:szCs w:val="24"/>
        </w:rPr>
        <w:t xml:space="preserve">at least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argued</w:t>
      </w:r>
      <w:r w:rsidR="003D30B4">
        <w:rPr>
          <w:rFonts w:ascii="Times New Roman" w:hAnsi="Times New Roman" w:cs="Times New Roman"/>
          <w:sz w:val="24"/>
          <w:szCs w:val="24"/>
        </w:rPr>
        <w:t>)</w:t>
      </w:r>
      <w:r>
        <w:rPr>
          <w:rFonts w:ascii="Times New Roman" w:hAnsi="Times New Roman" w:cs="Times New Roman"/>
          <w:sz w:val="24"/>
          <w:szCs w:val="24"/>
        </w:rPr>
        <w:t xml:space="preserve"> </w:t>
      </w:r>
      <w:r w:rsidR="003D30B4">
        <w:rPr>
          <w:rFonts w:ascii="Times New Roman" w:hAnsi="Times New Roman" w:cs="Times New Roman"/>
          <w:sz w:val="24"/>
          <w:szCs w:val="24"/>
        </w:rPr>
        <w:t>it</w:t>
      </w:r>
      <w:r>
        <w:rPr>
          <w:rFonts w:ascii="Times New Roman" w:hAnsi="Times New Roman" w:cs="Times New Roman"/>
          <w:sz w:val="24"/>
          <w:szCs w:val="24"/>
        </w:rPr>
        <w:t xml:space="preserve"> would remain attached to CASECO as a shareholder. The applicant’s counsel could not adequately explain why the applicant only got to know about the publication of the transactions related </w:t>
      </w:r>
      <w:r w:rsidR="001C7C28">
        <w:rPr>
          <w:rFonts w:ascii="Times New Roman" w:hAnsi="Times New Roman" w:cs="Times New Roman"/>
          <w:sz w:val="24"/>
          <w:szCs w:val="24"/>
        </w:rPr>
        <w:t xml:space="preserve">in the Herald forming the </w:t>
      </w:r>
      <w:r w:rsidR="0058499D">
        <w:rPr>
          <w:rFonts w:ascii="Times New Roman" w:hAnsi="Times New Roman" w:cs="Times New Roman"/>
          <w:sz w:val="24"/>
          <w:szCs w:val="24"/>
        </w:rPr>
        <w:t>basis</w:t>
      </w:r>
      <w:r w:rsidR="001C7C28">
        <w:rPr>
          <w:rFonts w:ascii="Times New Roman" w:hAnsi="Times New Roman" w:cs="Times New Roman"/>
          <w:sz w:val="24"/>
          <w:szCs w:val="24"/>
        </w:rPr>
        <w:t xml:space="preserve"> of its complaint on 9 December 2015 when </w:t>
      </w:r>
      <w:r w:rsidR="0058499D">
        <w:rPr>
          <w:rFonts w:ascii="Times New Roman" w:hAnsi="Times New Roman" w:cs="Times New Roman"/>
          <w:sz w:val="24"/>
          <w:szCs w:val="24"/>
        </w:rPr>
        <w:t xml:space="preserve">the media was </w:t>
      </w:r>
      <w:r w:rsidR="003D30B4">
        <w:rPr>
          <w:rFonts w:ascii="Times New Roman" w:hAnsi="Times New Roman" w:cs="Times New Roman"/>
          <w:sz w:val="24"/>
          <w:szCs w:val="24"/>
        </w:rPr>
        <w:t>awash</w:t>
      </w:r>
      <w:r w:rsidR="0058499D">
        <w:rPr>
          <w:rFonts w:ascii="Times New Roman" w:hAnsi="Times New Roman" w:cs="Times New Roman"/>
          <w:sz w:val="24"/>
          <w:szCs w:val="24"/>
        </w:rPr>
        <w:t xml:space="preserve"> </w:t>
      </w:r>
      <w:r w:rsidR="0058499D">
        <w:rPr>
          <w:rFonts w:ascii="Times New Roman" w:hAnsi="Times New Roman" w:cs="Times New Roman"/>
          <w:sz w:val="24"/>
          <w:szCs w:val="24"/>
        </w:rPr>
        <w:lastRenderedPageBreak/>
        <w:t>with the news of the Chinese President’s visit from the 1</w:t>
      </w:r>
      <w:r w:rsidR="0058499D" w:rsidRPr="0058499D">
        <w:rPr>
          <w:rFonts w:ascii="Times New Roman" w:hAnsi="Times New Roman" w:cs="Times New Roman"/>
          <w:sz w:val="24"/>
          <w:szCs w:val="24"/>
          <w:vertAlign w:val="superscript"/>
        </w:rPr>
        <w:t>st</w:t>
      </w:r>
      <w:r w:rsidR="0058499D">
        <w:rPr>
          <w:rFonts w:ascii="Times New Roman" w:hAnsi="Times New Roman" w:cs="Times New Roman"/>
          <w:sz w:val="24"/>
          <w:szCs w:val="24"/>
        </w:rPr>
        <w:t xml:space="preserve"> of December 2015. In fact he explained that the news complained of had been </w:t>
      </w:r>
      <w:r w:rsidR="003D30B4">
        <w:rPr>
          <w:rFonts w:ascii="Times New Roman" w:hAnsi="Times New Roman" w:cs="Times New Roman"/>
          <w:sz w:val="24"/>
          <w:szCs w:val="24"/>
        </w:rPr>
        <w:t>carried</w:t>
      </w:r>
      <w:r w:rsidR="0058499D">
        <w:rPr>
          <w:rFonts w:ascii="Times New Roman" w:hAnsi="Times New Roman" w:cs="Times New Roman"/>
          <w:sz w:val="24"/>
          <w:szCs w:val="24"/>
        </w:rPr>
        <w:t xml:space="preserve"> in</w:t>
      </w:r>
      <w:r w:rsidR="00F925C1">
        <w:rPr>
          <w:rFonts w:ascii="Times New Roman" w:hAnsi="Times New Roman" w:cs="Times New Roman"/>
          <w:sz w:val="24"/>
          <w:szCs w:val="24"/>
        </w:rPr>
        <w:t xml:space="preserve"> newspaper articles of the 4</w:t>
      </w:r>
      <w:r w:rsidR="00F925C1" w:rsidRPr="00F925C1">
        <w:rPr>
          <w:rFonts w:ascii="Times New Roman" w:hAnsi="Times New Roman" w:cs="Times New Roman"/>
          <w:sz w:val="24"/>
          <w:szCs w:val="24"/>
          <w:vertAlign w:val="superscript"/>
        </w:rPr>
        <w:t>th</w:t>
      </w:r>
      <w:r w:rsidR="00F925C1">
        <w:rPr>
          <w:rFonts w:ascii="Times New Roman" w:hAnsi="Times New Roman" w:cs="Times New Roman"/>
          <w:sz w:val="24"/>
          <w:szCs w:val="24"/>
        </w:rPr>
        <w:t xml:space="preserve"> and 5</w:t>
      </w:r>
      <w:r w:rsidR="00F925C1" w:rsidRPr="00F925C1">
        <w:rPr>
          <w:rFonts w:ascii="Times New Roman" w:hAnsi="Times New Roman" w:cs="Times New Roman"/>
          <w:sz w:val="24"/>
          <w:szCs w:val="24"/>
          <w:vertAlign w:val="superscript"/>
        </w:rPr>
        <w:t>th</w:t>
      </w:r>
      <w:r w:rsidR="00F925C1">
        <w:rPr>
          <w:rFonts w:ascii="Times New Roman" w:hAnsi="Times New Roman" w:cs="Times New Roman"/>
          <w:sz w:val="24"/>
          <w:szCs w:val="24"/>
        </w:rPr>
        <w:t xml:space="preserve"> December</w:t>
      </w:r>
      <w:r w:rsidR="003D30B4">
        <w:rPr>
          <w:rFonts w:ascii="Times New Roman" w:hAnsi="Times New Roman" w:cs="Times New Roman"/>
          <w:sz w:val="24"/>
          <w:szCs w:val="24"/>
        </w:rPr>
        <w:t xml:space="preserve"> 2015</w:t>
      </w:r>
      <w:r w:rsidR="00F925C1">
        <w:rPr>
          <w:rFonts w:ascii="Times New Roman" w:hAnsi="Times New Roman" w:cs="Times New Roman"/>
          <w:sz w:val="24"/>
          <w:szCs w:val="24"/>
        </w:rPr>
        <w:t xml:space="preserve"> contradicting a statement on oath that the applicant only got to know of the Herald </w:t>
      </w:r>
      <w:r w:rsidR="003D30B4">
        <w:rPr>
          <w:rFonts w:ascii="Times New Roman" w:hAnsi="Times New Roman" w:cs="Times New Roman"/>
          <w:sz w:val="24"/>
          <w:szCs w:val="24"/>
        </w:rPr>
        <w:t>interviews</w:t>
      </w:r>
      <w:r w:rsidR="00F925C1">
        <w:rPr>
          <w:rFonts w:ascii="Times New Roman" w:hAnsi="Times New Roman" w:cs="Times New Roman"/>
          <w:sz w:val="24"/>
          <w:szCs w:val="24"/>
        </w:rPr>
        <w:t xml:space="preserve"> on 9 December 2015.</w:t>
      </w:r>
    </w:p>
    <w:p w:rsidR="00A92AA6" w:rsidRDefault="00F925C1" w:rsidP="00921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documents produced by the applicant to show that the first respondent had been conducting itself in an unacceptable and injurious manner is letter dated 11 </w:t>
      </w:r>
      <w:r w:rsidR="003D30B4">
        <w:rPr>
          <w:rFonts w:ascii="Times New Roman" w:hAnsi="Times New Roman" w:cs="Times New Roman"/>
          <w:sz w:val="24"/>
          <w:szCs w:val="24"/>
        </w:rPr>
        <w:t xml:space="preserve">November </w:t>
      </w:r>
      <w:r>
        <w:rPr>
          <w:rFonts w:ascii="Times New Roman" w:hAnsi="Times New Roman" w:cs="Times New Roman"/>
          <w:sz w:val="24"/>
          <w:szCs w:val="24"/>
        </w:rPr>
        <w:t>2015 addressed to CASECO Board Chair and copied to Board of Director</w:t>
      </w:r>
      <w:r w:rsidR="00AD6E6F">
        <w:rPr>
          <w:rFonts w:ascii="Times New Roman" w:hAnsi="Times New Roman" w:cs="Times New Roman"/>
          <w:sz w:val="24"/>
          <w:szCs w:val="24"/>
        </w:rPr>
        <w:t>s</w:t>
      </w:r>
      <w:r>
        <w:rPr>
          <w:rFonts w:ascii="Times New Roman" w:hAnsi="Times New Roman" w:cs="Times New Roman"/>
          <w:sz w:val="24"/>
          <w:szCs w:val="24"/>
        </w:rPr>
        <w:t xml:space="preserve"> on p 90 of the application. In that letter the following English version of the letter</w:t>
      </w:r>
      <w:r w:rsidR="00473AEB">
        <w:rPr>
          <w:rFonts w:ascii="Times New Roman" w:hAnsi="Times New Roman" w:cs="Times New Roman"/>
          <w:sz w:val="24"/>
          <w:szCs w:val="24"/>
        </w:rPr>
        <w:t>’s</w:t>
      </w:r>
      <w:r>
        <w:rPr>
          <w:rFonts w:ascii="Times New Roman" w:hAnsi="Times New Roman" w:cs="Times New Roman"/>
          <w:sz w:val="24"/>
          <w:szCs w:val="24"/>
        </w:rPr>
        <w:t xml:space="preserve"> contents says</w:t>
      </w:r>
      <w:r w:rsidR="00A92AA6">
        <w:rPr>
          <w:rFonts w:ascii="Times New Roman" w:hAnsi="Times New Roman" w:cs="Times New Roman"/>
          <w:sz w:val="24"/>
          <w:szCs w:val="24"/>
        </w:rPr>
        <w:t>:</w:t>
      </w:r>
    </w:p>
    <w:p w:rsidR="00A92AA6" w:rsidRDefault="00A92AA6" w:rsidP="00A92AA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A92AA6">
        <w:rPr>
          <w:rFonts w:ascii="Times New Roman" w:hAnsi="Times New Roman" w:cs="Times New Roman"/>
        </w:rPr>
        <w:t>However recently we have received some troubling information that may hamper the continued advancement of the project (</w:t>
      </w:r>
      <w:proofErr w:type="spellStart"/>
      <w:r w:rsidRPr="00A92AA6">
        <w:rPr>
          <w:rFonts w:ascii="Times New Roman" w:hAnsi="Times New Roman" w:cs="Times New Roman"/>
        </w:rPr>
        <w:t>Gwayi</w:t>
      </w:r>
      <w:proofErr w:type="spellEnd"/>
      <w:r w:rsidRPr="00A92AA6">
        <w:rPr>
          <w:rFonts w:ascii="Times New Roman" w:hAnsi="Times New Roman" w:cs="Times New Roman"/>
        </w:rPr>
        <w:t xml:space="preserve"> Coal –electricity </w:t>
      </w:r>
      <w:r w:rsidR="00473AEB" w:rsidRPr="00A92AA6">
        <w:rPr>
          <w:rFonts w:ascii="Times New Roman" w:hAnsi="Times New Roman" w:cs="Times New Roman"/>
        </w:rPr>
        <w:t>Integ</w:t>
      </w:r>
      <w:r w:rsidR="00473AEB">
        <w:rPr>
          <w:rFonts w:ascii="Times New Roman" w:hAnsi="Times New Roman" w:cs="Times New Roman"/>
        </w:rPr>
        <w:t>r</w:t>
      </w:r>
      <w:r w:rsidR="00473AEB" w:rsidRPr="00A92AA6">
        <w:rPr>
          <w:rFonts w:ascii="Times New Roman" w:hAnsi="Times New Roman" w:cs="Times New Roman"/>
        </w:rPr>
        <w:t>ation</w:t>
      </w:r>
      <w:r w:rsidRPr="00A92AA6">
        <w:rPr>
          <w:rFonts w:ascii="Times New Roman" w:hAnsi="Times New Roman" w:cs="Times New Roman"/>
        </w:rPr>
        <w:t xml:space="preserve"> Power Project)</w:t>
      </w:r>
      <w:r>
        <w:rPr>
          <w:rFonts w:ascii="Times New Roman" w:hAnsi="Times New Roman" w:cs="Times New Roman"/>
        </w:rPr>
        <w:t xml:space="preserve"> </w:t>
      </w:r>
    </w:p>
    <w:p w:rsidR="00473AEB" w:rsidRDefault="00473AEB" w:rsidP="00A92AA6">
      <w:pPr>
        <w:spacing w:after="0" w:line="240" w:lineRule="auto"/>
        <w:ind w:left="720"/>
        <w:jc w:val="both"/>
        <w:rPr>
          <w:rFonts w:ascii="Times New Roman" w:hAnsi="Times New Roman" w:cs="Times New Roman"/>
        </w:rPr>
      </w:pPr>
    </w:p>
    <w:p w:rsidR="00A92AA6" w:rsidRPr="005519CC" w:rsidRDefault="00A92AA6" w:rsidP="005519CC">
      <w:pPr>
        <w:spacing w:after="0" w:line="240" w:lineRule="auto"/>
        <w:ind w:left="720"/>
        <w:jc w:val="both"/>
        <w:rPr>
          <w:rFonts w:ascii="Times New Roman" w:hAnsi="Times New Roman" w:cs="Times New Roman"/>
        </w:rPr>
      </w:pPr>
      <w:r w:rsidRPr="005519CC">
        <w:rPr>
          <w:rFonts w:ascii="Times New Roman" w:hAnsi="Times New Roman" w:cs="Times New Roman"/>
        </w:rPr>
        <w:t xml:space="preserve">Specifically that the potential investor Yunnan </w:t>
      </w:r>
      <w:proofErr w:type="spellStart"/>
      <w:r w:rsidRPr="005519CC">
        <w:rPr>
          <w:rFonts w:ascii="Times New Roman" w:hAnsi="Times New Roman" w:cs="Times New Roman"/>
        </w:rPr>
        <w:t>Linkun</w:t>
      </w:r>
      <w:proofErr w:type="spellEnd"/>
      <w:r w:rsidRPr="005519CC">
        <w:rPr>
          <w:rFonts w:ascii="Times New Roman" w:hAnsi="Times New Roman" w:cs="Times New Roman"/>
        </w:rPr>
        <w:t xml:space="preserve"> Investments Group Co. Ltd </w:t>
      </w:r>
    </w:p>
    <w:p w:rsidR="005519CC" w:rsidRDefault="00A92AA6" w:rsidP="005519CC">
      <w:pPr>
        <w:spacing w:after="0" w:line="240" w:lineRule="auto"/>
        <w:ind w:left="720"/>
        <w:jc w:val="both"/>
        <w:rPr>
          <w:rFonts w:ascii="Times New Roman" w:hAnsi="Times New Roman" w:cs="Times New Roman"/>
          <w:sz w:val="24"/>
          <w:szCs w:val="24"/>
        </w:rPr>
      </w:pPr>
      <w:r w:rsidRPr="005519CC">
        <w:rPr>
          <w:rFonts w:ascii="Times New Roman" w:hAnsi="Times New Roman" w:cs="Times New Roman"/>
        </w:rPr>
        <w:t xml:space="preserve">(Yunnan </w:t>
      </w:r>
      <w:proofErr w:type="spellStart"/>
      <w:r w:rsidRPr="005519CC">
        <w:rPr>
          <w:rFonts w:ascii="Times New Roman" w:hAnsi="Times New Roman" w:cs="Times New Roman"/>
        </w:rPr>
        <w:t>Linkun</w:t>
      </w:r>
      <w:proofErr w:type="spellEnd"/>
      <w:r w:rsidRPr="005519CC">
        <w:rPr>
          <w:rFonts w:ascii="Times New Roman" w:hAnsi="Times New Roman" w:cs="Times New Roman"/>
        </w:rPr>
        <w:t>) is engaging several Chinese enterprises and ………. Enquiries about equipment price as a legal shareholder and also declaring that Shandong Sunlight Investments Co. (applicant) has already transferred its shareholding rights to it. In addition Y</w:t>
      </w:r>
      <w:r w:rsidR="00473AEB">
        <w:rPr>
          <w:rFonts w:ascii="Times New Roman" w:hAnsi="Times New Roman" w:cs="Times New Roman"/>
        </w:rPr>
        <w:t>u</w:t>
      </w:r>
      <w:r w:rsidRPr="005519CC">
        <w:rPr>
          <w:rFonts w:ascii="Times New Roman" w:hAnsi="Times New Roman" w:cs="Times New Roman"/>
        </w:rPr>
        <w:t xml:space="preserve">nnan </w:t>
      </w:r>
      <w:proofErr w:type="spellStart"/>
      <w:r w:rsidRPr="005519CC">
        <w:rPr>
          <w:rFonts w:ascii="Times New Roman" w:hAnsi="Times New Roman" w:cs="Times New Roman"/>
        </w:rPr>
        <w:t>Linkun</w:t>
      </w:r>
      <w:proofErr w:type="spellEnd"/>
      <w:r w:rsidRPr="005519CC">
        <w:rPr>
          <w:rFonts w:ascii="Times New Roman" w:hAnsi="Times New Roman" w:cs="Times New Roman"/>
        </w:rPr>
        <w:t xml:space="preserve"> </w:t>
      </w:r>
      <w:proofErr w:type="gramStart"/>
      <w:r w:rsidRPr="005519CC">
        <w:rPr>
          <w:rFonts w:ascii="Times New Roman" w:hAnsi="Times New Roman" w:cs="Times New Roman"/>
        </w:rPr>
        <w:t>have</w:t>
      </w:r>
      <w:proofErr w:type="gramEnd"/>
      <w:r w:rsidRPr="005519CC">
        <w:rPr>
          <w:rFonts w:ascii="Times New Roman" w:hAnsi="Times New Roman" w:cs="Times New Roman"/>
        </w:rPr>
        <w:t xml:space="preserve"> purported to have signed a framework Agreement on the </w:t>
      </w:r>
      <w:r w:rsidR="00473AEB">
        <w:rPr>
          <w:rFonts w:ascii="Times New Roman" w:hAnsi="Times New Roman" w:cs="Times New Roman"/>
        </w:rPr>
        <w:t>EPC</w:t>
      </w:r>
      <w:r w:rsidRPr="005519CC">
        <w:rPr>
          <w:rFonts w:ascii="Times New Roman" w:hAnsi="Times New Roman" w:cs="Times New Roman"/>
        </w:rPr>
        <w:t xml:space="preserve"> of </w:t>
      </w:r>
      <w:proofErr w:type="spellStart"/>
      <w:r w:rsidRPr="005519CC">
        <w:rPr>
          <w:rFonts w:ascii="Times New Roman" w:hAnsi="Times New Roman" w:cs="Times New Roman"/>
        </w:rPr>
        <w:t>Gwayi</w:t>
      </w:r>
      <w:proofErr w:type="spellEnd"/>
      <w:r w:rsidRPr="005519CC">
        <w:rPr>
          <w:rFonts w:ascii="Times New Roman" w:hAnsi="Times New Roman" w:cs="Times New Roman"/>
        </w:rPr>
        <w:t xml:space="preserve"> Project with CASECO with relevant subsidiaries of Power China Ltd …… In order to seize the opportunity of the visit of China’s top leaders to Zimbabwe and to effectively promote the Project with the EPC Contractors we request that as Chairman with the concurrence of the Board of directors </w:t>
      </w:r>
      <w:r w:rsidRPr="00473AEB">
        <w:rPr>
          <w:rFonts w:ascii="Times New Roman" w:hAnsi="Times New Roman" w:cs="Times New Roman"/>
          <w:u w:val="single"/>
        </w:rPr>
        <w:t>issue an immediate directive</w:t>
      </w:r>
      <w:r w:rsidRPr="005519CC">
        <w:rPr>
          <w:rFonts w:ascii="Times New Roman" w:hAnsi="Times New Roman" w:cs="Times New Roman"/>
        </w:rPr>
        <w:t xml:space="preserve"> for the company to conduct its current activities</w:t>
      </w:r>
      <w:r w:rsidR="005519CC" w:rsidRPr="005519CC">
        <w:rPr>
          <w:rFonts w:ascii="Times New Roman" w:hAnsi="Times New Roman" w:cs="Times New Roman"/>
        </w:rPr>
        <w:t xml:space="preserve"> according to the law and forthwith cease all activities in contravention to Board resolutions </w:t>
      </w:r>
      <w:proofErr w:type="spellStart"/>
      <w:r w:rsidR="005519CC" w:rsidRPr="005519CC">
        <w:rPr>
          <w:rFonts w:ascii="Times New Roman" w:hAnsi="Times New Roman" w:cs="Times New Roman"/>
        </w:rPr>
        <w:t>todate</w:t>
      </w:r>
      <w:proofErr w:type="spellEnd"/>
      <w:r w:rsidR="005519CC" w:rsidRPr="005519CC">
        <w:rPr>
          <w:rFonts w:ascii="Times New Roman" w:hAnsi="Times New Roman" w:cs="Times New Roman"/>
        </w:rPr>
        <w:t>”</w:t>
      </w:r>
      <w:r>
        <w:rPr>
          <w:rFonts w:ascii="Times New Roman" w:hAnsi="Times New Roman" w:cs="Times New Roman"/>
          <w:sz w:val="24"/>
          <w:szCs w:val="24"/>
        </w:rPr>
        <w:t xml:space="preserve"> </w:t>
      </w:r>
    </w:p>
    <w:p w:rsidR="005519CC" w:rsidRDefault="005519CC" w:rsidP="005519CC">
      <w:pPr>
        <w:spacing w:after="0" w:line="240" w:lineRule="auto"/>
        <w:ind w:left="720"/>
        <w:jc w:val="both"/>
        <w:rPr>
          <w:rFonts w:ascii="Times New Roman" w:hAnsi="Times New Roman" w:cs="Times New Roman"/>
          <w:sz w:val="24"/>
          <w:szCs w:val="24"/>
        </w:rPr>
      </w:pPr>
    </w:p>
    <w:p w:rsidR="005519CC" w:rsidRDefault="005519CC" w:rsidP="005519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referring to the letter from which above has been quoted in its founding affidavit </w:t>
      </w:r>
    </w:p>
    <w:p w:rsidR="005519CC" w:rsidRDefault="005519CC" w:rsidP="005519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had the following to say in para 14.5 on p 14 of the </w:t>
      </w:r>
      <w:r w:rsidR="00473AEB">
        <w:rPr>
          <w:rFonts w:ascii="Times New Roman" w:hAnsi="Times New Roman" w:cs="Times New Roman"/>
          <w:sz w:val="24"/>
          <w:szCs w:val="24"/>
        </w:rPr>
        <w:t>affidavit:</w:t>
      </w:r>
      <w:r>
        <w:rPr>
          <w:rFonts w:ascii="Times New Roman" w:hAnsi="Times New Roman" w:cs="Times New Roman"/>
          <w:sz w:val="24"/>
          <w:szCs w:val="24"/>
        </w:rPr>
        <w:t xml:space="preserve"> </w:t>
      </w:r>
      <w:r w:rsidR="00A92AA6">
        <w:rPr>
          <w:rFonts w:ascii="Times New Roman" w:hAnsi="Times New Roman" w:cs="Times New Roman"/>
          <w:sz w:val="24"/>
          <w:szCs w:val="24"/>
        </w:rPr>
        <w:t xml:space="preserve"> </w:t>
      </w:r>
    </w:p>
    <w:p w:rsidR="005519CC" w:rsidRDefault="005519CC" w:rsidP="00551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519CC" w:rsidRDefault="005519CC" w:rsidP="005519CC">
      <w:pPr>
        <w:spacing w:after="0" w:line="240" w:lineRule="auto"/>
        <w:ind w:left="720"/>
        <w:jc w:val="both"/>
        <w:rPr>
          <w:rFonts w:ascii="Times New Roman" w:hAnsi="Times New Roman" w:cs="Times New Roman"/>
          <w:sz w:val="24"/>
          <w:szCs w:val="24"/>
        </w:rPr>
      </w:pPr>
      <w:r>
        <w:rPr>
          <w:rFonts w:ascii="Times New Roman" w:hAnsi="Times New Roman" w:cs="Times New Roman"/>
        </w:rPr>
        <w:t>“The applicant has even raised its concerns and requested for a meeting to stop the actions of the first respondent which calls have not been heeded to. See here Annexure H being a letter requesting for a meeting of 3</w:t>
      </w:r>
      <w:r w:rsidRPr="005519CC">
        <w:rPr>
          <w:rFonts w:ascii="Times New Roman" w:hAnsi="Times New Roman" w:cs="Times New Roman"/>
          <w:vertAlign w:val="superscript"/>
        </w:rPr>
        <w:t>rd</w:t>
      </w:r>
      <w:r>
        <w:rPr>
          <w:rFonts w:ascii="Times New Roman" w:hAnsi="Times New Roman" w:cs="Times New Roman"/>
        </w:rPr>
        <w:t xml:space="preserve"> respondent” </w:t>
      </w:r>
      <w:r w:rsidR="00F925C1">
        <w:rPr>
          <w:rFonts w:ascii="Times New Roman" w:hAnsi="Times New Roman" w:cs="Times New Roman"/>
          <w:sz w:val="24"/>
          <w:szCs w:val="24"/>
        </w:rPr>
        <w:t xml:space="preserve"> </w:t>
      </w:r>
    </w:p>
    <w:p w:rsidR="005519CC" w:rsidRDefault="005519CC" w:rsidP="005519CC">
      <w:pPr>
        <w:spacing w:after="0" w:line="240" w:lineRule="auto"/>
        <w:ind w:left="720"/>
        <w:jc w:val="both"/>
        <w:rPr>
          <w:rFonts w:ascii="Times New Roman" w:hAnsi="Times New Roman" w:cs="Times New Roman"/>
          <w:sz w:val="24"/>
          <w:szCs w:val="24"/>
        </w:rPr>
      </w:pPr>
    </w:p>
    <w:p w:rsidR="005519CC" w:rsidRDefault="005519CC" w:rsidP="005519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emerges from the letter Annexure H is that as early as about 11 November 2015 </w:t>
      </w:r>
    </w:p>
    <w:p w:rsidR="005519CC" w:rsidRDefault="005519CC" w:rsidP="005519C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already had a cause of complaint but did nothing about it. The need to act arose then but the applicant sat on its laurels – </w:t>
      </w:r>
      <w:proofErr w:type="gramStart"/>
      <w:r>
        <w:rPr>
          <w:rFonts w:ascii="Times New Roman" w:hAnsi="Times New Roman" w:cs="Times New Roman"/>
          <w:sz w:val="24"/>
          <w:szCs w:val="24"/>
        </w:rPr>
        <w:t xml:space="preserve">see </w:t>
      </w:r>
      <w:r w:rsidR="00F925C1">
        <w:rPr>
          <w:rFonts w:ascii="Times New Roman" w:hAnsi="Times New Roman" w:cs="Times New Roman"/>
          <w:sz w:val="24"/>
          <w:szCs w:val="24"/>
        </w:rPr>
        <w:t xml:space="preserve"> </w:t>
      </w:r>
      <w:proofErr w:type="spellStart"/>
      <w:r>
        <w:rPr>
          <w:rFonts w:ascii="Times New Roman" w:hAnsi="Times New Roman" w:cs="Times New Roman"/>
          <w:i/>
          <w:sz w:val="24"/>
          <w:szCs w:val="24"/>
        </w:rPr>
        <w:t>Kuvarega</w:t>
      </w:r>
      <w:proofErr w:type="spellEnd"/>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Registrar General and Anor</w:t>
      </w:r>
      <w:r>
        <w:rPr>
          <w:rFonts w:ascii="Times New Roman" w:hAnsi="Times New Roman" w:cs="Times New Roman"/>
          <w:sz w:val="24"/>
          <w:szCs w:val="24"/>
        </w:rPr>
        <w:t xml:space="preserve"> 1988 (1) ZLR 188 HC. Despite not acting when the need to act arose the applicant neither explained its inaction and when I asked whether waiting until a month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from about 11 November 2015 to 14 December 2015 is the immediate action the applicant contemplated as quoted above </w:t>
      </w:r>
      <w:r w:rsidR="00473AEB">
        <w:rPr>
          <w:rFonts w:ascii="Times New Roman" w:hAnsi="Times New Roman" w:cs="Times New Roman"/>
          <w:sz w:val="24"/>
          <w:szCs w:val="24"/>
        </w:rPr>
        <w:t xml:space="preserve">Mr </w:t>
      </w:r>
      <w:proofErr w:type="spellStart"/>
      <w:r w:rsidR="00473AEB">
        <w:rPr>
          <w:rFonts w:ascii="Times New Roman" w:hAnsi="Times New Roman" w:cs="Times New Roman"/>
          <w:sz w:val="24"/>
          <w:szCs w:val="24"/>
        </w:rPr>
        <w:t>Ngwenya</w:t>
      </w:r>
      <w:proofErr w:type="spellEnd"/>
      <w:r>
        <w:rPr>
          <w:rFonts w:ascii="Times New Roman" w:hAnsi="Times New Roman" w:cs="Times New Roman"/>
          <w:sz w:val="24"/>
          <w:szCs w:val="24"/>
        </w:rPr>
        <w:t xml:space="preserve"> indicated yes</w:t>
      </w:r>
      <w:r w:rsidR="00473AEB">
        <w:rPr>
          <w:rFonts w:ascii="Times New Roman" w:hAnsi="Times New Roman" w:cs="Times New Roman"/>
          <w:sz w:val="24"/>
          <w:szCs w:val="24"/>
        </w:rPr>
        <w:t xml:space="preserve"> but</w:t>
      </w:r>
      <w:r>
        <w:rPr>
          <w:rFonts w:ascii="Times New Roman" w:hAnsi="Times New Roman" w:cs="Times New Roman"/>
          <w:sz w:val="24"/>
          <w:szCs w:val="24"/>
        </w:rPr>
        <w:t xml:space="preserve"> I do not agree.</w:t>
      </w:r>
    </w:p>
    <w:p w:rsidR="00DA4438" w:rsidRDefault="005519CC"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37FED">
        <w:rPr>
          <w:rFonts w:ascii="Times New Roman" w:hAnsi="Times New Roman" w:cs="Times New Roman"/>
          <w:sz w:val="24"/>
          <w:szCs w:val="24"/>
        </w:rPr>
        <w:t>applicant’s</w:t>
      </w:r>
      <w:r>
        <w:rPr>
          <w:rFonts w:ascii="Times New Roman" w:hAnsi="Times New Roman" w:cs="Times New Roman"/>
          <w:sz w:val="24"/>
          <w:szCs w:val="24"/>
        </w:rPr>
        <w:t xml:space="preserve"> counsel urged me to accept that the business risk </w:t>
      </w:r>
      <w:r w:rsidR="00473AEB">
        <w:rPr>
          <w:rFonts w:ascii="Times New Roman" w:hAnsi="Times New Roman" w:cs="Times New Roman"/>
          <w:sz w:val="24"/>
          <w:szCs w:val="24"/>
        </w:rPr>
        <w:t>attendant</w:t>
      </w:r>
      <w:r>
        <w:rPr>
          <w:rFonts w:ascii="Times New Roman" w:hAnsi="Times New Roman" w:cs="Times New Roman"/>
          <w:sz w:val="24"/>
          <w:szCs w:val="24"/>
        </w:rPr>
        <w:t xml:space="preserve"> on the statements contained in the Herald publications of the 9</w:t>
      </w:r>
      <w:r w:rsidR="00266F52" w:rsidRPr="00266F52">
        <w:rPr>
          <w:rFonts w:ascii="Times New Roman" w:hAnsi="Times New Roman" w:cs="Times New Roman"/>
          <w:sz w:val="24"/>
          <w:szCs w:val="24"/>
          <w:vertAlign w:val="superscript"/>
        </w:rPr>
        <w:t>th</w:t>
      </w:r>
      <w:r w:rsidR="00266F52">
        <w:rPr>
          <w:rFonts w:ascii="Times New Roman" w:hAnsi="Times New Roman" w:cs="Times New Roman"/>
          <w:sz w:val="24"/>
          <w:szCs w:val="24"/>
        </w:rPr>
        <w:t xml:space="preserve"> of</w:t>
      </w:r>
      <w:r>
        <w:rPr>
          <w:rFonts w:ascii="Times New Roman" w:hAnsi="Times New Roman" w:cs="Times New Roman"/>
          <w:sz w:val="24"/>
          <w:szCs w:val="24"/>
        </w:rPr>
        <w:t xml:space="preserve"> December 2015 constitutes irreparable harm. The irreparable harm urged upon arises from the applicant’s </w:t>
      </w:r>
      <w:r w:rsidR="00837FED">
        <w:rPr>
          <w:rFonts w:ascii="Times New Roman" w:hAnsi="Times New Roman" w:cs="Times New Roman"/>
          <w:sz w:val="24"/>
          <w:szCs w:val="24"/>
        </w:rPr>
        <w:t xml:space="preserve">membership and status as 50% shareholder of CASECO. A proper understanding of the documents filed </w:t>
      </w:r>
      <w:r w:rsidR="00837FED">
        <w:rPr>
          <w:rFonts w:ascii="Times New Roman" w:hAnsi="Times New Roman" w:cs="Times New Roman"/>
          <w:sz w:val="24"/>
          <w:szCs w:val="24"/>
        </w:rPr>
        <w:lastRenderedPageBreak/>
        <w:t xml:space="preserve">by the applicant </w:t>
      </w:r>
      <w:proofErr w:type="spellStart"/>
      <w:r w:rsidR="00837FED">
        <w:rPr>
          <w:rFonts w:ascii="Times New Roman" w:hAnsi="Times New Roman" w:cs="Times New Roman"/>
          <w:sz w:val="24"/>
          <w:szCs w:val="24"/>
        </w:rPr>
        <w:t>i.e</w:t>
      </w:r>
      <w:proofErr w:type="spellEnd"/>
      <w:r w:rsidR="00837FED">
        <w:rPr>
          <w:rFonts w:ascii="Times New Roman" w:hAnsi="Times New Roman" w:cs="Times New Roman"/>
          <w:sz w:val="24"/>
          <w:szCs w:val="24"/>
        </w:rPr>
        <w:t xml:space="preserve"> Special</w:t>
      </w:r>
      <w:r>
        <w:rPr>
          <w:rFonts w:ascii="Times New Roman" w:hAnsi="Times New Roman" w:cs="Times New Roman"/>
          <w:sz w:val="24"/>
          <w:szCs w:val="24"/>
        </w:rPr>
        <w:t xml:space="preserve"> </w:t>
      </w:r>
      <w:r w:rsidR="00402C6B">
        <w:rPr>
          <w:rFonts w:ascii="Times New Roman" w:hAnsi="Times New Roman" w:cs="Times New Roman"/>
          <w:sz w:val="24"/>
          <w:szCs w:val="24"/>
        </w:rPr>
        <w:t>Resolution of the 3</w:t>
      </w:r>
      <w:r w:rsidR="00266F52" w:rsidRPr="00266F52">
        <w:rPr>
          <w:rFonts w:ascii="Times New Roman" w:hAnsi="Times New Roman" w:cs="Times New Roman"/>
          <w:sz w:val="24"/>
          <w:szCs w:val="24"/>
          <w:vertAlign w:val="superscript"/>
        </w:rPr>
        <w:t>rd</w:t>
      </w:r>
      <w:r w:rsidR="00266F52">
        <w:rPr>
          <w:rFonts w:ascii="Times New Roman" w:hAnsi="Times New Roman" w:cs="Times New Roman"/>
          <w:sz w:val="24"/>
          <w:szCs w:val="24"/>
        </w:rPr>
        <w:t xml:space="preserve"> of</w:t>
      </w:r>
      <w:r w:rsidR="00402C6B">
        <w:rPr>
          <w:rFonts w:ascii="Times New Roman" w:hAnsi="Times New Roman" w:cs="Times New Roman"/>
          <w:sz w:val="24"/>
          <w:szCs w:val="24"/>
        </w:rPr>
        <w:t xml:space="preserve"> July 2015 </w:t>
      </w:r>
      <w:r w:rsidR="00473AEB">
        <w:rPr>
          <w:rFonts w:ascii="Times New Roman" w:hAnsi="Times New Roman" w:cs="Times New Roman"/>
          <w:sz w:val="24"/>
          <w:szCs w:val="24"/>
        </w:rPr>
        <w:t>(</w:t>
      </w:r>
      <w:r w:rsidR="00402C6B">
        <w:rPr>
          <w:rFonts w:ascii="Times New Roman" w:hAnsi="Times New Roman" w:cs="Times New Roman"/>
          <w:sz w:val="24"/>
          <w:szCs w:val="24"/>
        </w:rPr>
        <w:t>pp 55-56</w:t>
      </w:r>
      <w:r w:rsidR="00473AEB">
        <w:rPr>
          <w:rFonts w:ascii="Times New Roman" w:hAnsi="Times New Roman" w:cs="Times New Roman"/>
          <w:sz w:val="24"/>
          <w:szCs w:val="24"/>
        </w:rPr>
        <w:t>)</w:t>
      </w:r>
      <w:r w:rsidR="00402C6B">
        <w:rPr>
          <w:rFonts w:ascii="Times New Roman" w:hAnsi="Times New Roman" w:cs="Times New Roman"/>
          <w:sz w:val="24"/>
          <w:szCs w:val="24"/>
        </w:rPr>
        <w:t xml:space="preserve"> Joint Venture Termination Agreement (p 59) </w:t>
      </w:r>
      <w:proofErr w:type="spellStart"/>
      <w:r w:rsidR="00402C6B">
        <w:rPr>
          <w:rFonts w:ascii="Times New Roman" w:hAnsi="Times New Roman" w:cs="Times New Roman"/>
          <w:sz w:val="24"/>
          <w:szCs w:val="24"/>
        </w:rPr>
        <w:t>viz</w:t>
      </w:r>
      <w:proofErr w:type="spellEnd"/>
      <w:r w:rsidR="00402C6B">
        <w:rPr>
          <w:rFonts w:ascii="Times New Roman" w:hAnsi="Times New Roman" w:cs="Times New Roman"/>
          <w:sz w:val="24"/>
          <w:szCs w:val="24"/>
        </w:rPr>
        <w:t xml:space="preserve"> </w:t>
      </w:r>
      <w:proofErr w:type="spellStart"/>
      <w:r w:rsidR="00402C6B">
        <w:rPr>
          <w:rFonts w:ascii="Times New Roman" w:hAnsi="Times New Roman" w:cs="Times New Roman"/>
          <w:sz w:val="24"/>
          <w:szCs w:val="24"/>
        </w:rPr>
        <w:t>para</w:t>
      </w:r>
      <w:proofErr w:type="spellEnd"/>
      <w:r w:rsidR="00402C6B">
        <w:rPr>
          <w:rFonts w:ascii="Times New Roman" w:hAnsi="Times New Roman" w:cs="Times New Roman"/>
          <w:sz w:val="24"/>
          <w:szCs w:val="24"/>
        </w:rPr>
        <w:t xml:space="preserve"> 2 on p 61 and Supplementary Agreement to Joint Venture Termination it will be clear that there is no risk to the applicant not being paid the investment compensation thus there cannot be any possibility of any irreparable harm likely to arise from the respondents conduct. </w:t>
      </w:r>
      <w:r>
        <w:rPr>
          <w:rFonts w:ascii="Times New Roman" w:hAnsi="Times New Roman" w:cs="Times New Roman"/>
          <w:sz w:val="24"/>
          <w:szCs w:val="24"/>
        </w:rPr>
        <w:t xml:space="preserve"> </w:t>
      </w:r>
    </w:p>
    <w:p w:rsidR="00DA4438" w:rsidRDefault="00DA4438"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indicated herein above the only hold up to payment of investment compensation to the applicant is its dilatoriness in fulfilling the Exchange Control Authority’s </w:t>
      </w:r>
      <w:r w:rsidR="00473AEB">
        <w:rPr>
          <w:rFonts w:ascii="Times New Roman" w:hAnsi="Times New Roman" w:cs="Times New Roman"/>
          <w:sz w:val="24"/>
          <w:szCs w:val="24"/>
        </w:rPr>
        <w:t>conditions</w:t>
      </w:r>
      <w:r>
        <w:rPr>
          <w:rFonts w:ascii="Times New Roman" w:hAnsi="Times New Roman" w:cs="Times New Roman"/>
          <w:sz w:val="24"/>
          <w:szCs w:val="24"/>
        </w:rPr>
        <w:t xml:space="preserve"> for disinvestment and for which the applicant cannot possibly blame any of the respondents.</w:t>
      </w:r>
      <w:r w:rsidR="005519CC">
        <w:rPr>
          <w:rFonts w:ascii="Times New Roman" w:hAnsi="Times New Roman" w:cs="Times New Roman"/>
          <w:sz w:val="24"/>
          <w:szCs w:val="24"/>
        </w:rPr>
        <w:t xml:space="preserve"> </w:t>
      </w:r>
    </w:p>
    <w:p w:rsidR="00DA4438" w:rsidRDefault="00DA4438"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I directed that the parties address me on the merits in case anything turned on them </w:t>
      </w:r>
      <w:r w:rsidR="00473AEB">
        <w:rPr>
          <w:rFonts w:ascii="Times New Roman" w:hAnsi="Times New Roman" w:cs="Times New Roman"/>
          <w:sz w:val="24"/>
          <w:szCs w:val="24"/>
        </w:rPr>
        <w:t>(</w:t>
      </w:r>
      <w:r>
        <w:rPr>
          <w:rFonts w:ascii="Times New Roman" w:hAnsi="Times New Roman" w:cs="Times New Roman"/>
          <w:sz w:val="24"/>
          <w:szCs w:val="24"/>
        </w:rPr>
        <w:t>merits</w:t>
      </w:r>
      <w:r w:rsidR="00473AEB">
        <w:rPr>
          <w:rFonts w:ascii="Times New Roman" w:hAnsi="Times New Roman" w:cs="Times New Roman"/>
          <w:sz w:val="24"/>
          <w:szCs w:val="24"/>
        </w:rPr>
        <w:t>)</w:t>
      </w:r>
      <w:r>
        <w:rPr>
          <w:rFonts w:ascii="Times New Roman" w:hAnsi="Times New Roman" w:cs="Times New Roman"/>
          <w:sz w:val="24"/>
          <w:szCs w:val="24"/>
        </w:rPr>
        <w:t xml:space="preserve"> which could persuade me to reassess the matter of urgency. </w:t>
      </w:r>
      <w:r w:rsidR="0058499D">
        <w:rPr>
          <w:rFonts w:ascii="Times New Roman" w:hAnsi="Times New Roman" w:cs="Times New Roman"/>
          <w:sz w:val="24"/>
          <w:szCs w:val="24"/>
        </w:rPr>
        <w:t xml:space="preserve"> </w:t>
      </w:r>
      <w:r>
        <w:rPr>
          <w:rFonts w:ascii="Times New Roman" w:hAnsi="Times New Roman" w:cs="Times New Roman"/>
          <w:sz w:val="24"/>
          <w:szCs w:val="24"/>
        </w:rPr>
        <w:t xml:space="preserve">The only other relevant matter was the </w:t>
      </w:r>
      <w:proofErr w:type="gramStart"/>
      <w:r>
        <w:rPr>
          <w:rFonts w:ascii="Times New Roman" w:hAnsi="Times New Roman" w:cs="Times New Roman"/>
          <w:sz w:val="24"/>
          <w:szCs w:val="24"/>
        </w:rPr>
        <w:t>balance of convenience which I do not propose to go into in any detail save</w:t>
      </w:r>
      <w:proofErr w:type="gramEnd"/>
      <w:r>
        <w:rPr>
          <w:rFonts w:ascii="Times New Roman" w:hAnsi="Times New Roman" w:cs="Times New Roman"/>
          <w:sz w:val="24"/>
          <w:szCs w:val="24"/>
        </w:rPr>
        <w:t xml:space="preserve"> to say that this appeared to be a minefield for the applicant. </w:t>
      </w:r>
      <w:r w:rsidR="001C7C28">
        <w:rPr>
          <w:rFonts w:ascii="Times New Roman" w:hAnsi="Times New Roman" w:cs="Times New Roman"/>
          <w:sz w:val="24"/>
          <w:szCs w:val="24"/>
        </w:rPr>
        <w:t xml:space="preserve"> </w:t>
      </w:r>
    </w:p>
    <w:p w:rsidR="0090797D" w:rsidRDefault="00DA4438"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general rule as far as applications for matters to be heard as a matter of </w:t>
      </w:r>
      <w:r w:rsidR="000A659A">
        <w:rPr>
          <w:rFonts w:ascii="Times New Roman" w:hAnsi="Times New Roman" w:cs="Times New Roman"/>
          <w:sz w:val="24"/>
          <w:szCs w:val="24"/>
        </w:rPr>
        <w:t>urgency</w:t>
      </w:r>
      <w:r>
        <w:rPr>
          <w:rFonts w:ascii="Times New Roman" w:hAnsi="Times New Roman" w:cs="Times New Roman"/>
          <w:sz w:val="24"/>
          <w:szCs w:val="24"/>
        </w:rPr>
        <w:t xml:space="preserve">, is that this court </w:t>
      </w:r>
      <w:r w:rsidR="000A659A">
        <w:rPr>
          <w:rFonts w:ascii="Times New Roman" w:hAnsi="Times New Roman" w:cs="Times New Roman"/>
          <w:sz w:val="24"/>
          <w:szCs w:val="24"/>
        </w:rPr>
        <w:t>must</w:t>
      </w:r>
      <w:r>
        <w:rPr>
          <w:rFonts w:ascii="Times New Roman" w:hAnsi="Times New Roman" w:cs="Times New Roman"/>
          <w:sz w:val="24"/>
          <w:szCs w:val="24"/>
        </w:rPr>
        <w:t xml:space="preserve"> be satisfied that if the matter is not heard urgently … substantial </w:t>
      </w:r>
      <w:r w:rsidR="000A659A">
        <w:rPr>
          <w:rFonts w:ascii="Times New Roman" w:hAnsi="Times New Roman" w:cs="Times New Roman"/>
          <w:sz w:val="24"/>
          <w:szCs w:val="24"/>
        </w:rPr>
        <w:t>injustice</w:t>
      </w:r>
      <w:r>
        <w:rPr>
          <w:rFonts w:ascii="Times New Roman" w:hAnsi="Times New Roman" w:cs="Times New Roman"/>
          <w:sz w:val="24"/>
          <w:szCs w:val="24"/>
        </w:rPr>
        <w:t xml:space="preserve"> would result to the applicant per Adam J in </w:t>
      </w:r>
      <w:proofErr w:type="spellStart"/>
      <w:r>
        <w:rPr>
          <w:rFonts w:ascii="Times New Roman" w:hAnsi="Times New Roman" w:cs="Times New Roman"/>
          <w:i/>
          <w:sz w:val="24"/>
          <w:szCs w:val="24"/>
        </w:rPr>
        <w:t>Pichving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000A659A">
        <w:rPr>
          <w:rFonts w:ascii="Times New Roman" w:hAnsi="Times New Roman" w:cs="Times New Roman"/>
          <w:i/>
          <w:sz w:val="24"/>
          <w:szCs w:val="24"/>
        </w:rPr>
        <w:t>Zimbabwe Newspapers</w:t>
      </w:r>
      <w:r w:rsidR="000A659A">
        <w:rPr>
          <w:rFonts w:ascii="Times New Roman" w:hAnsi="Times New Roman" w:cs="Times New Roman"/>
          <w:sz w:val="24"/>
          <w:szCs w:val="24"/>
        </w:rPr>
        <w:t xml:space="preserve"> 1991 (1) ZLR 71 (H) 93 E.</w:t>
      </w:r>
      <w:r w:rsidR="003266F6">
        <w:rPr>
          <w:rFonts w:ascii="Times New Roman" w:hAnsi="Times New Roman" w:cs="Times New Roman"/>
          <w:sz w:val="24"/>
          <w:szCs w:val="24"/>
        </w:rPr>
        <w:t xml:space="preserve"> I am not satisfied in all the circumstances of this case</w:t>
      </w:r>
      <w:r w:rsidR="00473AEB">
        <w:rPr>
          <w:rFonts w:ascii="Times New Roman" w:hAnsi="Times New Roman" w:cs="Times New Roman"/>
          <w:sz w:val="24"/>
          <w:szCs w:val="24"/>
        </w:rPr>
        <w:t xml:space="preserve"> that</w:t>
      </w:r>
      <w:r w:rsidR="003266F6">
        <w:rPr>
          <w:rFonts w:ascii="Times New Roman" w:hAnsi="Times New Roman" w:cs="Times New Roman"/>
          <w:sz w:val="24"/>
          <w:szCs w:val="24"/>
        </w:rPr>
        <w:t xml:space="preserve"> substantial injustice would result to the applicant if the matter is not heard as a matter of urgency.</w:t>
      </w:r>
    </w:p>
    <w:p w:rsidR="00217919" w:rsidRDefault="0090797D"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applicant claims that there is no alternative remedy other than to seek an interdict from this court in my view this is not so. The urgency that applicant relies upon is what is also referred to as commercial urgency. As submitted by the respondents counsel the complaint raised by the applicant is that if there is a risk to its business interests </w:t>
      </w:r>
      <w:r w:rsidR="00473AEB">
        <w:rPr>
          <w:rFonts w:ascii="Times New Roman" w:hAnsi="Times New Roman" w:cs="Times New Roman"/>
          <w:sz w:val="24"/>
          <w:szCs w:val="24"/>
        </w:rPr>
        <w:t xml:space="preserve">then </w:t>
      </w:r>
      <w:r>
        <w:rPr>
          <w:rFonts w:ascii="Times New Roman" w:hAnsi="Times New Roman" w:cs="Times New Roman"/>
          <w:sz w:val="24"/>
          <w:szCs w:val="24"/>
        </w:rPr>
        <w:t>this can be adequately remedied by a claim for damages among other remedies</w:t>
      </w:r>
      <w:r w:rsidR="00217919">
        <w:rPr>
          <w:rFonts w:ascii="Times New Roman" w:hAnsi="Times New Roman" w:cs="Times New Roman"/>
          <w:sz w:val="24"/>
          <w:szCs w:val="24"/>
        </w:rPr>
        <w:t xml:space="preserve">. A proper reading of Annexure B will </w:t>
      </w:r>
      <w:r w:rsidR="00B36BFE">
        <w:rPr>
          <w:rFonts w:ascii="Times New Roman" w:hAnsi="Times New Roman" w:cs="Times New Roman"/>
          <w:sz w:val="24"/>
          <w:szCs w:val="24"/>
        </w:rPr>
        <w:t>r</w:t>
      </w:r>
      <w:r w:rsidR="00217919">
        <w:rPr>
          <w:rFonts w:ascii="Times New Roman" w:hAnsi="Times New Roman" w:cs="Times New Roman"/>
          <w:sz w:val="24"/>
          <w:szCs w:val="24"/>
        </w:rPr>
        <w:t xml:space="preserve">eveal that the joint </w:t>
      </w:r>
      <w:r w:rsidR="00B36BFE">
        <w:rPr>
          <w:rFonts w:ascii="Times New Roman" w:hAnsi="Times New Roman" w:cs="Times New Roman"/>
          <w:sz w:val="24"/>
          <w:szCs w:val="24"/>
        </w:rPr>
        <w:t>venture</w:t>
      </w:r>
      <w:r w:rsidR="00217919">
        <w:rPr>
          <w:rFonts w:ascii="Times New Roman" w:hAnsi="Times New Roman" w:cs="Times New Roman"/>
          <w:sz w:val="24"/>
          <w:szCs w:val="24"/>
        </w:rPr>
        <w:t xml:space="preserve"> agreement can be terminated by reasons of a fundamental breach or default by the other party which has not been cured or rendered within 90 days see clause 20 of Annexure B. It is clear therefore that if the conduct </w:t>
      </w:r>
      <w:r w:rsidR="00B36BFE">
        <w:rPr>
          <w:rFonts w:ascii="Times New Roman" w:hAnsi="Times New Roman" w:cs="Times New Roman"/>
          <w:sz w:val="24"/>
          <w:szCs w:val="24"/>
        </w:rPr>
        <w:t>complained</w:t>
      </w:r>
      <w:r w:rsidR="00217919">
        <w:rPr>
          <w:rFonts w:ascii="Times New Roman" w:hAnsi="Times New Roman" w:cs="Times New Roman"/>
          <w:sz w:val="24"/>
          <w:szCs w:val="24"/>
        </w:rPr>
        <w:t xml:space="preserve"> of is a fundamental breach the injured party can demand that it be remedied within the period of 90 days failing which it will be entitled to terminate the agreement.</w:t>
      </w:r>
      <w:r w:rsidR="00473AEB">
        <w:rPr>
          <w:rFonts w:ascii="Times New Roman" w:hAnsi="Times New Roman" w:cs="Times New Roman"/>
          <w:sz w:val="24"/>
          <w:szCs w:val="24"/>
        </w:rPr>
        <w:t xml:space="preserve"> Cancelation is therefore another remedy available to the applicant.  </w:t>
      </w:r>
    </w:p>
    <w:p w:rsidR="00215E96" w:rsidRDefault="00217919" w:rsidP="0055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accordingly conclude that the matter is not urgent and it is refused with cos</w:t>
      </w:r>
      <w:r w:rsidR="00B36BFE">
        <w:rPr>
          <w:rFonts w:ascii="Times New Roman" w:hAnsi="Times New Roman" w:cs="Times New Roman"/>
          <w:sz w:val="24"/>
          <w:szCs w:val="24"/>
        </w:rPr>
        <w:t>ts.</w:t>
      </w:r>
      <w:r>
        <w:rPr>
          <w:rFonts w:ascii="Times New Roman" w:hAnsi="Times New Roman" w:cs="Times New Roman"/>
          <w:sz w:val="24"/>
          <w:szCs w:val="24"/>
        </w:rPr>
        <w:t xml:space="preserve"> </w:t>
      </w:r>
      <w:r w:rsidR="0090797D">
        <w:rPr>
          <w:rFonts w:ascii="Times New Roman" w:hAnsi="Times New Roman" w:cs="Times New Roman"/>
          <w:sz w:val="24"/>
          <w:szCs w:val="24"/>
        </w:rPr>
        <w:t xml:space="preserve">   </w:t>
      </w:r>
      <w:r w:rsidR="000A659A">
        <w:rPr>
          <w:rFonts w:ascii="Times New Roman" w:hAnsi="Times New Roman" w:cs="Times New Roman"/>
          <w:i/>
          <w:sz w:val="24"/>
          <w:szCs w:val="24"/>
        </w:rPr>
        <w:t xml:space="preserve"> </w:t>
      </w:r>
      <w:r w:rsidR="00DA4438">
        <w:rPr>
          <w:rFonts w:ascii="Times New Roman" w:hAnsi="Times New Roman" w:cs="Times New Roman"/>
          <w:sz w:val="24"/>
          <w:szCs w:val="24"/>
        </w:rPr>
        <w:t xml:space="preserve"> </w:t>
      </w:r>
      <w:r w:rsidR="00921AB3">
        <w:rPr>
          <w:rFonts w:ascii="Times New Roman" w:hAnsi="Times New Roman" w:cs="Times New Roman"/>
          <w:sz w:val="24"/>
          <w:szCs w:val="24"/>
        </w:rPr>
        <w:t xml:space="preserve">      </w:t>
      </w:r>
      <w:r w:rsidR="00A2396B" w:rsidRPr="00921AB3">
        <w:rPr>
          <w:rFonts w:ascii="Times New Roman" w:hAnsi="Times New Roman" w:cs="Times New Roman"/>
          <w:sz w:val="24"/>
          <w:szCs w:val="24"/>
        </w:rPr>
        <w:t xml:space="preserve"> </w:t>
      </w:r>
      <w:r w:rsidR="00AD309D" w:rsidRPr="00921AB3">
        <w:rPr>
          <w:rFonts w:ascii="Times New Roman" w:hAnsi="Times New Roman" w:cs="Times New Roman"/>
          <w:sz w:val="24"/>
          <w:szCs w:val="24"/>
        </w:rPr>
        <w:t xml:space="preserve">  </w:t>
      </w:r>
      <w:r w:rsidR="00D66A4F" w:rsidRPr="00921AB3">
        <w:rPr>
          <w:rFonts w:ascii="Times New Roman" w:hAnsi="Times New Roman" w:cs="Times New Roman"/>
          <w:sz w:val="24"/>
          <w:szCs w:val="24"/>
        </w:rPr>
        <w:t xml:space="preserve">     </w:t>
      </w:r>
      <w:r w:rsidR="00664180" w:rsidRPr="00921AB3">
        <w:rPr>
          <w:rFonts w:ascii="Times New Roman" w:hAnsi="Times New Roman" w:cs="Times New Roman"/>
          <w:sz w:val="24"/>
          <w:szCs w:val="24"/>
        </w:rPr>
        <w:t xml:space="preserve">  </w:t>
      </w:r>
    </w:p>
    <w:p w:rsidR="00215E96" w:rsidRDefault="00215E96" w:rsidP="005519CC">
      <w:pPr>
        <w:spacing w:after="0" w:line="360" w:lineRule="auto"/>
        <w:jc w:val="both"/>
        <w:rPr>
          <w:rFonts w:ascii="Times New Roman" w:hAnsi="Times New Roman" w:cs="Times New Roman"/>
          <w:sz w:val="24"/>
          <w:szCs w:val="24"/>
        </w:rPr>
      </w:pPr>
    </w:p>
    <w:p w:rsidR="00215E96" w:rsidRDefault="00215E96" w:rsidP="005519CC">
      <w:pPr>
        <w:spacing w:after="0" w:line="360" w:lineRule="auto"/>
        <w:jc w:val="both"/>
        <w:rPr>
          <w:rFonts w:ascii="Times New Roman" w:hAnsi="Times New Roman" w:cs="Times New Roman"/>
          <w:sz w:val="24"/>
          <w:szCs w:val="24"/>
        </w:rPr>
      </w:pPr>
    </w:p>
    <w:p w:rsidR="00215E96" w:rsidRDefault="00215E96" w:rsidP="005519CC">
      <w:pPr>
        <w:spacing w:after="0" w:line="360" w:lineRule="auto"/>
        <w:jc w:val="both"/>
        <w:rPr>
          <w:rFonts w:ascii="Times New Roman" w:hAnsi="Times New Roman" w:cs="Times New Roman"/>
          <w:sz w:val="24"/>
          <w:szCs w:val="24"/>
        </w:rPr>
      </w:pPr>
    </w:p>
    <w:p w:rsidR="00215E96" w:rsidRDefault="00215E96" w:rsidP="005519CC">
      <w:pPr>
        <w:spacing w:after="0" w:line="360" w:lineRule="auto"/>
        <w:jc w:val="both"/>
        <w:rPr>
          <w:rFonts w:ascii="Times New Roman" w:hAnsi="Times New Roman" w:cs="Times New Roman"/>
          <w:sz w:val="24"/>
          <w:szCs w:val="24"/>
        </w:rPr>
      </w:pPr>
    </w:p>
    <w:p w:rsidR="00215E96" w:rsidRDefault="00215E96" w:rsidP="005519CC">
      <w:pPr>
        <w:spacing w:after="0" w:line="360" w:lineRule="auto"/>
        <w:jc w:val="both"/>
        <w:rPr>
          <w:rFonts w:ascii="Times New Roman" w:hAnsi="Times New Roman" w:cs="Times New Roman"/>
          <w:sz w:val="24"/>
          <w:szCs w:val="24"/>
        </w:rPr>
      </w:pPr>
    </w:p>
    <w:p w:rsidR="00F142BB" w:rsidRPr="00921AB3" w:rsidRDefault="00215E96" w:rsidP="005519C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r w:rsidR="00B0643F" w:rsidRPr="00921AB3">
        <w:rPr>
          <w:rFonts w:ascii="Times New Roman" w:hAnsi="Times New Roman" w:cs="Times New Roman"/>
          <w:sz w:val="24"/>
          <w:szCs w:val="24"/>
        </w:rPr>
        <w:tab/>
      </w:r>
      <w:r w:rsidR="00090E13" w:rsidRPr="00921AB3">
        <w:rPr>
          <w:rFonts w:ascii="Times New Roman" w:hAnsi="Times New Roman" w:cs="Times New Roman"/>
          <w:sz w:val="24"/>
          <w:szCs w:val="24"/>
        </w:rPr>
        <w:t xml:space="preserve"> </w:t>
      </w:r>
      <w:r w:rsidR="00F142BB" w:rsidRPr="00921AB3">
        <w:rPr>
          <w:rFonts w:ascii="Times New Roman" w:hAnsi="Times New Roman" w:cs="Times New Roman"/>
          <w:sz w:val="24"/>
          <w:szCs w:val="24"/>
        </w:rPr>
        <w:t xml:space="preserve">   </w:t>
      </w:r>
    </w:p>
    <w:sectPr w:rsidR="00F142BB" w:rsidRPr="00921AB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1A" w:rsidRDefault="002A6F1A" w:rsidP="00B840DC">
      <w:pPr>
        <w:spacing w:after="0" w:line="240" w:lineRule="auto"/>
      </w:pPr>
      <w:r>
        <w:separator/>
      </w:r>
    </w:p>
  </w:endnote>
  <w:endnote w:type="continuationSeparator" w:id="0">
    <w:p w:rsidR="002A6F1A" w:rsidRDefault="002A6F1A" w:rsidP="00B8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DC" w:rsidRDefault="00B840DC">
    <w:pPr>
      <w:pStyle w:val="Footer"/>
      <w:jc w:val="right"/>
    </w:pPr>
  </w:p>
  <w:p w:rsidR="00B840DC" w:rsidRDefault="00B84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1A" w:rsidRDefault="002A6F1A" w:rsidP="00B840DC">
      <w:pPr>
        <w:spacing w:after="0" w:line="240" w:lineRule="auto"/>
      </w:pPr>
      <w:r>
        <w:separator/>
      </w:r>
    </w:p>
  </w:footnote>
  <w:footnote w:type="continuationSeparator" w:id="0">
    <w:p w:rsidR="002A6F1A" w:rsidRDefault="002A6F1A" w:rsidP="00B84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6192"/>
      <w:docPartObj>
        <w:docPartGallery w:val="Page Numbers (Top of Page)"/>
        <w:docPartUnique/>
      </w:docPartObj>
    </w:sdtPr>
    <w:sdtEndPr>
      <w:rPr>
        <w:noProof/>
      </w:rPr>
    </w:sdtEndPr>
    <w:sdtContent>
      <w:p w:rsidR="00B840DC" w:rsidRDefault="00B840DC">
        <w:pPr>
          <w:pStyle w:val="Header"/>
          <w:jc w:val="right"/>
          <w:rPr>
            <w:noProof/>
          </w:rPr>
        </w:pPr>
        <w:r>
          <w:fldChar w:fldCharType="begin"/>
        </w:r>
        <w:r>
          <w:instrText xml:space="preserve"> PAGE   \* MERGEFORMAT </w:instrText>
        </w:r>
        <w:r>
          <w:fldChar w:fldCharType="separate"/>
        </w:r>
        <w:r w:rsidR="00AA0D0B">
          <w:rPr>
            <w:noProof/>
          </w:rPr>
          <w:t>3</w:t>
        </w:r>
        <w:r>
          <w:rPr>
            <w:noProof/>
          </w:rPr>
          <w:fldChar w:fldCharType="end"/>
        </w:r>
      </w:p>
      <w:p w:rsidR="00B840DC" w:rsidRDefault="00B840DC">
        <w:pPr>
          <w:pStyle w:val="Header"/>
          <w:jc w:val="right"/>
          <w:rPr>
            <w:noProof/>
          </w:rPr>
        </w:pPr>
        <w:r>
          <w:rPr>
            <w:noProof/>
          </w:rPr>
          <w:t>HH</w:t>
        </w:r>
        <w:r w:rsidR="00F616E0">
          <w:rPr>
            <w:noProof/>
          </w:rPr>
          <w:t xml:space="preserve"> 6-16</w:t>
        </w:r>
      </w:p>
      <w:p w:rsidR="00B840DC" w:rsidRDefault="00B840DC">
        <w:pPr>
          <w:pStyle w:val="Header"/>
          <w:jc w:val="right"/>
        </w:pPr>
        <w:r>
          <w:rPr>
            <w:noProof/>
          </w:rPr>
          <w:t>HC 12257/15</w:t>
        </w:r>
      </w:p>
    </w:sdtContent>
  </w:sdt>
  <w:p w:rsidR="00B840DC" w:rsidRDefault="00B84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441D"/>
    <w:multiLevelType w:val="hybridMultilevel"/>
    <w:tmpl w:val="406E398C"/>
    <w:lvl w:ilvl="0" w:tplc="9CB2E3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2490444"/>
    <w:multiLevelType w:val="hybridMultilevel"/>
    <w:tmpl w:val="B5F65588"/>
    <w:lvl w:ilvl="0" w:tplc="6B168E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BB3DF6"/>
    <w:multiLevelType w:val="hybridMultilevel"/>
    <w:tmpl w:val="58344F66"/>
    <w:lvl w:ilvl="0" w:tplc="C6B2304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D417B4D"/>
    <w:multiLevelType w:val="hybridMultilevel"/>
    <w:tmpl w:val="886AC738"/>
    <w:lvl w:ilvl="0" w:tplc="2408BDC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85"/>
    <w:rsid w:val="0007017E"/>
    <w:rsid w:val="00082E41"/>
    <w:rsid w:val="00090E13"/>
    <w:rsid w:val="000A4085"/>
    <w:rsid w:val="000A659A"/>
    <w:rsid w:val="001147F6"/>
    <w:rsid w:val="001715E2"/>
    <w:rsid w:val="001C7C28"/>
    <w:rsid w:val="001F1560"/>
    <w:rsid w:val="001F31E0"/>
    <w:rsid w:val="001F6108"/>
    <w:rsid w:val="00215E96"/>
    <w:rsid w:val="00217919"/>
    <w:rsid w:val="00232102"/>
    <w:rsid w:val="00241468"/>
    <w:rsid w:val="00266F52"/>
    <w:rsid w:val="002A6F1A"/>
    <w:rsid w:val="002C555E"/>
    <w:rsid w:val="003266F6"/>
    <w:rsid w:val="0035379D"/>
    <w:rsid w:val="0038727E"/>
    <w:rsid w:val="003D30B4"/>
    <w:rsid w:val="00402C6B"/>
    <w:rsid w:val="00412D1E"/>
    <w:rsid w:val="004379AA"/>
    <w:rsid w:val="00473AEB"/>
    <w:rsid w:val="004B1EBC"/>
    <w:rsid w:val="004C2183"/>
    <w:rsid w:val="004C681B"/>
    <w:rsid w:val="004D65E5"/>
    <w:rsid w:val="005519CC"/>
    <w:rsid w:val="00574293"/>
    <w:rsid w:val="0058499D"/>
    <w:rsid w:val="00623FB0"/>
    <w:rsid w:val="00664180"/>
    <w:rsid w:val="006A35B4"/>
    <w:rsid w:val="006E477D"/>
    <w:rsid w:val="007B6DDA"/>
    <w:rsid w:val="00817AF6"/>
    <w:rsid w:val="00820E0A"/>
    <w:rsid w:val="00837FED"/>
    <w:rsid w:val="008463CD"/>
    <w:rsid w:val="0085615D"/>
    <w:rsid w:val="00875847"/>
    <w:rsid w:val="008F626D"/>
    <w:rsid w:val="0090797D"/>
    <w:rsid w:val="00910217"/>
    <w:rsid w:val="00921AB3"/>
    <w:rsid w:val="009928DE"/>
    <w:rsid w:val="009C43E9"/>
    <w:rsid w:val="00A2396B"/>
    <w:rsid w:val="00A614C8"/>
    <w:rsid w:val="00A65AF4"/>
    <w:rsid w:val="00A80A7F"/>
    <w:rsid w:val="00A92AA6"/>
    <w:rsid w:val="00AA0D0B"/>
    <w:rsid w:val="00AD309D"/>
    <w:rsid w:val="00AD6E6F"/>
    <w:rsid w:val="00B05EC0"/>
    <w:rsid w:val="00B0643F"/>
    <w:rsid w:val="00B16FA2"/>
    <w:rsid w:val="00B179B1"/>
    <w:rsid w:val="00B25247"/>
    <w:rsid w:val="00B36BFE"/>
    <w:rsid w:val="00B545E0"/>
    <w:rsid w:val="00B5668B"/>
    <w:rsid w:val="00B60683"/>
    <w:rsid w:val="00B83893"/>
    <w:rsid w:val="00B840DC"/>
    <w:rsid w:val="00BC1C5D"/>
    <w:rsid w:val="00BD614A"/>
    <w:rsid w:val="00C36BF4"/>
    <w:rsid w:val="00C51D41"/>
    <w:rsid w:val="00C848F3"/>
    <w:rsid w:val="00CD14BD"/>
    <w:rsid w:val="00D420E3"/>
    <w:rsid w:val="00D66A4F"/>
    <w:rsid w:val="00DA4438"/>
    <w:rsid w:val="00DF4936"/>
    <w:rsid w:val="00E44FDD"/>
    <w:rsid w:val="00E5378A"/>
    <w:rsid w:val="00E74EC9"/>
    <w:rsid w:val="00EC5CC3"/>
    <w:rsid w:val="00F142BB"/>
    <w:rsid w:val="00F30F94"/>
    <w:rsid w:val="00F4291D"/>
    <w:rsid w:val="00F42F1D"/>
    <w:rsid w:val="00F52A64"/>
    <w:rsid w:val="00F616E0"/>
    <w:rsid w:val="00F67666"/>
    <w:rsid w:val="00F925C1"/>
    <w:rsid w:val="00FB33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AF4"/>
    <w:pPr>
      <w:ind w:left="720"/>
      <w:contextualSpacing/>
    </w:pPr>
  </w:style>
  <w:style w:type="paragraph" w:styleId="Header">
    <w:name w:val="header"/>
    <w:basedOn w:val="Normal"/>
    <w:link w:val="HeaderChar"/>
    <w:uiPriority w:val="99"/>
    <w:unhideWhenUsed/>
    <w:rsid w:val="00B8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0DC"/>
  </w:style>
  <w:style w:type="paragraph" w:styleId="Footer">
    <w:name w:val="footer"/>
    <w:basedOn w:val="Normal"/>
    <w:link w:val="FooterChar"/>
    <w:uiPriority w:val="99"/>
    <w:unhideWhenUsed/>
    <w:rsid w:val="00B8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0DC"/>
  </w:style>
  <w:style w:type="paragraph" w:styleId="BalloonText">
    <w:name w:val="Balloon Text"/>
    <w:basedOn w:val="Normal"/>
    <w:link w:val="BalloonTextChar"/>
    <w:uiPriority w:val="99"/>
    <w:semiHidden/>
    <w:unhideWhenUsed/>
    <w:rsid w:val="00CD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AF4"/>
    <w:pPr>
      <w:ind w:left="720"/>
      <w:contextualSpacing/>
    </w:pPr>
  </w:style>
  <w:style w:type="paragraph" w:styleId="Header">
    <w:name w:val="header"/>
    <w:basedOn w:val="Normal"/>
    <w:link w:val="HeaderChar"/>
    <w:uiPriority w:val="99"/>
    <w:unhideWhenUsed/>
    <w:rsid w:val="00B8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0DC"/>
  </w:style>
  <w:style w:type="paragraph" w:styleId="Footer">
    <w:name w:val="footer"/>
    <w:basedOn w:val="Normal"/>
    <w:link w:val="FooterChar"/>
    <w:uiPriority w:val="99"/>
    <w:unhideWhenUsed/>
    <w:rsid w:val="00B8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0DC"/>
  </w:style>
  <w:style w:type="paragraph" w:styleId="BalloonText">
    <w:name w:val="Balloon Text"/>
    <w:basedOn w:val="Normal"/>
    <w:link w:val="BalloonTextChar"/>
    <w:uiPriority w:val="99"/>
    <w:semiHidden/>
    <w:unhideWhenUsed/>
    <w:rsid w:val="00CD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F904-7F7D-439A-BACB-38BB07F1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2016-01-04T07:29:00Z</cp:lastPrinted>
  <dcterms:created xsi:type="dcterms:W3CDTF">2016-01-08T10:34:00Z</dcterms:created>
  <dcterms:modified xsi:type="dcterms:W3CDTF">2016-01-20T09:18:00Z</dcterms:modified>
</cp:coreProperties>
</file>