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C26" w:rsidRDefault="001A4C26" w:rsidP="001A4C26">
      <w:pPr>
        <w:spacing w:after="0" w:line="240" w:lineRule="auto"/>
        <w:jc w:val="both"/>
        <w:rPr>
          <w:rFonts w:ascii="Times New Roman" w:hAnsi="Times New Roman" w:cs="Times New Roman"/>
          <w:sz w:val="24"/>
          <w:szCs w:val="24"/>
        </w:rPr>
      </w:pPr>
    </w:p>
    <w:p w:rsidR="001A4C26" w:rsidRDefault="00522D00" w:rsidP="001A4C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SHAHID MUHAMMAD</w:t>
      </w:r>
    </w:p>
    <w:p w:rsidR="001A4C26" w:rsidRDefault="001A4C26" w:rsidP="001A4C26">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1A4C26" w:rsidRDefault="00522D00" w:rsidP="001A4C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PRINCIPAL DIRECTOR IMMIGRATION</w:t>
      </w:r>
    </w:p>
    <w:p w:rsidR="00522D00" w:rsidRDefault="00522D00" w:rsidP="001A4C26">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522D00" w:rsidRDefault="00522D00" w:rsidP="001A4C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CO-MINISTERS OF HOME AFFAIRS</w:t>
      </w:r>
    </w:p>
    <w:p w:rsidR="00522D00" w:rsidRDefault="00522D00" w:rsidP="001A4C26">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522D00" w:rsidRDefault="00522D00" w:rsidP="001A4C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ATTORNEY GENERAL</w:t>
      </w:r>
    </w:p>
    <w:p w:rsidR="00522D00" w:rsidRDefault="00522D00" w:rsidP="001A4C26">
      <w:pPr>
        <w:spacing w:after="0" w:line="240" w:lineRule="auto"/>
        <w:jc w:val="both"/>
        <w:rPr>
          <w:rFonts w:ascii="Times New Roman" w:hAnsi="Times New Roman" w:cs="Times New Roman"/>
          <w:sz w:val="24"/>
          <w:szCs w:val="24"/>
        </w:rPr>
      </w:pPr>
    </w:p>
    <w:p w:rsidR="001A4C26" w:rsidRDefault="001A4C26" w:rsidP="001A4C26">
      <w:pPr>
        <w:spacing w:after="0" w:line="240" w:lineRule="auto"/>
        <w:ind w:firstLine="720"/>
        <w:jc w:val="both"/>
        <w:rPr>
          <w:rFonts w:ascii="Times New Roman" w:hAnsi="Times New Roman" w:cs="Times New Roman"/>
          <w:sz w:val="24"/>
          <w:szCs w:val="24"/>
        </w:rPr>
      </w:pPr>
    </w:p>
    <w:p w:rsidR="001A4C26" w:rsidRDefault="001A4C26" w:rsidP="001A4C26">
      <w:pPr>
        <w:spacing w:after="0" w:line="240" w:lineRule="auto"/>
        <w:ind w:firstLine="720"/>
        <w:jc w:val="both"/>
        <w:rPr>
          <w:rFonts w:ascii="Times New Roman" w:hAnsi="Times New Roman" w:cs="Times New Roman"/>
          <w:sz w:val="24"/>
          <w:szCs w:val="24"/>
        </w:rPr>
      </w:pPr>
    </w:p>
    <w:p w:rsidR="001A4C26" w:rsidRDefault="001A4C26" w:rsidP="001A4C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1A4C26" w:rsidRDefault="001A4C26" w:rsidP="001A4C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CHIWESHE JP</w:t>
      </w:r>
    </w:p>
    <w:p w:rsidR="001A4C26" w:rsidRDefault="001A4C26" w:rsidP="001A4C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254B83">
        <w:rPr>
          <w:rFonts w:ascii="Times New Roman" w:hAnsi="Times New Roman" w:cs="Times New Roman"/>
          <w:sz w:val="24"/>
          <w:szCs w:val="24"/>
        </w:rPr>
        <w:t>30 June 2010</w:t>
      </w:r>
    </w:p>
    <w:p w:rsidR="001A4C26" w:rsidRDefault="001A4C26" w:rsidP="001A4C26">
      <w:pPr>
        <w:spacing w:after="0" w:line="240" w:lineRule="auto"/>
        <w:ind w:firstLine="720"/>
        <w:jc w:val="both"/>
        <w:rPr>
          <w:rFonts w:ascii="Times New Roman" w:hAnsi="Times New Roman" w:cs="Times New Roman"/>
          <w:sz w:val="24"/>
          <w:szCs w:val="24"/>
        </w:rPr>
      </w:pPr>
    </w:p>
    <w:p w:rsidR="001A4C26" w:rsidRDefault="001A4C26" w:rsidP="001A4C26">
      <w:pPr>
        <w:spacing w:after="0" w:line="240" w:lineRule="auto"/>
        <w:ind w:firstLine="720"/>
        <w:jc w:val="both"/>
        <w:rPr>
          <w:rFonts w:ascii="Times New Roman" w:hAnsi="Times New Roman" w:cs="Times New Roman"/>
          <w:sz w:val="24"/>
          <w:szCs w:val="24"/>
        </w:rPr>
      </w:pPr>
    </w:p>
    <w:p w:rsidR="001A4C26" w:rsidRDefault="00254B83" w:rsidP="001A4C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 </w:t>
      </w:r>
      <w:r w:rsidRPr="00254B83">
        <w:rPr>
          <w:rFonts w:ascii="Times New Roman" w:hAnsi="Times New Roman" w:cs="Times New Roman"/>
          <w:i/>
          <w:sz w:val="24"/>
          <w:szCs w:val="24"/>
        </w:rPr>
        <w:t xml:space="preserve">A. </w:t>
      </w:r>
      <w:proofErr w:type="spellStart"/>
      <w:r w:rsidRPr="00254B83">
        <w:rPr>
          <w:rFonts w:ascii="Times New Roman" w:hAnsi="Times New Roman" w:cs="Times New Roman"/>
          <w:i/>
          <w:sz w:val="24"/>
          <w:szCs w:val="24"/>
        </w:rPr>
        <w:t>Mambosasa</w:t>
      </w:r>
      <w:proofErr w:type="spellEnd"/>
      <w:r>
        <w:rPr>
          <w:rFonts w:ascii="Times New Roman" w:hAnsi="Times New Roman" w:cs="Times New Roman"/>
          <w:sz w:val="24"/>
          <w:szCs w:val="24"/>
        </w:rPr>
        <w:t>, for the applicant</w:t>
      </w:r>
    </w:p>
    <w:p w:rsidR="00522D00" w:rsidRDefault="00254B83" w:rsidP="001A4C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Ms </w:t>
      </w:r>
      <w:r w:rsidRPr="00254B83">
        <w:rPr>
          <w:rFonts w:ascii="Times New Roman" w:hAnsi="Times New Roman" w:cs="Times New Roman"/>
          <w:i/>
          <w:sz w:val="24"/>
          <w:szCs w:val="24"/>
        </w:rPr>
        <w:t xml:space="preserve">C.J.  </w:t>
      </w:r>
      <w:proofErr w:type="spellStart"/>
      <w:r w:rsidRPr="00254B83">
        <w:rPr>
          <w:rFonts w:ascii="Times New Roman" w:hAnsi="Times New Roman" w:cs="Times New Roman"/>
          <w:i/>
          <w:sz w:val="24"/>
          <w:szCs w:val="24"/>
        </w:rPr>
        <w:t>Chawafambira</w:t>
      </w:r>
      <w:proofErr w:type="spellEnd"/>
      <w:r>
        <w:rPr>
          <w:rFonts w:ascii="Times New Roman" w:hAnsi="Times New Roman" w:cs="Times New Roman"/>
          <w:sz w:val="24"/>
          <w:szCs w:val="24"/>
        </w:rPr>
        <w:t xml:space="preserve"> with Mr </w:t>
      </w:r>
      <w:r w:rsidRPr="00254B83">
        <w:rPr>
          <w:rFonts w:ascii="Times New Roman" w:hAnsi="Times New Roman" w:cs="Times New Roman"/>
          <w:i/>
          <w:sz w:val="24"/>
          <w:szCs w:val="24"/>
        </w:rPr>
        <w:t xml:space="preserve">E. </w:t>
      </w:r>
      <w:proofErr w:type="spellStart"/>
      <w:r w:rsidRPr="00254B83">
        <w:rPr>
          <w:rFonts w:ascii="Times New Roman" w:hAnsi="Times New Roman" w:cs="Times New Roman"/>
          <w:i/>
          <w:sz w:val="24"/>
          <w:szCs w:val="24"/>
        </w:rPr>
        <w:t>Siziba</w:t>
      </w:r>
      <w:proofErr w:type="spellEnd"/>
      <w:r>
        <w:rPr>
          <w:rFonts w:ascii="Times New Roman" w:hAnsi="Times New Roman" w:cs="Times New Roman"/>
          <w:sz w:val="24"/>
          <w:szCs w:val="24"/>
        </w:rPr>
        <w:t>, for the 1</w:t>
      </w:r>
      <w:r w:rsidRPr="00254B83">
        <w:rPr>
          <w:rFonts w:ascii="Times New Roman" w:hAnsi="Times New Roman" w:cs="Times New Roman"/>
          <w:sz w:val="24"/>
          <w:szCs w:val="24"/>
          <w:vertAlign w:val="superscript"/>
        </w:rPr>
        <w:t>st</w:t>
      </w:r>
      <w:r>
        <w:rPr>
          <w:rFonts w:ascii="Times New Roman" w:hAnsi="Times New Roman" w:cs="Times New Roman"/>
          <w:sz w:val="24"/>
          <w:szCs w:val="24"/>
        </w:rPr>
        <w:t xml:space="preserve"> to 3</w:t>
      </w:r>
      <w:r w:rsidRPr="00254B83">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w:t>
      </w:r>
    </w:p>
    <w:p w:rsidR="001A4C26" w:rsidRDefault="001A4C26" w:rsidP="001A4C26">
      <w:pPr>
        <w:spacing w:after="0" w:line="240" w:lineRule="auto"/>
        <w:ind w:firstLine="720"/>
        <w:jc w:val="both"/>
        <w:rPr>
          <w:rFonts w:ascii="Times New Roman" w:hAnsi="Times New Roman" w:cs="Times New Roman"/>
          <w:sz w:val="24"/>
          <w:szCs w:val="24"/>
        </w:rPr>
      </w:pPr>
    </w:p>
    <w:p w:rsidR="001A4C26" w:rsidRDefault="001A4C26" w:rsidP="001A4C26">
      <w:pPr>
        <w:spacing w:after="0" w:line="240" w:lineRule="auto"/>
        <w:ind w:firstLine="720"/>
        <w:jc w:val="both"/>
        <w:rPr>
          <w:rFonts w:ascii="Times New Roman" w:hAnsi="Times New Roman" w:cs="Times New Roman"/>
          <w:sz w:val="24"/>
          <w:szCs w:val="24"/>
        </w:rPr>
      </w:pPr>
    </w:p>
    <w:p w:rsidR="007D68C4" w:rsidRDefault="001A4C26" w:rsidP="00522D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CHIWESHE JP:  </w:t>
      </w:r>
      <w:r w:rsidR="00522D00">
        <w:rPr>
          <w:rFonts w:ascii="Times New Roman" w:hAnsi="Times New Roman" w:cs="Times New Roman"/>
          <w:sz w:val="24"/>
          <w:szCs w:val="24"/>
        </w:rPr>
        <w:t>I dismissed this urgent chamber application with costs and indicated that my reasons</w:t>
      </w:r>
      <w:r w:rsidR="005034CB">
        <w:rPr>
          <w:rFonts w:ascii="Times New Roman" w:hAnsi="Times New Roman" w:cs="Times New Roman"/>
          <w:sz w:val="24"/>
          <w:szCs w:val="24"/>
        </w:rPr>
        <w:t xml:space="preserve"> for</w:t>
      </w:r>
      <w:r w:rsidR="00522D00">
        <w:rPr>
          <w:rFonts w:ascii="Times New Roman" w:hAnsi="Times New Roman" w:cs="Times New Roman"/>
          <w:sz w:val="24"/>
          <w:szCs w:val="24"/>
        </w:rPr>
        <w:t xml:space="preserve"> </w:t>
      </w:r>
      <w:r w:rsidR="007D2D7F">
        <w:rPr>
          <w:rFonts w:ascii="Times New Roman" w:hAnsi="Times New Roman" w:cs="Times New Roman"/>
          <w:sz w:val="24"/>
          <w:szCs w:val="24"/>
        </w:rPr>
        <w:t>doing so would follow.  These</w:t>
      </w:r>
      <w:r w:rsidR="007D68C4">
        <w:rPr>
          <w:rFonts w:ascii="Times New Roman" w:hAnsi="Times New Roman" w:cs="Times New Roman"/>
          <w:sz w:val="24"/>
          <w:szCs w:val="24"/>
        </w:rPr>
        <w:t xml:space="preserve"> are they.</w:t>
      </w:r>
    </w:p>
    <w:p w:rsidR="001A4C26" w:rsidRDefault="007D68C4" w:rsidP="00522D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is a Pakistan national who has been resi</w:t>
      </w:r>
      <w:r w:rsidR="00A016E9">
        <w:rPr>
          <w:rFonts w:ascii="Times New Roman" w:hAnsi="Times New Roman" w:cs="Times New Roman"/>
          <w:sz w:val="24"/>
          <w:szCs w:val="24"/>
        </w:rPr>
        <w:t>de</w:t>
      </w:r>
      <w:r>
        <w:rPr>
          <w:rFonts w:ascii="Times New Roman" w:hAnsi="Times New Roman" w:cs="Times New Roman"/>
          <w:sz w:val="24"/>
          <w:szCs w:val="24"/>
        </w:rPr>
        <w:t xml:space="preserve">nt in Zimbabwe under the </w:t>
      </w:r>
      <w:r w:rsidR="00946BA3">
        <w:rPr>
          <w:rFonts w:ascii="Times New Roman" w:hAnsi="Times New Roman" w:cs="Times New Roman"/>
          <w:sz w:val="24"/>
          <w:szCs w:val="24"/>
        </w:rPr>
        <w:t xml:space="preserve">cover of a temporary employment </w:t>
      </w:r>
      <w:r w:rsidR="00E27F32">
        <w:rPr>
          <w:rFonts w:ascii="Times New Roman" w:hAnsi="Times New Roman" w:cs="Times New Roman"/>
          <w:sz w:val="24"/>
          <w:szCs w:val="24"/>
        </w:rPr>
        <w:t xml:space="preserve">issued by the first respondent on 7 June 2008.  He has since been involved by way of employment in the </w:t>
      </w:r>
      <w:r w:rsidR="00F37B34">
        <w:rPr>
          <w:rFonts w:ascii="Times New Roman" w:hAnsi="Times New Roman" w:cs="Times New Roman"/>
          <w:sz w:val="24"/>
          <w:szCs w:val="24"/>
        </w:rPr>
        <w:t>purification and bottling of drinking water.  He has done so in partnership with others.  In May 2010 he and his partners obtained an investment licence in terms of the Z</w:t>
      </w:r>
      <w:r w:rsidR="00A016E9">
        <w:rPr>
          <w:rFonts w:ascii="Times New Roman" w:hAnsi="Times New Roman" w:cs="Times New Roman"/>
          <w:sz w:val="24"/>
          <w:szCs w:val="24"/>
        </w:rPr>
        <w:t>imbabwe Investment Authority A</w:t>
      </w:r>
      <w:r w:rsidR="00F37B34">
        <w:rPr>
          <w:rFonts w:ascii="Times New Roman" w:hAnsi="Times New Roman" w:cs="Times New Roman"/>
          <w:sz w:val="24"/>
          <w:szCs w:val="24"/>
        </w:rPr>
        <w:t>ct [</w:t>
      </w:r>
      <w:r w:rsidR="00F37B34" w:rsidRPr="0035684A">
        <w:rPr>
          <w:rFonts w:ascii="Times New Roman" w:hAnsi="Times New Roman" w:cs="Times New Roman"/>
          <w:i/>
          <w:sz w:val="24"/>
          <w:szCs w:val="24"/>
        </w:rPr>
        <w:t>Cap 14:30</w:t>
      </w:r>
      <w:r w:rsidR="00F37B34">
        <w:rPr>
          <w:rFonts w:ascii="Times New Roman" w:hAnsi="Times New Roman" w:cs="Times New Roman"/>
          <w:sz w:val="24"/>
          <w:szCs w:val="24"/>
        </w:rPr>
        <w:t xml:space="preserve">].  Thereafter he sought to submit an application for </w:t>
      </w:r>
      <w:r w:rsidR="0035684A">
        <w:rPr>
          <w:rFonts w:ascii="Times New Roman" w:hAnsi="Times New Roman" w:cs="Times New Roman"/>
          <w:sz w:val="24"/>
          <w:szCs w:val="24"/>
        </w:rPr>
        <w:t>a residence permit as an investo</w:t>
      </w:r>
      <w:r w:rsidR="00F37B34">
        <w:rPr>
          <w:rFonts w:ascii="Times New Roman" w:hAnsi="Times New Roman" w:cs="Times New Roman"/>
          <w:sz w:val="24"/>
          <w:szCs w:val="24"/>
        </w:rPr>
        <w:t>r.  He was advised that his file was missi</w:t>
      </w:r>
      <w:r w:rsidR="0035684A">
        <w:rPr>
          <w:rFonts w:ascii="Times New Roman" w:hAnsi="Times New Roman" w:cs="Times New Roman"/>
          <w:sz w:val="24"/>
          <w:szCs w:val="24"/>
        </w:rPr>
        <w:t xml:space="preserve">ng </w:t>
      </w:r>
      <w:r w:rsidR="00F37B34">
        <w:rPr>
          <w:rFonts w:ascii="Times New Roman" w:hAnsi="Times New Roman" w:cs="Times New Roman"/>
          <w:sz w:val="24"/>
          <w:szCs w:val="24"/>
        </w:rPr>
        <w:t xml:space="preserve">and </w:t>
      </w:r>
      <w:r w:rsidR="005034CB">
        <w:rPr>
          <w:rFonts w:ascii="Times New Roman" w:hAnsi="Times New Roman" w:cs="Times New Roman"/>
          <w:sz w:val="24"/>
          <w:szCs w:val="24"/>
        </w:rPr>
        <w:t xml:space="preserve">that he must </w:t>
      </w:r>
      <w:r w:rsidR="00F37B34">
        <w:rPr>
          <w:rFonts w:ascii="Times New Roman" w:hAnsi="Times New Roman" w:cs="Times New Roman"/>
          <w:sz w:val="24"/>
          <w:szCs w:val="24"/>
        </w:rPr>
        <w:t xml:space="preserve">wait whilst the authorities searched for it.  He was advised that in the event the file would not be located then a temporary file would be opened for purposes of receiving his </w:t>
      </w:r>
      <w:r w:rsidR="0007505B">
        <w:rPr>
          <w:rFonts w:ascii="Times New Roman" w:hAnsi="Times New Roman" w:cs="Times New Roman"/>
          <w:sz w:val="24"/>
          <w:szCs w:val="24"/>
        </w:rPr>
        <w:t xml:space="preserve">application and making </w:t>
      </w:r>
      <w:r w:rsidR="005034CB">
        <w:rPr>
          <w:rFonts w:ascii="Times New Roman" w:hAnsi="Times New Roman" w:cs="Times New Roman"/>
          <w:sz w:val="24"/>
          <w:szCs w:val="24"/>
        </w:rPr>
        <w:t xml:space="preserve">the </w:t>
      </w:r>
      <w:r w:rsidR="0007505B">
        <w:rPr>
          <w:rFonts w:ascii="Times New Roman" w:hAnsi="Times New Roman" w:cs="Times New Roman"/>
          <w:sz w:val="24"/>
          <w:szCs w:val="24"/>
        </w:rPr>
        <w:t>necessary endorsement in his passport.</w:t>
      </w:r>
    </w:p>
    <w:p w:rsidR="00060BEA" w:rsidRDefault="0007505B" w:rsidP="00522D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applicant’s temporary employment </w:t>
      </w:r>
      <w:r w:rsidR="005034CB">
        <w:rPr>
          <w:rFonts w:ascii="Times New Roman" w:hAnsi="Times New Roman" w:cs="Times New Roman"/>
          <w:sz w:val="24"/>
          <w:szCs w:val="24"/>
        </w:rPr>
        <w:t xml:space="preserve">permit </w:t>
      </w:r>
      <w:r>
        <w:rPr>
          <w:rFonts w:ascii="Times New Roman" w:hAnsi="Times New Roman" w:cs="Times New Roman"/>
          <w:sz w:val="24"/>
          <w:szCs w:val="24"/>
        </w:rPr>
        <w:t>then expired on 17 June 2010.  He was assured by the authorities that the temporary file w</w:t>
      </w:r>
      <w:r w:rsidR="005034CB">
        <w:rPr>
          <w:rFonts w:ascii="Times New Roman" w:hAnsi="Times New Roman" w:cs="Times New Roman"/>
          <w:sz w:val="24"/>
          <w:szCs w:val="24"/>
        </w:rPr>
        <w:t>ould be opened the following week.</w:t>
      </w:r>
      <w:r>
        <w:rPr>
          <w:rFonts w:ascii="Times New Roman" w:hAnsi="Times New Roman" w:cs="Times New Roman"/>
          <w:sz w:val="24"/>
          <w:szCs w:val="24"/>
        </w:rPr>
        <w:t xml:space="preserve">    On 21 June 2010 his legal practitioner was similarly advised that searches for his file were still in progress.  His legal practitioner then formalised the applicant’s complaint by putting </w:t>
      </w:r>
      <w:r w:rsidR="005034CB">
        <w:rPr>
          <w:rFonts w:ascii="Times New Roman" w:hAnsi="Times New Roman" w:cs="Times New Roman"/>
          <w:sz w:val="24"/>
          <w:szCs w:val="24"/>
        </w:rPr>
        <w:t xml:space="preserve">it </w:t>
      </w:r>
      <w:r>
        <w:rPr>
          <w:rFonts w:ascii="Times New Roman" w:hAnsi="Times New Roman" w:cs="Times New Roman"/>
          <w:sz w:val="24"/>
          <w:szCs w:val="24"/>
        </w:rPr>
        <w:t>in writing.  This letter is filed of record as annexure “D”.  On 22 June 2010 the first respondent opened a temporary file, accepted t</w:t>
      </w:r>
      <w:r w:rsidR="002D5EBE">
        <w:rPr>
          <w:rFonts w:ascii="Times New Roman" w:hAnsi="Times New Roman" w:cs="Times New Roman"/>
          <w:sz w:val="24"/>
          <w:szCs w:val="24"/>
        </w:rPr>
        <w:t>he application for a residence</w:t>
      </w:r>
      <w:r>
        <w:rPr>
          <w:rFonts w:ascii="Times New Roman" w:hAnsi="Times New Roman" w:cs="Times New Roman"/>
          <w:sz w:val="24"/>
          <w:szCs w:val="24"/>
        </w:rPr>
        <w:t xml:space="preserve"> permit and the </w:t>
      </w:r>
      <w:r w:rsidR="001E1538">
        <w:rPr>
          <w:rFonts w:ascii="Times New Roman" w:hAnsi="Times New Roman" w:cs="Times New Roman"/>
          <w:sz w:val="24"/>
          <w:szCs w:val="24"/>
        </w:rPr>
        <w:t>statutory fee.  Instead of extending the applicant’s temporary employment permit as promised</w:t>
      </w:r>
      <w:r w:rsidR="002D5EBE">
        <w:rPr>
          <w:rFonts w:ascii="Times New Roman" w:hAnsi="Times New Roman" w:cs="Times New Roman"/>
          <w:sz w:val="24"/>
          <w:szCs w:val="24"/>
        </w:rPr>
        <w:t>,</w:t>
      </w:r>
      <w:r w:rsidR="001E1538">
        <w:rPr>
          <w:rFonts w:ascii="Times New Roman" w:hAnsi="Times New Roman" w:cs="Times New Roman"/>
          <w:sz w:val="24"/>
          <w:szCs w:val="24"/>
        </w:rPr>
        <w:t xml:space="preserve"> first </w:t>
      </w:r>
      <w:r w:rsidR="001E1538">
        <w:rPr>
          <w:rFonts w:ascii="Times New Roman" w:hAnsi="Times New Roman" w:cs="Times New Roman"/>
          <w:sz w:val="24"/>
          <w:szCs w:val="24"/>
        </w:rPr>
        <w:lastRenderedPageBreak/>
        <w:t xml:space="preserve">respondent </w:t>
      </w:r>
      <w:r w:rsidR="00060BEA">
        <w:rPr>
          <w:rFonts w:ascii="Times New Roman" w:hAnsi="Times New Roman" w:cs="Times New Roman"/>
          <w:sz w:val="24"/>
          <w:szCs w:val="24"/>
        </w:rPr>
        <w:t xml:space="preserve">arrested and incarcerated the applicant on the grounds that his temporary employment permit had expired and </w:t>
      </w:r>
      <w:r w:rsidR="00734887">
        <w:rPr>
          <w:rFonts w:ascii="Times New Roman" w:hAnsi="Times New Roman" w:cs="Times New Roman"/>
          <w:sz w:val="24"/>
          <w:szCs w:val="24"/>
        </w:rPr>
        <w:t xml:space="preserve">as a result </w:t>
      </w:r>
      <w:r w:rsidR="00060BEA">
        <w:rPr>
          <w:rFonts w:ascii="Times New Roman" w:hAnsi="Times New Roman" w:cs="Times New Roman"/>
          <w:sz w:val="24"/>
          <w:szCs w:val="24"/>
        </w:rPr>
        <w:t>he was now a prohibited immigrant.</w:t>
      </w:r>
    </w:p>
    <w:p w:rsidR="00060BEA" w:rsidRDefault="00060BEA" w:rsidP="00522D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 23 June 2010 applicant’s legal practitioner made representations to the first respondent wherein he pleaded for the renewal of the temporary employment permit.  The first respondent would not oblige stating that a genuine investor would have applied for such renewal six months before expiry and that he should have seen senior management regarding his missing file.</w:t>
      </w:r>
    </w:p>
    <w:p w:rsidR="001A1748" w:rsidRDefault="00060BEA" w:rsidP="00522D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basis of these facts, the applicant has approached this court</w:t>
      </w:r>
      <w:r w:rsidR="00734887">
        <w:rPr>
          <w:rFonts w:ascii="Times New Roman" w:hAnsi="Times New Roman" w:cs="Times New Roman"/>
          <w:sz w:val="24"/>
          <w:szCs w:val="24"/>
        </w:rPr>
        <w:t>,</w:t>
      </w:r>
      <w:r>
        <w:rPr>
          <w:rFonts w:ascii="Times New Roman" w:hAnsi="Times New Roman" w:cs="Times New Roman"/>
          <w:sz w:val="24"/>
          <w:szCs w:val="24"/>
        </w:rPr>
        <w:t xml:space="preserve"> on an urgent basis</w:t>
      </w:r>
      <w:r w:rsidR="00734887">
        <w:rPr>
          <w:rFonts w:ascii="Times New Roman" w:hAnsi="Times New Roman" w:cs="Times New Roman"/>
          <w:sz w:val="24"/>
          <w:szCs w:val="24"/>
        </w:rPr>
        <w:t>,</w:t>
      </w:r>
      <w:r>
        <w:rPr>
          <w:rFonts w:ascii="Times New Roman" w:hAnsi="Times New Roman" w:cs="Times New Roman"/>
          <w:sz w:val="24"/>
          <w:szCs w:val="24"/>
        </w:rPr>
        <w:t xml:space="preserve"> seeking </w:t>
      </w:r>
      <w:r w:rsidR="001A1748">
        <w:rPr>
          <w:rFonts w:ascii="Times New Roman" w:hAnsi="Times New Roman" w:cs="Times New Roman"/>
          <w:sz w:val="24"/>
          <w:szCs w:val="24"/>
        </w:rPr>
        <w:t>an order to compel first respondent to renew his temporary employment permit or</w:t>
      </w:r>
      <w:r w:rsidR="00734887">
        <w:rPr>
          <w:rFonts w:ascii="Times New Roman" w:hAnsi="Times New Roman" w:cs="Times New Roman"/>
          <w:sz w:val="24"/>
          <w:szCs w:val="24"/>
        </w:rPr>
        <w:t>,</w:t>
      </w:r>
      <w:r w:rsidR="001A1748">
        <w:rPr>
          <w:rFonts w:ascii="Times New Roman" w:hAnsi="Times New Roman" w:cs="Times New Roman"/>
          <w:sz w:val="24"/>
          <w:szCs w:val="24"/>
        </w:rPr>
        <w:t xml:space="preserve"> alternatively</w:t>
      </w:r>
      <w:r w:rsidR="00734887">
        <w:rPr>
          <w:rFonts w:ascii="Times New Roman" w:hAnsi="Times New Roman" w:cs="Times New Roman"/>
          <w:sz w:val="24"/>
          <w:szCs w:val="24"/>
        </w:rPr>
        <w:t xml:space="preserve">, </w:t>
      </w:r>
      <w:r w:rsidR="001A1748">
        <w:rPr>
          <w:rFonts w:ascii="Times New Roman" w:hAnsi="Times New Roman" w:cs="Times New Roman"/>
          <w:sz w:val="24"/>
          <w:szCs w:val="24"/>
        </w:rPr>
        <w:t>to issue a temporary permit forthwith.  He also seeks costs on an attorney-client scale.</w:t>
      </w:r>
    </w:p>
    <w:p w:rsidR="002531A4" w:rsidRDefault="001A1748" w:rsidP="00522D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his head</w:t>
      </w:r>
      <w:r w:rsidR="00CB3B95">
        <w:rPr>
          <w:rFonts w:ascii="Times New Roman" w:hAnsi="Times New Roman" w:cs="Times New Roman"/>
          <w:sz w:val="24"/>
          <w:szCs w:val="24"/>
        </w:rPr>
        <w:t>s</w:t>
      </w:r>
      <w:r>
        <w:rPr>
          <w:rFonts w:ascii="Times New Roman" w:hAnsi="Times New Roman" w:cs="Times New Roman"/>
          <w:sz w:val="24"/>
          <w:szCs w:val="24"/>
        </w:rPr>
        <w:t xml:space="preserve"> of argument the applicant has argued that the stance taken by the first respondent is tainted with </w:t>
      </w:r>
      <w:r w:rsidRPr="00CB3B95">
        <w:rPr>
          <w:rFonts w:ascii="Times New Roman" w:hAnsi="Times New Roman" w:cs="Times New Roman"/>
          <w:i/>
          <w:sz w:val="24"/>
          <w:szCs w:val="24"/>
        </w:rPr>
        <w:t>mala fides</w:t>
      </w:r>
      <w:r>
        <w:rPr>
          <w:rFonts w:ascii="Times New Roman" w:hAnsi="Times New Roman" w:cs="Times New Roman"/>
          <w:sz w:val="24"/>
          <w:szCs w:val="24"/>
        </w:rPr>
        <w:t>.  He states</w:t>
      </w:r>
      <w:r w:rsidR="00060BEA">
        <w:rPr>
          <w:rFonts w:ascii="Times New Roman" w:hAnsi="Times New Roman" w:cs="Times New Roman"/>
          <w:sz w:val="24"/>
          <w:szCs w:val="24"/>
        </w:rPr>
        <w:t xml:space="preserve"> </w:t>
      </w:r>
      <w:r>
        <w:rPr>
          <w:rFonts w:ascii="Times New Roman" w:hAnsi="Times New Roman" w:cs="Times New Roman"/>
          <w:sz w:val="24"/>
          <w:szCs w:val="24"/>
        </w:rPr>
        <w:t xml:space="preserve">that he is a </w:t>
      </w:r>
      <w:r w:rsidRPr="00CB3B95">
        <w:rPr>
          <w:rFonts w:ascii="Times New Roman" w:hAnsi="Times New Roman" w:cs="Times New Roman"/>
          <w:i/>
          <w:sz w:val="24"/>
          <w:szCs w:val="24"/>
        </w:rPr>
        <w:t>bona fide</w:t>
      </w:r>
      <w:r>
        <w:rPr>
          <w:rFonts w:ascii="Times New Roman" w:hAnsi="Times New Roman" w:cs="Times New Roman"/>
          <w:sz w:val="24"/>
          <w:szCs w:val="24"/>
        </w:rPr>
        <w:t xml:space="preserve"> investor and that he poses no threat to the security of Zimbabwe.  The first respondent</w:t>
      </w:r>
      <w:r w:rsidR="0064673A">
        <w:rPr>
          <w:rFonts w:ascii="Times New Roman" w:hAnsi="Times New Roman" w:cs="Times New Roman"/>
          <w:sz w:val="24"/>
          <w:szCs w:val="24"/>
        </w:rPr>
        <w:t>,</w:t>
      </w:r>
      <w:r>
        <w:rPr>
          <w:rFonts w:ascii="Times New Roman" w:hAnsi="Times New Roman" w:cs="Times New Roman"/>
          <w:sz w:val="24"/>
          <w:szCs w:val="24"/>
        </w:rPr>
        <w:t xml:space="preserve"> </w:t>
      </w:r>
      <w:r w:rsidR="00734887">
        <w:rPr>
          <w:rFonts w:ascii="Times New Roman" w:hAnsi="Times New Roman" w:cs="Times New Roman"/>
          <w:sz w:val="24"/>
          <w:szCs w:val="24"/>
        </w:rPr>
        <w:t>he argues</w:t>
      </w:r>
      <w:r w:rsidR="0064673A">
        <w:rPr>
          <w:rFonts w:ascii="Times New Roman" w:hAnsi="Times New Roman" w:cs="Times New Roman"/>
          <w:sz w:val="24"/>
          <w:szCs w:val="24"/>
        </w:rPr>
        <w:t>,</w:t>
      </w:r>
      <w:r w:rsidR="00734887">
        <w:rPr>
          <w:rFonts w:ascii="Times New Roman" w:hAnsi="Times New Roman" w:cs="Times New Roman"/>
          <w:sz w:val="24"/>
          <w:szCs w:val="24"/>
        </w:rPr>
        <w:t xml:space="preserve"> </w:t>
      </w:r>
      <w:r>
        <w:rPr>
          <w:rFonts w:ascii="Times New Roman" w:hAnsi="Times New Roman" w:cs="Times New Roman"/>
          <w:sz w:val="24"/>
          <w:szCs w:val="24"/>
        </w:rPr>
        <w:t xml:space="preserve">should be bound by his earlier undertaking that his application for residence would be accepted </w:t>
      </w:r>
      <w:r w:rsidR="002531A4">
        <w:rPr>
          <w:rFonts w:ascii="Times New Roman" w:hAnsi="Times New Roman" w:cs="Times New Roman"/>
          <w:sz w:val="24"/>
          <w:szCs w:val="24"/>
        </w:rPr>
        <w:t>and processed.  In any event</w:t>
      </w:r>
      <w:r w:rsidR="00734887">
        <w:rPr>
          <w:rFonts w:ascii="Times New Roman" w:hAnsi="Times New Roman" w:cs="Times New Roman"/>
          <w:sz w:val="24"/>
          <w:szCs w:val="24"/>
        </w:rPr>
        <w:t>,</w:t>
      </w:r>
      <w:r w:rsidR="002531A4">
        <w:rPr>
          <w:rFonts w:ascii="Times New Roman" w:hAnsi="Times New Roman" w:cs="Times New Roman"/>
          <w:sz w:val="24"/>
          <w:szCs w:val="24"/>
        </w:rPr>
        <w:t xml:space="preserve"> argues the applicant</w:t>
      </w:r>
      <w:r w:rsidR="00CB3B95">
        <w:rPr>
          <w:rFonts w:ascii="Times New Roman" w:hAnsi="Times New Roman" w:cs="Times New Roman"/>
          <w:sz w:val="24"/>
          <w:szCs w:val="24"/>
        </w:rPr>
        <w:t>,</w:t>
      </w:r>
      <w:r w:rsidR="002531A4">
        <w:rPr>
          <w:rFonts w:ascii="Times New Roman" w:hAnsi="Times New Roman" w:cs="Times New Roman"/>
          <w:sz w:val="24"/>
          <w:szCs w:val="24"/>
        </w:rPr>
        <w:t xml:space="preserve"> the respondent’s reading of s 16 (1) (d) (ii) of the Immigration Regulations is wrong.   In terms of the Regulations applicant is required to apply for renewal of his permit within six months of the expiry of his permit and not six months before such expiry.</w:t>
      </w:r>
    </w:p>
    <w:p w:rsidR="005D2DA0" w:rsidRDefault="002531A4" w:rsidP="00C26CF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their opposing affidavit sworn </w:t>
      </w:r>
      <w:r w:rsidR="009302A4">
        <w:rPr>
          <w:rFonts w:ascii="Times New Roman" w:hAnsi="Times New Roman" w:cs="Times New Roman"/>
          <w:sz w:val="24"/>
          <w:szCs w:val="24"/>
        </w:rPr>
        <w:t xml:space="preserve">to </w:t>
      </w:r>
      <w:r>
        <w:rPr>
          <w:rFonts w:ascii="Times New Roman" w:hAnsi="Times New Roman" w:cs="Times New Roman"/>
          <w:sz w:val="24"/>
          <w:szCs w:val="24"/>
        </w:rPr>
        <w:t xml:space="preserve">by Evans </w:t>
      </w:r>
      <w:proofErr w:type="spellStart"/>
      <w:r>
        <w:rPr>
          <w:rFonts w:ascii="Times New Roman" w:hAnsi="Times New Roman" w:cs="Times New Roman"/>
          <w:sz w:val="24"/>
          <w:szCs w:val="24"/>
        </w:rPr>
        <w:t>Siziba</w:t>
      </w:r>
      <w:proofErr w:type="spellEnd"/>
      <w:r>
        <w:rPr>
          <w:rFonts w:ascii="Times New Roman" w:hAnsi="Times New Roman" w:cs="Times New Roman"/>
          <w:sz w:val="24"/>
          <w:szCs w:val="24"/>
        </w:rPr>
        <w:t xml:space="preserve">, the Assistant Regional Immigration Officer in charge of the Investigations </w:t>
      </w:r>
      <w:r w:rsidR="00CB3B95">
        <w:rPr>
          <w:rFonts w:ascii="Times New Roman" w:hAnsi="Times New Roman" w:cs="Times New Roman"/>
          <w:sz w:val="24"/>
          <w:szCs w:val="24"/>
        </w:rPr>
        <w:t>S</w:t>
      </w:r>
      <w:r>
        <w:rPr>
          <w:rFonts w:ascii="Times New Roman" w:hAnsi="Times New Roman" w:cs="Times New Roman"/>
          <w:sz w:val="24"/>
          <w:szCs w:val="24"/>
        </w:rPr>
        <w:t xml:space="preserve">ection at Immigration Headquarters in Harare, the first and second respondents aver that the application should not be heard on an urgent basis as the applicant knew that his stay in Zimbabwe was illegal.  He had been advised of his prohibition status by way of annexure “A” </w:t>
      </w:r>
      <w:proofErr w:type="spellStart"/>
      <w:r>
        <w:rPr>
          <w:rFonts w:ascii="Times New Roman" w:hAnsi="Times New Roman" w:cs="Times New Roman"/>
          <w:sz w:val="24"/>
          <w:szCs w:val="24"/>
        </w:rPr>
        <w:t>filed</w:t>
      </w:r>
      <w:proofErr w:type="spellEnd"/>
      <w:r>
        <w:rPr>
          <w:rFonts w:ascii="Times New Roman" w:hAnsi="Times New Roman" w:cs="Times New Roman"/>
          <w:sz w:val="24"/>
          <w:szCs w:val="24"/>
        </w:rPr>
        <w:t xml:space="preserve"> of record dated 22</w:t>
      </w:r>
      <w:r w:rsidR="00182E36">
        <w:rPr>
          <w:rFonts w:ascii="Times New Roman" w:hAnsi="Times New Roman" w:cs="Times New Roman"/>
          <w:sz w:val="24"/>
          <w:szCs w:val="24"/>
        </w:rPr>
        <w:t xml:space="preserve"> </w:t>
      </w:r>
      <w:r>
        <w:rPr>
          <w:rFonts w:ascii="Times New Roman" w:hAnsi="Times New Roman" w:cs="Times New Roman"/>
          <w:sz w:val="24"/>
          <w:szCs w:val="24"/>
        </w:rPr>
        <w:t>June</w:t>
      </w:r>
      <w:r w:rsidR="00182E36">
        <w:rPr>
          <w:rFonts w:ascii="Times New Roman" w:hAnsi="Times New Roman" w:cs="Times New Roman"/>
          <w:sz w:val="24"/>
          <w:szCs w:val="24"/>
        </w:rPr>
        <w:t xml:space="preserve"> 2011.   Annexure A is a “Notice </w:t>
      </w:r>
      <w:proofErr w:type="gramStart"/>
      <w:r w:rsidR="00182E36">
        <w:rPr>
          <w:rFonts w:ascii="Times New Roman" w:hAnsi="Times New Roman" w:cs="Times New Roman"/>
          <w:sz w:val="24"/>
          <w:szCs w:val="24"/>
        </w:rPr>
        <w:t>To</w:t>
      </w:r>
      <w:proofErr w:type="gramEnd"/>
      <w:r w:rsidR="00182E36">
        <w:rPr>
          <w:rFonts w:ascii="Times New Roman" w:hAnsi="Times New Roman" w:cs="Times New Roman"/>
          <w:sz w:val="24"/>
          <w:szCs w:val="24"/>
        </w:rPr>
        <w:t xml:space="preserve"> Prohibited Person”.  This notice served to advise the applicant that he was now a prohibited person and that if he was aggrieved with that decision he could appeal to the nearest Magistrates Court, in Form 1.F.21 which may be obtained from any immigration officer.  The applicant did not appeal as advised within the three day period.  The issues the applicant </w:t>
      </w:r>
      <w:r w:rsidR="009302A4">
        <w:rPr>
          <w:rFonts w:ascii="Times New Roman" w:hAnsi="Times New Roman" w:cs="Times New Roman"/>
          <w:sz w:val="24"/>
          <w:szCs w:val="24"/>
        </w:rPr>
        <w:t xml:space="preserve">now </w:t>
      </w:r>
      <w:r w:rsidR="00182E36">
        <w:rPr>
          <w:rFonts w:ascii="Times New Roman" w:hAnsi="Times New Roman" w:cs="Times New Roman"/>
          <w:sz w:val="24"/>
          <w:szCs w:val="24"/>
        </w:rPr>
        <w:t>seeks to put before th</w:t>
      </w:r>
      <w:r w:rsidR="009302A4">
        <w:rPr>
          <w:rFonts w:ascii="Times New Roman" w:hAnsi="Times New Roman" w:cs="Times New Roman"/>
          <w:sz w:val="24"/>
          <w:szCs w:val="24"/>
        </w:rPr>
        <w:t>is</w:t>
      </w:r>
      <w:r w:rsidR="00182E36">
        <w:rPr>
          <w:rFonts w:ascii="Times New Roman" w:hAnsi="Times New Roman" w:cs="Times New Roman"/>
          <w:sz w:val="24"/>
          <w:szCs w:val="24"/>
        </w:rPr>
        <w:t xml:space="preserve"> court should have been canvased in </w:t>
      </w:r>
      <w:r w:rsidR="009302A4">
        <w:rPr>
          <w:rFonts w:ascii="Times New Roman" w:hAnsi="Times New Roman" w:cs="Times New Roman"/>
          <w:sz w:val="24"/>
          <w:szCs w:val="24"/>
        </w:rPr>
        <w:t>an</w:t>
      </w:r>
      <w:r w:rsidR="00182E36">
        <w:rPr>
          <w:rFonts w:ascii="Times New Roman" w:hAnsi="Times New Roman" w:cs="Times New Roman"/>
          <w:sz w:val="24"/>
          <w:szCs w:val="24"/>
        </w:rPr>
        <w:t xml:space="preserve"> appeal before the ma</w:t>
      </w:r>
      <w:r w:rsidR="00C26CF6">
        <w:rPr>
          <w:rFonts w:ascii="Times New Roman" w:hAnsi="Times New Roman" w:cs="Times New Roman"/>
          <w:sz w:val="24"/>
          <w:szCs w:val="24"/>
        </w:rPr>
        <w:t>gistrate</w:t>
      </w:r>
      <w:r w:rsidR="009302A4">
        <w:rPr>
          <w:rFonts w:ascii="Times New Roman" w:hAnsi="Times New Roman" w:cs="Times New Roman"/>
          <w:sz w:val="24"/>
          <w:szCs w:val="24"/>
        </w:rPr>
        <w:t>,</w:t>
      </w:r>
      <w:r w:rsidR="00C26CF6">
        <w:rPr>
          <w:rFonts w:ascii="Times New Roman" w:hAnsi="Times New Roman" w:cs="Times New Roman"/>
          <w:sz w:val="24"/>
          <w:szCs w:val="24"/>
        </w:rPr>
        <w:t xml:space="preserve"> argue the respondents.  The respondents also aver that</w:t>
      </w:r>
      <w:r w:rsidR="009302A4">
        <w:rPr>
          <w:rFonts w:ascii="Times New Roman" w:hAnsi="Times New Roman" w:cs="Times New Roman"/>
          <w:sz w:val="24"/>
          <w:szCs w:val="24"/>
        </w:rPr>
        <w:t xml:space="preserve"> the</w:t>
      </w:r>
      <w:r w:rsidR="00C26CF6">
        <w:rPr>
          <w:rFonts w:ascii="Times New Roman" w:hAnsi="Times New Roman" w:cs="Times New Roman"/>
          <w:sz w:val="24"/>
          <w:szCs w:val="24"/>
        </w:rPr>
        <w:t xml:space="preserve"> applications for temporary employment and investors</w:t>
      </w:r>
      <w:r w:rsidR="00D832DF">
        <w:rPr>
          <w:rFonts w:ascii="Times New Roman" w:hAnsi="Times New Roman" w:cs="Times New Roman"/>
          <w:sz w:val="24"/>
          <w:szCs w:val="24"/>
        </w:rPr>
        <w:t>’</w:t>
      </w:r>
      <w:r w:rsidR="00C26CF6">
        <w:rPr>
          <w:rFonts w:ascii="Times New Roman" w:hAnsi="Times New Roman" w:cs="Times New Roman"/>
          <w:sz w:val="24"/>
          <w:szCs w:val="24"/>
        </w:rPr>
        <w:t xml:space="preserve"> residence permits were only lodged on </w:t>
      </w:r>
      <w:r w:rsidR="00C26CF6">
        <w:rPr>
          <w:rFonts w:ascii="Times New Roman" w:hAnsi="Times New Roman" w:cs="Times New Roman"/>
          <w:sz w:val="24"/>
          <w:szCs w:val="24"/>
        </w:rPr>
        <w:lastRenderedPageBreak/>
        <w:t>23 and 24 June respectively, well after the expiry of the initial permit.  Further the applicant had not paid the statutory fee rendering the applications incomplete and incapable of consideration.  The respondents further aver that it is their practice to receive applications even if the relevant file may be missing as such applications could still be processed once the file</w:t>
      </w:r>
      <w:r w:rsidR="009302A4">
        <w:rPr>
          <w:rFonts w:ascii="Times New Roman" w:hAnsi="Times New Roman" w:cs="Times New Roman"/>
          <w:sz w:val="24"/>
          <w:szCs w:val="24"/>
        </w:rPr>
        <w:t xml:space="preserve"> was </w:t>
      </w:r>
      <w:r w:rsidR="00C26CF6">
        <w:rPr>
          <w:rFonts w:ascii="Times New Roman" w:hAnsi="Times New Roman" w:cs="Times New Roman"/>
          <w:sz w:val="24"/>
          <w:szCs w:val="24"/>
        </w:rPr>
        <w:t>located.  It is submitted that th</w:t>
      </w:r>
      <w:r w:rsidR="00D832DF">
        <w:rPr>
          <w:rFonts w:ascii="Times New Roman" w:hAnsi="Times New Roman" w:cs="Times New Roman"/>
          <w:sz w:val="24"/>
          <w:szCs w:val="24"/>
        </w:rPr>
        <w:t xml:space="preserve">e applicant’s story </w:t>
      </w:r>
      <w:proofErr w:type="gramStart"/>
      <w:r w:rsidR="00D832DF">
        <w:rPr>
          <w:rFonts w:ascii="Times New Roman" w:hAnsi="Times New Roman" w:cs="Times New Roman"/>
          <w:sz w:val="24"/>
          <w:szCs w:val="24"/>
        </w:rPr>
        <w:t>is an</w:t>
      </w:r>
      <w:proofErr w:type="gramEnd"/>
      <w:r w:rsidR="00D832DF">
        <w:rPr>
          <w:rFonts w:ascii="Times New Roman" w:hAnsi="Times New Roman" w:cs="Times New Roman"/>
          <w:sz w:val="24"/>
          <w:szCs w:val="24"/>
        </w:rPr>
        <w:t xml:space="preserve"> </w:t>
      </w:r>
      <w:proofErr w:type="spellStart"/>
      <w:r w:rsidR="00D832DF">
        <w:rPr>
          <w:rFonts w:ascii="Times New Roman" w:hAnsi="Times New Roman" w:cs="Times New Roman"/>
          <w:sz w:val="24"/>
          <w:szCs w:val="24"/>
        </w:rPr>
        <w:t xml:space="preserve">after </w:t>
      </w:r>
      <w:r w:rsidR="00C26CF6">
        <w:rPr>
          <w:rFonts w:ascii="Times New Roman" w:hAnsi="Times New Roman" w:cs="Times New Roman"/>
          <w:sz w:val="24"/>
          <w:szCs w:val="24"/>
        </w:rPr>
        <w:t>thought</w:t>
      </w:r>
      <w:proofErr w:type="spellEnd"/>
      <w:r w:rsidR="00C26CF6">
        <w:rPr>
          <w:rFonts w:ascii="Times New Roman" w:hAnsi="Times New Roman" w:cs="Times New Roman"/>
          <w:sz w:val="24"/>
          <w:szCs w:val="24"/>
        </w:rPr>
        <w:t xml:space="preserve"> as he is unable to identify the officer he dealt with nor did he seek to engage higher ranking officers to complain about his predicament.  After all applications for his partners were recei</w:t>
      </w:r>
      <w:r w:rsidR="00146984">
        <w:rPr>
          <w:rFonts w:ascii="Times New Roman" w:hAnsi="Times New Roman" w:cs="Times New Roman"/>
          <w:sz w:val="24"/>
          <w:szCs w:val="24"/>
        </w:rPr>
        <w:t xml:space="preserve">ved, processed and declined in </w:t>
      </w:r>
      <w:r w:rsidR="00C26CF6">
        <w:rPr>
          <w:rFonts w:ascii="Times New Roman" w:hAnsi="Times New Roman" w:cs="Times New Roman"/>
          <w:sz w:val="24"/>
          <w:szCs w:val="24"/>
        </w:rPr>
        <w:t xml:space="preserve">the usual </w:t>
      </w:r>
      <w:r w:rsidR="00730359">
        <w:rPr>
          <w:rFonts w:ascii="Times New Roman" w:hAnsi="Times New Roman" w:cs="Times New Roman"/>
          <w:sz w:val="24"/>
          <w:szCs w:val="24"/>
        </w:rPr>
        <w:t>manner, so say the respond</w:t>
      </w:r>
      <w:r w:rsidR="00241B8B">
        <w:rPr>
          <w:rFonts w:ascii="Times New Roman" w:hAnsi="Times New Roman" w:cs="Times New Roman"/>
          <w:sz w:val="24"/>
          <w:szCs w:val="24"/>
        </w:rPr>
        <w:t>ents.  The respondents also aver that the applicant cannot say on the one hand he was asked to produce documents of proof of funds and then on the other hand that his application would not be received</w:t>
      </w:r>
      <w:r w:rsidR="009302A4">
        <w:rPr>
          <w:rFonts w:ascii="Times New Roman" w:hAnsi="Times New Roman" w:cs="Times New Roman"/>
          <w:sz w:val="24"/>
          <w:szCs w:val="24"/>
        </w:rPr>
        <w:t>,</w:t>
      </w:r>
      <w:r w:rsidR="00241B8B">
        <w:rPr>
          <w:rFonts w:ascii="Times New Roman" w:hAnsi="Times New Roman" w:cs="Times New Roman"/>
          <w:sz w:val="24"/>
          <w:szCs w:val="24"/>
        </w:rPr>
        <w:t xml:space="preserve"> because the two documents come together with the former supporting </w:t>
      </w:r>
      <w:r w:rsidR="005D2DA0">
        <w:rPr>
          <w:rFonts w:ascii="Times New Roman" w:hAnsi="Times New Roman" w:cs="Times New Roman"/>
          <w:sz w:val="24"/>
          <w:szCs w:val="24"/>
        </w:rPr>
        <w:t xml:space="preserve">the latter.  As the respondents had not been furnished with an application to renew the temporary residence permit </w:t>
      </w:r>
      <w:proofErr w:type="gramStart"/>
      <w:r w:rsidR="005D2DA0">
        <w:rPr>
          <w:rFonts w:ascii="Times New Roman" w:hAnsi="Times New Roman" w:cs="Times New Roman"/>
          <w:sz w:val="24"/>
          <w:szCs w:val="24"/>
        </w:rPr>
        <w:t>nor</w:t>
      </w:r>
      <w:proofErr w:type="gramEnd"/>
      <w:r w:rsidR="005D2DA0">
        <w:rPr>
          <w:rFonts w:ascii="Times New Roman" w:hAnsi="Times New Roman" w:cs="Times New Roman"/>
          <w:sz w:val="24"/>
          <w:szCs w:val="24"/>
        </w:rPr>
        <w:t xml:space="preserve"> an application for an investor’s permit</w:t>
      </w:r>
      <w:r w:rsidR="009302A4">
        <w:rPr>
          <w:rFonts w:ascii="Times New Roman" w:hAnsi="Times New Roman" w:cs="Times New Roman"/>
          <w:sz w:val="24"/>
          <w:szCs w:val="24"/>
        </w:rPr>
        <w:t>,</w:t>
      </w:r>
      <w:r w:rsidR="005D2DA0">
        <w:rPr>
          <w:rFonts w:ascii="Times New Roman" w:hAnsi="Times New Roman" w:cs="Times New Roman"/>
          <w:sz w:val="24"/>
          <w:szCs w:val="24"/>
        </w:rPr>
        <w:t xml:space="preserve"> they could not have issued either, argue the respondents.</w:t>
      </w:r>
    </w:p>
    <w:p w:rsidR="005D2DA0" w:rsidRDefault="005D2DA0" w:rsidP="00C26CF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his answering affidavit the applicant insisted on the urgency of the application and persisted with the argument that</w:t>
      </w:r>
    </w:p>
    <w:p w:rsidR="005D2DA0" w:rsidRDefault="00A153FB" w:rsidP="005D2DA0">
      <w:pPr>
        <w:pStyle w:val="ListParagraph"/>
        <w:numPr>
          <w:ilvl w:val="0"/>
          <w:numId w:val="2"/>
        </w:num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t</w:t>
      </w:r>
      <w:r w:rsidR="005D2DA0">
        <w:rPr>
          <w:rFonts w:ascii="Times New Roman" w:hAnsi="Times New Roman" w:cs="Times New Roman"/>
          <w:sz w:val="24"/>
          <w:szCs w:val="24"/>
        </w:rPr>
        <w:t>he</w:t>
      </w:r>
      <w:proofErr w:type="gramEnd"/>
      <w:r w:rsidR="005D2DA0">
        <w:rPr>
          <w:rFonts w:ascii="Times New Roman" w:hAnsi="Times New Roman" w:cs="Times New Roman"/>
          <w:sz w:val="24"/>
          <w:szCs w:val="24"/>
        </w:rPr>
        <w:t xml:space="preserve"> respondents negligently misplace</w:t>
      </w:r>
      <w:r w:rsidR="009302A4">
        <w:rPr>
          <w:rFonts w:ascii="Times New Roman" w:hAnsi="Times New Roman" w:cs="Times New Roman"/>
          <w:sz w:val="24"/>
          <w:szCs w:val="24"/>
        </w:rPr>
        <w:t>d</w:t>
      </w:r>
      <w:r w:rsidR="005D2DA0">
        <w:rPr>
          <w:rFonts w:ascii="Times New Roman" w:hAnsi="Times New Roman" w:cs="Times New Roman"/>
          <w:sz w:val="24"/>
          <w:szCs w:val="24"/>
        </w:rPr>
        <w:t xml:space="preserve"> the applicant’s file and rendered it impossible for him to submit his application as did his partners.</w:t>
      </w:r>
    </w:p>
    <w:p w:rsidR="005D2DA0" w:rsidRDefault="00A153FB" w:rsidP="005D2DA0">
      <w:pPr>
        <w:pStyle w:val="ListParagraph"/>
        <w:numPr>
          <w:ilvl w:val="0"/>
          <w:numId w:val="2"/>
        </w:num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h</w:t>
      </w:r>
      <w:r w:rsidR="005D2DA0">
        <w:rPr>
          <w:rFonts w:ascii="Times New Roman" w:hAnsi="Times New Roman" w:cs="Times New Roman"/>
          <w:sz w:val="24"/>
          <w:szCs w:val="24"/>
        </w:rPr>
        <w:t>e</w:t>
      </w:r>
      <w:proofErr w:type="gramEnd"/>
      <w:r w:rsidR="005D2DA0">
        <w:rPr>
          <w:rFonts w:ascii="Times New Roman" w:hAnsi="Times New Roman" w:cs="Times New Roman"/>
          <w:sz w:val="24"/>
          <w:szCs w:val="24"/>
        </w:rPr>
        <w:t xml:space="preserve"> was assured that when his file is found or a temporary file opened, his application would be processed and his permit extended.</w:t>
      </w:r>
    </w:p>
    <w:p w:rsidR="00D04A51" w:rsidRDefault="00A153FB" w:rsidP="005D2DA0">
      <w:pPr>
        <w:pStyle w:val="ListParagraph"/>
        <w:numPr>
          <w:ilvl w:val="0"/>
          <w:numId w:val="2"/>
        </w:num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t</w:t>
      </w:r>
      <w:r w:rsidR="00D04A51">
        <w:rPr>
          <w:rFonts w:ascii="Times New Roman" w:hAnsi="Times New Roman" w:cs="Times New Roman"/>
          <w:sz w:val="24"/>
          <w:szCs w:val="24"/>
        </w:rPr>
        <w:t>he</w:t>
      </w:r>
      <w:proofErr w:type="gramEnd"/>
      <w:r w:rsidR="00D04A51">
        <w:rPr>
          <w:rFonts w:ascii="Times New Roman" w:hAnsi="Times New Roman" w:cs="Times New Roman"/>
          <w:sz w:val="24"/>
          <w:szCs w:val="24"/>
        </w:rPr>
        <w:t xml:space="preserve"> applicant’s legal practit</w:t>
      </w:r>
      <w:r w:rsidR="006737C6">
        <w:rPr>
          <w:rFonts w:ascii="Times New Roman" w:hAnsi="Times New Roman" w:cs="Times New Roman"/>
          <w:sz w:val="24"/>
          <w:szCs w:val="24"/>
        </w:rPr>
        <w:t>i</w:t>
      </w:r>
      <w:r w:rsidR="00D04A51">
        <w:rPr>
          <w:rFonts w:ascii="Times New Roman" w:hAnsi="Times New Roman" w:cs="Times New Roman"/>
          <w:sz w:val="24"/>
          <w:szCs w:val="24"/>
        </w:rPr>
        <w:t>oners had formalised this complaint and when a temporary file was opened the applicant lodged his application plus the statutory $500.00 on 23 June 2010 as reflected on annexure E to the founding affidavit</w:t>
      </w:r>
      <w:r w:rsidR="00D832DF">
        <w:rPr>
          <w:rFonts w:ascii="Times New Roman" w:hAnsi="Times New Roman" w:cs="Times New Roman"/>
          <w:sz w:val="24"/>
          <w:szCs w:val="24"/>
        </w:rPr>
        <w:t>.</w:t>
      </w:r>
      <w:r w:rsidR="00D04A51">
        <w:rPr>
          <w:rFonts w:ascii="Times New Roman" w:hAnsi="Times New Roman" w:cs="Times New Roman"/>
          <w:sz w:val="24"/>
          <w:szCs w:val="24"/>
        </w:rPr>
        <w:t xml:space="preserve"> </w:t>
      </w:r>
    </w:p>
    <w:p w:rsidR="00D04A51" w:rsidRDefault="00A153FB" w:rsidP="005D2DA0">
      <w:pPr>
        <w:pStyle w:val="ListParagraph"/>
        <w:numPr>
          <w:ilvl w:val="0"/>
          <w:numId w:val="2"/>
        </w:num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r</w:t>
      </w:r>
      <w:r w:rsidR="00D04A51">
        <w:rPr>
          <w:rFonts w:ascii="Times New Roman" w:hAnsi="Times New Roman" w:cs="Times New Roman"/>
          <w:sz w:val="24"/>
          <w:szCs w:val="24"/>
        </w:rPr>
        <w:t>espondent’s</w:t>
      </w:r>
      <w:proofErr w:type="gramEnd"/>
      <w:r w:rsidR="00D04A51">
        <w:rPr>
          <w:rFonts w:ascii="Times New Roman" w:hAnsi="Times New Roman" w:cs="Times New Roman"/>
          <w:sz w:val="24"/>
          <w:szCs w:val="24"/>
        </w:rPr>
        <w:t xml:space="preserve"> interpretation of s 16 (1) (d) (ii) of the regulations is wrong.</w:t>
      </w:r>
    </w:p>
    <w:p w:rsidR="00797D2B" w:rsidRDefault="00A153FB" w:rsidP="0056748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D04A51">
        <w:rPr>
          <w:rFonts w:ascii="Times New Roman" w:hAnsi="Times New Roman" w:cs="Times New Roman"/>
          <w:sz w:val="24"/>
          <w:szCs w:val="24"/>
        </w:rPr>
        <w:t>here are three issues that the applicant must satisfy to succeed in this matter.  Firstly is the matter urgent?  The urgency depends on whether one believe</w:t>
      </w:r>
      <w:r w:rsidR="0056748C">
        <w:rPr>
          <w:rFonts w:ascii="Times New Roman" w:hAnsi="Times New Roman" w:cs="Times New Roman"/>
          <w:sz w:val="24"/>
          <w:szCs w:val="24"/>
        </w:rPr>
        <w:t>s</w:t>
      </w:r>
      <w:r w:rsidR="00D04A51">
        <w:rPr>
          <w:rFonts w:ascii="Times New Roman" w:hAnsi="Times New Roman" w:cs="Times New Roman"/>
          <w:sz w:val="24"/>
          <w:szCs w:val="24"/>
        </w:rPr>
        <w:t xml:space="preserve"> the</w:t>
      </w:r>
      <w:r w:rsidR="0056748C">
        <w:rPr>
          <w:rFonts w:ascii="Times New Roman" w:hAnsi="Times New Roman" w:cs="Times New Roman"/>
          <w:sz w:val="24"/>
          <w:szCs w:val="24"/>
        </w:rPr>
        <w:t xml:space="preserve"> respondents or the applicants as to what transpired before and after the expiration of the permit</w:t>
      </w:r>
      <w:r w:rsidR="00797D2B">
        <w:rPr>
          <w:rFonts w:ascii="Times New Roman" w:hAnsi="Times New Roman" w:cs="Times New Roman"/>
          <w:sz w:val="24"/>
          <w:szCs w:val="24"/>
        </w:rPr>
        <w:t>.  Was the applicant unduly denied the right to lodge a timeous application on account of the missing file?  This fact is difficult of resolution on the papers as they stand.</w:t>
      </w:r>
    </w:p>
    <w:p w:rsidR="00474F84" w:rsidRDefault="00797D2B" w:rsidP="0056748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 hurdle is whether the applicant</w:t>
      </w:r>
      <w:r w:rsidR="009302A4">
        <w:rPr>
          <w:rFonts w:ascii="Times New Roman" w:hAnsi="Times New Roman" w:cs="Times New Roman"/>
          <w:sz w:val="24"/>
          <w:szCs w:val="24"/>
        </w:rPr>
        <w:t>,</w:t>
      </w:r>
      <w:r>
        <w:rPr>
          <w:rFonts w:ascii="Times New Roman" w:hAnsi="Times New Roman" w:cs="Times New Roman"/>
          <w:sz w:val="24"/>
          <w:szCs w:val="24"/>
        </w:rPr>
        <w:t xml:space="preserve"> having been issued with a prohibition </w:t>
      </w:r>
      <w:bookmarkStart w:id="0" w:name="_GoBack"/>
      <w:bookmarkEnd w:id="0"/>
      <w:r>
        <w:rPr>
          <w:rFonts w:ascii="Times New Roman" w:hAnsi="Times New Roman" w:cs="Times New Roman"/>
          <w:sz w:val="24"/>
          <w:szCs w:val="24"/>
        </w:rPr>
        <w:t>order</w:t>
      </w:r>
      <w:r w:rsidR="009302A4">
        <w:rPr>
          <w:rFonts w:ascii="Times New Roman" w:hAnsi="Times New Roman" w:cs="Times New Roman"/>
          <w:sz w:val="24"/>
          <w:szCs w:val="24"/>
        </w:rPr>
        <w:t>,</w:t>
      </w:r>
      <w:r>
        <w:rPr>
          <w:rFonts w:ascii="Times New Roman" w:hAnsi="Times New Roman" w:cs="Times New Roman"/>
          <w:sz w:val="24"/>
          <w:szCs w:val="24"/>
        </w:rPr>
        <w:t xml:space="preserve"> followed the requirements for redress.  I do not think so.  The applicant should have appealed to the nearest Magistrate Court within three days in terms of the Immigration </w:t>
      </w:r>
      <w:r>
        <w:rPr>
          <w:rFonts w:ascii="Times New Roman" w:hAnsi="Times New Roman" w:cs="Times New Roman"/>
          <w:sz w:val="24"/>
          <w:szCs w:val="24"/>
        </w:rPr>
        <w:lastRenderedPageBreak/>
        <w:t>Regulations</w:t>
      </w:r>
      <w:r w:rsidR="009302A4">
        <w:rPr>
          <w:rFonts w:ascii="Times New Roman" w:hAnsi="Times New Roman" w:cs="Times New Roman"/>
          <w:sz w:val="24"/>
          <w:szCs w:val="24"/>
        </w:rPr>
        <w:t>,</w:t>
      </w:r>
      <w:r>
        <w:rPr>
          <w:rFonts w:ascii="Times New Roman" w:hAnsi="Times New Roman" w:cs="Times New Roman"/>
          <w:sz w:val="24"/>
          <w:szCs w:val="24"/>
        </w:rPr>
        <w:t xml:space="preserve"> a fact he was advised of in writing.   He did not.  Instead he sought to write to the first respondent asking him to rescind a decision he had</w:t>
      </w:r>
      <w:r w:rsidR="00A041ED">
        <w:rPr>
          <w:rFonts w:ascii="Times New Roman" w:hAnsi="Times New Roman" w:cs="Times New Roman"/>
          <w:sz w:val="24"/>
          <w:szCs w:val="24"/>
        </w:rPr>
        <w:t xml:space="preserve"> already taken.  It would still have been appropriate to lodge an appeal with the Magistrate Court be it out of time and </w:t>
      </w:r>
      <w:r w:rsidR="009302A4">
        <w:rPr>
          <w:rFonts w:ascii="Times New Roman" w:hAnsi="Times New Roman" w:cs="Times New Roman"/>
          <w:sz w:val="24"/>
          <w:szCs w:val="24"/>
        </w:rPr>
        <w:t xml:space="preserve">tender </w:t>
      </w:r>
      <w:r w:rsidR="00474F84">
        <w:rPr>
          <w:rFonts w:ascii="Times New Roman" w:hAnsi="Times New Roman" w:cs="Times New Roman"/>
          <w:sz w:val="24"/>
          <w:szCs w:val="24"/>
        </w:rPr>
        <w:t xml:space="preserve">an explanation as to why he was out of time.  His </w:t>
      </w:r>
      <w:r w:rsidR="00A153FB">
        <w:rPr>
          <w:rFonts w:ascii="Times New Roman" w:hAnsi="Times New Roman" w:cs="Times New Roman"/>
          <w:sz w:val="24"/>
          <w:szCs w:val="24"/>
        </w:rPr>
        <w:t xml:space="preserve">decision not </w:t>
      </w:r>
      <w:r w:rsidR="00474F84">
        <w:rPr>
          <w:rFonts w:ascii="Times New Roman" w:hAnsi="Times New Roman" w:cs="Times New Roman"/>
          <w:sz w:val="24"/>
          <w:szCs w:val="24"/>
        </w:rPr>
        <w:t>to do so has not been explained.</w:t>
      </w:r>
    </w:p>
    <w:p w:rsidR="005E2D79" w:rsidRDefault="00474F84" w:rsidP="0056748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Thirdly</w:t>
      </w:r>
      <w:r w:rsidR="009302A4">
        <w:rPr>
          <w:rFonts w:ascii="Times New Roman" w:hAnsi="Times New Roman" w:cs="Times New Roman"/>
          <w:sz w:val="24"/>
          <w:szCs w:val="24"/>
        </w:rPr>
        <w:t>,</w:t>
      </w:r>
      <w:r>
        <w:rPr>
          <w:rFonts w:ascii="Times New Roman" w:hAnsi="Times New Roman" w:cs="Times New Roman"/>
          <w:sz w:val="24"/>
          <w:szCs w:val="24"/>
        </w:rPr>
        <w:t xml:space="preserve"> the applicant</w:t>
      </w:r>
      <w:r w:rsidR="005719D8">
        <w:rPr>
          <w:rFonts w:ascii="Times New Roman" w:hAnsi="Times New Roman" w:cs="Times New Roman"/>
          <w:sz w:val="24"/>
          <w:szCs w:val="24"/>
        </w:rPr>
        <w:t xml:space="preserve"> has lodged an appeal with the C</w:t>
      </w:r>
      <w:r>
        <w:rPr>
          <w:rFonts w:ascii="Times New Roman" w:hAnsi="Times New Roman" w:cs="Times New Roman"/>
          <w:sz w:val="24"/>
          <w:szCs w:val="24"/>
        </w:rPr>
        <w:t>o-Ministers of Home Affairs</w:t>
      </w:r>
      <w:r w:rsidR="005E2D79">
        <w:rPr>
          <w:rFonts w:ascii="Times New Roman" w:hAnsi="Times New Roman" w:cs="Times New Roman"/>
          <w:sz w:val="24"/>
          <w:szCs w:val="24"/>
        </w:rPr>
        <w:t>.  In acknowledging receipt of this appeal</w:t>
      </w:r>
      <w:r w:rsidR="009302A4">
        <w:rPr>
          <w:rFonts w:ascii="Times New Roman" w:hAnsi="Times New Roman" w:cs="Times New Roman"/>
          <w:sz w:val="24"/>
          <w:szCs w:val="24"/>
        </w:rPr>
        <w:t>,</w:t>
      </w:r>
      <w:r w:rsidR="005E2D79">
        <w:rPr>
          <w:rFonts w:ascii="Times New Roman" w:hAnsi="Times New Roman" w:cs="Times New Roman"/>
          <w:sz w:val="24"/>
          <w:szCs w:val="24"/>
        </w:rPr>
        <w:t xml:space="preserve"> the Co-Ministers wrote to the applicant in the following terms:</w:t>
      </w:r>
    </w:p>
    <w:p w:rsidR="00C42FDD" w:rsidRDefault="005E2D79" w:rsidP="00C42FDD">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“We acknowledge receipt of your appeal against the Principal Director of Immigration’s decision to refuse you an extension for a Temporary employment Permit.  Please be advised that the Co-Ministers of Home Affairs are still considering your </w:t>
      </w:r>
      <w:r w:rsidR="00C42FDD">
        <w:rPr>
          <w:rFonts w:ascii="Times New Roman" w:hAnsi="Times New Roman" w:cs="Times New Roman"/>
          <w:sz w:val="24"/>
          <w:szCs w:val="24"/>
        </w:rPr>
        <w:t>appeal.</w:t>
      </w:r>
    </w:p>
    <w:p w:rsidR="00546444" w:rsidRDefault="00C42FDD" w:rsidP="00C42FDD">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For further assistance please approach the department of Immigration with a copy of this letter.”</w:t>
      </w:r>
      <w:r w:rsidR="005E2D79">
        <w:rPr>
          <w:rFonts w:ascii="Times New Roman" w:hAnsi="Times New Roman" w:cs="Times New Roman"/>
          <w:sz w:val="24"/>
          <w:szCs w:val="24"/>
        </w:rPr>
        <w:t xml:space="preserve"> </w:t>
      </w:r>
      <w:r w:rsidR="00D04A51" w:rsidRPr="00D04A51">
        <w:rPr>
          <w:rFonts w:ascii="Times New Roman" w:hAnsi="Times New Roman" w:cs="Times New Roman"/>
          <w:sz w:val="24"/>
          <w:szCs w:val="24"/>
        </w:rPr>
        <w:t xml:space="preserve"> </w:t>
      </w:r>
      <w:r>
        <w:rPr>
          <w:rFonts w:ascii="Times New Roman" w:hAnsi="Times New Roman" w:cs="Times New Roman"/>
          <w:sz w:val="24"/>
          <w:szCs w:val="24"/>
        </w:rPr>
        <w:t xml:space="preserve">(See Annexure </w:t>
      </w:r>
      <w:r w:rsidR="00546444">
        <w:rPr>
          <w:rFonts w:ascii="Times New Roman" w:hAnsi="Times New Roman" w:cs="Times New Roman"/>
          <w:sz w:val="24"/>
          <w:szCs w:val="24"/>
        </w:rPr>
        <w:t>G 1 to the founding affidavit).</w:t>
      </w:r>
    </w:p>
    <w:p w:rsidR="00A153FB" w:rsidRDefault="00546444" w:rsidP="00A153F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other words</w:t>
      </w:r>
      <w:r w:rsidR="00C41852">
        <w:rPr>
          <w:rFonts w:ascii="Times New Roman" w:hAnsi="Times New Roman" w:cs="Times New Roman"/>
          <w:sz w:val="24"/>
          <w:szCs w:val="24"/>
        </w:rPr>
        <w:t>,</w:t>
      </w:r>
      <w:r>
        <w:rPr>
          <w:rFonts w:ascii="Times New Roman" w:hAnsi="Times New Roman" w:cs="Times New Roman"/>
          <w:sz w:val="24"/>
          <w:szCs w:val="24"/>
        </w:rPr>
        <w:t xml:space="preserve"> the applicant</w:t>
      </w:r>
      <w:r w:rsidR="00A153FB">
        <w:rPr>
          <w:rFonts w:ascii="Times New Roman" w:hAnsi="Times New Roman" w:cs="Times New Roman"/>
          <w:sz w:val="24"/>
          <w:szCs w:val="24"/>
        </w:rPr>
        <w:t>’</w:t>
      </w:r>
      <w:r>
        <w:rPr>
          <w:rFonts w:ascii="Times New Roman" w:hAnsi="Times New Roman" w:cs="Times New Roman"/>
          <w:sz w:val="24"/>
          <w:szCs w:val="24"/>
        </w:rPr>
        <w:t xml:space="preserve">s appeal to the Co-Ministers is yet to be </w:t>
      </w:r>
      <w:r w:rsidR="00A153FB">
        <w:rPr>
          <w:rFonts w:ascii="Times New Roman" w:hAnsi="Times New Roman" w:cs="Times New Roman"/>
          <w:sz w:val="24"/>
          <w:szCs w:val="24"/>
        </w:rPr>
        <w:t xml:space="preserve">disposed </w:t>
      </w:r>
      <w:r>
        <w:rPr>
          <w:rFonts w:ascii="Times New Roman" w:hAnsi="Times New Roman" w:cs="Times New Roman"/>
          <w:sz w:val="24"/>
          <w:szCs w:val="24"/>
        </w:rPr>
        <w:t>of.  And yet the</w:t>
      </w:r>
      <w:r w:rsidR="00A153FB">
        <w:rPr>
          <w:rFonts w:ascii="Times New Roman" w:hAnsi="Times New Roman" w:cs="Times New Roman"/>
          <w:sz w:val="24"/>
          <w:szCs w:val="24"/>
        </w:rPr>
        <w:t xml:space="preserve"> </w:t>
      </w:r>
      <w:r>
        <w:rPr>
          <w:rFonts w:ascii="Times New Roman" w:hAnsi="Times New Roman" w:cs="Times New Roman"/>
          <w:sz w:val="24"/>
          <w:szCs w:val="24"/>
        </w:rPr>
        <w:t xml:space="preserve">applicant seeks similar relief in this court!  He should pursue that appeal first.  The Co-Ministers have directed that in the interim he should be assisted by the first respondent to whom he should present their letter.  It is common cause that the first respondent works under the oversight and direction of the second </w:t>
      </w:r>
      <w:proofErr w:type="gramStart"/>
      <w:r>
        <w:rPr>
          <w:rFonts w:ascii="Times New Roman" w:hAnsi="Times New Roman" w:cs="Times New Roman"/>
          <w:sz w:val="24"/>
          <w:szCs w:val="24"/>
        </w:rPr>
        <w:t>respondents, that</w:t>
      </w:r>
      <w:proofErr w:type="gramEnd"/>
      <w:r>
        <w:rPr>
          <w:rFonts w:ascii="Times New Roman" w:hAnsi="Times New Roman" w:cs="Times New Roman"/>
          <w:sz w:val="24"/>
          <w:szCs w:val="24"/>
        </w:rPr>
        <w:t xml:space="preserve"> is the Co-Ministers.  Second respondents</w:t>
      </w:r>
      <w:r w:rsidR="00DF6889">
        <w:rPr>
          <w:rFonts w:ascii="Times New Roman" w:hAnsi="Times New Roman" w:cs="Times New Roman"/>
          <w:sz w:val="24"/>
          <w:szCs w:val="24"/>
        </w:rPr>
        <w:t xml:space="preserve"> have directed that he be assisted by the first respondent pending the outcome of his appeal to them.  Why has that not happened?  Why does the applicant </w:t>
      </w:r>
      <w:r w:rsidR="00A153FB">
        <w:rPr>
          <w:rFonts w:ascii="Times New Roman" w:hAnsi="Times New Roman" w:cs="Times New Roman"/>
          <w:sz w:val="24"/>
          <w:szCs w:val="24"/>
        </w:rPr>
        <w:t xml:space="preserve">not report the first </w:t>
      </w:r>
      <w:r w:rsidR="00DF6889">
        <w:rPr>
          <w:rFonts w:ascii="Times New Roman" w:hAnsi="Times New Roman" w:cs="Times New Roman"/>
          <w:sz w:val="24"/>
          <w:szCs w:val="24"/>
        </w:rPr>
        <w:t>respondent to the second respondents for insubordinati</w:t>
      </w:r>
      <w:r w:rsidR="005719D8">
        <w:rPr>
          <w:rFonts w:ascii="Times New Roman" w:hAnsi="Times New Roman" w:cs="Times New Roman"/>
          <w:sz w:val="24"/>
          <w:szCs w:val="24"/>
        </w:rPr>
        <w:t>on?  In my view</w:t>
      </w:r>
      <w:r w:rsidR="00C41852">
        <w:rPr>
          <w:rFonts w:ascii="Times New Roman" w:hAnsi="Times New Roman" w:cs="Times New Roman"/>
          <w:sz w:val="24"/>
          <w:szCs w:val="24"/>
        </w:rPr>
        <w:t>,</w:t>
      </w:r>
      <w:r w:rsidR="005719D8">
        <w:rPr>
          <w:rFonts w:ascii="Times New Roman" w:hAnsi="Times New Roman" w:cs="Times New Roman"/>
          <w:sz w:val="24"/>
          <w:szCs w:val="24"/>
        </w:rPr>
        <w:t xml:space="preserve"> as long as the C</w:t>
      </w:r>
      <w:r w:rsidR="00DF6889">
        <w:rPr>
          <w:rFonts w:ascii="Times New Roman" w:hAnsi="Times New Roman" w:cs="Times New Roman"/>
          <w:sz w:val="24"/>
          <w:szCs w:val="24"/>
        </w:rPr>
        <w:t xml:space="preserve">o-Ministers are seized with this </w:t>
      </w:r>
      <w:r w:rsidR="009B30E5">
        <w:rPr>
          <w:rFonts w:ascii="Times New Roman" w:hAnsi="Times New Roman" w:cs="Times New Roman"/>
          <w:sz w:val="24"/>
          <w:szCs w:val="24"/>
        </w:rPr>
        <w:t>appeal and have provided for the applicant’s stay pending the outcome of that appeal, this court has no business</w:t>
      </w:r>
      <w:r w:rsidR="00444D9F">
        <w:rPr>
          <w:rFonts w:ascii="Times New Roman" w:hAnsi="Times New Roman" w:cs="Times New Roman"/>
          <w:sz w:val="24"/>
          <w:szCs w:val="24"/>
        </w:rPr>
        <w:t xml:space="preserve"> </w:t>
      </w:r>
      <w:r w:rsidR="00A153FB">
        <w:rPr>
          <w:rFonts w:ascii="Times New Roman" w:hAnsi="Times New Roman" w:cs="Times New Roman"/>
          <w:sz w:val="24"/>
          <w:szCs w:val="24"/>
        </w:rPr>
        <w:t>anticipating the outcome of that appeal.</w:t>
      </w:r>
    </w:p>
    <w:p w:rsidR="0007505B" w:rsidRPr="00D04A51" w:rsidRDefault="00A153FB" w:rsidP="00A153FB">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It was for these reasons that I dismissed this urgent chamber application with costs.</w:t>
      </w:r>
      <w:r w:rsidR="00444D9F">
        <w:rPr>
          <w:rFonts w:ascii="Times New Roman" w:hAnsi="Times New Roman" w:cs="Times New Roman"/>
          <w:sz w:val="24"/>
          <w:szCs w:val="24"/>
        </w:rPr>
        <w:t xml:space="preserve"> </w:t>
      </w:r>
      <w:r w:rsidR="009B30E5">
        <w:rPr>
          <w:rFonts w:ascii="Times New Roman" w:hAnsi="Times New Roman" w:cs="Times New Roman"/>
          <w:sz w:val="24"/>
          <w:szCs w:val="24"/>
        </w:rPr>
        <w:t xml:space="preserve">   </w:t>
      </w:r>
    </w:p>
    <w:p w:rsidR="001A4C26" w:rsidRDefault="001A4C26" w:rsidP="00A153FB">
      <w:pPr>
        <w:spacing w:line="360" w:lineRule="auto"/>
        <w:jc w:val="both"/>
        <w:rPr>
          <w:rFonts w:ascii="Times New Roman" w:hAnsi="Times New Roman" w:cs="Times New Roman"/>
          <w:sz w:val="24"/>
          <w:szCs w:val="24"/>
        </w:rPr>
      </w:pPr>
    </w:p>
    <w:p w:rsidR="001A4C26" w:rsidRDefault="001A4C26" w:rsidP="00C42FDD">
      <w:pPr>
        <w:spacing w:line="240" w:lineRule="auto"/>
        <w:jc w:val="both"/>
        <w:rPr>
          <w:rFonts w:ascii="Times New Roman" w:hAnsi="Times New Roman" w:cs="Times New Roman"/>
          <w:sz w:val="24"/>
          <w:szCs w:val="24"/>
        </w:rPr>
      </w:pPr>
    </w:p>
    <w:p w:rsidR="001A4C26" w:rsidRDefault="001A4C26" w:rsidP="00C42FDD">
      <w:pPr>
        <w:spacing w:line="240" w:lineRule="auto"/>
        <w:jc w:val="both"/>
        <w:rPr>
          <w:rFonts w:ascii="Times New Roman" w:hAnsi="Times New Roman" w:cs="Times New Roman"/>
          <w:sz w:val="24"/>
          <w:szCs w:val="24"/>
        </w:rPr>
      </w:pPr>
    </w:p>
    <w:p w:rsidR="005719D8" w:rsidRDefault="005719D8" w:rsidP="0045060E">
      <w:pPr>
        <w:spacing w:after="0" w:line="240" w:lineRule="auto"/>
        <w:jc w:val="both"/>
        <w:rPr>
          <w:rFonts w:ascii="Times New Roman" w:hAnsi="Times New Roman" w:cs="Times New Roman"/>
          <w:sz w:val="24"/>
          <w:szCs w:val="24"/>
        </w:rPr>
      </w:pPr>
      <w:r w:rsidRPr="0045060E">
        <w:rPr>
          <w:rFonts w:ascii="Times New Roman" w:hAnsi="Times New Roman" w:cs="Times New Roman"/>
          <w:i/>
          <w:sz w:val="24"/>
          <w:szCs w:val="24"/>
        </w:rPr>
        <w:t xml:space="preserve">Messrs </w:t>
      </w:r>
      <w:proofErr w:type="spellStart"/>
      <w:r w:rsidRPr="0045060E">
        <w:rPr>
          <w:rFonts w:ascii="Times New Roman" w:hAnsi="Times New Roman" w:cs="Times New Roman"/>
          <w:i/>
          <w:sz w:val="24"/>
          <w:szCs w:val="24"/>
        </w:rPr>
        <w:t>Mambosasa</w:t>
      </w:r>
      <w:proofErr w:type="spellEnd"/>
      <w:r w:rsidR="0045060E">
        <w:rPr>
          <w:rFonts w:ascii="Times New Roman" w:hAnsi="Times New Roman" w:cs="Times New Roman"/>
          <w:sz w:val="24"/>
          <w:szCs w:val="24"/>
        </w:rPr>
        <w:t>, applicant’s legal practitioners</w:t>
      </w:r>
    </w:p>
    <w:p w:rsidR="0045060E" w:rsidRPr="0001751E" w:rsidRDefault="0045060E" w:rsidP="0045060E">
      <w:pPr>
        <w:spacing w:after="0" w:line="240" w:lineRule="auto"/>
        <w:jc w:val="both"/>
        <w:rPr>
          <w:rFonts w:ascii="Times New Roman" w:hAnsi="Times New Roman" w:cs="Times New Roman"/>
          <w:sz w:val="24"/>
          <w:szCs w:val="24"/>
        </w:rPr>
      </w:pPr>
      <w:r w:rsidRPr="0045060E">
        <w:rPr>
          <w:rFonts w:ascii="Times New Roman" w:hAnsi="Times New Roman" w:cs="Times New Roman"/>
          <w:i/>
          <w:sz w:val="24"/>
          <w:szCs w:val="24"/>
        </w:rPr>
        <w:t xml:space="preserve">Civil </w:t>
      </w:r>
      <w:r>
        <w:rPr>
          <w:rFonts w:ascii="Times New Roman" w:hAnsi="Times New Roman" w:cs="Times New Roman"/>
          <w:i/>
          <w:sz w:val="24"/>
          <w:szCs w:val="24"/>
        </w:rPr>
        <w:t>D</w:t>
      </w:r>
      <w:r w:rsidRPr="0045060E">
        <w:rPr>
          <w:rFonts w:ascii="Times New Roman" w:hAnsi="Times New Roman" w:cs="Times New Roman"/>
          <w:i/>
          <w:sz w:val="24"/>
          <w:szCs w:val="24"/>
        </w:rPr>
        <w:t>ivision of the Attorney General’s Office</w:t>
      </w:r>
      <w:r>
        <w:rPr>
          <w:rFonts w:ascii="Times New Roman" w:hAnsi="Times New Roman" w:cs="Times New Roman"/>
          <w:sz w:val="24"/>
          <w:szCs w:val="24"/>
        </w:rPr>
        <w:t>, respondents’ legal practitioners</w:t>
      </w:r>
    </w:p>
    <w:p w:rsidR="001A4C26" w:rsidRDefault="001A4C26" w:rsidP="00C42FDD">
      <w:pPr>
        <w:spacing w:line="240" w:lineRule="auto"/>
      </w:pPr>
    </w:p>
    <w:p w:rsidR="00127B8A" w:rsidRDefault="00127B8A" w:rsidP="00C42FDD">
      <w:pPr>
        <w:spacing w:line="240" w:lineRule="auto"/>
      </w:pPr>
    </w:p>
    <w:sectPr w:rsidR="00127B8A" w:rsidSect="0035684A">
      <w:headerReference w:type="even" r:id="rId8"/>
      <w:headerReference w:type="default" r:id="rId9"/>
      <w:headerReference w:type="firs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0900" w:rsidRDefault="00BF0900" w:rsidP="00522D00">
      <w:pPr>
        <w:spacing w:after="0" w:line="240" w:lineRule="auto"/>
      </w:pPr>
      <w:r>
        <w:separator/>
      </w:r>
    </w:p>
  </w:endnote>
  <w:endnote w:type="continuationSeparator" w:id="0">
    <w:p w:rsidR="00BF0900" w:rsidRDefault="00BF0900" w:rsidP="00522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0900" w:rsidRDefault="00BF0900" w:rsidP="00522D00">
      <w:pPr>
        <w:spacing w:after="0" w:line="240" w:lineRule="auto"/>
      </w:pPr>
      <w:r>
        <w:separator/>
      </w:r>
    </w:p>
  </w:footnote>
  <w:footnote w:type="continuationSeparator" w:id="0">
    <w:p w:rsidR="00BF0900" w:rsidRDefault="00BF0900" w:rsidP="00522D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798602"/>
      <w:docPartObj>
        <w:docPartGallery w:val="Page Numbers (Top of Page)"/>
        <w:docPartUnique/>
      </w:docPartObj>
    </w:sdtPr>
    <w:sdtEndPr>
      <w:rPr>
        <w:rFonts w:ascii="Times New Roman" w:hAnsi="Times New Roman" w:cs="Times New Roman"/>
        <w:noProof/>
        <w:sz w:val="24"/>
        <w:szCs w:val="24"/>
      </w:rPr>
    </w:sdtEndPr>
    <w:sdtContent>
      <w:p w:rsidR="001A7614" w:rsidRPr="001A7614" w:rsidRDefault="00A4724A">
        <w:pPr>
          <w:pStyle w:val="Header"/>
          <w:rPr>
            <w:rFonts w:ascii="Times New Roman" w:hAnsi="Times New Roman" w:cs="Times New Roman"/>
            <w:sz w:val="24"/>
            <w:szCs w:val="24"/>
          </w:rPr>
        </w:pPr>
        <w:r w:rsidRPr="001A7614">
          <w:rPr>
            <w:rFonts w:ascii="Times New Roman" w:hAnsi="Times New Roman" w:cs="Times New Roman"/>
            <w:sz w:val="24"/>
            <w:szCs w:val="24"/>
          </w:rPr>
          <w:fldChar w:fldCharType="begin"/>
        </w:r>
        <w:r w:rsidRPr="001A7614">
          <w:rPr>
            <w:rFonts w:ascii="Times New Roman" w:hAnsi="Times New Roman" w:cs="Times New Roman"/>
            <w:sz w:val="24"/>
            <w:szCs w:val="24"/>
          </w:rPr>
          <w:instrText xml:space="preserve"> PAGE   \* MERGEFORMAT </w:instrText>
        </w:r>
        <w:r w:rsidRPr="001A7614">
          <w:rPr>
            <w:rFonts w:ascii="Times New Roman" w:hAnsi="Times New Roman" w:cs="Times New Roman"/>
            <w:sz w:val="24"/>
            <w:szCs w:val="24"/>
          </w:rPr>
          <w:fldChar w:fldCharType="separate"/>
        </w:r>
        <w:r w:rsidR="00277E5E">
          <w:rPr>
            <w:rFonts w:ascii="Times New Roman" w:hAnsi="Times New Roman" w:cs="Times New Roman"/>
            <w:noProof/>
            <w:sz w:val="24"/>
            <w:szCs w:val="24"/>
          </w:rPr>
          <w:t>4</w:t>
        </w:r>
        <w:r w:rsidRPr="001A7614">
          <w:rPr>
            <w:rFonts w:ascii="Times New Roman" w:hAnsi="Times New Roman" w:cs="Times New Roman"/>
            <w:noProof/>
            <w:sz w:val="24"/>
            <w:szCs w:val="24"/>
          </w:rPr>
          <w:fldChar w:fldCharType="end"/>
        </w:r>
      </w:p>
    </w:sdtContent>
  </w:sdt>
  <w:p w:rsidR="001A7614" w:rsidRPr="001A7614" w:rsidRDefault="00A4724A" w:rsidP="001A7614">
    <w:pPr>
      <w:pStyle w:val="Header"/>
      <w:rPr>
        <w:rFonts w:ascii="Times New Roman" w:hAnsi="Times New Roman" w:cs="Times New Roman"/>
        <w:sz w:val="24"/>
        <w:szCs w:val="24"/>
      </w:rPr>
    </w:pPr>
    <w:r w:rsidRPr="001A7614">
      <w:rPr>
        <w:rFonts w:ascii="Times New Roman" w:hAnsi="Times New Roman" w:cs="Times New Roman"/>
        <w:sz w:val="24"/>
        <w:szCs w:val="24"/>
      </w:rPr>
      <w:t xml:space="preserve">HH </w:t>
    </w:r>
    <w:r w:rsidR="00452791">
      <w:rPr>
        <w:rFonts w:ascii="Times New Roman" w:hAnsi="Times New Roman" w:cs="Times New Roman"/>
        <w:sz w:val="24"/>
        <w:szCs w:val="24"/>
      </w:rPr>
      <w:t>153</w:t>
    </w:r>
    <w:r w:rsidRPr="001A7614">
      <w:rPr>
        <w:rFonts w:ascii="Times New Roman" w:hAnsi="Times New Roman" w:cs="Times New Roman"/>
        <w:sz w:val="24"/>
        <w:szCs w:val="24"/>
      </w:rPr>
      <w:t>-12</w:t>
    </w:r>
  </w:p>
  <w:p w:rsidR="001A7614" w:rsidRPr="001A7614" w:rsidRDefault="00A4724A" w:rsidP="001A7614">
    <w:pPr>
      <w:pStyle w:val="Header"/>
      <w:rPr>
        <w:rFonts w:ascii="Times New Roman" w:hAnsi="Times New Roman" w:cs="Times New Roman"/>
        <w:sz w:val="24"/>
        <w:szCs w:val="24"/>
      </w:rPr>
    </w:pPr>
    <w:r w:rsidRPr="001A7614">
      <w:rPr>
        <w:rFonts w:ascii="Times New Roman" w:hAnsi="Times New Roman" w:cs="Times New Roman"/>
        <w:sz w:val="24"/>
        <w:szCs w:val="24"/>
      </w:rPr>
      <w:t xml:space="preserve">HC </w:t>
    </w:r>
    <w:r w:rsidR="00452791">
      <w:rPr>
        <w:rFonts w:ascii="Times New Roman" w:hAnsi="Times New Roman" w:cs="Times New Roman"/>
        <w:sz w:val="24"/>
        <w:szCs w:val="24"/>
      </w:rPr>
      <w:t>4288</w:t>
    </w:r>
    <w:r w:rsidRPr="001A7614">
      <w:rPr>
        <w:rFonts w:ascii="Times New Roman" w:hAnsi="Times New Roman" w:cs="Times New Roman"/>
        <w:sz w:val="24"/>
        <w:szCs w:val="24"/>
      </w:rPr>
      <w:t>/10</w:t>
    </w:r>
  </w:p>
  <w:p w:rsidR="00CF4F0A" w:rsidRDefault="00BF09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2025749"/>
      <w:docPartObj>
        <w:docPartGallery w:val="Page Numbers (Top of Page)"/>
        <w:docPartUnique/>
      </w:docPartObj>
    </w:sdtPr>
    <w:sdtEndPr>
      <w:rPr>
        <w:rFonts w:ascii="Times New Roman" w:hAnsi="Times New Roman" w:cs="Times New Roman"/>
        <w:noProof/>
        <w:sz w:val="24"/>
        <w:szCs w:val="24"/>
      </w:rPr>
    </w:sdtEndPr>
    <w:sdtContent>
      <w:p w:rsidR="00F11A22" w:rsidRDefault="00A4724A" w:rsidP="00452791">
        <w:pPr>
          <w:pStyle w:val="Header"/>
          <w:jc w:val="right"/>
          <w:rPr>
            <w:rFonts w:ascii="Times New Roman" w:hAnsi="Times New Roman" w:cs="Times New Roman"/>
            <w:noProof/>
            <w:sz w:val="24"/>
            <w:szCs w:val="24"/>
          </w:rPr>
        </w:pPr>
        <w:r w:rsidRPr="00F11A22">
          <w:rPr>
            <w:rFonts w:ascii="Times New Roman" w:hAnsi="Times New Roman" w:cs="Times New Roman"/>
            <w:sz w:val="24"/>
            <w:szCs w:val="24"/>
          </w:rPr>
          <w:fldChar w:fldCharType="begin"/>
        </w:r>
        <w:r w:rsidRPr="00F11A22">
          <w:rPr>
            <w:rFonts w:ascii="Times New Roman" w:hAnsi="Times New Roman" w:cs="Times New Roman"/>
            <w:sz w:val="24"/>
            <w:szCs w:val="24"/>
          </w:rPr>
          <w:instrText xml:space="preserve"> PAGE   \* MERGEFORMAT </w:instrText>
        </w:r>
        <w:r w:rsidRPr="00F11A22">
          <w:rPr>
            <w:rFonts w:ascii="Times New Roman" w:hAnsi="Times New Roman" w:cs="Times New Roman"/>
            <w:sz w:val="24"/>
            <w:szCs w:val="24"/>
          </w:rPr>
          <w:fldChar w:fldCharType="separate"/>
        </w:r>
        <w:r w:rsidR="00277E5E">
          <w:rPr>
            <w:rFonts w:ascii="Times New Roman" w:hAnsi="Times New Roman" w:cs="Times New Roman"/>
            <w:noProof/>
            <w:sz w:val="24"/>
            <w:szCs w:val="24"/>
          </w:rPr>
          <w:t>3</w:t>
        </w:r>
        <w:r w:rsidRPr="00F11A22">
          <w:rPr>
            <w:rFonts w:ascii="Times New Roman" w:hAnsi="Times New Roman" w:cs="Times New Roman"/>
            <w:noProof/>
            <w:sz w:val="24"/>
            <w:szCs w:val="24"/>
          </w:rPr>
          <w:fldChar w:fldCharType="end"/>
        </w:r>
      </w:p>
      <w:p w:rsidR="00522D00" w:rsidRDefault="00A4724A" w:rsidP="00452791">
        <w:pPr>
          <w:pStyle w:val="Header"/>
          <w:jc w:val="right"/>
          <w:rPr>
            <w:rFonts w:ascii="Times New Roman" w:hAnsi="Times New Roman" w:cs="Times New Roman"/>
            <w:sz w:val="24"/>
            <w:szCs w:val="24"/>
          </w:rPr>
        </w:pPr>
        <w:r w:rsidRPr="001A7614">
          <w:rPr>
            <w:rFonts w:ascii="Times New Roman" w:hAnsi="Times New Roman" w:cs="Times New Roman"/>
            <w:sz w:val="24"/>
            <w:szCs w:val="24"/>
          </w:rPr>
          <w:t>HH</w:t>
        </w:r>
        <w:r w:rsidR="0035684A">
          <w:rPr>
            <w:rFonts w:ascii="Times New Roman" w:hAnsi="Times New Roman" w:cs="Times New Roman"/>
            <w:sz w:val="24"/>
            <w:szCs w:val="24"/>
          </w:rPr>
          <w:t xml:space="preserve"> 153-12</w:t>
        </w:r>
        <w:r>
          <w:rPr>
            <w:rFonts w:ascii="Times New Roman" w:hAnsi="Times New Roman" w:cs="Times New Roman"/>
            <w:sz w:val="24"/>
            <w:szCs w:val="24"/>
          </w:rPr>
          <w:t xml:space="preserve"> </w:t>
        </w:r>
      </w:p>
      <w:p w:rsidR="00F11A22" w:rsidRDefault="00A4724A" w:rsidP="00452791">
        <w:pPr>
          <w:pStyle w:val="Header"/>
          <w:jc w:val="right"/>
          <w:rPr>
            <w:rFonts w:ascii="Times New Roman" w:hAnsi="Times New Roman" w:cs="Times New Roman"/>
            <w:sz w:val="24"/>
            <w:szCs w:val="24"/>
          </w:rPr>
        </w:pPr>
        <w:r>
          <w:rPr>
            <w:rFonts w:ascii="Times New Roman" w:hAnsi="Times New Roman" w:cs="Times New Roman"/>
            <w:sz w:val="24"/>
            <w:szCs w:val="24"/>
          </w:rPr>
          <w:t xml:space="preserve">HC </w:t>
        </w:r>
        <w:r w:rsidR="0035684A">
          <w:rPr>
            <w:rFonts w:ascii="Times New Roman" w:hAnsi="Times New Roman" w:cs="Times New Roman"/>
            <w:sz w:val="24"/>
            <w:szCs w:val="24"/>
          </w:rPr>
          <w:t>4288/10</w:t>
        </w:r>
      </w:p>
      <w:p w:rsidR="00F11A22" w:rsidRPr="00F11A22" w:rsidRDefault="00BF0900" w:rsidP="0035684A">
        <w:pPr>
          <w:pStyle w:val="Header"/>
          <w:jc w:val="right"/>
          <w:rPr>
            <w:rFonts w:ascii="Times New Roman" w:hAnsi="Times New Roman" w:cs="Times New Roman"/>
            <w:sz w:val="24"/>
            <w:szCs w:val="24"/>
          </w:rPr>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F0A" w:rsidRPr="001A7614" w:rsidRDefault="00A4724A" w:rsidP="00CF4F0A">
    <w:pPr>
      <w:pStyle w:val="Header"/>
      <w:jc w:val="right"/>
      <w:rPr>
        <w:rFonts w:ascii="Times New Roman" w:hAnsi="Times New Roman" w:cs="Times New Roman"/>
        <w:sz w:val="24"/>
        <w:szCs w:val="24"/>
      </w:rPr>
    </w:pPr>
    <w:r w:rsidRPr="001A7614">
      <w:rPr>
        <w:rFonts w:ascii="Times New Roman" w:hAnsi="Times New Roman" w:cs="Times New Roman"/>
        <w:sz w:val="24"/>
        <w:szCs w:val="24"/>
      </w:rPr>
      <w:t>HH</w:t>
    </w:r>
    <w:r>
      <w:rPr>
        <w:rFonts w:ascii="Times New Roman" w:hAnsi="Times New Roman" w:cs="Times New Roman"/>
        <w:sz w:val="24"/>
        <w:szCs w:val="24"/>
      </w:rPr>
      <w:t xml:space="preserve"> </w:t>
    </w:r>
    <w:r w:rsidR="0035684A">
      <w:rPr>
        <w:rFonts w:ascii="Times New Roman" w:hAnsi="Times New Roman" w:cs="Times New Roman"/>
        <w:sz w:val="24"/>
        <w:szCs w:val="24"/>
      </w:rPr>
      <w:t>153-12</w:t>
    </w:r>
  </w:p>
  <w:p w:rsidR="005918A7" w:rsidRDefault="00A4724A" w:rsidP="00CF4F0A">
    <w:pPr>
      <w:pStyle w:val="Header"/>
      <w:jc w:val="right"/>
      <w:rPr>
        <w:rFonts w:ascii="Times New Roman" w:hAnsi="Times New Roman" w:cs="Times New Roman"/>
        <w:sz w:val="24"/>
        <w:szCs w:val="24"/>
      </w:rPr>
    </w:pPr>
    <w:r>
      <w:rPr>
        <w:rFonts w:ascii="Times New Roman" w:hAnsi="Times New Roman" w:cs="Times New Roman"/>
        <w:sz w:val="24"/>
        <w:szCs w:val="24"/>
      </w:rPr>
      <w:t xml:space="preserve">HC </w:t>
    </w:r>
    <w:r w:rsidR="0035684A">
      <w:rPr>
        <w:rFonts w:ascii="Times New Roman" w:hAnsi="Times New Roman" w:cs="Times New Roman"/>
        <w:sz w:val="24"/>
        <w:szCs w:val="24"/>
      </w:rPr>
      <w:t>4288/10</w:t>
    </w:r>
  </w:p>
  <w:p w:rsidR="00F11A22" w:rsidRPr="001A7614" w:rsidRDefault="00BF0900" w:rsidP="00CF4F0A">
    <w:pPr>
      <w:pStyle w:val="Header"/>
      <w:jc w:val="right"/>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C499C"/>
    <w:multiLevelType w:val="hybridMultilevel"/>
    <w:tmpl w:val="7D7A46B8"/>
    <w:lvl w:ilvl="0" w:tplc="E098AB6A">
      <w:start w:val="1"/>
      <w:numFmt w:val="bullet"/>
      <w:lvlText w:val="-"/>
      <w:lvlJc w:val="left"/>
      <w:pPr>
        <w:ind w:left="1080" w:hanging="360"/>
      </w:pPr>
      <w:rPr>
        <w:rFonts w:ascii="Times New Roman" w:eastAsiaTheme="minorHAnsi" w:hAnsi="Times New Roman" w:cs="Times New Roman"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1">
    <w:nsid w:val="568F62A4"/>
    <w:multiLevelType w:val="hybridMultilevel"/>
    <w:tmpl w:val="8EE8E41C"/>
    <w:lvl w:ilvl="0" w:tplc="3CBC754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C26"/>
    <w:rsid w:val="00060BEA"/>
    <w:rsid w:val="0007505B"/>
    <w:rsid w:val="00127B8A"/>
    <w:rsid w:val="00146984"/>
    <w:rsid w:val="00182E36"/>
    <w:rsid w:val="001A1748"/>
    <w:rsid w:val="001A4C26"/>
    <w:rsid w:val="001C0420"/>
    <w:rsid w:val="001E1538"/>
    <w:rsid w:val="00241B8B"/>
    <w:rsid w:val="00243ECD"/>
    <w:rsid w:val="002531A4"/>
    <w:rsid w:val="00254B83"/>
    <w:rsid w:val="00277E5E"/>
    <w:rsid w:val="002961CB"/>
    <w:rsid w:val="002D5EBE"/>
    <w:rsid w:val="0035684A"/>
    <w:rsid w:val="003D793E"/>
    <w:rsid w:val="00444D9F"/>
    <w:rsid w:val="0045060E"/>
    <w:rsid w:val="00452791"/>
    <w:rsid w:val="00474F84"/>
    <w:rsid w:val="005034CB"/>
    <w:rsid w:val="00522D00"/>
    <w:rsid w:val="00546444"/>
    <w:rsid w:val="0056748C"/>
    <w:rsid w:val="005719D8"/>
    <w:rsid w:val="005D2DA0"/>
    <w:rsid w:val="005E2D79"/>
    <w:rsid w:val="0064673A"/>
    <w:rsid w:val="006737C6"/>
    <w:rsid w:val="00730359"/>
    <w:rsid w:val="00734887"/>
    <w:rsid w:val="00797D2B"/>
    <w:rsid w:val="007D2D7F"/>
    <w:rsid w:val="007D68C4"/>
    <w:rsid w:val="009302A4"/>
    <w:rsid w:val="00946BA3"/>
    <w:rsid w:val="009B30E5"/>
    <w:rsid w:val="00A016E9"/>
    <w:rsid w:val="00A041ED"/>
    <w:rsid w:val="00A153FB"/>
    <w:rsid w:val="00A4724A"/>
    <w:rsid w:val="00B02825"/>
    <w:rsid w:val="00B3157F"/>
    <w:rsid w:val="00BF0900"/>
    <w:rsid w:val="00C26CF6"/>
    <w:rsid w:val="00C41852"/>
    <w:rsid w:val="00C42FDD"/>
    <w:rsid w:val="00C74396"/>
    <w:rsid w:val="00CB3B95"/>
    <w:rsid w:val="00D04A51"/>
    <w:rsid w:val="00D832DF"/>
    <w:rsid w:val="00DF6889"/>
    <w:rsid w:val="00E27F32"/>
    <w:rsid w:val="00E300B3"/>
    <w:rsid w:val="00F37B34"/>
    <w:rsid w:val="00F42C7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C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4C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4C26"/>
  </w:style>
  <w:style w:type="paragraph" w:styleId="ListParagraph">
    <w:name w:val="List Paragraph"/>
    <w:basedOn w:val="Normal"/>
    <w:uiPriority w:val="34"/>
    <w:qFormat/>
    <w:rsid w:val="001A4C26"/>
    <w:pPr>
      <w:ind w:left="720"/>
      <w:contextualSpacing/>
    </w:pPr>
  </w:style>
  <w:style w:type="paragraph" w:styleId="Footer">
    <w:name w:val="footer"/>
    <w:basedOn w:val="Normal"/>
    <w:link w:val="FooterChar"/>
    <w:uiPriority w:val="99"/>
    <w:unhideWhenUsed/>
    <w:rsid w:val="00522D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2D00"/>
  </w:style>
  <w:style w:type="paragraph" w:styleId="BalloonText">
    <w:name w:val="Balloon Text"/>
    <w:basedOn w:val="Normal"/>
    <w:link w:val="BalloonTextChar"/>
    <w:uiPriority w:val="99"/>
    <w:semiHidden/>
    <w:unhideWhenUsed/>
    <w:rsid w:val="003D79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79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C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4C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4C26"/>
  </w:style>
  <w:style w:type="paragraph" w:styleId="ListParagraph">
    <w:name w:val="List Paragraph"/>
    <w:basedOn w:val="Normal"/>
    <w:uiPriority w:val="34"/>
    <w:qFormat/>
    <w:rsid w:val="001A4C26"/>
    <w:pPr>
      <w:ind w:left="720"/>
      <w:contextualSpacing/>
    </w:pPr>
  </w:style>
  <w:style w:type="paragraph" w:styleId="Footer">
    <w:name w:val="footer"/>
    <w:basedOn w:val="Normal"/>
    <w:link w:val="FooterChar"/>
    <w:uiPriority w:val="99"/>
    <w:unhideWhenUsed/>
    <w:rsid w:val="00522D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2D00"/>
  </w:style>
  <w:style w:type="paragraph" w:styleId="BalloonText">
    <w:name w:val="Balloon Text"/>
    <w:basedOn w:val="Normal"/>
    <w:link w:val="BalloonTextChar"/>
    <w:uiPriority w:val="99"/>
    <w:semiHidden/>
    <w:unhideWhenUsed/>
    <w:rsid w:val="003D79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79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1368</Words>
  <Characters>7803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2012-04-11T13:50:00Z</cp:lastPrinted>
  <dcterms:created xsi:type="dcterms:W3CDTF">2012-05-10T13:21:00Z</dcterms:created>
  <dcterms:modified xsi:type="dcterms:W3CDTF">2012-05-10T13:21:00Z</dcterms:modified>
</cp:coreProperties>
</file>