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602" w:rsidRDefault="00EE2602" w:rsidP="00857907">
      <w:pPr>
        <w:spacing w:after="0"/>
        <w:jc w:val="both"/>
        <w:rPr>
          <w:rFonts w:ascii="Times New Roman" w:hAnsi="Times New Roman" w:cs="Times New Roman"/>
          <w:sz w:val="24"/>
          <w:szCs w:val="24"/>
        </w:rPr>
      </w:pPr>
    </w:p>
    <w:p w:rsidR="00EE2602" w:rsidRDefault="00EE2602" w:rsidP="00857907">
      <w:pPr>
        <w:spacing w:after="0"/>
        <w:jc w:val="both"/>
        <w:rPr>
          <w:rFonts w:ascii="Times New Roman" w:hAnsi="Times New Roman" w:cs="Times New Roman"/>
          <w:sz w:val="24"/>
          <w:szCs w:val="24"/>
        </w:rPr>
      </w:pPr>
    </w:p>
    <w:p w:rsidR="00325974" w:rsidRDefault="00857907" w:rsidP="00857907">
      <w:pPr>
        <w:spacing w:after="0"/>
        <w:jc w:val="both"/>
        <w:rPr>
          <w:rFonts w:ascii="Times New Roman" w:hAnsi="Times New Roman" w:cs="Times New Roman"/>
          <w:sz w:val="24"/>
          <w:szCs w:val="24"/>
        </w:rPr>
      </w:pPr>
      <w:r>
        <w:rPr>
          <w:rFonts w:ascii="Times New Roman" w:hAnsi="Times New Roman" w:cs="Times New Roman"/>
          <w:sz w:val="24"/>
          <w:szCs w:val="24"/>
        </w:rPr>
        <w:t>SCRAIVEN NYAMUCHENGWA</w:t>
      </w:r>
    </w:p>
    <w:p w:rsidR="00857907" w:rsidRDefault="00857907" w:rsidP="0085790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57907" w:rsidRDefault="00472C00" w:rsidP="00857907">
      <w:pPr>
        <w:spacing w:after="0"/>
        <w:jc w:val="both"/>
        <w:rPr>
          <w:rFonts w:ascii="Times New Roman" w:hAnsi="Times New Roman" w:cs="Times New Roman"/>
          <w:sz w:val="24"/>
          <w:szCs w:val="24"/>
        </w:rPr>
      </w:pPr>
      <w:r>
        <w:rPr>
          <w:rFonts w:ascii="Times New Roman" w:hAnsi="Times New Roman" w:cs="Times New Roman"/>
          <w:sz w:val="24"/>
          <w:szCs w:val="24"/>
        </w:rPr>
        <w:t>LARRYSCOPE H</w:t>
      </w:r>
      <w:r w:rsidR="00857907">
        <w:rPr>
          <w:rFonts w:ascii="Times New Roman" w:hAnsi="Times New Roman" w:cs="Times New Roman"/>
          <w:sz w:val="24"/>
          <w:szCs w:val="24"/>
        </w:rPr>
        <w:t>EA</w:t>
      </w:r>
      <w:r>
        <w:rPr>
          <w:rFonts w:ascii="Times New Roman" w:hAnsi="Times New Roman" w:cs="Times New Roman"/>
          <w:sz w:val="24"/>
          <w:szCs w:val="24"/>
        </w:rPr>
        <w:t>L</w:t>
      </w:r>
      <w:r w:rsidR="00857907">
        <w:rPr>
          <w:rFonts w:ascii="Times New Roman" w:hAnsi="Times New Roman" w:cs="Times New Roman"/>
          <w:sz w:val="24"/>
          <w:szCs w:val="24"/>
        </w:rPr>
        <w:t>TH CARE (PVT) LTD</w:t>
      </w:r>
    </w:p>
    <w:p w:rsidR="00857907" w:rsidRDefault="00857907" w:rsidP="0085790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57907" w:rsidRDefault="00857907" w:rsidP="00857907">
      <w:pPr>
        <w:spacing w:after="0"/>
        <w:jc w:val="both"/>
        <w:rPr>
          <w:rFonts w:ascii="Times New Roman" w:hAnsi="Times New Roman" w:cs="Times New Roman"/>
          <w:sz w:val="24"/>
          <w:szCs w:val="24"/>
        </w:rPr>
      </w:pPr>
      <w:r>
        <w:rPr>
          <w:rFonts w:ascii="Times New Roman" w:hAnsi="Times New Roman" w:cs="Times New Roman"/>
          <w:sz w:val="24"/>
          <w:szCs w:val="24"/>
        </w:rPr>
        <w:t>MINISTER OF MINE</w:t>
      </w:r>
      <w:r w:rsidR="00472C00">
        <w:rPr>
          <w:rFonts w:ascii="Times New Roman" w:hAnsi="Times New Roman" w:cs="Times New Roman"/>
          <w:sz w:val="24"/>
          <w:szCs w:val="24"/>
        </w:rPr>
        <w:t>S</w:t>
      </w:r>
      <w:r>
        <w:rPr>
          <w:rFonts w:ascii="Times New Roman" w:hAnsi="Times New Roman" w:cs="Times New Roman"/>
          <w:sz w:val="24"/>
          <w:szCs w:val="24"/>
        </w:rPr>
        <w:t xml:space="preserve"> &amp; MINING DEVELOPMENT</w:t>
      </w:r>
    </w:p>
    <w:p w:rsidR="00857907" w:rsidRDefault="00857907" w:rsidP="00857907">
      <w:pPr>
        <w:spacing w:after="0"/>
        <w:jc w:val="both"/>
        <w:rPr>
          <w:rFonts w:ascii="Times New Roman" w:hAnsi="Times New Roman" w:cs="Times New Roman"/>
          <w:sz w:val="24"/>
          <w:szCs w:val="24"/>
        </w:rPr>
      </w:pPr>
    </w:p>
    <w:p w:rsidR="00857907" w:rsidRDefault="00857907" w:rsidP="00857907">
      <w:pPr>
        <w:spacing w:after="0"/>
        <w:jc w:val="both"/>
        <w:rPr>
          <w:rFonts w:ascii="Times New Roman" w:hAnsi="Times New Roman" w:cs="Times New Roman"/>
          <w:sz w:val="24"/>
          <w:szCs w:val="24"/>
        </w:rPr>
      </w:pPr>
    </w:p>
    <w:p w:rsidR="00857907" w:rsidRDefault="00857907" w:rsidP="0085790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57907" w:rsidRDefault="00857907" w:rsidP="00857907">
      <w:pPr>
        <w:spacing w:after="0"/>
        <w:jc w:val="both"/>
        <w:rPr>
          <w:rFonts w:ascii="Times New Roman" w:hAnsi="Times New Roman" w:cs="Times New Roman"/>
          <w:sz w:val="24"/>
          <w:szCs w:val="24"/>
        </w:rPr>
      </w:pPr>
      <w:r>
        <w:rPr>
          <w:rFonts w:ascii="Times New Roman" w:hAnsi="Times New Roman" w:cs="Times New Roman"/>
          <w:sz w:val="24"/>
          <w:szCs w:val="24"/>
        </w:rPr>
        <w:t>MHURI J</w:t>
      </w:r>
    </w:p>
    <w:p w:rsidR="00857907" w:rsidRDefault="00857907" w:rsidP="0085790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472C00">
        <w:rPr>
          <w:rFonts w:ascii="Times New Roman" w:hAnsi="Times New Roman" w:cs="Times New Roman"/>
          <w:sz w:val="24"/>
          <w:szCs w:val="24"/>
        </w:rPr>
        <w:t>26 July 2021</w:t>
      </w:r>
    </w:p>
    <w:p w:rsidR="008175A3" w:rsidRDefault="008175A3" w:rsidP="00857907">
      <w:pPr>
        <w:spacing w:after="0"/>
        <w:jc w:val="both"/>
        <w:rPr>
          <w:rFonts w:ascii="Times New Roman" w:hAnsi="Times New Roman" w:cs="Times New Roman"/>
          <w:sz w:val="24"/>
          <w:szCs w:val="24"/>
        </w:rPr>
      </w:pPr>
    </w:p>
    <w:p w:rsidR="008175A3" w:rsidRDefault="008175A3" w:rsidP="00857907">
      <w:pPr>
        <w:spacing w:after="0"/>
        <w:jc w:val="both"/>
        <w:rPr>
          <w:rFonts w:ascii="Times New Roman" w:hAnsi="Times New Roman" w:cs="Times New Roman"/>
          <w:sz w:val="24"/>
          <w:szCs w:val="24"/>
        </w:rPr>
      </w:pPr>
    </w:p>
    <w:p w:rsidR="008175A3" w:rsidRPr="008175A3" w:rsidRDefault="008175A3" w:rsidP="00857907">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w:t>
      </w:r>
      <w:r w:rsidR="00BF7C64">
        <w:rPr>
          <w:rFonts w:ascii="Times New Roman" w:hAnsi="Times New Roman" w:cs="Times New Roman"/>
          <w:b/>
          <w:sz w:val="24"/>
          <w:szCs w:val="24"/>
        </w:rPr>
        <w:t>a</w:t>
      </w:r>
      <w:r>
        <w:rPr>
          <w:rFonts w:ascii="Times New Roman" w:hAnsi="Times New Roman" w:cs="Times New Roman"/>
          <w:b/>
          <w:sz w:val="24"/>
          <w:szCs w:val="24"/>
        </w:rPr>
        <w:t>tion</w:t>
      </w:r>
    </w:p>
    <w:p w:rsidR="008175A3" w:rsidRDefault="008175A3" w:rsidP="00857907">
      <w:pPr>
        <w:spacing w:after="0"/>
        <w:jc w:val="both"/>
        <w:rPr>
          <w:rFonts w:ascii="Times New Roman" w:hAnsi="Times New Roman" w:cs="Times New Roman"/>
          <w:sz w:val="24"/>
          <w:szCs w:val="24"/>
        </w:rPr>
      </w:pPr>
    </w:p>
    <w:p w:rsidR="00857907" w:rsidRDefault="00857907" w:rsidP="00857907">
      <w:pPr>
        <w:jc w:val="both"/>
        <w:rPr>
          <w:rFonts w:ascii="Times New Roman" w:hAnsi="Times New Roman" w:cs="Times New Roman"/>
          <w:sz w:val="24"/>
          <w:szCs w:val="24"/>
        </w:rPr>
      </w:pPr>
    </w:p>
    <w:p w:rsidR="00857907" w:rsidRDefault="00857907" w:rsidP="00472C00">
      <w:pPr>
        <w:spacing w:line="360" w:lineRule="auto"/>
        <w:jc w:val="both"/>
        <w:rPr>
          <w:rFonts w:ascii="Times New Roman" w:hAnsi="Times New Roman" w:cs="Times New Roman"/>
          <w:sz w:val="24"/>
          <w:szCs w:val="24"/>
        </w:rPr>
      </w:pPr>
      <w:r>
        <w:rPr>
          <w:rFonts w:ascii="Times New Roman" w:hAnsi="Times New Roman" w:cs="Times New Roman"/>
          <w:sz w:val="24"/>
          <w:szCs w:val="24"/>
        </w:rPr>
        <w:tab/>
        <w:t>MHURI J: This is an urgent chamber application wherein applicant is seeking that a provisional order be granted on the following terms:</w:t>
      </w:r>
    </w:p>
    <w:p w:rsidR="00857907" w:rsidRPr="00472C00" w:rsidRDefault="00857907" w:rsidP="00472C00">
      <w:pPr>
        <w:ind w:left="720"/>
        <w:jc w:val="both"/>
        <w:rPr>
          <w:rFonts w:ascii="Times New Roman" w:hAnsi="Times New Roman" w:cs="Times New Roman"/>
        </w:rPr>
      </w:pPr>
      <w:r w:rsidRPr="00472C00">
        <w:rPr>
          <w:rFonts w:ascii="Times New Roman" w:hAnsi="Times New Roman" w:cs="Times New Roman"/>
        </w:rPr>
        <w:t>“that the first respondent or any person acting on behalf of first and second respondent</w:t>
      </w:r>
      <w:r w:rsidR="00472C00">
        <w:rPr>
          <w:rFonts w:ascii="Times New Roman" w:hAnsi="Times New Roman" w:cs="Times New Roman"/>
        </w:rPr>
        <w:t>s</w:t>
      </w:r>
      <w:r w:rsidRPr="00472C00">
        <w:rPr>
          <w:rFonts w:ascii="Times New Roman" w:hAnsi="Times New Roman" w:cs="Times New Roman"/>
        </w:rPr>
        <w:t xml:space="preserve"> be and is hereby interdicted from </w:t>
      </w:r>
      <w:r w:rsidR="00DA638E">
        <w:rPr>
          <w:rFonts w:ascii="Times New Roman" w:hAnsi="Times New Roman" w:cs="Times New Roman"/>
        </w:rPr>
        <w:t>disputing,</w:t>
      </w:r>
      <w:r w:rsidR="00472C00">
        <w:rPr>
          <w:rFonts w:ascii="Times New Roman" w:hAnsi="Times New Roman" w:cs="Times New Roman"/>
        </w:rPr>
        <w:t xml:space="preserve"> stopping </w:t>
      </w:r>
      <w:r w:rsidRPr="00472C00">
        <w:rPr>
          <w:rFonts w:ascii="Times New Roman" w:hAnsi="Times New Roman" w:cs="Times New Roman"/>
        </w:rPr>
        <w:t xml:space="preserve">or </w:t>
      </w:r>
      <w:proofErr w:type="gramStart"/>
      <w:r w:rsidRPr="00472C00">
        <w:rPr>
          <w:rFonts w:ascii="Times New Roman" w:hAnsi="Times New Roman" w:cs="Times New Roman"/>
        </w:rPr>
        <w:t>occupying  SCRAI</w:t>
      </w:r>
      <w:proofErr w:type="gramEnd"/>
      <w:r w:rsidRPr="00472C00">
        <w:rPr>
          <w:rFonts w:ascii="Times New Roman" w:hAnsi="Times New Roman" w:cs="Times New Roman"/>
        </w:rPr>
        <w:t xml:space="preserve"> A </w:t>
      </w:r>
      <w:proofErr w:type="spellStart"/>
      <w:r w:rsidRPr="00472C00">
        <w:rPr>
          <w:rFonts w:ascii="Times New Roman" w:hAnsi="Times New Roman" w:cs="Times New Roman"/>
        </w:rPr>
        <w:t>Acturus</w:t>
      </w:r>
      <w:proofErr w:type="spellEnd"/>
      <w:r w:rsidRPr="00472C00">
        <w:rPr>
          <w:rFonts w:ascii="Times New Roman" w:hAnsi="Times New Roman" w:cs="Times New Roman"/>
        </w:rPr>
        <w:t xml:space="preserve">, </w:t>
      </w:r>
      <w:bookmarkStart w:id="0" w:name="_GoBack"/>
      <w:bookmarkEnd w:id="0"/>
      <w:r w:rsidRPr="00472C00">
        <w:rPr>
          <w:rFonts w:ascii="Times New Roman" w:hAnsi="Times New Roman" w:cs="Times New Roman"/>
        </w:rPr>
        <w:t xml:space="preserve">without any </w:t>
      </w:r>
      <w:r w:rsidR="00472C00">
        <w:rPr>
          <w:rFonts w:ascii="Times New Roman" w:hAnsi="Times New Roman" w:cs="Times New Roman"/>
        </w:rPr>
        <w:t xml:space="preserve">lawful </w:t>
      </w:r>
      <w:r w:rsidRPr="00472C00">
        <w:rPr>
          <w:rFonts w:ascii="Times New Roman" w:hAnsi="Times New Roman" w:cs="Times New Roman"/>
        </w:rPr>
        <w:t>authority or a Court Order or until the finalization of the app</w:t>
      </w:r>
      <w:r w:rsidR="00472C00">
        <w:rPr>
          <w:rFonts w:ascii="Times New Roman" w:hAnsi="Times New Roman" w:cs="Times New Roman"/>
        </w:rPr>
        <w:t>eal presently before the first respondent.</w:t>
      </w:r>
      <w:r w:rsidRPr="00472C00">
        <w:rPr>
          <w:rFonts w:ascii="Times New Roman" w:hAnsi="Times New Roman" w:cs="Times New Roman"/>
        </w:rPr>
        <w:t>”</w:t>
      </w:r>
    </w:p>
    <w:p w:rsidR="00857907" w:rsidRDefault="00857907" w:rsidP="003F3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had directed that the application</w:t>
      </w:r>
      <w:r w:rsidR="00EE2602">
        <w:rPr>
          <w:rFonts w:ascii="Times New Roman" w:hAnsi="Times New Roman" w:cs="Times New Roman"/>
          <w:sz w:val="24"/>
          <w:szCs w:val="24"/>
        </w:rPr>
        <w:t xml:space="preserve"> be set down for hearing on Thursday 22 July 2021 but due to the </w:t>
      </w:r>
      <w:proofErr w:type="spellStart"/>
      <w:r w:rsidR="00EE2602">
        <w:rPr>
          <w:rFonts w:ascii="Times New Roman" w:hAnsi="Times New Roman" w:cs="Times New Roman"/>
          <w:sz w:val="24"/>
          <w:szCs w:val="24"/>
        </w:rPr>
        <w:t>Covid</w:t>
      </w:r>
      <w:proofErr w:type="spellEnd"/>
      <w:r w:rsidR="00EE2602">
        <w:rPr>
          <w:rFonts w:ascii="Times New Roman" w:hAnsi="Times New Roman" w:cs="Times New Roman"/>
          <w:sz w:val="24"/>
          <w:szCs w:val="24"/>
        </w:rPr>
        <w:t xml:space="preserve"> restrictions and Practice Direction</w:t>
      </w:r>
      <w:r>
        <w:rPr>
          <w:rFonts w:ascii="Times New Roman" w:hAnsi="Times New Roman" w:cs="Times New Roman"/>
          <w:sz w:val="24"/>
          <w:szCs w:val="24"/>
        </w:rPr>
        <w:tab/>
      </w:r>
      <w:r w:rsidR="003F3021">
        <w:rPr>
          <w:rFonts w:ascii="Times New Roman" w:hAnsi="Times New Roman" w:cs="Times New Roman"/>
          <w:sz w:val="24"/>
          <w:szCs w:val="24"/>
        </w:rPr>
        <w:t xml:space="preserve"> 6 of 2021 I decided and advised the parties</w:t>
      </w:r>
      <w:r w:rsidR="00472C00">
        <w:rPr>
          <w:rFonts w:ascii="Times New Roman" w:hAnsi="Times New Roman" w:cs="Times New Roman"/>
          <w:sz w:val="24"/>
          <w:szCs w:val="24"/>
        </w:rPr>
        <w:t xml:space="preserve"> accordingly that I will decide</w:t>
      </w:r>
      <w:r w:rsidR="003F3021">
        <w:rPr>
          <w:rFonts w:ascii="Times New Roman" w:hAnsi="Times New Roman" w:cs="Times New Roman"/>
          <w:sz w:val="24"/>
          <w:szCs w:val="24"/>
        </w:rPr>
        <w:t xml:space="preserve"> the matter on the papers filed.</w:t>
      </w:r>
    </w:p>
    <w:p w:rsidR="003F3021" w:rsidRDefault="003F3021" w:rsidP="003F3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summary, the dispute between the parties hinges on the ownership of mining claim SCRAI A </w:t>
      </w:r>
      <w:proofErr w:type="spellStart"/>
      <w:r>
        <w:rPr>
          <w:rFonts w:ascii="Times New Roman" w:hAnsi="Times New Roman" w:cs="Times New Roman"/>
          <w:sz w:val="24"/>
          <w:szCs w:val="24"/>
        </w:rPr>
        <w:t>Acturus</w:t>
      </w:r>
      <w:proofErr w:type="spellEnd"/>
      <w:r>
        <w:rPr>
          <w:rFonts w:ascii="Times New Roman" w:hAnsi="Times New Roman" w:cs="Times New Roman"/>
          <w:sz w:val="24"/>
          <w:szCs w:val="24"/>
        </w:rPr>
        <w:t>. Applicant avers that he is the rightful owner of the said claim as evidenced</w:t>
      </w:r>
      <w:r w:rsidR="00472C00">
        <w:rPr>
          <w:rFonts w:ascii="Times New Roman" w:hAnsi="Times New Roman" w:cs="Times New Roman"/>
          <w:sz w:val="24"/>
          <w:szCs w:val="24"/>
        </w:rPr>
        <w:t xml:space="preserve"> by the C</w:t>
      </w:r>
      <w:r>
        <w:rPr>
          <w:rFonts w:ascii="Times New Roman" w:hAnsi="Times New Roman" w:cs="Times New Roman"/>
          <w:sz w:val="24"/>
          <w:szCs w:val="24"/>
        </w:rPr>
        <w:t xml:space="preserve">ertificate of Registration No. ME 348 G issued to him on 24 November 2017. He has been mining and paying </w:t>
      </w:r>
      <w:r w:rsidR="00472C00">
        <w:rPr>
          <w:rFonts w:ascii="Times New Roman" w:hAnsi="Times New Roman" w:cs="Times New Roman"/>
          <w:sz w:val="24"/>
          <w:szCs w:val="24"/>
        </w:rPr>
        <w:t xml:space="preserve">his dues to second respondent since then </w:t>
      </w:r>
      <w:r>
        <w:rPr>
          <w:rFonts w:ascii="Times New Roman" w:hAnsi="Times New Roman" w:cs="Times New Roman"/>
          <w:sz w:val="24"/>
          <w:szCs w:val="24"/>
        </w:rPr>
        <w:t>until July 2021 when first respondent started interfering with his operations with the assistance of the second respondent.</w:t>
      </w:r>
    </w:p>
    <w:p w:rsidR="003F3021" w:rsidRDefault="003F3021" w:rsidP="00472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respondent also avers that it is the rightful owner of</w:t>
      </w:r>
      <w:r w:rsidR="00472C00">
        <w:rPr>
          <w:rFonts w:ascii="Times New Roman" w:hAnsi="Times New Roman" w:cs="Times New Roman"/>
          <w:sz w:val="24"/>
          <w:szCs w:val="24"/>
        </w:rPr>
        <w:t xml:space="preserve"> the claim being a holder of a C</w:t>
      </w:r>
      <w:r>
        <w:rPr>
          <w:rFonts w:ascii="Times New Roman" w:hAnsi="Times New Roman" w:cs="Times New Roman"/>
          <w:sz w:val="24"/>
          <w:szCs w:val="24"/>
        </w:rPr>
        <w:t>ertificate of Registration ME 18 issued on 11 May 2017.</w:t>
      </w:r>
    </w:p>
    <w:p w:rsidR="003F3021" w:rsidRDefault="003F3021" w:rsidP="00472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w:t>
      </w:r>
      <w:r w:rsidR="00DA638E">
        <w:rPr>
          <w:rFonts w:ascii="Times New Roman" w:hAnsi="Times New Roman" w:cs="Times New Roman"/>
          <w:sz w:val="24"/>
          <w:szCs w:val="24"/>
        </w:rPr>
        <w:t xml:space="preserve">a </w:t>
      </w:r>
      <w:r>
        <w:rPr>
          <w:rFonts w:ascii="Times New Roman" w:hAnsi="Times New Roman" w:cs="Times New Roman"/>
          <w:sz w:val="24"/>
          <w:szCs w:val="24"/>
        </w:rPr>
        <w:t>letter dated 22 April 2021, second respondent’s Provincial Mining Director Mashonaland East, gave applicant notice of int</w:t>
      </w:r>
      <w:r w:rsidR="00472C00">
        <w:rPr>
          <w:rFonts w:ascii="Times New Roman" w:hAnsi="Times New Roman" w:cs="Times New Roman"/>
          <w:sz w:val="24"/>
          <w:szCs w:val="24"/>
        </w:rPr>
        <w:t>ention to cancel his C</w:t>
      </w:r>
      <w:r>
        <w:rPr>
          <w:rFonts w:ascii="Times New Roman" w:hAnsi="Times New Roman" w:cs="Times New Roman"/>
          <w:sz w:val="24"/>
          <w:szCs w:val="24"/>
        </w:rPr>
        <w:t xml:space="preserve">ertificate of Registration on 3 </w:t>
      </w:r>
      <w:r>
        <w:rPr>
          <w:rFonts w:ascii="Times New Roman" w:hAnsi="Times New Roman" w:cs="Times New Roman"/>
          <w:sz w:val="24"/>
          <w:szCs w:val="24"/>
        </w:rPr>
        <w:lastRenderedPageBreak/>
        <w:t>June 2021. As a result, applicant noted an appeal with the second respondent on 21 June 2021 which appeal according to applicant is still to be determined. It is pending the determination of this appeal that applicant is seeking to have the two respondents interdicted from interfering with his operations.</w:t>
      </w:r>
    </w:p>
    <w:p w:rsidR="003F3021" w:rsidRDefault="003F3021"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deal first with the issue of urgency. Is the application urgent? The answer is to be found in the certificate of urgency by </w:t>
      </w:r>
      <w:proofErr w:type="spellStart"/>
      <w:r>
        <w:rPr>
          <w:rFonts w:ascii="Times New Roman" w:hAnsi="Times New Roman" w:cs="Times New Roman"/>
          <w:sz w:val="24"/>
          <w:szCs w:val="24"/>
        </w:rPr>
        <w:t>Taurai</w:t>
      </w:r>
      <w:proofErr w:type="spellEnd"/>
      <w:r>
        <w:rPr>
          <w:rFonts w:ascii="Times New Roman" w:hAnsi="Times New Roman" w:cs="Times New Roman"/>
          <w:sz w:val="24"/>
          <w:szCs w:val="24"/>
        </w:rPr>
        <w:t xml:space="preserve"> Killian </w:t>
      </w:r>
      <w:proofErr w:type="spellStart"/>
      <w:r>
        <w:rPr>
          <w:rFonts w:ascii="Times New Roman" w:hAnsi="Times New Roman" w:cs="Times New Roman"/>
          <w:sz w:val="24"/>
          <w:szCs w:val="24"/>
        </w:rPr>
        <w:t>Mandiki</w:t>
      </w:r>
      <w:proofErr w:type="spellEnd"/>
      <w:r>
        <w:rPr>
          <w:rFonts w:ascii="Times New Roman" w:hAnsi="Times New Roman" w:cs="Times New Roman"/>
          <w:sz w:val="24"/>
          <w:szCs w:val="24"/>
        </w:rPr>
        <w:t xml:space="preserve"> and the founding affidavit by applicant. A </w:t>
      </w:r>
      <w:r w:rsidR="005C23E0">
        <w:rPr>
          <w:rFonts w:ascii="Times New Roman" w:hAnsi="Times New Roman" w:cs="Times New Roman"/>
          <w:sz w:val="24"/>
          <w:szCs w:val="24"/>
        </w:rPr>
        <w:t>reading</w:t>
      </w:r>
      <w:r w:rsidR="003C2978">
        <w:rPr>
          <w:rFonts w:ascii="Times New Roman" w:hAnsi="Times New Roman" w:cs="Times New Roman"/>
          <w:sz w:val="24"/>
          <w:szCs w:val="24"/>
        </w:rPr>
        <w:t xml:space="preserve"> of these two documents shows that urgency is being based on the irreparable harm and loss which applicant stands to suffer as a result of his operations being abruptly stopped by respondents. He avers that if first respondent continues disrupting his mining or stop progress he </w:t>
      </w:r>
      <w:r w:rsidR="00857AF0">
        <w:rPr>
          <w:rFonts w:ascii="Times New Roman" w:hAnsi="Times New Roman" w:cs="Times New Roman"/>
          <w:sz w:val="24"/>
          <w:szCs w:val="24"/>
        </w:rPr>
        <w:t>will</w:t>
      </w:r>
      <w:r w:rsidR="003C2978">
        <w:rPr>
          <w:rFonts w:ascii="Times New Roman" w:hAnsi="Times New Roman" w:cs="Times New Roman"/>
          <w:sz w:val="24"/>
          <w:szCs w:val="24"/>
        </w:rPr>
        <w:t xml:space="preserve"> suffer beyond measure</w:t>
      </w:r>
      <w:r w:rsidR="00857AF0">
        <w:rPr>
          <w:rFonts w:ascii="Times New Roman" w:hAnsi="Times New Roman" w:cs="Times New Roman"/>
          <w:sz w:val="24"/>
          <w:szCs w:val="24"/>
        </w:rPr>
        <w:t xml:space="preserve"> financially and emotionally hence the need for urgent hearing of this application.</w:t>
      </w:r>
    </w:p>
    <w:p w:rsidR="00857AF0" w:rsidRDefault="00857AF0"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considering the papers filed of record, I find that the applicant has not established urgency to warrant approaching this court on an urgent basis.</w:t>
      </w:r>
    </w:p>
    <w:p w:rsidR="00857AF0" w:rsidRDefault="00857AF0"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has been aware of the dispute over the claim</w:t>
      </w:r>
      <w:r w:rsidR="00216C54">
        <w:rPr>
          <w:rFonts w:ascii="Times New Roman" w:hAnsi="Times New Roman" w:cs="Times New Roman"/>
          <w:sz w:val="24"/>
          <w:szCs w:val="24"/>
        </w:rPr>
        <w:t xml:space="preserve"> before, p</w:t>
      </w:r>
      <w:r w:rsidR="00472C00">
        <w:rPr>
          <w:rFonts w:ascii="Times New Roman" w:hAnsi="Times New Roman" w:cs="Times New Roman"/>
          <w:sz w:val="24"/>
          <w:szCs w:val="24"/>
        </w:rPr>
        <w:t>articularly in 2019 when he</w:t>
      </w:r>
      <w:r w:rsidR="00216C54">
        <w:rPr>
          <w:rFonts w:ascii="Times New Roman" w:hAnsi="Times New Roman" w:cs="Times New Roman"/>
          <w:sz w:val="24"/>
          <w:szCs w:val="24"/>
        </w:rPr>
        <w:t xml:space="preserve"> had a dispute with </w:t>
      </w:r>
      <w:proofErr w:type="spellStart"/>
      <w:r w:rsidR="00216C54">
        <w:rPr>
          <w:rFonts w:ascii="Times New Roman" w:hAnsi="Times New Roman" w:cs="Times New Roman"/>
          <w:sz w:val="24"/>
          <w:szCs w:val="24"/>
        </w:rPr>
        <w:t>Kaukonde</w:t>
      </w:r>
      <w:proofErr w:type="spellEnd"/>
      <w:r w:rsidR="00472C00">
        <w:rPr>
          <w:rFonts w:ascii="Times New Roman" w:hAnsi="Times New Roman" w:cs="Times New Roman"/>
          <w:sz w:val="24"/>
          <w:szCs w:val="24"/>
        </w:rPr>
        <w:t>,</w:t>
      </w:r>
      <w:r w:rsidR="00216C54">
        <w:rPr>
          <w:rFonts w:ascii="Times New Roman" w:hAnsi="Times New Roman" w:cs="Times New Roman"/>
          <w:sz w:val="24"/>
          <w:szCs w:val="24"/>
        </w:rPr>
        <w:t xml:space="preserve"> Annexure F of applicant’s papers refers, which dispute is subject of the appeal before the second respondent. By virtue of Annexure F, applicant was aware of first respondent’s existence on the claim in 2019 as is clear from para</w:t>
      </w:r>
      <w:r w:rsidR="00472C00">
        <w:rPr>
          <w:rFonts w:ascii="Times New Roman" w:hAnsi="Times New Roman" w:cs="Times New Roman"/>
          <w:sz w:val="24"/>
          <w:szCs w:val="24"/>
        </w:rPr>
        <w:t>graph</w:t>
      </w:r>
      <w:r w:rsidR="00216C54">
        <w:rPr>
          <w:rFonts w:ascii="Times New Roman" w:hAnsi="Times New Roman" w:cs="Times New Roman"/>
          <w:sz w:val="24"/>
          <w:szCs w:val="24"/>
        </w:rPr>
        <w:t xml:space="preserve"> 7 of his appeal</w:t>
      </w:r>
      <w:r w:rsidR="009A3B7B">
        <w:rPr>
          <w:rFonts w:ascii="Times New Roman" w:hAnsi="Times New Roman" w:cs="Times New Roman"/>
          <w:sz w:val="24"/>
          <w:szCs w:val="24"/>
        </w:rPr>
        <w:t xml:space="preserve"> to the second respondent (Annexure ‘D’). In view of this, applicant therefore cannot aver emotional suffering as a ground to establish urgency.</w:t>
      </w:r>
    </w:p>
    <w:p w:rsidR="009A3B7B" w:rsidRDefault="009A3B7B"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applicant became aware of first respondent’s coming to the claim </w:t>
      </w:r>
      <w:r w:rsidR="00472C00">
        <w:rPr>
          <w:rFonts w:ascii="Times New Roman" w:hAnsi="Times New Roman" w:cs="Times New Roman"/>
          <w:sz w:val="24"/>
          <w:szCs w:val="24"/>
        </w:rPr>
        <w:t>o</w:t>
      </w:r>
      <w:r>
        <w:rPr>
          <w:rFonts w:ascii="Times New Roman" w:hAnsi="Times New Roman" w:cs="Times New Roman"/>
          <w:sz w:val="24"/>
          <w:szCs w:val="24"/>
        </w:rPr>
        <w:t xml:space="preserve">n 10 July 2021. It was on 14 July 2021 that he </w:t>
      </w:r>
      <w:r w:rsidR="00573F3A">
        <w:rPr>
          <w:rFonts w:ascii="Times New Roman" w:hAnsi="Times New Roman" w:cs="Times New Roman"/>
          <w:sz w:val="24"/>
          <w:szCs w:val="24"/>
        </w:rPr>
        <w:t>established</w:t>
      </w:r>
      <w:r>
        <w:rPr>
          <w:rFonts w:ascii="Times New Roman" w:hAnsi="Times New Roman" w:cs="Times New Roman"/>
          <w:sz w:val="24"/>
          <w:szCs w:val="24"/>
        </w:rPr>
        <w:t xml:space="preserve"> that it was first respondent but </w:t>
      </w:r>
      <w:r w:rsidR="00573F3A">
        <w:rPr>
          <w:rFonts w:ascii="Times New Roman" w:hAnsi="Times New Roman" w:cs="Times New Roman"/>
          <w:sz w:val="24"/>
          <w:szCs w:val="24"/>
        </w:rPr>
        <w:t>he</w:t>
      </w:r>
      <w:r>
        <w:rPr>
          <w:rFonts w:ascii="Times New Roman" w:hAnsi="Times New Roman" w:cs="Times New Roman"/>
          <w:sz w:val="24"/>
          <w:szCs w:val="24"/>
        </w:rPr>
        <w:t xml:space="preserve"> did not </w:t>
      </w:r>
      <w:r w:rsidR="00573F3A">
        <w:rPr>
          <w:rFonts w:ascii="Times New Roman" w:hAnsi="Times New Roman" w:cs="Times New Roman"/>
          <w:sz w:val="24"/>
          <w:szCs w:val="24"/>
        </w:rPr>
        <w:t>act</w:t>
      </w:r>
      <w:r>
        <w:rPr>
          <w:rFonts w:ascii="Times New Roman" w:hAnsi="Times New Roman" w:cs="Times New Roman"/>
          <w:sz w:val="24"/>
          <w:szCs w:val="24"/>
        </w:rPr>
        <w:t xml:space="preserve"> immediately</w:t>
      </w:r>
      <w:r w:rsidR="00573F3A">
        <w:rPr>
          <w:rFonts w:ascii="Times New Roman" w:hAnsi="Times New Roman" w:cs="Times New Roman"/>
          <w:sz w:val="24"/>
          <w:szCs w:val="24"/>
        </w:rPr>
        <w:t xml:space="preserve"> until 17 July when he then filed this application.</w:t>
      </w:r>
    </w:p>
    <w:p w:rsidR="00573F3A" w:rsidRDefault="00573F3A"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I am not persuaded by applicant’s averment in para</w:t>
      </w:r>
      <w:r w:rsidR="00472C00">
        <w:rPr>
          <w:rFonts w:ascii="Times New Roman" w:hAnsi="Times New Roman" w:cs="Times New Roman"/>
          <w:sz w:val="24"/>
          <w:szCs w:val="24"/>
        </w:rPr>
        <w:t xml:space="preserve">graph </w:t>
      </w:r>
      <w:r>
        <w:rPr>
          <w:rFonts w:ascii="Times New Roman" w:hAnsi="Times New Roman" w:cs="Times New Roman"/>
          <w:sz w:val="24"/>
          <w:szCs w:val="24"/>
        </w:rPr>
        <w:t xml:space="preserve">10.2 of his founding </w:t>
      </w:r>
      <w:r w:rsidR="00472C00">
        <w:rPr>
          <w:rFonts w:ascii="Times New Roman" w:hAnsi="Times New Roman" w:cs="Times New Roman"/>
          <w:sz w:val="24"/>
          <w:szCs w:val="24"/>
        </w:rPr>
        <w:t>affidavit, that having a valid C</w:t>
      </w:r>
      <w:r>
        <w:rPr>
          <w:rFonts w:ascii="Times New Roman" w:hAnsi="Times New Roman" w:cs="Times New Roman"/>
          <w:sz w:val="24"/>
          <w:szCs w:val="24"/>
        </w:rPr>
        <w:t>ertificate of Registration establishes urgency. First responde</w:t>
      </w:r>
      <w:r w:rsidR="00472C00">
        <w:rPr>
          <w:rFonts w:ascii="Times New Roman" w:hAnsi="Times New Roman" w:cs="Times New Roman"/>
          <w:sz w:val="24"/>
          <w:szCs w:val="24"/>
        </w:rPr>
        <w:t>nt is also a holder of a valid C</w:t>
      </w:r>
      <w:r>
        <w:rPr>
          <w:rFonts w:ascii="Times New Roman" w:hAnsi="Times New Roman" w:cs="Times New Roman"/>
          <w:sz w:val="24"/>
          <w:szCs w:val="24"/>
        </w:rPr>
        <w:t>ertificate of Registration over the same claim. I note that applicant’s certificate is subject of the appeal before second respondent, as a result of the notice of intention to cancel it.</w:t>
      </w:r>
    </w:p>
    <w:p w:rsidR="00573F3A" w:rsidRDefault="00573F3A"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it is not applicant’s averment that he will suffer irreparable financial harm because first respondent is conducting mining operations, i.e. extracting minerals to warrant the application </w:t>
      </w:r>
      <w:r>
        <w:rPr>
          <w:rFonts w:ascii="Times New Roman" w:hAnsi="Times New Roman" w:cs="Times New Roman"/>
          <w:sz w:val="24"/>
          <w:szCs w:val="24"/>
        </w:rPr>
        <w:lastRenderedPageBreak/>
        <w:t>being heard on an urgent basis. His averment is that he will suffer financial harm because he has been stopped from conducting his operations. I do not find this to be a basis for urgency.</w:t>
      </w:r>
    </w:p>
    <w:p w:rsidR="00573F3A" w:rsidRDefault="00573F3A"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Overally</w:t>
      </w:r>
      <w:proofErr w:type="spellEnd"/>
      <w:r>
        <w:rPr>
          <w:rFonts w:ascii="Times New Roman" w:hAnsi="Times New Roman" w:cs="Times New Roman"/>
          <w:sz w:val="24"/>
          <w:szCs w:val="24"/>
        </w:rPr>
        <w:t xml:space="preserve"> therefore I find that the application is not urgent and is to be struck off the roll of urgent chamber applications. </w:t>
      </w:r>
    </w:p>
    <w:p w:rsidR="00573F3A" w:rsidRDefault="00573F3A"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ordered that the application be and is hereby struck off for lack of urgency.</w:t>
      </w:r>
    </w:p>
    <w:p w:rsidR="00573F3A" w:rsidRPr="00857907" w:rsidRDefault="00573F3A" w:rsidP="00857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573F3A" w:rsidRPr="008579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62" w:rsidRDefault="00345E62" w:rsidP="00EE2602">
      <w:pPr>
        <w:spacing w:after="0" w:line="240" w:lineRule="auto"/>
      </w:pPr>
      <w:r>
        <w:separator/>
      </w:r>
    </w:p>
  </w:endnote>
  <w:endnote w:type="continuationSeparator" w:id="0">
    <w:p w:rsidR="00345E62" w:rsidRDefault="00345E62" w:rsidP="00EE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62" w:rsidRDefault="00345E62" w:rsidP="00EE2602">
      <w:pPr>
        <w:spacing w:after="0" w:line="240" w:lineRule="auto"/>
      </w:pPr>
      <w:r>
        <w:separator/>
      </w:r>
    </w:p>
  </w:footnote>
  <w:footnote w:type="continuationSeparator" w:id="0">
    <w:p w:rsidR="00345E62" w:rsidRDefault="00345E62" w:rsidP="00EE2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22620"/>
      <w:docPartObj>
        <w:docPartGallery w:val="Page Numbers (Top of Page)"/>
        <w:docPartUnique/>
      </w:docPartObj>
    </w:sdtPr>
    <w:sdtEndPr>
      <w:rPr>
        <w:noProof/>
      </w:rPr>
    </w:sdtEndPr>
    <w:sdtContent>
      <w:p w:rsidR="00EE2602" w:rsidRDefault="00EE2602">
        <w:pPr>
          <w:pStyle w:val="Header"/>
          <w:jc w:val="right"/>
          <w:rPr>
            <w:noProof/>
          </w:rPr>
        </w:pPr>
        <w:r>
          <w:fldChar w:fldCharType="begin"/>
        </w:r>
        <w:r>
          <w:instrText xml:space="preserve"> PAGE   \* MERGEFORMAT </w:instrText>
        </w:r>
        <w:r>
          <w:fldChar w:fldCharType="separate"/>
        </w:r>
        <w:r w:rsidR="007E6AF4">
          <w:rPr>
            <w:noProof/>
          </w:rPr>
          <w:t>2</w:t>
        </w:r>
        <w:r>
          <w:rPr>
            <w:noProof/>
          </w:rPr>
          <w:fldChar w:fldCharType="end"/>
        </w:r>
      </w:p>
      <w:p w:rsidR="00EE2602" w:rsidRDefault="00EE2602">
        <w:pPr>
          <w:pStyle w:val="Header"/>
          <w:jc w:val="right"/>
          <w:rPr>
            <w:noProof/>
          </w:rPr>
        </w:pPr>
        <w:r>
          <w:rPr>
            <w:noProof/>
          </w:rPr>
          <w:t>HH</w:t>
        </w:r>
        <w:r w:rsidR="00DA638E">
          <w:rPr>
            <w:noProof/>
          </w:rPr>
          <w:t xml:space="preserve"> </w:t>
        </w:r>
        <w:r w:rsidR="008175A3">
          <w:rPr>
            <w:noProof/>
          </w:rPr>
          <w:t>388-21</w:t>
        </w:r>
      </w:p>
      <w:p w:rsidR="00EE2602" w:rsidRDefault="00EE2602">
        <w:pPr>
          <w:pStyle w:val="Header"/>
          <w:jc w:val="right"/>
        </w:pPr>
        <w:r>
          <w:rPr>
            <w:noProof/>
          </w:rPr>
          <w:t>HC 3934/21</w:t>
        </w:r>
      </w:p>
    </w:sdtContent>
  </w:sdt>
  <w:p w:rsidR="00EE2602" w:rsidRDefault="00EE2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07"/>
    <w:rsid w:val="00216C54"/>
    <w:rsid w:val="00325974"/>
    <w:rsid w:val="00345E62"/>
    <w:rsid w:val="003C2978"/>
    <w:rsid w:val="003F3021"/>
    <w:rsid w:val="00472C00"/>
    <w:rsid w:val="00573F3A"/>
    <w:rsid w:val="005C23E0"/>
    <w:rsid w:val="00735AB9"/>
    <w:rsid w:val="007E6AF4"/>
    <w:rsid w:val="008175A3"/>
    <w:rsid w:val="00857907"/>
    <w:rsid w:val="00857AF0"/>
    <w:rsid w:val="009A3B7B"/>
    <w:rsid w:val="00BF7C64"/>
    <w:rsid w:val="00DA638E"/>
    <w:rsid w:val="00EE2602"/>
    <w:rsid w:val="00E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CF50-D43E-4FB2-A21F-4F214F9B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02"/>
  </w:style>
  <w:style w:type="paragraph" w:styleId="Footer">
    <w:name w:val="footer"/>
    <w:basedOn w:val="Normal"/>
    <w:link w:val="FooterChar"/>
    <w:uiPriority w:val="99"/>
    <w:unhideWhenUsed/>
    <w:rsid w:val="00EE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02"/>
  </w:style>
  <w:style w:type="paragraph" w:styleId="BalloonText">
    <w:name w:val="Balloon Text"/>
    <w:basedOn w:val="Normal"/>
    <w:link w:val="BalloonTextChar"/>
    <w:uiPriority w:val="99"/>
    <w:semiHidden/>
    <w:unhideWhenUsed/>
    <w:rsid w:val="00735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2021-07-26T12:11:00Z</cp:lastPrinted>
  <dcterms:created xsi:type="dcterms:W3CDTF">2021-07-29T12:07:00Z</dcterms:created>
  <dcterms:modified xsi:type="dcterms:W3CDTF">2021-07-29T12:07:00Z</dcterms:modified>
</cp:coreProperties>
</file>