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C7A" w:rsidRPr="009403B4" w:rsidRDefault="00036444" w:rsidP="00093583">
      <w:pPr>
        <w:spacing w:after="0" w:line="240" w:lineRule="auto"/>
        <w:jc w:val="both"/>
        <w:rPr>
          <w:rFonts w:ascii="Times New Roman" w:hAnsi="Times New Roman" w:cs="Times New Roman"/>
          <w:sz w:val="24"/>
          <w:szCs w:val="24"/>
        </w:rPr>
      </w:pPr>
      <w:bookmarkStart w:id="0" w:name="_GoBack"/>
      <w:bookmarkEnd w:id="0"/>
      <w:r w:rsidRPr="009403B4">
        <w:rPr>
          <w:rFonts w:ascii="Times New Roman" w:hAnsi="Times New Roman" w:cs="Times New Roman"/>
          <w:sz w:val="24"/>
          <w:szCs w:val="24"/>
        </w:rPr>
        <w:t>SANDRA HUNYENYE</w:t>
      </w:r>
    </w:p>
    <w:p w:rsidR="00F32C7A" w:rsidRPr="009403B4" w:rsidRDefault="00F32C7A" w:rsidP="00093583">
      <w:pPr>
        <w:spacing w:after="0" w:line="240" w:lineRule="auto"/>
        <w:jc w:val="both"/>
        <w:rPr>
          <w:rFonts w:ascii="Times New Roman" w:hAnsi="Times New Roman" w:cs="Times New Roman"/>
          <w:sz w:val="24"/>
          <w:szCs w:val="24"/>
        </w:rPr>
      </w:pPr>
      <w:r w:rsidRPr="009403B4">
        <w:rPr>
          <w:rFonts w:ascii="Times New Roman" w:hAnsi="Times New Roman" w:cs="Times New Roman"/>
          <w:sz w:val="24"/>
          <w:szCs w:val="24"/>
        </w:rPr>
        <w:t>versus</w:t>
      </w:r>
    </w:p>
    <w:p w:rsidR="00F32C7A" w:rsidRPr="009403B4" w:rsidRDefault="00F32C7A" w:rsidP="00093583">
      <w:pPr>
        <w:spacing w:after="0" w:line="240" w:lineRule="auto"/>
        <w:jc w:val="both"/>
        <w:rPr>
          <w:rFonts w:ascii="Times New Roman" w:hAnsi="Times New Roman" w:cs="Times New Roman"/>
          <w:sz w:val="24"/>
          <w:szCs w:val="24"/>
        </w:rPr>
      </w:pPr>
      <w:r w:rsidRPr="009403B4">
        <w:rPr>
          <w:rFonts w:ascii="Times New Roman" w:hAnsi="Times New Roman" w:cs="Times New Roman"/>
          <w:sz w:val="24"/>
          <w:szCs w:val="24"/>
        </w:rPr>
        <w:t>THE STATE</w:t>
      </w: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p>
    <w:p w:rsidR="00642D6B" w:rsidRDefault="00642D6B"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r w:rsidRPr="009403B4">
        <w:rPr>
          <w:rFonts w:ascii="Times New Roman" w:hAnsi="Times New Roman" w:cs="Times New Roman"/>
          <w:sz w:val="24"/>
          <w:szCs w:val="24"/>
        </w:rPr>
        <w:t>HIGH COURT OF ZIMBABWE</w:t>
      </w:r>
    </w:p>
    <w:p w:rsidR="00F32C7A" w:rsidRPr="009403B4" w:rsidRDefault="00096F7A" w:rsidP="0009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CHATUKUTA &amp; </w:t>
      </w:r>
      <w:r w:rsidR="00F32C7A" w:rsidRPr="009403B4">
        <w:rPr>
          <w:rFonts w:ascii="Times New Roman" w:hAnsi="Times New Roman" w:cs="Times New Roman"/>
          <w:sz w:val="24"/>
          <w:szCs w:val="24"/>
        </w:rPr>
        <w:t xml:space="preserve">MUSAKWA JJ </w:t>
      </w:r>
    </w:p>
    <w:p w:rsidR="00F32C7A" w:rsidRPr="009403B4" w:rsidRDefault="00F32C7A" w:rsidP="00093583">
      <w:pPr>
        <w:spacing w:after="0" w:line="240" w:lineRule="auto"/>
        <w:jc w:val="both"/>
        <w:rPr>
          <w:rFonts w:ascii="Times New Roman" w:hAnsi="Times New Roman" w:cs="Times New Roman"/>
          <w:sz w:val="24"/>
          <w:szCs w:val="24"/>
        </w:rPr>
      </w:pPr>
      <w:r w:rsidRPr="009403B4">
        <w:rPr>
          <w:rFonts w:ascii="Times New Roman" w:hAnsi="Times New Roman" w:cs="Times New Roman"/>
          <w:sz w:val="24"/>
          <w:szCs w:val="24"/>
        </w:rPr>
        <w:t xml:space="preserve">HARARE, </w:t>
      </w:r>
      <w:r w:rsidR="00873D0B">
        <w:rPr>
          <w:rFonts w:ascii="Times New Roman" w:hAnsi="Times New Roman" w:cs="Times New Roman"/>
          <w:sz w:val="24"/>
          <w:szCs w:val="24"/>
        </w:rPr>
        <w:t xml:space="preserve">18 January &amp; </w:t>
      </w:r>
      <w:r w:rsidR="004103FE" w:rsidRPr="009403B4">
        <w:rPr>
          <w:rFonts w:ascii="Times New Roman" w:hAnsi="Times New Roman" w:cs="Times New Roman"/>
          <w:sz w:val="24"/>
          <w:szCs w:val="24"/>
        </w:rPr>
        <w:t>24</w:t>
      </w:r>
      <w:r w:rsidRPr="009403B4">
        <w:rPr>
          <w:rFonts w:ascii="Times New Roman" w:hAnsi="Times New Roman" w:cs="Times New Roman"/>
          <w:sz w:val="24"/>
          <w:szCs w:val="24"/>
        </w:rPr>
        <w:t xml:space="preserve"> March 2017</w:t>
      </w: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b/>
          <w:sz w:val="24"/>
          <w:szCs w:val="24"/>
        </w:rPr>
      </w:pPr>
      <w:r w:rsidRPr="009403B4">
        <w:rPr>
          <w:rFonts w:ascii="Times New Roman" w:hAnsi="Times New Roman" w:cs="Times New Roman"/>
          <w:b/>
          <w:sz w:val="24"/>
          <w:szCs w:val="24"/>
        </w:rPr>
        <w:t>Chamber Application for Leave to Appeal</w:t>
      </w: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2A7755" w:rsidP="00093583">
      <w:pPr>
        <w:spacing w:after="0" w:line="240" w:lineRule="auto"/>
        <w:jc w:val="both"/>
        <w:rPr>
          <w:rFonts w:ascii="Times New Roman" w:hAnsi="Times New Roman" w:cs="Times New Roman"/>
          <w:sz w:val="24"/>
          <w:szCs w:val="24"/>
        </w:rPr>
      </w:pPr>
      <w:r w:rsidRPr="009403B4">
        <w:rPr>
          <w:rFonts w:ascii="Times New Roman" w:hAnsi="Times New Roman" w:cs="Times New Roman"/>
          <w:i/>
          <w:sz w:val="24"/>
          <w:szCs w:val="24"/>
        </w:rPr>
        <w:t xml:space="preserve">T C </w:t>
      </w:r>
      <w:proofErr w:type="spellStart"/>
      <w:r w:rsidRPr="009403B4">
        <w:rPr>
          <w:rFonts w:ascii="Times New Roman" w:hAnsi="Times New Roman" w:cs="Times New Roman"/>
          <w:i/>
          <w:sz w:val="24"/>
          <w:szCs w:val="24"/>
        </w:rPr>
        <w:t>Hungwe</w:t>
      </w:r>
      <w:proofErr w:type="spellEnd"/>
      <w:r w:rsidR="00F32C7A" w:rsidRPr="009403B4">
        <w:rPr>
          <w:rFonts w:ascii="Times New Roman" w:hAnsi="Times New Roman" w:cs="Times New Roman"/>
          <w:sz w:val="24"/>
          <w:szCs w:val="24"/>
        </w:rPr>
        <w:t>, for the applicant</w:t>
      </w:r>
    </w:p>
    <w:p w:rsidR="00F32C7A" w:rsidRPr="009403B4" w:rsidRDefault="002A7755" w:rsidP="00093583">
      <w:pPr>
        <w:spacing w:after="0" w:line="240" w:lineRule="auto"/>
        <w:jc w:val="both"/>
        <w:rPr>
          <w:rFonts w:ascii="Times New Roman" w:hAnsi="Times New Roman" w:cs="Times New Roman"/>
          <w:sz w:val="24"/>
          <w:szCs w:val="24"/>
        </w:rPr>
      </w:pPr>
      <w:r w:rsidRPr="009403B4">
        <w:rPr>
          <w:rFonts w:ascii="Times New Roman" w:hAnsi="Times New Roman" w:cs="Times New Roman"/>
          <w:i/>
          <w:sz w:val="24"/>
          <w:szCs w:val="24"/>
        </w:rPr>
        <w:t xml:space="preserve">R </w:t>
      </w:r>
      <w:proofErr w:type="spellStart"/>
      <w:r w:rsidRPr="009403B4">
        <w:rPr>
          <w:rFonts w:ascii="Times New Roman" w:hAnsi="Times New Roman" w:cs="Times New Roman"/>
          <w:i/>
          <w:sz w:val="24"/>
          <w:szCs w:val="24"/>
        </w:rPr>
        <w:t>Chikosha</w:t>
      </w:r>
      <w:proofErr w:type="spellEnd"/>
      <w:r w:rsidR="00F32C7A" w:rsidRPr="009403B4">
        <w:rPr>
          <w:rFonts w:ascii="Times New Roman" w:hAnsi="Times New Roman" w:cs="Times New Roman"/>
          <w:sz w:val="24"/>
          <w:szCs w:val="24"/>
        </w:rPr>
        <w:t>, for the respondent</w:t>
      </w:r>
    </w:p>
    <w:p w:rsidR="00F32C7A" w:rsidRPr="009403B4" w:rsidRDefault="00F32C7A" w:rsidP="00093583">
      <w:pPr>
        <w:spacing w:after="0" w:line="240" w:lineRule="auto"/>
        <w:jc w:val="both"/>
        <w:rPr>
          <w:rFonts w:ascii="Times New Roman" w:hAnsi="Times New Roman" w:cs="Times New Roman"/>
          <w:sz w:val="24"/>
          <w:szCs w:val="24"/>
        </w:rPr>
      </w:pPr>
    </w:p>
    <w:p w:rsidR="00F32C7A" w:rsidRPr="009403B4" w:rsidRDefault="00F32C7A" w:rsidP="00093583">
      <w:pPr>
        <w:spacing w:after="0" w:line="240" w:lineRule="auto"/>
        <w:jc w:val="both"/>
        <w:rPr>
          <w:rFonts w:ascii="Times New Roman" w:hAnsi="Times New Roman" w:cs="Times New Roman"/>
          <w:sz w:val="24"/>
          <w:szCs w:val="24"/>
        </w:rPr>
      </w:pPr>
    </w:p>
    <w:p w:rsidR="00685757" w:rsidRPr="009403B4" w:rsidRDefault="00F32C7A" w:rsidP="00642D6B">
      <w:p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ab/>
        <w:t xml:space="preserve">CHATUKUTA J: </w:t>
      </w:r>
      <w:r w:rsidR="00CD77C0">
        <w:rPr>
          <w:rFonts w:ascii="Times New Roman" w:hAnsi="Times New Roman" w:cs="Times New Roman"/>
          <w:sz w:val="24"/>
          <w:szCs w:val="24"/>
        </w:rPr>
        <w:t>T</w:t>
      </w:r>
      <w:r w:rsidRPr="009403B4">
        <w:rPr>
          <w:rFonts w:ascii="Times New Roman" w:hAnsi="Times New Roman" w:cs="Times New Roman"/>
          <w:sz w:val="24"/>
          <w:szCs w:val="24"/>
        </w:rPr>
        <w:t xml:space="preserve">he applicant was convicted after contest of contravening </w:t>
      </w:r>
      <w:r w:rsidRPr="001E64DA">
        <w:rPr>
          <w:rFonts w:ascii="Times New Roman" w:hAnsi="Times New Roman" w:cs="Times New Roman"/>
          <w:sz w:val="24"/>
          <w:szCs w:val="24"/>
        </w:rPr>
        <w:t>s</w:t>
      </w:r>
      <w:r w:rsidRPr="009403B4">
        <w:rPr>
          <w:rFonts w:ascii="Times New Roman" w:hAnsi="Times New Roman" w:cs="Times New Roman"/>
          <w:i/>
          <w:sz w:val="24"/>
          <w:szCs w:val="24"/>
        </w:rPr>
        <w:t xml:space="preserve"> </w:t>
      </w:r>
      <w:r w:rsidRPr="009403B4">
        <w:rPr>
          <w:rFonts w:ascii="Times New Roman" w:hAnsi="Times New Roman" w:cs="Times New Roman"/>
          <w:sz w:val="24"/>
          <w:szCs w:val="24"/>
        </w:rPr>
        <w:t>89 (1) of the Criminal Law (Codification and Reform) Act [</w:t>
      </w:r>
      <w:r w:rsidRPr="009403B4">
        <w:rPr>
          <w:rFonts w:ascii="Times New Roman" w:hAnsi="Times New Roman" w:cs="Times New Roman"/>
          <w:i/>
          <w:sz w:val="24"/>
          <w:szCs w:val="24"/>
        </w:rPr>
        <w:t>Chapter 9:23</w:t>
      </w:r>
      <w:r w:rsidRPr="009403B4">
        <w:rPr>
          <w:rFonts w:ascii="Times New Roman" w:hAnsi="Times New Roman" w:cs="Times New Roman"/>
          <w:sz w:val="24"/>
          <w:szCs w:val="24"/>
        </w:rPr>
        <w:t>]. She was sentenced to 10 months imprisonment.</w:t>
      </w:r>
      <w:r w:rsidR="006D0A51" w:rsidRPr="009403B4">
        <w:rPr>
          <w:rFonts w:ascii="Times New Roman" w:hAnsi="Times New Roman" w:cs="Times New Roman"/>
          <w:sz w:val="24"/>
          <w:szCs w:val="24"/>
        </w:rPr>
        <w:t xml:space="preserve"> </w:t>
      </w:r>
      <w:r w:rsidRPr="009403B4">
        <w:rPr>
          <w:rFonts w:ascii="Times New Roman" w:hAnsi="Times New Roman" w:cs="Times New Roman"/>
          <w:sz w:val="24"/>
          <w:szCs w:val="24"/>
        </w:rPr>
        <w:t xml:space="preserve">She appealed against sentence. The appeal was </w:t>
      </w:r>
      <w:r w:rsidR="00680796" w:rsidRPr="009403B4">
        <w:rPr>
          <w:rFonts w:ascii="Times New Roman" w:hAnsi="Times New Roman" w:cs="Times New Roman"/>
          <w:sz w:val="24"/>
          <w:szCs w:val="24"/>
        </w:rPr>
        <w:t xml:space="preserve">determined on </w:t>
      </w:r>
      <w:r w:rsidRPr="009403B4">
        <w:rPr>
          <w:rFonts w:ascii="Times New Roman" w:hAnsi="Times New Roman" w:cs="Times New Roman"/>
          <w:sz w:val="24"/>
          <w:szCs w:val="24"/>
        </w:rPr>
        <w:t xml:space="preserve">18 January 2017. </w:t>
      </w:r>
      <w:r w:rsidR="00CD77C0">
        <w:rPr>
          <w:rFonts w:ascii="Times New Roman" w:hAnsi="Times New Roman" w:cs="Times New Roman"/>
          <w:sz w:val="24"/>
          <w:szCs w:val="24"/>
        </w:rPr>
        <w:t>The appel</w:t>
      </w:r>
      <w:r w:rsidR="00680796" w:rsidRPr="009403B4">
        <w:rPr>
          <w:rFonts w:ascii="Times New Roman" w:hAnsi="Times New Roman" w:cs="Times New Roman"/>
          <w:sz w:val="24"/>
          <w:szCs w:val="24"/>
        </w:rPr>
        <w:t>l</w:t>
      </w:r>
      <w:r w:rsidR="00CD77C0">
        <w:rPr>
          <w:rFonts w:ascii="Times New Roman" w:hAnsi="Times New Roman" w:cs="Times New Roman"/>
          <w:sz w:val="24"/>
          <w:szCs w:val="24"/>
        </w:rPr>
        <w:t>ant</w:t>
      </w:r>
      <w:r w:rsidR="00680796" w:rsidRPr="009403B4">
        <w:rPr>
          <w:rFonts w:ascii="Times New Roman" w:hAnsi="Times New Roman" w:cs="Times New Roman"/>
          <w:sz w:val="24"/>
          <w:szCs w:val="24"/>
        </w:rPr>
        <w:t xml:space="preserve"> was partially successful. </w:t>
      </w:r>
      <w:r w:rsidR="00CD77C0">
        <w:rPr>
          <w:rFonts w:ascii="Times New Roman" w:hAnsi="Times New Roman" w:cs="Times New Roman"/>
          <w:sz w:val="24"/>
          <w:szCs w:val="24"/>
        </w:rPr>
        <w:t>Of the 10 months imprisonment, 3 months were</w:t>
      </w:r>
      <w:r w:rsidR="00680796" w:rsidRPr="009403B4">
        <w:rPr>
          <w:rFonts w:ascii="Times New Roman" w:hAnsi="Times New Roman" w:cs="Times New Roman"/>
          <w:sz w:val="24"/>
          <w:szCs w:val="24"/>
        </w:rPr>
        <w:t xml:space="preserve"> suspended on condition of future good behavior. </w:t>
      </w:r>
      <w:r w:rsidRPr="009403B4">
        <w:rPr>
          <w:rFonts w:ascii="Times New Roman" w:hAnsi="Times New Roman" w:cs="Times New Roman"/>
          <w:sz w:val="24"/>
          <w:szCs w:val="24"/>
        </w:rPr>
        <w:t xml:space="preserve">We </w:t>
      </w:r>
      <w:r w:rsidR="006D0A51" w:rsidRPr="009403B4">
        <w:rPr>
          <w:rFonts w:ascii="Times New Roman" w:hAnsi="Times New Roman" w:cs="Times New Roman"/>
          <w:sz w:val="24"/>
          <w:szCs w:val="24"/>
        </w:rPr>
        <w:t xml:space="preserve">gave </w:t>
      </w:r>
      <w:r w:rsidR="006D0A51" w:rsidRPr="009403B4">
        <w:rPr>
          <w:rFonts w:ascii="Times New Roman" w:hAnsi="Times New Roman" w:cs="Times New Roman"/>
          <w:i/>
          <w:sz w:val="24"/>
          <w:szCs w:val="24"/>
        </w:rPr>
        <w:t xml:space="preserve">ex tempore </w:t>
      </w:r>
      <w:r w:rsidR="002D1408">
        <w:rPr>
          <w:rFonts w:ascii="Times New Roman" w:hAnsi="Times New Roman" w:cs="Times New Roman"/>
          <w:sz w:val="24"/>
          <w:szCs w:val="24"/>
        </w:rPr>
        <w:t>reasons for our decis</w:t>
      </w:r>
      <w:r w:rsidR="006D0A51" w:rsidRPr="009403B4">
        <w:rPr>
          <w:rFonts w:ascii="Times New Roman" w:hAnsi="Times New Roman" w:cs="Times New Roman"/>
          <w:sz w:val="24"/>
          <w:szCs w:val="24"/>
        </w:rPr>
        <w:t>ion. The applicant has now sought leave to appeal against the decision.</w:t>
      </w:r>
    </w:p>
    <w:p w:rsidR="00F32C7A" w:rsidRPr="009403B4" w:rsidRDefault="006D0A51" w:rsidP="00642D6B">
      <w:p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ab/>
        <w:t xml:space="preserve">Before determining the application for leave to appeal, the following are our written reasons for dismissing the appeal.  </w:t>
      </w:r>
    </w:p>
    <w:p w:rsidR="006D0A51" w:rsidRPr="009403B4" w:rsidRDefault="006D0A51" w:rsidP="00642D6B">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The following facts were found by the trial magistrate to have been proven. The applicant and the complainant were both employed as teachers of Grade 5 pupils at David Livingstone Primary School, Harare. On 25 January 2016, the two were instructed by the head of the school to swap pupils between their respective classes. An altercation arose between the two when the appellant refused to accept from the complainant pupils that she considered being dull. The altercation degenerated into a fight with the appellant being the aggressor. The appellant assaulted the complainant with fists and hit her head against the wall. </w:t>
      </w:r>
      <w:r w:rsidR="002A7755" w:rsidRPr="009403B4">
        <w:rPr>
          <w:rFonts w:ascii="Times New Roman" w:hAnsi="Times New Roman" w:cs="Times New Roman"/>
          <w:sz w:val="24"/>
          <w:szCs w:val="24"/>
        </w:rPr>
        <w:t xml:space="preserve">The complainant was </w:t>
      </w:r>
      <w:r w:rsidR="00AF7B73">
        <w:rPr>
          <w:rFonts w:ascii="Times New Roman" w:hAnsi="Times New Roman" w:cs="Times New Roman"/>
          <w:sz w:val="24"/>
          <w:szCs w:val="24"/>
        </w:rPr>
        <w:t xml:space="preserve">adorning her hair with dangling </w:t>
      </w:r>
      <w:r w:rsidR="002A7755" w:rsidRPr="009403B4">
        <w:rPr>
          <w:rFonts w:ascii="Times New Roman" w:hAnsi="Times New Roman" w:cs="Times New Roman"/>
          <w:sz w:val="24"/>
          <w:szCs w:val="24"/>
        </w:rPr>
        <w:t>hair extensions. The appellant pulled the extensions with such force that a sizeable chunk of the extensions came off together with the complaina</w:t>
      </w:r>
      <w:r w:rsidR="00AF7B73">
        <w:rPr>
          <w:rFonts w:ascii="Times New Roman" w:hAnsi="Times New Roman" w:cs="Times New Roman"/>
          <w:sz w:val="24"/>
          <w:szCs w:val="24"/>
        </w:rPr>
        <w:t>nt’s hair. The assault was mete</w:t>
      </w:r>
      <w:r w:rsidR="002A7755" w:rsidRPr="009403B4">
        <w:rPr>
          <w:rFonts w:ascii="Times New Roman" w:hAnsi="Times New Roman" w:cs="Times New Roman"/>
          <w:sz w:val="24"/>
          <w:szCs w:val="24"/>
        </w:rPr>
        <w:t xml:space="preserve">d out in front of the pupils. The </w:t>
      </w:r>
      <w:r w:rsidR="002A7755" w:rsidRPr="009403B4">
        <w:rPr>
          <w:rFonts w:ascii="Times New Roman" w:hAnsi="Times New Roman" w:cs="Times New Roman"/>
          <w:sz w:val="24"/>
          <w:szCs w:val="24"/>
        </w:rPr>
        <w:lastRenderedPageBreak/>
        <w:t>head</w:t>
      </w:r>
      <w:r w:rsidR="00CD77C0">
        <w:rPr>
          <w:rFonts w:ascii="Times New Roman" w:hAnsi="Times New Roman" w:cs="Times New Roman"/>
          <w:sz w:val="24"/>
          <w:szCs w:val="24"/>
        </w:rPr>
        <w:t xml:space="preserve"> of the school </w:t>
      </w:r>
      <w:r w:rsidR="002A7755" w:rsidRPr="009403B4">
        <w:rPr>
          <w:rFonts w:ascii="Times New Roman" w:hAnsi="Times New Roman" w:cs="Times New Roman"/>
          <w:sz w:val="24"/>
          <w:szCs w:val="24"/>
        </w:rPr>
        <w:t xml:space="preserve">tried to restrain </w:t>
      </w:r>
      <w:r w:rsidR="00CD77C0">
        <w:rPr>
          <w:rFonts w:ascii="Times New Roman" w:hAnsi="Times New Roman" w:cs="Times New Roman"/>
          <w:sz w:val="24"/>
          <w:szCs w:val="24"/>
        </w:rPr>
        <w:t xml:space="preserve">the </w:t>
      </w:r>
      <w:r w:rsidR="002A7755" w:rsidRPr="009403B4">
        <w:rPr>
          <w:rFonts w:ascii="Times New Roman" w:hAnsi="Times New Roman" w:cs="Times New Roman"/>
          <w:sz w:val="24"/>
          <w:szCs w:val="24"/>
        </w:rPr>
        <w:t xml:space="preserve">appellant to no avail. He </w:t>
      </w:r>
      <w:r w:rsidR="004103FE" w:rsidRPr="009403B4">
        <w:rPr>
          <w:rFonts w:ascii="Times New Roman" w:hAnsi="Times New Roman" w:cs="Times New Roman"/>
          <w:sz w:val="24"/>
          <w:szCs w:val="24"/>
        </w:rPr>
        <w:t>only</w:t>
      </w:r>
      <w:r w:rsidR="00AF7B73">
        <w:rPr>
          <w:rFonts w:ascii="Times New Roman" w:hAnsi="Times New Roman" w:cs="Times New Roman"/>
          <w:sz w:val="24"/>
          <w:szCs w:val="24"/>
        </w:rPr>
        <w:t xml:space="preserve"> </w:t>
      </w:r>
      <w:r w:rsidR="004103FE" w:rsidRPr="009403B4">
        <w:rPr>
          <w:rFonts w:ascii="Times New Roman" w:hAnsi="Times New Roman" w:cs="Times New Roman"/>
          <w:sz w:val="24"/>
          <w:szCs w:val="24"/>
        </w:rPr>
        <w:t>succeeded with the</w:t>
      </w:r>
      <w:r w:rsidR="002D1408">
        <w:rPr>
          <w:rFonts w:ascii="Times New Roman" w:hAnsi="Times New Roman" w:cs="Times New Roman"/>
          <w:sz w:val="24"/>
          <w:szCs w:val="24"/>
        </w:rPr>
        <w:t xml:space="preserve"> assistance</w:t>
      </w:r>
      <w:r w:rsidR="002A7755" w:rsidRPr="009403B4">
        <w:rPr>
          <w:rFonts w:ascii="Times New Roman" w:hAnsi="Times New Roman" w:cs="Times New Roman"/>
          <w:sz w:val="24"/>
          <w:szCs w:val="24"/>
        </w:rPr>
        <w:t xml:space="preserve"> </w:t>
      </w:r>
      <w:r w:rsidR="004103FE" w:rsidRPr="009403B4">
        <w:rPr>
          <w:rFonts w:ascii="Times New Roman" w:hAnsi="Times New Roman" w:cs="Times New Roman"/>
          <w:sz w:val="24"/>
          <w:szCs w:val="24"/>
        </w:rPr>
        <w:t>of</w:t>
      </w:r>
      <w:r w:rsidR="002A7755" w:rsidRPr="009403B4">
        <w:rPr>
          <w:rFonts w:ascii="Times New Roman" w:hAnsi="Times New Roman" w:cs="Times New Roman"/>
          <w:sz w:val="24"/>
          <w:szCs w:val="24"/>
        </w:rPr>
        <w:t xml:space="preserve"> a security guard at the school.</w:t>
      </w:r>
    </w:p>
    <w:p w:rsidR="005073D0" w:rsidRPr="009403B4" w:rsidRDefault="004103FE" w:rsidP="00642D6B">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The complainant was medically examined on 29 January 2016 and the doctor confirmed the pulling off of the hair and concluded that the force used was moderate. He/she noted that the complainant </w:t>
      </w:r>
      <w:r w:rsidR="002D1408">
        <w:rPr>
          <w:rFonts w:ascii="Times New Roman" w:hAnsi="Times New Roman" w:cs="Times New Roman"/>
          <w:sz w:val="24"/>
          <w:szCs w:val="24"/>
        </w:rPr>
        <w:t>would need further</w:t>
      </w:r>
      <w:r w:rsidRPr="009403B4">
        <w:rPr>
          <w:rFonts w:ascii="Times New Roman" w:hAnsi="Times New Roman" w:cs="Times New Roman"/>
          <w:sz w:val="24"/>
          <w:szCs w:val="24"/>
        </w:rPr>
        <w:t xml:space="preserve"> assessment whether or not the hair that was pulled out would grow again</w:t>
      </w:r>
      <w:r w:rsidR="00CD77C0">
        <w:rPr>
          <w:rFonts w:ascii="Times New Roman" w:hAnsi="Times New Roman" w:cs="Times New Roman"/>
          <w:sz w:val="24"/>
          <w:szCs w:val="24"/>
        </w:rPr>
        <w:t xml:space="preserve"> and consequently whether or not the complainant would suffer permanent injuries</w:t>
      </w:r>
      <w:r w:rsidRPr="009403B4">
        <w:rPr>
          <w:rFonts w:ascii="Times New Roman" w:hAnsi="Times New Roman" w:cs="Times New Roman"/>
          <w:sz w:val="24"/>
          <w:szCs w:val="24"/>
        </w:rPr>
        <w:t>.  The State also produced</w:t>
      </w:r>
      <w:r w:rsidR="00CD77C0">
        <w:rPr>
          <w:rFonts w:ascii="Times New Roman" w:hAnsi="Times New Roman" w:cs="Times New Roman"/>
          <w:sz w:val="24"/>
          <w:szCs w:val="24"/>
        </w:rPr>
        <w:t xml:space="preserve"> a copy of</w:t>
      </w:r>
      <w:r w:rsidRPr="009403B4">
        <w:rPr>
          <w:rFonts w:ascii="Times New Roman" w:hAnsi="Times New Roman" w:cs="Times New Roman"/>
          <w:sz w:val="24"/>
          <w:szCs w:val="24"/>
        </w:rPr>
        <w:t xml:space="preserve"> </w:t>
      </w:r>
      <w:r w:rsidR="00CD77C0">
        <w:rPr>
          <w:rFonts w:ascii="Times New Roman" w:hAnsi="Times New Roman" w:cs="Times New Roman"/>
          <w:sz w:val="24"/>
          <w:szCs w:val="24"/>
        </w:rPr>
        <w:t xml:space="preserve">a </w:t>
      </w:r>
      <w:r w:rsidRPr="009403B4">
        <w:rPr>
          <w:rFonts w:ascii="Times New Roman" w:hAnsi="Times New Roman" w:cs="Times New Roman"/>
          <w:sz w:val="24"/>
          <w:szCs w:val="24"/>
        </w:rPr>
        <w:t>pi</w:t>
      </w:r>
      <w:r w:rsidR="002D1408">
        <w:rPr>
          <w:rFonts w:ascii="Times New Roman" w:hAnsi="Times New Roman" w:cs="Times New Roman"/>
          <w:sz w:val="24"/>
          <w:szCs w:val="24"/>
        </w:rPr>
        <w:t xml:space="preserve">cture of the complainant’s scalp </w:t>
      </w:r>
      <w:r w:rsidRPr="009403B4">
        <w:rPr>
          <w:rFonts w:ascii="Times New Roman" w:hAnsi="Times New Roman" w:cs="Times New Roman"/>
          <w:sz w:val="24"/>
          <w:szCs w:val="24"/>
        </w:rPr>
        <w:t xml:space="preserve">showing the extent of her injury. </w:t>
      </w:r>
    </w:p>
    <w:p w:rsidR="009075E0" w:rsidRPr="009403B4" w:rsidRDefault="009075E0" w:rsidP="009403B4">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In arriving at a sentence of 10 months, the </w:t>
      </w:r>
      <w:r w:rsidR="002D1408">
        <w:rPr>
          <w:rFonts w:ascii="Times New Roman" w:hAnsi="Times New Roman" w:cs="Times New Roman"/>
          <w:sz w:val="24"/>
          <w:szCs w:val="24"/>
        </w:rPr>
        <w:t xml:space="preserve">trial magistrate </w:t>
      </w:r>
      <w:r w:rsidRPr="009403B4">
        <w:rPr>
          <w:rFonts w:ascii="Times New Roman" w:hAnsi="Times New Roman" w:cs="Times New Roman"/>
          <w:sz w:val="24"/>
          <w:szCs w:val="24"/>
        </w:rPr>
        <w:t xml:space="preserve">took into account the mitigating factors and weighed them against the aggravating factors. The mitigating factors he considered were that the appellant was a female offender. She has a family. She had lost her employment as a result of her conduct.  </w:t>
      </w:r>
      <w:r w:rsidR="00CD77C0">
        <w:rPr>
          <w:rFonts w:ascii="Times New Roman" w:hAnsi="Times New Roman" w:cs="Times New Roman"/>
          <w:sz w:val="24"/>
          <w:szCs w:val="24"/>
        </w:rPr>
        <w:t xml:space="preserve">In aggravation, he noted that </w:t>
      </w:r>
      <w:r w:rsidRPr="009403B4">
        <w:rPr>
          <w:rFonts w:ascii="Times New Roman" w:hAnsi="Times New Roman" w:cs="Times New Roman"/>
          <w:sz w:val="24"/>
          <w:szCs w:val="24"/>
        </w:rPr>
        <w:t xml:space="preserve">that the appellant was not a first offender, the state having produced a relevant </w:t>
      </w:r>
      <w:r w:rsidR="002D1408">
        <w:rPr>
          <w:rFonts w:ascii="Times New Roman" w:hAnsi="Times New Roman" w:cs="Times New Roman"/>
          <w:sz w:val="24"/>
          <w:szCs w:val="24"/>
        </w:rPr>
        <w:t xml:space="preserve">record </w:t>
      </w:r>
      <w:r w:rsidRPr="009403B4">
        <w:rPr>
          <w:rFonts w:ascii="Times New Roman" w:hAnsi="Times New Roman" w:cs="Times New Roman"/>
          <w:sz w:val="24"/>
          <w:szCs w:val="24"/>
        </w:rPr>
        <w:t xml:space="preserve">of a previous conviction of contravening </w:t>
      </w:r>
      <w:r w:rsidRPr="00096F7A">
        <w:rPr>
          <w:rFonts w:ascii="Times New Roman" w:hAnsi="Times New Roman" w:cs="Times New Roman"/>
          <w:sz w:val="24"/>
          <w:szCs w:val="24"/>
        </w:rPr>
        <w:t>s</w:t>
      </w:r>
      <w:r w:rsidRPr="009403B4">
        <w:rPr>
          <w:rFonts w:ascii="Times New Roman" w:hAnsi="Times New Roman" w:cs="Times New Roman"/>
          <w:i/>
          <w:sz w:val="24"/>
          <w:szCs w:val="24"/>
        </w:rPr>
        <w:t xml:space="preserve"> </w:t>
      </w:r>
      <w:r w:rsidRPr="009403B4">
        <w:rPr>
          <w:rFonts w:ascii="Times New Roman" w:hAnsi="Times New Roman" w:cs="Times New Roman"/>
          <w:sz w:val="24"/>
          <w:szCs w:val="24"/>
        </w:rPr>
        <w:t xml:space="preserve">89 (1) of the Code.  The appellant was convicted </w:t>
      </w:r>
      <w:r w:rsidR="00680796" w:rsidRPr="009403B4">
        <w:rPr>
          <w:rFonts w:ascii="Times New Roman" w:hAnsi="Times New Roman" w:cs="Times New Roman"/>
          <w:sz w:val="24"/>
          <w:szCs w:val="24"/>
        </w:rPr>
        <w:t xml:space="preserve">in 2011 and was sentenced to </w:t>
      </w:r>
      <w:r w:rsidR="00CD77C0">
        <w:rPr>
          <w:rFonts w:ascii="Times New Roman" w:hAnsi="Times New Roman" w:cs="Times New Roman"/>
          <w:sz w:val="24"/>
          <w:szCs w:val="24"/>
        </w:rPr>
        <w:t>7</w:t>
      </w:r>
      <w:r w:rsidR="00680796" w:rsidRPr="009403B4">
        <w:rPr>
          <w:rFonts w:ascii="Times New Roman" w:hAnsi="Times New Roman" w:cs="Times New Roman"/>
          <w:sz w:val="24"/>
          <w:szCs w:val="24"/>
        </w:rPr>
        <w:t xml:space="preserve"> months impriso</w:t>
      </w:r>
      <w:r w:rsidR="002D1408">
        <w:rPr>
          <w:rFonts w:ascii="Times New Roman" w:hAnsi="Times New Roman" w:cs="Times New Roman"/>
          <w:sz w:val="24"/>
          <w:szCs w:val="24"/>
        </w:rPr>
        <w:t>nment of which 3 months were</w:t>
      </w:r>
      <w:r w:rsidR="00680796" w:rsidRPr="009403B4">
        <w:rPr>
          <w:rFonts w:ascii="Times New Roman" w:hAnsi="Times New Roman" w:cs="Times New Roman"/>
          <w:sz w:val="24"/>
          <w:szCs w:val="24"/>
        </w:rPr>
        <w:t xml:space="preserve"> suspended </w:t>
      </w:r>
      <w:r w:rsidR="00CD77C0">
        <w:rPr>
          <w:rFonts w:ascii="Times New Roman" w:hAnsi="Times New Roman" w:cs="Times New Roman"/>
          <w:sz w:val="24"/>
          <w:szCs w:val="24"/>
        </w:rPr>
        <w:t xml:space="preserve">for a period of 5 years </w:t>
      </w:r>
      <w:r w:rsidR="00680796" w:rsidRPr="009403B4">
        <w:rPr>
          <w:rFonts w:ascii="Times New Roman" w:hAnsi="Times New Roman" w:cs="Times New Roman"/>
          <w:sz w:val="24"/>
          <w:szCs w:val="24"/>
        </w:rPr>
        <w:t xml:space="preserve">on condition of future good behavior.  The remaining </w:t>
      </w:r>
      <w:r w:rsidR="00CD77C0">
        <w:rPr>
          <w:rFonts w:ascii="Times New Roman" w:hAnsi="Times New Roman" w:cs="Times New Roman"/>
          <w:sz w:val="24"/>
          <w:szCs w:val="24"/>
        </w:rPr>
        <w:t>4</w:t>
      </w:r>
      <w:r w:rsidR="00680796" w:rsidRPr="009403B4">
        <w:rPr>
          <w:rFonts w:ascii="Times New Roman" w:hAnsi="Times New Roman" w:cs="Times New Roman"/>
          <w:sz w:val="24"/>
          <w:szCs w:val="24"/>
        </w:rPr>
        <w:t xml:space="preserve"> months were suspended on condition the appellant performed community service.</w:t>
      </w:r>
      <w:r w:rsidRPr="009403B4">
        <w:rPr>
          <w:rFonts w:ascii="Times New Roman" w:hAnsi="Times New Roman" w:cs="Times New Roman"/>
          <w:sz w:val="24"/>
          <w:szCs w:val="24"/>
        </w:rPr>
        <w:t xml:space="preserve"> </w:t>
      </w:r>
      <w:r w:rsidR="00A64D1D" w:rsidRPr="009403B4">
        <w:rPr>
          <w:rFonts w:ascii="Times New Roman" w:hAnsi="Times New Roman" w:cs="Times New Roman"/>
          <w:sz w:val="24"/>
          <w:szCs w:val="24"/>
        </w:rPr>
        <w:t>She had not benefited from the suspensions. She was a teacher entrusted wit</w:t>
      </w:r>
      <w:r w:rsidR="00BE30AB" w:rsidRPr="009403B4">
        <w:rPr>
          <w:rFonts w:ascii="Times New Roman" w:hAnsi="Times New Roman" w:cs="Times New Roman"/>
          <w:sz w:val="24"/>
          <w:szCs w:val="24"/>
        </w:rPr>
        <w:t xml:space="preserve">h the responsibility to teach her pupils good morals.  She had failed in her duty.  </w:t>
      </w:r>
      <w:r w:rsidR="00680796" w:rsidRPr="009403B4">
        <w:rPr>
          <w:rFonts w:ascii="Times New Roman" w:hAnsi="Times New Roman" w:cs="Times New Roman"/>
          <w:sz w:val="24"/>
          <w:szCs w:val="24"/>
        </w:rPr>
        <w:t xml:space="preserve">The </w:t>
      </w:r>
      <w:r w:rsidR="002D1408">
        <w:rPr>
          <w:rFonts w:ascii="Times New Roman" w:hAnsi="Times New Roman" w:cs="Times New Roman"/>
          <w:sz w:val="24"/>
          <w:szCs w:val="24"/>
        </w:rPr>
        <w:t>trial magistrate</w:t>
      </w:r>
      <w:r w:rsidR="00680796" w:rsidRPr="009403B4">
        <w:rPr>
          <w:rFonts w:ascii="Times New Roman" w:hAnsi="Times New Roman" w:cs="Times New Roman"/>
          <w:sz w:val="24"/>
          <w:szCs w:val="24"/>
        </w:rPr>
        <w:t xml:space="preserve"> concluded that the</w:t>
      </w:r>
      <w:r w:rsidRPr="009403B4">
        <w:rPr>
          <w:rFonts w:ascii="Times New Roman" w:hAnsi="Times New Roman" w:cs="Times New Roman"/>
          <w:sz w:val="24"/>
          <w:szCs w:val="24"/>
        </w:rPr>
        <w:t xml:space="preserve"> aggravating factors tilted the scale against the appellant</w:t>
      </w:r>
      <w:r w:rsidR="00BE30AB" w:rsidRPr="009403B4">
        <w:rPr>
          <w:rFonts w:ascii="Times New Roman" w:hAnsi="Times New Roman" w:cs="Times New Roman"/>
          <w:sz w:val="24"/>
          <w:szCs w:val="24"/>
        </w:rPr>
        <w:t xml:space="preserve"> and an effective custodial sentence was warranted</w:t>
      </w:r>
      <w:r w:rsidRPr="009403B4">
        <w:rPr>
          <w:rFonts w:ascii="Times New Roman" w:hAnsi="Times New Roman" w:cs="Times New Roman"/>
          <w:sz w:val="24"/>
          <w:szCs w:val="24"/>
        </w:rPr>
        <w:t>.</w:t>
      </w:r>
      <w:r w:rsidR="00BE30AB" w:rsidRPr="009403B4">
        <w:rPr>
          <w:rFonts w:ascii="Times New Roman" w:hAnsi="Times New Roman" w:cs="Times New Roman"/>
          <w:sz w:val="24"/>
          <w:szCs w:val="24"/>
        </w:rPr>
        <w:t xml:space="preserve"> </w:t>
      </w:r>
      <w:r w:rsidR="00A64D1D" w:rsidRPr="009403B4">
        <w:rPr>
          <w:rFonts w:ascii="Times New Roman" w:hAnsi="Times New Roman" w:cs="Times New Roman"/>
          <w:sz w:val="24"/>
          <w:szCs w:val="24"/>
        </w:rPr>
        <w:t xml:space="preserve"> </w:t>
      </w:r>
    </w:p>
    <w:p w:rsidR="00BE30AB" w:rsidRPr="009403B4" w:rsidRDefault="00BE30AB" w:rsidP="009403B4">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The concerns that the appellant had with the sentence as reflected in the grounds of appeal are that:</w:t>
      </w:r>
    </w:p>
    <w:p w:rsidR="00BE30AB" w:rsidRPr="009403B4" w:rsidRDefault="00BE30AB" w:rsidP="009403B4">
      <w:pPr>
        <w:pStyle w:val="ListParagraph"/>
        <w:numPr>
          <w:ilvl w:val="0"/>
          <w:numId w:val="1"/>
        </w:num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The court imposed an effective custodial sentence on a female offender when the current sentencing trend is to impose such a sentence for seriou</w:t>
      </w:r>
      <w:r w:rsidR="0078413D" w:rsidRPr="009403B4">
        <w:rPr>
          <w:rFonts w:ascii="Times New Roman" w:hAnsi="Times New Roman" w:cs="Times New Roman"/>
          <w:sz w:val="24"/>
          <w:szCs w:val="24"/>
        </w:rPr>
        <w:t>s offences and as a last option;</w:t>
      </w:r>
    </w:p>
    <w:p w:rsidR="00BE30AB" w:rsidRPr="009403B4" w:rsidRDefault="00BE30AB" w:rsidP="009403B4">
      <w:pPr>
        <w:pStyle w:val="ListParagraph"/>
        <w:numPr>
          <w:ilvl w:val="0"/>
          <w:numId w:val="1"/>
        </w:num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The court relied on a previous conviction that had “lapsed for purposes of sentencing” because the sentence had been imposed in 2011 and five years h</w:t>
      </w:r>
      <w:r w:rsidR="0078413D" w:rsidRPr="009403B4">
        <w:rPr>
          <w:rFonts w:ascii="Times New Roman" w:hAnsi="Times New Roman" w:cs="Times New Roman"/>
          <w:sz w:val="24"/>
          <w:szCs w:val="24"/>
        </w:rPr>
        <w:t>ad lapsed;</w:t>
      </w:r>
    </w:p>
    <w:p w:rsidR="00BE30AB" w:rsidRPr="009403B4" w:rsidRDefault="00BE30AB" w:rsidP="009403B4">
      <w:pPr>
        <w:pStyle w:val="ListParagraph"/>
        <w:numPr>
          <w:ilvl w:val="0"/>
          <w:numId w:val="1"/>
        </w:num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 xml:space="preserve">The court did not give due cognizance to the </w:t>
      </w:r>
      <w:r w:rsidR="0078413D" w:rsidRPr="009403B4">
        <w:rPr>
          <w:rFonts w:ascii="Times New Roman" w:hAnsi="Times New Roman" w:cs="Times New Roman"/>
          <w:sz w:val="24"/>
          <w:szCs w:val="24"/>
        </w:rPr>
        <w:t>medical report which reflected that only moderate force was used and the complainant did not suffer permanent injuries;</w:t>
      </w:r>
    </w:p>
    <w:p w:rsidR="0078413D" w:rsidRPr="009403B4" w:rsidRDefault="0078413D" w:rsidP="009403B4">
      <w:pPr>
        <w:pStyle w:val="ListParagraph"/>
        <w:numPr>
          <w:ilvl w:val="0"/>
          <w:numId w:val="1"/>
        </w:num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The court did not give due regard to the mitigating factors; and</w:t>
      </w:r>
    </w:p>
    <w:p w:rsidR="0078413D" w:rsidRPr="009403B4" w:rsidRDefault="0078413D" w:rsidP="009403B4">
      <w:pPr>
        <w:pStyle w:val="ListParagraph"/>
        <w:numPr>
          <w:ilvl w:val="0"/>
          <w:numId w:val="1"/>
        </w:num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The court a quo did not consider the other sentencing options that are less punitive.</w:t>
      </w:r>
    </w:p>
    <w:p w:rsidR="00BE30AB" w:rsidRPr="009403B4" w:rsidRDefault="00BE30AB" w:rsidP="009403B4">
      <w:pPr>
        <w:spacing w:after="0" w:line="360" w:lineRule="auto"/>
        <w:jc w:val="both"/>
        <w:rPr>
          <w:rFonts w:ascii="Times New Roman" w:hAnsi="Times New Roman" w:cs="Times New Roman"/>
          <w:sz w:val="24"/>
          <w:szCs w:val="24"/>
        </w:rPr>
      </w:pPr>
    </w:p>
    <w:p w:rsidR="00036444" w:rsidRDefault="00036444" w:rsidP="00642D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conceded that the sentence was excessive considering the nature and the circumstances of the assault</w:t>
      </w:r>
      <w:r w:rsidR="00642D6B">
        <w:rPr>
          <w:rFonts w:ascii="Times New Roman" w:hAnsi="Times New Roman" w:cs="Times New Roman"/>
          <w:sz w:val="24"/>
          <w:szCs w:val="24"/>
        </w:rPr>
        <w:t>.</w:t>
      </w:r>
    </w:p>
    <w:p w:rsidR="00642D6B" w:rsidRDefault="00F32C7A" w:rsidP="00642D6B">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It is trite that an appeal court does not lightly interfere with the lower court’s sentencing discretion.  It will only do so where the discretion was not judicially exercised. (See </w:t>
      </w:r>
      <w:r w:rsidRPr="009403B4">
        <w:rPr>
          <w:rFonts w:ascii="Times New Roman" w:hAnsi="Times New Roman" w:cs="Times New Roman"/>
          <w:i/>
          <w:sz w:val="24"/>
          <w:szCs w:val="24"/>
        </w:rPr>
        <w:t xml:space="preserve">S </w:t>
      </w:r>
      <w:r w:rsidRPr="009403B4">
        <w:rPr>
          <w:rFonts w:ascii="Times New Roman" w:hAnsi="Times New Roman" w:cs="Times New Roman"/>
          <w:sz w:val="24"/>
          <w:szCs w:val="24"/>
        </w:rPr>
        <w:t xml:space="preserve">v </w:t>
      </w:r>
      <w:r w:rsidRPr="009403B4">
        <w:rPr>
          <w:rFonts w:ascii="Times New Roman" w:hAnsi="Times New Roman" w:cs="Times New Roman"/>
          <w:i/>
          <w:sz w:val="24"/>
          <w:szCs w:val="24"/>
        </w:rPr>
        <w:t xml:space="preserve">De </w:t>
      </w:r>
      <w:proofErr w:type="spellStart"/>
      <w:r w:rsidRPr="009403B4">
        <w:rPr>
          <w:rFonts w:ascii="Times New Roman" w:hAnsi="Times New Roman" w:cs="Times New Roman"/>
          <w:i/>
          <w:sz w:val="24"/>
          <w:szCs w:val="24"/>
        </w:rPr>
        <w:t>Jager</w:t>
      </w:r>
      <w:proofErr w:type="spellEnd"/>
      <w:r w:rsidRPr="009403B4">
        <w:rPr>
          <w:rFonts w:ascii="Times New Roman" w:hAnsi="Times New Roman" w:cs="Times New Roman"/>
          <w:i/>
          <w:sz w:val="24"/>
          <w:szCs w:val="24"/>
        </w:rPr>
        <w:t xml:space="preserve"> and </w:t>
      </w:r>
      <w:proofErr w:type="spellStart"/>
      <w:r w:rsidRPr="009403B4">
        <w:rPr>
          <w:rFonts w:ascii="Times New Roman" w:hAnsi="Times New Roman" w:cs="Times New Roman"/>
          <w:i/>
          <w:sz w:val="24"/>
          <w:szCs w:val="24"/>
        </w:rPr>
        <w:t>Anor</w:t>
      </w:r>
      <w:proofErr w:type="spellEnd"/>
      <w:r w:rsidRPr="009403B4">
        <w:rPr>
          <w:rFonts w:ascii="Times New Roman" w:hAnsi="Times New Roman" w:cs="Times New Roman"/>
          <w:sz w:val="24"/>
          <w:szCs w:val="24"/>
        </w:rPr>
        <w:t xml:space="preserve"> 1965 (2) SA 616 at 628 H to 629 A-B. </w:t>
      </w:r>
      <w:r w:rsidRPr="009403B4">
        <w:rPr>
          <w:rFonts w:ascii="Times New Roman" w:hAnsi="Times New Roman" w:cs="Times New Roman"/>
          <w:i/>
          <w:sz w:val="24"/>
          <w:szCs w:val="24"/>
        </w:rPr>
        <w:t xml:space="preserve">S </w:t>
      </w:r>
      <w:r w:rsidRPr="009403B4">
        <w:rPr>
          <w:rFonts w:ascii="Times New Roman" w:hAnsi="Times New Roman" w:cs="Times New Roman"/>
          <w:sz w:val="24"/>
          <w:szCs w:val="24"/>
        </w:rPr>
        <w:t xml:space="preserve">v </w:t>
      </w:r>
      <w:proofErr w:type="spellStart"/>
      <w:r w:rsidRPr="009403B4">
        <w:rPr>
          <w:rFonts w:ascii="Times New Roman" w:hAnsi="Times New Roman" w:cs="Times New Roman"/>
          <w:i/>
          <w:sz w:val="24"/>
          <w:szCs w:val="24"/>
        </w:rPr>
        <w:t>Nhumwa</w:t>
      </w:r>
      <w:proofErr w:type="spellEnd"/>
      <w:r w:rsidRPr="009403B4">
        <w:rPr>
          <w:rFonts w:ascii="Times New Roman" w:hAnsi="Times New Roman" w:cs="Times New Roman"/>
          <w:i/>
          <w:sz w:val="24"/>
          <w:szCs w:val="24"/>
        </w:rPr>
        <w:t xml:space="preserve"> </w:t>
      </w:r>
      <w:r w:rsidRPr="009403B4">
        <w:rPr>
          <w:rFonts w:ascii="Times New Roman" w:hAnsi="Times New Roman" w:cs="Times New Roman"/>
          <w:sz w:val="24"/>
          <w:szCs w:val="24"/>
        </w:rPr>
        <w:t>SG 40/88 at p 5</w:t>
      </w:r>
      <w:r w:rsidR="00D41E5E">
        <w:rPr>
          <w:rFonts w:ascii="Times New Roman" w:hAnsi="Times New Roman" w:cs="Times New Roman"/>
          <w:sz w:val="24"/>
          <w:szCs w:val="24"/>
        </w:rPr>
        <w:t>,</w:t>
      </w:r>
      <w:r w:rsidR="007F718B" w:rsidRPr="009403B4">
        <w:rPr>
          <w:rFonts w:ascii="Times New Roman" w:hAnsi="Times New Roman" w:cs="Times New Roman"/>
          <w:sz w:val="24"/>
          <w:szCs w:val="24"/>
        </w:rPr>
        <w:t xml:space="preserve"> </w:t>
      </w:r>
      <w:proofErr w:type="spellStart"/>
      <w:r w:rsidR="007F718B" w:rsidRPr="009403B4">
        <w:rPr>
          <w:rFonts w:ascii="Times New Roman" w:hAnsi="Times New Roman" w:cs="Times New Roman"/>
          <w:sz w:val="24"/>
          <w:szCs w:val="24"/>
        </w:rPr>
        <w:t>R</w:t>
      </w:r>
      <w:r w:rsidRPr="009403B4">
        <w:rPr>
          <w:rFonts w:ascii="Times New Roman" w:hAnsi="Times New Roman" w:cs="Times New Roman"/>
          <w:i/>
          <w:sz w:val="24"/>
          <w:szCs w:val="24"/>
        </w:rPr>
        <w:t>ambenu</w:t>
      </w:r>
      <w:proofErr w:type="spellEnd"/>
      <w:r w:rsidRPr="009403B4">
        <w:rPr>
          <w:rFonts w:ascii="Times New Roman" w:hAnsi="Times New Roman" w:cs="Times New Roman"/>
          <w:i/>
          <w:sz w:val="24"/>
          <w:szCs w:val="24"/>
        </w:rPr>
        <w:t xml:space="preserve"> &amp; </w:t>
      </w:r>
      <w:proofErr w:type="spellStart"/>
      <w:r w:rsidRPr="009403B4">
        <w:rPr>
          <w:rFonts w:ascii="Times New Roman" w:hAnsi="Times New Roman" w:cs="Times New Roman"/>
          <w:i/>
          <w:sz w:val="24"/>
          <w:szCs w:val="24"/>
        </w:rPr>
        <w:t>Ors</w:t>
      </w:r>
      <w:proofErr w:type="spellEnd"/>
      <w:r w:rsidRPr="009403B4">
        <w:rPr>
          <w:rFonts w:ascii="Times New Roman" w:hAnsi="Times New Roman" w:cs="Times New Roman"/>
          <w:i/>
          <w:sz w:val="24"/>
          <w:szCs w:val="24"/>
        </w:rPr>
        <w:t xml:space="preserve"> </w:t>
      </w:r>
      <w:r w:rsidRPr="009403B4">
        <w:rPr>
          <w:rFonts w:ascii="Times New Roman" w:hAnsi="Times New Roman" w:cs="Times New Roman"/>
          <w:sz w:val="24"/>
          <w:szCs w:val="24"/>
        </w:rPr>
        <w:t xml:space="preserve">v </w:t>
      </w:r>
      <w:r w:rsidRPr="00D41E5E">
        <w:rPr>
          <w:rFonts w:ascii="Times New Roman" w:hAnsi="Times New Roman" w:cs="Times New Roman"/>
          <w:i/>
          <w:sz w:val="24"/>
          <w:szCs w:val="24"/>
        </w:rPr>
        <w:t>T</w:t>
      </w:r>
      <w:r w:rsidRPr="009403B4">
        <w:rPr>
          <w:rFonts w:ascii="Times New Roman" w:hAnsi="Times New Roman" w:cs="Times New Roman"/>
          <w:i/>
          <w:sz w:val="24"/>
          <w:szCs w:val="24"/>
        </w:rPr>
        <w:t xml:space="preserve">he State </w:t>
      </w:r>
      <w:r w:rsidRPr="009403B4">
        <w:rPr>
          <w:rFonts w:ascii="Times New Roman" w:hAnsi="Times New Roman" w:cs="Times New Roman"/>
          <w:sz w:val="24"/>
          <w:szCs w:val="24"/>
        </w:rPr>
        <w:t>SC 25/93 at p 5</w:t>
      </w:r>
      <w:r w:rsidR="001468AD" w:rsidRPr="009403B4">
        <w:rPr>
          <w:rFonts w:ascii="Times New Roman" w:hAnsi="Times New Roman" w:cs="Times New Roman"/>
          <w:sz w:val="24"/>
          <w:szCs w:val="24"/>
        </w:rPr>
        <w:t xml:space="preserve"> </w:t>
      </w:r>
      <w:r w:rsidR="00D41E5E">
        <w:rPr>
          <w:rFonts w:ascii="Times New Roman" w:hAnsi="Times New Roman" w:cs="Times New Roman"/>
          <w:sz w:val="24"/>
          <w:szCs w:val="24"/>
        </w:rPr>
        <w:t xml:space="preserve"> &amp; </w:t>
      </w:r>
      <w:r w:rsidR="001468AD" w:rsidRPr="00D41E5E">
        <w:rPr>
          <w:rFonts w:ascii="Times New Roman" w:hAnsi="Times New Roman" w:cs="Times New Roman"/>
          <w:i/>
          <w:sz w:val="24"/>
          <w:szCs w:val="24"/>
        </w:rPr>
        <w:t>S</w:t>
      </w:r>
      <w:r w:rsidR="001468AD" w:rsidRPr="009403B4">
        <w:rPr>
          <w:rFonts w:ascii="Times New Roman" w:hAnsi="Times New Roman" w:cs="Times New Roman"/>
          <w:sz w:val="24"/>
          <w:szCs w:val="24"/>
        </w:rPr>
        <w:t xml:space="preserve"> v </w:t>
      </w:r>
      <w:proofErr w:type="spellStart"/>
      <w:r w:rsidR="00D41E5E" w:rsidRPr="00D41E5E">
        <w:rPr>
          <w:rFonts w:ascii="Times New Roman" w:hAnsi="Times New Roman" w:cs="Times New Roman"/>
          <w:i/>
          <w:sz w:val="24"/>
          <w:szCs w:val="24"/>
        </w:rPr>
        <w:t>Gono</w:t>
      </w:r>
      <w:proofErr w:type="spellEnd"/>
      <w:r w:rsidR="001468AD" w:rsidRPr="009403B4">
        <w:rPr>
          <w:rFonts w:ascii="Times New Roman" w:hAnsi="Times New Roman" w:cs="Times New Roman"/>
          <w:sz w:val="24"/>
          <w:szCs w:val="24"/>
        </w:rPr>
        <w:t xml:space="preserve"> 2000 (2) ZLR 63 (HC)</w:t>
      </w:r>
      <w:r w:rsidR="00C11BC3" w:rsidRPr="009403B4">
        <w:rPr>
          <w:rFonts w:ascii="Times New Roman" w:hAnsi="Times New Roman" w:cs="Times New Roman"/>
          <w:sz w:val="24"/>
          <w:szCs w:val="24"/>
        </w:rPr>
        <w:t xml:space="preserve"> 67 C-F</w:t>
      </w:r>
      <w:r w:rsidRPr="009403B4">
        <w:rPr>
          <w:rFonts w:ascii="Times New Roman" w:hAnsi="Times New Roman" w:cs="Times New Roman"/>
          <w:sz w:val="24"/>
          <w:szCs w:val="24"/>
        </w:rPr>
        <w:t xml:space="preserve">). </w:t>
      </w:r>
    </w:p>
    <w:p w:rsidR="002926D5" w:rsidRPr="009403B4" w:rsidRDefault="007D1626" w:rsidP="00642D6B">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It is a general practice in our legal system that women are generally treated leniently and rarely sent to prison</w:t>
      </w:r>
      <w:r w:rsidR="00347A6A" w:rsidRPr="009403B4">
        <w:rPr>
          <w:rFonts w:ascii="Times New Roman" w:hAnsi="Times New Roman" w:cs="Times New Roman"/>
          <w:sz w:val="24"/>
          <w:szCs w:val="24"/>
        </w:rPr>
        <w:t xml:space="preserve">, the </w:t>
      </w:r>
      <w:r w:rsidRPr="009403B4">
        <w:rPr>
          <w:rFonts w:ascii="Times New Roman" w:hAnsi="Times New Roman" w:cs="Times New Roman"/>
          <w:sz w:val="24"/>
          <w:szCs w:val="24"/>
        </w:rPr>
        <w:t xml:space="preserve">main reason </w:t>
      </w:r>
      <w:r w:rsidR="00347A6A" w:rsidRPr="009403B4">
        <w:rPr>
          <w:rFonts w:ascii="Times New Roman" w:hAnsi="Times New Roman" w:cs="Times New Roman"/>
          <w:sz w:val="24"/>
          <w:szCs w:val="24"/>
        </w:rPr>
        <w:t>being</w:t>
      </w:r>
      <w:r w:rsidR="00D21D94" w:rsidRPr="009403B4">
        <w:rPr>
          <w:rFonts w:ascii="Times New Roman" w:hAnsi="Times New Roman" w:cs="Times New Roman"/>
          <w:sz w:val="24"/>
          <w:szCs w:val="24"/>
        </w:rPr>
        <w:t xml:space="preserve"> </w:t>
      </w:r>
      <w:r w:rsidRPr="009403B4">
        <w:rPr>
          <w:rFonts w:ascii="Times New Roman" w:hAnsi="Times New Roman" w:cs="Times New Roman"/>
          <w:sz w:val="24"/>
          <w:szCs w:val="24"/>
        </w:rPr>
        <w:t xml:space="preserve">that female offenders rarely re-offend. </w:t>
      </w:r>
      <w:r w:rsidR="00676BDA" w:rsidRPr="009403B4">
        <w:rPr>
          <w:rFonts w:ascii="Times New Roman" w:hAnsi="Times New Roman" w:cs="Times New Roman"/>
          <w:sz w:val="24"/>
          <w:szCs w:val="24"/>
        </w:rPr>
        <w:t>However, female offenders do not have an automatic right to a non-custodial sentence.</w:t>
      </w:r>
      <w:r w:rsidRPr="009403B4">
        <w:rPr>
          <w:rFonts w:ascii="Times New Roman" w:hAnsi="Times New Roman" w:cs="Times New Roman"/>
          <w:sz w:val="24"/>
          <w:szCs w:val="24"/>
        </w:rPr>
        <w:t xml:space="preserve"> The appellant falls in the class of </w:t>
      </w:r>
      <w:r w:rsidR="00D21D94" w:rsidRPr="009403B4">
        <w:rPr>
          <w:rFonts w:ascii="Times New Roman" w:hAnsi="Times New Roman" w:cs="Times New Roman"/>
          <w:sz w:val="24"/>
          <w:szCs w:val="24"/>
        </w:rPr>
        <w:t xml:space="preserve">the </w:t>
      </w:r>
      <w:r w:rsidRPr="009403B4">
        <w:rPr>
          <w:rFonts w:ascii="Times New Roman" w:hAnsi="Times New Roman" w:cs="Times New Roman"/>
          <w:sz w:val="24"/>
          <w:szCs w:val="24"/>
        </w:rPr>
        <w:t>rare females who re-offend.</w:t>
      </w:r>
      <w:r w:rsidR="00B31BB5" w:rsidRPr="009403B4">
        <w:rPr>
          <w:rFonts w:ascii="Times New Roman" w:hAnsi="Times New Roman" w:cs="Times New Roman"/>
          <w:sz w:val="24"/>
          <w:szCs w:val="24"/>
        </w:rPr>
        <w:t xml:space="preserve"> Not only did she re-offend, but she did so in a serious way. Although the medical report states that moderate</w:t>
      </w:r>
      <w:r w:rsidR="00D21D94" w:rsidRPr="009403B4">
        <w:rPr>
          <w:rFonts w:ascii="Times New Roman" w:hAnsi="Times New Roman" w:cs="Times New Roman"/>
          <w:sz w:val="24"/>
          <w:szCs w:val="24"/>
        </w:rPr>
        <w:t xml:space="preserve"> force was used </w:t>
      </w:r>
      <w:r w:rsidR="00B31BB5" w:rsidRPr="009403B4">
        <w:rPr>
          <w:rFonts w:ascii="Times New Roman" w:hAnsi="Times New Roman" w:cs="Times New Roman"/>
          <w:sz w:val="24"/>
          <w:szCs w:val="24"/>
        </w:rPr>
        <w:t xml:space="preserve">and there </w:t>
      </w:r>
      <w:r w:rsidR="00D21D94" w:rsidRPr="009403B4">
        <w:rPr>
          <w:rFonts w:ascii="Times New Roman" w:hAnsi="Times New Roman" w:cs="Times New Roman"/>
          <w:sz w:val="24"/>
          <w:szCs w:val="24"/>
        </w:rPr>
        <w:t>was no assessment of the permanen</w:t>
      </w:r>
      <w:r w:rsidR="00B31BB5" w:rsidRPr="009403B4">
        <w:rPr>
          <w:rFonts w:ascii="Times New Roman" w:hAnsi="Times New Roman" w:cs="Times New Roman"/>
          <w:sz w:val="24"/>
          <w:szCs w:val="24"/>
        </w:rPr>
        <w:t>cy of the injuries sustained by the complainant, the picture</w:t>
      </w:r>
      <w:r w:rsidR="00D21D94" w:rsidRPr="009403B4">
        <w:rPr>
          <w:rFonts w:ascii="Times New Roman" w:hAnsi="Times New Roman" w:cs="Times New Roman"/>
          <w:sz w:val="24"/>
          <w:szCs w:val="24"/>
        </w:rPr>
        <w:t xml:space="preserve"> of the injury</w:t>
      </w:r>
      <w:r w:rsidR="00B31BB5" w:rsidRPr="009403B4">
        <w:rPr>
          <w:rFonts w:ascii="Times New Roman" w:hAnsi="Times New Roman" w:cs="Times New Roman"/>
          <w:sz w:val="24"/>
          <w:szCs w:val="24"/>
        </w:rPr>
        <w:t xml:space="preserve"> produced in court by the State show</w:t>
      </w:r>
      <w:r w:rsidR="002D1408">
        <w:rPr>
          <w:rFonts w:ascii="Times New Roman" w:hAnsi="Times New Roman" w:cs="Times New Roman"/>
          <w:sz w:val="24"/>
          <w:szCs w:val="24"/>
        </w:rPr>
        <w:t>s</w:t>
      </w:r>
      <w:r w:rsidR="00B31BB5" w:rsidRPr="009403B4">
        <w:rPr>
          <w:rFonts w:ascii="Times New Roman" w:hAnsi="Times New Roman" w:cs="Times New Roman"/>
          <w:sz w:val="24"/>
          <w:szCs w:val="24"/>
        </w:rPr>
        <w:t xml:space="preserve"> an </w:t>
      </w:r>
      <w:r w:rsidR="00D21D94" w:rsidRPr="009403B4">
        <w:rPr>
          <w:rFonts w:ascii="Times New Roman" w:hAnsi="Times New Roman" w:cs="Times New Roman"/>
          <w:sz w:val="24"/>
          <w:szCs w:val="24"/>
        </w:rPr>
        <w:t>unsettling</w:t>
      </w:r>
      <w:r w:rsidR="00B31BB5" w:rsidRPr="009403B4">
        <w:rPr>
          <w:rFonts w:ascii="Times New Roman" w:hAnsi="Times New Roman" w:cs="Times New Roman"/>
          <w:sz w:val="24"/>
          <w:szCs w:val="24"/>
        </w:rPr>
        <w:t xml:space="preserve"> injury.  The appellant did not pull out just one or two strands</w:t>
      </w:r>
      <w:r w:rsidR="00D21D94" w:rsidRPr="009403B4">
        <w:rPr>
          <w:rFonts w:ascii="Times New Roman" w:hAnsi="Times New Roman" w:cs="Times New Roman"/>
          <w:sz w:val="24"/>
          <w:szCs w:val="24"/>
        </w:rPr>
        <w:t xml:space="preserve"> of hair</w:t>
      </w:r>
      <w:r w:rsidR="00B31BB5" w:rsidRPr="009403B4">
        <w:rPr>
          <w:rFonts w:ascii="Times New Roman" w:hAnsi="Times New Roman" w:cs="Times New Roman"/>
          <w:sz w:val="24"/>
          <w:szCs w:val="24"/>
        </w:rPr>
        <w:t xml:space="preserve">. She pulled out a chunk of hair. One can only imagine the pain suffered by the complainant. </w:t>
      </w:r>
      <w:r w:rsidR="00AF7B73">
        <w:rPr>
          <w:rFonts w:ascii="Times New Roman" w:hAnsi="Times New Roman" w:cs="Times New Roman"/>
          <w:sz w:val="24"/>
          <w:szCs w:val="24"/>
        </w:rPr>
        <w:t>The assault can only be said to have been atrocious.</w:t>
      </w:r>
    </w:p>
    <w:p w:rsidR="00B8118A" w:rsidRPr="009403B4" w:rsidRDefault="00B8118A" w:rsidP="009403B4">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The court </w:t>
      </w:r>
      <w:r w:rsidRPr="009403B4">
        <w:rPr>
          <w:rFonts w:ascii="Times New Roman" w:hAnsi="Times New Roman" w:cs="Times New Roman"/>
          <w:i/>
          <w:sz w:val="24"/>
          <w:szCs w:val="24"/>
        </w:rPr>
        <w:t>a quo</w:t>
      </w:r>
      <w:r w:rsidR="002D1408">
        <w:rPr>
          <w:rFonts w:ascii="Times New Roman" w:hAnsi="Times New Roman" w:cs="Times New Roman"/>
          <w:sz w:val="24"/>
          <w:szCs w:val="24"/>
        </w:rPr>
        <w:t xml:space="preserve"> rightly concluded</w:t>
      </w:r>
      <w:r w:rsidRPr="009403B4">
        <w:rPr>
          <w:rFonts w:ascii="Times New Roman" w:hAnsi="Times New Roman" w:cs="Times New Roman"/>
          <w:sz w:val="24"/>
          <w:szCs w:val="24"/>
        </w:rPr>
        <w:t xml:space="preserve"> that the conduct of the appellant was deplorable given her station at the school. She was a </w:t>
      </w:r>
      <w:r w:rsidR="00A212D5">
        <w:rPr>
          <w:rFonts w:ascii="Times New Roman" w:hAnsi="Times New Roman" w:cs="Times New Roman"/>
          <w:sz w:val="24"/>
          <w:szCs w:val="24"/>
        </w:rPr>
        <w:t xml:space="preserve">mature </w:t>
      </w:r>
      <w:r w:rsidRPr="009403B4">
        <w:rPr>
          <w:rFonts w:ascii="Times New Roman" w:hAnsi="Times New Roman" w:cs="Times New Roman"/>
          <w:sz w:val="24"/>
          <w:szCs w:val="24"/>
        </w:rPr>
        <w:t>teacher</w:t>
      </w:r>
      <w:r w:rsidR="00A212D5">
        <w:rPr>
          <w:rFonts w:ascii="Times New Roman" w:hAnsi="Times New Roman" w:cs="Times New Roman"/>
          <w:sz w:val="24"/>
          <w:szCs w:val="24"/>
        </w:rPr>
        <w:t xml:space="preserve"> of 42 years of age with 17 years teaching experience.  She was </w:t>
      </w:r>
      <w:r w:rsidRPr="009403B4">
        <w:rPr>
          <w:rFonts w:ascii="Times New Roman" w:hAnsi="Times New Roman" w:cs="Times New Roman"/>
          <w:sz w:val="24"/>
          <w:szCs w:val="24"/>
        </w:rPr>
        <w:t xml:space="preserve">bestowed </w:t>
      </w:r>
      <w:r w:rsidR="00A212D5" w:rsidRPr="009403B4">
        <w:rPr>
          <w:rFonts w:ascii="Times New Roman" w:hAnsi="Times New Roman" w:cs="Times New Roman"/>
          <w:sz w:val="24"/>
          <w:szCs w:val="24"/>
        </w:rPr>
        <w:t xml:space="preserve">by parents </w:t>
      </w:r>
      <w:r w:rsidRPr="009403B4">
        <w:rPr>
          <w:rFonts w:ascii="Times New Roman" w:hAnsi="Times New Roman" w:cs="Times New Roman"/>
          <w:sz w:val="24"/>
          <w:szCs w:val="24"/>
        </w:rPr>
        <w:t xml:space="preserve">the responsibility to take care of their children and teach them not only the academics but extra-curriculum activities which </w:t>
      </w:r>
      <w:r w:rsidR="00D41E5E">
        <w:rPr>
          <w:rFonts w:ascii="Times New Roman" w:hAnsi="Times New Roman" w:cs="Times New Roman"/>
          <w:sz w:val="24"/>
          <w:szCs w:val="24"/>
        </w:rPr>
        <w:t xml:space="preserve">would </w:t>
      </w:r>
      <w:r w:rsidRPr="009403B4">
        <w:rPr>
          <w:rFonts w:ascii="Times New Roman" w:hAnsi="Times New Roman" w:cs="Times New Roman"/>
          <w:sz w:val="24"/>
          <w:szCs w:val="24"/>
        </w:rPr>
        <w:t>include interpersonal skills. These are children in their infancy. The conduct of the appellant did not exhibit acceptable standards of how people relate and resolve disputes.</w:t>
      </w:r>
      <w:r w:rsidR="00434C70" w:rsidRPr="009403B4">
        <w:rPr>
          <w:rFonts w:ascii="Times New Roman" w:hAnsi="Times New Roman" w:cs="Times New Roman"/>
          <w:sz w:val="24"/>
          <w:szCs w:val="24"/>
        </w:rPr>
        <w:t xml:space="preserve"> Her conduct was clearly not exemplary and befitting a person of her standing.</w:t>
      </w:r>
      <w:r w:rsidR="00A212D5">
        <w:rPr>
          <w:rFonts w:ascii="Times New Roman" w:hAnsi="Times New Roman" w:cs="Times New Roman"/>
          <w:sz w:val="24"/>
          <w:szCs w:val="24"/>
        </w:rPr>
        <w:t xml:space="preserve"> She should have known better that disputes should not be resolved by assaulting others and should have approached the head of the school to resolve the dispute.</w:t>
      </w:r>
    </w:p>
    <w:p w:rsidR="00434C70" w:rsidRPr="009403B4" w:rsidRDefault="00B8118A" w:rsidP="009403B4">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In the previous conviction, the appellant was sentenced to </w:t>
      </w:r>
      <w:r w:rsidR="00D41E5E">
        <w:rPr>
          <w:rFonts w:ascii="Times New Roman" w:hAnsi="Times New Roman" w:cs="Times New Roman"/>
          <w:sz w:val="24"/>
          <w:szCs w:val="24"/>
        </w:rPr>
        <w:t>7</w:t>
      </w:r>
      <w:r w:rsidRPr="009403B4">
        <w:rPr>
          <w:rFonts w:ascii="Times New Roman" w:hAnsi="Times New Roman" w:cs="Times New Roman"/>
          <w:sz w:val="24"/>
          <w:szCs w:val="24"/>
        </w:rPr>
        <w:t xml:space="preserve"> months imprisonment.  The assault for which she was convicted must have been also a serious one warranting a custodial sentence.</w:t>
      </w:r>
      <w:r w:rsidR="00434C70" w:rsidRPr="009403B4">
        <w:rPr>
          <w:rFonts w:ascii="Times New Roman" w:hAnsi="Times New Roman" w:cs="Times New Roman"/>
          <w:sz w:val="24"/>
          <w:szCs w:val="24"/>
        </w:rPr>
        <w:t xml:space="preserve"> She did not however benefit from the court’s gesture of suspending the sentence on condition of future good behavior and on performance of community serv</w:t>
      </w:r>
      <w:r w:rsidR="00D41E5E">
        <w:rPr>
          <w:rFonts w:ascii="Times New Roman" w:hAnsi="Times New Roman" w:cs="Times New Roman"/>
          <w:sz w:val="24"/>
          <w:szCs w:val="24"/>
        </w:rPr>
        <w:t>ic</w:t>
      </w:r>
      <w:r w:rsidR="00434C70" w:rsidRPr="009403B4">
        <w:rPr>
          <w:rFonts w:ascii="Times New Roman" w:hAnsi="Times New Roman" w:cs="Times New Roman"/>
          <w:sz w:val="24"/>
          <w:szCs w:val="24"/>
        </w:rPr>
        <w:t>e. It would have been a travesty of justice under the circumstances to impose either a fine or community service as suggested by the appellant.</w:t>
      </w:r>
    </w:p>
    <w:p w:rsidR="009403B4" w:rsidRDefault="00BB7A36" w:rsidP="00642D6B">
      <w:pPr>
        <w:autoSpaceDE w:val="0"/>
        <w:autoSpaceDN w:val="0"/>
        <w:adjustRightInd w:val="0"/>
        <w:spacing w:after="0" w:line="360" w:lineRule="auto"/>
        <w:ind w:firstLine="720"/>
        <w:jc w:val="both"/>
        <w:rPr>
          <w:rFonts w:ascii="Times New Roman" w:hAnsi="Times New Roman" w:cs="Times New Roman"/>
          <w:sz w:val="24"/>
          <w:szCs w:val="24"/>
          <w:lang w:val="en-ZW"/>
        </w:rPr>
      </w:pPr>
      <w:r w:rsidRPr="009403B4">
        <w:rPr>
          <w:rFonts w:ascii="Times New Roman" w:hAnsi="Times New Roman" w:cs="Times New Roman"/>
          <w:sz w:val="24"/>
          <w:szCs w:val="24"/>
        </w:rPr>
        <w:lastRenderedPageBreak/>
        <w:t>We were constrained to understand the submissions by the appellant that</w:t>
      </w:r>
      <w:r w:rsidR="00D41E5E">
        <w:rPr>
          <w:rFonts w:ascii="Times New Roman" w:hAnsi="Times New Roman" w:cs="Times New Roman"/>
          <w:sz w:val="24"/>
          <w:szCs w:val="24"/>
        </w:rPr>
        <w:t xml:space="preserve"> the</w:t>
      </w:r>
      <w:r w:rsidRPr="009403B4">
        <w:rPr>
          <w:rFonts w:ascii="Times New Roman" w:hAnsi="Times New Roman" w:cs="Times New Roman"/>
          <w:sz w:val="24"/>
          <w:szCs w:val="24"/>
        </w:rPr>
        <w:t xml:space="preserve"> previous conviction had lapsed for the purpose of sentencing because of the lapse of a period of 5 years.  In terms of </w:t>
      </w:r>
      <w:r w:rsidR="00096F7A">
        <w:rPr>
          <w:rFonts w:ascii="Times New Roman" w:hAnsi="Times New Roman" w:cs="Times New Roman"/>
          <w:sz w:val="24"/>
          <w:szCs w:val="24"/>
        </w:rPr>
        <w:t xml:space="preserve">s </w:t>
      </w:r>
      <w:r w:rsidR="008F7942" w:rsidRPr="009403B4">
        <w:rPr>
          <w:rFonts w:ascii="Times New Roman" w:hAnsi="Times New Roman" w:cs="Times New Roman"/>
          <w:sz w:val="24"/>
          <w:szCs w:val="24"/>
        </w:rPr>
        <w:t xml:space="preserve">358 (2)(b) </w:t>
      </w:r>
      <w:r w:rsidR="008F7942" w:rsidRPr="009403B4">
        <w:rPr>
          <w:rFonts w:ascii="Times New Roman" w:hAnsi="Times New Roman" w:cs="Times New Roman"/>
          <w:sz w:val="24"/>
          <w:szCs w:val="24"/>
          <w:lang w:val="en-ZW"/>
        </w:rPr>
        <w:t>a court may after sentencing a convicted person to a term of imprisonment suspend the operation of the whole or any part of the sentence for a</w:t>
      </w:r>
      <w:r w:rsidR="009403B4" w:rsidRPr="009403B4">
        <w:rPr>
          <w:rFonts w:ascii="Times New Roman" w:hAnsi="Times New Roman" w:cs="Times New Roman"/>
          <w:sz w:val="24"/>
          <w:szCs w:val="24"/>
          <w:lang w:val="en-ZW"/>
        </w:rPr>
        <w:t xml:space="preserve"> </w:t>
      </w:r>
      <w:r w:rsidR="008F7942" w:rsidRPr="009403B4">
        <w:rPr>
          <w:rFonts w:ascii="Times New Roman" w:hAnsi="Times New Roman" w:cs="Times New Roman"/>
          <w:sz w:val="24"/>
          <w:szCs w:val="24"/>
          <w:lang w:val="en-ZW"/>
        </w:rPr>
        <w:t>period not exceeding five years on such conditions as the court may specify in the order</w:t>
      </w:r>
      <w:r w:rsidR="009403B4" w:rsidRPr="009403B4">
        <w:rPr>
          <w:rFonts w:ascii="Times New Roman" w:hAnsi="Times New Roman" w:cs="Times New Roman"/>
          <w:sz w:val="24"/>
          <w:szCs w:val="24"/>
          <w:lang w:val="en-ZW"/>
        </w:rPr>
        <w:t xml:space="preserve">. </w:t>
      </w:r>
      <w:r w:rsidR="009403B4">
        <w:rPr>
          <w:rFonts w:ascii="Times New Roman" w:hAnsi="Times New Roman" w:cs="Times New Roman"/>
          <w:sz w:val="24"/>
          <w:szCs w:val="24"/>
          <w:lang w:val="en-ZW"/>
        </w:rPr>
        <w:t>The import of this section is that if the convicted person re-offends within the period specified in the order, the court sentencing him/her for the subsequent offence may consider bring</w:t>
      </w:r>
      <w:r w:rsidR="00D41E5E">
        <w:rPr>
          <w:rFonts w:ascii="Times New Roman" w:hAnsi="Times New Roman" w:cs="Times New Roman"/>
          <w:sz w:val="24"/>
          <w:szCs w:val="24"/>
          <w:lang w:val="en-ZW"/>
        </w:rPr>
        <w:t>ing</w:t>
      </w:r>
      <w:r w:rsidR="009403B4">
        <w:rPr>
          <w:rFonts w:ascii="Times New Roman" w:hAnsi="Times New Roman" w:cs="Times New Roman"/>
          <w:sz w:val="24"/>
          <w:szCs w:val="24"/>
          <w:lang w:val="en-ZW"/>
        </w:rPr>
        <w:t xml:space="preserve"> into effect the suspended </w:t>
      </w:r>
      <w:r w:rsidR="00A212D5">
        <w:rPr>
          <w:rFonts w:ascii="Times New Roman" w:hAnsi="Times New Roman" w:cs="Times New Roman"/>
          <w:sz w:val="24"/>
          <w:szCs w:val="24"/>
          <w:lang w:val="en-ZW"/>
        </w:rPr>
        <w:t>term of imprisonment</w:t>
      </w:r>
      <w:r w:rsidR="009403B4">
        <w:rPr>
          <w:rFonts w:ascii="Times New Roman" w:hAnsi="Times New Roman" w:cs="Times New Roman"/>
          <w:sz w:val="24"/>
          <w:szCs w:val="24"/>
          <w:lang w:val="en-ZW"/>
        </w:rPr>
        <w:t>. The conviction does not lapse at the expiry of the period</w:t>
      </w:r>
      <w:r w:rsidR="00D41E5E">
        <w:rPr>
          <w:rFonts w:ascii="Times New Roman" w:hAnsi="Times New Roman" w:cs="Times New Roman"/>
          <w:sz w:val="24"/>
          <w:szCs w:val="24"/>
          <w:lang w:val="en-ZW"/>
        </w:rPr>
        <w:t xml:space="preserve"> as suggested by the appellant</w:t>
      </w:r>
      <w:r w:rsidR="009403B4">
        <w:rPr>
          <w:rFonts w:ascii="Times New Roman" w:hAnsi="Times New Roman" w:cs="Times New Roman"/>
          <w:sz w:val="24"/>
          <w:szCs w:val="24"/>
          <w:lang w:val="en-ZW"/>
        </w:rPr>
        <w:t xml:space="preserve">.  What lapses </w:t>
      </w:r>
      <w:r w:rsidR="00A212D5">
        <w:rPr>
          <w:rFonts w:ascii="Times New Roman" w:hAnsi="Times New Roman" w:cs="Times New Roman"/>
          <w:sz w:val="24"/>
          <w:szCs w:val="24"/>
          <w:lang w:val="en-ZW"/>
        </w:rPr>
        <w:t xml:space="preserve">is </w:t>
      </w:r>
      <w:r w:rsidR="009403B4">
        <w:rPr>
          <w:rFonts w:ascii="Times New Roman" w:hAnsi="Times New Roman" w:cs="Times New Roman"/>
          <w:sz w:val="24"/>
          <w:szCs w:val="24"/>
          <w:lang w:val="en-ZW"/>
        </w:rPr>
        <w:t>the discretion of the sentencing court to bring into operation the suspended sentence.  The trial magistrate was a</w:t>
      </w:r>
      <w:r w:rsidR="002D1408">
        <w:rPr>
          <w:rFonts w:ascii="Times New Roman" w:hAnsi="Times New Roman" w:cs="Times New Roman"/>
          <w:sz w:val="24"/>
          <w:szCs w:val="24"/>
          <w:lang w:val="en-ZW"/>
        </w:rPr>
        <w:t>live</w:t>
      </w:r>
      <w:r w:rsidR="009403B4">
        <w:rPr>
          <w:rFonts w:ascii="Times New Roman" w:hAnsi="Times New Roman" w:cs="Times New Roman"/>
          <w:sz w:val="24"/>
          <w:szCs w:val="24"/>
          <w:lang w:val="en-ZW"/>
        </w:rPr>
        <w:t xml:space="preserve"> to the legal position.  He observed </w:t>
      </w:r>
      <w:r w:rsidR="00D41E5E">
        <w:rPr>
          <w:rFonts w:ascii="Times New Roman" w:hAnsi="Times New Roman" w:cs="Times New Roman"/>
          <w:sz w:val="24"/>
          <w:szCs w:val="24"/>
          <w:lang w:val="en-ZW"/>
        </w:rPr>
        <w:t xml:space="preserve">at p18 of the record </w:t>
      </w:r>
      <w:r w:rsidR="009403B4">
        <w:rPr>
          <w:rFonts w:ascii="Times New Roman" w:hAnsi="Times New Roman" w:cs="Times New Roman"/>
          <w:sz w:val="24"/>
          <w:szCs w:val="24"/>
          <w:lang w:val="en-ZW"/>
        </w:rPr>
        <w:t>that:</w:t>
      </w:r>
    </w:p>
    <w:p w:rsidR="00642D6B" w:rsidRDefault="009403B4" w:rsidP="009403B4">
      <w:pPr>
        <w:autoSpaceDE w:val="0"/>
        <w:autoSpaceDN w:val="0"/>
        <w:adjustRightInd w:val="0"/>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r>
    </w:p>
    <w:p w:rsidR="00642D6B" w:rsidRDefault="009403B4" w:rsidP="00894E0D">
      <w:pPr>
        <w:autoSpaceDE w:val="0"/>
        <w:autoSpaceDN w:val="0"/>
        <w:adjustRightInd w:val="0"/>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894E0D">
        <w:rPr>
          <w:rFonts w:ascii="Times New Roman" w:hAnsi="Times New Roman" w:cs="Times New Roman"/>
          <w:lang w:val="en-ZW"/>
        </w:rPr>
        <w:t>The court noticed that the accused is not a visitor to these courts.  She appeared in court facing similar charges of assault.  She was sentenced to do community service. A prison term was suspended for 5 years on condition of good behaviour.  It</w:t>
      </w:r>
      <w:r w:rsidR="00894E0D">
        <w:rPr>
          <w:rFonts w:ascii="Times New Roman" w:hAnsi="Times New Roman" w:cs="Times New Roman"/>
          <w:lang w:val="en-ZW"/>
        </w:rPr>
        <w:t>’</w:t>
      </w:r>
      <w:r w:rsidRPr="00894E0D">
        <w:rPr>
          <w:rFonts w:ascii="Times New Roman" w:hAnsi="Times New Roman" w:cs="Times New Roman"/>
          <w:lang w:val="en-ZW"/>
        </w:rPr>
        <w:t>s a fact that the 5 years has lapsed and there i</w:t>
      </w:r>
      <w:r w:rsidR="00A212D5" w:rsidRPr="00894E0D">
        <w:rPr>
          <w:rFonts w:ascii="Times New Roman" w:hAnsi="Times New Roman" w:cs="Times New Roman"/>
          <w:lang w:val="en-ZW"/>
        </w:rPr>
        <w:t>s no way the suspended prison term is going to be brought into effect.  The previous sentence only serves to show what kind of person accused is</w:t>
      </w:r>
      <w:r w:rsidR="00A212D5">
        <w:rPr>
          <w:rFonts w:ascii="Times New Roman" w:hAnsi="Times New Roman" w:cs="Times New Roman"/>
          <w:sz w:val="24"/>
          <w:szCs w:val="24"/>
          <w:lang w:val="en-ZW"/>
        </w:rPr>
        <w:t xml:space="preserve">.” </w:t>
      </w:r>
    </w:p>
    <w:p w:rsidR="00642D6B" w:rsidRDefault="00642D6B" w:rsidP="00642D6B">
      <w:pPr>
        <w:autoSpaceDE w:val="0"/>
        <w:autoSpaceDN w:val="0"/>
        <w:adjustRightInd w:val="0"/>
        <w:spacing w:after="0" w:line="360" w:lineRule="auto"/>
        <w:jc w:val="both"/>
        <w:rPr>
          <w:rFonts w:ascii="Times New Roman" w:hAnsi="Times New Roman" w:cs="Times New Roman"/>
          <w:sz w:val="24"/>
          <w:szCs w:val="24"/>
          <w:lang w:val="en-ZW"/>
        </w:rPr>
      </w:pPr>
    </w:p>
    <w:p w:rsidR="002E7959" w:rsidRDefault="00AE50C9" w:rsidP="00642D6B">
      <w:pPr>
        <w:autoSpaceDE w:val="0"/>
        <w:autoSpaceDN w:val="0"/>
        <w:adjustRightInd w:val="0"/>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Although the </w:t>
      </w:r>
      <w:r w:rsidR="002D1408">
        <w:rPr>
          <w:rFonts w:ascii="Times New Roman" w:hAnsi="Times New Roman" w:cs="Times New Roman"/>
          <w:sz w:val="24"/>
          <w:szCs w:val="24"/>
        </w:rPr>
        <w:t>record</w:t>
      </w:r>
      <w:r w:rsidRPr="009403B4">
        <w:rPr>
          <w:rFonts w:ascii="Times New Roman" w:hAnsi="Times New Roman" w:cs="Times New Roman"/>
          <w:sz w:val="24"/>
          <w:szCs w:val="24"/>
        </w:rPr>
        <w:t xml:space="preserve"> of previous conviction does not state the date of conviction, the </w:t>
      </w:r>
      <w:r w:rsidR="00B51BA7">
        <w:rPr>
          <w:rFonts w:ascii="Times New Roman" w:hAnsi="Times New Roman" w:cs="Times New Roman"/>
          <w:sz w:val="24"/>
          <w:szCs w:val="24"/>
        </w:rPr>
        <w:t xml:space="preserve">CR Number </w:t>
      </w:r>
      <w:r w:rsidR="00642D6B">
        <w:rPr>
          <w:rFonts w:ascii="Times New Roman" w:hAnsi="Times New Roman" w:cs="Times New Roman"/>
          <w:sz w:val="24"/>
          <w:szCs w:val="24"/>
        </w:rPr>
        <w:t xml:space="preserve">appearing on the </w:t>
      </w:r>
      <w:r w:rsidR="002D1408">
        <w:rPr>
          <w:rFonts w:ascii="Times New Roman" w:hAnsi="Times New Roman" w:cs="Times New Roman"/>
          <w:sz w:val="24"/>
          <w:szCs w:val="24"/>
        </w:rPr>
        <w:t>record</w:t>
      </w:r>
      <w:r w:rsidR="00642D6B">
        <w:rPr>
          <w:rFonts w:ascii="Times New Roman" w:hAnsi="Times New Roman" w:cs="Times New Roman"/>
          <w:sz w:val="24"/>
          <w:szCs w:val="24"/>
        </w:rPr>
        <w:t xml:space="preserve"> of previous convictions is</w:t>
      </w:r>
      <w:r w:rsidR="00B51BA7">
        <w:rPr>
          <w:rFonts w:ascii="Times New Roman" w:hAnsi="Times New Roman" w:cs="Times New Roman"/>
          <w:sz w:val="24"/>
          <w:szCs w:val="24"/>
        </w:rPr>
        <w:t xml:space="preserve"> “</w:t>
      </w:r>
      <w:r w:rsidR="00642D6B">
        <w:rPr>
          <w:rFonts w:ascii="Times New Roman" w:hAnsi="Times New Roman" w:cs="Times New Roman"/>
          <w:sz w:val="24"/>
          <w:szCs w:val="24"/>
        </w:rPr>
        <w:t xml:space="preserve">CR </w:t>
      </w:r>
      <w:r w:rsidR="00B51BA7">
        <w:rPr>
          <w:rFonts w:ascii="Times New Roman" w:hAnsi="Times New Roman" w:cs="Times New Roman"/>
          <w:sz w:val="24"/>
          <w:szCs w:val="24"/>
        </w:rPr>
        <w:t>203/2/11”</w:t>
      </w:r>
      <w:r w:rsidR="00642D6B">
        <w:rPr>
          <w:rFonts w:ascii="Times New Roman" w:hAnsi="Times New Roman" w:cs="Times New Roman"/>
          <w:sz w:val="24"/>
          <w:szCs w:val="24"/>
        </w:rPr>
        <w:t>. This means that t</w:t>
      </w:r>
      <w:r w:rsidR="00B51BA7">
        <w:rPr>
          <w:rFonts w:ascii="Times New Roman" w:hAnsi="Times New Roman" w:cs="Times New Roman"/>
          <w:sz w:val="24"/>
          <w:szCs w:val="24"/>
        </w:rPr>
        <w:t>he</w:t>
      </w:r>
      <w:r w:rsidR="00642D6B">
        <w:rPr>
          <w:rFonts w:ascii="Times New Roman" w:hAnsi="Times New Roman" w:cs="Times New Roman"/>
          <w:sz w:val="24"/>
          <w:szCs w:val="24"/>
        </w:rPr>
        <w:t xml:space="preserve"> appellant</w:t>
      </w:r>
      <w:r w:rsidR="00B51BA7">
        <w:rPr>
          <w:rFonts w:ascii="Times New Roman" w:hAnsi="Times New Roman" w:cs="Times New Roman"/>
          <w:sz w:val="24"/>
          <w:szCs w:val="24"/>
        </w:rPr>
        <w:t xml:space="preserve"> was convicted sometime in or after February 2011</w:t>
      </w:r>
      <w:r w:rsidRPr="009403B4">
        <w:rPr>
          <w:rFonts w:ascii="Times New Roman" w:hAnsi="Times New Roman" w:cs="Times New Roman"/>
          <w:sz w:val="24"/>
          <w:szCs w:val="24"/>
        </w:rPr>
        <w:t>. She committed the offence, the subject of this appeal</w:t>
      </w:r>
      <w:r w:rsidR="00D41E5E">
        <w:rPr>
          <w:rFonts w:ascii="Times New Roman" w:hAnsi="Times New Roman" w:cs="Times New Roman"/>
          <w:sz w:val="24"/>
          <w:szCs w:val="24"/>
        </w:rPr>
        <w:t>,</w:t>
      </w:r>
      <w:r w:rsidRPr="009403B4">
        <w:rPr>
          <w:rFonts w:ascii="Times New Roman" w:hAnsi="Times New Roman" w:cs="Times New Roman"/>
          <w:sz w:val="24"/>
          <w:szCs w:val="24"/>
        </w:rPr>
        <w:t xml:space="preserve"> on 25 January 2016.  </w:t>
      </w:r>
      <w:r w:rsidR="00642D6B">
        <w:rPr>
          <w:rFonts w:ascii="Times New Roman" w:hAnsi="Times New Roman" w:cs="Times New Roman"/>
          <w:sz w:val="24"/>
          <w:szCs w:val="24"/>
        </w:rPr>
        <w:t xml:space="preserve">She therefore re-offended within the 5 years as submitted </w:t>
      </w:r>
      <w:r w:rsidR="00D41E5E">
        <w:rPr>
          <w:rFonts w:ascii="Times New Roman" w:hAnsi="Times New Roman" w:cs="Times New Roman"/>
          <w:sz w:val="24"/>
          <w:szCs w:val="24"/>
        </w:rPr>
        <w:t xml:space="preserve">in aggravation </w:t>
      </w:r>
      <w:r w:rsidR="00642D6B">
        <w:rPr>
          <w:rFonts w:ascii="Times New Roman" w:hAnsi="Times New Roman" w:cs="Times New Roman"/>
          <w:sz w:val="24"/>
          <w:szCs w:val="24"/>
        </w:rPr>
        <w:t>by the State’s coun</w:t>
      </w:r>
      <w:r w:rsidR="00D41E5E">
        <w:rPr>
          <w:rFonts w:ascii="Times New Roman" w:hAnsi="Times New Roman" w:cs="Times New Roman"/>
          <w:sz w:val="24"/>
          <w:szCs w:val="24"/>
        </w:rPr>
        <w:t>se</w:t>
      </w:r>
      <w:r w:rsidR="00642D6B">
        <w:rPr>
          <w:rFonts w:ascii="Times New Roman" w:hAnsi="Times New Roman" w:cs="Times New Roman"/>
          <w:sz w:val="24"/>
          <w:szCs w:val="24"/>
        </w:rPr>
        <w:t xml:space="preserve">l. The period of suspension commences to run from </w:t>
      </w:r>
      <w:r w:rsidR="002D1408">
        <w:rPr>
          <w:rFonts w:ascii="Times New Roman" w:hAnsi="Times New Roman" w:cs="Times New Roman"/>
          <w:sz w:val="24"/>
          <w:szCs w:val="24"/>
        </w:rPr>
        <w:t xml:space="preserve">the completion of </w:t>
      </w:r>
      <w:r w:rsidR="002E7959">
        <w:rPr>
          <w:rFonts w:ascii="Times New Roman" w:hAnsi="Times New Roman" w:cs="Times New Roman"/>
          <w:sz w:val="24"/>
          <w:szCs w:val="24"/>
        </w:rPr>
        <w:t xml:space="preserve">service of a sentence and in that case </w:t>
      </w:r>
      <w:r w:rsidR="00295CEB">
        <w:rPr>
          <w:rFonts w:ascii="Times New Roman" w:hAnsi="Times New Roman" w:cs="Times New Roman"/>
          <w:sz w:val="24"/>
          <w:szCs w:val="24"/>
        </w:rPr>
        <w:t xml:space="preserve">from completion of </w:t>
      </w:r>
      <w:r w:rsidR="002D1408">
        <w:rPr>
          <w:rFonts w:ascii="Times New Roman" w:hAnsi="Times New Roman" w:cs="Times New Roman"/>
          <w:sz w:val="24"/>
          <w:szCs w:val="24"/>
        </w:rPr>
        <w:t>community service.</w:t>
      </w:r>
      <w:r w:rsidR="002E7959">
        <w:rPr>
          <w:rFonts w:ascii="Times New Roman" w:hAnsi="Times New Roman" w:cs="Times New Roman"/>
          <w:sz w:val="24"/>
          <w:szCs w:val="24"/>
        </w:rPr>
        <w:t xml:space="preserve"> In </w:t>
      </w:r>
      <w:r w:rsidR="002E7959">
        <w:rPr>
          <w:rFonts w:ascii="Times New Roman" w:hAnsi="Times New Roman" w:cs="Times New Roman"/>
          <w:i/>
          <w:sz w:val="24"/>
          <w:szCs w:val="24"/>
        </w:rPr>
        <w:t xml:space="preserve">S </w:t>
      </w:r>
      <w:r w:rsidR="002E7959">
        <w:rPr>
          <w:rFonts w:ascii="Times New Roman" w:hAnsi="Times New Roman" w:cs="Times New Roman"/>
          <w:sz w:val="24"/>
          <w:szCs w:val="24"/>
        </w:rPr>
        <w:t xml:space="preserve">v </w:t>
      </w:r>
      <w:r w:rsidR="002E7959">
        <w:rPr>
          <w:rFonts w:ascii="Times New Roman" w:hAnsi="Times New Roman" w:cs="Times New Roman"/>
          <w:i/>
          <w:sz w:val="24"/>
          <w:szCs w:val="24"/>
        </w:rPr>
        <w:t>John</w:t>
      </w:r>
      <w:r w:rsidR="002E7959">
        <w:rPr>
          <w:rFonts w:ascii="Times New Roman" w:hAnsi="Times New Roman" w:cs="Times New Roman"/>
          <w:sz w:val="24"/>
          <w:szCs w:val="24"/>
        </w:rPr>
        <w:t xml:space="preserve"> 1968 RLR 28, </w:t>
      </w:r>
      <w:r w:rsidR="002E7959" w:rsidRPr="008C11AA">
        <w:rPr>
          <w:rFonts w:ascii="Times New Roman" w:hAnsi="Times New Roman" w:cs="Times New Roman"/>
          <w:smallCaps/>
          <w:sz w:val="24"/>
          <w:szCs w:val="24"/>
        </w:rPr>
        <w:t>Beadle</w:t>
      </w:r>
      <w:r w:rsidR="002E7959">
        <w:rPr>
          <w:rFonts w:ascii="Times New Roman" w:hAnsi="Times New Roman" w:cs="Times New Roman"/>
          <w:sz w:val="24"/>
          <w:szCs w:val="24"/>
        </w:rPr>
        <w:t xml:space="preserve"> CJ observed at F –I that:</w:t>
      </w:r>
    </w:p>
    <w:p w:rsidR="002D1408" w:rsidRDefault="002E7959" w:rsidP="002E795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E7959">
        <w:rPr>
          <w:rFonts w:ascii="Times New Roman" w:hAnsi="Times New Roman" w:cs="Times New Roman"/>
        </w:rPr>
        <w:t xml:space="preserve">A query has been raised as to the date from which the period during which a sentence is suspended commences to run. In the instant case the appellant was sentenced in October, 1964 to three years' imprisonment with hard </w:t>
      </w:r>
      <w:proofErr w:type="spellStart"/>
      <w:r w:rsidRPr="002E7959">
        <w:rPr>
          <w:rFonts w:ascii="Times New Roman" w:hAnsi="Times New Roman" w:cs="Times New Roman"/>
        </w:rPr>
        <w:t>labour</w:t>
      </w:r>
      <w:proofErr w:type="spellEnd"/>
      <w:r w:rsidRPr="002E7959">
        <w:rPr>
          <w:rFonts w:ascii="Times New Roman" w:hAnsi="Times New Roman" w:cs="Times New Roman"/>
        </w:rPr>
        <w:t xml:space="preserve"> of which 18 months was suspended for three years on condition that during that period he was not convicted of any offence involving dishonesty. The question now is from what date that period of suspension commenced to run. This Court has accepted the view of the Appellate Division of South Africa expressed in the case of Ex parte Minister of Justice: In re </w:t>
      </w:r>
      <w:r w:rsidRPr="005A578B">
        <w:rPr>
          <w:rFonts w:ascii="Times New Roman" w:hAnsi="Times New Roman" w:cs="Times New Roman"/>
          <w:i/>
        </w:rPr>
        <w:t>R</w:t>
      </w:r>
      <w:r w:rsidRPr="002E7959">
        <w:rPr>
          <w:rFonts w:ascii="Times New Roman" w:hAnsi="Times New Roman" w:cs="Times New Roman"/>
        </w:rPr>
        <w:t xml:space="preserve"> v </w:t>
      </w:r>
      <w:proofErr w:type="spellStart"/>
      <w:r w:rsidRPr="005A578B">
        <w:rPr>
          <w:rFonts w:ascii="Times New Roman" w:hAnsi="Times New Roman" w:cs="Times New Roman"/>
          <w:i/>
        </w:rPr>
        <w:t>Duze</w:t>
      </w:r>
      <w:proofErr w:type="spellEnd"/>
      <w:r w:rsidRPr="002E7959">
        <w:rPr>
          <w:rFonts w:ascii="Times New Roman" w:hAnsi="Times New Roman" w:cs="Times New Roman"/>
        </w:rPr>
        <w:t>, 1945 AD 102 (see</w:t>
      </w:r>
      <w:r w:rsidRPr="005A578B">
        <w:rPr>
          <w:rFonts w:ascii="Times New Roman" w:hAnsi="Times New Roman" w:cs="Times New Roman"/>
          <w:i/>
        </w:rPr>
        <w:t xml:space="preserve"> R</w:t>
      </w:r>
      <w:r w:rsidRPr="002E7959">
        <w:rPr>
          <w:rFonts w:ascii="Times New Roman" w:hAnsi="Times New Roman" w:cs="Times New Roman"/>
        </w:rPr>
        <w:t xml:space="preserve"> v </w:t>
      </w:r>
      <w:r w:rsidRPr="005A578B">
        <w:rPr>
          <w:rFonts w:ascii="Times New Roman" w:hAnsi="Times New Roman" w:cs="Times New Roman"/>
          <w:i/>
        </w:rPr>
        <w:t>Temba</w:t>
      </w:r>
      <w:r w:rsidRPr="002E7959">
        <w:rPr>
          <w:rFonts w:ascii="Times New Roman" w:hAnsi="Times New Roman" w:cs="Times New Roman"/>
        </w:rPr>
        <w:t xml:space="preserve"> </w:t>
      </w:r>
      <w:r w:rsidR="005A578B">
        <w:rPr>
          <w:rFonts w:ascii="Times New Roman" w:hAnsi="Times New Roman" w:cs="Times New Roman"/>
        </w:rPr>
        <w:t>(Judgment No. G.D. 33/1967 (</w:t>
      </w:r>
      <w:proofErr w:type="spellStart"/>
      <w:r w:rsidR="005A578B">
        <w:rPr>
          <w:rFonts w:ascii="Times New Roman" w:hAnsi="Times New Roman" w:cs="Times New Roman"/>
        </w:rPr>
        <w:t>Byo</w:t>
      </w:r>
      <w:proofErr w:type="spellEnd"/>
      <w:r w:rsidRPr="002E7959">
        <w:rPr>
          <w:rFonts w:ascii="Times New Roman" w:hAnsi="Times New Roman" w:cs="Times New Roman"/>
        </w:rPr>
        <w:t xml:space="preserve">)) that the period during which a sentence is suspended only commences to run after the accused has served any period of imprisonment which was imposed upon him at the time. In this case, therefore, the period of suspension would only have commenced to run after the appellant had served the 18 months imposed upon him in  October, 1964. When he committed the instant offence, therefore, the period of suspension was still operative and the magistrate's order that the suspended sentence now be brought into </w:t>
      </w:r>
      <w:r w:rsidRPr="002E7959">
        <w:rPr>
          <w:rFonts w:ascii="Times New Roman" w:hAnsi="Times New Roman" w:cs="Times New Roman"/>
        </w:rPr>
        <w:lastRenderedPageBreak/>
        <w:t>operation was a perfectly valid one</w:t>
      </w:r>
      <w:r w:rsidRPr="002E7959">
        <w:rPr>
          <w:rFonts w:ascii="Times New Roman" w:hAnsi="Times New Roman" w:cs="Times New Roman"/>
          <w:sz w:val="24"/>
          <w:szCs w:val="24"/>
        </w:rPr>
        <w:t>.</w:t>
      </w:r>
      <w:r>
        <w:rPr>
          <w:rFonts w:ascii="Times New Roman" w:hAnsi="Times New Roman" w:cs="Times New Roman"/>
          <w:sz w:val="24"/>
          <w:szCs w:val="24"/>
        </w:rPr>
        <w:t xml:space="preserve">” (See also </w:t>
      </w:r>
      <w:r>
        <w:rPr>
          <w:rFonts w:ascii="Times New Roman" w:hAnsi="Times New Roman" w:cs="Times New Roman"/>
          <w:i/>
          <w:sz w:val="24"/>
          <w:szCs w:val="24"/>
        </w:rPr>
        <w:t>S</w:t>
      </w:r>
      <w:r w:rsidRPr="005A578B">
        <w:rPr>
          <w:rFonts w:ascii="Times New Roman" w:hAnsi="Times New Roman" w:cs="Times New Roman"/>
          <w:sz w:val="24"/>
          <w:szCs w:val="24"/>
        </w:rPr>
        <w:t xml:space="preserve"> 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Wakiki</w:t>
      </w:r>
      <w:proofErr w:type="spellEnd"/>
      <w:r>
        <w:rPr>
          <w:rFonts w:ascii="Times New Roman" w:hAnsi="Times New Roman" w:cs="Times New Roman"/>
          <w:sz w:val="24"/>
          <w:szCs w:val="24"/>
        </w:rPr>
        <w:t xml:space="preserve"> 1981 at 55 D &amp; </w:t>
      </w:r>
      <w:r w:rsidRPr="002E7959">
        <w:rPr>
          <w:rFonts w:ascii="Times New Roman" w:hAnsi="Times New Roman" w:cs="Times New Roman"/>
          <w:i/>
          <w:sz w:val="24"/>
          <w:szCs w:val="24"/>
        </w:rPr>
        <w:t>Regina</w:t>
      </w:r>
      <w:r>
        <w:rPr>
          <w:rFonts w:ascii="Times New Roman" w:hAnsi="Times New Roman" w:cs="Times New Roman"/>
          <w:sz w:val="24"/>
          <w:szCs w:val="24"/>
        </w:rPr>
        <w:t xml:space="preserve"> v </w:t>
      </w:r>
      <w:proofErr w:type="spellStart"/>
      <w:r w:rsidRPr="002E7959">
        <w:rPr>
          <w:rFonts w:ascii="Times New Roman" w:hAnsi="Times New Roman" w:cs="Times New Roman"/>
          <w:i/>
          <w:sz w:val="24"/>
          <w:szCs w:val="24"/>
        </w:rPr>
        <w:t>Chitengu</w:t>
      </w:r>
      <w:proofErr w:type="spellEnd"/>
      <w:r>
        <w:rPr>
          <w:rFonts w:ascii="Times New Roman" w:hAnsi="Times New Roman" w:cs="Times New Roman"/>
          <w:sz w:val="24"/>
          <w:szCs w:val="24"/>
        </w:rPr>
        <w:t xml:space="preserve"> </w:t>
      </w:r>
      <w:r w:rsidRPr="002D1408">
        <w:rPr>
          <w:rFonts w:ascii="Times New Roman" w:hAnsi="Times New Roman" w:cs="Times New Roman"/>
          <w:sz w:val="24"/>
          <w:szCs w:val="24"/>
        </w:rPr>
        <w:t>1980 ZLR</w:t>
      </w:r>
      <w:r>
        <w:rPr>
          <w:rFonts w:ascii="Times New Roman" w:hAnsi="Times New Roman" w:cs="Times New Roman"/>
          <w:sz w:val="24"/>
          <w:szCs w:val="24"/>
        </w:rPr>
        <w:t xml:space="preserve"> at 84 D.)</w:t>
      </w:r>
    </w:p>
    <w:p w:rsidR="002E7959" w:rsidRPr="002E7959" w:rsidRDefault="002E7959" w:rsidP="002E7959">
      <w:pPr>
        <w:spacing w:after="0" w:line="240" w:lineRule="auto"/>
        <w:ind w:left="720"/>
        <w:jc w:val="both"/>
        <w:rPr>
          <w:rFonts w:ascii="Times New Roman" w:hAnsi="Times New Roman" w:cs="Times New Roman"/>
          <w:sz w:val="24"/>
          <w:szCs w:val="24"/>
        </w:rPr>
      </w:pPr>
    </w:p>
    <w:p w:rsidR="00AE50C9" w:rsidRPr="00642D6B" w:rsidRDefault="00642D6B" w:rsidP="002E795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 The court </w:t>
      </w:r>
      <w:r w:rsidRPr="005A578B">
        <w:rPr>
          <w:rFonts w:ascii="Times New Roman" w:hAnsi="Times New Roman" w:cs="Times New Roman"/>
          <w:i/>
          <w:sz w:val="24"/>
          <w:szCs w:val="24"/>
        </w:rPr>
        <w:t>a quo</w:t>
      </w:r>
      <w:r>
        <w:rPr>
          <w:rFonts w:ascii="Times New Roman" w:hAnsi="Times New Roman" w:cs="Times New Roman"/>
          <w:sz w:val="24"/>
          <w:szCs w:val="24"/>
        </w:rPr>
        <w:t xml:space="preserve"> therefore erroneously concluded that 5 years had lapsed</w:t>
      </w:r>
      <w:r w:rsidR="002D1408">
        <w:rPr>
          <w:rFonts w:ascii="Times New Roman" w:hAnsi="Times New Roman" w:cs="Times New Roman"/>
          <w:sz w:val="24"/>
          <w:szCs w:val="24"/>
        </w:rPr>
        <w:t>, albeit</w:t>
      </w:r>
      <w:r w:rsidR="00D41E5E">
        <w:rPr>
          <w:rFonts w:ascii="Times New Roman" w:hAnsi="Times New Roman" w:cs="Times New Roman"/>
          <w:sz w:val="24"/>
          <w:szCs w:val="24"/>
        </w:rPr>
        <w:t xml:space="preserve"> to the benefit of the appellant</w:t>
      </w:r>
      <w:r>
        <w:rPr>
          <w:rFonts w:ascii="Times New Roman" w:hAnsi="Times New Roman" w:cs="Times New Roman"/>
          <w:sz w:val="24"/>
          <w:szCs w:val="24"/>
        </w:rPr>
        <w:t xml:space="preserve">. </w:t>
      </w:r>
      <w:r w:rsidR="00AE50C9" w:rsidRPr="009403B4">
        <w:rPr>
          <w:rFonts w:ascii="Times New Roman" w:hAnsi="Times New Roman" w:cs="Times New Roman"/>
          <w:sz w:val="24"/>
          <w:szCs w:val="24"/>
        </w:rPr>
        <w:t>In any event</w:t>
      </w:r>
      <w:r w:rsidR="00D41E5E">
        <w:rPr>
          <w:rFonts w:ascii="Times New Roman" w:hAnsi="Times New Roman" w:cs="Times New Roman"/>
          <w:sz w:val="24"/>
          <w:szCs w:val="24"/>
        </w:rPr>
        <w:t>,</w:t>
      </w:r>
      <w:r w:rsidR="00AE50C9" w:rsidRPr="009403B4">
        <w:rPr>
          <w:rFonts w:ascii="Times New Roman" w:hAnsi="Times New Roman" w:cs="Times New Roman"/>
          <w:sz w:val="24"/>
          <w:szCs w:val="24"/>
        </w:rPr>
        <w:t xml:space="preserve"> as alluded to earlier, the appellant misconstrued the relevance of the 5 years. The 5 years was relevant in so far as it relates to the bringing into operation of the suspended sentence.</w:t>
      </w:r>
    </w:p>
    <w:p w:rsidR="00AE50C9" w:rsidRPr="009403B4" w:rsidRDefault="00036444" w:rsidP="009403B4">
      <w:pPr>
        <w:spacing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Being a repeat offender is not a bar to the imposition of </w:t>
      </w:r>
      <w:r>
        <w:rPr>
          <w:rFonts w:ascii="Times New Roman" w:hAnsi="Times New Roman" w:cs="Times New Roman"/>
          <w:sz w:val="24"/>
          <w:szCs w:val="24"/>
        </w:rPr>
        <w:t xml:space="preserve">a fine or community service.  However, the court must </w:t>
      </w:r>
      <w:r w:rsidRPr="009403B4">
        <w:rPr>
          <w:rFonts w:ascii="Times New Roman" w:hAnsi="Times New Roman" w:cs="Times New Roman"/>
          <w:sz w:val="24"/>
          <w:szCs w:val="24"/>
        </w:rPr>
        <w:t xml:space="preserve">consider the </w:t>
      </w:r>
      <w:r>
        <w:rPr>
          <w:rFonts w:ascii="Times New Roman" w:hAnsi="Times New Roman" w:cs="Times New Roman"/>
          <w:sz w:val="24"/>
          <w:szCs w:val="24"/>
        </w:rPr>
        <w:t xml:space="preserve">totality of </w:t>
      </w:r>
      <w:r w:rsidRPr="009403B4">
        <w:rPr>
          <w:rFonts w:ascii="Times New Roman" w:hAnsi="Times New Roman" w:cs="Times New Roman"/>
          <w:sz w:val="24"/>
          <w:szCs w:val="24"/>
        </w:rPr>
        <w:t>circumstances of the offence</w:t>
      </w:r>
      <w:r>
        <w:rPr>
          <w:rFonts w:ascii="Times New Roman" w:hAnsi="Times New Roman" w:cs="Times New Roman"/>
          <w:sz w:val="24"/>
          <w:szCs w:val="24"/>
        </w:rPr>
        <w:t xml:space="preserve">. </w:t>
      </w:r>
      <w:r w:rsidR="00B8118A" w:rsidRPr="009403B4">
        <w:rPr>
          <w:rFonts w:ascii="Times New Roman" w:hAnsi="Times New Roman" w:cs="Times New Roman"/>
          <w:sz w:val="24"/>
          <w:szCs w:val="24"/>
        </w:rPr>
        <w:t>In the</w:t>
      </w:r>
      <w:r>
        <w:rPr>
          <w:rFonts w:ascii="Times New Roman" w:hAnsi="Times New Roman" w:cs="Times New Roman"/>
          <w:sz w:val="24"/>
          <w:szCs w:val="24"/>
        </w:rPr>
        <w:t xml:space="preserve"> present </w:t>
      </w:r>
      <w:r w:rsidR="00B8118A" w:rsidRPr="009403B4">
        <w:rPr>
          <w:rFonts w:ascii="Times New Roman" w:hAnsi="Times New Roman" w:cs="Times New Roman"/>
          <w:sz w:val="24"/>
          <w:szCs w:val="24"/>
        </w:rPr>
        <w:t xml:space="preserve">circumstances, </w:t>
      </w:r>
      <w:r w:rsidR="00D41E5E">
        <w:rPr>
          <w:rFonts w:ascii="Times New Roman" w:hAnsi="Times New Roman" w:cs="Times New Roman"/>
          <w:sz w:val="24"/>
          <w:szCs w:val="24"/>
        </w:rPr>
        <w:t xml:space="preserve">the </w:t>
      </w:r>
      <w:r w:rsidR="00AE50C9" w:rsidRPr="009403B4">
        <w:rPr>
          <w:rFonts w:ascii="Times New Roman" w:hAnsi="Times New Roman" w:cs="Times New Roman"/>
          <w:sz w:val="24"/>
          <w:szCs w:val="24"/>
        </w:rPr>
        <w:t>trial magistrate applied his mind to the most appropriate sentence. He discounted the imposition of a fine or community service contrary to the assertion by the appellant that he did not do so. He sta</w:t>
      </w:r>
      <w:r w:rsidR="00D41E5E">
        <w:rPr>
          <w:rFonts w:ascii="Times New Roman" w:hAnsi="Times New Roman" w:cs="Times New Roman"/>
          <w:sz w:val="24"/>
          <w:szCs w:val="24"/>
        </w:rPr>
        <w:t xml:space="preserve">ted in his reasons for sentence, still </w:t>
      </w:r>
      <w:r w:rsidR="00AE50C9" w:rsidRPr="009403B4">
        <w:rPr>
          <w:rFonts w:ascii="Times New Roman" w:hAnsi="Times New Roman" w:cs="Times New Roman"/>
          <w:sz w:val="24"/>
          <w:szCs w:val="24"/>
        </w:rPr>
        <w:t>at page 18 of the record</w:t>
      </w:r>
      <w:r w:rsidR="00D41E5E">
        <w:rPr>
          <w:rFonts w:ascii="Times New Roman" w:hAnsi="Times New Roman" w:cs="Times New Roman"/>
          <w:sz w:val="24"/>
          <w:szCs w:val="24"/>
        </w:rPr>
        <w:t>,</w:t>
      </w:r>
      <w:r w:rsidR="00AE50C9" w:rsidRPr="009403B4">
        <w:rPr>
          <w:rFonts w:ascii="Times New Roman" w:hAnsi="Times New Roman" w:cs="Times New Roman"/>
          <w:sz w:val="24"/>
          <w:szCs w:val="24"/>
        </w:rPr>
        <w:t xml:space="preserve"> that:</w:t>
      </w:r>
    </w:p>
    <w:p w:rsidR="00AE50C9" w:rsidRPr="009403B4" w:rsidRDefault="00AE50C9" w:rsidP="00894E0D">
      <w:pPr>
        <w:spacing w:line="240" w:lineRule="auto"/>
        <w:ind w:left="720" w:hanging="720"/>
        <w:jc w:val="both"/>
        <w:rPr>
          <w:rFonts w:ascii="Times New Roman" w:hAnsi="Times New Roman" w:cs="Times New Roman"/>
          <w:sz w:val="24"/>
          <w:szCs w:val="24"/>
        </w:rPr>
      </w:pPr>
      <w:r w:rsidRPr="009403B4">
        <w:rPr>
          <w:rFonts w:ascii="Times New Roman" w:hAnsi="Times New Roman" w:cs="Times New Roman"/>
          <w:sz w:val="24"/>
          <w:szCs w:val="24"/>
        </w:rPr>
        <w:tab/>
        <w:t>“</w:t>
      </w:r>
      <w:r w:rsidRPr="00894E0D">
        <w:rPr>
          <w:rFonts w:ascii="Times New Roman" w:hAnsi="Times New Roman" w:cs="Times New Roman"/>
        </w:rPr>
        <w:t xml:space="preserve">The defence counsel proposed that the accused person be sentenced to do community service or pay a fine.  It is clear that the non-custodial sentence failed to rehabilitate her </w:t>
      </w:r>
      <w:r w:rsidR="00BB7A36" w:rsidRPr="00894E0D">
        <w:rPr>
          <w:rFonts w:ascii="Times New Roman" w:hAnsi="Times New Roman" w:cs="Times New Roman"/>
        </w:rPr>
        <w:t>hence the reason she is in court again facing the same offence.  Accused is therefore going to be sentenced to a term of imprisonment.</w:t>
      </w:r>
      <w:r w:rsidR="00BB7A36" w:rsidRPr="009403B4">
        <w:rPr>
          <w:rFonts w:ascii="Times New Roman" w:hAnsi="Times New Roman" w:cs="Times New Roman"/>
          <w:sz w:val="24"/>
          <w:szCs w:val="24"/>
        </w:rPr>
        <w:t>”</w:t>
      </w:r>
    </w:p>
    <w:p w:rsidR="00FE1BA0" w:rsidRDefault="00BB7A36" w:rsidP="00894E0D">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The magistrate </w:t>
      </w:r>
      <w:r w:rsidR="00AE50C9" w:rsidRPr="009403B4">
        <w:rPr>
          <w:rFonts w:ascii="Times New Roman" w:hAnsi="Times New Roman" w:cs="Times New Roman"/>
          <w:sz w:val="24"/>
          <w:szCs w:val="24"/>
        </w:rPr>
        <w:t>cannot</w:t>
      </w:r>
      <w:r w:rsidR="002926D5" w:rsidRPr="009403B4">
        <w:rPr>
          <w:rFonts w:ascii="Times New Roman" w:hAnsi="Times New Roman" w:cs="Times New Roman"/>
          <w:sz w:val="24"/>
          <w:szCs w:val="24"/>
        </w:rPr>
        <w:t xml:space="preserve"> </w:t>
      </w:r>
      <w:r w:rsidRPr="009403B4">
        <w:rPr>
          <w:rFonts w:ascii="Times New Roman" w:hAnsi="Times New Roman" w:cs="Times New Roman"/>
          <w:sz w:val="24"/>
          <w:szCs w:val="24"/>
        </w:rPr>
        <w:t xml:space="preserve">therefore be </w:t>
      </w:r>
      <w:r w:rsidR="002926D5" w:rsidRPr="009403B4">
        <w:rPr>
          <w:rFonts w:ascii="Times New Roman" w:hAnsi="Times New Roman" w:cs="Times New Roman"/>
          <w:sz w:val="24"/>
          <w:szCs w:val="24"/>
        </w:rPr>
        <w:t xml:space="preserve">faulted for ruling that </w:t>
      </w:r>
      <w:r w:rsidR="00F60AD8" w:rsidRPr="009403B4">
        <w:rPr>
          <w:rFonts w:ascii="Times New Roman" w:hAnsi="Times New Roman" w:cs="Times New Roman"/>
          <w:sz w:val="24"/>
          <w:szCs w:val="24"/>
        </w:rPr>
        <w:t xml:space="preserve">a sentence of 10 months </w:t>
      </w:r>
      <w:r w:rsidR="002926D5" w:rsidRPr="009403B4">
        <w:rPr>
          <w:rFonts w:ascii="Times New Roman" w:hAnsi="Times New Roman" w:cs="Times New Roman"/>
          <w:sz w:val="24"/>
          <w:szCs w:val="24"/>
        </w:rPr>
        <w:t>was warranted.</w:t>
      </w:r>
      <w:r w:rsidR="00937668" w:rsidRPr="009403B4">
        <w:rPr>
          <w:rFonts w:ascii="Times New Roman" w:hAnsi="Times New Roman" w:cs="Times New Roman"/>
          <w:sz w:val="24"/>
          <w:szCs w:val="24"/>
        </w:rPr>
        <w:t xml:space="preserve"> </w:t>
      </w:r>
      <w:r w:rsidR="00F60AD8" w:rsidRPr="009403B4">
        <w:rPr>
          <w:rFonts w:ascii="Times New Roman" w:hAnsi="Times New Roman" w:cs="Times New Roman"/>
          <w:sz w:val="24"/>
          <w:szCs w:val="24"/>
        </w:rPr>
        <w:t xml:space="preserve">An effective custodial sentence was also warranted.  </w:t>
      </w:r>
      <w:r w:rsidR="00FE1BA0">
        <w:rPr>
          <w:rFonts w:ascii="Times New Roman" w:hAnsi="Times New Roman" w:cs="Times New Roman"/>
          <w:sz w:val="24"/>
          <w:szCs w:val="24"/>
        </w:rPr>
        <w:t>We therefore did not agree with both the appellant and the State that the sentence was excessive and induced a sense of shock.</w:t>
      </w:r>
    </w:p>
    <w:p w:rsidR="00937668" w:rsidRPr="009403B4" w:rsidRDefault="00937668" w:rsidP="00894E0D">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However, we </w:t>
      </w:r>
      <w:r w:rsidR="00D41E5E">
        <w:rPr>
          <w:rFonts w:ascii="Times New Roman" w:hAnsi="Times New Roman" w:cs="Times New Roman"/>
          <w:sz w:val="24"/>
          <w:szCs w:val="24"/>
        </w:rPr>
        <w:t>were</w:t>
      </w:r>
      <w:r w:rsidRPr="009403B4">
        <w:rPr>
          <w:rFonts w:ascii="Times New Roman" w:hAnsi="Times New Roman" w:cs="Times New Roman"/>
          <w:sz w:val="24"/>
          <w:szCs w:val="24"/>
        </w:rPr>
        <w:t xml:space="preserve"> of the view that the </w:t>
      </w:r>
      <w:r w:rsidR="00AE50C9" w:rsidRPr="009403B4">
        <w:rPr>
          <w:rFonts w:ascii="Times New Roman" w:hAnsi="Times New Roman" w:cs="Times New Roman"/>
          <w:sz w:val="24"/>
          <w:szCs w:val="24"/>
        </w:rPr>
        <w:t>he</w:t>
      </w:r>
      <w:r w:rsidRPr="009403B4">
        <w:rPr>
          <w:rFonts w:ascii="Times New Roman" w:hAnsi="Times New Roman" w:cs="Times New Roman"/>
          <w:sz w:val="24"/>
          <w:szCs w:val="24"/>
        </w:rPr>
        <w:t xml:space="preserve"> erred by no</w:t>
      </w:r>
      <w:r w:rsidR="00D41E5E">
        <w:rPr>
          <w:rFonts w:ascii="Times New Roman" w:hAnsi="Times New Roman" w:cs="Times New Roman"/>
          <w:sz w:val="24"/>
          <w:szCs w:val="24"/>
        </w:rPr>
        <w:t>t</w:t>
      </w:r>
      <w:r w:rsidRPr="009403B4">
        <w:rPr>
          <w:rFonts w:ascii="Times New Roman" w:hAnsi="Times New Roman" w:cs="Times New Roman"/>
          <w:sz w:val="24"/>
          <w:szCs w:val="24"/>
        </w:rPr>
        <w:t xml:space="preserve"> explaining why </w:t>
      </w:r>
      <w:r w:rsidR="00AE50C9" w:rsidRPr="009403B4">
        <w:rPr>
          <w:rFonts w:ascii="Times New Roman" w:hAnsi="Times New Roman" w:cs="Times New Roman"/>
          <w:sz w:val="24"/>
          <w:szCs w:val="24"/>
        </w:rPr>
        <w:t>he</w:t>
      </w:r>
      <w:r w:rsidRPr="009403B4">
        <w:rPr>
          <w:rFonts w:ascii="Times New Roman" w:hAnsi="Times New Roman" w:cs="Times New Roman"/>
          <w:sz w:val="24"/>
          <w:szCs w:val="24"/>
        </w:rPr>
        <w:t xml:space="preserve"> did not suspend a portion of the sentence of 10 months.  In </w:t>
      </w:r>
      <w:r w:rsidRPr="009403B4">
        <w:rPr>
          <w:rFonts w:ascii="Times New Roman" w:hAnsi="Times New Roman" w:cs="Times New Roman"/>
          <w:i/>
          <w:sz w:val="24"/>
          <w:szCs w:val="24"/>
        </w:rPr>
        <w:t>S</w:t>
      </w:r>
      <w:r w:rsidRPr="009403B4">
        <w:rPr>
          <w:rFonts w:ascii="Times New Roman" w:hAnsi="Times New Roman" w:cs="Times New Roman"/>
          <w:sz w:val="24"/>
          <w:szCs w:val="24"/>
        </w:rPr>
        <w:t xml:space="preserve"> v </w:t>
      </w:r>
      <w:proofErr w:type="spellStart"/>
      <w:r w:rsidRPr="009403B4">
        <w:rPr>
          <w:rFonts w:ascii="Times New Roman" w:hAnsi="Times New Roman" w:cs="Times New Roman"/>
          <w:i/>
          <w:sz w:val="24"/>
          <w:szCs w:val="24"/>
        </w:rPr>
        <w:t>Mahove</w:t>
      </w:r>
      <w:proofErr w:type="spellEnd"/>
      <w:r w:rsidRPr="009403B4">
        <w:rPr>
          <w:rFonts w:ascii="Times New Roman" w:hAnsi="Times New Roman" w:cs="Times New Roman"/>
          <w:i/>
          <w:sz w:val="24"/>
          <w:szCs w:val="24"/>
        </w:rPr>
        <w:t xml:space="preserve"> &amp; </w:t>
      </w:r>
      <w:proofErr w:type="spellStart"/>
      <w:r w:rsidRPr="009403B4">
        <w:rPr>
          <w:rFonts w:ascii="Times New Roman" w:hAnsi="Times New Roman" w:cs="Times New Roman"/>
          <w:i/>
          <w:sz w:val="24"/>
          <w:szCs w:val="24"/>
        </w:rPr>
        <w:t>Ors</w:t>
      </w:r>
      <w:proofErr w:type="spellEnd"/>
      <w:r w:rsidRPr="009403B4">
        <w:rPr>
          <w:rFonts w:ascii="Times New Roman" w:hAnsi="Times New Roman" w:cs="Times New Roman"/>
          <w:sz w:val="24"/>
          <w:szCs w:val="24"/>
        </w:rPr>
        <w:t xml:space="preserve"> 2009 (2) ZLR </w:t>
      </w:r>
      <w:r w:rsidR="00CD77C0">
        <w:rPr>
          <w:rFonts w:ascii="Times New Roman" w:hAnsi="Times New Roman" w:cs="Times New Roman"/>
          <w:sz w:val="24"/>
          <w:szCs w:val="24"/>
        </w:rPr>
        <w:t>19</w:t>
      </w:r>
      <w:r w:rsidRPr="009403B4">
        <w:rPr>
          <w:rFonts w:ascii="Times New Roman" w:hAnsi="Times New Roman" w:cs="Times New Roman"/>
          <w:sz w:val="24"/>
          <w:szCs w:val="24"/>
        </w:rPr>
        <w:t xml:space="preserve"> </w:t>
      </w:r>
      <w:proofErr w:type="spellStart"/>
      <w:r w:rsidRPr="009403B4">
        <w:rPr>
          <w:rFonts w:ascii="Times New Roman" w:hAnsi="Times New Roman" w:cs="Times New Roman"/>
          <w:sz w:val="24"/>
          <w:szCs w:val="24"/>
        </w:rPr>
        <w:t>C</w:t>
      </w:r>
      <w:r w:rsidRPr="009403B4">
        <w:rPr>
          <w:rFonts w:ascii="Times New Roman" w:hAnsi="Times New Roman" w:cs="Times New Roman"/>
          <w:smallCaps/>
          <w:sz w:val="24"/>
          <w:szCs w:val="24"/>
        </w:rPr>
        <w:t>hitakunye</w:t>
      </w:r>
      <w:proofErr w:type="spellEnd"/>
      <w:r w:rsidRPr="009403B4">
        <w:rPr>
          <w:rFonts w:ascii="Times New Roman" w:hAnsi="Times New Roman" w:cs="Times New Roman"/>
          <w:sz w:val="24"/>
          <w:szCs w:val="24"/>
        </w:rPr>
        <w:t xml:space="preserve"> J observed at</w:t>
      </w:r>
      <w:r w:rsidR="00CD77C0">
        <w:rPr>
          <w:rFonts w:ascii="Times New Roman" w:hAnsi="Times New Roman" w:cs="Times New Roman"/>
          <w:sz w:val="24"/>
          <w:szCs w:val="24"/>
        </w:rPr>
        <w:t xml:space="preserve"> 22 E-</w:t>
      </w:r>
      <w:r w:rsidRPr="009403B4">
        <w:rPr>
          <w:rFonts w:ascii="Times New Roman" w:hAnsi="Times New Roman" w:cs="Times New Roman"/>
          <w:sz w:val="24"/>
          <w:szCs w:val="24"/>
        </w:rPr>
        <w:t xml:space="preserve"> </w:t>
      </w:r>
      <w:r w:rsidR="00CD77C0">
        <w:rPr>
          <w:rFonts w:ascii="Times New Roman" w:hAnsi="Times New Roman" w:cs="Times New Roman"/>
          <w:sz w:val="24"/>
          <w:szCs w:val="24"/>
        </w:rPr>
        <w:t xml:space="preserve">G </w:t>
      </w:r>
      <w:r w:rsidRPr="009403B4">
        <w:rPr>
          <w:rFonts w:ascii="Times New Roman" w:hAnsi="Times New Roman" w:cs="Times New Roman"/>
          <w:sz w:val="24"/>
          <w:szCs w:val="24"/>
        </w:rPr>
        <w:t>that:</w:t>
      </w:r>
    </w:p>
    <w:p w:rsidR="00894E0D" w:rsidRDefault="00894E0D" w:rsidP="00894E0D">
      <w:pPr>
        <w:spacing w:after="0" w:line="360" w:lineRule="auto"/>
        <w:ind w:left="720"/>
        <w:jc w:val="both"/>
        <w:rPr>
          <w:rFonts w:ascii="Times New Roman" w:hAnsi="Times New Roman" w:cs="Times New Roman"/>
          <w:sz w:val="24"/>
          <w:szCs w:val="24"/>
        </w:rPr>
      </w:pPr>
    </w:p>
    <w:p w:rsidR="00894E0D" w:rsidRDefault="00937668" w:rsidP="00295CEB">
      <w:pPr>
        <w:spacing w:after="0" w:line="240" w:lineRule="auto"/>
        <w:ind w:left="720"/>
        <w:jc w:val="both"/>
        <w:rPr>
          <w:rFonts w:ascii="Times New Roman" w:hAnsi="Times New Roman" w:cs="Times New Roman"/>
          <w:sz w:val="24"/>
          <w:szCs w:val="24"/>
        </w:rPr>
      </w:pPr>
      <w:r w:rsidRPr="009403B4">
        <w:rPr>
          <w:rFonts w:ascii="Times New Roman" w:hAnsi="Times New Roman" w:cs="Times New Roman"/>
          <w:sz w:val="24"/>
          <w:szCs w:val="24"/>
        </w:rPr>
        <w:t>“</w:t>
      </w:r>
      <w:r w:rsidRPr="00894E0D">
        <w:rPr>
          <w:rFonts w:ascii="Times New Roman" w:hAnsi="Times New Roman" w:cs="Times New Roman"/>
        </w:rPr>
        <w:t xml:space="preserve">Another disconcerting aspect is that in all the above cases none of the accused had any portion of their sentences suspended on any condition. The trial magistrate did not consider suspending any portion of the sentences. No reason or explanation was given for such failure. Though it is not a rule that first offenders who are being imprisoned are entitled to have a portion of their sentence suspended, as was stated in </w:t>
      </w:r>
      <w:r w:rsidRPr="00894E0D">
        <w:rPr>
          <w:rFonts w:ascii="Times New Roman" w:hAnsi="Times New Roman" w:cs="Times New Roman"/>
          <w:i/>
        </w:rPr>
        <w:t>S</w:t>
      </w:r>
      <w:r w:rsidRPr="00894E0D">
        <w:rPr>
          <w:rFonts w:ascii="Times New Roman" w:hAnsi="Times New Roman" w:cs="Times New Roman"/>
        </w:rPr>
        <w:t xml:space="preserve"> v </w:t>
      </w:r>
      <w:proofErr w:type="spellStart"/>
      <w:r w:rsidRPr="00894E0D">
        <w:rPr>
          <w:rFonts w:ascii="Times New Roman" w:hAnsi="Times New Roman" w:cs="Times New Roman"/>
          <w:i/>
        </w:rPr>
        <w:t>Gorogodo</w:t>
      </w:r>
      <w:proofErr w:type="spellEnd"/>
      <w:r w:rsidRPr="00894E0D">
        <w:rPr>
          <w:rFonts w:ascii="Times New Roman" w:hAnsi="Times New Roman" w:cs="Times New Roman"/>
        </w:rPr>
        <w:t xml:space="preserve"> 1988(2) ZLR 378, I am of the firm view that failure to consider or to give reasons for not suspending portions of the sentences on suitable conditions, where the sentences are not long, is a misdirection.</w:t>
      </w:r>
      <w:r w:rsidR="00DF55F6">
        <w:rPr>
          <w:rFonts w:ascii="Times New Roman" w:hAnsi="Times New Roman" w:cs="Times New Roman"/>
        </w:rPr>
        <w:t xml:space="preserve"> These courts have time and again emphasized the need to give first offenders the chance to reform by not sending them to effective imprisonment. Where for good reasons, imprisonment cannot be avoided, then at least a portion of the sentence must be suspended so that they serve what is absolutely necessary. </w:t>
      </w:r>
      <w:r w:rsidRPr="009403B4">
        <w:rPr>
          <w:rFonts w:ascii="Times New Roman" w:hAnsi="Times New Roman" w:cs="Times New Roman"/>
          <w:sz w:val="24"/>
          <w:szCs w:val="24"/>
        </w:rPr>
        <w:t>”</w:t>
      </w:r>
    </w:p>
    <w:p w:rsidR="00295CEB" w:rsidRDefault="00295CEB" w:rsidP="00295CEB">
      <w:pPr>
        <w:spacing w:after="0" w:line="240" w:lineRule="auto"/>
        <w:ind w:left="720"/>
        <w:jc w:val="both"/>
        <w:rPr>
          <w:rFonts w:ascii="Times New Roman" w:hAnsi="Times New Roman" w:cs="Times New Roman"/>
          <w:sz w:val="24"/>
          <w:szCs w:val="24"/>
        </w:rPr>
      </w:pPr>
    </w:p>
    <w:p w:rsidR="00873D0B" w:rsidRDefault="00DF55F6" w:rsidP="00940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appellant is not a first offender and had not </w:t>
      </w:r>
      <w:r w:rsidRPr="009403B4">
        <w:rPr>
          <w:rFonts w:ascii="Times New Roman" w:hAnsi="Times New Roman" w:cs="Times New Roman"/>
          <w:sz w:val="24"/>
          <w:szCs w:val="24"/>
        </w:rPr>
        <w:t>benefitted from the suspension of the previous conviction</w:t>
      </w:r>
      <w:r>
        <w:rPr>
          <w:rFonts w:ascii="Times New Roman" w:hAnsi="Times New Roman" w:cs="Times New Roman"/>
          <w:sz w:val="24"/>
          <w:szCs w:val="24"/>
        </w:rPr>
        <w:t xml:space="preserve">, we were of the view that she would benefit from </w:t>
      </w:r>
      <w:r>
        <w:rPr>
          <w:rFonts w:ascii="Times New Roman" w:hAnsi="Times New Roman" w:cs="Times New Roman"/>
          <w:sz w:val="24"/>
          <w:szCs w:val="24"/>
        </w:rPr>
        <w:lastRenderedPageBreak/>
        <w:t>another opportunity to redeem herself. As a result w</w:t>
      </w:r>
      <w:r w:rsidR="00F60AD8" w:rsidRPr="009403B4">
        <w:rPr>
          <w:rFonts w:ascii="Times New Roman" w:hAnsi="Times New Roman" w:cs="Times New Roman"/>
          <w:sz w:val="24"/>
          <w:szCs w:val="24"/>
        </w:rPr>
        <w:t>e</w:t>
      </w:r>
      <w:r>
        <w:rPr>
          <w:rFonts w:ascii="Times New Roman" w:hAnsi="Times New Roman" w:cs="Times New Roman"/>
          <w:sz w:val="24"/>
          <w:szCs w:val="24"/>
        </w:rPr>
        <w:t xml:space="preserve"> suspended 3 months of the 10 months </w:t>
      </w:r>
      <w:r w:rsidR="00295CEB">
        <w:rPr>
          <w:rFonts w:ascii="Times New Roman" w:hAnsi="Times New Roman" w:cs="Times New Roman"/>
          <w:sz w:val="24"/>
          <w:szCs w:val="24"/>
        </w:rPr>
        <w:t xml:space="preserve">imprisonment </w:t>
      </w:r>
      <w:r>
        <w:rPr>
          <w:rFonts w:ascii="Times New Roman" w:hAnsi="Times New Roman" w:cs="Times New Roman"/>
          <w:sz w:val="24"/>
          <w:szCs w:val="24"/>
        </w:rPr>
        <w:t xml:space="preserve">imposed by the trial magistrate </w:t>
      </w:r>
      <w:r w:rsidR="00F60AD8" w:rsidRPr="009403B4">
        <w:rPr>
          <w:rFonts w:ascii="Times New Roman" w:hAnsi="Times New Roman" w:cs="Times New Roman"/>
          <w:sz w:val="24"/>
          <w:szCs w:val="24"/>
        </w:rPr>
        <w:t>on condition of future good behavior</w:t>
      </w:r>
      <w:r w:rsidR="00D41E5E">
        <w:rPr>
          <w:rFonts w:ascii="Times New Roman" w:hAnsi="Times New Roman" w:cs="Times New Roman"/>
          <w:sz w:val="24"/>
          <w:szCs w:val="24"/>
        </w:rPr>
        <w:t xml:space="preserve"> to ensure that </w:t>
      </w:r>
      <w:r w:rsidR="00971FDA">
        <w:rPr>
          <w:rFonts w:ascii="Times New Roman" w:hAnsi="Times New Roman" w:cs="Times New Roman"/>
          <w:sz w:val="24"/>
          <w:szCs w:val="24"/>
        </w:rPr>
        <w:t xml:space="preserve">upon her release the </w:t>
      </w:r>
      <w:r w:rsidR="00971FDA" w:rsidRPr="002D1408">
        <w:rPr>
          <w:rFonts w:ascii="Times New Roman" w:hAnsi="Times New Roman" w:cs="Times New Roman"/>
          <w:sz w:val="24"/>
          <w:szCs w:val="24"/>
        </w:rPr>
        <w:t>threat of</w:t>
      </w:r>
      <w:r w:rsidR="00971FDA">
        <w:rPr>
          <w:rFonts w:ascii="Times New Roman" w:hAnsi="Times New Roman" w:cs="Times New Roman"/>
          <w:sz w:val="24"/>
          <w:szCs w:val="24"/>
        </w:rPr>
        <w:t xml:space="preserve"> further </w:t>
      </w:r>
      <w:r w:rsidR="00971FDA" w:rsidRPr="002D1408">
        <w:rPr>
          <w:rFonts w:ascii="Times New Roman" w:hAnsi="Times New Roman" w:cs="Times New Roman"/>
          <w:sz w:val="24"/>
          <w:szCs w:val="24"/>
        </w:rPr>
        <w:t>imprisonment</w:t>
      </w:r>
      <w:r w:rsidR="00971FDA">
        <w:rPr>
          <w:rFonts w:ascii="Times New Roman" w:hAnsi="Times New Roman" w:cs="Times New Roman"/>
          <w:sz w:val="24"/>
          <w:szCs w:val="24"/>
        </w:rPr>
        <w:t xml:space="preserve"> will still be handing over her head.</w:t>
      </w:r>
    </w:p>
    <w:p w:rsidR="00F32C7A" w:rsidRPr="009403B4" w:rsidRDefault="00F32C7A" w:rsidP="009403B4">
      <w:pPr>
        <w:spacing w:after="0" w:line="360" w:lineRule="auto"/>
        <w:ind w:firstLine="720"/>
        <w:jc w:val="both"/>
        <w:rPr>
          <w:rFonts w:ascii="Times New Roman" w:hAnsi="Times New Roman" w:cs="Times New Roman"/>
          <w:sz w:val="24"/>
          <w:szCs w:val="24"/>
        </w:rPr>
      </w:pPr>
      <w:r w:rsidRPr="009403B4">
        <w:rPr>
          <w:rFonts w:ascii="Times New Roman" w:hAnsi="Times New Roman" w:cs="Times New Roman"/>
          <w:sz w:val="24"/>
          <w:szCs w:val="24"/>
        </w:rPr>
        <w:t xml:space="preserve">The appellant has since filed an application in terms of r 263 of the High Court Rules for leave to appeal against our decision to dismiss the appeal.  </w:t>
      </w:r>
      <w:r w:rsidR="004F4BF2">
        <w:rPr>
          <w:rFonts w:ascii="Times New Roman" w:hAnsi="Times New Roman" w:cs="Times New Roman"/>
          <w:sz w:val="24"/>
          <w:szCs w:val="24"/>
        </w:rPr>
        <w:t>I</w:t>
      </w:r>
      <w:r w:rsidR="004F4BF2" w:rsidRPr="009403B4">
        <w:rPr>
          <w:rFonts w:ascii="Times New Roman" w:hAnsi="Times New Roman" w:cs="Times New Roman"/>
          <w:sz w:val="24"/>
          <w:szCs w:val="24"/>
        </w:rPr>
        <w:t>n a very terse application for leave to appeal</w:t>
      </w:r>
      <w:r w:rsidR="004F4BF2">
        <w:rPr>
          <w:rFonts w:ascii="Times New Roman" w:hAnsi="Times New Roman" w:cs="Times New Roman"/>
          <w:sz w:val="24"/>
          <w:szCs w:val="24"/>
        </w:rPr>
        <w:t xml:space="preserve"> she </w:t>
      </w:r>
      <w:r w:rsidR="004F4BF2" w:rsidRPr="009403B4">
        <w:rPr>
          <w:rFonts w:ascii="Times New Roman" w:hAnsi="Times New Roman" w:cs="Times New Roman"/>
          <w:sz w:val="24"/>
          <w:szCs w:val="24"/>
        </w:rPr>
        <w:t xml:space="preserve">stated that she had prospects of success on appeal citing proposed grounds of appeal </w:t>
      </w:r>
      <w:r w:rsidR="004F4BF2">
        <w:rPr>
          <w:rFonts w:ascii="Times New Roman" w:hAnsi="Times New Roman" w:cs="Times New Roman"/>
          <w:sz w:val="24"/>
          <w:szCs w:val="24"/>
        </w:rPr>
        <w:t xml:space="preserve">which are a rehash of </w:t>
      </w:r>
      <w:r w:rsidR="004F4BF2" w:rsidRPr="009403B4">
        <w:rPr>
          <w:rFonts w:ascii="Times New Roman" w:hAnsi="Times New Roman" w:cs="Times New Roman"/>
          <w:sz w:val="24"/>
          <w:szCs w:val="24"/>
        </w:rPr>
        <w:t>the grounds in the appeal before us.</w:t>
      </w:r>
      <w:r w:rsidR="004F4BF2">
        <w:rPr>
          <w:rFonts w:ascii="Times New Roman" w:hAnsi="Times New Roman" w:cs="Times New Roman"/>
          <w:sz w:val="24"/>
          <w:szCs w:val="24"/>
        </w:rPr>
        <w:t xml:space="preserve"> In essence she </w:t>
      </w:r>
      <w:r w:rsidRPr="009403B4">
        <w:rPr>
          <w:rFonts w:ascii="Times New Roman" w:hAnsi="Times New Roman" w:cs="Times New Roman"/>
          <w:sz w:val="24"/>
          <w:szCs w:val="24"/>
        </w:rPr>
        <w:t xml:space="preserve">alleges that </w:t>
      </w:r>
      <w:r w:rsidR="004F4BF2">
        <w:rPr>
          <w:rFonts w:ascii="Times New Roman" w:hAnsi="Times New Roman" w:cs="Times New Roman"/>
          <w:sz w:val="24"/>
          <w:szCs w:val="24"/>
        </w:rPr>
        <w:t>we</w:t>
      </w:r>
      <w:r w:rsidRPr="009403B4">
        <w:rPr>
          <w:rFonts w:ascii="Times New Roman" w:hAnsi="Times New Roman" w:cs="Times New Roman"/>
          <w:sz w:val="24"/>
          <w:szCs w:val="24"/>
        </w:rPr>
        <w:t xml:space="preserve"> fell into the same error as the court </w:t>
      </w:r>
      <w:r w:rsidRPr="005A578B">
        <w:rPr>
          <w:rFonts w:ascii="Times New Roman" w:hAnsi="Times New Roman" w:cs="Times New Roman"/>
          <w:i/>
          <w:sz w:val="24"/>
          <w:szCs w:val="24"/>
        </w:rPr>
        <w:t>a quo</w:t>
      </w:r>
      <w:r w:rsidRPr="009403B4">
        <w:rPr>
          <w:rFonts w:ascii="Times New Roman" w:hAnsi="Times New Roman" w:cs="Times New Roman"/>
          <w:sz w:val="24"/>
          <w:szCs w:val="24"/>
        </w:rPr>
        <w:t xml:space="preserve"> whe</w:t>
      </w:r>
      <w:r w:rsidR="004F4BF2">
        <w:rPr>
          <w:rFonts w:ascii="Times New Roman" w:hAnsi="Times New Roman" w:cs="Times New Roman"/>
          <w:sz w:val="24"/>
          <w:szCs w:val="24"/>
        </w:rPr>
        <w:t>re</w:t>
      </w:r>
      <w:r w:rsidRPr="009403B4">
        <w:rPr>
          <w:rFonts w:ascii="Times New Roman" w:hAnsi="Times New Roman" w:cs="Times New Roman"/>
          <w:sz w:val="24"/>
          <w:szCs w:val="24"/>
        </w:rPr>
        <w:t xml:space="preserve"> it failed to take into account the appellant’s mitigating factors and </w:t>
      </w:r>
      <w:r w:rsidR="004F4BF2">
        <w:rPr>
          <w:rFonts w:ascii="Times New Roman" w:hAnsi="Times New Roman" w:cs="Times New Roman"/>
          <w:sz w:val="24"/>
          <w:szCs w:val="24"/>
        </w:rPr>
        <w:t>consider</w:t>
      </w:r>
      <w:r w:rsidRPr="009403B4">
        <w:rPr>
          <w:rFonts w:ascii="Times New Roman" w:hAnsi="Times New Roman" w:cs="Times New Roman"/>
          <w:sz w:val="24"/>
          <w:szCs w:val="24"/>
        </w:rPr>
        <w:t xml:space="preserve"> alternative sentencing options. The respondent supported the application for the same reasons advanced by the appellant.  </w:t>
      </w:r>
    </w:p>
    <w:p w:rsidR="004103FE" w:rsidRPr="009403B4" w:rsidRDefault="004F4BF2" w:rsidP="003006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403B4">
        <w:rPr>
          <w:rFonts w:ascii="Times New Roman" w:hAnsi="Times New Roman" w:cs="Times New Roman"/>
          <w:sz w:val="24"/>
          <w:szCs w:val="24"/>
        </w:rPr>
        <w:t xml:space="preserve">he decision whether or not to grant leave to appeal depends on the prospects of success on appeal. (See </w:t>
      </w:r>
      <w:r w:rsidRPr="009403B4">
        <w:rPr>
          <w:rFonts w:ascii="Times New Roman" w:hAnsi="Times New Roman" w:cs="Times New Roman"/>
          <w:i/>
          <w:sz w:val="24"/>
          <w:szCs w:val="24"/>
        </w:rPr>
        <w:t xml:space="preserve">S </w:t>
      </w:r>
      <w:r w:rsidRPr="009403B4">
        <w:rPr>
          <w:rFonts w:ascii="Times New Roman" w:hAnsi="Times New Roman" w:cs="Times New Roman"/>
          <w:sz w:val="24"/>
          <w:szCs w:val="24"/>
        </w:rPr>
        <w:t xml:space="preserve">v </w:t>
      </w:r>
      <w:proofErr w:type="spellStart"/>
      <w:r w:rsidRPr="009403B4">
        <w:rPr>
          <w:rFonts w:ascii="Times New Roman" w:hAnsi="Times New Roman" w:cs="Times New Roman"/>
          <w:i/>
          <w:sz w:val="24"/>
          <w:szCs w:val="24"/>
        </w:rPr>
        <w:t>Mutasa</w:t>
      </w:r>
      <w:proofErr w:type="spellEnd"/>
      <w:r w:rsidRPr="009403B4">
        <w:rPr>
          <w:rFonts w:ascii="Times New Roman" w:hAnsi="Times New Roman" w:cs="Times New Roman"/>
          <w:sz w:val="24"/>
          <w:szCs w:val="24"/>
        </w:rPr>
        <w:t xml:space="preserve"> 1988 (2) ZLR 4 (S) &amp; </w:t>
      </w:r>
      <w:r w:rsidRPr="009403B4">
        <w:rPr>
          <w:rFonts w:ascii="Times New Roman" w:hAnsi="Times New Roman" w:cs="Times New Roman"/>
          <w:i/>
          <w:sz w:val="24"/>
          <w:szCs w:val="24"/>
        </w:rPr>
        <w:t xml:space="preserve">S </w:t>
      </w:r>
      <w:r w:rsidRPr="009403B4">
        <w:rPr>
          <w:rFonts w:ascii="Times New Roman" w:hAnsi="Times New Roman" w:cs="Times New Roman"/>
          <w:sz w:val="24"/>
          <w:szCs w:val="24"/>
        </w:rPr>
        <w:t xml:space="preserve">v </w:t>
      </w:r>
      <w:proofErr w:type="spellStart"/>
      <w:r w:rsidRPr="009403B4">
        <w:rPr>
          <w:rFonts w:ascii="Times New Roman" w:hAnsi="Times New Roman" w:cs="Times New Roman"/>
          <w:i/>
          <w:sz w:val="24"/>
          <w:szCs w:val="24"/>
        </w:rPr>
        <w:t>McGown</w:t>
      </w:r>
      <w:proofErr w:type="spellEnd"/>
      <w:r w:rsidRPr="009403B4">
        <w:rPr>
          <w:rFonts w:ascii="Times New Roman" w:hAnsi="Times New Roman" w:cs="Times New Roman"/>
          <w:sz w:val="24"/>
          <w:szCs w:val="24"/>
        </w:rPr>
        <w:t xml:space="preserve"> 1995 (2) ZLR 81 p 85 C-E.) </w:t>
      </w:r>
      <w:r>
        <w:rPr>
          <w:rFonts w:ascii="Times New Roman" w:hAnsi="Times New Roman" w:cs="Times New Roman"/>
          <w:sz w:val="24"/>
          <w:szCs w:val="24"/>
        </w:rPr>
        <w:t xml:space="preserve">In light of the fact that the proposed grounds of appeal against our decision are a rehash of the grounds against the court a quo’s decision, </w:t>
      </w:r>
      <w:r w:rsidR="004103FE" w:rsidRPr="009403B4">
        <w:rPr>
          <w:rFonts w:ascii="Times New Roman" w:hAnsi="Times New Roman" w:cs="Times New Roman"/>
          <w:sz w:val="24"/>
          <w:szCs w:val="24"/>
        </w:rPr>
        <w:t>I do not believe</w:t>
      </w:r>
      <w:r w:rsidR="00434C70" w:rsidRPr="009403B4">
        <w:rPr>
          <w:rFonts w:ascii="Times New Roman" w:hAnsi="Times New Roman" w:cs="Times New Roman"/>
          <w:sz w:val="24"/>
          <w:szCs w:val="24"/>
        </w:rPr>
        <w:t>, for the same reasons advanced in our decision on the appeal,</w:t>
      </w:r>
      <w:r w:rsidR="004103FE" w:rsidRPr="009403B4">
        <w:rPr>
          <w:rFonts w:ascii="Times New Roman" w:hAnsi="Times New Roman" w:cs="Times New Roman"/>
          <w:sz w:val="24"/>
          <w:szCs w:val="24"/>
        </w:rPr>
        <w:t xml:space="preserve"> that the appellant has any prospects of success on appeal.  </w:t>
      </w:r>
      <w:r w:rsidR="00F60AD8" w:rsidRPr="009403B4">
        <w:rPr>
          <w:rFonts w:ascii="Times New Roman" w:hAnsi="Times New Roman" w:cs="Times New Roman"/>
          <w:sz w:val="24"/>
          <w:szCs w:val="24"/>
        </w:rPr>
        <w:t>The circumstances of the case are such that another court cannot arrive at a different decision from ours.</w:t>
      </w:r>
      <w:r w:rsidR="001C495D" w:rsidRPr="009403B4">
        <w:rPr>
          <w:rFonts w:ascii="Times New Roman" w:hAnsi="Times New Roman" w:cs="Times New Roman"/>
          <w:sz w:val="24"/>
          <w:szCs w:val="24"/>
        </w:rPr>
        <w:t xml:space="preserve"> </w:t>
      </w:r>
    </w:p>
    <w:p w:rsidR="004103FE" w:rsidRPr="009403B4" w:rsidRDefault="004103FE" w:rsidP="009403B4">
      <w:p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ab/>
        <w:t>The application for leave to appeal is accordingly dismissed.</w:t>
      </w:r>
    </w:p>
    <w:p w:rsidR="005A3497" w:rsidRPr="009403B4" w:rsidRDefault="005A3497" w:rsidP="009403B4">
      <w:pPr>
        <w:spacing w:after="0" w:line="360" w:lineRule="auto"/>
        <w:jc w:val="both"/>
        <w:rPr>
          <w:rFonts w:ascii="Times New Roman" w:hAnsi="Times New Roman" w:cs="Times New Roman"/>
          <w:sz w:val="24"/>
          <w:szCs w:val="24"/>
        </w:rPr>
      </w:pPr>
    </w:p>
    <w:p w:rsidR="004B4840" w:rsidRDefault="004B4840" w:rsidP="009403B4">
      <w:pPr>
        <w:spacing w:after="0" w:line="360" w:lineRule="auto"/>
        <w:jc w:val="both"/>
        <w:rPr>
          <w:rFonts w:ascii="Times New Roman" w:hAnsi="Times New Roman" w:cs="Times New Roman"/>
          <w:sz w:val="24"/>
          <w:szCs w:val="24"/>
        </w:rPr>
      </w:pPr>
    </w:p>
    <w:p w:rsidR="004B4840" w:rsidRDefault="004B4840" w:rsidP="009403B4">
      <w:pPr>
        <w:spacing w:after="0" w:line="360" w:lineRule="auto"/>
        <w:jc w:val="both"/>
        <w:rPr>
          <w:rFonts w:ascii="Times New Roman" w:hAnsi="Times New Roman" w:cs="Times New Roman"/>
          <w:sz w:val="24"/>
          <w:szCs w:val="24"/>
        </w:rPr>
      </w:pPr>
    </w:p>
    <w:p w:rsidR="004103FE" w:rsidRPr="009403B4" w:rsidRDefault="004103FE" w:rsidP="009403B4">
      <w:pPr>
        <w:spacing w:after="0" w:line="360" w:lineRule="auto"/>
        <w:jc w:val="both"/>
        <w:rPr>
          <w:rFonts w:ascii="Times New Roman" w:hAnsi="Times New Roman" w:cs="Times New Roman"/>
          <w:sz w:val="24"/>
          <w:szCs w:val="24"/>
        </w:rPr>
      </w:pPr>
      <w:r w:rsidRPr="009403B4">
        <w:rPr>
          <w:rFonts w:ascii="Times New Roman" w:hAnsi="Times New Roman" w:cs="Times New Roman"/>
          <w:sz w:val="24"/>
          <w:szCs w:val="24"/>
        </w:rPr>
        <w:t xml:space="preserve">MUSAKWA J </w:t>
      </w:r>
      <w:r w:rsidR="007B77B0">
        <w:rPr>
          <w:rFonts w:ascii="Times New Roman" w:hAnsi="Times New Roman" w:cs="Times New Roman"/>
          <w:sz w:val="24"/>
          <w:szCs w:val="24"/>
        </w:rPr>
        <w:t>agrees</w:t>
      </w:r>
      <w:r w:rsidRPr="009403B4">
        <w:rPr>
          <w:rFonts w:ascii="Times New Roman" w:hAnsi="Times New Roman" w:cs="Times New Roman"/>
          <w:sz w:val="24"/>
          <w:szCs w:val="24"/>
        </w:rPr>
        <w:t xml:space="preserve"> …………………………… </w:t>
      </w:r>
    </w:p>
    <w:p w:rsidR="00894E0D" w:rsidRDefault="00894E0D" w:rsidP="009403B4">
      <w:pPr>
        <w:spacing w:line="360" w:lineRule="auto"/>
        <w:jc w:val="both"/>
        <w:rPr>
          <w:rFonts w:ascii="Times New Roman" w:hAnsi="Times New Roman" w:cs="Times New Roman"/>
          <w:i/>
          <w:sz w:val="24"/>
          <w:szCs w:val="24"/>
        </w:rPr>
      </w:pPr>
    </w:p>
    <w:p w:rsidR="004B4840" w:rsidRDefault="004B4840" w:rsidP="004B4840">
      <w:pPr>
        <w:spacing w:after="0" w:line="240" w:lineRule="auto"/>
        <w:jc w:val="both"/>
        <w:rPr>
          <w:rFonts w:ascii="Times New Roman" w:hAnsi="Times New Roman" w:cs="Times New Roman"/>
          <w:i/>
          <w:sz w:val="24"/>
          <w:szCs w:val="24"/>
        </w:rPr>
      </w:pPr>
    </w:p>
    <w:p w:rsidR="004B4840" w:rsidRDefault="004B4840" w:rsidP="004B4840">
      <w:pPr>
        <w:spacing w:after="0" w:line="240" w:lineRule="auto"/>
        <w:jc w:val="both"/>
        <w:rPr>
          <w:rFonts w:ascii="Times New Roman" w:hAnsi="Times New Roman" w:cs="Times New Roman"/>
          <w:i/>
          <w:sz w:val="24"/>
          <w:szCs w:val="24"/>
        </w:rPr>
      </w:pPr>
    </w:p>
    <w:p w:rsidR="00F32C7A" w:rsidRPr="009403B4" w:rsidRDefault="004B4840" w:rsidP="004B484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Ventura</w:t>
      </w:r>
      <w:r w:rsidR="002A7755" w:rsidRPr="009403B4">
        <w:rPr>
          <w:rFonts w:ascii="Times New Roman" w:hAnsi="Times New Roman" w:cs="Times New Roman"/>
          <w:i/>
          <w:sz w:val="24"/>
          <w:szCs w:val="24"/>
        </w:rPr>
        <w:t>s</w:t>
      </w:r>
      <w:proofErr w:type="spellEnd"/>
      <w:r w:rsidR="002A7755" w:rsidRPr="009403B4">
        <w:rPr>
          <w:rFonts w:ascii="Times New Roman" w:hAnsi="Times New Roman" w:cs="Times New Roman"/>
          <w:i/>
          <w:sz w:val="24"/>
          <w:szCs w:val="24"/>
        </w:rPr>
        <w:t xml:space="preserve"> and </w:t>
      </w:r>
      <w:proofErr w:type="spellStart"/>
      <w:r w:rsidR="002A7755" w:rsidRPr="009403B4">
        <w:rPr>
          <w:rFonts w:ascii="Times New Roman" w:hAnsi="Times New Roman" w:cs="Times New Roman"/>
          <w:i/>
          <w:sz w:val="24"/>
          <w:szCs w:val="24"/>
        </w:rPr>
        <w:t>Samkange</w:t>
      </w:r>
      <w:proofErr w:type="spellEnd"/>
      <w:r w:rsidR="002A7755" w:rsidRPr="009403B4">
        <w:rPr>
          <w:rFonts w:ascii="Times New Roman" w:hAnsi="Times New Roman" w:cs="Times New Roman"/>
          <w:sz w:val="24"/>
          <w:szCs w:val="24"/>
        </w:rPr>
        <w:t>, appellant’s legal practitioners</w:t>
      </w:r>
    </w:p>
    <w:p w:rsidR="002A7755" w:rsidRDefault="002A7755" w:rsidP="004B4840">
      <w:pPr>
        <w:spacing w:line="240" w:lineRule="auto"/>
        <w:jc w:val="both"/>
        <w:rPr>
          <w:rFonts w:ascii="Times New Roman" w:hAnsi="Times New Roman" w:cs="Times New Roman"/>
          <w:i/>
          <w:sz w:val="24"/>
          <w:szCs w:val="24"/>
        </w:rPr>
      </w:pPr>
      <w:r w:rsidRPr="009403B4">
        <w:rPr>
          <w:rFonts w:ascii="Times New Roman" w:hAnsi="Times New Roman" w:cs="Times New Roman"/>
          <w:i/>
          <w:sz w:val="24"/>
          <w:szCs w:val="24"/>
        </w:rPr>
        <w:t>National Prosecuting Authority</w:t>
      </w:r>
      <w:r w:rsidR="0033378F">
        <w:rPr>
          <w:rFonts w:ascii="Times New Roman" w:hAnsi="Times New Roman" w:cs="Times New Roman"/>
          <w:i/>
          <w:sz w:val="24"/>
          <w:szCs w:val="24"/>
        </w:rPr>
        <w:t xml:space="preserve">, </w:t>
      </w:r>
      <w:r w:rsidR="0033378F" w:rsidRPr="0033378F">
        <w:rPr>
          <w:rFonts w:ascii="Times New Roman" w:hAnsi="Times New Roman" w:cs="Times New Roman"/>
          <w:sz w:val="24"/>
          <w:szCs w:val="24"/>
        </w:rPr>
        <w:t>respondent’s legal practitioners</w:t>
      </w:r>
    </w:p>
    <w:p w:rsidR="002D1408" w:rsidRDefault="002D1408" w:rsidP="004B4840">
      <w:pPr>
        <w:spacing w:line="240" w:lineRule="auto"/>
        <w:jc w:val="both"/>
        <w:rPr>
          <w:rFonts w:ascii="Times New Roman" w:hAnsi="Times New Roman" w:cs="Times New Roman"/>
          <w:sz w:val="24"/>
          <w:szCs w:val="24"/>
        </w:rPr>
      </w:pPr>
    </w:p>
    <w:sectPr w:rsidR="002D140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D7" w:rsidRDefault="002632D7" w:rsidP="000D43A4">
      <w:pPr>
        <w:spacing w:after="0" w:line="240" w:lineRule="auto"/>
      </w:pPr>
      <w:r>
        <w:separator/>
      </w:r>
    </w:p>
  </w:endnote>
  <w:endnote w:type="continuationSeparator" w:id="0">
    <w:p w:rsidR="002632D7" w:rsidRDefault="002632D7" w:rsidP="000D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D7" w:rsidRDefault="002632D7" w:rsidP="000D43A4">
      <w:pPr>
        <w:spacing w:after="0" w:line="240" w:lineRule="auto"/>
      </w:pPr>
      <w:r>
        <w:separator/>
      </w:r>
    </w:p>
  </w:footnote>
  <w:footnote w:type="continuationSeparator" w:id="0">
    <w:p w:rsidR="002632D7" w:rsidRDefault="002632D7" w:rsidP="000D4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787"/>
      <w:docPartObj>
        <w:docPartGallery w:val="Page Numbers (Top of Page)"/>
        <w:docPartUnique/>
      </w:docPartObj>
    </w:sdtPr>
    <w:sdtEndPr>
      <w:rPr>
        <w:noProof/>
      </w:rPr>
    </w:sdtEndPr>
    <w:sdtContent>
      <w:p w:rsidR="00BA3DA8" w:rsidRDefault="00BA3DA8">
        <w:pPr>
          <w:pStyle w:val="Header"/>
          <w:jc w:val="right"/>
          <w:rPr>
            <w:noProof/>
          </w:rPr>
        </w:pPr>
        <w:r>
          <w:fldChar w:fldCharType="begin"/>
        </w:r>
        <w:r>
          <w:instrText xml:space="preserve"> PAGE   \* MERGEFORMAT </w:instrText>
        </w:r>
        <w:r>
          <w:fldChar w:fldCharType="separate"/>
        </w:r>
        <w:r w:rsidR="00BB5A81">
          <w:rPr>
            <w:noProof/>
          </w:rPr>
          <w:t>1</w:t>
        </w:r>
        <w:r>
          <w:rPr>
            <w:noProof/>
          </w:rPr>
          <w:fldChar w:fldCharType="end"/>
        </w:r>
      </w:p>
      <w:p w:rsidR="00BA3DA8" w:rsidRDefault="00BA3DA8">
        <w:pPr>
          <w:pStyle w:val="Header"/>
          <w:jc w:val="right"/>
          <w:rPr>
            <w:noProof/>
          </w:rPr>
        </w:pPr>
        <w:r>
          <w:rPr>
            <w:noProof/>
          </w:rPr>
          <w:t>HH 204-17</w:t>
        </w:r>
      </w:p>
      <w:p w:rsidR="00BA3DA8" w:rsidRDefault="00BA3DA8">
        <w:pPr>
          <w:pStyle w:val="Header"/>
          <w:jc w:val="right"/>
        </w:pPr>
        <w:r>
          <w:rPr>
            <w:noProof/>
          </w:rPr>
          <w:t>CA 559/16</w:t>
        </w:r>
      </w:p>
    </w:sdtContent>
  </w:sdt>
  <w:p w:rsidR="000D43A4" w:rsidRPr="00096F7A" w:rsidRDefault="000D43A4" w:rsidP="000D43A4">
    <w:pPr>
      <w:pStyle w:val="Header"/>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4C4"/>
    <w:multiLevelType w:val="hybridMultilevel"/>
    <w:tmpl w:val="3D7A0160"/>
    <w:lvl w:ilvl="0" w:tplc="3614FD2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7A"/>
    <w:rsid w:val="00021A01"/>
    <w:rsid w:val="00036444"/>
    <w:rsid w:val="00057716"/>
    <w:rsid w:val="000817B5"/>
    <w:rsid w:val="00093583"/>
    <w:rsid w:val="00096F7A"/>
    <w:rsid w:val="000D43A4"/>
    <w:rsid w:val="001002DD"/>
    <w:rsid w:val="001468AD"/>
    <w:rsid w:val="00150074"/>
    <w:rsid w:val="00182E67"/>
    <w:rsid w:val="001C495D"/>
    <w:rsid w:val="001E64DA"/>
    <w:rsid w:val="002632D7"/>
    <w:rsid w:val="00272596"/>
    <w:rsid w:val="002926D5"/>
    <w:rsid w:val="00295CEB"/>
    <w:rsid w:val="002A7755"/>
    <w:rsid w:val="002D1408"/>
    <w:rsid w:val="002E7959"/>
    <w:rsid w:val="003006DA"/>
    <w:rsid w:val="0033378F"/>
    <w:rsid w:val="00347A6A"/>
    <w:rsid w:val="0036653C"/>
    <w:rsid w:val="004103FE"/>
    <w:rsid w:val="00434C70"/>
    <w:rsid w:val="0047541E"/>
    <w:rsid w:val="004B4840"/>
    <w:rsid w:val="004F4BF2"/>
    <w:rsid w:val="00505788"/>
    <w:rsid w:val="005073D0"/>
    <w:rsid w:val="00562047"/>
    <w:rsid w:val="005A3497"/>
    <w:rsid w:val="005A578B"/>
    <w:rsid w:val="005D31D1"/>
    <w:rsid w:val="00642D6B"/>
    <w:rsid w:val="00676BDA"/>
    <w:rsid w:val="00680796"/>
    <w:rsid w:val="00685757"/>
    <w:rsid w:val="006D0A51"/>
    <w:rsid w:val="006F3883"/>
    <w:rsid w:val="006F4F3C"/>
    <w:rsid w:val="00707295"/>
    <w:rsid w:val="0078413D"/>
    <w:rsid w:val="007B77B0"/>
    <w:rsid w:val="007D1626"/>
    <w:rsid w:val="007F718B"/>
    <w:rsid w:val="0082790A"/>
    <w:rsid w:val="00873D0B"/>
    <w:rsid w:val="00894E0D"/>
    <w:rsid w:val="008C11AA"/>
    <w:rsid w:val="008F7942"/>
    <w:rsid w:val="009075E0"/>
    <w:rsid w:val="00937668"/>
    <w:rsid w:val="009403B4"/>
    <w:rsid w:val="009562C7"/>
    <w:rsid w:val="00971FDA"/>
    <w:rsid w:val="00A212D5"/>
    <w:rsid w:val="00A3737F"/>
    <w:rsid w:val="00A420DD"/>
    <w:rsid w:val="00A64D1D"/>
    <w:rsid w:val="00AC3E4A"/>
    <w:rsid w:val="00AE50C9"/>
    <w:rsid w:val="00AF7B73"/>
    <w:rsid w:val="00B31BB5"/>
    <w:rsid w:val="00B51BA7"/>
    <w:rsid w:val="00B8118A"/>
    <w:rsid w:val="00BA3DA8"/>
    <w:rsid w:val="00BB5A81"/>
    <w:rsid w:val="00BB7A36"/>
    <w:rsid w:val="00BE30AB"/>
    <w:rsid w:val="00C11BC3"/>
    <w:rsid w:val="00CB299A"/>
    <w:rsid w:val="00CD77C0"/>
    <w:rsid w:val="00CF0FAA"/>
    <w:rsid w:val="00D21D94"/>
    <w:rsid w:val="00D41E5E"/>
    <w:rsid w:val="00D764F5"/>
    <w:rsid w:val="00DA7AC6"/>
    <w:rsid w:val="00DC19F2"/>
    <w:rsid w:val="00DF55F6"/>
    <w:rsid w:val="00F27B52"/>
    <w:rsid w:val="00F30CD9"/>
    <w:rsid w:val="00F32C7A"/>
    <w:rsid w:val="00F33ADD"/>
    <w:rsid w:val="00F42EB0"/>
    <w:rsid w:val="00F60AD8"/>
    <w:rsid w:val="00FE1B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0AB"/>
    <w:pPr>
      <w:ind w:left="720"/>
      <w:contextualSpacing/>
    </w:pPr>
  </w:style>
  <w:style w:type="paragraph" w:styleId="Header">
    <w:name w:val="header"/>
    <w:basedOn w:val="Normal"/>
    <w:link w:val="HeaderChar"/>
    <w:uiPriority w:val="99"/>
    <w:unhideWhenUsed/>
    <w:rsid w:val="000D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3A4"/>
    <w:rPr>
      <w:lang w:val="en-US"/>
    </w:rPr>
  </w:style>
  <w:style w:type="paragraph" w:styleId="Footer">
    <w:name w:val="footer"/>
    <w:basedOn w:val="Normal"/>
    <w:link w:val="FooterChar"/>
    <w:uiPriority w:val="99"/>
    <w:unhideWhenUsed/>
    <w:rsid w:val="000D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3A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0AB"/>
    <w:pPr>
      <w:ind w:left="720"/>
      <w:contextualSpacing/>
    </w:pPr>
  </w:style>
  <w:style w:type="paragraph" w:styleId="Header">
    <w:name w:val="header"/>
    <w:basedOn w:val="Normal"/>
    <w:link w:val="HeaderChar"/>
    <w:uiPriority w:val="99"/>
    <w:unhideWhenUsed/>
    <w:rsid w:val="000D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3A4"/>
    <w:rPr>
      <w:lang w:val="en-US"/>
    </w:rPr>
  </w:style>
  <w:style w:type="paragraph" w:styleId="Footer">
    <w:name w:val="footer"/>
    <w:basedOn w:val="Normal"/>
    <w:link w:val="FooterChar"/>
    <w:uiPriority w:val="99"/>
    <w:unhideWhenUsed/>
    <w:rsid w:val="000D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3A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2017-03-24T12:25:00Z</cp:lastPrinted>
  <dcterms:created xsi:type="dcterms:W3CDTF">2017-04-03T07:40:00Z</dcterms:created>
  <dcterms:modified xsi:type="dcterms:W3CDTF">2017-04-03T07:40:00Z</dcterms:modified>
</cp:coreProperties>
</file>