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30AE8" w14:textId="5608436B" w:rsidR="00C74199" w:rsidRDefault="00856C56" w:rsidP="00FA5D56">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SAMUEL TENDAI MUVUTI</w:t>
      </w:r>
      <w:r w:rsidR="00C74199">
        <w:rPr>
          <w:rFonts w:ascii="Times New Roman" w:hAnsi="Times New Roman" w:cs="Times New Roman"/>
          <w:sz w:val="24"/>
          <w:szCs w:val="24"/>
        </w:rPr>
        <w:t xml:space="preserve"> </w:t>
      </w:r>
    </w:p>
    <w:p w14:paraId="7E171E81" w14:textId="77777777" w:rsidR="00C74199" w:rsidRDefault="00C74199"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14:paraId="1B5645A6" w14:textId="77777777" w:rsidR="00856C56" w:rsidRDefault="00856C56"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JOYLIN MUVUTI </w:t>
      </w:r>
    </w:p>
    <w:p w14:paraId="300B0A6A" w14:textId="77777777" w:rsidR="00856C56" w:rsidRDefault="00856C56"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14:paraId="7EA5277C" w14:textId="0A4EF2BC" w:rsidR="00B5385D" w:rsidRPr="00E47748" w:rsidRDefault="00856C56"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HOLMEHEAD FARM </w:t>
      </w:r>
      <w:r w:rsidR="0006743C" w:rsidRPr="00E47748">
        <w:rPr>
          <w:rFonts w:ascii="Times New Roman" w:hAnsi="Times New Roman" w:cs="Times New Roman"/>
          <w:sz w:val="24"/>
          <w:szCs w:val="24"/>
        </w:rPr>
        <w:t xml:space="preserve"> </w:t>
      </w:r>
      <w:r w:rsidR="00D9335A" w:rsidRPr="00E47748">
        <w:rPr>
          <w:rFonts w:ascii="Times New Roman" w:hAnsi="Times New Roman" w:cs="Times New Roman"/>
          <w:sz w:val="24"/>
          <w:szCs w:val="24"/>
        </w:rPr>
        <w:t xml:space="preserve"> </w:t>
      </w:r>
      <w:r w:rsidR="00041543" w:rsidRPr="00E47748">
        <w:rPr>
          <w:rFonts w:ascii="Times New Roman" w:hAnsi="Times New Roman" w:cs="Times New Roman"/>
          <w:sz w:val="24"/>
          <w:szCs w:val="24"/>
        </w:rPr>
        <w:t xml:space="preserve"> </w:t>
      </w:r>
    </w:p>
    <w:p w14:paraId="20E8AE32" w14:textId="77777777" w:rsidR="00B5385D" w:rsidRPr="00E47748" w:rsidRDefault="00B33663" w:rsidP="00FA5D56">
      <w:pPr>
        <w:spacing w:after="0" w:line="240" w:lineRule="auto"/>
        <w:rPr>
          <w:rFonts w:ascii="Times New Roman" w:hAnsi="Times New Roman" w:cs="Times New Roman"/>
          <w:sz w:val="24"/>
          <w:szCs w:val="24"/>
        </w:rPr>
      </w:pPr>
      <w:r w:rsidRPr="00E47748">
        <w:rPr>
          <w:rFonts w:ascii="Times New Roman" w:hAnsi="Times New Roman" w:cs="Times New Roman"/>
          <w:sz w:val="24"/>
          <w:szCs w:val="24"/>
        </w:rPr>
        <w:t>versus</w:t>
      </w:r>
    </w:p>
    <w:p w14:paraId="4B9A292F" w14:textId="371528A5" w:rsidR="0006743C" w:rsidRDefault="00856C56" w:rsidP="00FF70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MINISTER OF LANDS, AGRICULTURE, FISHERIES, WATER AND RURAL RESETTLEMENT </w:t>
      </w:r>
    </w:p>
    <w:p w14:paraId="02BC32C6" w14:textId="288489BE" w:rsidR="00856C56" w:rsidRDefault="00856C56" w:rsidP="00856C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08F48AFC" w14:textId="7FA4FE39" w:rsidR="00856C56" w:rsidRPr="00E47748" w:rsidRDefault="00856C56" w:rsidP="00856C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JOHN BASERA </w:t>
      </w:r>
    </w:p>
    <w:p w14:paraId="17CF7E9C" w14:textId="77777777" w:rsidR="00041543" w:rsidRPr="005F15C1" w:rsidRDefault="00041543" w:rsidP="0000054D">
      <w:pPr>
        <w:spacing w:after="0"/>
        <w:rPr>
          <w:rFonts w:ascii="Times New Roman" w:hAnsi="Times New Roman" w:cs="Times New Roman"/>
          <w:sz w:val="24"/>
          <w:szCs w:val="24"/>
        </w:rPr>
      </w:pPr>
    </w:p>
    <w:p w14:paraId="0CC36880" w14:textId="77777777" w:rsidR="0000054D" w:rsidRPr="005F15C1" w:rsidRDefault="0000054D" w:rsidP="0000054D">
      <w:pPr>
        <w:spacing w:after="0"/>
        <w:rPr>
          <w:rFonts w:ascii="Times New Roman" w:hAnsi="Times New Roman" w:cs="Times New Roman"/>
          <w:sz w:val="24"/>
          <w:szCs w:val="24"/>
        </w:rPr>
      </w:pPr>
      <w:r w:rsidRPr="005F15C1">
        <w:rPr>
          <w:rFonts w:ascii="Times New Roman" w:hAnsi="Times New Roman" w:cs="Times New Roman"/>
          <w:sz w:val="24"/>
          <w:szCs w:val="24"/>
        </w:rPr>
        <w:t>HIGH COURT OF ZIMBABWE</w:t>
      </w:r>
    </w:p>
    <w:p w14:paraId="3F8CB13E" w14:textId="77777777" w:rsidR="0000054D" w:rsidRPr="005F15C1" w:rsidRDefault="0000054D" w:rsidP="0000054D">
      <w:pPr>
        <w:spacing w:after="0"/>
        <w:rPr>
          <w:rFonts w:ascii="Times New Roman" w:hAnsi="Times New Roman" w:cs="Times New Roman"/>
          <w:sz w:val="24"/>
          <w:szCs w:val="24"/>
        </w:rPr>
      </w:pPr>
      <w:r w:rsidRPr="005F15C1">
        <w:rPr>
          <w:rFonts w:ascii="Times New Roman" w:hAnsi="Times New Roman" w:cs="Times New Roman"/>
          <w:sz w:val="24"/>
          <w:szCs w:val="24"/>
        </w:rPr>
        <w:t>M</w:t>
      </w:r>
      <w:r w:rsidR="0060607A" w:rsidRPr="005F15C1">
        <w:rPr>
          <w:rFonts w:ascii="Times New Roman" w:hAnsi="Times New Roman" w:cs="Times New Roman"/>
          <w:sz w:val="24"/>
          <w:szCs w:val="24"/>
        </w:rPr>
        <w:t xml:space="preserve">USITHU </w:t>
      </w:r>
      <w:r w:rsidRPr="005F15C1">
        <w:rPr>
          <w:rFonts w:ascii="Times New Roman" w:hAnsi="Times New Roman" w:cs="Times New Roman"/>
          <w:sz w:val="24"/>
          <w:szCs w:val="24"/>
        </w:rPr>
        <w:t>J</w:t>
      </w:r>
    </w:p>
    <w:p w14:paraId="137880F3" w14:textId="587CB7B7" w:rsidR="0000054D" w:rsidRPr="005F15C1" w:rsidRDefault="0000054D" w:rsidP="0000054D">
      <w:pPr>
        <w:spacing w:after="0"/>
        <w:rPr>
          <w:rFonts w:ascii="Times New Roman" w:hAnsi="Times New Roman" w:cs="Times New Roman"/>
          <w:sz w:val="24"/>
          <w:szCs w:val="24"/>
        </w:rPr>
      </w:pPr>
      <w:r w:rsidRPr="005F15C1">
        <w:rPr>
          <w:rFonts w:ascii="Times New Roman" w:hAnsi="Times New Roman" w:cs="Times New Roman"/>
          <w:sz w:val="24"/>
          <w:szCs w:val="24"/>
        </w:rPr>
        <w:t>HARARE,</w:t>
      </w:r>
      <w:r w:rsidR="00B10942" w:rsidRPr="005F15C1">
        <w:rPr>
          <w:rFonts w:ascii="Times New Roman" w:hAnsi="Times New Roman" w:cs="Times New Roman"/>
          <w:sz w:val="24"/>
          <w:szCs w:val="24"/>
        </w:rPr>
        <w:t xml:space="preserve"> </w:t>
      </w:r>
      <w:r w:rsidR="00856C56">
        <w:rPr>
          <w:rFonts w:ascii="Times New Roman" w:hAnsi="Times New Roman" w:cs="Times New Roman"/>
          <w:sz w:val="24"/>
          <w:szCs w:val="24"/>
        </w:rPr>
        <w:t xml:space="preserve">14 </w:t>
      </w:r>
      <w:r w:rsidR="00C74199">
        <w:rPr>
          <w:rFonts w:ascii="Times New Roman" w:hAnsi="Times New Roman" w:cs="Times New Roman"/>
          <w:sz w:val="24"/>
          <w:szCs w:val="24"/>
        </w:rPr>
        <w:t>July 2022</w:t>
      </w:r>
      <w:r w:rsidR="00C04B9F">
        <w:rPr>
          <w:rFonts w:ascii="Times New Roman" w:hAnsi="Times New Roman" w:cs="Times New Roman"/>
          <w:sz w:val="24"/>
          <w:szCs w:val="24"/>
        </w:rPr>
        <w:t xml:space="preserve"> &amp; </w:t>
      </w:r>
      <w:r w:rsidR="002A01ED">
        <w:rPr>
          <w:rFonts w:ascii="Times New Roman" w:hAnsi="Times New Roman" w:cs="Times New Roman"/>
          <w:sz w:val="24"/>
          <w:szCs w:val="24"/>
        </w:rPr>
        <w:t>22</w:t>
      </w:r>
      <w:r w:rsidR="004012E7">
        <w:rPr>
          <w:rFonts w:ascii="Times New Roman" w:hAnsi="Times New Roman" w:cs="Times New Roman"/>
          <w:sz w:val="24"/>
          <w:szCs w:val="24"/>
        </w:rPr>
        <w:t xml:space="preserve"> September</w:t>
      </w:r>
      <w:r w:rsidR="00856C56">
        <w:rPr>
          <w:rFonts w:ascii="Times New Roman" w:hAnsi="Times New Roman" w:cs="Times New Roman"/>
          <w:sz w:val="24"/>
          <w:szCs w:val="24"/>
        </w:rPr>
        <w:t xml:space="preserve"> 2023</w:t>
      </w:r>
    </w:p>
    <w:p w14:paraId="10F7B38F" w14:textId="77777777" w:rsidR="0000054D" w:rsidRPr="005F15C1" w:rsidRDefault="0000054D" w:rsidP="0000054D">
      <w:pPr>
        <w:spacing w:after="0"/>
        <w:rPr>
          <w:rFonts w:ascii="Times New Roman" w:hAnsi="Times New Roman" w:cs="Times New Roman"/>
          <w:sz w:val="24"/>
          <w:szCs w:val="24"/>
        </w:rPr>
      </w:pPr>
    </w:p>
    <w:p w14:paraId="779D4D61" w14:textId="77777777" w:rsidR="00FF704E" w:rsidRDefault="00FF704E" w:rsidP="0000054D">
      <w:pPr>
        <w:spacing w:after="0"/>
        <w:rPr>
          <w:rFonts w:ascii="Times New Roman" w:hAnsi="Times New Roman" w:cs="Times New Roman"/>
          <w:b/>
          <w:sz w:val="24"/>
          <w:szCs w:val="24"/>
        </w:rPr>
      </w:pPr>
    </w:p>
    <w:p w14:paraId="49C04497" w14:textId="31516FCE" w:rsidR="0000054D" w:rsidRPr="005F15C1" w:rsidRDefault="00C74199" w:rsidP="0000054D">
      <w:pPr>
        <w:spacing w:after="0"/>
        <w:rPr>
          <w:rFonts w:ascii="Times New Roman" w:hAnsi="Times New Roman" w:cs="Times New Roman"/>
          <w:b/>
          <w:sz w:val="24"/>
          <w:szCs w:val="24"/>
        </w:rPr>
      </w:pPr>
      <w:r>
        <w:rPr>
          <w:rFonts w:ascii="Times New Roman" w:hAnsi="Times New Roman" w:cs="Times New Roman"/>
          <w:b/>
          <w:sz w:val="24"/>
          <w:szCs w:val="24"/>
        </w:rPr>
        <w:t>Opposed Application</w:t>
      </w:r>
      <w:r w:rsidR="00856C56">
        <w:rPr>
          <w:rFonts w:ascii="Times New Roman" w:hAnsi="Times New Roman" w:cs="Times New Roman"/>
          <w:b/>
          <w:sz w:val="24"/>
          <w:szCs w:val="24"/>
        </w:rPr>
        <w:t xml:space="preserve">- Review </w:t>
      </w:r>
      <w:r w:rsidR="00791FD2">
        <w:rPr>
          <w:rFonts w:ascii="Times New Roman" w:hAnsi="Times New Roman" w:cs="Times New Roman"/>
          <w:b/>
          <w:sz w:val="24"/>
          <w:szCs w:val="24"/>
        </w:rPr>
        <w:t xml:space="preserve"> </w:t>
      </w:r>
      <w:r w:rsidR="00500406">
        <w:rPr>
          <w:rFonts w:ascii="Times New Roman" w:hAnsi="Times New Roman" w:cs="Times New Roman"/>
          <w:b/>
          <w:sz w:val="24"/>
          <w:szCs w:val="24"/>
        </w:rPr>
        <w:t xml:space="preserve"> </w:t>
      </w:r>
    </w:p>
    <w:p w14:paraId="7014435F" w14:textId="77777777" w:rsidR="0000054D" w:rsidRPr="005F15C1" w:rsidRDefault="0000054D" w:rsidP="0000054D">
      <w:pPr>
        <w:spacing w:after="0"/>
        <w:rPr>
          <w:rFonts w:ascii="Times New Roman" w:hAnsi="Times New Roman" w:cs="Times New Roman"/>
          <w:sz w:val="24"/>
          <w:szCs w:val="24"/>
        </w:rPr>
      </w:pPr>
    </w:p>
    <w:p w14:paraId="68AE8A88" w14:textId="77777777" w:rsidR="00FF704E" w:rsidRDefault="00FF704E" w:rsidP="00B10942">
      <w:pPr>
        <w:spacing w:after="0" w:line="240" w:lineRule="auto"/>
        <w:rPr>
          <w:rFonts w:ascii="Times New Roman" w:hAnsi="Times New Roman" w:cs="Times New Roman"/>
          <w:i/>
          <w:sz w:val="24"/>
          <w:szCs w:val="24"/>
        </w:rPr>
      </w:pPr>
    </w:p>
    <w:p w14:paraId="70DECA9A" w14:textId="6A2CF0A8" w:rsidR="0000054D" w:rsidRPr="005F15C1" w:rsidRDefault="00856C56" w:rsidP="00B10942">
      <w:pPr>
        <w:spacing w:after="0" w:line="240" w:lineRule="auto"/>
        <w:rPr>
          <w:rFonts w:ascii="Times New Roman" w:hAnsi="Times New Roman" w:cs="Times New Roman"/>
          <w:sz w:val="24"/>
          <w:szCs w:val="24"/>
        </w:rPr>
      </w:pPr>
      <w:r>
        <w:rPr>
          <w:rFonts w:ascii="Times New Roman" w:hAnsi="Times New Roman" w:cs="Times New Roman"/>
          <w:i/>
          <w:sz w:val="24"/>
          <w:szCs w:val="24"/>
        </w:rPr>
        <w:t>B</w:t>
      </w:r>
      <w:r w:rsidR="00FF704E">
        <w:rPr>
          <w:rFonts w:ascii="Times New Roman" w:hAnsi="Times New Roman" w:cs="Times New Roman"/>
          <w:i/>
          <w:sz w:val="24"/>
          <w:szCs w:val="24"/>
        </w:rPr>
        <w:t xml:space="preserve"> </w:t>
      </w:r>
      <w:r>
        <w:rPr>
          <w:rFonts w:ascii="Times New Roman" w:hAnsi="Times New Roman" w:cs="Times New Roman"/>
          <w:i/>
          <w:sz w:val="24"/>
          <w:szCs w:val="24"/>
        </w:rPr>
        <w:t xml:space="preserve"> Pabwe</w:t>
      </w:r>
      <w:r w:rsidR="00CC6961" w:rsidRPr="005F15C1">
        <w:rPr>
          <w:rFonts w:ascii="Times New Roman" w:hAnsi="Times New Roman" w:cs="Times New Roman"/>
          <w:i/>
          <w:sz w:val="24"/>
          <w:szCs w:val="24"/>
        </w:rPr>
        <w:t xml:space="preserve">, </w:t>
      </w:r>
      <w:r w:rsidR="0000054D" w:rsidRPr="005F15C1">
        <w:rPr>
          <w:rFonts w:ascii="Times New Roman" w:hAnsi="Times New Roman" w:cs="Times New Roman"/>
          <w:sz w:val="24"/>
          <w:szCs w:val="24"/>
        </w:rPr>
        <w:t xml:space="preserve">for the </w:t>
      </w:r>
      <w:r w:rsidR="00C74199">
        <w:rPr>
          <w:rFonts w:ascii="Times New Roman" w:hAnsi="Times New Roman" w:cs="Times New Roman"/>
          <w:sz w:val="24"/>
          <w:szCs w:val="24"/>
        </w:rPr>
        <w:t>applicants</w:t>
      </w:r>
    </w:p>
    <w:p w14:paraId="2E0F6CC8" w14:textId="179AD60C" w:rsidR="0000054D" w:rsidRDefault="00FF704E" w:rsidP="00B10942">
      <w:pPr>
        <w:spacing w:after="0" w:line="240" w:lineRule="auto"/>
        <w:rPr>
          <w:rFonts w:ascii="Times New Roman" w:hAnsi="Times New Roman" w:cs="Times New Roman"/>
          <w:sz w:val="24"/>
          <w:szCs w:val="24"/>
        </w:rPr>
      </w:pPr>
      <w:r>
        <w:rPr>
          <w:rFonts w:ascii="Times New Roman" w:hAnsi="Times New Roman" w:cs="Times New Roman"/>
          <w:i/>
          <w:sz w:val="24"/>
          <w:szCs w:val="24"/>
        </w:rPr>
        <w:t>T S</w:t>
      </w:r>
      <w:r w:rsidR="00856C56">
        <w:rPr>
          <w:rFonts w:ascii="Times New Roman" w:hAnsi="Times New Roman" w:cs="Times New Roman"/>
          <w:i/>
          <w:sz w:val="24"/>
          <w:szCs w:val="24"/>
        </w:rPr>
        <w:t xml:space="preserve"> Musang</w:t>
      </w:r>
      <w:r w:rsidR="00E717E5">
        <w:rPr>
          <w:rFonts w:ascii="Times New Roman" w:hAnsi="Times New Roman" w:cs="Times New Roman"/>
          <w:i/>
          <w:sz w:val="24"/>
          <w:szCs w:val="24"/>
        </w:rPr>
        <w:t>wa</w:t>
      </w:r>
      <w:r w:rsidR="0000054D" w:rsidRPr="005F15C1">
        <w:rPr>
          <w:rFonts w:ascii="Times New Roman" w:hAnsi="Times New Roman" w:cs="Times New Roman"/>
          <w:sz w:val="24"/>
          <w:szCs w:val="24"/>
        </w:rPr>
        <w:t xml:space="preserve">, for the </w:t>
      </w:r>
      <w:r w:rsidR="00856C56">
        <w:rPr>
          <w:rFonts w:ascii="Times New Roman" w:hAnsi="Times New Roman" w:cs="Times New Roman"/>
          <w:sz w:val="24"/>
          <w:szCs w:val="24"/>
        </w:rPr>
        <w:t>1</w:t>
      </w:r>
      <w:r w:rsidR="00856C56" w:rsidRPr="00856C56">
        <w:rPr>
          <w:rFonts w:ascii="Times New Roman" w:hAnsi="Times New Roman" w:cs="Times New Roman"/>
          <w:sz w:val="24"/>
          <w:szCs w:val="24"/>
          <w:vertAlign w:val="superscript"/>
        </w:rPr>
        <w:t>st</w:t>
      </w:r>
      <w:r w:rsidR="00856C56">
        <w:rPr>
          <w:rFonts w:ascii="Times New Roman" w:hAnsi="Times New Roman" w:cs="Times New Roman"/>
          <w:sz w:val="24"/>
          <w:szCs w:val="24"/>
        </w:rPr>
        <w:t xml:space="preserve"> </w:t>
      </w:r>
      <w:r w:rsidR="00C74199">
        <w:rPr>
          <w:rFonts w:ascii="Times New Roman" w:hAnsi="Times New Roman" w:cs="Times New Roman"/>
          <w:sz w:val="24"/>
          <w:szCs w:val="24"/>
        </w:rPr>
        <w:t xml:space="preserve">respondent </w:t>
      </w:r>
    </w:p>
    <w:p w14:paraId="0D9E7DED" w14:textId="50C948AC" w:rsidR="00856C56" w:rsidRDefault="00856C56" w:rsidP="00B10942">
      <w:pPr>
        <w:spacing w:after="0" w:line="240" w:lineRule="auto"/>
        <w:rPr>
          <w:rFonts w:ascii="Times New Roman" w:hAnsi="Times New Roman" w:cs="Times New Roman"/>
          <w:sz w:val="24"/>
          <w:szCs w:val="24"/>
        </w:rPr>
      </w:pPr>
      <w:r>
        <w:rPr>
          <w:rFonts w:ascii="Times New Roman" w:hAnsi="Times New Roman" w:cs="Times New Roman"/>
          <w:i/>
          <w:sz w:val="24"/>
          <w:szCs w:val="24"/>
        </w:rPr>
        <w:t>T</w:t>
      </w:r>
      <w:r w:rsidR="00FF704E">
        <w:rPr>
          <w:rFonts w:ascii="Times New Roman" w:hAnsi="Times New Roman" w:cs="Times New Roman"/>
          <w:i/>
          <w:sz w:val="24"/>
          <w:szCs w:val="24"/>
        </w:rPr>
        <w:t xml:space="preserve"> </w:t>
      </w:r>
      <w:r>
        <w:rPr>
          <w:rFonts w:ascii="Times New Roman" w:hAnsi="Times New Roman" w:cs="Times New Roman"/>
          <w:i/>
          <w:sz w:val="24"/>
          <w:szCs w:val="24"/>
        </w:rPr>
        <w:t>S</w:t>
      </w:r>
      <w:r w:rsidR="00FF704E">
        <w:rPr>
          <w:rFonts w:ascii="Times New Roman" w:hAnsi="Times New Roman" w:cs="Times New Roman"/>
          <w:i/>
          <w:sz w:val="24"/>
          <w:szCs w:val="24"/>
        </w:rPr>
        <w:t xml:space="preserve"> </w:t>
      </w:r>
      <w:r w:rsidR="003720A4">
        <w:rPr>
          <w:rFonts w:ascii="Times New Roman" w:hAnsi="Times New Roman" w:cs="Times New Roman"/>
          <w:i/>
          <w:sz w:val="24"/>
          <w:szCs w:val="24"/>
        </w:rPr>
        <w:t>T Dzvetero</w:t>
      </w:r>
      <w:r>
        <w:rPr>
          <w:rFonts w:ascii="Times New Roman" w:hAnsi="Times New Roman" w:cs="Times New Roman"/>
          <w:i/>
          <w:sz w:val="24"/>
          <w:szCs w:val="24"/>
        </w:rPr>
        <w:t xml:space="preserve">, </w:t>
      </w:r>
      <w:r>
        <w:rPr>
          <w:rFonts w:ascii="Times New Roman" w:hAnsi="Times New Roman" w:cs="Times New Roman"/>
          <w:sz w:val="24"/>
          <w:szCs w:val="24"/>
        </w:rPr>
        <w:t>for the 2</w:t>
      </w:r>
      <w:r w:rsidRPr="00856C5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t>
      </w:r>
    </w:p>
    <w:p w14:paraId="5D7BB0C6" w14:textId="77777777" w:rsidR="00856C56" w:rsidRPr="00856C56" w:rsidRDefault="00856C56" w:rsidP="00B10942">
      <w:pPr>
        <w:spacing w:after="0" w:line="240" w:lineRule="auto"/>
        <w:rPr>
          <w:rFonts w:ascii="Times New Roman" w:hAnsi="Times New Roman" w:cs="Times New Roman"/>
          <w:sz w:val="24"/>
          <w:szCs w:val="24"/>
        </w:rPr>
      </w:pPr>
    </w:p>
    <w:p w14:paraId="039F4C7A" w14:textId="77777777" w:rsidR="00506B27" w:rsidRPr="005F15C1" w:rsidRDefault="00506B27" w:rsidP="00B10942">
      <w:pPr>
        <w:spacing w:after="0" w:line="240" w:lineRule="auto"/>
        <w:rPr>
          <w:rFonts w:ascii="Times New Roman" w:hAnsi="Times New Roman" w:cs="Times New Roman"/>
          <w:sz w:val="24"/>
          <w:szCs w:val="24"/>
        </w:rPr>
      </w:pPr>
    </w:p>
    <w:p w14:paraId="4C23F493" w14:textId="77777777" w:rsidR="002957F8" w:rsidRPr="005F15C1" w:rsidRDefault="002957F8" w:rsidP="002957F8">
      <w:pPr>
        <w:spacing w:after="0" w:line="360" w:lineRule="auto"/>
        <w:jc w:val="both"/>
        <w:rPr>
          <w:rFonts w:ascii="Times New Roman" w:hAnsi="Times New Roman" w:cs="Times New Roman"/>
          <w:sz w:val="24"/>
          <w:szCs w:val="24"/>
        </w:rPr>
      </w:pPr>
      <w:r w:rsidRPr="005F15C1">
        <w:rPr>
          <w:rFonts w:ascii="Times New Roman" w:hAnsi="Times New Roman" w:cs="Times New Roman"/>
          <w:b/>
          <w:sz w:val="24"/>
          <w:szCs w:val="24"/>
        </w:rPr>
        <w:t>MUSITHU J:</w:t>
      </w:r>
      <w:r w:rsidRPr="005F15C1">
        <w:rPr>
          <w:rFonts w:ascii="Times New Roman" w:hAnsi="Times New Roman" w:cs="Times New Roman"/>
          <w:sz w:val="24"/>
          <w:szCs w:val="24"/>
        </w:rPr>
        <w:t xml:space="preserve"> </w:t>
      </w:r>
    </w:p>
    <w:p w14:paraId="0341F089" w14:textId="4E63724F" w:rsidR="00D53386" w:rsidRDefault="00CB269C" w:rsidP="00D533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D53386">
        <w:rPr>
          <w:rFonts w:ascii="Times New Roman" w:hAnsi="Times New Roman" w:cs="Times New Roman"/>
          <w:sz w:val="24"/>
          <w:szCs w:val="24"/>
        </w:rPr>
        <w:t xml:space="preserve">applicants approached this court for a review of the decision of the </w:t>
      </w:r>
      <w:r w:rsidR="00E717E5">
        <w:rPr>
          <w:rFonts w:ascii="Times New Roman" w:hAnsi="Times New Roman" w:cs="Times New Roman"/>
          <w:sz w:val="24"/>
          <w:szCs w:val="24"/>
        </w:rPr>
        <w:t xml:space="preserve">first </w:t>
      </w:r>
      <w:r w:rsidR="00D53386">
        <w:rPr>
          <w:rFonts w:ascii="Times New Roman" w:hAnsi="Times New Roman" w:cs="Times New Roman"/>
          <w:sz w:val="24"/>
          <w:szCs w:val="24"/>
        </w:rPr>
        <w:t xml:space="preserve">respondent </w:t>
      </w:r>
      <w:r w:rsidR="006A51B4">
        <w:rPr>
          <w:rFonts w:ascii="Times New Roman" w:hAnsi="Times New Roman" w:cs="Times New Roman"/>
          <w:sz w:val="24"/>
          <w:szCs w:val="24"/>
        </w:rPr>
        <w:t>to c</w:t>
      </w:r>
      <w:r w:rsidR="00D53386">
        <w:rPr>
          <w:rFonts w:ascii="Times New Roman" w:hAnsi="Times New Roman" w:cs="Times New Roman"/>
          <w:sz w:val="24"/>
          <w:szCs w:val="24"/>
        </w:rPr>
        <w:t xml:space="preserve">ancel their </w:t>
      </w:r>
      <w:r w:rsidR="006A51B4">
        <w:rPr>
          <w:rFonts w:ascii="Times New Roman" w:hAnsi="Times New Roman" w:cs="Times New Roman"/>
          <w:sz w:val="24"/>
          <w:szCs w:val="24"/>
        </w:rPr>
        <w:t xml:space="preserve">lease agreement which </w:t>
      </w:r>
      <w:r w:rsidR="00D53386">
        <w:rPr>
          <w:rFonts w:ascii="Times New Roman" w:hAnsi="Times New Roman" w:cs="Times New Roman"/>
          <w:sz w:val="24"/>
          <w:szCs w:val="24"/>
        </w:rPr>
        <w:t>was issued under the land reform and resettlement programme. The relief sought is set out in the draft order as follows:</w:t>
      </w:r>
    </w:p>
    <w:p w14:paraId="56C4C0B0" w14:textId="77777777" w:rsidR="003720A4" w:rsidRDefault="003720A4" w:rsidP="00D53386">
      <w:pPr>
        <w:spacing w:after="0"/>
        <w:ind w:firstLine="720"/>
        <w:jc w:val="both"/>
        <w:rPr>
          <w:rFonts w:ascii="Times New Roman" w:hAnsi="Times New Roman" w:cs="Times New Roman"/>
          <w:b/>
        </w:rPr>
      </w:pPr>
    </w:p>
    <w:p w14:paraId="2702FE76" w14:textId="3E7E1066" w:rsidR="00D53386" w:rsidRPr="003720A4" w:rsidRDefault="00D53386" w:rsidP="00D53386">
      <w:pPr>
        <w:spacing w:after="0"/>
        <w:ind w:firstLine="720"/>
        <w:jc w:val="both"/>
        <w:rPr>
          <w:rFonts w:ascii="Times New Roman" w:hAnsi="Times New Roman" w:cs="Times New Roman"/>
          <w:b/>
        </w:rPr>
      </w:pPr>
      <w:r w:rsidRPr="003720A4">
        <w:rPr>
          <w:rFonts w:ascii="Times New Roman" w:hAnsi="Times New Roman" w:cs="Times New Roman"/>
          <w:b/>
        </w:rPr>
        <w:t>“IT IS HEREBY ORDERED;</w:t>
      </w:r>
    </w:p>
    <w:p w14:paraId="38EC921D" w14:textId="77777777" w:rsidR="00D53386" w:rsidRPr="003720A4" w:rsidRDefault="00D53386" w:rsidP="00D53386">
      <w:pPr>
        <w:pStyle w:val="ListParagraph"/>
        <w:numPr>
          <w:ilvl w:val="0"/>
          <w:numId w:val="25"/>
        </w:numPr>
        <w:spacing w:after="0"/>
        <w:jc w:val="both"/>
        <w:rPr>
          <w:rFonts w:ascii="Times New Roman" w:hAnsi="Times New Roman" w:cs="Times New Roman"/>
        </w:rPr>
      </w:pPr>
      <w:r w:rsidRPr="003720A4">
        <w:rPr>
          <w:rFonts w:ascii="Times New Roman" w:hAnsi="Times New Roman" w:cs="Times New Roman"/>
        </w:rPr>
        <w:t>That Respondent’s act of withdrawing 1</w:t>
      </w:r>
      <w:r w:rsidRPr="003720A4">
        <w:rPr>
          <w:rFonts w:ascii="Times New Roman" w:hAnsi="Times New Roman" w:cs="Times New Roman"/>
          <w:vertAlign w:val="superscript"/>
        </w:rPr>
        <w:t>st</w:t>
      </w:r>
      <w:r w:rsidRPr="003720A4">
        <w:rPr>
          <w:rFonts w:ascii="Times New Roman" w:hAnsi="Times New Roman" w:cs="Times New Roman"/>
        </w:rPr>
        <w:t xml:space="preserve"> and 2</w:t>
      </w:r>
      <w:r w:rsidRPr="003720A4">
        <w:rPr>
          <w:rFonts w:ascii="Times New Roman" w:hAnsi="Times New Roman" w:cs="Times New Roman"/>
          <w:vertAlign w:val="superscript"/>
        </w:rPr>
        <w:t>nd</w:t>
      </w:r>
      <w:r w:rsidRPr="003720A4">
        <w:rPr>
          <w:rFonts w:ascii="Times New Roman" w:hAnsi="Times New Roman" w:cs="Times New Roman"/>
        </w:rPr>
        <w:t xml:space="preserve"> Applicants offer letter be and is hereby set aside.</w:t>
      </w:r>
    </w:p>
    <w:p w14:paraId="6476F014" w14:textId="77777777" w:rsidR="00D53386" w:rsidRPr="003720A4" w:rsidRDefault="00D53386" w:rsidP="00D53386">
      <w:pPr>
        <w:pStyle w:val="ListParagraph"/>
        <w:numPr>
          <w:ilvl w:val="0"/>
          <w:numId w:val="25"/>
        </w:numPr>
        <w:spacing w:after="0"/>
        <w:jc w:val="both"/>
        <w:rPr>
          <w:rFonts w:ascii="Times New Roman" w:hAnsi="Times New Roman" w:cs="Times New Roman"/>
        </w:rPr>
      </w:pPr>
      <w:r w:rsidRPr="003720A4">
        <w:rPr>
          <w:rFonts w:ascii="Times New Roman" w:hAnsi="Times New Roman" w:cs="Times New Roman"/>
        </w:rPr>
        <w:t>That Respondent’s withdrawal of 1</w:t>
      </w:r>
      <w:r w:rsidRPr="003720A4">
        <w:rPr>
          <w:rFonts w:ascii="Times New Roman" w:hAnsi="Times New Roman" w:cs="Times New Roman"/>
          <w:vertAlign w:val="superscript"/>
        </w:rPr>
        <w:t>st</w:t>
      </w:r>
      <w:r w:rsidRPr="003720A4">
        <w:rPr>
          <w:rFonts w:ascii="Times New Roman" w:hAnsi="Times New Roman" w:cs="Times New Roman"/>
        </w:rPr>
        <w:t xml:space="preserve"> and 2</w:t>
      </w:r>
      <w:r w:rsidRPr="003720A4">
        <w:rPr>
          <w:rFonts w:ascii="Times New Roman" w:hAnsi="Times New Roman" w:cs="Times New Roman"/>
          <w:vertAlign w:val="superscript"/>
        </w:rPr>
        <w:t>nd</w:t>
      </w:r>
      <w:r w:rsidRPr="003720A4">
        <w:rPr>
          <w:rFonts w:ascii="Times New Roman" w:hAnsi="Times New Roman" w:cs="Times New Roman"/>
        </w:rPr>
        <w:t xml:space="preserve"> Applicants’ offer letter be and is hereby declared to be in violation of the Administrative Justice Act s. 3(1)(a).</w:t>
      </w:r>
    </w:p>
    <w:p w14:paraId="70DF655F" w14:textId="77777777" w:rsidR="00D53386" w:rsidRPr="003720A4" w:rsidRDefault="00D53386" w:rsidP="00D53386">
      <w:pPr>
        <w:pStyle w:val="ListParagraph"/>
        <w:numPr>
          <w:ilvl w:val="0"/>
          <w:numId w:val="25"/>
        </w:numPr>
        <w:spacing w:after="0"/>
        <w:jc w:val="both"/>
        <w:rPr>
          <w:rFonts w:ascii="Times New Roman" w:hAnsi="Times New Roman" w:cs="Times New Roman"/>
        </w:rPr>
      </w:pPr>
      <w:r w:rsidRPr="003720A4">
        <w:rPr>
          <w:rFonts w:ascii="Times New Roman" w:hAnsi="Times New Roman" w:cs="Times New Roman"/>
        </w:rPr>
        <w:t>That the cancellation of 1</w:t>
      </w:r>
      <w:r w:rsidRPr="003720A4">
        <w:rPr>
          <w:rFonts w:ascii="Times New Roman" w:hAnsi="Times New Roman" w:cs="Times New Roman"/>
          <w:vertAlign w:val="superscript"/>
        </w:rPr>
        <w:t>st</w:t>
      </w:r>
      <w:r w:rsidRPr="003720A4">
        <w:rPr>
          <w:rFonts w:ascii="Times New Roman" w:hAnsi="Times New Roman" w:cs="Times New Roman"/>
        </w:rPr>
        <w:t xml:space="preserve"> and 2</w:t>
      </w:r>
      <w:r w:rsidRPr="003720A4">
        <w:rPr>
          <w:rFonts w:ascii="Times New Roman" w:hAnsi="Times New Roman" w:cs="Times New Roman"/>
          <w:vertAlign w:val="superscript"/>
        </w:rPr>
        <w:t>nd</w:t>
      </w:r>
      <w:r w:rsidRPr="003720A4">
        <w:rPr>
          <w:rFonts w:ascii="Times New Roman" w:hAnsi="Times New Roman" w:cs="Times New Roman"/>
        </w:rPr>
        <w:t xml:space="preserve"> Applicants’ offer letter is set aside and the offer letter is confirmed.</w:t>
      </w:r>
    </w:p>
    <w:p w14:paraId="34501745" w14:textId="409AE3BE" w:rsidR="00D53386" w:rsidRPr="003720A4" w:rsidRDefault="00D53386" w:rsidP="00D53386">
      <w:pPr>
        <w:pStyle w:val="ListParagraph"/>
        <w:numPr>
          <w:ilvl w:val="0"/>
          <w:numId w:val="25"/>
        </w:numPr>
        <w:jc w:val="both"/>
        <w:rPr>
          <w:rFonts w:ascii="Times New Roman" w:hAnsi="Times New Roman" w:cs="Times New Roman"/>
        </w:rPr>
      </w:pPr>
      <w:r w:rsidRPr="003720A4">
        <w:rPr>
          <w:rFonts w:ascii="Times New Roman" w:hAnsi="Times New Roman" w:cs="Times New Roman"/>
        </w:rPr>
        <w:t xml:space="preserve">That Respondent pays costs on attorney and client scale.” </w:t>
      </w:r>
    </w:p>
    <w:p w14:paraId="5CA5CF66" w14:textId="627B30EC" w:rsidR="00D53386" w:rsidRPr="00D53386" w:rsidRDefault="00D53386" w:rsidP="00D53386">
      <w:pPr>
        <w:spacing w:after="0" w:line="360" w:lineRule="auto"/>
        <w:jc w:val="both"/>
        <w:rPr>
          <w:rFonts w:ascii="Times New Roman" w:hAnsi="Times New Roman" w:cs="Times New Roman"/>
          <w:sz w:val="24"/>
          <w:szCs w:val="24"/>
        </w:rPr>
      </w:pPr>
      <w:r w:rsidRPr="00D53386">
        <w:rPr>
          <w:rFonts w:ascii="Times New Roman" w:hAnsi="Times New Roman" w:cs="Times New Roman"/>
          <w:sz w:val="24"/>
          <w:szCs w:val="24"/>
        </w:rPr>
        <w:t>The application was opposed</w:t>
      </w:r>
      <w:r w:rsidR="00AB09B4">
        <w:rPr>
          <w:rFonts w:ascii="Times New Roman" w:hAnsi="Times New Roman" w:cs="Times New Roman"/>
          <w:sz w:val="24"/>
          <w:szCs w:val="24"/>
        </w:rPr>
        <w:t xml:space="preserve"> by both first and second respondents.</w:t>
      </w:r>
      <w:r w:rsidRPr="00D53386">
        <w:rPr>
          <w:rFonts w:ascii="Times New Roman" w:hAnsi="Times New Roman" w:cs="Times New Roman"/>
          <w:sz w:val="24"/>
          <w:szCs w:val="24"/>
        </w:rPr>
        <w:t xml:space="preserve"> </w:t>
      </w:r>
    </w:p>
    <w:p w14:paraId="5CA93554" w14:textId="77777777" w:rsidR="00FF704E" w:rsidRDefault="00FF704E" w:rsidP="00D6124A">
      <w:pPr>
        <w:spacing w:after="0" w:line="360" w:lineRule="auto"/>
        <w:jc w:val="both"/>
        <w:rPr>
          <w:rFonts w:ascii="Times New Roman" w:hAnsi="Times New Roman" w:cs="Times New Roman"/>
          <w:b/>
          <w:sz w:val="24"/>
          <w:szCs w:val="24"/>
        </w:rPr>
      </w:pPr>
    </w:p>
    <w:p w14:paraId="626FB147" w14:textId="77777777" w:rsidR="00FF704E" w:rsidRDefault="00FF704E" w:rsidP="00D6124A">
      <w:pPr>
        <w:spacing w:after="0" w:line="360" w:lineRule="auto"/>
        <w:jc w:val="both"/>
        <w:rPr>
          <w:rFonts w:ascii="Times New Roman" w:hAnsi="Times New Roman" w:cs="Times New Roman"/>
          <w:b/>
          <w:sz w:val="24"/>
          <w:szCs w:val="24"/>
        </w:rPr>
      </w:pPr>
    </w:p>
    <w:p w14:paraId="56512305" w14:textId="7DE2F2DC" w:rsidR="00B4239B" w:rsidRPr="00D6124A" w:rsidRDefault="00D6124A" w:rsidP="00D6124A">
      <w:pPr>
        <w:spacing w:after="0" w:line="360" w:lineRule="auto"/>
        <w:jc w:val="both"/>
        <w:rPr>
          <w:rFonts w:ascii="Times New Roman" w:hAnsi="Times New Roman" w:cs="Times New Roman"/>
          <w:b/>
        </w:rPr>
      </w:pPr>
      <w:r w:rsidRPr="00D6124A">
        <w:rPr>
          <w:rFonts w:ascii="Times New Roman" w:hAnsi="Times New Roman" w:cs="Times New Roman"/>
          <w:b/>
          <w:sz w:val="24"/>
          <w:szCs w:val="24"/>
        </w:rPr>
        <w:lastRenderedPageBreak/>
        <w:t xml:space="preserve">Background to the application and the applicants’ case </w:t>
      </w:r>
      <w:r w:rsidR="00D53386" w:rsidRPr="00D6124A">
        <w:rPr>
          <w:rFonts w:ascii="Times New Roman" w:hAnsi="Times New Roman" w:cs="Times New Roman"/>
          <w:b/>
          <w:sz w:val="24"/>
          <w:szCs w:val="24"/>
        </w:rPr>
        <w:t xml:space="preserve"> </w:t>
      </w:r>
    </w:p>
    <w:p w14:paraId="4415B106" w14:textId="691B7422" w:rsidR="00F82C7C" w:rsidRPr="00DB6737" w:rsidRDefault="00D6124A" w:rsidP="00D6268C">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w:t>
      </w:r>
      <w:r w:rsidRPr="00DB6737">
        <w:rPr>
          <w:rFonts w:ascii="Times New Roman" w:hAnsi="Times New Roman" w:cs="Times New Roman"/>
          <w:sz w:val="24"/>
          <w:szCs w:val="24"/>
        </w:rPr>
        <w:t xml:space="preserve">and second applicants are husband and wife. </w:t>
      </w:r>
      <w:r w:rsidR="00AB09B4" w:rsidRPr="00DB6737">
        <w:rPr>
          <w:rFonts w:ascii="Times New Roman" w:hAnsi="Times New Roman" w:cs="Times New Roman"/>
          <w:sz w:val="24"/>
          <w:szCs w:val="24"/>
        </w:rPr>
        <w:t xml:space="preserve">The third applicant appears to be the name by which the farm that was allocated to the first and second applicants is known. </w:t>
      </w:r>
      <w:r w:rsidR="00F82C7C" w:rsidRPr="00DB6737">
        <w:rPr>
          <w:rFonts w:ascii="Times New Roman" w:hAnsi="Times New Roman" w:cs="Times New Roman"/>
          <w:sz w:val="24"/>
          <w:szCs w:val="24"/>
        </w:rPr>
        <w:t>The third applicant is described in the founding affidavit as an agricultural based business which is into commercial farming of soya beans, maize and wh</w:t>
      </w:r>
      <w:r w:rsidR="00A402F6" w:rsidRPr="00DB6737">
        <w:rPr>
          <w:rFonts w:ascii="Times New Roman" w:hAnsi="Times New Roman" w:cs="Times New Roman"/>
          <w:sz w:val="24"/>
          <w:szCs w:val="24"/>
        </w:rPr>
        <w:t>e</w:t>
      </w:r>
      <w:r w:rsidR="00F82C7C" w:rsidRPr="00DB6737">
        <w:rPr>
          <w:rFonts w:ascii="Times New Roman" w:hAnsi="Times New Roman" w:cs="Times New Roman"/>
          <w:sz w:val="24"/>
          <w:szCs w:val="24"/>
        </w:rPr>
        <w:t xml:space="preserve">at on less than 400 hectares of arable land. </w:t>
      </w:r>
      <w:r w:rsidR="00AB09B4" w:rsidRPr="00DB6737">
        <w:rPr>
          <w:rFonts w:ascii="Times New Roman" w:hAnsi="Times New Roman" w:cs="Times New Roman"/>
          <w:sz w:val="24"/>
          <w:szCs w:val="24"/>
        </w:rPr>
        <w:t>The founding affidavit was deposed to by the first applicant. He claim</w:t>
      </w:r>
      <w:r w:rsidR="00A402F6" w:rsidRPr="00DB6737">
        <w:rPr>
          <w:rFonts w:ascii="Times New Roman" w:hAnsi="Times New Roman" w:cs="Times New Roman"/>
          <w:sz w:val="24"/>
          <w:szCs w:val="24"/>
        </w:rPr>
        <w:t>s</w:t>
      </w:r>
      <w:r w:rsidR="00AB09B4" w:rsidRPr="00DB6737">
        <w:rPr>
          <w:rFonts w:ascii="Times New Roman" w:hAnsi="Times New Roman" w:cs="Times New Roman"/>
          <w:sz w:val="24"/>
          <w:szCs w:val="24"/>
        </w:rPr>
        <w:t xml:space="preserve"> to be a director of </w:t>
      </w:r>
      <w:r w:rsidR="00A402F6" w:rsidRPr="00DB6737">
        <w:rPr>
          <w:rFonts w:ascii="Times New Roman" w:hAnsi="Times New Roman" w:cs="Times New Roman"/>
          <w:sz w:val="24"/>
          <w:szCs w:val="24"/>
        </w:rPr>
        <w:t xml:space="preserve">the </w:t>
      </w:r>
      <w:r w:rsidR="00AB09B4" w:rsidRPr="00DB6737">
        <w:rPr>
          <w:rFonts w:ascii="Times New Roman" w:hAnsi="Times New Roman" w:cs="Times New Roman"/>
          <w:sz w:val="24"/>
          <w:szCs w:val="24"/>
        </w:rPr>
        <w:t xml:space="preserve">third applicant, and therefore authorized to depose to the founding affidavit on its behalf as well. </w:t>
      </w:r>
      <w:r w:rsidR="00AC1F2E" w:rsidRPr="00DB6737">
        <w:rPr>
          <w:rFonts w:ascii="Times New Roman" w:hAnsi="Times New Roman" w:cs="Times New Roman"/>
          <w:sz w:val="24"/>
          <w:szCs w:val="24"/>
        </w:rPr>
        <w:t xml:space="preserve">The second applicant deposed to a supporting affidavit. The first respondent is the Minister in charge of land reform and resettlement. The second respondent is a beneficiary of the land reform and resettlement programme. He was offered a part of the farm in dispute following its downsizing by the first respondent. </w:t>
      </w:r>
    </w:p>
    <w:p w14:paraId="7D2E229E" w14:textId="5E86D1BE" w:rsidR="00D6268C" w:rsidRPr="00DB6737" w:rsidRDefault="00D6268C" w:rsidP="00C3069D">
      <w:pPr>
        <w:tabs>
          <w:tab w:val="left" w:pos="567"/>
        </w:tabs>
        <w:spacing w:after="0" w:line="360" w:lineRule="auto"/>
        <w:jc w:val="both"/>
        <w:rPr>
          <w:rFonts w:ascii="Times New Roman" w:hAnsi="Times New Roman" w:cs="Times New Roman"/>
          <w:sz w:val="24"/>
          <w:szCs w:val="24"/>
        </w:rPr>
      </w:pPr>
      <w:r w:rsidRPr="00DB6737">
        <w:rPr>
          <w:rFonts w:ascii="Times New Roman" w:hAnsi="Times New Roman" w:cs="Times New Roman"/>
          <w:sz w:val="24"/>
          <w:szCs w:val="24"/>
        </w:rPr>
        <w:tab/>
        <w:t xml:space="preserve">The first and second applicants claim to have been carrying out farming operations at </w:t>
      </w:r>
      <w:r w:rsidR="00C82A1F" w:rsidRPr="00DB6737">
        <w:rPr>
          <w:rFonts w:ascii="Times New Roman" w:hAnsi="Times New Roman" w:cs="Times New Roman"/>
          <w:sz w:val="24"/>
          <w:szCs w:val="24"/>
        </w:rPr>
        <w:t>the farm from the time it was allocated to them in</w:t>
      </w:r>
      <w:r w:rsidR="00A07472" w:rsidRPr="00DB6737">
        <w:rPr>
          <w:rFonts w:ascii="Times New Roman" w:hAnsi="Times New Roman" w:cs="Times New Roman"/>
          <w:sz w:val="24"/>
          <w:szCs w:val="24"/>
        </w:rPr>
        <w:t xml:space="preserve"> 2004. On 12 October 2020, the first applicant </w:t>
      </w:r>
      <w:r w:rsidR="00511DFC" w:rsidRPr="00DB6737">
        <w:rPr>
          <w:rFonts w:ascii="Times New Roman" w:hAnsi="Times New Roman" w:cs="Times New Roman"/>
          <w:sz w:val="24"/>
          <w:szCs w:val="24"/>
        </w:rPr>
        <w:t xml:space="preserve">received a letter from the first respondent advising </w:t>
      </w:r>
      <w:r w:rsidR="00A402F6" w:rsidRPr="00DB6737">
        <w:rPr>
          <w:rFonts w:ascii="Times New Roman" w:hAnsi="Times New Roman" w:cs="Times New Roman"/>
          <w:sz w:val="24"/>
          <w:szCs w:val="24"/>
        </w:rPr>
        <w:t xml:space="preserve">him </w:t>
      </w:r>
      <w:r w:rsidR="00511DFC" w:rsidRPr="00DB6737">
        <w:rPr>
          <w:rFonts w:ascii="Times New Roman" w:hAnsi="Times New Roman" w:cs="Times New Roman"/>
          <w:sz w:val="24"/>
          <w:szCs w:val="24"/>
        </w:rPr>
        <w:t xml:space="preserve">of his intention </w:t>
      </w:r>
      <w:r w:rsidR="004023E1" w:rsidRPr="00DB6737">
        <w:rPr>
          <w:rFonts w:ascii="Times New Roman" w:hAnsi="Times New Roman" w:cs="Times New Roman"/>
          <w:sz w:val="24"/>
          <w:szCs w:val="24"/>
        </w:rPr>
        <w:t xml:space="preserve">to withdraw the offer </w:t>
      </w:r>
      <w:r w:rsidR="005E5AB2" w:rsidRPr="00DB6737">
        <w:rPr>
          <w:rFonts w:ascii="Times New Roman" w:hAnsi="Times New Roman" w:cs="Times New Roman"/>
          <w:sz w:val="24"/>
          <w:szCs w:val="24"/>
        </w:rPr>
        <w:t>of la</w:t>
      </w:r>
      <w:r w:rsidR="00643EC0" w:rsidRPr="00DB6737">
        <w:rPr>
          <w:rFonts w:ascii="Times New Roman" w:hAnsi="Times New Roman" w:cs="Times New Roman"/>
          <w:sz w:val="24"/>
          <w:szCs w:val="24"/>
        </w:rPr>
        <w:t>n</w:t>
      </w:r>
      <w:r w:rsidR="005E5AB2" w:rsidRPr="00DB6737">
        <w:rPr>
          <w:rFonts w:ascii="Times New Roman" w:hAnsi="Times New Roman" w:cs="Times New Roman"/>
          <w:sz w:val="24"/>
          <w:szCs w:val="24"/>
        </w:rPr>
        <w:t xml:space="preserve">d made </w:t>
      </w:r>
      <w:r w:rsidR="004023E1" w:rsidRPr="00DB6737">
        <w:rPr>
          <w:rFonts w:ascii="Times New Roman" w:hAnsi="Times New Roman" w:cs="Times New Roman"/>
          <w:sz w:val="24"/>
          <w:szCs w:val="24"/>
        </w:rPr>
        <w:t xml:space="preserve">to </w:t>
      </w:r>
      <w:r w:rsidR="00C82A1F" w:rsidRPr="00DB6737">
        <w:rPr>
          <w:rFonts w:ascii="Times New Roman" w:hAnsi="Times New Roman" w:cs="Times New Roman"/>
          <w:sz w:val="24"/>
          <w:szCs w:val="24"/>
        </w:rPr>
        <w:t xml:space="preserve">the applicants </w:t>
      </w:r>
      <w:r w:rsidR="004023E1" w:rsidRPr="00DB6737">
        <w:rPr>
          <w:rFonts w:ascii="Times New Roman" w:hAnsi="Times New Roman" w:cs="Times New Roman"/>
          <w:sz w:val="24"/>
          <w:szCs w:val="24"/>
        </w:rPr>
        <w:t xml:space="preserve">in respect of </w:t>
      </w:r>
      <w:r w:rsidR="00C82A1F" w:rsidRPr="00DB6737">
        <w:rPr>
          <w:rFonts w:ascii="Times New Roman" w:hAnsi="Times New Roman" w:cs="Times New Roman"/>
          <w:sz w:val="24"/>
          <w:szCs w:val="24"/>
        </w:rPr>
        <w:t xml:space="preserve">the </w:t>
      </w:r>
      <w:r w:rsidR="004023E1" w:rsidRPr="00DB6737">
        <w:rPr>
          <w:rFonts w:ascii="Times New Roman" w:hAnsi="Times New Roman" w:cs="Times New Roman"/>
          <w:sz w:val="24"/>
          <w:szCs w:val="24"/>
        </w:rPr>
        <w:t>farm known as Holme Head</w:t>
      </w:r>
      <w:r w:rsidR="009C3A09">
        <w:rPr>
          <w:rFonts w:ascii="Times New Roman" w:hAnsi="Times New Roman" w:cs="Times New Roman"/>
          <w:sz w:val="24"/>
          <w:szCs w:val="24"/>
        </w:rPr>
        <w:t xml:space="preserve"> (the farm)</w:t>
      </w:r>
      <w:r w:rsidR="004023E1" w:rsidRPr="00DB6737">
        <w:rPr>
          <w:rFonts w:ascii="Times New Roman" w:hAnsi="Times New Roman" w:cs="Times New Roman"/>
          <w:sz w:val="24"/>
          <w:szCs w:val="24"/>
        </w:rPr>
        <w:t xml:space="preserve">. The farm is located in the Mazowe District of Mashonaland Central Province and is 809.36 </w:t>
      </w:r>
      <w:r w:rsidR="00C82A1F" w:rsidRPr="00DB6737">
        <w:rPr>
          <w:rFonts w:ascii="Times New Roman" w:hAnsi="Times New Roman" w:cs="Times New Roman"/>
          <w:sz w:val="24"/>
          <w:szCs w:val="24"/>
        </w:rPr>
        <w:t>h</w:t>
      </w:r>
      <w:r w:rsidR="004023E1" w:rsidRPr="00DB6737">
        <w:rPr>
          <w:rFonts w:ascii="Times New Roman" w:hAnsi="Times New Roman" w:cs="Times New Roman"/>
          <w:sz w:val="24"/>
          <w:szCs w:val="24"/>
        </w:rPr>
        <w:t>ectares</w:t>
      </w:r>
      <w:r w:rsidR="00C82A1F" w:rsidRPr="00DB6737">
        <w:rPr>
          <w:rFonts w:ascii="Times New Roman" w:hAnsi="Times New Roman" w:cs="Times New Roman"/>
          <w:sz w:val="24"/>
          <w:szCs w:val="24"/>
        </w:rPr>
        <w:t xml:space="preserve"> (ha)</w:t>
      </w:r>
      <w:r w:rsidR="004023E1" w:rsidRPr="00DB6737">
        <w:rPr>
          <w:rFonts w:ascii="Times New Roman" w:hAnsi="Times New Roman" w:cs="Times New Roman"/>
          <w:sz w:val="24"/>
          <w:szCs w:val="24"/>
        </w:rPr>
        <w:t xml:space="preserve"> in extent.</w:t>
      </w:r>
      <w:r w:rsidR="00C3069D" w:rsidRPr="00DB6737">
        <w:rPr>
          <w:rFonts w:ascii="Times New Roman" w:hAnsi="Times New Roman" w:cs="Times New Roman"/>
          <w:sz w:val="24"/>
          <w:szCs w:val="24"/>
        </w:rPr>
        <w:t xml:space="preserve"> The reason given for the withdrawal of the offer was to </w:t>
      </w:r>
      <w:r w:rsidR="00643EC0" w:rsidRPr="00DB6737">
        <w:rPr>
          <w:rFonts w:ascii="Times New Roman" w:hAnsi="Times New Roman" w:cs="Times New Roman"/>
          <w:sz w:val="24"/>
          <w:szCs w:val="24"/>
        </w:rPr>
        <w:t>downsize</w:t>
      </w:r>
      <w:r w:rsidR="00C3069D" w:rsidRPr="00DB6737">
        <w:rPr>
          <w:rFonts w:ascii="Times New Roman" w:hAnsi="Times New Roman" w:cs="Times New Roman"/>
          <w:sz w:val="24"/>
          <w:szCs w:val="24"/>
        </w:rPr>
        <w:t xml:space="preserve"> </w:t>
      </w:r>
      <w:r w:rsidR="00C82A1F" w:rsidRPr="00DB6737">
        <w:rPr>
          <w:rFonts w:ascii="Times New Roman" w:hAnsi="Times New Roman" w:cs="Times New Roman"/>
          <w:sz w:val="24"/>
          <w:szCs w:val="24"/>
        </w:rPr>
        <w:t>the farm so that it</w:t>
      </w:r>
      <w:r w:rsidR="00C3069D" w:rsidRPr="00DB6737">
        <w:rPr>
          <w:rFonts w:ascii="Times New Roman" w:hAnsi="Times New Roman" w:cs="Times New Roman"/>
          <w:sz w:val="24"/>
          <w:szCs w:val="24"/>
        </w:rPr>
        <w:t xml:space="preserve"> conform</w:t>
      </w:r>
      <w:r w:rsidR="00015990" w:rsidRPr="00DB6737">
        <w:rPr>
          <w:rFonts w:ascii="Times New Roman" w:hAnsi="Times New Roman" w:cs="Times New Roman"/>
          <w:sz w:val="24"/>
          <w:szCs w:val="24"/>
        </w:rPr>
        <w:t>s</w:t>
      </w:r>
      <w:r w:rsidR="00C3069D" w:rsidRPr="00DB6737">
        <w:rPr>
          <w:rFonts w:ascii="Times New Roman" w:hAnsi="Times New Roman" w:cs="Times New Roman"/>
          <w:sz w:val="24"/>
          <w:szCs w:val="24"/>
        </w:rPr>
        <w:t xml:space="preserve"> to maximum farm sizes. The letter invited the applicant to make representations on the matter </w:t>
      </w:r>
      <w:r w:rsidR="00C82A1F" w:rsidRPr="00DB6737">
        <w:rPr>
          <w:rFonts w:ascii="Times New Roman" w:hAnsi="Times New Roman" w:cs="Times New Roman"/>
          <w:sz w:val="24"/>
          <w:szCs w:val="24"/>
        </w:rPr>
        <w:t xml:space="preserve">within </w:t>
      </w:r>
      <w:r w:rsidR="00C3069D" w:rsidRPr="00DB6737">
        <w:rPr>
          <w:rFonts w:ascii="Times New Roman" w:hAnsi="Times New Roman" w:cs="Times New Roman"/>
          <w:sz w:val="24"/>
          <w:szCs w:val="24"/>
        </w:rPr>
        <w:t>seven days of recei</w:t>
      </w:r>
      <w:r w:rsidR="00C82A1F" w:rsidRPr="00DB6737">
        <w:rPr>
          <w:rFonts w:ascii="Times New Roman" w:hAnsi="Times New Roman" w:cs="Times New Roman"/>
          <w:sz w:val="24"/>
          <w:szCs w:val="24"/>
        </w:rPr>
        <w:t xml:space="preserve">ving </w:t>
      </w:r>
      <w:r w:rsidR="00C3069D" w:rsidRPr="00DB6737">
        <w:rPr>
          <w:rFonts w:ascii="Times New Roman" w:hAnsi="Times New Roman" w:cs="Times New Roman"/>
          <w:sz w:val="24"/>
          <w:szCs w:val="24"/>
        </w:rPr>
        <w:t>the notification</w:t>
      </w:r>
      <w:r w:rsidR="00C82A1F" w:rsidRPr="00DB6737">
        <w:rPr>
          <w:rFonts w:ascii="Times New Roman" w:hAnsi="Times New Roman" w:cs="Times New Roman"/>
          <w:sz w:val="24"/>
          <w:szCs w:val="24"/>
        </w:rPr>
        <w:t>, if he had any</w:t>
      </w:r>
      <w:r w:rsidR="00C3069D" w:rsidRPr="00DB6737">
        <w:rPr>
          <w:rFonts w:ascii="Times New Roman" w:hAnsi="Times New Roman" w:cs="Times New Roman"/>
          <w:sz w:val="24"/>
          <w:szCs w:val="24"/>
        </w:rPr>
        <w:t xml:space="preserve">. </w:t>
      </w:r>
    </w:p>
    <w:p w14:paraId="55C5B5B7" w14:textId="013204EC" w:rsidR="00C3069D" w:rsidRPr="00DB6737" w:rsidRDefault="00C3069D" w:rsidP="00C3069D">
      <w:pPr>
        <w:tabs>
          <w:tab w:val="left" w:pos="567"/>
        </w:tabs>
        <w:spacing w:after="0" w:line="360" w:lineRule="auto"/>
        <w:jc w:val="both"/>
        <w:rPr>
          <w:rFonts w:ascii="Times New Roman" w:hAnsi="Times New Roman" w:cs="Times New Roman"/>
          <w:sz w:val="24"/>
          <w:szCs w:val="24"/>
        </w:rPr>
      </w:pPr>
      <w:r w:rsidRPr="00DB6737">
        <w:rPr>
          <w:rFonts w:ascii="Times New Roman" w:hAnsi="Times New Roman" w:cs="Times New Roman"/>
          <w:sz w:val="24"/>
          <w:szCs w:val="24"/>
        </w:rPr>
        <w:tab/>
        <w:t xml:space="preserve">The </w:t>
      </w:r>
      <w:r w:rsidR="00882DDA" w:rsidRPr="00DB6737">
        <w:rPr>
          <w:rFonts w:ascii="Times New Roman" w:hAnsi="Times New Roman" w:cs="Times New Roman"/>
          <w:sz w:val="24"/>
          <w:szCs w:val="24"/>
        </w:rPr>
        <w:t xml:space="preserve">first applicant made representations to the first respondent by way of a letter of 28 October 2020. In the </w:t>
      </w:r>
      <w:r w:rsidR="009C3A09">
        <w:rPr>
          <w:rFonts w:ascii="Times New Roman" w:hAnsi="Times New Roman" w:cs="Times New Roman"/>
          <w:sz w:val="24"/>
          <w:szCs w:val="24"/>
        </w:rPr>
        <w:t xml:space="preserve">letter </w:t>
      </w:r>
      <w:r w:rsidR="00882DDA" w:rsidRPr="00DB6737">
        <w:rPr>
          <w:rFonts w:ascii="Times New Roman" w:hAnsi="Times New Roman" w:cs="Times New Roman"/>
          <w:sz w:val="24"/>
          <w:szCs w:val="24"/>
        </w:rPr>
        <w:t>he highlighted that the whole farm</w:t>
      </w:r>
      <w:r w:rsidR="004524F0" w:rsidRPr="00DB6737">
        <w:rPr>
          <w:rFonts w:ascii="Times New Roman" w:hAnsi="Times New Roman" w:cs="Times New Roman"/>
          <w:sz w:val="24"/>
          <w:szCs w:val="24"/>
        </w:rPr>
        <w:t xml:space="preserve"> did </w:t>
      </w:r>
      <w:r w:rsidR="00882DDA" w:rsidRPr="00DB6737">
        <w:rPr>
          <w:rFonts w:ascii="Times New Roman" w:hAnsi="Times New Roman" w:cs="Times New Roman"/>
          <w:sz w:val="24"/>
          <w:szCs w:val="24"/>
        </w:rPr>
        <w:t>not comprise of arable land. More than 400 h</w:t>
      </w:r>
      <w:r w:rsidR="004524F0" w:rsidRPr="00DB6737">
        <w:rPr>
          <w:rFonts w:ascii="Times New Roman" w:hAnsi="Times New Roman" w:cs="Times New Roman"/>
          <w:sz w:val="24"/>
          <w:szCs w:val="24"/>
        </w:rPr>
        <w:t>a</w:t>
      </w:r>
      <w:r w:rsidR="00882DDA" w:rsidRPr="00DB6737">
        <w:rPr>
          <w:rFonts w:ascii="Times New Roman" w:hAnsi="Times New Roman" w:cs="Times New Roman"/>
          <w:sz w:val="24"/>
          <w:szCs w:val="24"/>
        </w:rPr>
        <w:t xml:space="preserve"> comprised of sand and loamy soils that w</w:t>
      </w:r>
      <w:r w:rsidR="004524F0" w:rsidRPr="00DB6737">
        <w:rPr>
          <w:rFonts w:ascii="Times New Roman" w:hAnsi="Times New Roman" w:cs="Times New Roman"/>
          <w:sz w:val="24"/>
          <w:szCs w:val="24"/>
        </w:rPr>
        <w:t>ere not ideal</w:t>
      </w:r>
      <w:r w:rsidR="00882DDA" w:rsidRPr="00DB6737">
        <w:rPr>
          <w:rFonts w:ascii="Times New Roman" w:hAnsi="Times New Roman" w:cs="Times New Roman"/>
          <w:sz w:val="24"/>
          <w:szCs w:val="24"/>
        </w:rPr>
        <w:t xml:space="preserve"> for meaningful crop production. Part of the farm was also characterized by mountains, hills, wetlands and seasonal streams which were also not ideal for farming. If the farm was to be downsized, then that would significantly reduce crop yields as well as affect viability to continue with farm operations. </w:t>
      </w:r>
    </w:p>
    <w:p w14:paraId="444BCB76" w14:textId="421FB14E" w:rsidR="00882DDA" w:rsidRPr="00DB6737" w:rsidRDefault="005E5AB2" w:rsidP="00C3069D">
      <w:pPr>
        <w:tabs>
          <w:tab w:val="left" w:pos="567"/>
        </w:tabs>
        <w:spacing w:after="0" w:line="360" w:lineRule="auto"/>
        <w:jc w:val="both"/>
        <w:rPr>
          <w:rFonts w:ascii="Times New Roman" w:hAnsi="Times New Roman" w:cs="Times New Roman"/>
          <w:sz w:val="24"/>
          <w:szCs w:val="24"/>
        </w:rPr>
      </w:pPr>
      <w:r w:rsidRPr="00DB6737">
        <w:rPr>
          <w:rFonts w:ascii="Times New Roman" w:hAnsi="Times New Roman" w:cs="Times New Roman"/>
          <w:sz w:val="24"/>
          <w:szCs w:val="24"/>
        </w:rPr>
        <w:tab/>
      </w:r>
      <w:r w:rsidR="00882DDA" w:rsidRPr="00DB6737">
        <w:rPr>
          <w:rFonts w:ascii="Times New Roman" w:hAnsi="Times New Roman" w:cs="Times New Roman"/>
          <w:sz w:val="24"/>
          <w:szCs w:val="24"/>
        </w:rPr>
        <w:t xml:space="preserve">On 11 January 2021, the first respondent wrote another letter to the first and second applicants in which he notified them of the cancellation of their 99 year lease agreement MA1126/2008 in terms of clause 22.1 of that lease. The reason given for the cancellation </w:t>
      </w:r>
      <w:r w:rsidR="004524F0" w:rsidRPr="00DB6737">
        <w:rPr>
          <w:rFonts w:ascii="Times New Roman" w:hAnsi="Times New Roman" w:cs="Times New Roman"/>
          <w:sz w:val="24"/>
          <w:szCs w:val="24"/>
        </w:rPr>
        <w:t xml:space="preserve">was </w:t>
      </w:r>
      <w:r w:rsidR="00882DDA" w:rsidRPr="00DB6737">
        <w:rPr>
          <w:rFonts w:ascii="Times New Roman" w:hAnsi="Times New Roman" w:cs="Times New Roman"/>
          <w:sz w:val="24"/>
          <w:szCs w:val="24"/>
        </w:rPr>
        <w:t>that the farm was being underutilized. The applicants were given three months’ notice to conclude farming operations. The period was also intended to enable the</w:t>
      </w:r>
      <w:r w:rsidRPr="00DB6737">
        <w:rPr>
          <w:rFonts w:ascii="Times New Roman" w:hAnsi="Times New Roman" w:cs="Times New Roman"/>
          <w:sz w:val="24"/>
          <w:szCs w:val="24"/>
        </w:rPr>
        <w:t xml:space="preserve"> applicants </w:t>
      </w:r>
      <w:r w:rsidR="00882DDA" w:rsidRPr="00DB6737">
        <w:rPr>
          <w:rFonts w:ascii="Times New Roman" w:hAnsi="Times New Roman" w:cs="Times New Roman"/>
          <w:sz w:val="24"/>
          <w:szCs w:val="24"/>
        </w:rPr>
        <w:t xml:space="preserve">to make representations </w:t>
      </w:r>
      <w:r w:rsidR="00882DDA" w:rsidRPr="00DB6737">
        <w:rPr>
          <w:rFonts w:ascii="Times New Roman" w:hAnsi="Times New Roman" w:cs="Times New Roman"/>
          <w:sz w:val="24"/>
          <w:szCs w:val="24"/>
        </w:rPr>
        <w:lastRenderedPageBreak/>
        <w:t xml:space="preserve">to the first respondent’s office.  </w:t>
      </w:r>
      <w:r w:rsidRPr="00DB6737">
        <w:rPr>
          <w:rFonts w:ascii="Times New Roman" w:hAnsi="Times New Roman" w:cs="Times New Roman"/>
          <w:sz w:val="24"/>
          <w:szCs w:val="24"/>
        </w:rPr>
        <w:t xml:space="preserve">The applicants contend that the allegation of underutilization was not particularized in the letter. </w:t>
      </w:r>
    </w:p>
    <w:p w14:paraId="24D1806A" w14:textId="77777777" w:rsidR="0009295F" w:rsidRPr="00DB6737" w:rsidRDefault="005E5AB2" w:rsidP="00C3069D">
      <w:pPr>
        <w:tabs>
          <w:tab w:val="left" w:pos="567"/>
        </w:tabs>
        <w:spacing w:after="0" w:line="360" w:lineRule="auto"/>
        <w:jc w:val="both"/>
        <w:rPr>
          <w:rFonts w:ascii="Times New Roman" w:hAnsi="Times New Roman" w:cs="Times New Roman"/>
          <w:sz w:val="24"/>
          <w:szCs w:val="24"/>
        </w:rPr>
      </w:pPr>
      <w:r w:rsidRPr="00DB6737">
        <w:rPr>
          <w:rFonts w:ascii="Times New Roman" w:hAnsi="Times New Roman" w:cs="Times New Roman"/>
          <w:sz w:val="24"/>
          <w:szCs w:val="24"/>
        </w:rPr>
        <w:tab/>
        <w:t>The applicants responded to the first respondent’s letter through their own letter of 1 February 2021. In the letter they sought clarification from the first respondent regarding the basis for the cancellation of their lease agreement. This was in light of the conflicting reasons given for the termination of the lease by the first respondent. The first letter had stated the need to downsize the farm as the reason for the withdrawal of the lease agreement</w:t>
      </w:r>
      <w:r w:rsidR="00F3612D" w:rsidRPr="00DB6737">
        <w:rPr>
          <w:rFonts w:ascii="Times New Roman" w:hAnsi="Times New Roman" w:cs="Times New Roman"/>
          <w:sz w:val="24"/>
          <w:szCs w:val="24"/>
        </w:rPr>
        <w:t xml:space="preserve">. The second letter had given underutilization of the farm as the reason for the termination of the lease agreement.  </w:t>
      </w:r>
    </w:p>
    <w:p w14:paraId="56E852DB" w14:textId="6C1635D3" w:rsidR="00EA57AE" w:rsidRPr="00DB6737" w:rsidRDefault="0009295F" w:rsidP="00C3069D">
      <w:pPr>
        <w:tabs>
          <w:tab w:val="left" w:pos="567"/>
        </w:tabs>
        <w:spacing w:after="0" w:line="360" w:lineRule="auto"/>
        <w:jc w:val="both"/>
        <w:rPr>
          <w:rFonts w:ascii="Times New Roman" w:hAnsi="Times New Roman" w:cs="Times New Roman"/>
          <w:sz w:val="24"/>
          <w:szCs w:val="24"/>
        </w:rPr>
      </w:pPr>
      <w:r w:rsidRPr="00DB6737">
        <w:rPr>
          <w:rFonts w:ascii="Times New Roman" w:hAnsi="Times New Roman" w:cs="Times New Roman"/>
          <w:sz w:val="24"/>
          <w:szCs w:val="24"/>
        </w:rPr>
        <w:tab/>
      </w:r>
      <w:r w:rsidR="00F3612D" w:rsidRPr="00DB6737">
        <w:rPr>
          <w:rFonts w:ascii="Times New Roman" w:hAnsi="Times New Roman" w:cs="Times New Roman"/>
          <w:sz w:val="24"/>
          <w:szCs w:val="24"/>
        </w:rPr>
        <w:t>In their letter, the applicants further argued that the farm was one of the most productive farms in the Mvurwi area. They had even partnered Agribank Mvurwi in the harvest of their wheat crop. They were also part of the few farmers that were producing premium quality wheat (A grade). They had also produced a high tonnage of maize in the 2020 agricultural year.</w:t>
      </w:r>
      <w:r w:rsidR="00EA57AE" w:rsidRPr="00DB6737">
        <w:rPr>
          <w:rFonts w:ascii="Times New Roman" w:hAnsi="Times New Roman" w:cs="Times New Roman"/>
          <w:sz w:val="24"/>
          <w:szCs w:val="24"/>
        </w:rPr>
        <w:t xml:space="preserve"> They </w:t>
      </w:r>
      <w:r w:rsidR="00125E7B" w:rsidRPr="00DB6737">
        <w:rPr>
          <w:rFonts w:ascii="Times New Roman" w:hAnsi="Times New Roman" w:cs="Times New Roman"/>
          <w:sz w:val="24"/>
          <w:szCs w:val="24"/>
        </w:rPr>
        <w:t xml:space="preserve">had </w:t>
      </w:r>
      <w:r w:rsidR="00EA57AE" w:rsidRPr="00DB6737">
        <w:rPr>
          <w:rFonts w:ascii="Times New Roman" w:hAnsi="Times New Roman" w:cs="Times New Roman"/>
          <w:sz w:val="24"/>
          <w:szCs w:val="24"/>
        </w:rPr>
        <w:t xml:space="preserve">also managed to pay 90% of their Command Agriculture debt with CBZ Agro Yields in the sum of six million dollars. For the 2020/21 summer they had put 120 hectares under commercial maize and 40 hectares </w:t>
      </w:r>
      <w:r w:rsidR="004E1293" w:rsidRPr="00DB6737">
        <w:rPr>
          <w:rFonts w:ascii="Times New Roman" w:hAnsi="Times New Roman" w:cs="Times New Roman"/>
          <w:sz w:val="24"/>
          <w:szCs w:val="24"/>
        </w:rPr>
        <w:t xml:space="preserve">under soya beans. </w:t>
      </w:r>
      <w:r w:rsidRPr="00DB6737">
        <w:rPr>
          <w:rFonts w:ascii="Times New Roman" w:hAnsi="Times New Roman" w:cs="Times New Roman"/>
          <w:sz w:val="24"/>
          <w:szCs w:val="24"/>
        </w:rPr>
        <w:t xml:space="preserve">The applicants also submitted that they had done massive infrastructure upgrade on the farm over the years they had been in occupation. In addition, the land under pivot irrigation had been increased from 60 to 180 hectares over time. </w:t>
      </w:r>
    </w:p>
    <w:p w14:paraId="4EA97C4C" w14:textId="3F4B558C" w:rsidR="008B3018" w:rsidRPr="00DB6737" w:rsidRDefault="008B3018" w:rsidP="00C3069D">
      <w:pPr>
        <w:tabs>
          <w:tab w:val="left" w:pos="567"/>
        </w:tabs>
        <w:spacing w:after="0" w:line="360" w:lineRule="auto"/>
        <w:jc w:val="both"/>
        <w:rPr>
          <w:rFonts w:ascii="Times New Roman" w:hAnsi="Times New Roman" w:cs="Times New Roman"/>
          <w:sz w:val="24"/>
          <w:szCs w:val="24"/>
        </w:rPr>
      </w:pPr>
      <w:r w:rsidRPr="00DB6737">
        <w:rPr>
          <w:rFonts w:ascii="Times New Roman" w:hAnsi="Times New Roman" w:cs="Times New Roman"/>
          <w:sz w:val="24"/>
          <w:szCs w:val="24"/>
        </w:rPr>
        <w:tab/>
        <w:t xml:space="preserve">In his reply dated 20 April 2021, the first respondent acknowledged the </w:t>
      </w:r>
      <w:r w:rsidR="009C3A09">
        <w:rPr>
          <w:rFonts w:ascii="Times New Roman" w:hAnsi="Times New Roman" w:cs="Times New Roman"/>
          <w:sz w:val="24"/>
          <w:szCs w:val="24"/>
        </w:rPr>
        <w:t xml:space="preserve">applicants’ </w:t>
      </w:r>
      <w:r w:rsidRPr="00DB6737">
        <w:rPr>
          <w:rFonts w:ascii="Times New Roman" w:hAnsi="Times New Roman" w:cs="Times New Roman"/>
          <w:sz w:val="24"/>
          <w:szCs w:val="24"/>
        </w:rPr>
        <w:t>representations in their aforementioned letters</w:t>
      </w:r>
      <w:r w:rsidR="00E406AC" w:rsidRPr="00DB6737">
        <w:rPr>
          <w:rFonts w:ascii="Times New Roman" w:hAnsi="Times New Roman" w:cs="Times New Roman"/>
          <w:sz w:val="24"/>
          <w:szCs w:val="24"/>
        </w:rPr>
        <w:t xml:space="preserve">, </w:t>
      </w:r>
      <w:r w:rsidR="009C3A09">
        <w:rPr>
          <w:rFonts w:ascii="Times New Roman" w:hAnsi="Times New Roman" w:cs="Times New Roman"/>
          <w:sz w:val="24"/>
          <w:szCs w:val="24"/>
        </w:rPr>
        <w:t xml:space="preserve">but argued that their submissions </w:t>
      </w:r>
      <w:r w:rsidR="00E406AC" w:rsidRPr="00DB6737">
        <w:rPr>
          <w:rFonts w:ascii="Times New Roman" w:hAnsi="Times New Roman" w:cs="Times New Roman"/>
          <w:sz w:val="24"/>
          <w:szCs w:val="24"/>
        </w:rPr>
        <w:t>did not outweigh the reason for the downsizing of the farm to ensure maximum utilization fr</w:t>
      </w:r>
      <w:r w:rsidR="009C3A09">
        <w:rPr>
          <w:rFonts w:ascii="Times New Roman" w:hAnsi="Times New Roman" w:cs="Times New Roman"/>
          <w:sz w:val="24"/>
          <w:szCs w:val="24"/>
        </w:rPr>
        <w:t xml:space="preserve">om the current 200 hectares to a </w:t>
      </w:r>
      <w:r w:rsidR="00E406AC" w:rsidRPr="00DB6737">
        <w:rPr>
          <w:rFonts w:ascii="Times New Roman" w:hAnsi="Times New Roman" w:cs="Times New Roman"/>
          <w:sz w:val="24"/>
          <w:szCs w:val="24"/>
        </w:rPr>
        <w:t xml:space="preserve">potential of at least 500 hectares. The first respondent concluded the letter by stating that </w:t>
      </w:r>
      <w:r w:rsidR="00E406AC" w:rsidRPr="00DB6737">
        <w:rPr>
          <w:rFonts w:ascii="Times New Roman" w:hAnsi="Times New Roman" w:cs="Times New Roman"/>
          <w:i/>
          <w:sz w:val="24"/>
          <w:szCs w:val="24"/>
        </w:rPr>
        <w:t>“I am proceeding to cancel the lease agreement, MA 1126/2008, and downsize the farm. You remain with 415 hectares and new tenure documents will be issued to you.”</w:t>
      </w:r>
    </w:p>
    <w:p w14:paraId="52A7FF43" w14:textId="4115926F" w:rsidR="001B4394" w:rsidRPr="00DB6737" w:rsidRDefault="000568C9" w:rsidP="00C3069D">
      <w:pPr>
        <w:tabs>
          <w:tab w:val="left" w:pos="567"/>
        </w:tabs>
        <w:spacing w:after="0" w:line="360" w:lineRule="auto"/>
        <w:jc w:val="both"/>
        <w:rPr>
          <w:rFonts w:ascii="Times New Roman" w:hAnsi="Times New Roman" w:cs="Times New Roman"/>
          <w:sz w:val="24"/>
          <w:szCs w:val="24"/>
        </w:rPr>
      </w:pPr>
      <w:r w:rsidRPr="00DB6737">
        <w:rPr>
          <w:rFonts w:ascii="Times New Roman" w:hAnsi="Times New Roman" w:cs="Times New Roman"/>
          <w:sz w:val="24"/>
          <w:szCs w:val="24"/>
        </w:rPr>
        <w:tab/>
        <w:t>The applicants contend that the first respondent’s decision to terminate the lease agreement is grossly unreasonable and irrational as it was premised on wrong information regarding the full extent of the farm regard being had to its arability. They further submit that the first respondent’s notice of termination of their lease agreement was irrational as it violated the s 3(1)(c) of the Administrative Justice Act</w:t>
      </w:r>
      <w:r w:rsidR="00D007B6" w:rsidRPr="00DB6737">
        <w:rPr>
          <w:rFonts w:ascii="Times New Roman" w:hAnsi="Times New Roman" w:cs="Times New Roman"/>
          <w:sz w:val="24"/>
          <w:szCs w:val="24"/>
        </w:rPr>
        <w:t xml:space="preserve"> (the AJA)</w:t>
      </w:r>
      <w:r w:rsidRPr="00DB6737">
        <w:rPr>
          <w:rFonts w:ascii="Times New Roman" w:hAnsi="Times New Roman" w:cs="Times New Roman"/>
          <w:sz w:val="24"/>
          <w:szCs w:val="24"/>
        </w:rPr>
        <w:t>.</w:t>
      </w:r>
      <w:r w:rsidRPr="00DB6737">
        <w:rPr>
          <w:rStyle w:val="FootnoteReference"/>
          <w:rFonts w:ascii="Times New Roman" w:hAnsi="Times New Roman" w:cs="Times New Roman"/>
          <w:sz w:val="24"/>
          <w:szCs w:val="24"/>
        </w:rPr>
        <w:footnoteReference w:id="1"/>
      </w:r>
      <w:r w:rsidRPr="00DB6737">
        <w:rPr>
          <w:rFonts w:ascii="Times New Roman" w:hAnsi="Times New Roman" w:cs="Times New Roman"/>
          <w:sz w:val="24"/>
          <w:szCs w:val="24"/>
        </w:rPr>
        <w:t xml:space="preserve"> </w:t>
      </w:r>
      <w:r w:rsidR="006D2D80" w:rsidRPr="00DB6737">
        <w:rPr>
          <w:rFonts w:ascii="Times New Roman" w:hAnsi="Times New Roman" w:cs="Times New Roman"/>
          <w:sz w:val="24"/>
          <w:szCs w:val="24"/>
        </w:rPr>
        <w:t xml:space="preserve">It was further argued that the first respondent’s conduct was clearly irrational, grossly unreasonable and an act of bad faith as contemplated by s 5(f) of the </w:t>
      </w:r>
      <w:r w:rsidR="006D2D80" w:rsidRPr="00DB6737">
        <w:rPr>
          <w:rFonts w:ascii="Times New Roman" w:hAnsi="Times New Roman" w:cs="Times New Roman"/>
          <w:sz w:val="24"/>
          <w:szCs w:val="24"/>
        </w:rPr>
        <w:lastRenderedPageBreak/>
        <w:t xml:space="preserve">said Act. The first respondent’s conduct also constituted an abuse of power as contemplated by s 5(i) of the same Act. </w:t>
      </w:r>
    </w:p>
    <w:p w14:paraId="22D3880F" w14:textId="4F12BCF7" w:rsidR="000568C9" w:rsidRPr="005156A4" w:rsidRDefault="00CC64EF" w:rsidP="00C3069D">
      <w:pPr>
        <w:tabs>
          <w:tab w:val="left" w:pos="567"/>
        </w:tabs>
        <w:spacing w:after="0" w:line="360" w:lineRule="auto"/>
        <w:jc w:val="both"/>
        <w:rPr>
          <w:rFonts w:ascii="Times New Roman" w:hAnsi="Times New Roman" w:cs="Times New Roman"/>
          <w:b/>
          <w:sz w:val="24"/>
          <w:szCs w:val="24"/>
        </w:rPr>
      </w:pPr>
      <w:r w:rsidRPr="005156A4">
        <w:rPr>
          <w:rFonts w:ascii="Times New Roman" w:hAnsi="Times New Roman" w:cs="Times New Roman"/>
          <w:b/>
          <w:sz w:val="24"/>
          <w:szCs w:val="24"/>
        </w:rPr>
        <w:t xml:space="preserve">The First Respondent’s Case </w:t>
      </w:r>
      <w:r w:rsidR="006D2D80" w:rsidRPr="005156A4">
        <w:rPr>
          <w:rFonts w:ascii="Times New Roman" w:hAnsi="Times New Roman" w:cs="Times New Roman"/>
          <w:b/>
          <w:sz w:val="24"/>
          <w:szCs w:val="24"/>
        </w:rPr>
        <w:t xml:space="preserve"> </w:t>
      </w:r>
    </w:p>
    <w:p w14:paraId="1CE83543" w14:textId="6D969C8D" w:rsidR="00CC64EF" w:rsidRPr="00DB6737" w:rsidRDefault="00CC64EF" w:rsidP="00C3069D">
      <w:pPr>
        <w:tabs>
          <w:tab w:val="left" w:pos="567"/>
        </w:tabs>
        <w:spacing w:after="0" w:line="360" w:lineRule="auto"/>
        <w:jc w:val="both"/>
        <w:rPr>
          <w:rFonts w:ascii="Times New Roman" w:hAnsi="Times New Roman" w:cs="Times New Roman"/>
          <w:sz w:val="24"/>
          <w:szCs w:val="24"/>
        </w:rPr>
      </w:pPr>
      <w:r w:rsidRPr="00DB6737">
        <w:rPr>
          <w:rFonts w:ascii="Times New Roman" w:hAnsi="Times New Roman" w:cs="Times New Roman"/>
          <w:sz w:val="24"/>
          <w:szCs w:val="24"/>
        </w:rPr>
        <w:tab/>
      </w:r>
      <w:r w:rsidR="00994D7B" w:rsidRPr="00DB6737">
        <w:rPr>
          <w:rFonts w:ascii="Times New Roman" w:hAnsi="Times New Roman" w:cs="Times New Roman"/>
          <w:sz w:val="24"/>
          <w:szCs w:val="24"/>
        </w:rPr>
        <w:t xml:space="preserve">The first respondent admitted having written another letter which justified the cancellation of the lease agreement </w:t>
      </w:r>
      <w:r w:rsidR="001B4394" w:rsidRPr="00DB6737">
        <w:rPr>
          <w:rFonts w:ascii="Times New Roman" w:hAnsi="Times New Roman" w:cs="Times New Roman"/>
          <w:sz w:val="24"/>
          <w:szCs w:val="24"/>
        </w:rPr>
        <w:t>b</w:t>
      </w:r>
      <w:r w:rsidR="00E4502E">
        <w:rPr>
          <w:rFonts w:ascii="Times New Roman" w:hAnsi="Times New Roman" w:cs="Times New Roman"/>
          <w:sz w:val="24"/>
          <w:szCs w:val="24"/>
        </w:rPr>
        <w:t>ased on the applicants’ failure</w:t>
      </w:r>
      <w:r w:rsidR="00994D7B" w:rsidRPr="00DB6737">
        <w:rPr>
          <w:rFonts w:ascii="Times New Roman" w:hAnsi="Times New Roman" w:cs="Times New Roman"/>
          <w:sz w:val="24"/>
          <w:szCs w:val="24"/>
        </w:rPr>
        <w:t xml:space="preserve"> to fully utilize the farm. The applicants would be offered a portion of the farm that they could fully utilize. That portio</w:t>
      </w:r>
      <w:r w:rsidR="009957E2">
        <w:rPr>
          <w:rFonts w:ascii="Times New Roman" w:hAnsi="Times New Roman" w:cs="Times New Roman"/>
          <w:sz w:val="24"/>
          <w:szCs w:val="24"/>
        </w:rPr>
        <w:t>n of the farm also comprised of</w:t>
      </w:r>
      <w:r w:rsidR="00994D7B" w:rsidRPr="00DB6737">
        <w:rPr>
          <w:rFonts w:ascii="Times New Roman" w:hAnsi="Times New Roman" w:cs="Times New Roman"/>
          <w:sz w:val="24"/>
          <w:szCs w:val="24"/>
        </w:rPr>
        <w:t xml:space="preserve"> infrastructure </w:t>
      </w:r>
      <w:r w:rsidR="003D55F7" w:rsidRPr="00DB6737">
        <w:rPr>
          <w:rFonts w:ascii="Times New Roman" w:hAnsi="Times New Roman" w:cs="Times New Roman"/>
          <w:sz w:val="24"/>
          <w:szCs w:val="24"/>
        </w:rPr>
        <w:t xml:space="preserve">that </w:t>
      </w:r>
      <w:r w:rsidR="00994D7B" w:rsidRPr="00DB6737">
        <w:rPr>
          <w:rFonts w:ascii="Times New Roman" w:hAnsi="Times New Roman" w:cs="Times New Roman"/>
          <w:sz w:val="24"/>
          <w:szCs w:val="24"/>
        </w:rPr>
        <w:t xml:space="preserve">the applicants had been utilizing over the years. </w:t>
      </w:r>
      <w:r w:rsidR="00DF74AA" w:rsidRPr="00DB6737">
        <w:rPr>
          <w:rFonts w:ascii="Times New Roman" w:hAnsi="Times New Roman" w:cs="Times New Roman"/>
          <w:sz w:val="24"/>
          <w:szCs w:val="24"/>
        </w:rPr>
        <w:t>The first respondent averred that the applicants had admitted that they were only utilizing 180 hectares of the farmland hence the decision to terminate the lease. He further averred that the mere fact that part of the farmland comprised soils that were not suitable for crop production was not</w:t>
      </w:r>
      <w:r w:rsidR="009957E2">
        <w:rPr>
          <w:rFonts w:ascii="Times New Roman" w:hAnsi="Times New Roman" w:cs="Times New Roman"/>
          <w:sz w:val="24"/>
          <w:szCs w:val="24"/>
        </w:rPr>
        <w:t xml:space="preserve"> a</w:t>
      </w:r>
      <w:r w:rsidR="00DF74AA" w:rsidRPr="00DB6737">
        <w:rPr>
          <w:rFonts w:ascii="Times New Roman" w:hAnsi="Times New Roman" w:cs="Times New Roman"/>
          <w:sz w:val="24"/>
          <w:szCs w:val="24"/>
        </w:rPr>
        <w:t xml:space="preserve"> justification for not fully utilizing that area. Agricultural activities were not just confined to cropping activities. Such land could still be utilized for livestock production.</w:t>
      </w:r>
    </w:p>
    <w:p w14:paraId="73313CDF" w14:textId="3F7BDD5D" w:rsidR="00DF74AA" w:rsidRPr="00DB6737" w:rsidRDefault="00DF74AA" w:rsidP="00C3069D">
      <w:pPr>
        <w:tabs>
          <w:tab w:val="left" w:pos="567"/>
        </w:tabs>
        <w:spacing w:after="0" w:line="360" w:lineRule="auto"/>
        <w:jc w:val="both"/>
        <w:rPr>
          <w:rFonts w:ascii="Times New Roman" w:hAnsi="Times New Roman" w:cs="Times New Roman"/>
          <w:sz w:val="24"/>
          <w:szCs w:val="24"/>
        </w:rPr>
      </w:pPr>
      <w:r w:rsidRPr="00DB6737">
        <w:rPr>
          <w:rFonts w:ascii="Times New Roman" w:hAnsi="Times New Roman" w:cs="Times New Roman"/>
          <w:sz w:val="24"/>
          <w:szCs w:val="24"/>
        </w:rPr>
        <w:tab/>
        <w:t xml:space="preserve">The first respondent further averred that </w:t>
      </w:r>
      <w:r w:rsidR="00194BC6" w:rsidRPr="00DB6737">
        <w:rPr>
          <w:rFonts w:ascii="Times New Roman" w:hAnsi="Times New Roman" w:cs="Times New Roman"/>
          <w:sz w:val="24"/>
          <w:szCs w:val="24"/>
        </w:rPr>
        <w:t xml:space="preserve">the applicants </w:t>
      </w:r>
      <w:r w:rsidR="009957E2">
        <w:rPr>
          <w:rFonts w:ascii="Times New Roman" w:hAnsi="Times New Roman" w:cs="Times New Roman"/>
          <w:sz w:val="24"/>
          <w:szCs w:val="24"/>
        </w:rPr>
        <w:t xml:space="preserve">had </w:t>
      </w:r>
      <w:r w:rsidR="00194BC6" w:rsidRPr="00DB6737">
        <w:rPr>
          <w:rFonts w:ascii="Times New Roman" w:hAnsi="Times New Roman" w:cs="Times New Roman"/>
          <w:sz w:val="24"/>
          <w:szCs w:val="24"/>
        </w:rPr>
        <w:t xml:space="preserve">failed to prove that they were utilizing the 804 hectares of land. </w:t>
      </w:r>
      <w:r w:rsidR="00574C69" w:rsidRPr="00DB6737">
        <w:rPr>
          <w:rFonts w:ascii="Times New Roman" w:hAnsi="Times New Roman" w:cs="Times New Roman"/>
          <w:sz w:val="24"/>
          <w:szCs w:val="24"/>
        </w:rPr>
        <w:t>Their representations showed that they were utiliz</w:t>
      </w:r>
      <w:r w:rsidR="001B4394" w:rsidRPr="00DB6737">
        <w:rPr>
          <w:rFonts w:ascii="Times New Roman" w:hAnsi="Times New Roman" w:cs="Times New Roman"/>
          <w:sz w:val="24"/>
          <w:szCs w:val="24"/>
        </w:rPr>
        <w:t xml:space="preserve">ing a small portion of the land, which pointed </w:t>
      </w:r>
      <w:r w:rsidR="00574C69" w:rsidRPr="00DB6737">
        <w:rPr>
          <w:rFonts w:ascii="Times New Roman" w:hAnsi="Times New Roman" w:cs="Times New Roman"/>
          <w:sz w:val="24"/>
          <w:szCs w:val="24"/>
        </w:rPr>
        <w:t xml:space="preserve">to underutilization. </w:t>
      </w:r>
      <w:r w:rsidR="001B4394" w:rsidRPr="00DB6737">
        <w:rPr>
          <w:rFonts w:ascii="Times New Roman" w:hAnsi="Times New Roman" w:cs="Times New Roman"/>
          <w:sz w:val="24"/>
          <w:szCs w:val="24"/>
        </w:rPr>
        <w:t>He</w:t>
      </w:r>
      <w:r w:rsidR="00047564" w:rsidRPr="00DB6737">
        <w:rPr>
          <w:rFonts w:ascii="Times New Roman" w:hAnsi="Times New Roman" w:cs="Times New Roman"/>
          <w:sz w:val="24"/>
          <w:szCs w:val="24"/>
        </w:rPr>
        <w:t xml:space="preserve"> argued that there was nothing irregular about his dec</w:t>
      </w:r>
      <w:r w:rsidR="009957E2">
        <w:rPr>
          <w:rFonts w:ascii="Times New Roman" w:hAnsi="Times New Roman" w:cs="Times New Roman"/>
          <w:sz w:val="24"/>
          <w:szCs w:val="24"/>
        </w:rPr>
        <w:t>ision. There had been a</w:t>
      </w:r>
      <w:r w:rsidR="00047564" w:rsidRPr="00DB6737">
        <w:rPr>
          <w:rFonts w:ascii="Times New Roman" w:hAnsi="Times New Roman" w:cs="Times New Roman"/>
          <w:sz w:val="24"/>
          <w:szCs w:val="24"/>
        </w:rPr>
        <w:t xml:space="preserve"> clear communication of </w:t>
      </w:r>
      <w:r w:rsidR="009957E2">
        <w:rPr>
          <w:rFonts w:ascii="Times New Roman" w:hAnsi="Times New Roman" w:cs="Times New Roman"/>
          <w:sz w:val="24"/>
          <w:szCs w:val="24"/>
        </w:rPr>
        <w:t xml:space="preserve">his </w:t>
      </w:r>
      <w:r w:rsidR="00047564" w:rsidRPr="00DB6737">
        <w:rPr>
          <w:rFonts w:ascii="Times New Roman" w:hAnsi="Times New Roman" w:cs="Times New Roman"/>
          <w:sz w:val="24"/>
          <w:szCs w:val="24"/>
        </w:rPr>
        <w:t xml:space="preserve">intention to downsize the farm. The administrative processes were undertaken in terms of the law. It was also argued that the order sought </w:t>
      </w:r>
      <w:r w:rsidR="009957E2">
        <w:rPr>
          <w:rFonts w:ascii="Times New Roman" w:hAnsi="Times New Roman" w:cs="Times New Roman"/>
          <w:sz w:val="24"/>
          <w:szCs w:val="24"/>
        </w:rPr>
        <w:t xml:space="preserve">by the applicants </w:t>
      </w:r>
      <w:r w:rsidR="00047564" w:rsidRPr="00DB6737">
        <w:rPr>
          <w:rFonts w:ascii="Times New Roman" w:hAnsi="Times New Roman" w:cs="Times New Roman"/>
          <w:sz w:val="24"/>
          <w:szCs w:val="24"/>
        </w:rPr>
        <w:t>was incompetent as it sought to stop the respondent from performing his administrative functions.</w:t>
      </w:r>
    </w:p>
    <w:p w14:paraId="79AB23E2" w14:textId="6C6C5D08" w:rsidR="00047564" w:rsidRPr="005156A4" w:rsidRDefault="005156A4" w:rsidP="00C3069D">
      <w:pPr>
        <w:tabs>
          <w:tab w:val="left" w:pos="567"/>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 </w:t>
      </w:r>
      <w:r w:rsidR="00047564" w:rsidRPr="005156A4">
        <w:rPr>
          <w:rFonts w:ascii="Times New Roman" w:hAnsi="Times New Roman" w:cs="Times New Roman"/>
          <w:b/>
          <w:sz w:val="24"/>
          <w:szCs w:val="24"/>
        </w:rPr>
        <w:t xml:space="preserve">Second Respondent’s Case </w:t>
      </w:r>
    </w:p>
    <w:p w14:paraId="50FBC3E5" w14:textId="565C04D9" w:rsidR="00047564" w:rsidRPr="00DB6737" w:rsidRDefault="00047564" w:rsidP="00C3069D">
      <w:pPr>
        <w:tabs>
          <w:tab w:val="left" w:pos="567"/>
        </w:tabs>
        <w:spacing w:after="0" w:line="360" w:lineRule="auto"/>
        <w:jc w:val="both"/>
        <w:rPr>
          <w:rFonts w:ascii="Times New Roman" w:hAnsi="Times New Roman" w:cs="Times New Roman"/>
          <w:sz w:val="24"/>
          <w:szCs w:val="24"/>
        </w:rPr>
      </w:pPr>
      <w:r w:rsidRPr="00DB6737">
        <w:rPr>
          <w:rFonts w:ascii="Times New Roman" w:hAnsi="Times New Roman" w:cs="Times New Roman"/>
          <w:b/>
          <w:i/>
          <w:sz w:val="24"/>
          <w:szCs w:val="24"/>
        </w:rPr>
        <w:tab/>
      </w:r>
      <w:r w:rsidRPr="00DB6737">
        <w:rPr>
          <w:rFonts w:ascii="Times New Roman" w:hAnsi="Times New Roman" w:cs="Times New Roman"/>
          <w:sz w:val="24"/>
          <w:szCs w:val="24"/>
        </w:rPr>
        <w:t xml:space="preserve">The </w:t>
      </w:r>
      <w:r w:rsidR="003A6CE2" w:rsidRPr="00DB6737">
        <w:rPr>
          <w:rFonts w:ascii="Times New Roman" w:hAnsi="Times New Roman" w:cs="Times New Roman"/>
          <w:sz w:val="24"/>
          <w:szCs w:val="24"/>
        </w:rPr>
        <w:t xml:space="preserve">opposing affidavit raised the following preliminary points: </w:t>
      </w:r>
      <w:r w:rsidR="0026069E">
        <w:rPr>
          <w:rFonts w:ascii="Times New Roman" w:hAnsi="Times New Roman" w:cs="Times New Roman"/>
          <w:sz w:val="24"/>
          <w:szCs w:val="24"/>
        </w:rPr>
        <w:t xml:space="preserve">absence </w:t>
      </w:r>
      <w:r w:rsidR="003A6CE2" w:rsidRPr="00DB6737">
        <w:rPr>
          <w:rFonts w:ascii="Times New Roman" w:hAnsi="Times New Roman" w:cs="Times New Roman"/>
          <w:sz w:val="24"/>
          <w:szCs w:val="24"/>
        </w:rPr>
        <w:t xml:space="preserve">of legal personality on the part of the third applicant; citation of the wrong Minister and wrong basis of application. I shall relate </w:t>
      </w:r>
      <w:r w:rsidR="0059476D">
        <w:rPr>
          <w:rFonts w:ascii="Times New Roman" w:hAnsi="Times New Roman" w:cs="Times New Roman"/>
          <w:sz w:val="24"/>
          <w:szCs w:val="24"/>
        </w:rPr>
        <w:t>to these lat</w:t>
      </w:r>
      <w:r w:rsidR="003A6CE2" w:rsidRPr="00DB6737">
        <w:rPr>
          <w:rFonts w:ascii="Times New Roman" w:hAnsi="Times New Roman" w:cs="Times New Roman"/>
          <w:sz w:val="24"/>
          <w:szCs w:val="24"/>
        </w:rPr>
        <w:t>er in the judgment.</w:t>
      </w:r>
    </w:p>
    <w:p w14:paraId="1A3BA1C4" w14:textId="148BF2BC" w:rsidR="003A6CE2" w:rsidRPr="00DB6737" w:rsidRDefault="003A6CE2" w:rsidP="00C3069D">
      <w:pPr>
        <w:tabs>
          <w:tab w:val="left" w:pos="567"/>
        </w:tabs>
        <w:spacing w:after="0" w:line="360" w:lineRule="auto"/>
        <w:jc w:val="both"/>
        <w:rPr>
          <w:rFonts w:ascii="Times New Roman" w:hAnsi="Times New Roman" w:cs="Times New Roman"/>
          <w:sz w:val="24"/>
          <w:szCs w:val="24"/>
        </w:rPr>
      </w:pPr>
      <w:r w:rsidRPr="00DB6737">
        <w:rPr>
          <w:rFonts w:ascii="Times New Roman" w:hAnsi="Times New Roman" w:cs="Times New Roman"/>
          <w:sz w:val="24"/>
          <w:szCs w:val="24"/>
        </w:rPr>
        <w:tab/>
        <w:t xml:space="preserve">On the merits it was </w:t>
      </w:r>
      <w:r w:rsidR="0026069E">
        <w:rPr>
          <w:rFonts w:ascii="Times New Roman" w:hAnsi="Times New Roman" w:cs="Times New Roman"/>
          <w:sz w:val="24"/>
          <w:szCs w:val="24"/>
        </w:rPr>
        <w:t xml:space="preserve">argued </w:t>
      </w:r>
      <w:r w:rsidRPr="00DB6737">
        <w:rPr>
          <w:rFonts w:ascii="Times New Roman" w:hAnsi="Times New Roman" w:cs="Times New Roman"/>
          <w:sz w:val="24"/>
          <w:szCs w:val="24"/>
        </w:rPr>
        <w:t xml:space="preserve">that the cancellation of the lease agreement was lawful </w:t>
      </w:r>
      <w:r w:rsidR="0026069E">
        <w:rPr>
          <w:rFonts w:ascii="Times New Roman" w:hAnsi="Times New Roman" w:cs="Times New Roman"/>
          <w:sz w:val="24"/>
          <w:szCs w:val="24"/>
        </w:rPr>
        <w:t xml:space="preserve">in terms of </w:t>
      </w:r>
      <w:r w:rsidRPr="00DB6737">
        <w:rPr>
          <w:rFonts w:ascii="Times New Roman" w:hAnsi="Times New Roman" w:cs="Times New Roman"/>
          <w:sz w:val="24"/>
          <w:szCs w:val="24"/>
        </w:rPr>
        <w:t>clause 22 of same</w:t>
      </w:r>
      <w:r w:rsidR="0026069E">
        <w:rPr>
          <w:rFonts w:ascii="Times New Roman" w:hAnsi="Times New Roman" w:cs="Times New Roman"/>
          <w:sz w:val="24"/>
          <w:szCs w:val="24"/>
        </w:rPr>
        <w:t xml:space="preserve"> agreement</w:t>
      </w:r>
      <w:r w:rsidRPr="00DB6737">
        <w:rPr>
          <w:rFonts w:ascii="Times New Roman" w:hAnsi="Times New Roman" w:cs="Times New Roman"/>
          <w:sz w:val="24"/>
          <w:szCs w:val="24"/>
        </w:rPr>
        <w:t>. The pre</w:t>
      </w:r>
      <w:r w:rsidR="001B4394" w:rsidRPr="00DB6737">
        <w:rPr>
          <w:rFonts w:ascii="Times New Roman" w:hAnsi="Times New Roman" w:cs="Times New Roman"/>
          <w:sz w:val="24"/>
          <w:szCs w:val="24"/>
        </w:rPr>
        <w:t>v</w:t>
      </w:r>
      <w:r w:rsidRPr="00DB6737">
        <w:rPr>
          <w:rFonts w:ascii="Times New Roman" w:hAnsi="Times New Roman" w:cs="Times New Roman"/>
          <w:sz w:val="24"/>
          <w:szCs w:val="24"/>
        </w:rPr>
        <w:t xml:space="preserve">ious notices </w:t>
      </w:r>
      <w:r w:rsidR="0026069E">
        <w:rPr>
          <w:rFonts w:ascii="Times New Roman" w:hAnsi="Times New Roman" w:cs="Times New Roman"/>
          <w:sz w:val="24"/>
          <w:szCs w:val="24"/>
        </w:rPr>
        <w:t xml:space="preserve">given by the first respondent </w:t>
      </w:r>
      <w:r w:rsidRPr="00DB6737">
        <w:rPr>
          <w:rFonts w:ascii="Times New Roman" w:hAnsi="Times New Roman" w:cs="Times New Roman"/>
          <w:sz w:val="24"/>
          <w:szCs w:val="24"/>
        </w:rPr>
        <w:t xml:space="preserve">were irrelevant as an administrative authority was permitted to correct an earlier irregularity. </w:t>
      </w:r>
      <w:r w:rsidR="00E178F2" w:rsidRPr="00DB6737">
        <w:rPr>
          <w:rFonts w:ascii="Times New Roman" w:hAnsi="Times New Roman" w:cs="Times New Roman"/>
          <w:sz w:val="24"/>
          <w:szCs w:val="24"/>
        </w:rPr>
        <w:t>It was also averred that the cancellation of the lease agreement was lawful because the applicants w</w:t>
      </w:r>
      <w:r w:rsidR="0059476D">
        <w:rPr>
          <w:rFonts w:ascii="Times New Roman" w:hAnsi="Times New Roman" w:cs="Times New Roman"/>
          <w:sz w:val="24"/>
          <w:szCs w:val="24"/>
        </w:rPr>
        <w:t xml:space="preserve">ere given the requisite notices, which invited them </w:t>
      </w:r>
      <w:r w:rsidR="00E178F2" w:rsidRPr="00DB6737">
        <w:rPr>
          <w:rFonts w:ascii="Times New Roman" w:hAnsi="Times New Roman" w:cs="Times New Roman"/>
          <w:sz w:val="24"/>
          <w:szCs w:val="24"/>
        </w:rPr>
        <w:t xml:space="preserve">to make written representations. </w:t>
      </w:r>
      <w:r w:rsidR="00D22F20" w:rsidRPr="00DB6737">
        <w:rPr>
          <w:rFonts w:ascii="Times New Roman" w:hAnsi="Times New Roman" w:cs="Times New Roman"/>
          <w:sz w:val="24"/>
          <w:szCs w:val="24"/>
        </w:rPr>
        <w:t>The representations had been duly considered by the first respondent</w:t>
      </w:r>
      <w:r w:rsidR="00DC11E0" w:rsidRPr="00DB6737">
        <w:rPr>
          <w:rFonts w:ascii="Times New Roman" w:hAnsi="Times New Roman" w:cs="Times New Roman"/>
          <w:sz w:val="24"/>
          <w:szCs w:val="24"/>
        </w:rPr>
        <w:t xml:space="preserve"> as was clear from his letter of 20 April 2021.</w:t>
      </w:r>
      <w:r w:rsidR="00D22F20" w:rsidRPr="00DB6737">
        <w:rPr>
          <w:rFonts w:ascii="Times New Roman" w:hAnsi="Times New Roman" w:cs="Times New Roman"/>
          <w:sz w:val="24"/>
          <w:szCs w:val="24"/>
        </w:rPr>
        <w:t xml:space="preserve"> </w:t>
      </w:r>
      <w:r w:rsidR="0059476D">
        <w:rPr>
          <w:rFonts w:ascii="Times New Roman" w:hAnsi="Times New Roman" w:cs="Times New Roman"/>
          <w:sz w:val="24"/>
          <w:szCs w:val="24"/>
        </w:rPr>
        <w:t xml:space="preserve">The </w:t>
      </w:r>
      <w:r w:rsidR="0059476D">
        <w:rPr>
          <w:rFonts w:ascii="Times New Roman" w:hAnsi="Times New Roman" w:cs="Times New Roman"/>
          <w:sz w:val="24"/>
          <w:szCs w:val="24"/>
        </w:rPr>
        <w:lastRenderedPageBreak/>
        <w:t>a</w:t>
      </w:r>
      <w:r w:rsidR="00D22F20" w:rsidRPr="00DB6737">
        <w:rPr>
          <w:rFonts w:ascii="Times New Roman" w:hAnsi="Times New Roman" w:cs="Times New Roman"/>
          <w:sz w:val="24"/>
          <w:szCs w:val="24"/>
        </w:rPr>
        <w:t xml:space="preserve">pplicants were also not left empty handed. They were assured of a new lease </w:t>
      </w:r>
      <w:r w:rsidR="005C0978" w:rsidRPr="00DB6737">
        <w:rPr>
          <w:rFonts w:ascii="Times New Roman" w:hAnsi="Times New Roman" w:cs="Times New Roman"/>
          <w:sz w:val="24"/>
          <w:szCs w:val="24"/>
        </w:rPr>
        <w:t xml:space="preserve">hold for 415ha which exceeded </w:t>
      </w:r>
      <w:r w:rsidR="00D22F20" w:rsidRPr="00DB6737">
        <w:rPr>
          <w:rFonts w:ascii="Times New Roman" w:hAnsi="Times New Roman" w:cs="Times New Roman"/>
          <w:sz w:val="24"/>
          <w:szCs w:val="24"/>
        </w:rPr>
        <w:t>the hectarage that the</w:t>
      </w:r>
      <w:r w:rsidR="0059476D">
        <w:rPr>
          <w:rFonts w:ascii="Times New Roman" w:hAnsi="Times New Roman" w:cs="Times New Roman"/>
          <w:sz w:val="24"/>
          <w:szCs w:val="24"/>
        </w:rPr>
        <w:t>y</w:t>
      </w:r>
      <w:r w:rsidR="00D22F20" w:rsidRPr="00DB6737">
        <w:rPr>
          <w:rFonts w:ascii="Times New Roman" w:hAnsi="Times New Roman" w:cs="Times New Roman"/>
          <w:sz w:val="24"/>
          <w:szCs w:val="24"/>
        </w:rPr>
        <w:t xml:space="preserve"> admitted to be utilizing. </w:t>
      </w:r>
    </w:p>
    <w:p w14:paraId="32A67930" w14:textId="27250C86" w:rsidR="00C15536" w:rsidRPr="00DB6737" w:rsidRDefault="00DC11E0" w:rsidP="00C3069D">
      <w:pPr>
        <w:tabs>
          <w:tab w:val="left" w:pos="567"/>
        </w:tabs>
        <w:spacing w:after="0" w:line="360" w:lineRule="auto"/>
        <w:jc w:val="both"/>
        <w:rPr>
          <w:rFonts w:ascii="Times New Roman" w:hAnsi="Times New Roman" w:cs="Times New Roman"/>
          <w:sz w:val="24"/>
          <w:szCs w:val="24"/>
        </w:rPr>
      </w:pPr>
      <w:r w:rsidRPr="00DB6737">
        <w:rPr>
          <w:rFonts w:ascii="Times New Roman" w:hAnsi="Times New Roman" w:cs="Times New Roman"/>
          <w:sz w:val="24"/>
          <w:szCs w:val="24"/>
        </w:rPr>
        <w:tab/>
        <w:t xml:space="preserve">The second respondent further averred that there was nothing irrational and unreasonable in the first respondent’s decision since he followed due process. The second respondent had since been offered part of the land </w:t>
      </w:r>
      <w:r w:rsidR="006D7C10" w:rsidRPr="00DB6737">
        <w:rPr>
          <w:rFonts w:ascii="Times New Roman" w:hAnsi="Times New Roman" w:cs="Times New Roman"/>
          <w:sz w:val="24"/>
          <w:szCs w:val="24"/>
        </w:rPr>
        <w:t xml:space="preserve">by the </w:t>
      </w:r>
      <w:r w:rsidR="0059476D">
        <w:rPr>
          <w:rFonts w:ascii="Times New Roman" w:hAnsi="Times New Roman" w:cs="Times New Roman"/>
          <w:sz w:val="24"/>
          <w:szCs w:val="24"/>
        </w:rPr>
        <w:t xml:space="preserve">first </w:t>
      </w:r>
      <w:r w:rsidR="006D7C10" w:rsidRPr="00DB6737">
        <w:rPr>
          <w:rFonts w:ascii="Times New Roman" w:hAnsi="Times New Roman" w:cs="Times New Roman"/>
          <w:sz w:val="24"/>
          <w:szCs w:val="24"/>
        </w:rPr>
        <w:t xml:space="preserve">respondent in a bid to ensure maximum utilization of the farm. </w:t>
      </w:r>
      <w:r w:rsidR="009773DD" w:rsidRPr="00DB6737">
        <w:rPr>
          <w:rFonts w:ascii="Times New Roman" w:hAnsi="Times New Roman" w:cs="Times New Roman"/>
          <w:sz w:val="24"/>
          <w:szCs w:val="24"/>
        </w:rPr>
        <w:t xml:space="preserve">The second respondent had since been issued with an offer letter by the second respondent. The offer letter was valid and extant. He had already invested towards </w:t>
      </w:r>
      <w:r w:rsidR="006D3525" w:rsidRPr="00DB6737">
        <w:rPr>
          <w:rFonts w:ascii="Times New Roman" w:hAnsi="Times New Roman" w:cs="Times New Roman"/>
          <w:sz w:val="24"/>
          <w:szCs w:val="24"/>
        </w:rPr>
        <w:t xml:space="preserve">his farming activities on that piece of land. If the relief sought by the applicants were to be granted, he would suffer irreparable harm. The balance of convenience favoured that the relief sought be refused. This was because the relief sought had been overtaken by events and was impracticable. The land offered to him was not being utilized. </w:t>
      </w:r>
    </w:p>
    <w:p w14:paraId="74B173B3" w14:textId="17CEEA75" w:rsidR="00DC11E0" w:rsidRPr="00DB6737" w:rsidRDefault="00C15536" w:rsidP="00C3069D">
      <w:pPr>
        <w:tabs>
          <w:tab w:val="left" w:pos="567"/>
        </w:tabs>
        <w:spacing w:after="0" w:line="360" w:lineRule="auto"/>
        <w:jc w:val="both"/>
        <w:rPr>
          <w:rFonts w:ascii="Times New Roman" w:hAnsi="Times New Roman" w:cs="Times New Roman"/>
          <w:sz w:val="24"/>
          <w:szCs w:val="24"/>
        </w:rPr>
      </w:pPr>
      <w:r w:rsidRPr="00DB6737">
        <w:rPr>
          <w:rFonts w:ascii="Times New Roman" w:hAnsi="Times New Roman" w:cs="Times New Roman"/>
          <w:sz w:val="24"/>
          <w:szCs w:val="24"/>
        </w:rPr>
        <w:tab/>
        <w:t xml:space="preserve">The second respondent also argued that it was unreasonable for one family to lay claim to land in excess of 809,3568hectares all to themselves. </w:t>
      </w:r>
      <w:r w:rsidR="006D3525" w:rsidRPr="00DB6737">
        <w:rPr>
          <w:rFonts w:ascii="Times New Roman" w:hAnsi="Times New Roman" w:cs="Times New Roman"/>
          <w:sz w:val="24"/>
          <w:szCs w:val="24"/>
        </w:rPr>
        <w:t xml:space="preserve"> </w:t>
      </w:r>
      <w:r w:rsidRPr="00DB6737">
        <w:rPr>
          <w:rFonts w:ascii="Times New Roman" w:hAnsi="Times New Roman" w:cs="Times New Roman"/>
          <w:sz w:val="24"/>
          <w:szCs w:val="24"/>
        </w:rPr>
        <w:t>It was more unreasonable for that fa</w:t>
      </w:r>
      <w:r w:rsidR="0059476D">
        <w:rPr>
          <w:rFonts w:ascii="Times New Roman" w:hAnsi="Times New Roman" w:cs="Times New Roman"/>
          <w:sz w:val="24"/>
          <w:szCs w:val="24"/>
        </w:rPr>
        <w:t xml:space="preserve">mily </w:t>
      </w:r>
      <w:r w:rsidRPr="00DB6737">
        <w:rPr>
          <w:rFonts w:ascii="Times New Roman" w:hAnsi="Times New Roman" w:cs="Times New Roman"/>
          <w:sz w:val="24"/>
          <w:szCs w:val="24"/>
        </w:rPr>
        <w:t xml:space="preserve">to be utilizing less than 200 hectares of that land, and then be objecting to the downsizing of the land to ensure full utilization of same. </w:t>
      </w:r>
      <w:r w:rsidR="00C223B6" w:rsidRPr="00DB6737">
        <w:rPr>
          <w:rFonts w:ascii="Times New Roman" w:hAnsi="Times New Roman" w:cs="Times New Roman"/>
          <w:sz w:val="24"/>
          <w:szCs w:val="24"/>
        </w:rPr>
        <w:t xml:space="preserve">A complaint was also made against the applicants by a third party who claimed to have entered into some cropping agreement with the first applicant to utilize part of the farm. </w:t>
      </w:r>
      <w:r w:rsidR="00EB1E0E" w:rsidRPr="00DB6737">
        <w:rPr>
          <w:rFonts w:ascii="Times New Roman" w:hAnsi="Times New Roman" w:cs="Times New Roman"/>
          <w:sz w:val="24"/>
          <w:szCs w:val="24"/>
        </w:rPr>
        <w:t xml:space="preserve">The complaint was made through a letter from an entity called New African Agri, represented by its Managing Director, one Vimbai Shayanewako (the complainant). </w:t>
      </w:r>
      <w:r w:rsidR="00C223B6" w:rsidRPr="00DB6737">
        <w:rPr>
          <w:rFonts w:ascii="Times New Roman" w:hAnsi="Times New Roman" w:cs="Times New Roman"/>
          <w:sz w:val="24"/>
          <w:szCs w:val="24"/>
        </w:rPr>
        <w:t xml:space="preserve">The complainant, claimed to have planted 30 hectares of soya beans and 120 hectares of commercial maize. The first applicant allegedly refused to sign a written contract with the </w:t>
      </w:r>
      <w:r w:rsidR="00EB1E0E" w:rsidRPr="00DB6737">
        <w:rPr>
          <w:rFonts w:ascii="Times New Roman" w:hAnsi="Times New Roman" w:cs="Times New Roman"/>
          <w:sz w:val="24"/>
          <w:szCs w:val="24"/>
        </w:rPr>
        <w:t xml:space="preserve">complainant </w:t>
      </w:r>
      <w:r w:rsidR="00C223B6" w:rsidRPr="00DB6737">
        <w:rPr>
          <w:rFonts w:ascii="Times New Roman" w:hAnsi="Times New Roman" w:cs="Times New Roman"/>
          <w:sz w:val="24"/>
          <w:szCs w:val="24"/>
        </w:rPr>
        <w:t xml:space="preserve">on the basis that he wanted the third party to prove its capability in the first year and then negotiate a more binding contract the following year. </w:t>
      </w:r>
    </w:p>
    <w:p w14:paraId="7AC7BE4B" w14:textId="144B82F2" w:rsidR="00C223B6" w:rsidRPr="00DB6737" w:rsidRDefault="00C223B6" w:rsidP="00C3069D">
      <w:pPr>
        <w:tabs>
          <w:tab w:val="left" w:pos="567"/>
        </w:tabs>
        <w:spacing w:after="0" w:line="360" w:lineRule="auto"/>
        <w:jc w:val="both"/>
        <w:rPr>
          <w:rFonts w:ascii="Times New Roman" w:hAnsi="Times New Roman" w:cs="Times New Roman"/>
          <w:sz w:val="24"/>
          <w:szCs w:val="24"/>
        </w:rPr>
      </w:pPr>
      <w:r w:rsidRPr="00DB6737">
        <w:rPr>
          <w:rFonts w:ascii="Times New Roman" w:hAnsi="Times New Roman" w:cs="Times New Roman"/>
          <w:sz w:val="24"/>
          <w:szCs w:val="24"/>
        </w:rPr>
        <w:tab/>
        <w:t xml:space="preserve">When the </w:t>
      </w:r>
      <w:r w:rsidR="00EB1E0E" w:rsidRPr="00DB6737">
        <w:rPr>
          <w:rFonts w:ascii="Times New Roman" w:hAnsi="Times New Roman" w:cs="Times New Roman"/>
          <w:sz w:val="24"/>
          <w:szCs w:val="24"/>
        </w:rPr>
        <w:t xml:space="preserve">complainant </w:t>
      </w:r>
      <w:r w:rsidRPr="00DB6737">
        <w:rPr>
          <w:rFonts w:ascii="Times New Roman" w:hAnsi="Times New Roman" w:cs="Times New Roman"/>
          <w:sz w:val="24"/>
          <w:szCs w:val="24"/>
        </w:rPr>
        <w:t xml:space="preserve">arrived at the farm, </w:t>
      </w:r>
      <w:r w:rsidR="0059476D">
        <w:rPr>
          <w:rFonts w:ascii="Times New Roman" w:hAnsi="Times New Roman" w:cs="Times New Roman"/>
          <w:sz w:val="24"/>
          <w:szCs w:val="24"/>
        </w:rPr>
        <w:t xml:space="preserve">it </w:t>
      </w:r>
      <w:r w:rsidRPr="00DB6737">
        <w:rPr>
          <w:rFonts w:ascii="Times New Roman" w:hAnsi="Times New Roman" w:cs="Times New Roman"/>
          <w:sz w:val="24"/>
          <w:szCs w:val="24"/>
        </w:rPr>
        <w:t>found the applicants struggling to commence land preparations. Only 28 hectares had been prepared. There was an outstanding bill of US$2, 400.00 owed to two owners of tractors that were stationed at the farm. The third part</w:t>
      </w:r>
      <w:r w:rsidR="0059476D">
        <w:rPr>
          <w:rFonts w:ascii="Times New Roman" w:hAnsi="Times New Roman" w:cs="Times New Roman"/>
          <w:sz w:val="24"/>
          <w:szCs w:val="24"/>
        </w:rPr>
        <w:t>y</w:t>
      </w:r>
      <w:r w:rsidRPr="00DB6737">
        <w:rPr>
          <w:rFonts w:ascii="Times New Roman" w:hAnsi="Times New Roman" w:cs="Times New Roman"/>
          <w:sz w:val="24"/>
          <w:szCs w:val="24"/>
        </w:rPr>
        <w:t xml:space="preserve"> settled that bill on behalf of the applicants. The parties agreed th</w:t>
      </w:r>
      <w:r w:rsidR="00C14D27" w:rsidRPr="00DB6737">
        <w:rPr>
          <w:rFonts w:ascii="Times New Roman" w:hAnsi="Times New Roman" w:cs="Times New Roman"/>
          <w:sz w:val="24"/>
          <w:szCs w:val="24"/>
        </w:rPr>
        <w:t xml:space="preserve">at the third party would utilize the inputs that the first applicant had accessed under the command input scheme for the maize crop. </w:t>
      </w:r>
      <w:r w:rsidR="00D3730D" w:rsidRPr="00DB6737">
        <w:rPr>
          <w:rFonts w:ascii="Times New Roman" w:hAnsi="Times New Roman" w:cs="Times New Roman"/>
          <w:sz w:val="24"/>
          <w:szCs w:val="24"/>
        </w:rPr>
        <w:t xml:space="preserve">The arrangement was that the third party would then ensure that the inputs are paid for into the first applicant’s Grain Marketing Board account come harvest time. It was also agreed that the applicant would be paid 10% of the gross yield, while the third party received whatever was left. </w:t>
      </w:r>
    </w:p>
    <w:p w14:paraId="7AB574EF" w14:textId="2FEB3643" w:rsidR="00D3730D" w:rsidRPr="00DB6737" w:rsidRDefault="00D3730D" w:rsidP="00C3069D">
      <w:pPr>
        <w:tabs>
          <w:tab w:val="left" w:pos="567"/>
        </w:tabs>
        <w:spacing w:after="0" w:line="360" w:lineRule="auto"/>
        <w:jc w:val="both"/>
        <w:rPr>
          <w:rFonts w:ascii="Times New Roman" w:hAnsi="Times New Roman" w:cs="Times New Roman"/>
          <w:sz w:val="24"/>
          <w:szCs w:val="24"/>
        </w:rPr>
      </w:pPr>
      <w:r w:rsidRPr="00DB6737">
        <w:rPr>
          <w:rFonts w:ascii="Times New Roman" w:hAnsi="Times New Roman" w:cs="Times New Roman"/>
          <w:sz w:val="24"/>
          <w:szCs w:val="24"/>
        </w:rPr>
        <w:lastRenderedPageBreak/>
        <w:tab/>
        <w:t>Th</w:t>
      </w:r>
      <w:r w:rsidR="00EB1E0E" w:rsidRPr="00DB6737">
        <w:rPr>
          <w:rFonts w:ascii="Times New Roman" w:hAnsi="Times New Roman" w:cs="Times New Roman"/>
          <w:sz w:val="24"/>
          <w:szCs w:val="24"/>
        </w:rPr>
        <w:t xml:space="preserve">e complainant </w:t>
      </w:r>
      <w:r w:rsidRPr="00DB6737">
        <w:rPr>
          <w:rFonts w:ascii="Times New Roman" w:hAnsi="Times New Roman" w:cs="Times New Roman"/>
          <w:sz w:val="24"/>
          <w:szCs w:val="24"/>
        </w:rPr>
        <w:t xml:space="preserve">claimed to have dispatched a combine harvester to harvest the soya beans crop. When the harvest was completed, the first applicant refused to have the yield leave the farm asserting that he wanted to carry out a verification of his own expenses so that he does not lose out. </w:t>
      </w:r>
      <w:r w:rsidR="00A51F9A" w:rsidRPr="00DB6737">
        <w:rPr>
          <w:rFonts w:ascii="Times New Roman" w:hAnsi="Times New Roman" w:cs="Times New Roman"/>
          <w:sz w:val="24"/>
          <w:szCs w:val="24"/>
        </w:rPr>
        <w:t xml:space="preserve">The </w:t>
      </w:r>
      <w:r w:rsidR="0059476D">
        <w:rPr>
          <w:rFonts w:ascii="Times New Roman" w:hAnsi="Times New Roman" w:cs="Times New Roman"/>
          <w:sz w:val="24"/>
          <w:szCs w:val="24"/>
        </w:rPr>
        <w:t xml:space="preserve">first </w:t>
      </w:r>
      <w:r w:rsidR="00A51F9A" w:rsidRPr="00DB6737">
        <w:rPr>
          <w:rFonts w:ascii="Times New Roman" w:hAnsi="Times New Roman" w:cs="Times New Roman"/>
          <w:sz w:val="24"/>
          <w:szCs w:val="24"/>
        </w:rPr>
        <w:t xml:space="preserve">applicant is however alleged to have sold all the harvested soya beans crop without the third party’s knowledge and pocketed the proceeds. He was also in the process of securing a combine harvester to harvest the maize crop. He was no longer cooperating with the third party who was now under pressure from their creditors. </w:t>
      </w:r>
      <w:r w:rsidR="00EC0B25" w:rsidRPr="00DB6737">
        <w:rPr>
          <w:rFonts w:ascii="Times New Roman" w:hAnsi="Times New Roman" w:cs="Times New Roman"/>
          <w:sz w:val="24"/>
          <w:szCs w:val="24"/>
        </w:rPr>
        <w:t xml:space="preserve">The third party was therefore seeking the Minister’s intervention to resolve this impasse. </w:t>
      </w:r>
    </w:p>
    <w:p w14:paraId="664767CD" w14:textId="5870EB04" w:rsidR="00C223B6" w:rsidRPr="00DB6737" w:rsidRDefault="00C223B6" w:rsidP="00C3069D">
      <w:pPr>
        <w:tabs>
          <w:tab w:val="left" w:pos="567"/>
        </w:tabs>
        <w:spacing w:after="0" w:line="360" w:lineRule="auto"/>
        <w:jc w:val="both"/>
        <w:rPr>
          <w:rFonts w:ascii="Times New Roman" w:hAnsi="Times New Roman" w:cs="Times New Roman"/>
          <w:sz w:val="24"/>
          <w:szCs w:val="24"/>
        </w:rPr>
      </w:pPr>
      <w:r w:rsidRPr="00DB6737">
        <w:rPr>
          <w:rFonts w:ascii="Times New Roman" w:hAnsi="Times New Roman" w:cs="Times New Roman"/>
          <w:sz w:val="24"/>
          <w:szCs w:val="24"/>
        </w:rPr>
        <w:tab/>
      </w:r>
      <w:r w:rsidR="007809D6" w:rsidRPr="00DB6737">
        <w:rPr>
          <w:rFonts w:ascii="Times New Roman" w:hAnsi="Times New Roman" w:cs="Times New Roman"/>
          <w:sz w:val="24"/>
          <w:szCs w:val="24"/>
        </w:rPr>
        <w:t xml:space="preserve">It was on the basis of the foregoing that the second respondent asserted that the </w:t>
      </w:r>
      <w:r w:rsidR="0059476D">
        <w:rPr>
          <w:rFonts w:ascii="Times New Roman" w:hAnsi="Times New Roman" w:cs="Times New Roman"/>
          <w:sz w:val="24"/>
          <w:szCs w:val="24"/>
        </w:rPr>
        <w:t xml:space="preserve">first </w:t>
      </w:r>
      <w:r w:rsidR="007809D6" w:rsidRPr="00DB6737">
        <w:rPr>
          <w:rFonts w:ascii="Times New Roman" w:hAnsi="Times New Roman" w:cs="Times New Roman"/>
          <w:sz w:val="24"/>
          <w:szCs w:val="24"/>
        </w:rPr>
        <w:t xml:space="preserve">respondent’s decision was beyond reproach. No law had been violated. Reasons for the </w:t>
      </w:r>
      <w:r w:rsidR="0059476D">
        <w:rPr>
          <w:rFonts w:ascii="Times New Roman" w:hAnsi="Times New Roman" w:cs="Times New Roman"/>
          <w:sz w:val="24"/>
          <w:szCs w:val="24"/>
        </w:rPr>
        <w:t xml:space="preserve">termination of the applicants’ lease agreement </w:t>
      </w:r>
      <w:r w:rsidR="007809D6" w:rsidRPr="00DB6737">
        <w:rPr>
          <w:rFonts w:ascii="Times New Roman" w:hAnsi="Times New Roman" w:cs="Times New Roman"/>
          <w:sz w:val="24"/>
          <w:szCs w:val="24"/>
        </w:rPr>
        <w:t xml:space="preserve">had been given and representations made. The mere fact that wrong reasons for the administrative action taken by the first respondent may have been given, did not invalidate the cancellation </w:t>
      </w:r>
      <w:r w:rsidR="0080634E" w:rsidRPr="00DB6737">
        <w:rPr>
          <w:rFonts w:ascii="Times New Roman" w:hAnsi="Times New Roman" w:cs="Times New Roman"/>
          <w:sz w:val="24"/>
          <w:szCs w:val="24"/>
        </w:rPr>
        <w:t xml:space="preserve">of the lease agreement. </w:t>
      </w:r>
    </w:p>
    <w:p w14:paraId="61C8E75B" w14:textId="3893538D" w:rsidR="0080634E" w:rsidRPr="00DB6737" w:rsidRDefault="0080634E" w:rsidP="00C3069D">
      <w:pPr>
        <w:tabs>
          <w:tab w:val="left" w:pos="567"/>
        </w:tabs>
        <w:spacing w:after="0" w:line="360" w:lineRule="auto"/>
        <w:jc w:val="both"/>
        <w:rPr>
          <w:rFonts w:ascii="Times New Roman" w:hAnsi="Times New Roman" w:cs="Times New Roman"/>
          <w:b/>
          <w:sz w:val="24"/>
          <w:szCs w:val="24"/>
        </w:rPr>
      </w:pPr>
      <w:r w:rsidRPr="00DB6737">
        <w:rPr>
          <w:rFonts w:ascii="Times New Roman" w:hAnsi="Times New Roman" w:cs="Times New Roman"/>
          <w:b/>
          <w:sz w:val="24"/>
          <w:szCs w:val="24"/>
        </w:rPr>
        <w:t>The Applicants</w:t>
      </w:r>
      <w:r w:rsidR="00371658">
        <w:rPr>
          <w:rFonts w:ascii="Times New Roman" w:hAnsi="Times New Roman" w:cs="Times New Roman"/>
          <w:b/>
          <w:sz w:val="24"/>
          <w:szCs w:val="24"/>
        </w:rPr>
        <w:t>’</w:t>
      </w:r>
      <w:r w:rsidRPr="00DB6737">
        <w:rPr>
          <w:rFonts w:ascii="Times New Roman" w:hAnsi="Times New Roman" w:cs="Times New Roman"/>
          <w:b/>
          <w:sz w:val="24"/>
          <w:szCs w:val="24"/>
        </w:rPr>
        <w:t xml:space="preserve"> Reply</w:t>
      </w:r>
    </w:p>
    <w:p w14:paraId="3BEDF146" w14:textId="77777777" w:rsidR="00371658" w:rsidRDefault="0080634E" w:rsidP="00C3069D">
      <w:pPr>
        <w:tabs>
          <w:tab w:val="left" w:pos="567"/>
        </w:tabs>
        <w:spacing w:after="0" w:line="360" w:lineRule="auto"/>
        <w:jc w:val="both"/>
        <w:rPr>
          <w:rFonts w:ascii="Times New Roman" w:hAnsi="Times New Roman" w:cs="Times New Roman"/>
          <w:sz w:val="24"/>
          <w:szCs w:val="24"/>
        </w:rPr>
      </w:pPr>
      <w:r w:rsidRPr="00DB6737">
        <w:rPr>
          <w:rFonts w:ascii="Times New Roman" w:hAnsi="Times New Roman" w:cs="Times New Roman"/>
          <w:sz w:val="24"/>
          <w:szCs w:val="24"/>
        </w:rPr>
        <w:tab/>
      </w:r>
      <w:r w:rsidR="000E21CB" w:rsidRPr="00DB6737">
        <w:rPr>
          <w:rFonts w:ascii="Times New Roman" w:hAnsi="Times New Roman" w:cs="Times New Roman"/>
          <w:sz w:val="24"/>
          <w:szCs w:val="24"/>
        </w:rPr>
        <w:t xml:space="preserve">In </w:t>
      </w:r>
      <w:r w:rsidR="00371658">
        <w:rPr>
          <w:rFonts w:ascii="Times New Roman" w:hAnsi="Times New Roman" w:cs="Times New Roman"/>
          <w:sz w:val="24"/>
          <w:szCs w:val="24"/>
        </w:rPr>
        <w:t xml:space="preserve">their </w:t>
      </w:r>
      <w:r w:rsidR="000E21CB" w:rsidRPr="00DB6737">
        <w:rPr>
          <w:rFonts w:ascii="Times New Roman" w:hAnsi="Times New Roman" w:cs="Times New Roman"/>
          <w:sz w:val="24"/>
          <w:szCs w:val="24"/>
        </w:rPr>
        <w:t>reply to the first respondent’s opposition, the applicant</w:t>
      </w:r>
      <w:r w:rsidR="00371658">
        <w:rPr>
          <w:rFonts w:ascii="Times New Roman" w:hAnsi="Times New Roman" w:cs="Times New Roman"/>
          <w:sz w:val="24"/>
          <w:szCs w:val="24"/>
        </w:rPr>
        <w:t>s</w:t>
      </w:r>
      <w:r w:rsidR="000E21CB" w:rsidRPr="00DB6737">
        <w:rPr>
          <w:rFonts w:ascii="Times New Roman" w:hAnsi="Times New Roman" w:cs="Times New Roman"/>
          <w:sz w:val="24"/>
          <w:szCs w:val="24"/>
        </w:rPr>
        <w:t xml:space="preserve"> denied underutilizing the portion of the land that was arable. </w:t>
      </w:r>
      <w:r w:rsidR="007E5C62" w:rsidRPr="00DB6737">
        <w:rPr>
          <w:rFonts w:ascii="Times New Roman" w:hAnsi="Times New Roman" w:cs="Times New Roman"/>
          <w:sz w:val="24"/>
          <w:szCs w:val="24"/>
        </w:rPr>
        <w:t>The applicants were practicing land rotation meaning that all</w:t>
      </w:r>
      <w:r w:rsidR="00371658">
        <w:rPr>
          <w:rFonts w:ascii="Times New Roman" w:hAnsi="Times New Roman" w:cs="Times New Roman"/>
          <w:sz w:val="24"/>
          <w:szCs w:val="24"/>
        </w:rPr>
        <w:t xml:space="preserve"> the</w:t>
      </w:r>
      <w:r w:rsidR="007E5C62" w:rsidRPr="00DB6737">
        <w:rPr>
          <w:rFonts w:ascii="Times New Roman" w:hAnsi="Times New Roman" w:cs="Times New Roman"/>
          <w:sz w:val="24"/>
          <w:szCs w:val="24"/>
        </w:rPr>
        <w:t xml:space="preserve"> land w</w:t>
      </w:r>
      <w:r w:rsidR="00034E2A" w:rsidRPr="00DB6737">
        <w:rPr>
          <w:rFonts w:ascii="Times New Roman" w:hAnsi="Times New Roman" w:cs="Times New Roman"/>
          <w:sz w:val="24"/>
          <w:szCs w:val="24"/>
        </w:rPr>
        <w:t xml:space="preserve">ould </w:t>
      </w:r>
      <w:r w:rsidR="007E5C62" w:rsidRPr="00DB6737">
        <w:rPr>
          <w:rFonts w:ascii="Times New Roman" w:hAnsi="Times New Roman" w:cs="Times New Roman"/>
          <w:sz w:val="24"/>
          <w:szCs w:val="24"/>
        </w:rPr>
        <w:t xml:space="preserve">not be fully utilized at any given time. The soil had to be allowed to self-replenish on its own without any crop or activity taking place. The reference to the utilization of 180hectares was therefore limited to a particular period. In the comfort of the 99 year lease, the applicants were increasing their land under irrigation from 60heactares to 200heactares as centre pivot land. This had not been taken into account. </w:t>
      </w:r>
    </w:p>
    <w:p w14:paraId="66CFA84F" w14:textId="265DDE1D" w:rsidR="0080634E" w:rsidRPr="00DB6737" w:rsidRDefault="00371658" w:rsidP="00C3069D">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a</w:t>
      </w:r>
      <w:r w:rsidR="000E21CB" w:rsidRPr="00DB6737">
        <w:rPr>
          <w:rFonts w:ascii="Times New Roman" w:hAnsi="Times New Roman" w:cs="Times New Roman"/>
          <w:sz w:val="24"/>
          <w:szCs w:val="24"/>
        </w:rPr>
        <w:t xml:space="preserve">lso averred that the manner in which the first respondent had set out to implement his decision was rather haphazard </w:t>
      </w:r>
      <w:r w:rsidR="0084625B" w:rsidRPr="00DB6737">
        <w:rPr>
          <w:rFonts w:ascii="Times New Roman" w:hAnsi="Times New Roman" w:cs="Times New Roman"/>
          <w:sz w:val="24"/>
          <w:szCs w:val="24"/>
        </w:rPr>
        <w:t>and uncoordinated. Indications were that even part of the arable land which the applicants were fully utiliz</w:t>
      </w:r>
      <w:r w:rsidR="00034E2A" w:rsidRPr="00DB6737">
        <w:rPr>
          <w:rFonts w:ascii="Times New Roman" w:hAnsi="Times New Roman" w:cs="Times New Roman"/>
          <w:sz w:val="24"/>
          <w:szCs w:val="24"/>
        </w:rPr>
        <w:t xml:space="preserve">ing </w:t>
      </w:r>
      <w:r w:rsidR="0084625B" w:rsidRPr="00DB6737">
        <w:rPr>
          <w:rFonts w:ascii="Times New Roman" w:hAnsi="Times New Roman" w:cs="Times New Roman"/>
          <w:sz w:val="24"/>
          <w:szCs w:val="24"/>
        </w:rPr>
        <w:t>w</w:t>
      </w:r>
      <w:r w:rsidR="00034E2A" w:rsidRPr="00DB6737">
        <w:rPr>
          <w:rFonts w:ascii="Times New Roman" w:hAnsi="Times New Roman" w:cs="Times New Roman"/>
          <w:sz w:val="24"/>
          <w:szCs w:val="24"/>
        </w:rPr>
        <w:t xml:space="preserve">ould </w:t>
      </w:r>
      <w:r w:rsidR="0084625B" w:rsidRPr="00DB6737">
        <w:rPr>
          <w:rFonts w:ascii="Times New Roman" w:hAnsi="Times New Roman" w:cs="Times New Roman"/>
          <w:sz w:val="24"/>
          <w:szCs w:val="24"/>
        </w:rPr>
        <w:t xml:space="preserve">be withdrawn. </w:t>
      </w:r>
      <w:r w:rsidR="00441F3E" w:rsidRPr="00DB6737">
        <w:rPr>
          <w:rFonts w:ascii="Times New Roman" w:hAnsi="Times New Roman" w:cs="Times New Roman"/>
          <w:sz w:val="24"/>
          <w:szCs w:val="24"/>
        </w:rPr>
        <w:t>Further, the 99 year lease issued by the first respondent was in respect of both first and second applicants and not one person. The reference to one person as having been offered the entire farm was therefore misleading.</w:t>
      </w:r>
    </w:p>
    <w:p w14:paraId="3CC4A830" w14:textId="08325CA9" w:rsidR="00441F3E" w:rsidRPr="00DB6737" w:rsidRDefault="00441F3E" w:rsidP="00C3069D">
      <w:pPr>
        <w:tabs>
          <w:tab w:val="left" w:pos="567"/>
        </w:tabs>
        <w:spacing w:after="0" w:line="360" w:lineRule="auto"/>
        <w:jc w:val="both"/>
        <w:rPr>
          <w:rFonts w:ascii="Times New Roman" w:hAnsi="Times New Roman" w:cs="Times New Roman"/>
          <w:sz w:val="24"/>
          <w:szCs w:val="24"/>
        </w:rPr>
      </w:pPr>
      <w:r w:rsidRPr="00DB6737">
        <w:rPr>
          <w:rFonts w:ascii="Times New Roman" w:hAnsi="Times New Roman" w:cs="Times New Roman"/>
          <w:sz w:val="24"/>
          <w:szCs w:val="24"/>
        </w:rPr>
        <w:tab/>
        <w:t xml:space="preserve">The applicants argued that the </w:t>
      </w:r>
      <w:r w:rsidR="00D007B6" w:rsidRPr="00DB6737">
        <w:rPr>
          <w:rFonts w:ascii="Times New Roman" w:hAnsi="Times New Roman" w:cs="Times New Roman"/>
          <w:sz w:val="24"/>
          <w:szCs w:val="24"/>
        </w:rPr>
        <w:t xml:space="preserve">first respondent had not particularized the manner in which the farm was being underutilized. A mere statement was not sufficient for purposes of satisfying the threshold set by the AJA. </w:t>
      </w:r>
      <w:r w:rsidR="00371658">
        <w:rPr>
          <w:rFonts w:ascii="Times New Roman" w:hAnsi="Times New Roman" w:cs="Times New Roman"/>
          <w:sz w:val="24"/>
          <w:szCs w:val="24"/>
        </w:rPr>
        <w:t>Any decision</w:t>
      </w:r>
      <w:r w:rsidR="00E61D99" w:rsidRPr="00DB6737">
        <w:rPr>
          <w:rFonts w:ascii="Times New Roman" w:hAnsi="Times New Roman" w:cs="Times New Roman"/>
          <w:sz w:val="24"/>
          <w:szCs w:val="24"/>
        </w:rPr>
        <w:t xml:space="preserve"> affecting the rights of an interested party had to be </w:t>
      </w:r>
      <w:r w:rsidR="00E61D99" w:rsidRPr="00DB6737">
        <w:rPr>
          <w:rFonts w:ascii="Times New Roman" w:hAnsi="Times New Roman" w:cs="Times New Roman"/>
          <w:sz w:val="24"/>
          <w:szCs w:val="24"/>
        </w:rPr>
        <w:lastRenderedPageBreak/>
        <w:t xml:space="preserve">preceded by reasons. </w:t>
      </w:r>
      <w:r w:rsidR="007E5C62" w:rsidRPr="00DB6737">
        <w:rPr>
          <w:rFonts w:ascii="Times New Roman" w:hAnsi="Times New Roman" w:cs="Times New Roman"/>
          <w:sz w:val="24"/>
          <w:szCs w:val="24"/>
        </w:rPr>
        <w:t xml:space="preserve">The applicants further averred that the main reason for the unprocedural cancellation was because the second respondent, who happens to be the Permanent Secretary in the first respondent’s Ministry had been offered part of the farm. </w:t>
      </w:r>
    </w:p>
    <w:p w14:paraId="19C057EB" w14:textId="77777777" w:rsidR="00DD3713" w:rsidRPr="00DB6737" w:rsidRDefault="00BE2FB2" w:rsidP="00C3069D">
      <w:pPr>
        <w:tabs>
          <w:tab w:val="left" w:pos="567"/>
        </w:tabs>
        <w:spacing w:after="0" w:line="360" w:lineRule="auto"/>
        <w:jc w:val="both"/>
        <w:rPr>
          <w:rFonts w:ascii="Times New Roman" w:hAnsi="Times New Roman" w:cs="Times New Roman"/>
          <w:sz w:val="24"/>
          <w:szCs w:val="24"/>
        </w:rPr>
      </w:pPr>
      <w:r w:rsidRPr="00DB6737">
        <w:rPr>
          <w:rFonts w:ascii="Times New Roman" w:hAnsi="Times New Roman" w:cs="Times New Roman"/>
          <w:sz w:val="24"/>
          <w:szCs w:val="24"/>
        </w:rPr>
        <w:tab/>
        <w:t xml:space="preserve">The applicants responded to the second respondent’s notice of opposition as follows. They insisted that the cancellation of the lease was marred with confusion and bias by virtue of the of the second respondent’s interest in the land. This was demonstrably a case of abuse of office by both respondents. The second respondent was offered a piece of land which was under winter wheat crop and not part of the land which was unused. </w:t>
      </w:r>
    </w:p>
    <w:p w14:paraId="172A16C8" w14:textId="6EC1230F" w:rsidR="00DD3713" w:rsidRPr="00DB6737" w:rsidRDefault="00DD3713" w:rsidP="00C3069D">
      <w:pPr>
        <w:tabs>
          <w:tab w:val="left" w:pos="567"/>
        </w:tabs>
        <w:spacing w:after="0" w:line="360" w:lineRule="auto"/>
        <w:jc w:val="both"/>
        <w:rPr>
          <w:rFonts w:ascii="Times New Roman" w:hAnsi="Times New Roman" w:cs="Times New Roman"/>
          <w:sz w:val="24"/>
          <w:szCs w:val="24"/>
        </w:rPr>
      </w:pPr>
      <w:r w:rsidRPr="00DB6737">
        <w:rPr>
          <w:rFonts w:ascii="Times New Roman" w:hAnsi="Times New Roman" w:cs="Times New Roman"/>
          <w:sz w:val="24"/>
          <w:szCs w:val="24"/>
        </w:rPr>
        <w:tab/>
        <w:t xml:space="preserve">The alleged offer letter issued to the second respondent was unlawfully issued. This was because the second respondent was the accounting officer in the first respondent’s ministry. The </w:t>
      </w:r>
      <w:r w:rsidR="00034E2A" w:rsidRPr="00DB6737">
        <w:rPr>
          <w:rFonts w:ascii="Times New Roman" w:hAnsi="Times New Roman" w:cs="Times New Roman"/>
          <w:sz w:val="24"/>
          <w:szCs w:val="24"/>
        </w:rPr>
        <w:t xml:space="preserve">second </w:t>
      </w:r>
      <w:r w:rsidRPr="00DB6737">
        <w:rPr>
          <w:rFonts w:ascii="Times New Roman" w:hAnsi="Times New Roman" w:cs="Times New Roman"/>
          <w:sz w:val="24"/>
          <w:szCs w:val="24"/>
        </w:rPr>
        <w:t xml:space="preserve">respondent wielded immense powers which included the allocation of land to beneficiaries. He therefore allocated himself the land and had the first respondent rubberstamp his decision. </w:t>
      </w:r>
    </w:p>
    <w:p w14:paraId="6E3EF531" w14:textId="5E13A9C9" w:rsidR="007E5C62" w:rsidRPr="00DB6737" w:rsidRDefault="00DD3713" w:rsidP="00C3069D">
      <w:pPr>
        <w:tabs>
          <w:tab w:val="left" w:pos="567"/>
        </w:tabs>
        <w:spacing w:after="0" w:line="360" w:lineRule="auto"/>
        <w:jc w:val="both"/>
        <w:rPr>
          <w:rFonts w:ascii="Times New Roman" w:hAnsi="Times New Roman" w:cs="Times New Roman"/>
          <w:sz w:val="24"/>
          <w:szCs w:val="24"/>
        </w:rPr>
      </w:pPr>
      <w:r w:rsidRPr="00DB6737">
        <w:rPr>
          <w:rFonts w:ascii="Times New Roman" w:hAnsi="Times New Roman" w:cs="Times New Roman"/>
          <w:sz w:val="24"/>
          <w:szCs w:val="24"/>
        </w:rPr>
        <w:tab/>
        <w:t xml:space="preserve">The applicants dismissed the alleged complaint by the third party complainant as a mere fabrication of the second respondent. They denied ever entering into a joint venture with the alleged complainant. </w:t>
      </w:r>
      <w:r w:rsidR="007E5C62" w:rsidRPr="00DB6737">
        <w:rPr>
          <w:rFonts w:ascii="Times New Roman" w:hAnsi="Times New Roman" w:cs="Times New Roman"/>
          <w:sz w:val="24"/>
          <w:szCs w:val="24"/>
        </w:rPr>
        <w:t xml:space="preserve"> </w:t>
      </w:r>
    </w:p>
    <w:p w14:paraId="7FAFAC04" w14:textId="117CE6F7" w:rsidR="00441F3E" w:rsidRPr="00DB6737" w:rsidRDefault="00DD3713" w:rsidP="00C3069D">
      <w:pPr>
        <w:tabs>
          <w:tab w:val="left" w:pos="567"/>
        </w:tabs>
        <w:spacing w:after="0" w:line="360" w:lineRule="auto"/>
        <w:jc w:val="both"/>
        <w:rPr>
          <w:rFonts w:ascii="Times New Roman" w:hAnsi="Times New Roman" w:cs="Times New Roman"/>
          <w:b/>
          <w:sz w:val="24"/>
          <w:szCs w:val="24"/>
        </w:rPr>
      </w:pPr>
      <w:r w:rsidRPr="00DB6737">
        <w:rPr>
          <w:rFonts w:ascii="Times New Roman" w:hAnsi="Times New Roman" w:cs="Times New Roman"/>
          <w:b/>
          <w:sz w:val="24"/>
          <w:szCs w:val="24"/>
        </w:rPr>
        <w:t xml:space="preserve">The Submissions </w:t>
      </w:r>
    </w:p>
    <w:p w14:paraId="0CCD9BCE" w14:textId="58857480" w:rsidR="00DF74AA" w:rsidRPr="00DB6737" w:rsidRDefault="00DD3713" w:rsidP="00C3069D">
      <w:pPr>
        <w:tabs>
          <w:tab w:val="left" w:pos="567"/>
        </w:tabs>
        <w:spacing w:after="0" w:line="360" w:lineRule="auto"/>
        <w:jc w:val="both"/>
        <w:rPr>
          <w:rFonts w:ascii="Times New Roman" w:hAnsi="Times New Roman" w:cs="Times New Roman"/>
          <w:sz w:val="24"/>
          <w:szCs w:val="24"/>
        </w:rPr>
      </w:pPr>
      <w:r w:rsidRPr="00DB6737">
        <w:rPr>
          <w:rFonts w:ascii="Times New Roman" w:hAnsi="Times New Roman" w:cs="Times New Roman"/>
          <w:sz w:val="24"/>
          <w:szCs w:val="24"/>
        </w:rPr>
        <w:tab/>
      </w:r>
      <w:r w:rsidR="00800C68" w:rsidRPr="00DB6737">
        <w:rPr>
          <w:rFonts w:ascii="Times New Roman" w:hAnsi="Times New Roman" w:cs="Times New Roman"/>
          <w:sz w:val="24"/>
          <w:szCs w:val="24"/>
        </w:rPr>
        <w:t>At the commencement of the oral submissions</w:t>
      </w:r>
      <w:r w:rsidR="00913244" w:rsidRPr="00DB6737">
        <w:rPr>
          <w:rFonts w:ascii="Times New Roman" w:hAnsi="Times New Roman" w:cs="Times New Roman"/>
          <w:sz w:val="24"/>
          <w:szCs w:val="24"/>
        </w:rPr>
        <w:t xml:space="preserve">, Mr </w:t>
      </w:r>
      <w:r w:rsidR="00913244" w:rsidRPr="00DB6737">
        <w:rPr>
          <w:rFonts w:ascii="Times New Roman" w:hAnsi="Times New Roman" w:cs="Times New Roman"/>
          <w:i/>
          <w:sz w:val="24"/>
          <w:szCs w:val="24"/>
        </w:rPr>
        <w:t>Pabwe</w:t>
      </w:r>
      <w:r w:rsidR="00913244" w:rsidRPr="00DB6737">
        <w:rPr>
          <w:rFonts w:ascii="Times New Roman" w:hAnsi="Times New Roman" w:cs="Times New Roman"/>
          <w:sz w:val="24"/>
          <w:szCs w:val="24"/>
        </w:rPr>
        <w:t xml:space="preserve"> for the applicants applied for the removal of the third applicant from the proceedings having conceded that the party </w:t>
      </w:r>
      <w:r w:rsidR="00034E2A" w:rsidRPr="00DB6737">
        <w:rPr>
          <w:rFonts w:ascii="Times New Roman" w:hAnsi="Times New Roman" w:cs="Times New Roman"/>
          <w:sz w:val="24"/>
          <w:szCs w:val="24"/>
        </w:rPr>
        <w:t xml:space="preserve">was </w:t>
      </w:r>
      <w:r w:rsidR="00913244" w:rsidRPr="00DB6737">
        <w:rPr>
          <w:rFonts w:ascii="Times New Roman" w:hAnsi="Times New Roman" w:cs="Times New Roman"/>
          <w:sz w:val="24"/>
          <w:szCs w:val="24"/>
        </w:rPr>
        <w:t xml:space="preserve">improperly cited. On his party, Mr </w:t>
      </w:r>
      <w:r w:rsidR="00913244" w:rsidRPr="00DB6737">
        <w:rPr>
          <w:rFonts w:ascii="Times New Roman" w:hAnsi="Times New Roman" w:cs="Times New Roman"/>
          <w:i/>
          <w:sz w:val="24"/>
          <w:szCs w:val="24"/>
        </w:rPr>
        <w:t xml:space="preserve">Dzvetero </w:t>
      </w:r>
      <w:r w:rsidR="00D410BF" w:rsidRPr="00DB6737">
        <w:rPr>
          <w:rFonts w:ascii="Times New Roman" w:hAnsi="Times New Roman" w:cs="Times New Roman"/>
          <w:sz w:val="24"/>
          <w:szCs w:val="24"/>
        </w:rPr>
        <w:t xml:space="preserve">indicated that the preliminary points </w:t>
      </w:r>
      <w:r w:rsidR="00371658">
        <w:rPr>
          <w:rFonts w:ascii="Times New Roman" w:hAnsi="Times New Roman" w:cs="Times New Roman"/>
          <w:sz w:val="24"/>
          <w:szCs w:val="24"/>
        </w:rPr>
        <w:t xml:space="preserve">raised on behalf of the second respondent </w:t>
      </w:r>
      <w:r w:rsidR="00D410BF" w:rsidRPr="00DB6737">
        <w:rPr>
          <w:rFonts w:ascii="Times New Roman" w:hAnsi="Times New Roman" w:cs="Times New Roman"/>
          <w:sz w:val="24"/>
          <w:szCs w:val="24"/>
        </w:rPr>
        <w:t xml:space="preserve">were </w:t>
      </w:r>
      <w:r w:rsidR="006B2D08" w:rsidRPr="00DB6737">
        <w:rPr>
          <w:rFonts w:ascii="Times New Roman" w:hAnsi="Times New Roman" w:cs="Times New Roman"/>
          <w:sz w:val="24"/>
          <w:szCs w:val="24"/>
        </w:rPr>
        <w:t xml:space="preserve">all </w:t>
      </w:r>
      <w:r w:rsidR="00D410BF" w:rsidRPr="00DB6737">
        <w:rPr>
          <w:rFonts w:ascii="Times New Roman" w:hAnsi="Times New Roman" w:cs="Times New Roman"/>
          <w:sz w:val="24"/>
          <w:szCs w:val="24"/>
        </w:rPr>
        <w:t xml:space="preserve">being </w:t>
      </w:r>
      <w:r w:rsidR="007A2619" w:rsidRPr="00DB6737">
        <w:rPr>
          <w:rFonts w:ascii="Times New Roman" w:hAnsi="Times New Roman" w:cs="Times New Roman"/>
          <w:sz w:val="24"/>
          <w:szCs w:val="24"/>
        </w:rPr>
        <w:t>abandoned</w:t>
      </w:r>
      <w:r w:rsidR="00D410BF" w:rsidRPr="00DB6737">
        <w:rPr>
          <w:rFonts w:ascii="Times New Roman" w:hAnsi="Times New Roman" w:cs="Times New Roman"/>
          <w:sz w:val="24"/>
          <w:szCs w:val="24"/>
        </w:rPr>
        <w:t xml:space="preserve">. </w:t>
      </w:r>
      <w:r w:rsidR="006B2D08" w:rsidRPr="00DB6737">
        <w:rPr>
          <w:rFonts w:ascii="Times New Roman" w:hAnsi="Times New Roman" w:cs="Times New Roman"/>
          <w:sz w:val="24"/>
          <w:szCs w:val="24"/>
        </w:rPr>
        <w:t xml:space="preserve">The third applicant was therefore removed from the proceedings. Any reference to the applicants shall mean the first and second applicants. </w:t>
      </w:r>
      <w:r w:rsidR="00D410BF" w:rsidRPr="00DB6737">
        <w:rPr>
          <w:rFonts w:ascii="Times New Roman" w:hAnsi="Times New Roman" w:cs="Times New Roman"/>
          <w:sz w:val="24"/>
          <w:szCs w:val="24"/>
        </w:rPr>
        <w:t>Th</w:t>
      </w:r>
      <w:r w:rsidR="006B2D08" w:rsidRPr="00DB6737">
        <w:rPr>
          <w:rFonts w:ascii="Times New Roman" w:hAnsi="Times New Roman" w:cs="Times New Roman"/>
          <w:sz w:val="24"/>
          <w:szCs w:val="24"/>
        </w:rPr>
        <w:t xml:space="preserve">e </w:t>
      </w:r>
      <w:r w:rsidR="00D410BF" w:rsidRPr="00DB6737">
        <w:rPr>
          <w:rFonts w:ascii="Times New Roman" w:hAnsi="Times New Roman" w:cs="Times New Roman"/>
          <w:sz w:val="24"/>
          <w:szCs w:val="24"/>
        </w:rPr>
        <w:t xml:space="preserve">title of the first respondent was amended by consent to read </w:t>
      </w:r>
      <w:r w:rsidR="00D410BF" w:rsidRPr="00DB6737">
        <w:rPr>
          <w:rFonts w:ascii="Times New Roman" w:hAnsi="Times New Roman" w:cs="Times New Roman"/>
          <w:i/>
          <w:sz w:val="24"/>
          <w:szCs w:val="24"/>
        </w:rPr>
        <w:t xml:space="preserve">“Minister of Lands, Agriculture, Fisheries, Water and Rural Resettlement”. </w:t>
      </w:r>
    </w:p>
    <w:p w14:paraId="239F915D" w14:textId="61072F76" w:rsidR="006B2D08" w:rsidRPr="00DB6737" w:rsidRDefault="006B2D08" w:rsidP="00C3069D">
      <w:pPr>
        <w:tabs>
          <w:tab w:val="left" w:pos="567"/>
        </w:tabs>
        <w:spacing w:after="0" w:line="360" w:lineRule="auto"/>
        <w:jc w:val="both"/>
        <w:rPr>
          <w:rFonts w:ascii="Times New Roman" w:hAnsi="Times New Roman" w:cs="Times New Roman"/>
          <w:sz w:val="24"/>
          <w:szCs w:val="24"/>
        </w:rPr>
      </w:pPr>
      <w:r w:rsidRPr="00DB6737">
        <w:rPr>
          <w:rFonts w:ascii="Times New Roman" w:hAnsi="Times New Roman" w:cs="Times New Roman"/>
          <w:sz w:val="24"/>
          <w:szCs w:val="24"/>
        </w:rPr>
        <w:tab/>
        <w:t xml:space="preserve">In his oral submissions, Mr </w:t>
      </w:r>
      <w:r w:rsidRPr="00DB6737">
        <w:rPr>
          <w:rFonts w:ascii="Times New Roman" w:hAnsi="Times New Roman" w:cs="Times New Roman"/>
          <w:i/>
          <w:sz w:val="24"/>
          <w:szCs w:val="24"/>
        </w:rPr>
        <w:t xml:space="preserve">Pabwe </w:t>
      </w:r>
      <w:r w:rsidRPr="00DB6737">
        <w:rPr>
          <w:rFonts w:ascii="Times New Roman" w:hAnsi="Times New Roman" w:cs="Times New Roman"/>
          <w:sz w:val="24"/>
          <w:szCs w:val="24"/>
        </w:rPr>
        <w:t>maintained the applicants’ position as set out in the</w:t>
      </w:r>
      <w:r w:rsidR="00371658">
        <w:rPr>
          <w:rFonts w:ascii="Times New Roman" w:hAnsi="Times New Roman" w:cs="Times New Roman"/>
          <w:sz w:val="24"/>
          <w:szCs w:val="24"/>
        </w:rPr>
        <w:t xml:space="preserve"> applicants’</w:t>
      </w:r>
      <w:r w:rsidRPr="00DB6737">
        <w:rPr>
          <w:rFonts w:ascii="Times New Roman" w:hAnsi="Times New Roman" w:cs="Times New Roman"/>
          <w:sz w:val="24"/>
          <w:szCs w:val="24"/>
        </w:rPr>
        <w:t xml:space="preserve"> papers. </w:t>
      </w:r>
      <w:r w:rsidR="007B1B4E" w:rsidRPr="00DB6737">
        <w:rPr>
          <w:rFonts w:ascii="Times New Roman" w:hAnsi="Times New Roman" w:cs="Times New Roman"/>
          <w:sz w:val="24"/>
          <w:szCs w:val="24"/>
        </w:rPr>
        <w:t>He submitted that the alleged termination of the applicants’ lease on the basis that the farm was being underutilized was wrong. The first respondent had not even considered the submissions made by the applicants</w:t>
      </w:r>
      <w:r w:rsidR="00E940BD" w:rsidRPr="00DB6737">
        <w:rPr>
          <w:rFonts w:ascii="Times New Roman" w:hAnsi="Times New Roman" w:cs="Times New Roman"/>
          <w:sz w:val="24"/>
          <w:szCs w:val="24"/>
        </w:rPr>
        <w:t xml:space="preserve">. Bias and irrationality were replete in the decision </w:t>
      </w:r>
      <w:r w:rsidR="00034E2A" w:rsidRPr="00DB6737">
        <w:rPr>
          <w:rFonts w:ascii="Times New Roman" w:hAnsi="Times New Roman" w:cs="Times New Roman"/>
          <w:sz w:val="24"/>
          <w:szCs w:val="24"/>
        </w:rPr>
        <w:t xml:space="preserve">made </w:t>
      </w:r>
      <w:r w:rsidR="00E940BD" w:rsidRPr="00DB6737">
        <w:rPr>
          <w:rFonts w:ascii="Times New Roman" w:hAnsi="Times New Roman" w:cs="Times New Roman"/>
          <w:sz w:val="24"/>
          <w:szCs w:val="24"/>
        </w:rPr>
        <w:t xml:space="preserve">by the first respondent. </w:t>
      </w:r>
    </w:p>
    <w:p w14:paraId="4C235DD6" w14:textId="074067FB" w:rsidR="00E940BD" w:rsidRPr="00DB6737" w:rsidRDefault="00E940BD" w:rsidP="00C3069D">
      <w:pPr>
        <w:tabs>
          <w:tab w:val="left" w:pos="567"/>
        </w:tabs>
        <w:spacing w:after="0" w:line="360" w:lineRule="auto"/>
        <w:jc w:val="both"/>
        <w:rPr>
          <w:rFonts w:ascii="Times New Roman" w:hAnsi="Times New Roman" w:cs="Times New Roman"/>
          <w:sz w:val="24"/>
          <w:szCs w:val="24"/>
        </w:rPr>
      </w:pPr>
      <w:r w:rsidRPr="00DB6737">
        <w:rPr>
          <w:rFonts w:ascii="Times New Roman" w:hAnsi="Times New Roman" w:cs="Times New Roman"/>
          <w:sz w:val="24"/>
          <w:szCs w:val="24"/>
        </w:rPr>
        <w:tab/>
        <w:t xml:space="preserve">For the </w:t>
      </w:r>
      <w:r w:rsidR="00034E2A" w:rsidRPr="00DB6737">
        <w:rPr>
          <w:rFonts w:ascii="Times New Roman" w:hAnsi="Times New Roman" w:cs="Times New Roman"/>
          <w:sz w:val="24"/>
          <w:szCs w:val="24"/>
        </w:rPr>
        <w:t xml:space="preserve">first </w:t>
      </w:r>
      <w:r w:rsidRPr="00DB6737">
        <w:rPr>
          <w:rFonts w:ascii="Times New Roman" w:hAnsi="Times New Roman" w:cs="Times New Roman"/>
          <w:sz w:val="24"/>
          <w:szCs w:val="24"/>
        </w:rPr>
        <w:t xml:space="preserve">respondent, Mr </w:t>
      </w:r>
      <w:r w:rsidRPr="00DB6737">
        <w:rPr>
          <w:rFonts w:ascii="Times New Roman" w:hAnsi="Times New Roman" w:cs="Times New Roman"/>
          <w:i/>
          <w:sz w:val="24"/>
          <w:szCs w:val="24"/>
        </w:rPr>
        <w:t>Musang</w:t>
      </w:r>
      <w:r w:rsidR="00371658">
        <w:rPr>
          <w:rFonts w:ascii="Times New Roman" w:hAnsi="Times New Roman" w:cs="Times New Roman"/>
          <w:i/>
          <w:sz w:val="24"/>
          <w:szCs w:val="24"/>
        </w:rPr>
        <w:t>wa</w:t>
      </w:r>
      <w:r w:rsidRPr="00DB6737">
        <w:rPr>
          <w:rFonts w:ascii="Times New Roman" w:hAnsi="Times New Roman" w:cs="Times New Roman"/>
          <w:sz w:val="24"/>
          <w:szCs w:val="24"/>
        </w:rPr>
        <w:t xml:space="preserve"> submitted that there was no irrationality or unreasonableness in the manner </w:t>
      </w:r>
      <w:r w:rsidR="00371658">
        <w:rPr>
          <w:rFonts w:ascii="Times New Roman" w:hAnsi="Times New Roman" w:cs="Times New Roman"/>
          <w:sz w:val="24"/>
          <w:szCs w:val="24"/>
        </w:rPr>
        <w:t xml:space="preserve">in which </w:t>
      </w:r>
      <w:r w:rsidRPr="00DB6737">
        <w:rPr>
          <w:rFonts w:ascii="Times New Roman" w:hAnsi="Times New Roman" w:cs="Times New Roman"/>
          <w:sz w:val="24"/>
          <w:szCs w:val="24"/>
        </w:rPr>
        <w:t xml:space="preserve">the first respondent made his decision to withdraw the </w:t>
      </w:r>
      <w:r w:rsidRPr="00DB6737">
        <w:rPr>
          <w:rFonts w:ascii="Times New Roman" w:hAnsi="Times New Roman" w:cs="Times New Roman"/>
          <w:sz w:val="24"/>
          <w:szCs w:val="24"/>
        </w:rPr>
        <w:lastRenderedPageBreak/>
        <w:t xml:space="preserve">lease for the land. The decision was made after </w:t>
      </w:r>
      <w:r w:rsidR="004C2A60" w:rsidRPr="00DB6737">
        <w:rPr>
          <w:rFonts w:ascii="Times New Roman" w:hAnsi="Times New Roman" w:cs="Times New Roman"/>
          <w:sz w:val="24"/>
          <w:szCs w:val="24"/>
        </w:rPr>
        <w:t xml:space="preserve">a consideration of representations made by the applicants. Two reasons had been given for the withdrawal of the lease, and these were the need to downsize the farm and underutilization. </w:t>
      </w:r>
    </w:p>
    <w:p w14:paraId="1CB02060" w14:textId="0D1945A9" w:rsidR="003456E0" w:rsidRPr="00DB6737" w:rsidRDefault="003456E0" w:rsidP="00C3069D">
      <w:pPr>
        <w:tabs>
          <w:tab w:val="left" w:pos="567"/>
        </w:tabs>
        <w:spacing w:after="0" w:line="360" w:lineRule="auto"/>
        <w:jc w:val="both"/>
        <w:rPr>
          <w:rFonts w:ascii="Times New Roman" w:hAnsi="Times New Roman" w:cs="Times New Roman"/>
          <w:sz w:val="24"/>
          <w:szCs w:val="24"/>
        </w:rPr>
      </w:pPr>
      <w:r w:rsidRPr="00DB6737">
        <w:rPr>
          <w:rFonts w:ascii="Times New Roman" w:hAnsi="Times New Roman" w:cs="Times New Roman"/>
          <w:sz w:val="24"/>
          <w:szCs w:val="24"/>
        </w:rPr>
        <w:tab/>
        <w:t xml:space="preserve">Mr </w:t>
      </w:r>
      <w:r w:rsidRPr="00DB6737">
        <w:rPr>
          <w:rFonts w:ascii="Times New Roman" w:hAnsi="Times New Roman" w:cs="Times New Roman"/>
          <w:i/>
          <w:sz w:val="24"/>
          <w:szCs w:val="24"/>
        </w:rPr>
        <w:t xml:space="preserve">Dzvetero </w:t>
      </w:r>
      <w:r w:rsidRPr="00DB6737">
        <w:rPr>
          <w:rFonts w:ascii="Times New Roman" w:hAnsi="Times New Roman" w:cs="Times New Roman"/>
          <w:sz w:val="24"/>
          <w:szCs w:val="24"/>
        </w:rPr>
        <w:t>for the second respondent submitted that from a consideration of the grounds for review, the applicants had not raised the issue of bias. It had been raised for the first time in arguments.</w:t>
      </w:r>
      <w:r w:rsidR="00C37D8C" w:rsidRPr="00DB6737">
        <w:rPr>
          <w:rFonts w:ascii="Times New Roman" w:hAnsi="Times New Roman" w:cs="Times New Roman"/>
          <w:sz w:val="24"/>
          <w:szCs w:val="24"/>
        </w:rPr>
        <w:t xml:space="preserve"> It could therefore not be sustained as a ground for review.</w:t>
      </w:r>
      <w:r w:rsidRPr="00DB6737">
        <w:rPr>
          <w:rFonts w:ascii="Times New Roman" w:hAnsi="Times New Roman" w:cs="Times New Roman"/>
          <w:sz w:val="24"/>
          <w:szCs w:val="24"/>
        </w:rPr>
        <w:t xml:space="preserve"> </w:t>
      </w:r>
      <w:r w:rsidR="00C37D8C" w:rsidRPr="00DB6737">
        <w:rPr>
          <w:rFonts w:ascii="Times New Roman" w:hAnsi="Times New Roman" w:cs="Times New Roman"/>
          <w:sz w:val="24"/>
          <w:szCs w:val="24"/>
        </w:rPr>
        <w:t xml:space="preserve">Two reasons had been advanced for the cancellation of the lease. These were the need to downsize the farm and </w:t>
      </w:r>
      <w:r w:rsidR="00371658">
        <w:rPr>
          <w:rFonts w:ascii="Times New Roman" w:hAnsi="Times New Roman" w:cs="Times New Roman"/>
          <w:sz w:val="24"/>
          <w:szCs w:val="24"/>
        </w:rPr>
        <w:t xml:space="preserve">the </w:t>
      </w:r>
      <w:r w:rsidR="00C37D8C" w:rsidRPr="00DB6737">
        <w:rPr>
          <w:rFonts w:ascii="Times New Roman" w:hAnsi="Times New Roman" w:cs="Times New Roman"/>
          <w:sz w:val="24"/>
          <w:szCs w:val="24"/>
        </w:rPr>
        <w:t xml:space="preserve">underutilization of the land. It was averred that in the province in which the farm is located, no beneficiary could be allocated land in excess of 500hectares. </w:t>
      </w:r>
    </w:p>
    <w:p w14:paraId="4A587904" w14:textId="503EC17F" w:rsidR="00463652" w:rsidRPr="00DB6737" w:rsidRDefault="00463652" w:rsidP="00C3069D">
      <w:pPr>
        <w:tabs>
          <w:tab w:val="left" w:pos="567"/>
        </w:tabs>
        <w:spacing w:after="0" w:line="360" w:lineRule="auto"/>
        <w:jc w:val="both"/>
        <w:rPr>
          <w:rFonts w:ascii="Times New Roman" w:hAnsi="Times New Roman" w:cs="Times New Roman"/>
          <w:sz w:val="24"/>
          <w:szCs w:val="24"/>
        </w:rPr>
      </w:pPr>
      <w:r w:rsidRPr="00DB6737">
        <w:rPr>
          <w:rFonts w:ascii="Times New Roman" w:hAnsi="Times New Roman" w:cs="Times New Roman"/>
          <w:sz w:val="24"/>
          <w:szCs w:val="24"/>
        </w:rPr>
        <w:tab/>
        <w:t xml:space="preserve">It was argued on behalf of the second respondent that the first respondent was reposed with discretion to do whatever he wanted with State land as the responsible administering authority. </w:t>
      </w:r>
    </w:p>
    <w:p w14:paraId="3F98F3A0" w14:textId="2B4CC0E2" w:rsidR="001B70FF" w:rsidRPr="00DB6737" w:rsidRDefault="001B70FF" w:rsidP="00E47748">
      <w:pPr>
        <w:spacing w:after="0" w:line="360" w:lineRule="auto"/>
        <w:jc w:val="both"/>
        <w:rPr>
          <w:rFonts w:ascii="Times New Roman" w:hAnsi="Times New Roman" w:cs="Times New Roman"/>
          <w:b/>
          <w:sz w:val="24"/>
          <w:szCs w:val="24"/>
        </w:rPr>
      </w:pPr>
      <w:r w:rsidRPr="00DB6737">
        <w:rPr>
          <w:rFonts w:ascii="Times New Roman" w:hAnsi="Times New Roman" w:cs="Times New Roman"/>
          <w:b/>
          <w:sz w:val="24"/>
          <w:szCs w:val="24"/>
        </w:rPr>
        <w:t>T</w:t>
      </w:r>
      <w:r w:rsidR="006612F7" w:rsidRPr="00DB6737">
        <w:rPr>
          <w:rFonts w:ascii="Times New Roman" w:hAnsi="Times New Roman" w:cs="Times New Roman"/>
          <w:b/>
          <w:sz w:val="24"/>
          <w:szCs w:val="24"/>
        </w:rPr>
        <w:t xml:space="preserve">he Analysis </w:t>
      </w:r>
      <w:r w:rsidRPr="00DB6737">
        <w:rPr>
          <w:rFonts w:ascii="Times New Roman" w:hAnsi="Times New Roman" w:cs="Times New Roman"/>
          <w:b/>
          <w:sz w:val="24"/>
          <w:szCs w:val="24"/>
        </w:rPr>
        <w:t xml:space="preserve"> </w:t>
      </w:r>
    </w:p>
    <w:p w14:paraId="1331EC22" w14:textId="59DB4E4F" w:rsidR="001B70FF" w:rsidRPr="00DB6737" w:rsidRDefault="006612F7" w:rsidP="00E47748">
      <w:pPr>
        <w:spacing w:after="0" w:line="360" w:lineRule="auto"/>
        <w:ind w:firstLine="720"/>
        <w:jc w:val="both"/>
        <w:rPr>
          <w:rFonts w:ascii="Times New Roman" w:hAnsi="Times New Roman" w:cs="Times New Roman"/>
          <w:sz w:val="24"/>
          <w:szCs w:val="24"/>
        </w:rPr>
      </w:pPr>
      <w:r w:rsidRPr="00DB6737">
        <w:rPr>
          <w:rFonts w:ascii="Times New Roman" w:hAnsi="Times New Roman" w:cs="Times New Roman"/>
          <w:sz w:val="24"/>
          <w:szCs w:val="24"/>
        </w:rPr>
        <w:t xml:space="preserve">I had a case management meeting with the parties counsel when they first appeared to argue the matter. From a consideration of the papers and the nature of the dispute, I was of the considered view that the matter could be amicably resolved without the need for argument. </w:t>
      </w:r>
      <w:r w:rsidR="005C3111" w:rsidRPr="00DB6737">
        <w:rPr>
          <w:rFonts w:ascii="Times New Roman" w:hAnsi="Times New Roman" w:cs="Times New Roman"/>
          <w:sz w:val="24"/>
          <w:szCs w:val="24"/>
        </w:rPr>
        <w:t xml:space="preserve">Counsel were quite receptive and supportive of the idea and requested that the matter be postponed. The postponement would allow them time </w:t>
      </w:r>
      <w:r w:rsidR="0037630A" w:rsidRPr="00DB6737">
        <w:rPr>
          <w:rFonts w:ascii="Times New Roman" w:hAnsi="Times New Roman" w:cs="Times New Roman"/>
          <w:sz w:val="24"/>
          <w:szCs w:val="24"/>
        </w:rPr>
        <w:t xml:space="preserve">to carry out a site visit of the farm amongst other things. </w:t>
      </w:r>
      <w:r w:rsidR="0080095E" w:rsidRPr="00DB6737">
        <w:rPr>
          <w:rFonts w:ascii="Times New Roman" w:hAnsi="Times New Roman" w:cs="Times New Roman"/>
          <w:sz w:val="24"/>
          <w:szCs w:val="24"/>
        </w:rPr>
        <w:t xml:space="preserve">At the conclusion of the site visit, the parties generated a report which was intended to aid in the resolution of the matter amicably. </w:t>
      </w:r>
      <w:r w:rsidR="00925DA5" w:rsidRPr="00DB6737">
        <w:rPr>
          <w:rFonts w:ascii="Times New Roman" w:hAnsi="Times New Roman" w:cs="Times New Roman"/>
          <w:sz w:val="24"/>
          <w:szCs w:val="24"/>
        </w:rPr>
        <w:t>Unfortunately, the parties failed to find common ground as the applicants disagreed with some of the conclusions and recommendations made in that report. In short, the report does not reflect an agreed position on the dispute. The parties agreed to proceed to argue the matter</w:t>
      </w:r>
      <w:r w:rsidR="00AB4E08" w:rsidRPr="00DB6737">
        <w:rPr>
          <w:rFonts w:ascii="Times New Roman" w:hAnsi="Times New Roman" w:cs="Times New Roman"/>
          <w:sz w:val="24"/>
          <w:szCs w:val="24"/>
        </w:rPr>
        <w:t xml:space="preserve"> on the papers already before the court</w:t>
      </w:r>
      <w:r w:rsidR="00925DA5" w:rsidRPr="00DB6737">
        <w:rPr>
          <w:rFonts w:ascii="Times New Roman" w:hAnsi="Times New Roman" w:cs="Times New Roman"/>
          <w:sz w:val="24"/>
          <w:szCs w:val="24"/>
        </w:rPr>
        <w:t xml:space="preserve">. Accordingly the report shall not be considered in the disposition of the matter. </w:t>
      </w:r>
    </w:p>
    <w:p w14:paraId="1ADDD526" w14:textId="77777777" w:rsidR="00371658" w:rsidRDefault="001F7E5F" w:rsidP="00547F8A">
      <w:pPr>
        <w:spacing w:after="0" w:line="360" w:lineRule="auto"/>
        <w:ind w:firstLine="720"/>
        <w:jc w:val="both"/>
        <w:rPr>
          <w:rFonts w:ascii="Times New Roman" w:hAnsi="Times New Roman" w:cs="Times New Roman"/>
          <w:sz w:val="24"/>
          <w:szCs w:val="24"/>
        </w:rPr>
      </w:pPr>
      <w:r w:rsidRPr="00DB6737">
        <w:rPr>
          <w:rFonts w:ascii="Times New Roman" w:hAnsi="Times New Roman" w:cs="Times New Roman"/>
          <w:sz w:val="24"/>
          <w:szCs w:val="24"/>
        </w:rPr>
        <w:t>The applicants’ c</w:t>
      </w:r>
      <w:r w:rsidR="00371658">
        <w:rPr>
          <w:rFonts w:ascii="Times New Roman" w:hAnsi="Times New Roman" w:cs="Times New Roman"/>
          <w:sz w:val="24"/>
          <w:szCs w:val="24"/>
        </w:rPr>
        <w:t xml:space="preserve">omplaint </w:t>
      </w:r>
      <w:r w:rsidRPr="00DB6737">
        <w:rPr>
          <w:rFonts w:ascii="Times New Roman" w:hAnsi="Times New Roman" w:cs="Times New Roman"/>
          <w:sz w:val="24"/>
          <w:szCs w:val="24"/>
        </w:rPr>
        <w:t xml:space="preserve">is that the first respondent’s decision to cancel their lease agreement was irrational and grossly unreasonably. </w:t>
      </w:r>
      <w:r w:rsidR="00F86A56" w:rsidRPr="00DB6737">
        <w:rPr>
          <w:rFonts w:ascii="Times New Roman" w:hAnsi="Times New Roman" w:cs="Times New Roman"/>
          <w:sz w:val="24"/>
          <w:szCs w:val="24"/>
        </w:rPr>
        <w:t>That decision was also irrational to the extent that it offended ss 3 and 5 of the AJA.</w:t>
      </w:r>
      <w:r w:rsidR="00547F8A" w:rsidRPr="00DB6737">
        <w:rPr>
          <w:rFonts w:ascii="Times New Roman" w:hAnsi="Times New Roman" w:cs="Times New Roman"/>
          <w:sz w:val="24"/>
          <w:szCs w:val="24"/>
        </w:rPr>
        <w:t xml:space="preserve"> </w:t>
      </w:r>
      <w:r w:rsidR="00F86A56" w:rsidRPr="00DB6737">
        <w:rPr>
          <w:rFonts w:ascii="Times New Roman" w:hAnsi="Times New Roman" w:cs="Times New Roman"/>
          <w:sz w:val="24"/>
          <w:szCs w:val="24"/>
        </w:rPr>
        <w:t xml:space="preserve">I pause to note that the allegations of bias and abuse of office were raised by the applicants in the context of the second respondent’s opposition. They are not part of the applicants’ original grounds for review. </w:t>
      </w:r>
      <w:r w:rsidR="00AB4E08" w:rsidRPr="00DB6737">
        <w:rPr>
          <w:rFonts w:ascii="Times New Roman" w:hAnsi="Times New Roman" w:cs="Times New Roman"/>
          <w:sz w:val="24"/>
          <w:szCs w:val="24"/>
        </w:rPr>
        <w:t xml:space="preserve">For that reason, they do not warrant the </w:t>
      </w:r>
      <w:r w:rsidR="009B02D5" w:rsidRPr="00DB6737">
        <w:rPr>
          <w:rFonts w:ascii="Times New Roman" w:hAnsi="Times New Roman" w:cs="Times New Roman"/>
          <w:sz w:val="24"/>
          <w:szCs w:val="24"/>
        </w:rPr>
        <w:t xml:space="preserve">court’s </w:t>
      </w:r>
      <w:r w:rsidR="00AB4E08" w:rsidRPr="00DB6737">
        <w:rPr>
          <w:rFonts w:ascii="Times New Roman" w:hAnsi="Times New Roman" w:cs="Times New Roman"/>
          <w:sz w:val="24"/>
          <w:szCs w:val="24"/>
        </w:rPr>
        <w:t xml:space="preserve">attention. </w:t>
      </w:r>
    </w:p>
    <w:p w14:paraId="1D6FC4DB" w14:textId="4B46C0A9" w:rsidR="00547F8A" w:rsidRPr="00DB6737" w:rsidRDefault="001D7B43" w:rsidP="00547F8A">
      <w:pPr>
        <w:spacing w:after="0" w:line="360" w:lineRule="auto"/>
        <w:ind w:firstLine="720"/>
        <w:jc w:val="both"/>
        <w:rPr>
          <w:rFonts w:ascii="Times New Roman" w:hAnsi="Times New Roman" w:cs="Times New Roman"/>
          <w:sz w:val="23"/>
          <w:szCs w:val="23"/>
          <w:lang w:val="en-ZW"/>
        </w:rPr>
      </w:pPr>
      <w:r w:rsidRPr="00DB6737">
        <w:rPr>
          <w:rFonts w:ascii="Times New Roman" w:hAnsi="Times New Roman" w:cs="Times New Roman"/>
          <w:sz w:val="24"/>
          <w:szCs w:val="24"/>
        </w:rPr>
        <w:lastRenderedPageBreak/>
        <w:t xml:space="preserve">The scope of </w:t>
      </w:r>
      <w:r w:rsidR="00547F8A" w:rsidRPr="00DB6737">
        <w:rPr>
          <w:rFonts w:ascii="Times New Roman" w:hAnsi="Times New Roman" w:cs="Times New Roman"/>
          <w:sz w:val="24"/>
          <w:szCs w:val="24"/>
        </w:rPr>
        <w:t xml:space="preserve">irrationality and unreasonableness as </w:t>
      </w:r>
      <w:r w:rsidRPr="00DB6737">
        <w:rPr>
          <w:rFonts w:ascii="Times New Roman" w:hAnsi="Times New Roman" w:cs="Times New Roman"/>
          <w:sz w:val="24"/>
          <w:szCs w:val="24"/>
        </w:rPr>
        <w:t>ground</w:t>
      </w:r>
      <w:r w:rsidR="00547F8A" w:rsidRPr="00DB6737">
        <w:rPr>
          <w:rFonts w:ascii="Times New Roman" w:hAnsi="Times New Roman" w:cs="Times New Roman"/>
          <w:sz w:val="24"/>
          <w:szCs w:val="24"/>
        </w:rPr>
        <w:t>s</w:t>
      </w:r>
      <w:r w:rsidRPr="00DB6737">
        <w:rPr>
          <w:rFonts w:ascii="Times New Roman" w:hAnsi="Times New Roman" w:cs="Times New Roman"/>
          <w:sz w:val="24"/>
          <w:szCs w:val="24"/>
        </w:rPr>
        <w:t xml:space="preserve"> for review was explained in the </w:t>
      </w:r>
      <w:r w:rsidR="00547F8A" w:rsidRPr="00DB6737">
        <w:rPr>
          <w:rFonts w:ascii="Times New Roman" w:hAnsi="Times New Roman" w:cs="Times New Roman"/>
          <w:sz w:val="24"/>
          <w:szCs w:val="24"/>
        </w:rPr>
        <w:t xml:space="preserve">decision </w:t>
      </w:r>
      <w:r w:rsidRPr="00DB6737">
        <w:rPr>
          <w:rFonts w:ascii="Times New Roman" w:hAnsi="Times New Roman" w:cs="Times New Roman"/>
          <w:sz w:val="24"/>
          <w:szCs w:val="24"/>
        </w:rPr>
        <w:t xml:space="preserve">of </w:t>
      </w:r>
      <w:r w:rsidR="00547F8A" w:rsidRPr="00DB6737">
        <w:rPr>
          <w:rFonts w:ascii="Times New Roman" w:hAnsi="Times New Roman" w:cs="Times New Roman"/>
          <w:sz w:val="24"/>
          <w:szCs w:val="24"/>
        </w:rPr>
        <w:t xml:space="preserve">the </w:t>
      </w:r>
      <w:r w:rsidR="00547F8A" w:rsidRPr="00DB6737">
        <w:rPr>
          <w:rFonts w:ascii="Times New Roman" w:hAnsi="Times New Roman" w:cs="Times New Roman"/>
          <w:sz w:val="23"/>
          <w:szCs w:val="23"/>
          <w:lang w:val="en-ZW"/>
        </w:rPr>
        <w:t xml:space="preserve">House of Lords in </w:t>
      </w:r>
      <w:r w:rsidR="00547F8A" w:rsidRPr="00DB6737">
        <w:rPr>
          <w:rFonts w:ascii="Times New Roman" w:hAnsi="Times New Roman" w:cs="Times New Roman"/>
          <w:i/>
          <w:iCs/>
          <w:sz w:val="23"/>
          <w:szCs w:val="23"/>
          <w:lang w:val="en-ZW"/>
        </w:rPr>
        <w:t xml:space="preserve">Council for Civil Service Unions </w:t>
      </w:r>
      <w:r w:rsidR="00547F8A" w:rsidRPr="00DB6737">
        <w:rPr>
          <w:rFonts w:ascii="Times New Roman" w:hAnsi="Times New Roman" w:cs="Times New Roman"/>
          <w:sz w:val="23"/>
          <w:szCs w:val="23"/>
          <w:lang w:val="en-ZW"/>
        </w:rPr>
        <w:t xml:space="preserve">v </w:t>
      </w:r>
      <w:r w:rsidR="00547F8A" w:rsidRPr="00DB6737">
        <w:rPr>
          <w:rFonts w:ascii="Times New Roman" w:hAnsi="Times New Roman" w:cs="Times New Roman"/>
          <w:i/>
          <w:iCs/>
          <w:sz w:val="23"/>
          <w:szCs w:val="23"/>
          <w:lang w:val="en-ZW"/>
        </w:rPr>
        <w:t xml:space="preserve">Minister for the Civil Service </w:t>
      </w:r>
      <w:r w:rsidR="00547F8A" w:rsidRPr="00DB6737">
        <w:rPr>
          <w:rFonts w:ascii="Times New Roman" w:hAnsi="Times New Roman" w:cs="Times New Roman"/>
          <w:sz w:val="23"/>
          <w:szCs w:val="23"/>
          <w:lang w:val="en-ZW"/>
        </w:rPr>
        <w:t xml:space="preserve">[1984] 3 All ER 935 (HL), per Lord Diplock, at 950-951, as follows: </w:t>
      </w:r>
    </w:p>
    <w:p w14:paraId="196E4413" w14:textId="5E20B329" w:rsidR="00547F8A" w:rsidRPr="00DB6737" w:rsidRDefault="00547F8A" w:rsidP="00547F8A">
      <w:pPr>
        <w:autoSpaceDE w:val="0"/>
        <w:autoSpaceDN w:val="0"/>
        <w:adjustRightInd w:val="0"/>
        <w:spacing w:after="0" w:line="240" w:lineRule="auto"/>
        <w:ind w:left="720"/>
        <w:rPr>
          <w:rFonts w:ascii="Times New Roman" w:hAnsi="Times New Roman" w:cs="Times New Roman"/>
          <w:sz w:val="23"/>
          <w:szCs w:val="23"/>
          <w:lang w:val="en-ZW"/>
        </w:rPr>
      </w:pPr>
      <w:r w:rsidRPr="00DB6737">
        <w:rPr>
          <w:rFonts w:ascii="Times New Roman" w:hAnsi="Times New Roman" w:cs="Times New Roman"/>
          <w:sz w:val="23"/>
          <w:szCs w:val="23"/>
          <w:lang w:val="en-ZW"/>
        </w:rPr>
        <w:t>“……..</w:t>
      </w:r>
    </w:p>
    <w:p w14:paraId="5BBDAA7C" w14:textId="32B9B88C" w:rsidR="00547F8A" w:rsidRPr="00DB6737" w:rsidRDefault="00547F8A" w:rsidP="00E26916">
      <w:pPr>
        <w:autoSpaceDE w:val="0"/>
        <w:autoSpaceDN w:val="0"/>
        <w:adjustRightInd w:val="0"/>
        <w:spacing w:line="240" w:lineRule="auto"/>
        <w:ind w:left="720"/>
        <w:jc w:val="both"/>
        <w:rPr>
          <w:rFonts w:ascii="Times New Roman" w:hAnsi="Times New Roman" w:cs="Times New Roman"/>
          <w:lang w:val="en-ZW"/>
        </w:rPr>
      </w:pPr>
      <w:r w:rsidRPr="00DB6737">
        <w:rPr>
          <w:rFonts w:ascii="Times New Roman" w:hAnsi="Times New Roman" w:cs="Times New Roman"/>
          <w:lang w:val="en-ZW"/>
        </w:rPr>
        <w:t xml:space="preserve">By ‘irrationality’ I mean what can by now be succinctly referred to as ‘Wednesbury unreasonableness’ (see </w:t>
      </w:r>
      <w:r w:rsidRPr="00DB6737">
        <w:rPr>
          <w:rFonts w:ascii="Times New Roman" w:hAnsi="Times New Roman" w:cs="Times New Roman"/>
          <w:i/>
          <w:iCs/>
          <w:lang w:val="en-ZW"/>
        </w:rPr>
        <w:t xml:space="preserve">Associated Provincial Picture Houses Ltd </w:t>
      </w:r>
      <w:r w:rsidRPr="00DB6737">
        <w:rPr>
          <w:rFonts w:ascii="Times New Roman" w:hAnsi="Times New Roman" w:cs="Times New Roman"/>
          <w:lang w:val="en-ZW"/>
        </w:rPr>
        <w:t xml:space="preserve">v </w:t>
      </w:r>
      <w:r w:rsidRPr="00DB6737">
        <w:rPr>
          <w:rFonts w:ascii="Times New Roman" w:hAnsi="Times New Roman" w:cs="Times New Roman"/>
          <w:i/>
          <w:iCs/>
          <w:lang w:val="en-ZW"/>
        </w:rPr>
        <w:t xml:space="preserve">Wednesbury Corp </w:t>
      </w:r>
      <w:r w:rsidRPr="00DB6737">
        <w:rPr>
          <w:rFonts w:ascii="Times New Roman" w:hAnsi="Times New Roman" w:cs="Times New Roman"/>
          <w:lang w:val="en-ZW"/>
        </w:rPr>
        <w:t xml:space="preserve">[1947] 2 All ER 680, [1948] 1 KB 223). </w:t>
      </w:r>
      <w:r w:rsidRPr="00DB6737">
        <w:rPr>
          <w:rFonts w:ascii="Times New Roman" w:hAnsi="Times New Roman" w:cs="Times New Roman"/>
          <w:u w:val="single"/>
          <w:lang w:val="en-ZW"/>
        </w:rPr>
        <w:t xml:space="preserve">It applies to a decision which is so outrageous in its defiance of logic or of accepted moral standards that no sensible person who had applied his mind to the question to be decided could have arrived at it. </w:t>
      </w:r>
      <w:r w:rsidRPr="00DB6737">
        <w:rPr>
          <w:rFonts w:ascii="Times New Roman" w:hAnsi="Times New Roman" w:cs="Times New Roman"/>
          <w:lang w:val="en-ZW"/>
        </w:rPr>
        <w:t>Whether a decision falls within this category is a question that judges by their training and experience should be well equipped to answer, or else there would be something badly wrong with our judici</w:t>
      </w:r>
      <w:r w:rsidR="002659D5" w:rsidRPr="00DB6737">
        <w:rPr>
          <w:rFonts w:ascii="Times New Roman" w:hAnsi="Times New Roman" w:cs="Times New Roman"/>
          <w:lang w:val="en-ZW"/>
        </w:rPr>
        <w:t>al system. To justify the court’</w:t>
      </w:r>
      <w:r w:rsidRPr="00DB6737">
        <w:rPr>
          <w:rFonts w:ascii="Times New Roman" w:hAnsi="Times New Roman" w:cs="Times New Roman"/>
          <w:lang w:val="en-ZW"/>
        </w:rPr>
        <w:t xml:space="preserve">s exercise of this role, resort I think is today no longer needed to Viscount Radcliffe‟s ingenious explanation in </w:t>
      </w:r>
      <w:r w:rsidRPr="00DB6737">
        <w:rPr>
          <w:rFonts w:ascii="Times New Roman" w:hAnsi="Times New Roman" w:cs="Times New Roman"/>
          <w:i/>
          <w:iCs/>
          <w:lang w:val="en-ZW"/>
        </w:rPr>
        <w:t xml:space="preserve">Edwards (Inspector of Taxes) </w:t>
      </w:r>
      <w:r w:rsidRPr="00DB6737">
        <w:rPr>
          <w:rFonts w:ascii="Times New Roman" w:hAnsi="Times New Roman" w:cs="Times New Roman"/>
          <w:lang w:val="en-ZW"/>
        </w:rPr>
        <w:t xml:space="preserve">v </w:t>
      </w:r>
      <w:r w:rsidRPr="00DB6737">
        <w:rPr>
          <w:rFonts w:ascii="Times New Roman" w:hAnsi="Times New Roman" w:cs="Times New Roman"/>
          <w:i/>
          <w:iCs/>
          <w:lang w:val="en-ZW"/>
        </w:rPr>
        <w:t xml:space="preserve">Bairstow </w:t>
      </w:r>
      <w:r w:rsidRPr="00DB6737">
        <w:rPr>
          <w:rFonts w:ascii="Times New Roman" w:hAnsi="Times New Roman" w:cs="Times New Roman"/>
          <w:lang w:val="en-ZW"/>
        </w:rPr>
        <w:t>[1955] 3 All ER 48, [1956] AC 14 of irrati</w:t>
      </w:r>
      <w:r w:rsidR="002659D5" w:rsidRPr="00DB6737">
        <w:rPr>
          <w:rFonts w:ascii="Times New Roman" w:hAnsi="Times New Roman" w:cs="Times New Roman"/>
          <w:lang w:val="en-ZW"/>
        </w:rPr>
        <w:t>onality as a ground for a court’</w:t>
      </w:r>
      <w:r w:rsidRPr="00DB6737">
        <w:rPr>
          <w:rFonts w:ascii="Times New Roman" w:hAnsi="Times New Roman" w:cs="Times New Roman"/>
          <w:lang w:val="en-ZW"/>
        </w:rPr>
        <w:t xml:space="preserve">s reversal of a decision by ascribing it to an inferred though unidentifiable mistake of law </w:t>
      </w:r>
      <w:r w:rsidR="002659D5" w:rsidRPr="00DB6737">
        <w:rPr>
          <w:rFonts w:ascii="Times New Roman" w:hAnsi="Times New Roman" w:cs="Times New Roman"/>
          <w:lang w:val="en-ZW"/>
        </w:rPr>
        <w:t>by the decision-maker. ‘Irrationality’</w:t>
      </w:r>
      <w:r w:rsidRPr="00DB6737">
        <w:rPr>
          <w:rFonts w:ascii="Times New Roman" w:hAnsi="Times New Roman" w:cs="Times New Roman"/>
          <w:lang w:val="en-ZW"/>
        </w:rPr>
        <w:t xml:space="preserve"> by now can stand on its own feet as an accepted ground on which a decision may be attacked by judicial review.”</w:t>
      </w:r>
      <w:r w:rsidR="002659D5" w:rsidRPr="00DB6737">
        <w:rPr>
          <w:rFonts w:ascii="Times New Roman" w:hAnsi="Times New Roman" w:cs="Times New Roman"/>
          <w:lang w:val="en-ZW"/>
        </w:rPr>
        <w:t xml:space="preserve"> </w:t>
      </w:r>
    </w:p>
    <w:p w14:paraId="72E521E7" w14:textId="018E3B46" w:rsidR="00370F40" w:rsidRPr="00371658" w:rsidRDefault="002659D5" w:rsidP="009D363B">
      <w:pPr>
        <w:spacing w:after="0" w:line="360" w:lineRule="auto"/>
        <w:ind w:firstLine="720"/>
        <w:jc w:val="both"/>
        <w:rPr>
          <w:rFonts w:ascii="Times New Roman" w:hAnsi="Times New Roman" w:cs="Times New Roman"/>
          <w:sz w:val="24"/>
          <w:szCs w:val="24"/>
          <w:lang w:val="en-ZW"/>
        </w:rPr>
      </w:pPr>
      <w:r w:rsidRPr="00371658">
        <w:rPr>
          <w:rFonts w:ascii="Times New Roman" w:hAnsi="Times New Roman" w:cs="Times New Roman"/>
          <w:sz w:val="24"/>
          <w:szCs w:val="24"/>
          <w:lang w:val="en-ZW"/>
        </w:rPr>
        <w:t>The above approach has been followed by courts in this jurisdiction</w:t>
      </w:r>
      <w:r w:rsidRPr="00371658">
        <w:rPr>
          <w:rStyle w:val="FootnoteReference"/>
          <w:rFonts w:ascii="Times New Roman" w:hAnsi="Times New Roman" w:cs="Times New Roman"/>
          <w:sz w:val="24"/>
          <w:szCs w:val="24"/>
          <w:lang w:val="en-ZW"/>
        </w:rPr>
        <w:footnoteReference w:id="2"/>
      </w:r>
      <w:r w:rsidR="00E26916" w:rsidRPr="00371658">
        <w:rPr>
          <w:rFonts w:ascii="Times New Roman" w:hAnsi="Times New Roman" w:cs="Times New Roman"/>
          <w:sz w:val="24"/>
          <w:szCs w:val="24"/>
          <w:lang w:val="en-ZW"/>
        </w:rPr>
        <w:t xml:space="preserve">. </w:t>
      </w:r>
      <w:r w:rsidR="009D363B" w:rsidRPr="00371658">
        <w:rPr>
          <w:rFonts w:ascii="Times New Roman" w:hAnsi="Times New Roman" w:cs="Times New Roman"/>
          <w:sz w:val="24"/>
          <w:szCs w:val="24"/>
          <w:lang w:val="en-ZW"/>
        </w:rPr>
        <w:t xml:space="preserve">The nature of the applicants’ complaint brings to focus the question of the proper exercise of administrative power by administrative authorities. Administrative </w:t>
      </w:r>
      <w:r w:rsidR="00C82AAC" w:rsidRPr="00371658">
        <w:rPr>
          <w:rFonts w:ascii="Times New Roman" w:hAnsi="Times New Roman" w:cs="Times New Roman"/>
          <w:sz w:val="24"/>
          <w:szCs w:val="24"/>
          <w:lang w:val="en-ZW"/>
        </w:rPr>
        <w:t xml:space="preserve">authorities wield immense administrative powers which is often abused or used for the wrong reasons. The legislature was very much alive to the need to regulate administrative conduct that it elevated the right to administrative justice to a constitutional matter under s 68 of the Constitution. </w:t>
      </w:r>
      <w:r w:rsidR="00F46105" w:rsidRPr="00371658">
        <w:rPr>
          <w:rFonts w:ascii="Times New Roman" w:hAnsi="Times New Roman" w:cs="Times New Roman"/>
          <w:sz w:val="24"/>
          <w:szCs w:val="24"/>
          <w:lang w:val="en-ZW"/>
        </w:rPr>
        <w:t>S</w:t>
      </w:r>
      <w:r w:rsidR="00370F40" w:rsidRPr="00371658">
        <w:rPr>
          <w:rFonts w:ascii="Times New Roman" w:hAnsi="Times New Roman" w:cs="Times New Roman"/>
          <w:sz w:val="24"/>
          <w:szCs w:val="24"/>
          <w:lang w:val="en-ZW"/>
        </w:rPr>
        <w:t>ubsections (1) and (2) of s</w:t>
      </w:r>
      <w:r w:rsidR="00F46105" w:rsidRPr="00371658">
        <w:rPr>
          <w:rFonts w:ascii="Times New Roman" w:hAnsi="Times New Roman" w:cs="Times New Roman"/>
          <w:sz w:val="24"/>
          <w:szCs w:val="24"/>
          <w:lang w:val="en-ZW"/>
        </w:rPr>
        <w:t xml:space="preserve"> 68</w:t>
      </w:r>
      <w:r w:rsidR="00C82AAC" w:rsidRPr="00371658">
        <w:rPr>
          <w:rFonts w:ascii="Times New Roman" w:hAnsi="Times New Roman" w:cs="Times New Roman"/>
          <w:sz w:val="24"/>
          <w:szCs w:val="24"/>
          <w:lang w:val="en-ZW"/>
        </w:rPr>
        <w:t xml:space="preserve"> </w:t>
      </w:r>
      <w:r w:rsidR="00370F40" w:rsidRPr="00371658">
        <w:rPr>
          <w:rFonts w:ascii="Times New Roman" w:hAnsi="Times New Roman" w:cs="Times New Roman"/>
          <w:sz w:val="24"/>
          <w:szCs w:val="24"/>
          <w:lang w:val="en-ZW"/>
        </w:rPr>
        <w:t>warrant some interrogation herein. They state as follows:</w:t>
      </w:r>
    </w:p>
    <w:p w14:paraId="7C852A35" w14:textId="77777777" w:rsidR="00370F40" w:rsidRPr="00DB6737" w:rsidRDefault="00370F40" w:rsidP="00370F40">
      <w:pPr>
        <w:autoSpaceDE w:val="0"/>
        <w:autoSpaceDN w:val="0"/>
        <w:adjustRightInd w:val="0"/>
        <w:spacing w:after="0" w:line="240" w:lineRule="auto"/>
        <w:ind w:firstLine="720"/>
        <w:rPr>
          <w:rFonts w:ascii="Times New Roman" w:hAnsi="Times New Roman" w:cs="Times New Roman"/>
          <w:lang w:val="en-ZW"/>
        </w:rPr>
      </w:pPr>
      <w:r w:rsidRPr="00DB6737">
        <w:rPr>
          <w:rFonts w:ascii="Times New Roman" w:hAnsi="Times New Roman" w:cs="Times New Roman"/>
          <w:b/>
          <w:bCs/>
          <w:lang w:val="en-ZW"/>
        </w:rPr>
        <w:t xml:space="preserve">68 Right to administrative justice </w:t>
      </w:r>
    </w:p>
    <w:p w14:paraId="1BB1401F" w14:textId="60BA3C42" w:rsidR="00370F40" w:rsidRPr="00DB6737" w:rsidRDefault="00370F40" w:rsidP="00370F40">
      <w:pPr>
        <w:autoSpaceDE w:val="0"/>
        <w:autoSpaceDN w:val="0"/>
        <w:adjustRightInd w:val="0"/>
        <w:spacing w:after="0" w:line="240" w:lineRule="auto"/>
        <w:ind w:left="720"/>
        <w:rPr>
          <w:rFonts w:ascii="Times New Roman" w:hAnsi="Times New Roman" w:cs="Times New Roman"/>
          <w:lang w:val="en-ZW"/>
        </w:rPr>
      </w:pPr>
      <w:r w:rsidRPr="00DB6737">
        <w:rPr>
          <w:rFonts w:ascii="Times New Roman" w:hAnsi="Times New Roman" w:cs="Times New Roman"/>
          <w:lang w:val="en-ZW"/>
        </w:rPr>
        <w:t xml:space="preserve">(1) Every person has a right to administrative conduct </w:t>
      </w:r>
      <w:r w:rsidRPr="00DB6737">
        <w:rPr>
          <w:rFonts w:ascii="Times New Roman" w:hAnsi="Times New Roman" w:cs="Times New Roman"/>
          <w:u w:val="single"/>
          <w:lang w:val="en-ZW"/>
        </w:rPr>
        <w:t>that is lawful, prompt, efficient,</w:t>
      </w:r>
      <w:r w:rsidRPr="00DB6737">
        <w:rPr>
          <w:rFonts w:ascii="Times New Roman" w:hAnsi="Times New Roman" w:cs="Times New Roman"/>
          <w:lang w:val="en-ZW"/>
        </w:rPr>
        <w:t xml:space="preserve"> </w:t>
      </w:r>
      <w:r w:rsidRPr="00DB6737">
        <w:rPr>
          <w:rFonts w:ascii="Times New Roman" w:hAnsi="Times New Roman" w:cs="Times New Roman"/>
          <w:u w:val="single"/>
          <w:lang w:val="en-ZW"/>
        </w:rPr>
        <w:t>reasonable, proportionate, impartial and both substantively and procedurally fair</w:t>
      </w:r>
      <w:r w:rsidRPr="00DB6737">
        <w:rPr>
          <w:rFonts w:ascii="Times New Roman" w:hAnsi="Times New Roman" w:cs="Times New Roman"/>
          <w:lang w:val="en-ZW"/>
        </w:rPr>
        <w:t xml:space="preserve">. </w:t>
      </w:r>
    </w:p>
    <w:p w14:paraId="66003C22" w14:textId="65270A91" w:rsidR="002659D5" w:rsidRPr="00DB6737" w:rsidRDefault="00370F40" w:rsidP="00370F40">
      <w:pPr>
        <w:spacing w:after="0" w:line="240" w:lineRule="auto"/>
        <w:ind w:left="720"/>
        <w:jc w:val="both"/>
        <w:rPr>
          <w:rFonts w:ascii="Times New Roman" w:hAnsi="Times New Roman" w:cs="Times New Roman"/>
          <w:lang w:val="en-ZW"/>
        </w:rPr>
      </w:pPr>
      <w:r w:rsidRPr="00DB6737">
        <w:rPr>
          <w:rFonts w:ascii="Times New Roman" w:hAnsi="Times New Roman" w:cs="Times New Roman"/>
          <w:lang w:val="en-ZW"/>
        </w:rPr>
        <w:t>(2) Any person whose right, freedom, interest or legitimate expectation has been adversely affected by administrative conduct has the right to be given promptly and in writing the reasons for the conduct.</w:t>
      </w:r>
      <w:r w:rsidR="008F0557" w:rsidRPr="00DB6737">
        <w:rPr>
          <w:rFonts w:ascii="Times New Roman" w:hAnsi="Times New Roman" w:cs="Times New Roman"/>
          <w:lang w:val="en-ZW"/>
        </w:rPr>
        <w:t>”</w:t>
      </w:r>
      <w:r w:rsidRPr="00DB6737">
        <w:rPr>
          <w:rFonts w:ascii="Times New Roman" w:hAnsi="Times New Roman" w:cs="Times New Roman"/>
          <w:lang w:val="en-ZW"/>
        </w:rPr>
        <w:t xml:space="preserve"> </w:t>
      </w:r>
      <w:r w:rsidR="00C82AAC" w:rsidRPr="00DB6737">
        <w:rPr>
          <w:rFonts w:ascii="Times New Roman" w:hAnsi="Times New Roman" w:cs="Times New Roman"/>
          <w:lang w:val="en-ZW"/>
        </w:rPr>
        <w:t xml:space="preserve"> </w:t>
      </w:r>
      <w:r w:rsidR="009D363B" w:rsidRPr="00DB6737">
        <w:rPr>
          <w:rFonts w:ascii="Times New Roman" w:hAnsi="Times New Roman" w:cs="Times New Roman"/>
          <w:lang w:val="en-ZW"/>
        </w:rPr>
        <w:t xml:space="preserve"> </w:t>
      </w:r>
    </w:p>
    <w:p w14:paraId="1227E9C3" w14:textId="77777777" w:rsidR="008F0557" w:rsidRPr="00DB6737" w:rsidRDefault="008F0557" w:rsidP="00370F40">
      <w:pPr>
        <w:spacing w:after="0" w:line="240" w:lineRule="auto"/>
        <w:ind w:left="720"/>
        <w:jc w:val="both"/>
        <w:rPr>
          <w:rFonts w:ascii="Times New Roman" w:hAnsi="Times New Roman" w:cs="Times New Roman"/>
          <w:lang w:val="en-ZW"/>
        </w:rPr>
      </w:pPr>
    </w:p>
    <w:p w14:paraId="479F653A" w14:textId="6BF40A1C" w:rsidR="00752400" w:rsidRPr="00DB6737" w:rsidRDefault="008F0557" w:rsidP="00EB2FE9">
      <w:pPr>
        <w:pStyle w:val="Default"/>
        <w:spacing w:line="360" w:lineRule="auto"/>
        <w:ind w:firstLine="720"/>
        <w:jc w:val="both"/>
        <w:rPr>
          <w:color w:val="auto"/>
        </w:rPr>
      </w:pPr>
      <w:r w:rsidRPr="00DB6737">
        <w:rPr>
          <w:color w:val="auto"/>
        </w:rPr>
        <w:t>These constitutional safeguards are intended to provide a barometer through which administrative conduct must be evaluated. These safeguards must be given effect to through an Act of Parliament as provided for in s 68(3) of the same Constitution. In this case, the applicable Act of Parliament is of course the AJA. That law came i</w:t>
      </w:r>
      <w:r w:rsidR="00EB2FE9" w:rsidRPr="00DB6737">
        <w:rPr>
          <w:color w:val="auto"/>
        </w:rPr>
        <w:t>nto operation in September 2004</w:t>
      </w:r>
      <w:r w:rsidR="00752400" w:rsidRPr="00DB6737">
        <w:rPr>
          <w:color w:val="auto"/>
        </w:rPr>
        <w:t xml:space="preserve">. As was observed in </w:t>
      </w:r>
      <w:r w:rsidR="00752400" w:rsidRPr="00DB6737">
        <w:rPr>
          <w:i/>
          <w:iCs/>
          <w:color w:val="auto"/>
        </w:rPr>
        <w:t xml:space="preserve">Zinyemba </w:t>
      </w:r>
      <w:r w:rsidR="00752400" w:rsidRPr="00DB6737">
        <w:rPr>
          <w:color w:val="auto"/>
        </w:rPr>
        <w:t xml:space="preserve">v </w:t>
      </w:r>
      <w:r w:rsidR="00752400" w:rsidRPr="00DB6737">
        <w:rPr>
          <w:i/>
          <w:iCs/>
          <w:color w:val="auto"/>
        </w:rPr>
        <w:t>Minister of Land and Rural Resettlement and Anor</w:t>
      </w:r>
      <w:r w:rsidR="00752400" w:rsidRPr="00DB6737">
        <w:rPr>
          <w:rStyle w:val="FootnoteReference"/>
          <w:i/>
          <w:iCs/>
          <w:color w:val="auto"/>
        </w:rPr>
        <w:footnoteReference w:id="3"/>
      </w:r>
      <w:r w:rsidR="00752400" w:rsidRPr="00DB6737">
        <w:rPr>
          <w:i/>
          <w:iCs/>
          <w:color w:val="auto"/>
        </w:rPr>
        <w:t xml:space="preserve"> </w:t>
      </w:r>
      <w:r w:rsidR="00752400" w:rsidRPr="00DB6737">
        <w:rPr>
          <w:color w:val="auto"/>
        </w:rPr>
        <w:t xml:space="preserve">the Court said: </w:t>
      </w:r>
    </w:p>
    <w:p w14:paraId="164C76DD" w14:textId="1F4040E2" w:rsidR="00370F40" w:rsidRPr="00DB6737" w:rsidRDefault="00752400" w:rsidP="00752400">
      <w:pPr>
        <w:spacing w:after="0" w:line="240" w:lineRule="auto"/>
        <w:ind w:left="720"/>
        <w:jc w:val="both"/>
        <w:rPr>
          <w:rFonts w:ascii="Times New Roman" w:hAnsi="Times New Roman" w:cs="Times New Roman"/>
          <w:lang w:val="en-ZW"/>
        </w:rPr>
      </w:pPr>
      <w:r w:rsidRPr="00DB6737">
        <w:rPr>
          <w:rFonts w:ascii="Times New Roman" w:hAnsi="Times New Roman" w:cs="Times New Roman"/>
          <w:lang w:val="en-ZW"/>
        </w:rPr>
        <w:lastRenderedPageBreak/>
        <w:t>“Once an Act of Parliament which gives effect to all the rights to just administrative conduct set out in subss (1), (2) and (3) is enacted, s 68 of the Constitution takes a back seat.”</w:t>
      </w:r>
    </w:p>
    <w:p w14:paraId="7F05CFED" w14:textId="77777777" w:rsidR="00752400" w:rsidRPr="00DB6737" w:rsidRDefault="00752400" w:rsidP="00752400">
      <w:pPr>
        <w:spacing w:after="0" w:line="240" w:lineRule="auto"/>
        <w:jc w:val="both"/>
        <w:rPr>
          <w:rFonts w:ascii="Times New Roman" w:hAnsi="Times New Roman" w:cs="Times New Roman"/>
          <w:lang w:val="en-ZW"/>
        </w:rPr>
      </w:pPr>
    </w:p>
    <w:p w14:paraId="0E78B84E" w14:textId="23EE36BD" w:rsidR="00370F40" w:rsidRPr="00110C0D" w:rsidRDefault="00EB2FE9" w:rsidP="00E1133D">
      <w:pPr>
        <w:spacing w:after="0" w:line="360" w:lineRule="auto"/>
        <w:ind w:firstLine="720"/>
        <w:jc w:val="both"/>
        <w:rPr>
          <w:rFonts w:ascii="Times New Roman" w:hAnsi="Times New Roman" w:cs="Times New Roman"/>
          <w:sz w:val="24"/>
          <w:szCs w:val="24"/>
          <w:lang w:val="en-ZW"/>
        </w:rPr>
      </w:pPr>
      <w:r w:rsidRPr="00110C0D">
        <w:rPr>
          <w:rFonts w:ascii="Times New Roman" w:hAnsi="Times New Roman" w:cs="Times New Roman"/>
          <w:sz w:val="24"/>
          <w:szCs w:val="24"/>
          <w:lang w:val="en-ZW"/>
        </w:rPr>
        <w:t xml:space="preserve">Section 3 (a) of the AJA requires that an administrative authority </w:t>
      </w:r>
      <w:r w:rsidR="00893F8A" w:rsidRPr="00110C0D">
        <w:rPr>
          <w:rFonts w:ascii="Times New Roman" w:hAnsi="Times New Roman" w:cs="Times New Roman"/>
          <w:sz w:val="24"/>
          <w:szCs w:val="24"/>
          <w:lang w:val="en-ZW"/>
        </w:rPr>
        <w:t>which has the responsibility or power to take administrative ac</w:t>
      </w:r>
      <w:r w:rsidR="00E1133D" w:rsidRPr="00110C0D">
        <w:rPr>
          <w:rFonts w:ascii="Times New Roman" w:hAnsi="Times New Roman" w:cs="Times New Roman"/>
          <w:sz w:val="24"/>
          <w:szCs w:val="24"/>
          <w:lang w:val="en-ZW"/>
        </w:rPr>
        <w:t xml:space="preserve">tion that may affect the rights, interests or legitimate expectations of any person must act lawfully, reasonably and in a fair manner. </w:t>
      </w:r>
      <w:r w:rsidR="00690A89" w:rsidRPr="00110C0D">
        <w:rPr>
          <w:rFonts w:ascii="Times New Roman" w:hAnsi="Times New Roman" w:cs="Times New Roman"/>
          <w:sz w:val="24"/>
          <w:szCs w:val="24"/>
          <w:lang w:val="en-ZW"/>
        </w:rPr>
        <w:t xml:space="preserve">Section 3 (b) requires an administrative authority to act within the period specified by law, or in the absence of a specified period, within a reasonable period. Section 3(c) requires the administrative authority to supply written reasons for its action or decision within the period specified </w:t>
      </w:r>
      <w:r w:rsidR="007F1C2A" w:rsidRPr="00110C0D">
        <w:rPr>
          <w:rFonts w:ascii="Times New Roman" w:hAnsi="Times New Roman" w:cs="Times New Roman"/>
          <w:sz w:val="24"/>
          <w:szCs w:val="24"/>
          <w:lang w:val="en-ZW"/>
        </w:rPr>
        <w:t xml:space="preserve">by law, and in the absence of such, within a reasonable period of being requested to furnish such reasons. </w:t>
      </w:r>
      <w:r w:rsidR="00E1133D" w:rsidRPr="00110C0D">
        <w:rPr>
          <w:rFonts w:ascii="Times New Roman" w:hAnsi="Times New Roman" w:cs="Times New Roman"/>
          <w:sz w:val="24"/>
          <w:szCs w:val="24"/>
          <w:lang w:val="en-ZW"/>
        </w:rPr>
        <w:t xml:space="preserve">Administrative action is defined in s 2 of the same Act to mean “any action taken or decision made by an administrative authority”. </w:t>
      </w:r>
    </w:p>
    <w:p w14:paraId="3C265545" w14:textId="232BE688" w:rsidR="007F1C2A" w:rsidRPr="00110C0D" w:rsidRDefault="007F1C2A" w:rsidP="00E1133D">
      <w:pPr>
        <w:spacing w:after="0" w:line="360" w:lineRule="auto"/>
        <w:ind w:firstLine="720"/>
        <w:jc w:val="both"/>
        <w:rPr>
          <w:rFonts w:ascii="Times New Roman" w:hAnsi="Times New Roman" w:cs="Times New Roman"/>
          <w:sz w:val="24"/>
          <w:szCs w:val="24"/>
          <w:lang w:val="en-ZW"/>
        </w:rPr>
      </w:pPr>
      <w:r w:rsidRPr="00110C0D">
        <w:rPr>
          <w:rFonts w:ascii="Times New Roman" w:hAnsi="Times New Roman" w:cs="Times New Roman"/>
          <w:sz w:val="24"/>
          <w:szCs w:val="24"/>
          <w:lang w:val="en-ZW"/>
        </w:rPr>
        <w:t xml:space="preserve">Section 5 lists the factors that the court is enjoined to consider in determining whether an administrative authority has failed to comply with s 3 of the AJA. In terms of s 5(i), the court will consider whether a power has been exercised in a manner which constitutes an abuse of power. In terms of s 5(j), the court will consider whether </w:t>
      </w:r>
      <w:r w:rsidRPr="00110C0D">
        <w:rPr>
          <w:rFonts w:ascii="Times New Roman" w:hAnsi="Times New Roman" w:cs="Times New Roman"/>
          <w:i/>
          <w:sz w:val="24"/>
          <w:szCs w:val="24"/>
          <w:lang w:val="en-ZW"/>
        </w:rPr>
        <w:t>“the action taken is so unreasonable that no reasonable person would have take</w:t>
      </w:r>
      <w:r w:rsidR="00110C0D">
        <w:rPr>
          <w:rFonts w:ascii="Times New Roman" w:hAnsi="Times New Roman" w:cs="Times New Roman"/>
          <w:i/>
          <w:sz w:val="24"/>
          <w:szCs w:val="24"/>
          <w:lang w:val="en-ZW"/>
        </w:rPr>
        <w:t>n</w:t>
      </w:r>
      <w:r w:rsidRPr="00110C0D">
        <w:rPr>
          <w:rFonts w:ascii="Times New Roman" w:hAnsi="Times New Roman" w:cs="Times New Roman"/>
          <w:i/>
          <w:sz w:val="24"/>
          <w:szCs w:val="24"/>
          <w:lang w:val="en-ZW"/>
        </w:rPr>
        <w:t xml:space="preserve"> it”. </w:t>
      </w:r>
      <w:r w:rsidRPr="00110C0D">
        <w:rPr>
          <w:rFonts w:ascii="Times New Roman" w:hAnsi="Times New Roman" w:cs="Times New Roman"/>
          <w:sz w:val="24"/>
          <w:szCs w:val="24"/>
          <w:lang w:val="en-ZW"/>
        </w:rPr>
        <w:t xml:space="preserve">The s 5 factors that the court must consider are quite extensive (16 in total). A perusal of those factors shows that the legislature </w:t>
      </w:r>
      <w:r w:rsidR="000B58D9" w:rsidRPr="00110C0D">
        <w:rPr>
          <w:rFonts w:ascii="Times New Roman" w:hAnsi="Times New Roman" w:cs="Times New Roman"/>
          <w:sz w:val="24"/>
          <w:szCs w:val="24"/>
          <w:lang w:val="en-ZW"/>
        </w:rPr>
        <w:t xml:space="preserve">subsumed </w:t>
      </w:r>
      <w:r w:rsidRPr="00110C0D">
        <w:rPr>
          <w:rFonts w:ascii="Times New Roman" w:hAnsi="Times New Roman" w:cs="Times New Roman"/>
          <w:sz w:val="24"/>
          <w:szCs w:val="24"/>
          <w:lang w:val="en-ZW"/>
        </w:rPr>
        <w:t xml:space="preserve">most of the known common law grounds for review into this statute. </w:t>
      </w:r>
    </w:p>
    <w:p w14:paraId="04B6C76E" w14:textId="2CE34897" w:rsidR="007F1C2A" w:rsidRPr="00110C0D" w:rsidRDefault="000B58D9" w:rsidP="00E1133D">
      <w:pPr>
        <w:spacing w:after="0" w:line="360" w:lineRule="auto"/>
        <w:ind w:firstLine="720"/>
        <w:jc w:val="both"/>
        <w:rPr>
          <w:rFonts w:ascii="Times New Roman" w:hAnsi="Times New Roman" w:cs="Times New Roman"/>
          <w:sz w:val="24"/>
          <w:szCs w:val="24"/>
          <w:lang w:val="en-ZW"/>
        </w:rPr>
      </w:pPr>
      <w:r w:rsidRPr="00110C0D">
        <w:rPr>
          <w:rFonts w:ascii="Times New Roman" w:hAnsi="Times New Roman" w:cs="Times New Roman"/>
          <w:sz w:val="24"/>
          <w:szCs w:val="24"/>
          <w:lang w:val="en-ZW"/>
        </w:rPr>
        <w:t xml:space="preserve">The right to administrative justice as ingrained in s 68 of the Constitution and ss 3 and 5 of the AJA has </w:t>
      </w:r>
      <w:r w:rsidR="00F82480" w:rsidRPr="00110C0D">
        <w:rPr>
          <w:rFonts w:ascii="Times New Roman" w:hAnsi="Times New Roman" w:cs="Times New Roman"/>
          <w:sz w:val="24"/>
          <w:szCs w:val="24"/>
          <w:lang w:val="en-ZW"/>
        </w:rPr>
        <w:t xml:space="preserve">redefined the field of administrative justice especially as it relates to the conduct of administrative authorities. Administrative action is now the </w:t>
      </w:r>
      <w:r w:rsidR="00533E84" w:rsidRPr="00110C0D">
        <w:rPr>
          <w:rFonts w:ascii="Times New Roman" w:hAnsi="Times New Roman" w:cs="Times New Roman"/>
          <w:sz w:val="24"/>
          <w:szCs w:val="24"/>
          <w:lang w:val="en-ZW"/>
        </w:rPr>
        <w:t>subject of intense scrutiny and must align with the requirements of s 68 of the Constitution as read together with the AJA.</w:t>
      </w:r>
    </w:p>
    <w:p w14:paraId="3A979A61" w14:textId="77777777" w:rsidR="00446D58" w:rsidRPr="00110C0D" w:rsidRDefault="00533E84" w:rsidP="00E1133D">
      <w:pPr>
        <w:spacing w:after="0" w:line="360" w:lineRule="auto"/>
        <w:ind w:firstLine="720"/>
        <w:jc w:val="both"/>
        <w:rPr>
          <w:rFonts w:ascii="Times New Roman" w:hAnsi="Times New Roman" w:cs="Times New Roman"/>
          <w:sz w:val="24"/>
          <w:szCs w:val="24"/>
          <w:lang w:val="en-ZW"/>
        </w:rPr>
      </w:pPr>
      <w:r w:rsidRPr="00110C0D">
        <w:rPr>
          <w:rFonts w:ascii="Times New Roman" w:hAnsi="Times New Roman" w:cs="Times New Roman"/>
          <w:sz w:val="24"/>
          <w:szCs w:val="24"/>
          <w:lang w:val="en-ZW"/>
        </w:rPr>
        <w:t xml:space="preserve">It is from the foregoing analysis of the law that the conduct of the first respondent must be measured. It is common cause that the </w:t>
      </w:r>
      <w:r w:rsidR="00EC2F48" w:rsidRPr="00110C0D">
        <w:rPr>
          <w:rFonts w:ascii="Times New Roman" w:hAnsi="Times New Roman" w:cs="Times New Roman"/>
          <w:sz w:val="24"/>
          <w:szCs w:val="24"/>
          <w:lang w:val="en-ZW"/>
        </w:rPr>
        <w:t xml:space="preserve">first reason given for the intention to withdraw the offer of the land was the need to downsize in order to conform to maximum farm size. The letter of 12 October 2020 which communicated that position did not state the legal farm size that had to be conformed to. It also did not state the legal basis </w:t>
      </w:r>
      <w:r w:rsidR="003522D9" w:rsidRPr="00110C0D">
        <w:rPr>
          <w:rFonts w:ascii="Times New Roman" w:hAnsi="Times New Roman" w:cs="Times New Roman"/>
          <w:sz w:val="24"/>
          <w:szCs w:val="24"/>
          <w:lang w:val="en-ZW"/>
        </w:rPr>
        <w:t xml:space="preserve">for the decision to downsize the farm. The applicants’ representations which were communicated through their letter of 28 October 2020 specifically addressed the issue of downsizing. In his letter of 11 January 2021, the first respondent gave the applicants three months’ notice of cancellation of the 99 year lease. The reason given for the cancellation was the underutilisation of the farm by the applicants.  That letter did not deal </w:t>
      </w:r>
      <w:r w:rsidR="003522D9" w:rsidRPr="00110C0D">
        <w:rPr>
          <w:rFonts w:ascii="Times New Roman" w:hAnsi="Times New Roman" w:cs="Times New Roman"/>
          <w:sz w:val="24"/>
          <w:szCs w:val="24"/>
          <w:lang w:val="en-ZW"/>
        </w:rPr>
        <w:lastRenderedPageBreak/>
        <w:t xml:space="preserve">with the </w:t>
      </w:r>
      <w:r w:rsidR="00446D58" w:rsidRPr="00110C0D">
        <w:rPr>
          <w:rFonts w:ascii="Times New Roman" w:hAnsi="Times New Roman" w:cs="Times New Roman"/>
          <w:sz w:val="24"/>
          <w:szCs w:val="24"/>
          <w:lang w:val="en-ZW"/>
        </w:rPr>
        <w:t xml:space="preserve">representations made by the </w:t>
      </w:r>
      <w:r w:rsidR="003522D9" w:rsidRPr="00110C0D">
        <w:rPr>
          <w:rFonts w:ascii="Times New Roman" w:hAnsi="Times New Roman" w:cs="Times New Roman"/>
          <w:sz w:val="24"/>
          <w:szCs w:val="24"/>
          <w:lang w:val="en-ZW"/>
        </w:rPr>
        <w:t>applicants</w:t>
      </w:r>
      <w:r w:rsidR="00446D58" w:rsidRPr="00110C0D">
        <w:rPr>
          <w:rFonts w:ascii="Times New Roman" w:hAnsi="Times New Roman" w:cs="Times New Roman"/>
          <w:sz w:val="24"/>
          <w:szCs w:val="24"/>
          <w:lang w:val="en-ZW"/>
        </w:rPr>
        <w:t xml:space="preserve"> in their letter of 28 October 2020. This was despite the fact that the first respondent’s letter of 12 October 2020 invited the applicants to make representations in writing within seven days of receiving the first respondent’s notification. </w:t>
      </w:r>
    </w:p>
    <w:p w14:paraId="3890FA68" w14:textId="702EC271" w:rsidR="00533E84" w:rsidRPr="00110C0D" w:rsidRDefault="00446D58" w:rsidP="00E1133D">
      <w:pPr>
        <w:spacing w:after="0" w:line="360" w:lineRule="auto"/>
        <w:ind w:firstLine="720"/>
        <w:jc w:val="both"/>
        <w:rPr>
          <w:rFonts w:ascii="Times New Roman" w:hAnsi="Times New Roman" w:cs="Times New Roman"/>
          <w:sz w:val="24"/>
          <w:szCs w:val="24"/>
          <w:lang w:val="en-ZW"/>
        </w:rPr>
      </w:pPr>
      <w:r w:rsidRPr="00110C0D">
        <w:rPr>
          <w:rFonts w:ascii="Times New Roman" w:hAnsi="Times New Roman" w:cs="Times New Roman"/>
          <w:sz w:val="24"/>
          <w:szCs w:val="24"/>
          <w:lang w:val="en-ZW"/>
        </w:rPr>
        <w:t xml:space="preserve">In their letter of 1 February 2021, the applicants sought clarification from the first respondent regarding the basis for the cancellation of their 99 year lease agreement in view of the conflicting reasons that were given in the two letters. The letter also addressed the issue of the underutilisation of the farm. That letter solicited </w:t>
      </w:r>
      <w:r w:rsidR="00811942" w:rsidRPr="00110C0D">
        <w:rPr>
          <w:rFonts w:ascii="Times New Roman" w:hAnsi="Times New Roman" w:cs="Times New Roman"/>
          <w:sz w:val="24"/>
          <w:szCs w:val="24"/>
          <w:lang w:val="en-ZW"/>
        </w:rPr>
        <w:t xml:space="preserve">the first respondent’s response of 20 April 2021, in which </w:t>
      </w:r>
      <w:r w:rsidR="00110C0D">
        <w:rPr>
          <w:rFonts w:ascii="Times New Roman" w:hAnsi="Times New Roman" w:cs="Times New Roman"/>
          <w:sz w:val="24"/>
          <w:szCs w:val="24"/>
          <w:lang w:val="en-ZW"/>
        </w:rPr>
        <w:t xml:space="preserve">he </w:t>
      </w:r>
      <w:r w:rsidR="00811942" w:rsidRPr="00110C0D">
        <w:rPr>
          <w:rFonts w:ascii="Times New Roman" w:hAnsi="Times New Roman" w:cs="Times New Roman"/>
          <w:sz w:val="24"/>
          <w:szCs w:val="24"/>
          <w:lang w:val="en-ZW"/>
        </w:rPr>
        <w:t xml:space="preserve">reiterated the need to downsize the farm. While the letter acknowledged the applicants’ representations communicated through their aforementioned letters, the reason given for terminating the lease appears to have been the need to downsize the farm. </w:t>
      </w:r>
    </w:p>
    <w:p w14:paraId="36321D62" w14:textId="22148500" w:rsidR="00451E47" w:rsidRPr="00110C0D" w:rsidRDefault="00EC1D5F" w:rsidP="00E1133D">
      <w:pPr>
        <w:spacing w:after="0" w:line="360" w:lineRule="auto"/>
        <w:ind w:firstLine="720"/>
        <w:jc w:val="both"/>
        <w:rPr>
          <w:rFonts w:ascii="Times New Roman" w:hAnsi="Times New Roman" w:cs="Times New Roman"/>
          <w:sz w:val="24"/>
          <w:szCs w:val="24"/>
        </w:rPr>
      </w:pPr>
      <w:r w:rsidRPr="00110C0D">
        <w:rPr>
          <w:rFonts w:ascii="Times New Roman" w:hAnsi="Times New Roman" w:cs="Times New Roman"/>
          <w:sz w:val="24"/>
          <w:szCs w:val="24"/>
          <w:lang w:val="en-ZW"/>
        </w:rPr>
        <w:t xml:space="preserve">The court is persuaded by the applicants’ submission that the first respondent’s conduct was </w:t>
      </w:r>
      <w:r w:rsidRPr="00110C0D">
        <w:rPr>
          <w:rFonts w:ascii="Times New Roman" w:hAnsi="Times New Roman" w:cs="Times New Roman"/>
          <w:sz w:val="24"/>
          <w:szCs w:val="24"/>
        </w:rPr>
        <w:t xml:space="preserve">irrational and grossly unreasonably. The mere act of changing the reasons for terminating the lease agreement </w:t>
      </w:r>
      <w:r w:rsidR="00110C0D">
        <w:rPr>
          <w:rFonts w:ascii="Times New Roman" w:hAnsi="Times New Roman" w:cs="Times New Roman"/>
          <w:sz w:val="24"/>
          <w:szCs w:val="24"/>
        </w:rPr>
        <w:t>midway without adequately applying his mind to the applicants’ earlier representations in response to his first communication was</w:t>
      </w:r>
      <w:r w:rsidRPr="00110C0D">
        <w:rPr>
          <w:rFonts w:ascii="Times New Roman" w:hAnsi="Times New Roman" w:cs="Times New Roman"/>
          <w:sz w:val="24"/>
          <w:szCs w:val="24"/>
        </w:rPr>
        <w:t xml:space="preserve"> grossly unreasonable. Instead of dealing with the applicants’ representations which he had invited them to make, the first respondent came up with another basis for terminating the lease. That anomaly was certainly not cured by the letter of 20 April 2021 which made reference to the representations made in the applicants’ aforementioned letters of 28 October 2020 and 1 February 2021. The first respondent was not only expected to act lawfully, but in a reasonable and fair manner. </w:t>
      </w:r>
    </w:p>
    <w:p w14:paraId="399FFB5E" w14:textId="77777777" w:rsidR="00451E47" w:rsidRPr="00DB6737" w:rsidRDefault="00451E47" w:rsidP="00E1133D">
      <w:pPr>
        <w:spacing w:after="0" w:line="360" w:lineRule="auto"/>
        <w:ind w:firstLine="720"/>
        <w:jc w:val="both"/>
        <w:rPr>
          <w:rFonts w:ascii="Times New Roman" w:hAnsi="Times New Roman" w:cs="Times New Roman"/>
          <w:sz w:val="24"/>
          <w:szCs w:val="24"/>
        </w:rPr>
      </w:pPr>
      <w:r w:rsidRPr="00DB6737">
        <w:rPr>
          <w:rFonts w:ascii="Times New Roman" w:hAnsi="Times New Roman" w:cs="Times New Roman"/>
          <w:sz w:val="24"/>
          <w:szCs w:val="24"/>
        </w:rPr>
        <w:t xml:space="preserve">If the reason for terminating the lease was to allow for downsizing of the farm in order to conform to farm sizes, then the authority to do so needed to be set out. The prescribed farm sizes needed to be spelt out. The first respondent was also required to comprehensively deal with the applicants’ representations which were made in response to his first letter. The first respondent could not just change course as it were, and come up with a new reason for terminating the lease when his initial communication had prompted a response that he had not comprehensively dealt with. </w:t>
      </w:r>
    </w:p>
    <w:p w14:paraId="10F66907" w14:textId="77777777" w:rsidR="004A7583" w:rsidRDefault="00451E47" w:rsidP="00E1133D">
      <w:pPr>
        <w:spacing w:after="0" w:line="360" w:lineRule="auto"/>
        <w:ind w:firstLine="720"/>
        <w:jc w:val="both"/>
        <w:rPr>
          <w:rFonts w:ascii="Times New Roman" w:hAnsi="Times New Roman" w:cs="Times New Roman"/>
          <w:sz w:val="24"/>
          <w:szCs w:val="24"/>
        </w:rPr>
      </w:pPr>
      <w:r w:rsidRPr="00DB6737">
        <w:rPr>
          <w:rFonts w:ascii="Times New Roman" w:hAnsi="Times New Roman" w:cs="Times New Roman"/>
          <w:sz w:val="24"/>
          <w:szCs w:val="24"/>
        </w:rPr>
        <w:t xml:space="preserve">The second respondent’s intervention does not make the </w:t>
      </w:r>
      <w:r w:rsidR="006E48C1" w:rsidRPr="00DB6737">
        <w:rPr>
          <w:rFonts w:ascii="Times New Roman" w:hAnsi="Times New Roman" w:cs="Times New Roman"/>
          <w:sz w:val="24"/>
          <w:szCs w:val="24"/>
        </w:rPr>
        <w:t xml:space="preserve">first respondent’s position unassailable. </w:t>
      </w:r>
      <w:r w:rsidR="00801B4C" w:rsidRPr="00DB6737">
        <w:rPr>
          <w:rFonts w:ascii="Times New Roman" w:hAnsi="Times New Roman" w:cs="Times New Roman"/>
          <w:sz w:val="24"/>
          <w:szCs w:val="24"/>
        </w:rPr>
        <w:t xml:space="preserve">What is under attack is the conduct of the first respondent. The second respondent is a beneficiary of administrative </w:t>
      </w:r>
      <w:r w:rsidR="00B0100F" w:rsidRPr="00DB6737">
        <w:rPr>
          <w:rFonts w:ascii="Times New Roman" w:hAnsi="Times New Roman" w:cs="Times New Roman"/>
          <w:sz w:val="24"/>
          <w:szCs w:val="24"/>
        </w:rPr>
        <w:t>action</w:t>
      </w:r>
      <w:r w:rsidR="008F6043" w:rsidRPr="00DB6737">
        <w:rPr>
          <w:rFonts w:ascii="Times New Roman" w:hAnsi="Times New Roman" w:cs="Times New Roman"/>
          <w:sz w:val="24"/>
          <w:szCs w:val="24"/>
        </w:rPr>
        <w:t xml:space="preserve"> that is clearly impeachable. The second respondent cannot therefore defend the decision or action of the first respondent who is the administrative authority </w:t>
      </w:r>
      <w:r w:rsidR="008F6043" w:rsidRPr="00DB6737">
        <w:rPr>
          <w:rFonts w:ascii="Times New Roman" w:hAnsi="Times New Roman" w:cs="Times New Roman"/>
          <w:sz w:val="24"/>
          <w:szCs w:val="24"/>
        </w:rPr>
        <w:lastRenderedPageBreak/>
        <w:t>for purposes of the law. The court is alive to the fact that as the administrative authority responsible for the administration of agricultural land, the first respondent is reposed with powers to deal with that land in any manner that is permitted b</w:t>
      </w:r>
      <w:r w:rsidR="004A7583">
        <w:rPr>
          <w:rFonts w:ascii="Times New Roman" w:hAnsi="Times New Roman" w:cs="Times New Roman"/>
          <w:sz w:val="24"/>
          <w:szCs w:val="24"/>
        </w:rPr>
        <w:t>y</w:t>
      </w:r>
      <w:r w:rsidR="008F6043" w:rsidRPr="00DB6737">
        <w:rPr>
          <w:rFonts w:ascii="Times New Roman" w:hAnsi="Times New Roman" w:cs="Times New Roman"/>
          <w:sz w:val="24"/>
          <w:szCs w:val="24"/>
        </w:rPr>
        <w:t xml:space="preserve"> law. But in so doing, he must be mindful of ss 3 and 5 of the AJA as read together with s 68 of the Constitution.</w:t>
      </w:r>
      <w:r w:rsidR="004A7583">
        <w:rPr>
          <w:rFonts w:ascii="Times New Roman" w:hAnsi="Times New Roman" w:cs="Times New Roman"/>
          <w:sz w:val="24"/>
          <w:szCs w:val="24"/>
        </w:rPr>
        <w:t xml:space="preserve"> </w:t>
      </w:r>
    </w:p>
    <w:p w14:paraId="3C3FA1F7" w14:textId="5B6B025F" w:rsidR="008F6043" w:rsidRPr="00DB6737" w:rsidRDefault="004A7583" w:rsidP="00E113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a reading of the papers, it is clear to me that no proper verification of the extent of utilization of the land was done prior to the decision to terminate the lease on account of underutilization of the land. No reports were attached to the first respondent’s correspondence. The same applies to the decision to terminate the lease agreement on the basis of downsizing in order to conform to stipulated farm sizes. The authority under which the decision was made was not set out. It not clear whether such administrative conduct was carried out pursuant to a change in law or a new policy framework. Administrative conduct must be anchored on some sound legal or regulatory framework for it to pass the test set out in the AJA and the Constitution. </w:t>
      </w:r>
    </w:p>
    <w:p w14:paraId="151E2D8A" w14:textId="61666986" w:rsidR="00451E47" w:rsidRPr="00DB6737" w:rsidRDefault="008F6043" w:rsidP="00E1133D">
      <w:pPr>
        <w:spacing w:after="0" w:line="360" w:lineRule="auto"/>
        <w:ind w:firstLine="720"/>
        <w:jc w:val="both"/>
        <w:rPr>
          <w:rFonts w:ascii="Times New Roman" w:hAnsi="Times New Roman" w:cs="Times New Roman"/>
          <w:sz w:val="24"/>
          <w:szCs w:val="24"/>
        </w:rPr>
      </w:pPr>
      <w:r w:rsidRPr="00DB6737">
        <w:rPr>
          <w:rFonts w:ascii="Times New Roman" w:hAnsi="Times New Roman" w:cs="Times New Roman"/>
          <w:sz w:val="24"/>
          <w:szCs w:val="24"/>
        </w:rPr>
        <w:t xml:space="preserve">In the final analysis, the court determines that the first respondent’s conduct </w:t>
      </w:r>
      <w:r w:rsidR="004A7583">
        <w:rPr>
          <w:rFonts w:ascii="Times New Roman" w:hAnsi="Times New Roman" w:cs="Times New Roman"/>
          <w:sz w:val="24"/>
          <w:szCs w:val="24"/>
        </w:rPr>
        <w:t xml:space="preserve">of </w:t>
      </w:r>
      <w:r w:rsidR="004C6685" w:rsidRPr="00DB6737">
        <w:rPr>
          <w:rFonts w:ascii="Times New Roman" w:hAnsi="Times New Roman" w:cs="Times New Roman"/>
          <w:sz w:val="24"/>
          <w:szCs w:val="24"/>
        </w:rPr>
        <w:t xml:space="preserve">terminating the applicants’ lease </w:t>
      </w:r>
      <w:r w:rsidRPr="00DB6737">
        <w:rPr>
          <w:rFonts w:ascii="Times New Roman" w:hAnsi="Times New Roman" w:cs="Times New Roman"/>
          <w:sz w:val="24"/>
          <w:szCs w:val="24"/>
        </w:rPr>
        <w:t xml:space="preserve">was </w:t>
      </w:r>
      <w:r w:rsidR="004C6685" w:rsidRPr="00DB6737">
        <w:rPr>
          <w:rFonts w:ascii="Times New Roman" w:hAnsi="Times New Roman" w:cs="Times New Roman"/>
          <w:sz w:val="24"/>
          <w:szCs w:val="24"/>
        </w:rPr>
        <w:t xml:space="preserve">irrational and grossly unreasonably. It fell short </w:t>
      </w:r>
      <w:r w:rsidR="001D53EB" w:rsidRPr="00DB6737">
        <w:rPr>
          <w:rFonts w:ascii="Times New Roman" w:hAnsi="Times New Roman" w:cs="Times New Roman"/>
          <w:sz w:val="24"/>
          <w:szCs w:val="24"/>
        </w:rPr>
        <w:t xml:space="preserve">of the benchmark set by ss 3 and 5 of the AJA as read with s 68 of the Constitution. </w:t>
      </w:r>
    </w:p>
    <w:p w14:paraId="6375B77E" w14:textId="77777777" w:rsidR="00FF704E" w:rsidRDefault="00FF704E" w:rsidP="00E47748">
      <w:pPr>
        <w:pStyle w:val="BodyText1"/>
        <w:shd w:val="clear" w:color="auto" w:fill="auto"/>
        <w:spacing w:before="0" w:line="360" w:lineRule="auto"/>
        <w:ind w:right="20" w:firstLine="0"/>
        <w:jc w:val="both"/>
        <w:rPr>
          <w:b/>
          <w:sz w:val="24"/>
          <w:szCs w:val="24"/>
        </w:rPr>
      </w:pPr>
    </w:p>
    <w:p w14:paraId="12F28575" w14:textId="38974B09" w:rsidR="004A5B2F" w:rsidRPr="00DB6737" w:rsidRDefault="007A782C" w:rsidP="00E47748">
      <w:pPr>
        <w:pStyle w:val="BodyText1"/>
        <w:shd w:val="clear" w:color="auto" w:fill="auto"/>
        <w:spacing w:before="0" w:line="360" w:lineRule="auto"/>
        <w:ind w:right="20" w:firstLine="0"/>
        <w:jc w:val="both"/>
        <w:rPr>
          <w:b/>
          <w:sz w:val="24"/>
          <w:szCs w:val="24"/>
        </w:rPr>
      </w:pPr>
      <w:r w:rsidRPr="00DB6737">
        <w:rPr>
          <w:b/>
          <w:sz w:val="24"/>
          <w:szCs w:val="24"/>
        </w:rPr>
        <w:t>Resultantly</w:t>
      </w:r>
      <w:r w:rsidR="003954AF" w:rsidRPr="00DB6737">
        <w:rPr>
          <w:b/>
          <w:sz w:val="24"/>
          <w:szCs w:val="24"/>
        </w:rPr>
        <w:t xml:space="preserve"> </w:t>
      </w:r>
      <w:r w:rsidR="004A5B2F" w:rsidRPr="00DB6737">
        <w:rPr>
          <w:b/>
          <w:sz w:val="24"/>
          <w:szCs w:val="24"/>
        </w:rPr>
        <w:t xml:space="preserve">it is ordered that:  </w:t>
      </w:r>
    </w:p>
    <w:p w14:paraId="036BE2D5" w14:textId="206221D6" w:rsidR="001D53EB" w:rsidRPr="00CA00A5" w:rsidRDefault="001D53EB" w:rsidP="001D53EB">
      <w:pPr>
        <w:pStyle w:val="ListParagraph"/>
        <w:numPr>
          <w:ilvl w:val="0"/>
          <w:numId w:val="20"/>
        </w:numPr>
        <w:spacing w:after="0"/>
        <w:jc w:val="both"/>
        <w:rPr>
          <w:rFonts w:ascii="Times New Roman" w:hAnsi="Times New Roman" w:cs="Times New Roman"/>
          <w:sz w:val="24"/>
          <w:szCs w:val="24"/>
        </w:rPr>
      </w:pPr>
      <w:r w:rsidRPr="00CA00A5">
        <w:rPr>
          <w:rFonts w:ascii="Times New Roman" w:hAnsi="Times New Roman" w:cs="Times New Roman"/>
          <w:sz w:val="24"/>
          <w:szCs w:val="24"/>
        </w:rPr>
        <w:t>Th</w:t>
      </w:r>
      <w:r w:rsidR="007463C9" w:rsidRPr="00CA00A5">
        <w:rPr>
          <w:rFonts w:ascii="Times New Roman" w:hAnsi="Times New Roman" w:cs="Times New Roman"/>
          <w:sz w:val="24"/>
          <w:szCs w:val="24"/>
        </w:rPr>
        <w:t>e</w:t>
      </w:r>
      <w:r w:rsidRPr="00CA00A5">
        <w:rPr>
          <w:rFonts w:ascii="Times New Roman" w:hAnsi="Times New Roman" w:cs="Times New Roman"/>
          <w:sz w:val="24"/>
          <w:szCs w:val="24"/>
        </w:rPr>
        <w:t xml:space="preserve"> 1</w:t>
      </w:r>
      <w:r w:rsidRPr="00CA00A5">
        <w:rPr>
          <w:rFonts w:ascii="Times New Roman" w:hAnsi="Times New Roman" w:cs="Times New Roman"/>
          <w:sz w:val="24"/>
          <w:szCs w:val="24"/>
          <w:vertAlign w:val="superscript"/>
        </w:rPr>
        <w:t>st</w:t>
      </w:r>
      <w:r w:rsidRPr="00CA00A5">
        <w:rPr>
          <w:rFonts w:ascii="Times New Roman" w:hAnsi="Times New Roman" w:cs="Times New Roman"/>
          <w:sz w:val="24"/>
          <w:szCs w:val="24"/>
        </w:rPr>
        <w:t xml:space="preserve"> respondent’s </w:t>
      </w:r>
      <w:r w:rsidR="007463C9" w:rsidRPr="00CA00A5">
        <w:rPr>
          <w:rFonts w:ascii="Times New Roman" w:hAnsi="Times New Roman" w:cs="Times New Roman"/>
          <w:sz w:val="24"/>
          <w:szCs w:val="24"/>
        </w:rPr>
        <w:t xml:space="preserve">decision to cancel </w:t>
      </w:r>
      <w:r w:rsidRPr="00CA00A5">
        <w:rPr>
          <w:rFonts w:ascii="Times New Roman" w:hAnsi="Times New Roman" w:cs="Times New Roman"/>
          <w:sz w:val="24"/>
          <w:szCs w:val="24"/>
        </w:rPr>
        <w:t>the 1</w:t>
      </w:r>
      <w:r w:rsidRPr="00CA00A5">
        <w:rPr>
          <w:rFonts w:ascii="Times New Roman" w:hAnsi="Times New Roman" w:cs="Times New Roman"/>
          <w:sz w:val="24"/>
          <w:szCs w:val="24"/>
          <w:vertAlign w:val="superscript"/>
        </w:rPr>
        <w:t>st</w:t>
      </w:r>
      <w:r w:rsidRPr="00CA00A5">
        <w:rPr>
          <w:rFonts w:ascii="Times New Roman" w:hAnsi="Times New Roman" w:cs="Times New Roman"/>
          <w:sz w:val="24"/>
          <w:szCs w:val="24"/>
        </w:rPr>
        <w:t xml:space="preserve"> and 2</w:t>
      </w:r>
      <w:r w:rsidRPr="00CA00A5">
        <w:rPr>
          <w:rFonts w:ascii="Times New Roman" w:hAnsi="Times New Roman" w:cs="Times New Roman"/>
          <w:sz w:val="24"/>
          <w:szCs w:val="24"/>
          <w:vertAlign w:val="superscript"/>
        </w:rPr>
        <w:t>nd</w:t>
      </w:r>
      <w:r w:rsidRPr="00CA00A5">
        <w:rPr>
          <w:rFonts w:ascii="Times New Roman" w:hAnsi="Times New Roman" w:cs="Times New Roman"/>
          <w:sz w:val="24"/>
          <w:szCs w:val="24"/>
        </w:rPr>
        <w:t xml:space="preserve"> applicants lease agreement MA1126/2008 </w:t>
      </w:r>
      <w:r w:rsidR="007463C9" w:rsidRPr="00CA00A5">
        <w:rPr>
          <w:rFonts w:ascii="Times New Roman" w:hAnsi="Times New Roman" w:cs="Times New Roman"/>
          <w:sz w:val="24"/>
          <w:szCs w:val="24"/>
        </w:rPr>
        <w:t xml:space="preserve">in respect of Holmhead Farm, Mazoe District, Mashonaland Province is null and void </w:t>
      </w:r>
      <w:r w:rsidRPr="00CA00A5">
        <w:rPr>
          <w:rFonts w:ascii="Times New Roman" w:hAnsi="Times New Roman" w:cs="Times New Roman"/>
          <w:sz w:val="24"/>
          <w:szCs w:val="24"/>
        </w:rPr>
        <w:t>and is hereby set aside.</w:t>
      </w:r>
    </w:p>
    <w:p w14:paraId="5CE9BA5A" w14:textId="225D1551" w:rsidR="001D53EB" w:rsidRPr="00CA00A5" w:rsidRDefault="001D53EB" w:rsidP="001D53EB">
      <w:pPr>
        <w:pStyle w:val="ListParagraph"/>
        <w:numPr>
          <w:ilvl w:val="0"/>
          <w:numId w:val="20"/>
        </w:numPr>
        <w:spacing w:after="0"/>
        <w:jc w:val="both"/>
        <w:rPr>
          <w:rFonts w:ascii="Times New Roman" w:hAnsi="Times New Roman" w:cs="Times New Roman"/>
          <w:sz w:val="24"/>
          <w:szCs w:val="24"/>
        </w:rPr>
      </w:pPr>
      <w:r w:rsidRPr="00CA00A5">
        <w:rPr>
          <w:rFonts w:ascii="Times New Roman" w:hAnsi="Times New Roman" w:cs="Times New Roman"/>
          <w:sz w:val="24"/>
          <w:szCs w:val="24"/>
        </w:rPr>
        <w:t>Th</w:t>
      </w:r>
      <w:r w:rsidR="007463C9" w:rsidRPr="00CA00A5">
        <w:rPr>
          <w:rFonts w:ascii="Times New Roman" w:hAnsi="Times New Roman" w:cs="Times New Roman"/>
          <w:sz w:val="24"/>
          <w:szCs w:val="24"/>
        </w:rPr>
        <w:t>e</w:t>
      </w:r>
      <w:r w:rsidRPr="00CA00A5">
        <w:rPr>
          <w:rFonts w:ascii="Times New Roman" w:hAnsi="Times New Roman" w:cs="Times New Roman"/>
          <w:sz w:val="24"/>
          <w:szCs w:val="24"/>
        </w:rPr>
        <w:t xml:space="preserve"> </w:t>
      </w:r>
      <w:r w:rsidR="007463C9" w:rsidRPr="00CA00A5">
        <w:rPr>
          <w:rFonts w:ascii="Times New Roman" w:hAnsi="Times New Roman" w:cs="Times New Roman"/>
          <w:sz w:val="24"/>
          <w:szCs w:val="24"/>
        </w:rPr>
        <w:t>1</w:t>
      </w:r>
      <w:r w:rsidR="007463C9" w:rsidRPr="00CA00A5">
        <w:rPr>
          <w:rFonts w:ascii="Times New Roman" w:hAnsi="Times New Roman" w:cs="Times New Roman"/>
          <w:sz w:val="24"/>
          <w:szCs w:val="24"/>
          <w:vertAlign w:val="superscript"/>
        </w:rPr>
        <w:t>st</w:t>
      </w:r>
      <w:r w:rsidR="007463C9" w:rsidRPr="00CA00A5">
        <w:rPr>
          <w:rFonts w:ascii="Times New Roman" w:hAnsi="Times New Roman" w:cs="Times New Roman"/>
          <w:sz w:val="24"/>
          <w:szCs w:val="24"/>
        </w:rPr>
        <w:t xml:space="preserve"> r</w:t>
      </w:r>
      <w:r w:rsidRPr="00CA00A5">
        <w:rPr>
          <w:rFonts w:ascii="Times New Roman" w:hAnsi="Times New Roman" w:cs="Times New Roman"/>
          <w:sz w:val="24"/>
          <w:szCs w:val="24"/>
        </w:rPr>
        <w:t xml:space="preserve">espondent’s </w:t>
      </w:r>
      <w:r w:rsidR="007463C9" w:rsidRPr="00CA00A5">
        <w:rPr>
          <w:rFonts w:ascii="Times New Roman" w:hAnsi="Times New Roman" w:cs="Times New Roman"/>
          <w:sz w:val="24"/>
          <w:szCs w:val="24"/>
        </w:rPr>
        <w:t xml:space="preserve">decision to cancel the </w:t>
      </w:r>
      <w:r w:rsidRPr="00CA00A5">
        <w:rPr>
          <w:rFonts w:ascii="Times New Roman" w:hAnsi="Times New Roman" w:cs="Times New Roman"/>
          <w:sz w:val="24"/>
          <w:szCs w:val="24"/>
        </w:rPr>
        <w:t>1</w:t>
      </w:r>
      <w:r w:rsidRPr="00CA00A5">
        <w:rPr>
          <w:rFonts w:ascii="Times New Roman" w:hAnsi="Times New Roman" w:cs="Times New Roman"/>
          <w:sz w:val="24"/>
          <w:szCs w:val="24"/>
          <w:vertAlign w:val="superscript"/>
        </w:rPr>
        <w:t>st</w:t>
      </w:r>
      <w:r w:rsidRPr="00CA00A5">
        <w:rPr>
          <w:rFonts w:ascii="Times New Roman" w:hAnsi="Times New Roman" w:cs="Times New Roman"/>
          <w:sz w:val="24"/>
          <w:szCs w:val="24"/>
        </w:rPr>
        <w:t xml:space="preserve"> and 2</w:t>
      </w:r>
      <w:r w:rsidRPr="00CA00A5">
        <w:rPr>
          <w:rFonts w:ascii="Times New Roman" w:hAnsi="Times New Roman" w:cs="Times New Roman"/>
          <w:sz w:val="24"/>
          <w:szCs w:val="24"/>
          <w:vertAlign w:val="superscript"/>
        </w:rPr>
        <w:t>nd</w:t>
      </w:r>
      <w:r w:rsidRPr="00CA00A5">
        <w:rPr>
          <w:rFonts w:ascii="Times New Roman" w:hAnsi="Times New Roman" w:cs="Times New Roman"/>
          <w:sz w:val="24"/>
          <w:szCs w:val="24"/>
        </w:rPr>
        <w:t xml:space="preserve"> </w:t>
      </w:r>
      <w:r w:rsidR="007463C9" w:rsidRPr="00CA00A5">
        <w:rPr>
          <w:rFonts w:ascii="Times New Roman" w:hAnsi="Times New Roman" w:cs="Times New Roman"/>
          <w:sz w:val="24"/>
          <w:szCs w:val="24"/>
        </w:rPr>
        <w:t>a</w:t>
      </w:r>
      <w:r w:rsidRPr="00CA00A5">
        <w:rPr>
          <w:rFonts w:ascii="Times New Roman" w:hAnsi="Times New Roman" w:cs="Times New Roman"/>
          <w:sz w:val="24"/>
          <w:szCs w:val="24"/>
        </w:rPr>
        <w:t xml:space="preserve">pplicants’ </w:t>
      </w:r>
      <w:r w:rsidR="00740CC4" w:rsidRPr="00CA00A5">
        <w:rPr>
          <w:rFonts w:ascii="Times New Roman" w:hAnsi="Times New Roman" w:cs="Times New Roman"/>
          <w:sz w:val="24"/>
          <w:szCs w:val="24"/>
        </w:rPr>
        <w:t xml:space="preserve">lease agreement, </w:t>
      </w:r>
      <w:r w:rsidR="007463C9" w:rsidRPr="00CA00A5">
        <w:rPr>
          <w:rFonts w:ascii="Times New Roman" w:hAnsi="Times New Roman" w:cs="Times New Roman"/>
          <w:sz w:val="24"/>
          <w:szCs w:val="24"/>
        </w:rPr>
        <w:t xml:space="preserve">MA1126/2008 </w:t>
      </w:r>
      <w:r w:rsidRPr="00CA00A5">
        <w:rPr>
          <w:rFonts w:ascii="Times New Roman" w:hAnsi="Times New Roman" w:cs="Times New Roman"/>
          <w:sz w:val="24"/>
          <w:szCs w:val="24"/>
        </w:rPr>
        <w:t xml:space="preserve">is hereby declared to be in violation of </w:t>
      </w:r>
      <w:r w:rsidR="007463C9" w:rsidRPr="00CA00A5">
        <w:rPr>
          <w:rFonts w:ascii="Times New Roman" w:hAnsi="Times New Roman" w:cs="Times New Roman"/>
          <w:sz w:val="24"/>
          <w:szCs w:val="24"/>
        </w:rPr>
        <w:t xml:space="preserve">section 3(1)(a) of the </w:t>
      </w:r>
      <w:r w:rsidRPr="00CA00A5">
        <w:rPr>
          <w:rFonts w:ascii="Times New Roman" w:hAnsi="Times New Roman" w:cs="Times New Roman"/>
          <w:sz w:val="24"/>
          <w:szCs w:val="24"/>
        </w:rPr>
        <w:t xml:space="preserve">Administrative Justice Act </w:t>
      </w:r>
      <w:r w:rsidR="007463C9" w:rsidRPr="00CA00A5">
        <w:rPr>
          <w:rFonts w:ascii="Times New Roman" w:hAnsi="Times New Roman" w:cs="Times New Roman"/>
          <w:sz w:val="24"/>
          <w:szCs w:val="24"/>
        </w:rPr>
        <w:t>[</w:t>
      </w:r>
      <w:r w:rsidR="007463C9" w:rsidRPr="00CA00A5">
        <w:rPr>
          <w:rFonts w:ascii="Times New Roman" w:hAnsi="Times New Roman" w:cs="Times New Roman"/>
          <w:i/>
          <w:sz w:val="24"/>
          <w:szCs w:val="24"/>
        </w:rPr>
        <w:t>Chapter 10:28</w:t>
      </w:r>
      <w:r w:rsidR="007463C9" w:rsidRPr="00CA00A5">
        <w:rPr>
          <w:rFonts w:ascii="Times New Roman" w:hAnsi="Times New Roman" w:cs="Times New Roman"/>
          <w:sz w:val="24"/>
          <w:szCs w:val="24"/>
        </w:rPr>
        <w:t xml:space="preserve">]. </w:t>
      </w:r>
    </w:p>
    <w:p w14:paraId="0D9EF8A6" w14:textId="629B43E0" w:rsidR="001D53EB" w:rsidRPr="00CA00A5" w:rsidRDefault="001D53EB" w:rsidP="001D53EB">
      <w:pPr>
        <w:pStyle w:val="ListParagraph"/>
        <w:numPr>
          <w:ilvl w:val="0"/>
          <w:numId w:val="20"/>
        </w:numPr>
        <w:spacing w:after="0"/>
        <w:jc w:val="both"/>
        <w:rPr>
          <w:rFonts w:ascii="Times New Roman" w:hAnsi="Times New Roman" w:cs="Times New Roman"/>
          <w:sz w:val="24"/>
          <w:szCs w:val="24"/>
        </w:rPr>
      </w:pPr>
      <w:r w:rsidRPr="00CA00A5">
        <w:rPr>
          <w:rFonts w:ascii="Times New Roman" w:hAnsi="Times New Roman" w:cs="Times New Roman"/>
          <w:sz w:val="24"/>
          <w:szCs w:val="24"/>
        </w:rPr>
        <w:t>Th</w:t>
      </w:r>
      <w:r w:rsidR="007463C9" w:rsidRPr="00CA00A5">
        <w:rPr>
          <w:rFonts w:ascii="Times New Roman" w:hAnsi="Times New Roman" w:cs="Times New Roman"/>
          <w:sz w:val="24"/>
          <w:szCs w:val="24"/>
        </w:rPr>
        <w:t>e</w:t>
      </w:r>
      <w:r w:rsidRPr="00CA00A5">
        <w:rPr>
          <w:rFonts w:ascii="Times New Roman" w:hAnsi="Times New Roman" w:cs="Times New Roman"/>
          <w:sz w:val="24"/>
          <w:szCs w:val="24"/>
        </w:rPr>
        <w:t xml:space="preserve"> 1</w:t>
      </w:r>
      <w:r w:rsidRPr="00CA00A5">
        <w:rPr>
          <w:rFonts w:ascii="Times New Roman" w:hAnsi="Times New Roman" w:cs="Times New Roman"/>
          <w:sz w:val="24"/>
          <w:szCs w:val="24"/>
          <w:vertAlign w:val="superscript"/>
        </w:rPr>
        <w:t>st</w:t>
      </w:r>
      <w:r w:rsidRPr="00CA00A5">
        <w:rPr>
          <w:rFonts w:ascii="Times New Roman" w:hAnsi="Times New Roman" w:cs="Times New Roman"/>
          <w:sz w:val="24"/>
          <w:szCs w:val="24"/>
        </w:rPr>
        <w:t xml:space="preserve"> and 2</w:t>
      </w:r>
      <w:r w:rsidRPr="00CA00A5">
        <w:rPr>
          <w:rFonts w:ascii="Times New Roman" w:hAnsi="Times New Roman" w:cs="Times New Roman"/>
          <w:sz w:val="24"/>
          <w:szCs w:val="24"/>
          <w:vertAlign w:val="superscript"/>
        </w:rPr>
        <w:t>nd</w:t>
      </w:r>
      <w:r w:rsidRPr="00CA00A5">
        <w:rPr>
          <w:rFonts w:ascii="Times New Roman" w:hAnsi="Times New Roman" w:cs="Times New Roman"/>
          <w:sz w:val="24"/>
          <w:szCs w:val="24"/>
        </w:rPr>
        <w:t xml:space="preserve"> </w:t>
      </w:r>
      <w:r w:rsidR="007463C9" w:rsidRPr="00CA00A5">
        <w:rPr>
          <w:rFonts w:ascii="Times New Roman" w:hAnsi="Times New Roman" w:cs="Times New Roman"/>
          <w:sz w:val="24"/>
          <w:szCs w:val="24"/>
        </w:rPr>
        <w:t>a</w:t>
      </w:r>
      <w:r w:rsidRPr="00CA00A5">
        <w:rPr>
          <w:rFonts w:ascii="Times New Roman" w:hAnsi="Times New Roman" w:cs="Times New Roman"/>
          <w:sz w:val="24"/>
          <w:szCs w:val="24"/>
        </w:rPr>
        <w:t xml:space="preserve">pplicants’ </w:t>
      </w:r>
      <w:r w:rsidR="007463C9" w:rsidRPr="00CA00A5">
        <w:rPr>
          <w:rFonts w:ascii="Times New Roman" w:hAnsi="Times New Roman" w:cs="Times New Roman"/>
          <w:sz w:val="24"/>
          <w:szCs w:val="24"/>
        </w:rPr>
        <w:t>lease agreement</w:t>
      </w:r>
      <w:r w:rsidR="00740CC4" w:rsidRPr="00CA00A5">
        <w:rPr>
          <w:rFonts w:ascii="Times New Roman" w:hAnsi="Times New Roman" w:cs="Times New Roman"/>
          <w:sz w:val="24"/>
          <w:szCs w:val="24"/>
        </w:rPr>
        <w:t>,</w:t>
      </w:r>
      <w:r w:rsidR="007463C9" w:rsidRPr="00CA00A5">
        <w:rPr>
          <w:rFonts w:ascii="Times New Roman" w:hAnsi="Times New Roman" w:cs="Times New Roman"/>
          <w:sz w:val="24"/>
          <w:szCs w:val="24"/>
        </w:rPr>
        <w:t xml:space="preserve"> MA1126/2008 </w:t>
      </w:r>
      <w:r w:rsidR="00740CC4" w:rsidRPr="00CA00A5">
        <w:rPr>
          <w:rFonts w:ascii="Times New Roman" w:hAnsi="Times New Roman" w:cs="Times New Roman"/>
          <w:sz w:val="24"/>
          <w:szCs w:val="24"/>
        </w:rPr>
        <w:t xml:space="preserve">is hereby reinstated. </w:t>
      </w:r>
    </w:p>
    <w:p w14:paraId="26B5A5A3" w14:textId="7B9181DA" w:rsidR="001D53EB" w:rsidRPr="00CA00A5" w:rsidRDefault="00740CC4" w:rsidP="001D53EB">
      <w:pPr>
        <w:pStyle w:val="ListParagraph"/>
        <w:numPr>
          <w:ilvl w:val="0"/>
          <w:numId w:val="20"/>
        </w:numPr>
        <w:jc w:val="both"/>
        <w:rPr>
          <w:rFonts w:ascii="Times New Roman" w:hAnsi="Times New Roman" w:cs="Times New Roman"/>
          <w:sz w:val="24"/>
          <w:szCs w:val="24"/>
        </w:rPr>
      </w:pPr>
      <w:r w:rsidRPr="00CA00A5">
        <w:rPr>
          <w:rFonts w:ascii="Times New Roman" w:hAnsi="Times New Roman" w:cs="Times New Roman"/>
          <w:sz w:val="24"/>
          <w:szCs w:val="24"/>
        </w:rPr>
        <w:t xml:space="preserve">Each party shall bear its own costs of suit. </w:t>
      </w:r>
      <w:r w:rsidR="001D53EB" w:rsidRPr="00CA00A5">
        <w:rPr>
          <w:rFonts w:ascii="Times New Roman" w:hAnsi="Times New Roman" w:cs="Times New Roman"/>
          <w:sz w:val="24"/>
          <w:szCs w:val="24"/>
        </w:rPr>
        <w:t xml:space="preserve"> </w:t>
      </w:r>
    </w:p>
    <w:p w14:paraId="6D5425E1" w14:textId="77777777" w:rsidR="001D53EB" w:rsidRPr="00FF704E" w:rsidRDefault="001D53EB" w:rsidP="00EF4E8F">
      <w:pPr>
        <w:spacing w:after="0"/>
        <w:jc w:val="both"/>
        <w:rPr>
          <w:rFonts w:ascii="Times New Roman" w:hAnsi="Times New Roman" w:cs="Times New Roman"/>
          <w:i/>
        </w:rPr>
      </w:pPr>
    </w:p>
    <w:p w14:paraId="7EC7B8E0" w14:textId="77777777" w:rsidR="00CA263A" w:rsidRDefault="00CA263A" w:rsidP="00EF4E8F">
      <w:pPr>
        <w:spacing w:after="0"/>
        <w:jc w:val="both"/>
        <w:rPr>
          <w:rFonts w:ascii="Times New Roman" w:hAnsi="Times New Roman" w:cs="Times New Roman"/>
          <w:i/>
          <w:sz w:val="24"/>
          <w:szCs w:val="24"/>
        </w:rPr>
      </w:pPr>
    </w:p>
    <w:p w14:paraId="351D6D50" w14:textId="77777777" w:rsidR="00CA263A" w:rsidRDefault="00CA263A" w:rsidP="00EF4E8F">
      <w:pPr>
        <w:spacing w:after="0"/>
        <w:jc w:val="both"/>
        <w:rPr>
          <w:rFonts w:ascii="Times New Roman" w:hAnsi="Times New Roman" w:cs="Times New Roman"/>
          <w:i/>
          <w:sz w:val="24"/>
          <w:szCs w:val="24"/>
        </w:rPr>
      </w:pPr>
    </w:p>
    <w:p w14:paraId="54AA386A" w14:textId="77777777" w:rsidR="00CA263A" w:rsidRDefault="00CA263A" w:rsidP="00EF4E8F">
      <w:pPr>
        <w:spacing w:after="0"/>
        <w:jc w:val="both"/>
        <w:rPr>
          <w:rFonts w:ascii="Times New Roman" w:hAnsi="Times New Roman" w:cs="Times New Roman"/>
          <w:i/>
          <w:sz w:val="24"/>
          <w:szCs w:val="24"/>
        </w:rPr>
      </w:pPr>
    </w:p>
    <w:p w14:paraId="244A538E" w14:textId="5A3F97AA" w:rsidR="00B10942" w:rsidRPr="00DB6737" w:rsidRDefault="00856C56" w:rsidP="00CA263A">
      <w:pPr>
        <w:spacing w:after="0" w:line="240" w:lineRule="auto"/>
        <w:jc w:val="both"/>
        <w:rPr>
          <w:rFonts w:ascii="Times New Roman" w:hAnsi="Times New Roman" w:cs="Times New Roman"/>
          <w:i/>
          <w:sz w:val="24"/>
          <w:szCs w:val="24"/>
        </w:rPr>
      </w:pPr>
      <w:r w:rsidRPr="00DB6737">
        <w:rPr>
          <w:rFonts w:ascii="Times New Roman" w:hAnsi="Times New Roman" w:cs="Times New Roman"/>
          <w:i/>
          <w:sz w:val="24"/>
          <w:szCs w:val="24"/>
        </w:rPr>
        <w:t xml:space="preserve">Venturas </w:t>
      </w:r>
      <w:r w:rsidR="00B57FDD" w:rsidRPr="00DB6737">
        <w:rPr>
          <w:rFonts w:ascii="Times New Roman" w:hAnsi="Times New Roman" w:cs="Times New Roman"/>
          <w:i/>
          <w:sz w:val="24"/>
          <w:szCs w:val="24"/>
        </w:rPr>
        <w:t>&amp;</w:t>
      </w:r>
      <w:r w:rsidRPr="00DB6737">
        <w:rPr>
          <w:rFonts w:ascii="Times New Roman" w:hAnsi="Times New Roman" w:cs="Times New Roman"/>
          <w:i/>
          <w:sz w:val="24"/>
          <w:szCs w:val="24"/>
        </w:rPr>
        <w:t xml:space="preserve"> Samkange</w:t>
      </w:r>
      <w:r w:rsidR="0006743C" w:rsidRPr="00DB6737">
        <w:rPr>
          <w:rFonts w:ascii="Times New Roman" w:hAnsi="Times New Roman" w:cs="Times New Roman"/>
          <w:i/>
          <w:sz w:val="24"/>
          <w:szCs w:val="24"/>
        </w:rPr>
        <w:t>,</w:t>
      </w:r>
      <w:r w:rsidR="0006743C" w:rsidRPr="00DB6737">
        <w:rPr>
          <w:rFonts w:ascii="Times New Roman" w:hAnsi="Times New Roman" w:cs="Times New Roman"/>
          <w:sz w:val="24"/>
          <w:szCs w:val="24"/>
        </w:rPr>
        <w:t xml:space="preserve"> </w:t>
      </w:r>
      <w:r w:rsidR="00EF4E8F" w:rsidRPr="00DB6737">
        <w:rPr>
          <w:rFonts w:ascii="Times New Roman" w:hAnsi="Times New Roman" w:cs="Times New Roman"/>
          <w:sz w:val="24"/>
          <w:szCs w:val="24"/>
        </w:rPr>
        <w:t xml:space="preserve">applicants’ </w:t>
      </w:r>
      <w:r w:rsidR="00B10942" w:rsidRPr="00DB6737">
        <w:rPr>
          <w:rFonts w:ascii="Times New Roman" w:hAnsi="Times New Roman" w:cs="Times New Roman"/>
          <w:sz w:val="24"/>
          <w:szCs w:val="24"/>
        </w:rPr>
        <w:t>legal practitioners</w:t>
      </w:r>
    </w:p>
    <w:p w14:paraId="13C480D0" w14:textId="04592CB8" w:rsidR="00772BA7" w:rsidRPr="00DB6737" w:rsidRDefault="00EF4E8F" w:rsidP="00CA263A">
      <w:pPr>
        <w:pStyle w:val="ListParagraph"/>
        <w:spacing w:after="0" w:line="240" w:lineRule="auto"/>
        <w:ind w:left="0"/>
        <w:jc w:val="both"/>
        <w:rPr>
          <w:rFonts w:ascii="Times New Roman" w:hAnsi="Times New Roman" w:cs="Times New Roman"/>
          <w:sz w:val="24"/>
          <w:szCs w:val="24"/>
        </w:rPr>
      </w:pPr>
      <w:r w:rsidRPr="00DB6737">
        <w:rPr>
          <w:rFonts w:ascii="Times New Roman" w:hAnsi="Times New Roman" w:cs="Times New Roman"/>
          <w:i/>
          <w:sz w:val="24"/>
          <w:szCs w:val="24"/>
        </w:rPr>
        <w:t>Civil Division of the Attorney General’s Office</w:t>
      </w:r>
      <w:r w:rsidR="00D52794" w:rsidRPr="00DB6737">
        <w:rPr>
          <w:rFonts w:ascii="Times New Roman" w:hAnsi="Times New Roman" w:cs="Times New Roman"/>
          <w:i/>
          <w:sz w:val="24"/>
          <w:szCs w:val="24"/>
        </w:rPr>
        <w:t xml:space="preserve">, </w:t>
      </w:r>
      <w:r w:rsidR="00CA263A">
        <w:rPr>
          <w:rFonts w:ascii="Times New Roman" w:hAnsi="Times New Roman" w:cs="Times New Roman"/>
          <w:sz w:val="24"/>
          <w:szCs w:val="24"/>
        </w:rPr>
        <w:t>first</w:t>
      </w:r>
      <w:r w:rsidRPr="00DB6737">
        <w:rPr>
          <w:rFonts w:ascii="Times New Roman" w:hAnsi="Times New Roman" w:cs="Times New Roman"/>
          <w:sz w:val="24"/>
          <w:szCs w:val="24"/>
        </w:rPr>
        <w:t xml:space="preserve"> respondent’s </w:t>
      </w:r>
      <w:r w:rsidR="00772BA7" w:rsidRPr="00DB6737">
        <w:rPr>
          <w:rFonts w:ascii="Times New Roman" w:hAnsi="Times New Roman" w:cs="Times New Roman"/>
          <w:sz w:val="24"/>
          <w:szCs w:val="24"/>
        </w:rPr>
        <w:t>legal practitioners</w:t>
      </w:r>
    </w:p>
    <w:p w14:paraId="18E045CA" w14:textId="64497D0F" w:rsidR="00EF4E8F" w:rsidRPr="00DB6737" w:rsidRDefault="00EF4E8F" w:rsidP="00CA263A">
      <w:pPr>
        <w:pStyle w:val="ListParagraph"/>
        <w:spacing w:after="0" w:line="240" w:lineRule="auto"/>
        <w:ind w:left="0"/>
        <w:jc w:val="both"/>
        <w:rPr>
          <w:rFonts w:ascii="Times New Roman" w:hAnsi="Times New Roman" w:cs="Times New Roman"/>
          <w:sz w:val="24"/>
          <w:szCs w:val="24"/>
        </w:rPr>
      </w:pPr>
      <w:r w:rsidRPr="00DB6737">
        <w:rPr>
          <w:rFonts w:ascii="Times New Roman" w:hAnsi="Times New Roman" w:cs="Times New Roman"/>
          <w:i/>
          <w:sz w:val="24"/>
          <w:szCs w:val="24"/>
        </w:rPr>
        <w:t xml:space="preserve">Antonio &amp; Dzvetero, </w:t>
      </w:r>
      <w:r w:rsidR="00CA263A">
        <w:rPr>
          <w:rFonts w:ascii="Times New Roman" w:hAnsi="Times New Roman" w:cs="Times New Roman"/>
          <w:sz w:val="24"/>
          <w:szCs w:val="24"/>
        </w:rPr>
        <w:t xml:space="preserve">second </w:t>
      </w:r>
      <w:r w:rsidRPr="00DB6737">
        <w:rPr>
          <w:rFonts w:ascii="Times New Roman" w:hAnsi="Times New Roman" w:cs="Times New Roman"/>
          <w:sz w:val="24"/>
          <w:szCs w:val="24"/>
        </w:rPr>
        <w:t xml:space="preserve">respondent’s legal practitioners </w:t>
      </w:r>
    </w:p>
    <w:p w14:paraId="6BF28F66" w14:textId="77777777" w:rsidR="00E71608" w:rsidRPr="00DB6737" w:rsidRDefault="00E71608" w:rsidP="00CA263A">
      <w:pPr>
        <w:pStyle w:val="ListParagraph"/>
        <w:spacing w:after="0" w:line="240" w:lineRule="auto"/>
        <w:ind w:left="0"/>
        <w:jc w:val="both"/>
        <w:rPr>
          <w:rFonts w:ascii="Times New Roman" w:hAnsi="Times New Roman" w:cs="Times New Roman"/>
        </w:rPr>
      </w:pPr>
    </w:p>
    <w:sectPr w:rsidR="00E71608" w:rsidRPr="00DB6737"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C2309" w14:textId="77777777" w:rsidR="007B0586" w:rsidRDefault="007B0586" w:rsidP="0000054D">
      <w:pPr>
        <w:spacing w:after="0" w:line="240" w:lineRule="auto"/>
      </w:pPr>
      <w:r>
        <w:separator/>
      </w:r>
    </w:p>
  </w:endnote>
  <w:endnote w:type="continuationSeparator" w:id="0">
    <w:p w14:paraId="72F01233" w14:textId="77777777" w:rsidR="007B0586" w:rsidRDefault="007B0586" w:rsidP="0000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0D468" w14:textId="77777777" w:rsidR="007B0586" w:rsidRDefault="007B0586" w:rsidP="0000054D">
      <w:pPr>
        <w:spacing w:after="0" w:line="240" w:lineRule="auto"/>
      </w:pPr>
      <w:r>
        <w:separator/>
      </w:r>
    </w:p>
  </w:footnote>
  <w:footnote w:type="continuationSeparator" w:id="0">
    <w:p w14:paraId="4661E28C" w14:textId="77777777" w:rsidR="007B0586" w:rsidRDefault="007B0586" w:rsidP="0000054D">
      <w:pPr>
        <w:spacing w:after="0" w:line="240" w:lineRule="auto"/>
      </w:pPr>
      <w:r>
        <w:continuationSeparator/>
      </w:r>
    </w:p>
  </w:footnote>
  <w:footnote w:id="1">
    <w:p w14:paraId="6A41F65B" w14:textId="50437628" w:rsidR="000568C9" w:rsidRPr="00BF4F04" w:rsidRDefault="000568C9">
      <w:pPr>
        <w:pStyle w:val="FootnoteText"/>
        <w:rPr>
          <w:rFonts w:ascii="Times New Roman" w:hAnsi="Times New Roman" w:cs="Times New Roman"/>
          <w:sz w:val="18"/>
          <w:szCs w:val="18"/>
        </w:rPr>
      </w:pPr>
      <w:r w:rsidRPr="00BF4F04">
        <w:rPr>
          <w:rStyle w:val="FootnoteReference"/>
          <w:rFonts w:ascii="Times New Roman" w:hAnsi="Times New Roman" w:cs="Times New Roman"/>
          <w:sz w:val="18"/>
          <w:szCs w:val="18"/>
        </w:rPr>
        <w:footnoteRef/>
      </w:r>
      <w:r w:rsidRPr="00BF4F04">
        <w:rPr>
          <w:rFonts w:ascii="Times New Roman" w:hAnsi="Times New Roman" w:cs="Times New Roman"/>
          <w:sz w:val="18"/>
          <w:szCs w:val="18"/>
        </w:rPr>
        <w:t xml:space="preserve"> </w:t>
      </w:r>
      <w:r w:rsidR="00BF4F04" w:rsidRPr="00BF4F04">
        <w:rPr>
          <w:rFonts w:ascii="Times New Roman" w:hAnsi="Times New Roman" w:cs="Times New Roman"/>
          <w:sz w:val="18"/>
          <w:szCs w:val="18"/>
        </w:rPr>
        <w:t>[</w:t>
      </w:r>
      <w:r w:rsidR="00BF4F04" w:rsidRPr="00BF4F04">
        <w:rPr>
          <w:rFonts w:ascii="Times New Roman" w:hAnsi="Times New Roman" w:cs="Times New Roman"/>
          <w:i/>
          <w:sz w:val="18"/>
          <w:szCs w:val="18"/>
        </w:rPr>
        <w:t>Chapter 10:28</w:t>
      </w:r>
      <w:r w:rsidR="00BF4F04" w:rsidRPr="00BF4F04">
        <w:rPr>
          <w:rFonts w:ascii="Times New Roman" w:hAnsi="Times New Roman" w:cs="Times New Roman"/>
          <w:sz w:val="18"/>
          <w:szCs w:val="18"/>
        </w:rPr>
        <w:t>]</w:t>
      </w:r>
    </w:p>
  </w:footnote>
  <w:footnote w:id="2">
    <w:p w14:paraId="22D19DB5" w14:textId="652775EB" w:rsidR="002659D5" w:rsidRPr="00E26916" w:rsidRDefault="002659D5" w:rsidP="00E26916">
      <w:pPr>
        <w:pStyle w:val="FootnoteText"/>
        <w:jc w:val="both"/>
        <w:rPr>
          <w:rFonts w:ascii="Times New Roman" w:hAnsi="Times New Roman" w:cs="Times New Roman"/>
          <w:lang w:val="en-ZW"/>
        </w:rPr>
      </w:pPr>
      <w:r w:rsidRPr="00E26916">
        <w:rPr>
          <w:rStyle w:val="FootnoteReference"/>
          <w:rFonts w:ascii="Times New Roman" w:hAnsi="Times New Roman" w:cs="Times New Roman"/>
        </w:rPr>
        <w:footnoteRef/>
      </w:r>
      <w:r w:rsidRPr="00E26916">
        <w:rPr>
          <w:rFonts w:ascii="Times New Roman" w:hAnsi="Times New Roman" w:cs="Times New Roman"/>
        </w:rPr>
        <w:t xml:space="preserve"> </w:t>
      </w:r>
      <w:r w:rsidRPr="00E26916">
        <w:rPr>
          <w:rFonts w:ascii="Times New Roman" w:hAnsi="Times New Roman" w:cs="Times New Roman"/>
          <w:lang w:val="en-ZW"/>
        </w:rPr>
        <w:t xml:space="preserve">See </w:t>
      </w:r>
      <w:r w:rsidRPr="00E26916">
        <w:rPr>
          <w:rFonts w:ascii="Times New Roman" w:hAnsi="Times New Roman" w:cs="Times New Roman"/>
          <w:i/>
          <w:iCs/>
        </w:rPr>
        <w:t xml:space="preserve">Patriotic Front-Zimbabwe African People’s Union </w:t>
      </w:r>
      <w:r w:rsidRPr="00E26916">
        <w:rPr>
          <w:rFonts w:ascii="Times New Roman" w:hAnsi="Times New Roman" w:cs="Times New Roman"/>
        </w:rPr>
        <w:t xml:space="preserve">v </w:t>
      </w:r>
      <w:r w:rsidRPr="00E26916">
        <w:rPr>
          <w:rFonts w:ascii="Times New Roman" w:hAnsi="Times New Roman" w:cs="Times New Roman"/>
          <w:i/>
          <w:iCs/>
        </w:rPr>
        <w:t xml:space="preserve">Minister of Justice, Legal and Parliamentary Affairs </w:t>
      </w:r>
      <w:r w:rsidRPr="00E26916">
        <w:rPr>
          <w:rFonts w:ascii="Times New Roman" w:hAnsi="Times New Roman" w:cs="Times New Roman"/>
        </w:rPr>
        <w:t>1985 (1) ZLR 305 (SC)</w:t>
      </w:r>
      <w:r w:rsidR="00E26916">
        <w:rPr>
          <w:rFonts w:ascii="Times New Roman" w:hAnsi="Times New Roman" w:cs="Times New Roman"/>
        </w:rPr>
        <w:t xml:space="preserve"> and </w:t>
      </w:r>
      <w:r w:rsidR="00E26916" w:rsidRPr="00E26916">
        <w:rPr>
          <w:rFonts w:ascii="Times New Roman" w:hAnsi="Times New Roman" w:cs="Times New Roman"/>
          <w:i/>
        </w:rPr>
        <w:t>Secretary for Transport and Anor v Makwavarara</w:t>
      </w:r>
      <w:r w:rsidR="00E26916">
        <w:rPr>
          <w:rFonts w:ascii="Times New Roman" w:hAnsi="Times New Roman" w:cs="Times New Roman"/>
        </w:rPr>
        <w:t xml:space="preserve"> 1991 (1) ZLR 18 (S)</w:t>
      </w:r>
    </w:p>
  </w:footnote>
  <w:footnote w:id="3">
    <w:p w14:paraId="2C2F5A52" w14:textId="5FEBF01D" w:rsidR="00752400" w:rsidRPr="00752400" w:rsidRDefault="00752400">
      <w:pPr>
        <w:pStyle w:val="FootnoteText"/>
        <w:rPr>
          <w:rFonts w:ascii="Times New Roman" w:hAnsi="Times New Roman" w:cs="Times New Roman"/>
        </w:rPr>
      </w:pPr>
      <w:r w:rsidRPr="00752400">
        <w:rPr>
          <w:rStyle w:val="FootnoteReference"/>
          <w:rFonts w:ascii="Times New Roman" w:hAnsi="Times New Roman" w:cs="Times New Roman"/>
        </w:rPr>
        <w:footnoteRef/>
      </w:r>
      <w:r w:rsidRPr="00752400">
        <w:rPr>
          <w:rFonts w:ascii="Times New Roman" w:hAnsi="Times New Roman" w:cs="Times New Roman"/>
        </w:rPr>
        <w:t xml:space="preserve"> 2016 (1) ZLR 23 (CC) at 26D-F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0240505"/>
      <w:docPartObj>
        <w:docPartGallery w:val="Page Numbers (Top of Page)"/>
        <w:docPartUnique/>
      </w:docPartObj>
    </w:sdtPr>
    <w:sdtEndPr>
      <w:rPr>
        <w:rFonts w:ascii="Times New Roman" w:hAnsi="Times New Roman" w:cs="Times New Roman"/>
        <w:noProof/>
      </w:rPr>
    </w:sdtEndPr>
    <w:sdtContent>
      <w:p w14:paraId="498FD4A7" w14:textId="7CA4D55A" w:rsidR="00851165" w:rsidRPr="00791FD2" w:rsidRDefault="00851165">
        <w:pPr>
          <w:pStyle w:val="Header"/>
          <w:jc w:val="right"/>
          <w:rPr>
            <w:rFonts w:ascii="Times New Roman" w:hAnsi="Times New Roman" w:cs="Times New Roman"/>
            <w:noProof/>
          </w:rPr>
        </w:pPr>
        <w:r w:rsidRPr="00791FD2">
          <w:rPr>
            <w:rFonts w:ascii="Times New Roman" w:hAnsi="Times New Roman" w:cs="Times New Roman"/>
          </w:rPr>
          <w:fldChar w:fldCharType="begin"/>
        </w:r>
        <w:r w:rsidRPr="00791FD2">
          <w:rPr>
            <w:rFonts w:ascii="Times New Roman" w:hAnsi="Times New Roman" w:cs="Times New Roman"/>
          </w:rPr>
          <w:instrText xml:space="preserve"> PAGE   \* MERGEFORMAT </w:instrText>
        </w:r>
        <w:r w:rsidRPr="00791FD2">
          <w:rPr>
            <w:rFonts w:ascii="Times New Roman" w:hAnsi="Times New Roman" w:cs="Times New Roman"/>
          </w:rPr>
          <w:fldChar w:fldCharType="separate"/>
        </w:r>
        <w:r w:rsidR="000F469C">
          <w:rPr>
            <w:rFonts w:ascii="Times New Roman" w:hAnsi="Times New Roman" w:cs="Times New Roman"/>
            <w:noProof/>
          </w:rPr>
          <w:t>1</w:t>
        </w:r>
        <w:r w:rsidRPr="00791FD2">
          <w:rPr>
            <w:rFonts w:ascii="Times New Roman" w:hAnsi="Times New Roman" w:cs="Times New Roman"/>
            <w:noProof/>
          </w:rPr>
          <w:fldChar w:fldCharType="end"/>
        </w:r>
      </w:p>
      <w:p w14:paraId="361DEF2F" w14:textId="0E959F2C" w:rsidR="00851165" w:rsidRPr="00791FD2" w:rsidRDefault="00851165">
        <w:pPr>
          <w:pStyle w:val="Header"/>
          <w:jc w:val="right"/>
          <w:rPr>
            <w:rFonts w:ascii="Times New Roman" w:hAnsi="Times New Roman" w:cs="Times New Roman"/>
            <w:noProof/>
          </w:rPr>
        </w:pPr>
        <w:r w:rsidRPr="00791FD2">
          <w:rPr>
            <w:rFonts w:ascii="Times New Roman" w:hAnsi="Times New Roman" w:cs="Times New Roman"/>
            <w:noProof/>
          </w:rPr>
          <w:t>HH</w:t>
        </w:r>
        <w:r w:rsidR="004012E7">
          <w:rPr>
            <w:rFonts w:ascii="Times New Roman" w:hAnsi="Times New Roman" w:cs="Times New Roman"/>
            <w:noProof/>
          </w:rPr>
          <w:t xml:space="preserve"> 523-23</w:t>
        </w:r>
      </w:p>
      <w:p w14:paraId="1EAAC6D4" w14:textId="2BDE95F6" w:rsidR="00C74199" w:rsidRDefault="00851165">
        <w:pPr>
          <w:pStyle w:val="Header"/>
          <w:jc w:val="right"/>
          <w:rPr>
            <w:rFonts w:ascii="Times New Roman" w:hAnsi="Times New Roman" w:cs="Times New Roman"/>
            <w:noProof/>
          </w:rPr>
        </w:pPr>
        <w:r w:rsidRPr="00791FD2">
          <w:rPr>
            <w:rFonts w:ascii="Times New Roman" w:hAnsi="Times New Roman" w:cs="Times New Roman"/>
            <w:noProof/>
          </w:rPr>
          <w:t xml:space="preserve">HC </w:t>
        </w:r>
        <w:r w:rsidR="00856C56">
          <w:rPr>
            <w:rFonts w:ascii="Times New Roman" w:hAnsi="Times New Roman" w:cs="Times New Roman"/>
            <w:noProof/>
          </w:rPr>
          <w:t>3175/21</w:t>
        </w:r>
      </w:p>
      <w:p w14:paraId="60864A13" w14:textId="2A529081" w:rsidR="00791FD2" w:rsidRDefault="007B0586">
        <w:pPr>
          <w:pStyle w:val="Header"/>
          <w:jc w:val="right"/>
          <w:rPr>
            <w:rFonts w:ascii="Times New Roman" w:hAnsi="Times New Roman" w:cs="Times New Roman"/>
            <w:noProof/>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702"/>
    <w:multiLevelType w:val="hybridMultilevel"/>
    <w:tmpl w:val="EA14A25A"/>
    <w:lvl w:ilvl="0" w:tplc="887EEA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4E43F5D"/>
    <w:multiLevelType w:val="hybridMultilevel"/>
    <w:tmpl w:val="698205C4"/>
    <w:lvl w:ilvl="0" w:tplc="E36EAA84">
      <w:start w:val="1"/>
      <w:numFmt w:val="decimal"/>
      <w:lvlText w:val="%1."/>
      <w:lvlJc w:val="left"/>
      <w:pPr>
        <w:ind w:left="720" w:hanging="360"/>
      </w:pPr>
      <w:rPr>
        <w:rFonts w:ascii="Arial" w:hAnsi="Arial" w:cs="Arial" w:hint="default"/>
        <w:sz w:val="24"/>
        <w:szCs w:val="24"/>
      </w:rPr>
    </w:lvl>
    <w:lvl w:ilvl="1" w:tplc="1C090019">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 w15:restartNumberingAfterBreak="0">
    <w:nsid w:val="0D47162A"/>
    <w:multiLevelType w:val="hybridMultilevel"/>
    <w:tmpl w:val="6ADE3DF2"/>
    <w:lvl w:ilvl="0" w:tplc="14BCB39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2F732A5"/>
    <w:multiLevelType w:val="multilevel"/>
    <w:tmpl w:val="6FD0D9A2"/>
    <w:lvl w:ilvl="0">
      <w:start w:val="1"/>
      <w:numFmt w:val="decimal"/>
      <w:lvlText w:val="%1."/>
      <w:lvlJc w:val="left"/>
      <w:pPr>
        <w:ind w:left="1374" w:hanging="360"/>
      </w:pPr>
      <w:rPr>
        <w:rFonts w:ascii="Times New Roman" w:eastAsiaTheme="minorHAnsi" w:hAnsi="Times New Roman" w:cs="Times New Roman"/>
      </w:rPr>
    </w:lvl>
    <w:lvl w:ilvl="1">
      <w:start w:val="1"/>
      <w:numFmt w:val="decimal"/>
      <w:isLgl/>
      <w:lvlText w:val="%1.%2"/>
      <w:lvlJc w:val="left"/>
      <w:pPr>
        <w:ind w:left="1374"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1734" w:hanging="720"/>
      </w:pPr>
      <w:rPr>
        <w:rFonts w:hint="default"/>
      </w:rPr>
    </w:lvl>
    <w:lvl w:ilvl="4">
      <w:start w:val="1"/>
      <w:numFmt w:val="decimal"/>
      <w:isLgl/>
      <w:lvlText w:val="%1.%2.%3.%4.%5"/>
      <w:lvlJc w:val="left"/>
      <w:pPr>
        <w:ind w:left="1734" w:hanging="720"/>
      </w:pPr>
      <w:rPr>
        <w:rFonts w:hint="default"/>
      </w:rPr>
    </w:lvl>
    <w:lvl w:ilvl="5">
      <w:start w:val="1"/>
      <w:numFmt w:val="decimal"/>
      <w:isLgl/>
      <w:lvlText w:val="%1.%2.%3.%4.%5.%6"/>
      <w:lvlJc w:val="left"/>
      <w:pPr>
        <w:ind w:left="2094" w:hanging="1080"/>
      </w:pPr>
      <w:rPr>
        <w:rFonts w:hint="default"/>
      </w:rPr>
    </w:lvl>
    <w:lvl w:ilvl="6">
      <w:start w:val="1"/>
      <w:numFmt w:val="decimal"/>
      <w:isLgl/>
      <w:lvlText w:val="%1.%2.%3.%4.%5.%6.%7"/>
      <w:lvlJc w:val="left"/>
      <w:pPr>
        <w:ind w:left="2094" w:hanging="1080"/>
      </w:pPr>
      <w:rPr>
        <w:rFonts w:hint="default"/>
      </w:rPr>
    </w:lvl>
    <w:lvl w:ilvl="7">
      <w:start w:val="1"/>
      <w:numFmt w:val="decimal"/>
      <w:isLgl/>
      <w:lvlText w:val="%1.%2.%3.%4.%5.%6.%7.%8"/>
      <w:lvlJc w:val="left"/>
      <w:pPr>
        <w:ind w:left="2454" w:hanging="1440"/>
      </w:pPr>
      <w:rPr>
        <w:rFonts w:hint="default"/>
      </w:rPr>
    </w:lvl>
    <w:lvl w:ilvl="8">
      <w:start w:val="1"/>
      <w:numFmt w:val="decimal"/>
      <w:isLgl/>
      <w:lvlText w:val="%1.%2.%3.%4.%5.%6.%7.%8.%9"/>
      <w:lvlJc w:val="left"/>
      <w:pPr>
        <w:ind w:left="2454" w:hanging="1440"/>
      </w:pPr>
      <w:rPr>
        <w:rFonts w:hint="default"/>
      </w:rPr>
    </w:lvl>
  </w:abstractNum>
  <w:abstractNum w:abstractNumId="4" w15:restartNumberingAfterBreak="0">
    <w:nsid w:val="13B82BDC"/>
    <w:multiLevelType w:val="multilevel"/>
    <w:tmpl w:val="50543B8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hint="default"/>
        <w:sz w:val="24"/>
        <w:szCs w:val="24"/>
      </w:rPr>
    </w:lvl>
    <w:lvl w:ilvl="2">
      <w:start w:val="1"/>
      <w:numFmt w:val="decimal"/>
      <w:isLgl/>
      <w:lvlText w:val="%1.%2.%3"/>
      <w:lvlJc w:val="left"/>
      <w:pPr>
        <w:ind w:left="1800" w:hanging="720"/>
      </w:pPr>
      <w:rPr>
        <w:rFonts w:eastAsiaTheme="minorHAnsi" w:hint="default"/>
        <w:sz w:val="22"/>
      </w:rPr>
    </w:lvl>
    <w:lvl w:ilvl="3">
      <w:start w:val="1"/>
      <w:numFmt w:val="decimal"/>
      <w:isLgl/>
      <w:lvlText w:val="%1.%2.%3.%4"/>
      <w:lvlJc w:val="left"/>
      <w:pPr>
        <w:ind w:left="2160" w:hanging="720"/>
      </w:pPr>
      <w:rPr>
        <w:rFonts w:eastAsiaTheme="minorHAnsi" w:hint="default"/>
        <w:sz w:val="22"/>
      </w:rPr>
    </w:lvl>
    <w:lvl w:ilvl="4">
      <w:start w:val="1"/>
      <w:numFmt w:val="decimal"/>
      <w:isLgl/>
      <w:lvlText w:val="%1.%2.%3.%4.%5"/>
      <w:lvlJc w:val="left"/>
      <w:pPr>
        <w:ind w:left="2880" w:hanging="1080"/>
      </w:pPr>
      <w:rPr>
        <w:rFonts w:eastAsiaTheme="minorHAnsi" w:hint="default"/>
        <w:sz w:val="22"/>
      </w:rPr>
    </w:lvl>
    <w:lvl w:ilvl="5">
      <w:start w:val="1"/>
      <w:numFmt w:val="decimal"/>
      <w:isLgl/>
      <w:lvlText w:val="%1.%2.%3.%4.%5.%6"/>
      <w:lvlJc w:val="left"/>
      <w:pPr>
        <w:ind w:left="3240" w:hanging="1080"/>
      </w:pPr>
      <w:rPr>
        <w:rFonts w:eastAsiaTheme="minorHAnsi" w:hint="default"/>
        <w:sz w:val="22"/>
      </w:rPr>
    </w:lvl>
    <w:lvl w:ilvl="6">
      <w:start w:val="1"/>
      <w:numFmt w:val="decimal"/>
      <w:isLgl/>
      <w:lvlText w:val="%1.%2.%3.%4.%5.%6.%7"/>
      <w:lvlJc w:val="left"/>
      <w:pPr>
        <w:ind w:left="3960" w:hanging="1440"/>
      </w:pPr>
      <w:rPr>
        <w:rFonts w:eastAsiaTheme="minorHAnsi" w:hint="default"/>
        <w:sz w:val="22"/>
      </w:rPr>
    </w:lvl>
    <w:lvl w:ilvl="7">
      <w:start w:val="1"/>
      <w:numFmt w:val="decimal"/>
      <w:isLgl/>
      <w:lvlText w:val="%1.%2.%3.%4.%5.%6.%7.%8"/>
      <w:lvlJc w:val="left"/>
      <w:pPr>
        <w:ind w:left="4320" w:hanging="1440"/>
      </w:pPr>
      <w:rPr>
        <w:rFonts w:eastAsiaTheme="minorHAnsi" w:hint="default"/>
        <w:sz w:val="22"/>
      </w:rPr>
    </w:lvl>
    <w:lvl w:ilvl="8">
      <w:start w:val="1"/>
      <w:numFmt w:val="decimal"/>
      <w:isLgl/>
      <w:lvlText w:val="%1.%2.%3.%4.%5.%6.%7.%8.%9"/>
      <w:lvlJc w:val="left"/>
      <w:pPr>
        <w:ind w:left="5040" w:hanging="1800"/>
      </w:pPr>
      <w:rPr>
        <w:rFonts w:eastAsiaTheme="minorHAnsi" w:hint="default"/>
        <w:sz w:val="22"/>
      </w:rPr>
    </w:lvl>
  </w:abstractNum>
  <w:abstractNum w:abstractNumId="5" w15:restartNumberingAfterBreak="0">
    <w:nsid w:val="223B6393"/>
    <w:multiLevelType w:val="hybridMultilevel"/>
    <w:tmpl w:val="0D8E522E"/>
    <w:lvl w:ilvl="0" w:tplc="D95E8BF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33EF18C5"/>
    <w:multiLevelType w:val="hybridMultilevel"/>
    <w:tmpl w:val="DB42287A"/>
    <w:lvl w:ilvl="0" w:tplc="D50CC94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40A06FEC"/>
    <w:multiLevelType w:val="hybridMultilevel"/>
    <w:tmpl w:val="3BCA1A20"/>
    <w:lvl w:ilvl="0" w:tplc="565A3AE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42115A6B"/>
    <w:multiLevelType w:val="hybridMultilevel"/>
    <w:tmpl w:val="1B3401E0"/>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4B096269"/>
    <w:multiLevelType w:val="hybridMultilevel"/>
    <w:tmpl w:val="75EC7A8A"/>
    <w:lvl w:ilvl="0" w:tplc="28BC161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4C7C7E7E"/>
    <w:multiLevelType w:val="hybridMultilevel"/>
    <w:tmpl w:val="157EFFD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504828B4"/>
    <w:multiLevelType w:val="multilevel"/>
    <w:tmpl w:val="98522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3A6130"/>
    <w:multiLevelType w:val="hybridMultilevel"/>
    <w:tmpl w:val="9BC454F0"/>
    <w:lvl w:ilvl="0" w:tplc="ACD61DC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556F57C3"/>
    <w:multiLevelType w:val="multilevel"/>
    <w:tmpl w:val="48565DA0"/>
    <w:lvl w:ilvl="0">
      <w:start w:val="1"/>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4" w15:restartNumberingAfterBreak="0">
    <w:nsid w:val="575E7D93"/>
    <w:multiLevelType w:val="hybridMultilevel"/>
    <w:tmpl w:val="12BE50E0"/>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58E80901"/>
    <w:multiLevelType w:val="hybridMultilevel"/>
    <w:tmpl w:val="896C8234"/>
    <w:lvl w:ilvl="0" w:tplc="5E36B97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5FCA0BCE"/>
    <w:multiLevelType w:val="hybridMultilevel"/>
    <w:tmpl w:val="FBB6262A"/>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7" w15:restartNumberingAfterBreak="0">
    <w:nsid w:val="654A131E"/>
    <w:multiLevelType w:val="hybridMultilevel"/>
    <w:tmpl w:val="58B2281A"/>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8" w15:restartNumberingAfterBreak="0">
    <w:nsid w:val="6C2E611C"/>
    <w:multiLevelType w:val="hybridMultilevel"/>
    <w:tmpl w:val="8CAC176A"/>
    <w:lvl w:ilvl="0" w:tplc="DA605790">
      <w:start w:val="1"/>
      <w:numFmt w:val="decimal"/>
      <w:lvlText w:val="%1."/>
      <w:lvlJc w:val="left"/>
      <w:pPr>
        <w:ind w:left="1080" w:hanging="360"/>
      </w:pPr>
      <w:rPr>
        <w:rFonts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73F37A7D"/>
    <w:multiLevelType w:val="hybridMultilevel"/>
    <w:tmpl w:val="F35A7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1D21CC"/>
    <w:multiLevelType w:val="hybridMultilevel"/>
    <w:tmpl w:val="2FECFDD6"/>
    <w:lvl w:ilvl="0" w:tplc="9DD475A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76223728"/>
    <w:multiLevelType w:val="hybridMultilevel"/>
    <w:tmpl w:val="682E1894"/>
    <w:lvl w:ilvl="0" w:tplc="0409000F">
      <w:start w:val="1"/>
      <w:numFmt w:val="decimal"/>
      <w:lvlText w:val="%1."/>
      <w:lvlJc w:val="left"/>
      <w:pPr>
        <w:ind w:left="1014" w:hanging="360"/>
      </w:pPr>
    </w:lvl>
    <w:lvl w:ilvl="1" w:tplc="04090019">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22" w15:restartNumberingAfterBreak="0">
    <w:nsid w:val="7965615F"/>
    <w:multiLevelType w:val="hybridMultilevel"/>
    <w:tmpl w:val="9052FB3C"/>
    <w:lvl w:ilvl="0" w:tplc="3009000F">
      <w:start w:val="1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799C1816"/>
    <w:multiLevelType w:val="hybridMultilevel"/>
    <w:tmpl w:val="DBB2FCF4"/>
    <w:lvl w:ilvl="0" w:tplc="25BCFB8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7A030B56"/>
    <w:multiLevelType w:val="hybridMultilevel"/>
    <w:tmpl w:val="8A80C056"/>
    <w:lvl w:ilvl="0" w:tplc="FC42FE8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9"/>
  </w:num>
  <w:num w:numId="2">
    <w:abstractNumId w:val="9"/>
  </w:num>
  <w:num w:numId="3">
    <w:abstractNumId w:val="21"/>
  </w:num>
  <w:num w:numId="4">
    <w:abstractNumId w:val="3"/>
  </w:num>
  <w:num w:numId="5">
    <w:abstractNumId w:val="6"/>
  </w:num>
  <w:num w:numId="6">
    <w:abstractNumId w:val="0"/>
  </w:num>
  <w:num w:numId="7">
    <w:abstractNumId w:val="24"/>
  </w:num>
  <w:num w:numId="8">
    <w:abstractNumId w:val="2"/>
  </w:num>
  <w:num w:numId="9">
    <w:abstractNumId w:val="14"/>
  </w:num>
  <w:num w:numId="10">
    <w:abstractNumId w:val="12"/>
  </w:num>
  <w:num w:numId="11">
    <w:abstractNumId w:val="15"/>
  </w:num>
  <w:num w:numId="12">
    <w:abstractNumId w:val="10"/>
  </w:num>
  <w:num w:numId="13">
    <w:abstractNumId w:val="1"/>
  </w:num>
  <w:num w:numId="14">
    <w:abstractNumId w:val="22"/>
  </w:num>
  <w:num w:numId="15">
    <w:abstractNumId w:val="11"/>
  </w:num>
  <w:num w:numId="16">
    <w:abstractNumId w:val="20"/>
  </w:num>
  <w:num w:numId="17">
    <w:abstractNumId w:val="23"/>
  </w:num>
  <w:num w:numId="18">
    <w:abstractNumId w:val="8"/>
  </w:num>
  <w:num w:numId="19">
    <w:abstractNumId w:val="7"/>
  </w:num>
  <w:num w:numId="20">
    <w:abstractNumId w:val="4"/>
  </w:num>
  <w:num w:numId="21">
    <w:abstractNumId w:val="13"/>
  </w:num>
  <w:num w:numId="22">
    <w:abstractNumId w:val="16"/>
  </w:num>
  <w:num w:numId="23">
    <w:abstractNumId w:val="17"/>
  </w:num>
  <w:num w:numId="24">
    <w:abstractNumId w:val="5"/>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4D"/>
    <w:rsid w:val="00000277"/>
    <w:rsid w:val="00000485"/>
    <w:rsid w:val="0000054D"/>
    <w:rsid w:val="00000649"/>
    <w:rsid w:val="0000353F"/>
    <w:rsid w:val="00004E48"/>
    <w:rsid w:val="00006354"/>
    <w:rsid w:val="00007781"/>
    <w:rsid w:val="000100E4"/>
    <w:rsid w:val="00012EC0"/>
    <w:rsid w:val="00013BC1"/>
    <w:rsid w:val="000143FE"/>
    <w:rsid w:val="00015659"/>
    <w:rsid w:val="0001570C"/>
    <w:rsid w:val="00015990"/>
    <w:rsid w:val="00015B41"/>
    <w:rsid w:val="0001668F"/>
    <w:rsid w:val="00017E83"/>
    <w:rsid w:val="00020BD4"/>
    <w:rsid w:val="00021749"/>
    <w:rsid w:val="00022ECC"/>
    <w:rsid w:val="000236C7"/>
    <w:rsid w:val="00023786"/>
    <w:rsid w:val="00026785"/>
    <w:rsid w:val="00027973"/>
    <w:rsid w:val="00027BFD"/>
    <w:rsid w:val="00032F73"/>
    <w:rsid w:val="00033931"/>
    <w:rsid w:val="00034937"/>
    <w:rsid w:val="00034BB6"/>
    <w:rsid w:val="00034D2C"/>
    <w:rsid w:val="00034E2A"/>
    <w:rsid w:val="0003549B"/>
    <w:rsid w:val="0003558C"/>
    <w:rsid w:val="00037923"/>
    <w:rsid w:val="00037D3D"/>
    <w:rsid w:val="00041543"/>
    <w:rsid w:val="00041B61"/>
    <w:rsid w:val="0004287E"/>
    <w:rsid w:val="00043725"/>
    <w:rsid w:val="000451F6"/>
    <w:rsid w:val="000472D5"/>
    <w:rsid w:val="00047564"/>
    <w:rsid w:val="00051823"/>
    <w:rsid w:val="000528F9"/>
    <w:rsid w:val="000529FD"/>
    <w:rsid w:val="00053321"/>
    <w:rsid w:val="00053BE2"/>
    <w:rsid w:val="000549FF"/>
    <w:rsid w:val="00055F45"/>
    <w:rsid w:val="000568C9"/>
    <w:rsid w:val="00057DC9"/>
    <w:rsid w:val="00062640"/>
    <w:rsid w:val="00062A1D"/>
    <w:rsid w:val="00063EB3"/>
    <w:rsid w:val="00064FEA"/>
    <w:rsid w:val="000652A4"/>
    <w:rsid w:val="00065491"/>
    <w:rsid w:val="0006739E"/>
    <w:rsid w:val="0006743C"/>
    <w:rsid w:val="00067888"/>
    <w:rsid w:val="00071AFF"/>
    <w:rsid w:val="00072247"/>
    <w:rsid w:val="0007272B"/>
    <w:rsid w:val="00072C97"/>
    <w:rsid w:val="0007391C"/>
    <w:rsid w:val="00073C86"/>
    <w:rsid w:val="00073D80"/>
    <w:rsid w:val="0007479A"/>
    <w:rsid w:val="00074B56"/>
    <w:rsid w:val="000757C5"/>
    <w:rsid w:val="000767BB"/>
    <w:rsid w:val="00077B24"/>
    <w:rsid w:val="00077F17"/>
    <w:rsid w:val="00080112"/>
    <w:rsid w:val="00080BF3"/>
    <w:rsid w:val="00083A8E"/>
    <w:rsid w:val="000852DD"/>
    <w:rsid w:val="00085309"/>
    <w:rsid w:val="00085651"/>
    <w:rsid w:val="0008754B"/>
    <w:rsid w:val="0008764C"/>
    <w:rsid w:val="00087D54"/>
    <w:rsid w:val="000901BD"/>
    <w:rsid w:val="00090D46"/>
    <w:rsid w:val="00090E44"/>
    <w:rsid w:val="00092711"/>
    <w:rsid w:val="0009295F"/>
    <w:rsid w:val="00094987"/>
    <w:rsid w:val="00094AC3"/>
    <w:rsid w:val="00094B58"/>
    <w:rsid w:val="00094BD3"/>
    <w:rsid w:val="00096533"/>
    <w:rsid w:val="00096ABE"/>
    <w:rsid w:val="00096B04"/>
    <w:rsid w:val="000A041A"/>
    <w:rsid w:val="000A0D81"/>
    <w:rsid w:val="000A1B0A"/>
    <w:rsid w:val="000A289D"/>
    <w:rsid w:val="000A3540"/>
    <w:rsid w:val="000A3E94"/>
    <w:rsid w:val="000A3EB3"/>
    <w:rsid w:val="000A40FB"/>
    <w:rsid w:val="000A5393"/>
    <w:rsid w:val="000A5C8F"/>
    <w:rsid w:val="000A64E7"/>
    <w:rsid w:val="000A74E3"/>
    <w:rsid w:val="000A7CF6"/>
    <w:rsid w:val="000B0326"/>
    <w:rsid w:val="000B05BA"/>
    <w:rsid w:val="000B255F"/>
    <w:rsid w:val="000B3FE5"/>
    <w:rsid w:val="000B4214"/>
    <w:rsid w:val="000B58D9"/>
    <w:rsid w:val="000C03D6"/>
    <w:rsid w:val="000C1926"/>
    <w:rsid w:val="000C1B6D"/>
    <w:rsid w:val="000C211C"/>
    <w:rsid w:val="000C297E"/>
    <w:rsid w:val="000C2EEF"/>
    <w:rsid w:val="000C3843"/>
    <w:rsid w:val="000C3CD5"/>
    <w:rsid w:val="000C3E98"/>
    <w:rsid w:val="000C48D8"/>
    <w:rsid w:val="000C50D1"/>
    <w:rsid w:val="000C5A87"/>
    <w:rsid w:val="000C5E9D"/>
    <w:rsid w:val="000C735C"/>
    <w:rsid w:val="000C7DBD"/>
    <w:rsid w:val="000D0383"/>
    <w:rsid w:val="000D33BD"/>
    <w:rsid w:val="000D361C"/>
    <w:rsid w:val="000D381F"/>
    <w:rsid w:val="000D44D3"/>
    <w:rsid w:val="000D52AE"/>
    <w:rsid w:val="000D74CD"/>
    <w:rsid w:val="000E08C2"/>
    <w:rsid w:val="000E1294"/>
    <w:rsid w:val="000E21CB"/>
    <w:rsid w:val="000E3EE7"/>
    <w:rsid w:val="000E4371"/>
    <w:rsid w:val="000F4340"/>
    <w:rsid w:val="000F469C"/>
    <w:rsid w:val="000F4E18"/>
    <w:rsid w:val="000F5041"/>
    <w:rsid w:val="000F6384"/>
    <w:rsid w:val="00100DAB"/>
    <w:rsid w:val="00102237"/>
    <w:rsid w:val="00103075"/>
    <w:rsid w:val="0010610B"/>
    <w:rsid w:val="00107E07"/>
    <w:rsid w:val="00110C0D"/>
    <w:rsid w:val="00112F68"/>
    <w:rsid w:val="00114671"/>
    <w:rsid w:val="001161DE"/>
    <w:rsid w:val="00117450"/>
    <w:rsid w:val="00120F1D"/>
    <w:rsid w:val="00120FE8"/>
    <w:rsid w:val="00122D09"/>
    <w:rsid w:val="00125E7B"/>
    <w:rsid w:val="00127892"/>
    <w:rsid w:val="00127F20"/>
    <w:rsid w:val="0013112C"/>
    <w:rsid w:val="0013367D"/>
    <w:rsid w:val="00134B56"/>
    <w:rsid w:val="001401C6"/>
    <w:rsid w:val="00140A98"/>
    <w:rsid w:val="001420E9"/>
    <w:rsid w:val="00145764"/>
    <w:rsid w:val="001465F0"/>
    <w:rsid w:val="001475E0"/>
    <w:rsid w:val="001568F4"/>
    <w:rsid w:val="00156EF0"/>
    <w:rsid w:val="0016023F"/>
    <w:rsid w:val="00160F9B"/>
    <w:rsid w:val="00161B6F"/>
    <w:rsid w:val="00164780"/>
    <w:rsid w:val="001663A6"/>
    <w:rsid w:val="00173B2D"/>
    <w:rsid w:val="00173BED"/>
    <w:rsid w:val="0017445F"/>
    <w:rsid w:val="0017754F"/>
    <w:rsid w:val="0018103A"/>
    <w:rsid w:val="001819F7"/>
    <w:rsid w:val="00181D1D"/>
    <w:rsid w:val="001830CE"/>
    <w:rsid w:val="001839CA"/>
    <w:rsid w:val="00184B82"/>
    <w:rsid w:val="00186847"/>
    <w:rsid w:val="001871F4"/>
    <w:rsid w:val="001919AC"/>
    <w:rsid w:val="00192121"/>
    <w:rsid w:val="00192FC0"/>
    <w:rsid w:val="001938BB"/>
    <w:rsid w:val="00193BFF"/>
    <w:rsid w:val="00194BC6"/>
    <w:rsid w:val="0019532F"/>
    <w:rsid w:val="00196BCF"/>
    <w:rsid w:val="001A1E70"/>
    <w:rsid w:val="001A38C8"/>
    <w:rsid w:val="001A4E64"/>
    <w:rsid w:val="001B42A5"/>
    <w:rsid w:val="001B4394"/>
    <w:rsid w:val="001B4832"/>
    <w:rsid w:val="001B4EE5"/>
    <w:rsid w:val="001B53E2"/>
    <w:rsid w:val="001B6E97"/>
    <w:rsid w:val="001B70FF"/>
    <w:rsid w:val="001C0C28"/>
    <w:rsid w:val="001C16D0"/>
    <w:rsid w:val="001C2D5A"/>
    <w:rsid w:val="001C5492"/>
    <w:rsid w:val="001C56B4"/>
    <w:rsid w:val="001D08B4"/>
    <w:rsid w:val="001D2F64"/>
    <w:rsid w:val="001D40CA"/>
    <w:rsid w:val="001D53EB"/>
    <w:rsid w:val="001D6ECB"/>
    <w:rsid w:val="001D7B43"/>
    <w:rsid w:val="001E0411"/>
    <w:rsid w:val="001E3330"/>
    <w:rsid w:val="001E3F06"/>
    <w:rsid w:val="001E4B97"/>
    <w:rsid w:val="001E4F6A"/>
    <w:rsid w:val="001E66B7"/>
    <w:rsid w:val="001E71E5"/>
    <w:rsid w:val="001E7591"/>
    <w:rsid w:val="001F0EE9"/>
    <w:rsid w:val="001F30CC"/>
    <w:rsid w:val="001F4B18"/>
    <w:rsid w:val="001F50F0"/>
    <w:rsid w:val="001F60B1"/>
    <w:rsid w:val="001F7E5F"/>
    <w:rsid w:val="00203C3A"/>
    <w:rsid w:val="00204E57"/>
    <w:rsid w:val="0020531F"/>
    <w:rsid w:val="0020541C"/>
    <w:rsid w:val="00205E83"/>
    <w:rsid w:val="00206B44"/>
    <w:rsid w:val="00206F01"/>
    <w:rsid w:val="00210891"/>
    <w:rsid w:val="00210A10"/>
    <w:rsid w:val="00210A92"/>
    <w:rsid w:val="00210FFB"/>
    <w:rsid w:val="002122E7"/>
    <w:rsid w:val="0021384A"/>
    <w:rsid w:val="002138C9"/>
    <w:rsid w:val="00213A26"/>
    <w:rsid w:val="00214A97"/>
    <w:rsid w:val="00215572"/>
    <w:rsid w:val="00215B2B"/>
    <w:rsid w:val="00215EE2"/>
    <w:rsid w:val="002165B5"/>
    <w:rsid w:val="0021664F"/>
    <w:rsid w:val="002176B7"/>
    <w:rsid w:val="002266E7"/>
    <w:rsid w:val="00226D57"/>
    <w:rsid w:val="002306F2"/>
    <w:rsid w:val="002309BD"/>
    <w:rsid w:val="002315BA"/>
    <w:rsid w:val="00232207"/>
    <w:rsid w:val="002333A9"/>
    <w:rsid w:val="0023398C"/>
    <w:rsid w:val="00233AB2"/>
    <w:rsid w:val="00233C45"/>
    <w:rsid w:val="00234150"/>
    <w:rsid w:val="002341F0"/>
    <w:rsid w:val="00234A6A"/>
    <w:rsid w:val="0023588B"/>
    <w:rsid w:val="0023728B"/>
    <w:rsid w:val="00244999"/>
    <w:rsid w:val="0024644E"/>
    <w:rsid w:val="002470AB"/>
    <w:rsid w:val="002500DD"/>
    <w:rsid w:val="00250890"/>
    <w:rsid w:val="002511D4"/>
    <w:rsid w:val="002516B8"/>
    <w:rsid w:val="00252036"/>
    <w:rsid w:val="00252054"/>
    <w:rsid w:val="002527BC"/>
    <w:rsid w:val="00252ED0"/>
    <w:rsid w:val="0025393E"/>
    <w:rsid w:val="00255FD9"/>
    <w:rsid w:val="00256392"/>
    <w:rsid w:val="00257C62"/>
    <w:rsid w:val="0026069E"/>
    <w:rsid w:val="00260BFF"/>
    <w:rsid w:val="0026572C"/>
    <w:rsid w:val="00265999"/>
    <w:rsid w:val="002659D5"/>
    <w:rsid w:val="00267A19"/>
    <w:rsid w:val="00267ECE"/>
    <w:rsid w:val="002712C6"/>
    <w:rsid w:val="002740F5"/>
    <w:rsid w:val="00276A8B"/>
    <w:rsid w:val="0027701A"/>
    <w:rsid w:val="00277C2B"/>
    <w:rsid w:val="00280442"/>
    <w:rsid w:val="002824AB"/>
    <w:rsid w:val="002824F6"/>
    <w:rsid w:val="00283F43"/>
    <w:rsid w:val="002866DC"/>
    <w:rsid w:val="0028687B"/>
    <w:rsid w:val="00286F48"/>
    <w:rsid w:val="00291F88"/>
    <w:rsid w:val="002937E2"/>
    <w:rsid w:val="00293AF7"/>
    <w:rsid w:val="002949BF"/>
    <w:rsid w:val="0029529F"/>
    <w:rsid w:val="002957F8"/>
    <w:rsid w:val="002967A8"/>
    <w:rsid w:val="00296D0E"/>
    <w:rsid w:val="002A01ED"/>
    <w:rsid w:val="002A0479"/>
    <w:rsid w:val="002A1435"/>
    <w:rsid w:val="002A2077"/>
    <w:rsid w:val="002A2430"/>
    <w:rsid w:val="002A2852"/>
    <w:rsid w:val="002A2DAF"/>
    <w:rsid w:val="002A39D3"/>
    <w:rsid w:val="002A4335"/>
    <w:rsid w:val="002A4723"/>
    <w:rsid w:val="002A4887"/>
    <w:rsid w:val="002A4D24"/>
    <w:rsid w:val="002A4D5B"/>
    <w:rsid w:val="002A4E8D"/>
    <w:rsid w:val="002A5390"/>
    <w:rsid w:val="002A5D90"/>
    <w:rsid w:val="002A605C"/>
    <w:rsid w:val="002A644E"/>
    <w:rsid w:val="002A7AF7"/>
    <w:rsid w:val="002B05D6"/>
    <w:rsid w:val="002B1303"/>
    <w:rsid w:val="002B3FB8"/>
    <w:rsid w:val="002B44D6"/>
    <w:rsid w:val="002B5511"/>
    <w:rsid w:val="002B6160"/>
    <w:rsid w:val="002B6E96"/>
    <w:rsid w:val="002B728F"/>
    <w:rsid w:val="002C0975"/>
    <w:rsid w:val="002C0BFE"/>
    <w:rsid w:val="002C0DD4"/>
    <w:rsid w:val="002C123B"/>
    <w:rsid w:val="002C3571"/>
    <w:rsid w:val="002C6E9E"/>
    <w:rsid w:val="002D2134"/>
    <w:rsid w:val="002D219A"/>
    <w:rsid w:val="002D2EC5"/>
    <w:rsid w:val="002D30A5"/>
    <w:rsid w:val="002D51B7"/>
    <w:rsid w:val="002D63CF"/>
    <w:rsid w:val="002D6688"/>
    <w:rsid w:val="002D6B1C"/>
    <w:rsid w:val="002E0C19"/>
    <w:rsid w:val="002E0E38"/>
    <w:rsid w:val="002E106C"/>
    <w:rsid w:val="002E19E3"/>
    <w:rsid w:val="002E4EDA"/>
    <w:rsid w:val="002E692B"/>
    <w:rsid w:val="002F164D"/>
    <w:rsid w:val="002F3D60"/>
    <w:rsid w:val="002F5661"/>
    <w:rsid w:val="002F6B65"/>
    <w:rsid w:val="002F76E5"/>
    <w:rsid w:val="003002AE"/>
    <w:rsid w:val="00301639"/>
    <w:rsid w:val="00302416"/>
    <w:rsid w:val="00302D4F"/>
    <w:rsid w:val="0030438A"/>
    <w:rsid w:val="00304514"/>
    <w:rsid w:val="003112DE"/>
    <w:rsid w:val="00312748"/>
    <w:rsid w:val="00313D0B"/>
    <w:rsid w:val="0031552B"/>
    <w:rsid w:val="003156C7"/>
    <w:rsid w:val="00316C7E"/>
    <w:rsid w:val="00320513"/>
    <w:rsid w:val="00322F28"/>
    <w:rsid w:val="003236D0"/>
    <w:rsid w:val="00323844"/>
    <w:rsid w:val="003241BC"/>
    <w:rsid w:val="003257CB"/>
    <w:rsid w:val="00325BC4"/>
    <w:rsid w:val="00325FD3"/>
    <w:rsid w:val="00326220"/>
    <w:rsid w:val="00327A1D"/>
    <w:rsid w:val="003307AB"/>
    <w:rsid w:val="00330ECF"/>
    <w:rsid w:val="00331A01"/>
    <w:rsid w:val="003323F5"/>
    <w:rsid w:val="00332B3C"/>
    <w:rsid w:val="00332C35"/>
    <w:rsid w:val="00333687"/>
    <w:rsid w:val="0033379E"/>
    <w:rsid w:val="00333D91"/>
    <w:rsid w:val="00334F23"/>
    <w:rsid w:val="00335ACC"/>
    <w:rsid w:val="0033662A"/>
    <w:rsid w:val="00342597"/>
    <w:rsid w:val="00342E9B"/>
    <w:rsid w:val="003435A7"/>
    <w:rsid w:val="00343B77"/>
    <w:rsid w:val="00344EE4"/>
    <w:rsid w:val="003456E0"/>
    <w:rsid w:val="0034576C"/>
    <w:rsid w:val="00346DCD"/>
    <w:rsid w:val="00351270"/>
    <w:rsid w:val="003522D9"/>
    <w:rsid w:val="00353A2D"/>
    <w:rsid w:val="0035492C"/>
    <w:rsid w:val="00360A4C"/>
    <w:rsid w:val="003627BD"/>
    <w:rsid w:val="003628B9"/>
    <w:rsid w:val="0036317F"/>
    <w:rsid w:val="003636B8"/>
    <w:rsid w:val="00363772"/>
    <w:rsid w:val="00366508"/>
    <w:rsid w:val="003665DD"/>
    <w:rsid w:val="003677B9"/>
    <w:rsid w:val="00367BB5"/>
    <w:rsid w:val="00370780"/>
    <w:rsid w:val="00370F40"/>
    <w:rsid w:val="00371658"/>
    <w:rsid w:val="00371B30"/>
    <w:rsid w:val="003720A4"/>
    <w:rsid w:val="00372858"/>
    <w:rsid w:val="00375251"/>
    <w:rsid w:val="00375A81"/>
    <w:rsid w:val="0037630A"/>
    <w:rsid w:val="00377FCE"/>
    <w:rsid w:val="00383764"/>
    <w:rsid w:val="00384F1B"/>
    <w:rsid w:val="00385B92"/>
    <w:rsid w:val="00387686"/>
    <w:rsid w:val="0038781E"/>
    <w:rsid w:val="00387CDB"/>
    <w:rsid w:val="00390BFA"/>
    <w:rsid w:val="003916F2"/>
    <w:rsid w:val="003923DE"/>
    <w:rsid w:val="00393918"/>
    <w:rsid w:val="00394997"/>
    <w:rsid w:val="003954AF"/>
    <w:rsid w:val="00395598"/>
    <w:rsid w:val="00396B65"/>
    <w:rsid w:val="003A0165"/>
    <w:rsid w:val="003A1460"/>
    <w:rsid w:val="003A1853"/>
    <w:rsid w:val="003A2779"/>
    <w:rsid w:val="003A3241"/>
    <w:rsid w:val="003A604D"/>
    <w:rsid w:val="003A6CE2"/>
    <w:rsid w:val="003A753A"/>
    <w:rsid w:val="003A7FAF"/>
    <w:rsid w:val="003B443C"/>
    <w:rsid w:val="003B4501"/>
    <w:rsid w:val="003C02C4"/>
    <w:rsid w:val="003C3C04"/>
    <w:rsid w:val="003C4595"/>
    <w:rsid w:val="003C4CF6"/>
    <w:rsid w:val="003C4EF0"/>
    <w:rsid w:val="003C516F"/>
    <w:rsid w:val="003C5516"/>
    <w:rsid w:val="003C62F2"/>
    <w:rsid w:val="003C6469"/>
    <w:rsid w:val="003D021F"/>
    <w:rsid w:val="003D10D9"/>
    <w:rsid w:val="003D18D0"/>
    <w:rsid w:val="003D27F6"/>
    <w:rsid w:val="003D301F"/>
    <w:rsid w:val="003D4706"/>
    <w:rsid w:val="003D47AD"/>
    <w:rsid w:val="003D4D0C"/>
    <w:rsid w:val="003D5480"/>
    <w:rsid w:val="003D55F7"/>
    <w:rsid w:val="003E1540"/>
    <w:rsid w:val="003E3C42"/>
    <w:rsid w:val="003E5567"/>
    <w:rsid w:val="003F0D40"/>
    <w:rsid w:val="003F13E3"/>
    <w:rsid w:val="003F187A"/>
    <w:rsid w:val="003F1C63"/>
    <w:rsid w:val="003F3BA7"/>
    <w:rsid w:val="003F4BD6"/>
    <w:rsid w:val="003F584D"/>
    <w:rsid w:val="003F5E42"/>
    <w:rsid w:val="003F707C"/>
    <w:rsid w:val="003F738A"/>
    <w:rsid w:val="00400E03"/>
    <w:rsid w:val="00400E88"/>
    <w:rsid w:val="004012E7"/>
    <w:rsid w:val="00401E02"/>
    <w:rsid w:val="00402393"/>
    <w:rsid w:val="004023E1"/>
    <w:rsid w:val="004039C2"/>
    <w:rsid w:val="00404459"/>
    <w:rsid w:val="004050D4"/>
    <w:rsid w:val="004054CF"/>
    <w:rsid w:val="00405F4A"/>
    <w:rsid w:val="0041016D"/>
    <w:rsid w:val="00410FE5"/>
    <w:rsid w:val="004128F2"/>
    <w:rsid w:val="00412CD3"/>
    <w:rsid w:val="0041382E"/>
    <w:rsid w:val="00414E6F"/>
    <w:rsid w:val="00415265"/>
    <w:rsid w:val="00415487"/>
    <w:rsid w:val="004209AF"/>
    <w:rsid w:val="00421A5C"/>
    <w:rsid w:val="00422399"/>
    <w:rsid w:val="00424BF0"/>
    <w:rsid w:val="0042502A"/>
    <w:rsid w:val="00427D93"/>
    <w:rsid w:val="00427EE4"/>
    <w:rsid w:val="00430214"/>
    <w:rsid w:val="0043205B"/>
    <w:rsid w:val="00432620"/>
    <w:rsid w:val="004326DF"/>
    <w:rsid w:val="00432F5E"/>
    <w:rsid w:val="00433546"/>
    <w:rsid w:val="0043369B"/>
    <w:rsid w:val="00433F4E"/>
    <w:rsid w:val="00434061"/>
    <w:rsid w:val="00435D81"/>
    <w:rsid w:val="004360C3"/>
    <w:rsid w:val="00441666"/>
    <w:rsid w:val="00441AFF"/>
    <w:rsid w:val="00441C59"/>
    <w:rsid w:val="00441F3E"/>
    <w:rsid w:val="00443AC5"/>
    <w:rsid w:val="00443D6D"/>
    <w:rsid w:val="00443FE0"/>
    <w:rsid w:val="0044475E"/>
    <w:rsid w:val="00446D58"/>
    <w:rsid w:val="00447627"/>
    <w:rsid w:val="00450C25"/>
    <w:rsid w:val="00451E47"/>
    <w:rsid w:val="004524F0"/>
    <w:rsid w:val="00452F75"/>
    <w:rsid w:val="00453E5B"/>
    <w:rsid w:val="00454E3E"/>
    <w:rsid w:val="00461B5A"/>
    <w:rsid w:val="0046241B"/>
    <w:rsid w:val="00463259"/>
    <w:rsid w:val="00463652"/>
    <w:rsid w:val="00463AE0"/>
    <w:rsid w:val="004647F4"/>
    <w:rsid w:val="00467F61"/>
    <w:rsid w:val="00470E8A"/>
    <w:rsid w:val="00471AE6"/>
    <w:rsid w:val="00473957"/>
    <w:rsid w:val="00474600"/>
    <w:rsid w:val="00474E86"/>
    <w:rsid w:val="00477865"/>
    <w:rsid w:val="00477E12"/>
    <w:rsid w:val="00477F35"/>
    <w:rsid w:val="00480946"/>
    <w:rsid w:val="00481225"/>
    <w:rsid w:val="004823AF"/>
    <w:rsid w:val="0048281C"/>
    <w:rsid w:val="00482DF6"/>
    <w:rsid w:val="00482DFA"/>
    <w:rsid w:val="00482EEC"/>
    <w:rsid w:val="004838B6"/>
    <w:rsid w:val="00484FA2"/>
    <w:rsid w:val="0049058B"/>
    <w:rsid w:val="00491EF2"/>
    <w:rsid w:val="00494BDC"/>
    <w:rsid w:val="0049613D"/>
    <w:rsid w:val="00496CCC"/>
    <w:rsid w:val="00497B15"/>
    <w:rsid w:val="004A104D"/>
    <w:rsid w:val="004A15EC"/>
    <w:rsid w:val="004A3754"/>
    <w:rsid w:val="004A5590"/>
    <w:rsid w:val="004A5B2F"/>
    <w:rsid w:val="004A5FAA"/>
    <w:rsid w:val="004A7042"/>
    <w:rsid w:val="004A724A"/>
    <w:rsid w:val="004A7583"/>
    <w:rsid w:val="004A75C3"/>
    <w:rsid w:val="004A76C4"/>
    <w:rsid w:val="004B0384"/>
    <w:rsid w:val="004B1140"/>
    <w:rsid w:val="004B2D8C"/>
    <w:rsid w:val="004B550A"/>
    <w:rsid w:val="004B55E5"/>
    <w:rsid w:val="004B73F4"/>
    <w:rsid w:val="004B7A0C"/>
    <w:rsid w:val="004B7AF1"/>
    <w:rsid w:val="004C1275"/>
    <w:rsid w:val="004C285D"/>
    <w:rsid w:val="004C2A60"/>
    <w:rsid w:val="004C3FD3"/>
    <w:rsid w:val="004C415B"/>
    <w:rsid w:val="004C4883"/>
    <w:rsid w:val="004C4D3C"/>
    <w:rsid w:val="004C5DA4"/>
    <w:rsid w:val="004C6685"/>
    <w:rsid w:val="004C73F8"/>
    <w:rsid w:val="004C75A9"/>
    <w:rsid w:val="004C7A0F"/>
    <w:rsid w:val="004D1087"/>
    <w:rsid w:val="004D1A2A"/>
    <w:rsid w:val="004D2C91"/>
    <w:rsid w:val="004D3F73"/>
    <w:rsid w:val="004D48D9"/>
    <w:rsid w:val="004E1293"/>
    <w:rsid w:val="004E1BDB"/>
    <w:rsid w:val="004E2AE9"/>
    <w:rsid w:val="004E303A"/>
    <w:rsid w:val="004E36DC"/>
    <w:rsid w:val="004E59AE"/>
    <w:rsid w:val="004E670A"/>
    <w:rsid w:val="004E6EDF"/>
    <w:rsid w:val="004E758B"/>
    <w:rsid w:val="004E766A"/>
    <w:rsid w:val="004E7BA2"/>
    <w:rsid w:val="004F18D2"/>
    <w:rsid w:val="004F244B"/>
    <w:rsid w:val="004F2F8D"/>
    <w:rsid w:val="004F338B"/>
    <w:rsid w:val="004F4DE0"/>
    <w:rsid w:val="00500406"/>
    <w:rsid w:val="005005B9"/>
    <w:rsid w:val="00500785"/>
    <w:rsid w:val="00500E1C"/>
    <w:rsid w:val="005025C9"/>
    <w:rsid w:val="00503CF9"/>
    <w:rsid w:val="00504C92"/>
    <w:rsid w:val="005052B3"/>
    <w:rsid w:val="00506B27"/>
    <w:rsid w:val="00507796"/>
    <w:rsid w:val="005077FF"/>
    <w:rsid w:val="00507954"/>
    <w:rsid w:val="0051022E"/>
    <w:rsid w:val="00511DFC"/>
    <w:rsid w:val="005132C3"/>
    <w:rsid w:val="005156A4"/>
    <w:rsid w:val="00516320"/>
    <w:rsid w:val="00530304"/>
    <w:rsid w:val="00531711"/>
    <w:rsid w:val="005317C8"/>
    <w:rsid w:val="00533E84"/>
    <w:rsid w:val="00541B8F"/>
    <w:rsid w:val="00542C01"/>
    <w:rsid w:val="00542F34"/>
    <w:rsid w:val="00542FF7"/>
    <w:rsid w:val="00543412"/>
    <w:rsid w:val="00544169"/>
    <w:rsid w:val="005446C1"/>
    <w:rsid w:val="00544AA4"/>
    <w:rsid w:val="00544D0F"/>
    <w:rsid w:val="00545192"/>
    <w:rsid w:val="00545E5F"/>
    <w:rsid w:val="00546C98"/>
    <w:rsid w:val="00547333"/>
    <w:rsid w:val="00547F8A"/>
    <w:rsid w:val="00550D8E"/>
    <w:rsid w:val="00552609"/>
    <w:rsid w:val="005534A0"/>
    <w:rsid w:val="0055552E"/>
    <w:rsid w:val="00555D4F"/>
    <w:rsid w:val="0055637B"/>
    <w:rsid w:val="00556C2C"/>
    <w:rsid w:val="00560B87"/>
    <w:rsid w:val="00562E16"/>
    <w:rsid w:val="00563237"/>
    <w:rsid w:val="005634DC"/>
    <w:rsid w:val="00565928"/>
    <w:rsid w:val="00566E7A"/>
    <w:rsid w:val="00573F7F"/>
    <w:rsid w:val="005742C8"/>
    <w:rsid w:val="00574C69"/>
    <w:rsid w:val="0057599D"/>
    <w:rsid w:val="005767C4"/>
    <w:rsid w:val="005805AC"/>
    <w:rsid w:val="005840CF"/>
    <w:rsid w:val="00585558"/>
    <w:rsid w:val="0058693F"/>
    <w:rsid w:val="00587907"/>
    <w:rsid w:val="00593D2D"/>
    <w:rsid w:val="005941F8"/>
    <w:rsid w:val="0059476D"/>
    <w:rsid w:val="00594AA7"/>
    <w:rsid w:val="00595C10"/>
    <w:rsid w:val="005A0198"/>
    <w:rsid w:val="005A0A76"/>
    <w:rsid w:val="005A1E60"/>
    <w:rsid w:val="005A2E88"/>
    <w:rsid w:val="005A3808"/>
    <w:rsid w:val="005A4745"/>
    <w:rsid w:val="005A4803"/>
    <w:rsid w:val="005A4C33"/>
    <w:rsid w:val="005A6833"/>
    <w:rsid w:val="005A7FFC"/>
    <w:rsid w:val="005B1604"/>
    <w:rsid w:val="005B3A83"/>
    <w:rsid w:val="005B409E"/>
    <w:rsid w:val="005B58E8"/>
    <w:rsid w:val="005B70AB"/>
    <w:rsid w:val="005B787A"/>
    <w:rsid w:val="005B7D4B"/>
    <w:rsid w:val="005C0978"/>
    <w:rsid w:val="005C21EE"/>
    <w:rsid w:val="005C272F"/>
    <w:rsid w:val="005C3111"/>
    <w:rsid w:val="005C3977"/>
    <w:rsid w:val="005C3AB0"/>
    <w:rsid w:val="005C400D"/>
    <w:rsid w:val="005C4635"/>
    <w:rsid w:val="005C4CC2"/>
    <w:rsid w:val="005C5708"/>
    <w:rsid w:val="005D03FE"/>
    <w:rsid w:val="005D046D"/>
    <w:rsid w:val="005D0B37"/>
    <w:rsid w:val="005D29D4"/>
    <w:rsid w:val="005D3234"/>
    <w:rsid w:val="005D4750"/>
    <w:rsid w:val="005D55B3"/>
    <w:rsid w:val="005D692E"/>
    <w:rsid w:val="005D7388"/>
    <w:rsid w:val="005E09DD"/>
    <w:rsid w:val="005E2E9E"/>
    <w:rsid w:val="005E3098"/>
    <w:rsid w:val="005E37B7"/>
    <w:rsid w:val="005E4780"/>
    <w:rsid w:val="005E4C0B"/>
    <w:rsid w:val="005E5AB2"/>
    <w:rsid w:val="005E67B4"/>
    <w:rsid w:val="005F020D"/>
    <w:rsid w:val="005F15C1"/>
    <w:rsid w:val="005F3C69"/>
    <w:rsid w:val="005F3E81"/>
    <w:rsid w:val="005F5715"/>
    <w:rsid w:val="005F7E01"/>
    <w:rsid w:val="00604926"/>
    <w:rsid w:val="00605087"/>
    <w:rsid w:val="0060607A"/>
    <w:rsid w:val="006067D8"/>
    <w:rsid w:val="00611A92"/>
    <w:rsid w:val="006133D2"/>
    <w:rsid w:val="00613DE9"/>
    <w:rsid w:val="00614641"/>
    <w:rsid w:val="00614C48"/>
    <w:rsid w:val="00615263"/>
    <w:rsid w:val="00621579"/>
    <w:rsid w:val="006221C5"/>
    <w:rsid w:val="006239C7"/>
    <w:rsid w:val="006249E8"/>
    <w:rsid w:val="00624DC0"/>
    <w:rsid w:val="00626A78"/>
    <w:rsid w:val="00627782"/>
    <w:rsid w:val="00630575"/>
    <w:rsid w:val="00630F36"/>
    <w:rsid w:val="00631240"/>
    <w:rsid w:val="00631E9E"/>
    <w:rsid w:val="00633924"/>
    <w:rsid w:val="006339D6"/>
    <w:rsid w:val="00636182"/>
    <w:rsid w:val="00636250"/>
    <w:rsid w:val="00636F43"/>
    <w:rsid w:val="00637E4D"/>
    <w:rsid w:val="00640200"/>
    <w:rsid w:val="00640FF3"/>
    <w:rsid w:val="00643EC0"/>
    <w:rsid w:val="0064407C"/>
    <w:rsid w:val="006462E4"/>
    <w:rsid w:val="00646494"/>
    <w:rsid w:val="00646D4F"/>
    <w:rsid w:val="00650AE8"/>
    <w:rsid w:val="00651B71"/>
    <w:rsid w:val="0065275B"/>
    <w:rsid w:val="006531B0"/>
    <w:rsid w:val="006533A2"/>
    <w:rsid w:val="00654432"/>
    <w:rsid w:val="0065623A"/>
    <w:rsid w:val="006562FF"/>
    <w:rsid w:val="0066106E"/>
    <w:rsid w:val="006612F7"/>
    <w:rsid w:val="00662052"/>
    <w:rsid w:val="00662958"/>
    <w:rsid w:val="00663F22"/>
    <w:rsid w:val="006640C4"/>
    <w:rsid w:val="0066449E"/>
    <w:rsid w:val="006665E0"/>
    <w:rsid w:val="00670E3A"/>
    <w:rsid w:val="00673422"/>
    <w:rsid w:val="00673DD0"/>
    <w:rsid w:val="006740FA"/>
    <w:rsid w:val="006756A4"/>
    <w:rsid w:val="00675712"/>
    <w:rsid w:val="006762DA"/>
    <w:rsid w:val="00677842"/>
    <w:rsid w:val="00682FC0"/>
    <w:rsid w:val="00684F11"/>
    <w:rsid w:val="00684F1A"/>
    <w:rsid w:val="00686286"/>
    <w:rsid w:val="0068693D"/>
    <w:rsid w:val="00690A89"/>
    <w:rsid w:val="006911DA"/>
    <w:rsid w:val="00691483"/>
    <w:rsid w:val="00693E50"/>
    <w:rsid w:val="00694673"/>
    <w:rsid w:val="00694AE1"/>
    <w:rsid w:val="006950C8"/>
    <w:rsid w:val="006953CD"/>
    <w:rsid w:val="00695816"/>
    <w:rsid w:val="00696152"/>
    <w:rsid w:val="006A2233"/>
    <w:rsid w:val="006A337E"/>
    <w:rsid w:val="006A3ADD"/>
    <w:rsid w:val="006A51B4"/>
    <w:rsid w:val="006A787E"/>
    <w:rsid w:val="006B181E"/>
    <w:rsid w:val="006B1A4D"/>
    <w:rsid w:val="006B1AC7"/>
    <w:rsid w:val="006B2B04"/>
    <w:rsid w:val="006B2D08"/>
    <w:rsid w:val="006B5662"/>
    <w:rsid w:val="006B648A"/>
    <w:rsid w:val="006B7EEB"/>
    <w:rsid w:val="006C12A6"/>
    <w:rsid w:val="006C294F"/>
    <w:rsid w:val="006C2C5B"/>
    <w:rsid w:val="006C2E8A"/>
    <w:rsid w:val="006C3A66"/>
    <w:rsid w:val="006C4094"/>
    <w:rsid w:val="006C473F"/>
    <w:rsid w:val="006C478F"/>
    <w:rsid w:val="006C50B2"/>
    <w:rsid w:val="006C5C41"/>
    <w:rsid w:val="006C6EC1"/>
    <w:rsid w:val="006D13F0"/>
    <w:rsid w:val="006D2D80"/>
    <w:rsid w:val="006D3050"/>
    <w:rsid w:val="006D3525"/>
    <w:rsid w:val="006D5A5D"/>
    <w:rsid w:val="006D68F0"/>
    <w:rsid w:val="006D7C10"/>
    <w:rsid w:val="006E1435"/>
    <w:rsid w:val="006E26C6"/>
    <w:rsid w:val="006E2F01"/>
    <w:rsid w:val="006E2FFA"/>
    <w:rsid w:val="006E362D"/>
    <w:rsid w:val="006E3AFB"/>
    <w:rsid w:val="006E4263"/>
    <w:rsid w:val="006E48C1"/>
    <w:rsid w:val="006E4C88"/>
    <w:rsid w:val="006E5CDE"/>
    <w:rsid w:val="006E7E59"/>
    <w:rsid w:val="006F1E5E"/>
    <w:rsid w:val="006F2C9E"/>
    <w:rsid w:val="006F2FB8"/>
    <w:rsid w:val="006F3917"/>
    <w:rsid w:val="006F55B6"/>
    <w:rsid w:val="006F5A3D"/>
    <w:rsid w:val="006F605F"/>
    <w:rsid w:val="00702E51"/>
    <w:rsid w:val="00704B5F"/>
    <w:rsid w:val="007056C8"/>
    <w:rsid w:val="00707B44"/>
    <w:rsid w:val="00714DA1"/>
    <w:rsid w:val="00714F47"/>
    <w:rsid w:val="00721124"/>
    <w:rsid w:val="00722851"/>
    <w:rsid w:val="007243CA"/>
    <w:rsid w:val="00726139"/>
    <w:rsid w:val="0072641D"/>
    <w:rsid w:val="00727EDF"/>
    <w:rsid w:val="0073120E"/>
    <w:rsid w:val="00731278"/>
    <w:rsid w:val="0073152F"/>
    <w:rsid w:val="00731FB8"/>
    <w:rsid w:val="00733AAC"/>
    <w:rsid w:val="00733B2C"/>
    <w:rsid w:val="00736F34"/>
    <w:rsid w:val="0074061E"/>
    <w:rsid w:val="007406D6"/>
    <w:rsid w:val="00740CC4"/>
    <w:rsid w:val="007414B5"/>
    <w:rsid w:val="00741547"/>
    <w:rsid w:val="00741DC7"/>
    <w:rsid w:val="007438FB"/>
    <w:rsid w:val="007440A5"/>
    <w:rsid w:val="00744468"/>
    <w:rsid w:val="007463C9"/>
    <w:rsid w:val="00752400"/>
    <w:rsid w:val="00753D7C"/>
    <w:rsid w:val="00753DB7"/>
    <w:rsid w:val="0075405C"/>
    <w:rsid w:val="007546BC"/>
    <w:rsid w:val="0075507E"/>
    <w:rsid w:val="0075548F"/>
    <w:rsid w:val="007555DD"/>
    <w:rsid w:val="0075799D"/>
    <w:rsid w:val="0076118B"/>
    <w:rsid w:val="007629E3"/>
    <w:rsid w:val="007640C9"/>
    <w:rsid w:val="00765718"/>
    <w:rsid w:val="00765CCC"/>
    <w:rsid w:val="00765EB1"/>
    <w:rsid w:val="00767CC0"/>
    <w:rsid w:val="007704E4"/>
    <w:rsid w:val="00772ADF"/>
    <w:rsid w:val="00772BA7"/>
    <w:rsid w:val="00772E44"/>
    <w:rsid w:val="0077371A"/>
    <w:rsid w:val="00773EEF"/>
    <w:rsid w:val="00774086"/>
    <w:rsid w:val="007743C6"/>
    <w:rsid w:val="00774451"/>
    <w:rsid w:val="0077616D"/>
    <w:rsid w:val="00777B1A"/>
    <w:rsid w:val="00780870"/>
    <w:rsid w:val="007809D6"/>
    <w:rsid w:val="00785369"/>
    <w:rsid w:val="00786F3E"/>
    <w:rsid w:val="00787723"/>
    <w:rsid w:val="007906B0"/>
    <w:rsid w:val="007906D8"/>
    <w:rsid w:val="00791466"/>
    <w:rsid w:val="00791552"/>
    <w:rsid w:val="00791FD2"/>
    <w:rsid w:val="00793C03"/>
    <w:rsid w:val="00793E2D"/>
    <w:rsid w:val="00793F44"/>
    <w:rsid w:val="007946B5"/>
    <w:rsid w:val="00794BA0"/>
    <w:rsid w:val="00795B8F"/>
    <w:rsid w:val="00795DB5"/>
    <w:rsid w:val="007A05CA"/>
    <w:rsid w:val="007A0D14"/>
    <w:rsid w:val="007A2619"/>
    <w:rsid w:val="007A4CFC"/>
    <w:rsid w:val="007A5C4B"/>
    <w:rsid w:val="007A6C87"/>
    <w:rsid w:val="007A782C"/>
    <w:rsid w:val="007B0586"/>
    <w:rsid w:val="007B1AA9"/>
    <w:rsid w:val="007B1B4E"/>
    <w:rsid w:val="007B290A"/>
    <w:rsid w:val="007B31ED"/>
    <w:rsid w:val="007B4012"/>
    <w:rsid w:val="007B48BC"/>
    <w:rsid w:val="007B5870"/>
    <w:rsid w:val="007B6889"/>
    <w:rsid w:val="007C125C"/>
    <w:rsid w:val="007C1EBB"/>
    <w:rsid w:val="007C343A"/>
    <w:rsid w:val="007C47BF"/>
    <w:rsid w:val="007C484B"/>
    <w:rsid w:val="007C710A"/>
    <w:rsid w:val="007C743D"/>
    <w:rsid w:val="007D0CFB"/>
    <w:rsid w:val="007D11D3"/>
    <w:rsid w:val="007D2172"/>
    <w:rsid w:val="007D3A57"/>
    <w:rsid w:val="007D4286"/>
    <w:rsid w:val="007D4A85"/>
    <w:rsid w:val="007D4C92"/>
    <w:rsid w:val="007D5C89"/>
    <w:rsid w:val="007E08E5"/>
    <w:rsid w:val="007E26AF"/>
    <w:rsid w:val="007E2FBA"/>
    <w:rsid w:val="007E3CB5"/>
    <w:rsid w:val="007E4C28"/>
    <w:rsid w:val="007E5891"/>
    <w:rsid w:val="007E5C62"/>
    <w:rsid w:val="007E7682"/>
    <w:rsid w:val="007F0F17"/>
    <w:rsid w:val="007F17B7"/>
    <w:rsid w:val="007F1B43"/>
    <w:rsid w:val="007F1C2A"/>
    <w:rsid w:val="007F2390"/>
    <w:rsid w:val="007F40AE"/>
    <w:rsid w:val="007F5C6C"/>
    <w:rsid w:val="007F709A"/>
    <w:rsid w:val="0080095E"/>
    <w:rsid w:val="00800C68"/>
    <w:rsid w:val="00800CC3"/>
    <w:rsid w:val="008010A5"/>
    <w:rsid w:val="00801B4C"/>
    <w:rsid w:val="00804DE7"/>
    <w:rsid w:val="00804E28"/>
    <w:rsid w:val="00805D3F"/>
    <w:rsid w:val="0080634E"/>
    <w:rsid w:val="00806972"/>
    <w:rsid w:val="00810BE3"/>
    <w:rsid w:val="00811942"/>
    <w:rsid w:val="00811CD7"/>
    <w:rsid w:val="0081305E"/>
    <w:rsid w:val="00813365"/>
    <w:rsid w:val="00814076"/>
    <w:rsid w:val="00814FBB"/>
    <w:rsid w:val="00815477"/>
    <w:rsid w:val="008159F2"/>
    <w:rsid w:val="00820E4F"/>
    <w:rsid w:val="00822139"/>
    <w:rsid w:val="00822C03"/>
    <w:rsid w:val="00823056"/>
    <w:rsid w:val="00823504"/>
    <w:rsid w:val="0082391F"/>
    <w:rsid w:val="0082508C"/>
    <w:rsid w:val="008278D3"/>
    <w:rsid w:val="00827B54"/>
    <w:rsid w:val="008303E3"/>
    <w:rsid w:val="008308B0"/>
    <w:rsid w:val="00832D47"/>
    <w:rsid w:val="008330C2"/>
    <w:rsid w:val="00834055"/>
    <w:rsid w:val="008347AC"/>
    <w:rsid w:val="0083587E"/>
    <w:rsid w:val="00842A45"/>
    <w:rsid w:val="00842D0B"/>
    <w:rsid w:val="008446E8"/>
    <w:rsid w:val="00844861"/>
    <w:rsid w:val="008453B1"/>
    <w:rsid w:val="00845DAD"/>
    <w:rsid w:val="0084625B"/>
    <w:rsid w:val="00846BD7"/>
    <w:rsid w:val="0084778E"/>
    <w:rsid w:val="008502CF"/>
    <w:rsid w:val="00850D97"/>
    <w:rsid w:val="00851165"/>
    <w:rsid w:val="00852FF3"/>
    <w:rsid w:val="008545A0"/>
    <w:rsid w:val="00856B7F"/>
    <w:rsid w:val="00856C56"/>
    <w:rsid w:val="00857B17"/>
    <w:rsid w:val="00860775"/>
    <w:rsid w:val="008614B9"/>
    <w:rsid w:val="008619EE"/>
    <w:rsid w:val="0086254D"/>
    <w:rsid w:val="00863DE9"/>
    <w:rsid w:val="00866653"/>
    <w:rsid w:val="00871E25"/>
    <w:rsid w:val="008746C5"/>
    <w:rsid w:val="008761DE"/>
    <w:rsid w:val="00876FAA"/>
    <w:rsid w:val="00880576"/>
    <w:rsid w:val="00882DDA"/>
    <w:rsid w:val="00883B2D"/>
    <w:rsid w:val="008851EC"/>
    <w:rsid w:val="00885FC0"/>
    <w:rsid w:val="00886449"/>
    <w:rsid w:val="00886F53"/>
    <w:rsid w:val="008902BF"/>
    <w:rsid w:val="00890962"/>
    <w:rsid w:val="00893465"/>
    <w:rsid w:val="00893F8A"/>
    <w:rsid w:val="008947A5"/>
    <w:rsid w:val="00896C6F"/>
    <w:rsid w:val="008A070E"/>
    <w:rsid w:val="008A3714"/>
    <w:rsid w:val="008A48BF"/>
    <w:rsid w:val="008A4B55"/>
    <w:rsid w:val="008B0DDE"/>
    <w:rsid w:val="008B1C35"/>
    <w:rsid w:val="008B2179"/>
    <w:rsid w:val="008B2DF2"/>
    <w:rsid w:val="008B3018"/>
    <w:rsid w:val="008B3D46"/>
    <w:rsid w:val="008B426C"/>
    <w:rsid w:val="008B4B38"/>
    <w:rsid w:val="008B5778"/>
    <w:rsid w:val="008B5DDC"/>
    <w:rsid w:val="008B7232"/>
    <w:rsid w:val="008B7800"/>
    <w:rsid w:val="008C06AE"/>
    <w:rsid w:val="008C073E"/>
    <w:rsid w:val="008C19F7"/>
    <w:rsid w:val="008C27A8"/>
    <w:rsid w:val="008C2FB2"/>
    <w:rsid w:val="008C3166"/>
    <w:rsid w:val="008C3682"/>
    <w:rsid w:val="008C3CC9"/>
    <w:rsid w:val="008C3E5C"/>
    <w:rsid w:val="008C7028"/>
    <w:rsid w:val="008D1E47"/>
    <w:rsid w:val="008D2019"/>
    <w:rsid w:val="008D3502"/>
    <w:rsid w:val="008D4C86"/>
    <w:rsid w:val="008D540E"/>
    <w:rsid w:val="008D5C00"/>
    <w:rsid w:val="008D6105"/>
    <w:rsid w:val="008E0431"/>
    <w:rsid w:val="008E0B10"/>
    <w:rsid w:val="008E22E7"/>
    <w:rsid w:val="008E2FAD"/>
    <w:rsid w:val="008E45FD"/>
    <w:rsid w:val="008E542A"/>
    <w:rsid w:val="008E7948"/>
    <w:rsid w:val="008F0557"/>
    <w:rsid w:val="008F2112"/>
    <w:rsid w:val="008F27E5"/>
    <w:rsid w:val="008F29C9"/>
    <w:rsid w:val="008F323D"/>
    <w:rsid w:val="008F3572"/>
    <w:rsid w:val="008F5216"/>
    <w:rsid w:val="008F56A9"/>
    <w:rsid w:val="008F6043"/>
    <w:rsid w:val="008F6E96"/>
    <w:rsid w:val="00901377"/>
    <w:rsid w:val="00901D1C"/>
    <w:rsid w:val="00901EEA"/>
    <w:rsid w:val="0090275D"/>
    <w:rsid w:val="00907753"/>
    <w:rsid w:val="00910A59"/>
    <w:rsid w:val="00911DA2"/>
    <w:rsid w:val="00913244"/>
    <w:rsid w:val="009136F9"/>
    <w:rsid w:val="009145D9"/>
    <w:rsid w:val="00914BFD"/>
    <w:rsid w:val="00917231"/>
    <w:rsid w:val="00920964"/>
    <w:rsid w:val="0092142C"/>
    <w:rsid w:val="00922B5F"/>
    <w:rsid w:val="00923C11"/>
    <w:rsid w:val="00925DA5"/>
    <w:rsid w:val="00926BE9"/>
    <w:rsid w:val="00927195"/>
    <w:rsid w:val="00927277"/>
    <w:rsid w:val="009318B7"/>
    <w:rsid w:val="00932E6F"/>
    <w:rsid w:val="0093315F"/>
    <w:rsid w:val="00934988"/>
    <w:rsid w:val="009356AA"/>
    <w:rsid w:val="009361AD"/>
    <w:rsid w:val="009366E1"/>
    <w:rsid w:val="0093702D"/>
    <w:rsid w:val="00937505"/>
    <w:rsid w:val="00940C33"/>
    <w:rsid w:val="00944375"/>
    <w:rsid w:val="00944574"/>
    <w:rsid w:val="009456BB"/>
    <w:rsid w:val="00950171"/>
    <w:rsid w:val="00950DB6"/>
    <w:rsid w:val="00951EEC"/>
    <w:rsid w:val="00953172"/>
    <w:rsid w:val="00955BB1"/>
    <w:rsid w:val="0096127F"/>
    <w:rsid w:val="00961B1C"/>
    <w:rsid w:val="0096367C"/>
    <w:rsid w:val="0096606A"/>
    <w:rsid w:val="00967DFD"/>
    <w:rsid w:val="009702C4"/>
    <w:rsid w:val="00970438"/>
    <w:rsid w:val="00973F53"/>
    <w:rsid w:val="00974E4B"/>
    <w:rsid w:val="009773DD"/>
    <w:rsid w:val="009803AC"/>
    <w:rsid w:val="009810AF"/>
    <w:rsid w:val="009832F0"/>
    <w:rsid w:val="00983A16"/>
    <w:rsid w:val="0098543C"/>
    <w:rsid w:val="00985FBF"/>
    <w:rsid w:val="00986817"/>
    <w:rsid w:val="00987655"/>
    <w:rsid w:val="00987680"/>
    <w:rsid w:val="009915EA"/>
    <w:rsid w:val="00994D7B"/>
    <w:rsid w:val="009957E2"/>
    <w:rsid w:val="00995901"/>
    <w:rsid w:val="009969AF"/>
    <w:rsid w:val="00996B58"/>
    <w:rsid w:val="009A0216"/>
    <w:rsid w:val="009A0AA1"/>
    <w:rsid w:val="009A0D3A"/>
    <w:rsid w:val="009A3B84"/>
    <w:rsid w:val="009A3D63"/>
    <w:rsid w:val="009A46AA"/>
    <w:rsid w:val="009A5A8E"/>
    <w:rsid w:val="009A71C4"/>
    <w:rsid w:val="009A72D6"/>
    <w:rsid w:val="009A7FA1"/>
    <w:rsid w:val="009B0266"/>
    <w:rsid w:val="009B02D5"/>
    <w:rsid w:val="009B1806"/>
    <w:rsid w:val="009B2DC5"/>
    <w:rsid w:val="009B36EB"/>
    <w:rsid w:val="009B469E"/>
    <w:rsid w:val="009B4B29"/>
    <w:rsid w:val="009B4F8F"/>
    <w:rsid w:val="009B67D8"/>
    <w:rsid w:val="009B7385"/>
    <w:rsid w:val="009C0790"/>
    <w:rsid w:val="009C0A5E"/>
    <w:rsid w:val="009C3A09"/>
    <w:rsid w:val="009C44A1"/>
    <w:rsid w:val="009C480E"/>
    <w:rsid w:val="009C682E"/>
    <w:rsid w:val="009C7E75"/>
    <w:rsid w:val="009D0DC4"/>
    <w:rsid w:val="009D363B"/>
    <w:rsid w:val="009D4E08"/>
    <w:rsid w:val="009D5E68"/>
    <w:rsid w:val="009D6BCC"/>
    <w:rsid w:val="009D6DDF"/>
    <w:rsid w:val="009E0397"/>
    <w:rsid w:val="009E0647"/>
    <w:rsid w:val="009E1C83"/>
    <w:rsid w:val="009E26CD"/>
    <w:rsid w:val="009E3A23"/>
    <w:rsid w:val="009E42EB"/>
    <w:rsid w:val="009E6479"/>
    <w:rsid w:val="009E649E"/>
    <w:rsid w:val="009E65E9"/>
    <w:rsid w:val="009E6F78"/>
    <w:rsid w:val="009E7414"/>
    <w:rsid w:val="009F2D63"/>
    <w:rsid w:val="009F3CC7"/>
    <w:rsid w:val="009F4533"/>
    <w:rsid w:val="009F536D"/>
    <w:rsid w:val="009F5699"/>
    <w:rsid w:val="009F57AD"/>
    <w:rsid w:val="00A010C1"/>
    <w:rsid w:val="00A01289"/>
    <w:rsid w:val="00A02C9C"/>
    <w:rsid w:val="00A0345F"/>
    <w:rsid w:val="00A07472"/>
    <w:rsid w:val="00A0748B"/>
    <w:rsid w:val="00A13B0F"/>
    <w:rsid w:val="00A13BD6"/>
    <w:rsid w:val="00A13CF4"/>
    <w:rsid w:val="00A15094"/>
    <w:rsid w:val="00A16DAD"/>
    <w:rsid w:val="00A2323B"/>
    <w:rsid w:val="00A26543"/>
    <w:rsid w:val="00A26862"/>
    <w:rsid w:val="00A27049"/>
    <w:rsid w:val="00A27BD1"/>
    <w:rsid w:val="00A30440"/>
    <w:rsid w:val="00A3111F"/>
    <w:rsid w:val="00A31347"/>
    <w:rsid w:val="00A33DCC"/>
    <w:rsid w:val="00A34536"/>
    <w:rsid w:val="00A34A12"/>
    <w:rsid w:val="00A35448"/>
    <w:rsid w:val="00A402F6"/>
    <w:rsid w:val="00A40849"/>
    <w:rsid w:val="00A41366"/>
    <w:rsid w:val="00A42C67"/>
    <w:rsid w:val="00A45DC0"/>
    <w:rsid w:val="00A46154"/>
    <w:rsid w:val="00A502CB"/>
    <w:rsid w:val="00A51193"/>
    <w:rsid w:val="00A51F9A"/>
    <w:rsid w:val="00A52461"/>
    <w:rsid w:val="00A5380F"/>
    <w:rsid w:val="00A53C65"/>
    <w:rsid w:val="00A551AB"/>
    <w:rsid w:val="00A62182"/>
    <w:rsid w:val="00A63026"/>
    <w:rsid w:val="00A6669F"/>
    <w:rsid w:val="00A66F5C"/>
    <w:rsid w:val="00A711C9"/>
    <w:rsid w:val="00A713D4"/>
    <w:rsid w:val="00A72BE0"/>
    <w:rsid w:val="00A72FB6"/>
    <w:rsid w:val="00A7336D"/>
    <w:rsid w:val="00A741CC"/>
    <w:rsid w:val="00A74F5C"/>
    <w:rsid w:val="00A7715D"/>
    <w:rsid w:val="00A776B1"/>
    <w:rsid w:val="00A80A06"/>
    <w:rsid w:val="00A81E35"/>
    <w:rsid w:val="00A86886"/>
    <w:rsid w:val="00A912CE"/>
    <w:rsid w:val="00A925C4"/>
    <w:rsid w:val="00A9391E"/>
    <w:rsid w:val="00A9398B"/>
    <w:rsid w:val="00A941C0"/>
    <w:rsid w:val="00A959CC"/>
    <w:rsid w:val="00A96273"/>
    <w:rsid w:val="00A97E73"/>
    <w:rsid w:val="00AA1CEA"/>
    <w:rsid w:val="00AA22CF"/>
    <w:rsid w:val="00AA32B1"/>
    <w:rsid w:val="00AA3FB4"/>
    <w:rsid w:val="00AA4B93"/>
    <w:rsid w:val="00AA7545"/>
    <w:rsid w:val="00AA76D8"/>
    <w:rsid w:val="00AA7A9A"/>
    <w:rsid w:val="00AB09B4"/>
    <w:rsid w:val="00AB102C"/>
    <w:rsid w:val="00AB1459"/>
    <w:rsid w:val="00AB192A"/>
    <w:rsid w:val="00AB3ABB"/>
    <w:rsid w:val="00AB47AD"/>
    <w:rsid w:val="00AB4E08"/>
    <w:rsid w:val="00AB6822"/>
    <w:rsid w:val="00AC0AC6"/>
    <w:rsid w:val="00AC1F2E"/>
    <w:rsid w:val="00AC27CC"/>
    <w:rsid w:val="00AC2B7A"/>
    <w:rsid w:val="00AC2D73"/>
    <w:rsid w:val="00AC3AC5"/>
    <w:rsid w:val="00AC4507"/>
    <w:rsid w:val="00AC4651"/>
    <w:rsid w:val="00AC5EF3"/>
    <w:rsid w:val="00AC72EC"/>
    <w:rsid w:val="00AC7B38"/>
    <w:rsid w:val="00AD033C"/>
    <w:rsid w:val="00AD1920"/>
    <w:rsid w:val="00AD43F5"/>
    <w:rsid w:val="00AD7DDA"/>
    <w:rsid w:val="00AE231B"/>
    <w:rsid w:val="00AE24E0"/>
    <w:rsid w:val="00AE49BD"/>
    <w:rsid w:val="00AE5E9F"/>
    <w:rsid w:val="00AE620C"/>
    <w:rsid w:val="00AE6669"/>
    <w:rsid w:val="00AE7088"/>
    <w:rsid w:val="00AF00D0"/>
    <w:rsid w:val="00AF128F"/>
    <w:rsid w:val="00AF242B"/>
    <w:rsid w:val="00AF5195"/>
    <w:rsid w:val="00AF5DF4"/>
    <w:rsid w:val="00AF6A4B"/>
    <w:rsid w:val="00AF6FFD"/>
    <w:rsid w:val="00AF701E"/>
    <w:rsid w:val="00AF748E"/>
    <w:rsid w:val="00AF7640"/>
    <w:rsid w:val="00B0100F"/>
    <w:rsid w:val="00B01181"/>
    <w:rsid w:val="00B0124A"/>
    <w:rsid w:val="00B017AC"/>
    <w:rsid w:val="00B01A80"/>
    <w:rsid w:val="00B02346"/>
    <w:rsid w:val="00B042BF"/>
    <w:rsid w:val="00B04E76"/>
    <w:rsid w:val="00B0577E"/>
    <w:rsid w:val="00B066B7"/>
    <w:rsid w:val="00B07359"/>
    <w:rsid w:val="00B10942"/>
    <w:rsid w:val="00B12B0B"/>
    <w:rsid w:val="00B16B40"/>
    <w:rsid w:val="00B16DA8"/>
    <w:rsid w:val="00B2015A"/>
    <w:rsid w:val="00B205FA"/>
    <w:rsid w:val="00B21C89"/>
    <w:rsid w:val="00B22E27"/>
    <w:rsid w:val="00B2456B"/>
    <w:rsid w:val="00B251BE"/>
    <w:rsid w:val="00B2743A"/>
    <w:rsid w:val="00B31B4A"/>
    <w:rsid w:val="00B31EFC"/>
    <w:rsid w:val="00B3228D"/>
    <w:rsid w:val="00B329C7"/>
    <w:rsid w:val="00B33663"/>
    <w:rsid w:val="00B33FB5"/>
    <w:rsid w:val="00B359ED"/>
    <w:rsid w:val="00B36ABB"/>
    <w:rsid w:val="00B419F6"/>
    <w:rsid w:val="00B4239B"/>
    <w:rsid w:val="00B43130"/>
    <w:rsid w:val="00B4415A"/>
    <w:rsid w:val="00B45D6E"/>
    <w:rsid w:val="00B46BBE"/>
    <w:rsid w:val="00B47E03"/>
    <w:rsid w:val="00B51753"/>
    <w:rsid w:val="00B5268C"/>
    <w:rsid w:val="00B5385D"/>
    <w:rsid w:val="00B552E2"/>
    <w:rsid w:val="00B55582"/>
    <w:rsid w:val="00B569F4"/>
    <w:rsid w:val="00B579E6"/>
    <w:rsid w:val="00B57FDD"/>
    <w:rsid w:val="00B612FE"/>
    <w:rsid w:val="00B6140B"/>
    <w:rsid w:val="00B6167D"/>
    <w:rsid w:val="00B63625"/>
    <w:rsid w:val="00B6428D"/>
    <w:rsid w:val="00B650F6"/>
    <w:rsid w:val="00B65978"/>
    <w:rsid w:val="00B70E43"/>
    <w:rsid w:val="00B72200"/>
    <w:rsid w:val="00B729A9"/>
    <w:rsid w:val="00B72CF0"/>
    <w:rsid w:val="00B765E2"/>
    <w:rsid w:val="00B76817"/>
    <w:rsid w:val="00B77208"/>
    <w:rsid w:val="00B77E73"/>
    <w:rsid w:val="00B77FD6"/>
    <w:rsid w:val="00B808F8"/>
    <w:rsid w:val="00B80DEB"/>
    <w:rsid w:val="00B816B5"/>
    <w:rsid w:val="00B82EAD"/>
    <w:rsid w:val="00B82F32"/>
    <w:rsid w:val="00B833E7"/>
    <w:rsid w:val="00B84947"/>
    <w:rsid w:val="00B85457"/>
    <w:rsid w:val="00B85514"/>
    <w:rsid w:val="00B855AF"/>
    <w:rsid w:val="00B85C52"/>
    <w:rsid w:val="00B91B27"/>
    <w:rsid w:val="00B94AD4"/>
    <w:rsid w:val="00B96978"/>
    <w:rsid w:val="00B96A13"/>
    <w:rsid w:val="00B97F51"/>
    <w:rsid w:val="00B97F70"/>
    <w:rsid w:val="00BA00CE"/>
    <w:rsid w:val="00BA22F3"/>
    <w:rsid w:val="00BA28D5"/>
    <w:rsid w:val="00BA2EEB"/>
    <w:rsid w:val="00BA3B24"/>
    <w:rsid w:val="00BA45F5"/>
    <w:rsid w:val="00BA66D2"/>
    <w:rsid w:val="00BA723A"/>
    <w:rsid w:val="00BA751A"/>
    <w:rsid w:val="00BB590F"/>
    <w:rsid w:val="00BB5A87"/>
    <w:rsid w:val="00BB6082"/>
    <w:rsid w:val="00BB6B51"/>
    <w:rsid w:val="00BB71AD"/>
    <w:rsid w:val="00BB7A3C"/>
    <w:rsid w:val="00BB7C76"/>
    <w:rsid w:val="00BC0ADE"/>
    <w:rsid w:val="00BC0B3B"/>
    <w:rsid w:val="00BC281B"/>
    <w:rsid w:val="00BC48A8"/>
    <w:rsid w:val="00BC6306"/>
    <w:rsid w:val="00BC66AB"/>
    <w:rsid w:val="00BC67FB"/>
    <w:rsid w:val="00BC7817"/>
    <w:rsid w:val="00BC7BBA"/>
    <w:rsid w:val="00BD0E4F"/>
    <w:rsid w:val="00BD15C5"/>
    <w:rsid w:val="00BD2F51"/>
    <w:rsid w:val="00BD3010"/>
    <w:rsid w:val="00BD312A"/>
    <w:rsid w:val="00BD313E"/>
    <w:rsid w:val="00BD32C0"/>
    <w:rsid w:val="00BD4B8C"/>
    <w:rsid w:val="00BE2FB2"/>
    <w:rsid w:val="00BE53F9"/>
    <w:rsid w:val="00BE5D2A"/>
    <w:rsid w:val="00BE70BF"/>
    <w:rsid w:val="00BE7AA1"/>
    <w:rsid w:val="00BF0D23"/>
    <w:rsid w:val="00BF477A"/>
    <w:rsid w:val="00BF4F04"/>
    <w:rsid w:val="00BF74AA"/>
    <w:rsid w:val="00BF7B7E"/>
    <w:rsid w:val="00C020BB"/>
    <w:rsid w:val="00C02575"/>
    <w:rsid w:val="00C04757"/>
    <w:rsid w:val="00C0489F"/>
    <w:rsid w:val="00C049B2"/>
    <w:rsid w:val="00C04B9F"/>
    <w:rsid w:val="00C0598F"/>
    <w:rsid w:val="00C06BBE"/>
    <w:rsid w:val="00C06EF9"/>
    <w:rsid w:val="00C138F8"/>
    <w:rsid w:val="00C14D27"/>
    <w:rsid w:val="00C151F8"/>
    <w:rsid w:val="00C15536"/>
    <w:rsid w:val="00C161F6"/>
    <w:rsid w:val="00C17F8E"/>
    <w:rsid w:val="00C20096"/>
    <w:rsid w:val="00C20D6E"/>
    <w:rsid w:val="00C218A9"/>
    <w:rsid w:val="00C223B6"/>
    <w:rsid w:val="00C24749"/>
    <w:rsid w:val="00C2601A"/>
    <w:rsid w:val="00C302DD"/>
    <w:rsid w:val="00C3069D"/>
    <w:rsid w:val="00C31EFD"/>
    <w:rsid w:val="00C322CF"/>
    <w:rsid w:val="00C32384"/>
    <w:rsid w:val="00C323C6"/>
    <w:rsid w:val="00C32475"/>
    <w:rsid w:val="00C33582"/>
    <w:rsid w:val="00C356EC"/>
    <w:rsid w:val="00C357F6"/>
    <w:rsid w:val="00C363C0"/>
    <w:rsid w:val="00C36ECC"/>
    <w:rsid w:val="00C37D8C"/>
    <w:rsid w:val="00C407A0"/>
    <w:rsid w:val="00C40998"/>
    <w:rsid w:val="00C428C9"/>
    <w:rsid w:val="00C44C55"/>
    <w:rsid w:val="00C46FBC"/>
    <w:rsid w:val="00C52420"/>
    <w:rsid w:val="00C534FE"/>
    <w:rsid w:val="00C53CCA"/>
    <w:rsid w:val="00C54B25"/>
    <w:rsid w:val="00C54DB4"/>
    <w:rsid w:val="00C565B7"/>
    <w:rsid w:val="00C56D80"/>
    <w:rsid w:val="00C57350"/>
    <w:rsid w:val="00C57406"/>
    <w:rsid w:val="00C57A29"/>
    <w:rsid w:val="00C60A4C"/>
    <w:rsid w:val="00C61B9E"/>
    <w:rsid w:val="00C62259"/>
    <w:rsid w:val="00C6356F"/>
    <w:rsid w:val="00C63F07"/>
    <w:rsid w:val="00C653AD"/>
    <w:rsid w:val="00C65E28"/>
    <w:rsid w:val="00C6608A"/>
    <w:rsid w:val="00C66769"/>
    <w:rsid w:val="00C66D99"/>
    <w:rsid w:val="00C6712A"/>
    <w:rsid w:val="00C6766A"/>
    <w:rsid w:val="00C7005E"/>
    <w:rsid w:val="00C702B0"/>
    <w:rsid w:val="00C70EA8"/>
    <w:rsid w:val="00C7159A"/>
    <w:rsid w:val="00C74199"/>
    <w:rsid w:val="00C74532"/>
    <w:rsid w:val="00C74EF1"/>
    <w:rsid w:val="00C75A47"/>
    <w:rsid w:val="00C76E76"/>
    <w:rsid w:val="00C77C77"/>
    <w:rsid w:val="00C77D69"/>
    <w:rsid w:val="00C80C74"/>
    <w:rsid w:val="00C8267F"/>
    <w:rsid w:val="00C8289A"/>
    <w:rsid w:val="00C82A1F"/>
    <w:rsid w:val="00C82AAC"/>
    <w:rsid w:val="00C86096"/>
    <w:rsid w:val="00C92056"/>
    <w:rsid w:val="00C92A9F"/>
    <w:rsid w:val="00C92D8A"/>
    <w:rsid w:val="00C97174"/>
    <w:rsid w:val="00CA00A5"/>
    <w:rsid w:val="00CA05F4"/>
    <w:rsid w:val="00CA08A1"/>
    <w:rsid w:val="00CA1BEA"/>
    <w:rsid w:val="00CA263A"/>
    <w:rsid w:val="00CA2C38"/>
    <w:rsid w:val="00CA2D04"/>
    <w:rsid w:val="00CA389D"/>
    <w:rsid w:val="00CA4828"/>
    <w:rsid w:val="00CA6427"/>
    <w:rsid w:val="00CA6DF9"/>
    <w:rsid w:val="00CA77F1"/>
    <w:rsid w:val="00CA7A90"/>
    <w:rsid w:val="00CB09A9"/>
    <w:rsid w:val="00CB269C"/>
    <w:rsid w:val="00CB472F"/>
    <w:rsid w:val="00CB4859"/>
    <w:rsid w:val="00CB5109"/>
    <w:rsid w:val="00CB75F1"/>
    <w:rsid w:val="00CC227D"/>
    <w:rsid w:val="00CC477B"/>
    <w:rsid w:val="00CC4E11"/>
    <w:rsid w:val="00CC557E"/>
    <w:rsid w:val="00CC64EF"/>
    <w:rsid w:val="00CC6961"/>
    <w:rsid w:val="00CD13EE"/>
    <w:rsid w:val="00CD1E6B"/>
    <w:rsid w:val="00CD20DC"/>
    <w:rsid w:val="00CD2521"/>
    <w:rsid w:val="00CD2B4A"/>
    <w:rsid w:val="00CD3682"/>
    <w:rsid w:val="00CD3DD2"/>
    <w:rsid w:val="00CD5B4B"/>
    <w:rsid w:val="00CD6186"/>
    <w:rsid w:val="00CD633A"/>
    <w:rsid w:val="00CD6B9E"/>
    <w:rsid w:val="00CD6C00"/>
    <w:rsid w:val="00CE1F04"/>
    <w:rsid w:val="00CE1FA5"/>
    <w:rsid w:val="00CE20BE"/>
    <w:rsid w:val="00CE2B9D"/>
    <w:rsid w:val="00CE36C0"/>
    <w:rsid w:val="00CE3C74"/>
    <w:rsid w:val="00CE5C15"/>
    <w:rsid w:val="00CE60E5"/>
    <w:rsid w:val="00CE65EF"/>
    <w:rsid w:val="00CE6AAC"/>
    <w:rsid w:val="00CF0A6C"/>
    <w:rsid w:val="00CF14AC"/>
    <w:rsid w:val="00CF2A1C"/>
    <w:rsid w:val="00CF2FC7"/>
    <w:rsid w:val="00CF3C09"/>
    <w:rsid w:val="00CF3F9A"/>
    <w:rsid w:val="00CF44F3"/>
    <w:rsid w:val="00CF4C70"/>
    <w:rsid w:val="00CF593C"/>
    <w:rsid w:val="00CF73D8"/>
    <w:rsid w:val="00CF7A6C"/>
    <w:rsid w:val="00CF7BDE"/>
    <w:rsid w:val="00D007B6"/>
    <w:rsid w:val="00D00CB1"/>
    <w:rsid w:val="00D02428"/>
    <w:rsid w:val="00D03E8E"/>
    <w:rsid w:val="00D051E5"/>
    <w:rsid w:val="00D05A9F"/>
    <w:rsid w:val="00D06E25"/>
    <w:rsid w:val="00D074C5"/>
    <w:rsid w:val="00D11294"/>
    <w:rsid w:val="00D114F9"/>
    <w:rsid w:val="00D12859"/>
    <w:rsid w:val="00D12D47"/>
    <w:rsid w:val="00D12DD4"/>
    <w:rsid w:val="00D1349E"/>
    <w:rsid w:val="00D13A8F"/>
    <w:rsid w:val="00D14163"/>
    <w:rsid w:val="00D1611B"/>
    <w:rsid w:val="00D1701F"/>
    <w:rsid w:val="00D17AAB"/>
    <w:rsid w:val="00D2049B"/>
    <w:rsid w:val="00D205AF"/>
    <w:rsid w:val="00D21CB2"/>
    <w:rsid w:val="00D227AF"/>
    <w:rsid w:val="00D22F20"/>
    <w:rsid w:val="00D2403D"/>
    <w:rsid w:val="00D26747"/>
    <w:rsid w:val="00D26A4D"/>
    <w:rsid w:val="00D27CE0"/>
    <w:rsid w:val="00D30775"/>
    <w:rsid w:val="00D30789"/>
    <w:rsid w:val="00D312CC"/>
    <w:rsid w:val="00D33968"/>
    <w:rsid w:val="00D33B16"/>
    <w:rsid w:val="00D33EAA"/>
    <w:rsid w:val="00D34DEF"/>
    <w:rsid w:val="00D3676D"/>
    <w:rsid w:val="00D3730D"/>
    <w:rsid w:val="00D4016D"/>
    <w:rsid w:val="00D40631"/>
    <w:rsid w:val="00D410BF"/>
    <w:rsid w:val="00D43A65"/>
    <w:rsid w:val="00D45A12"/>
    <w:rsid w:val="00D45C5C"/>
    <w:rsid w:val="00D46775"/>
    <w:rsid w:val="00D47A72"/>
    <w:rsid w:val="00D47D7E"/>
    <w:rsid w:val="00D50A4F"/>
    <w:rsid w:val="00D50CA6"/>
    <w:rsid w:val="00D52794"/>
    <w:rsid w:val="00D52E74"/>
    <w:rsid w:val="00D53185"/>
    <w:rsid w:val="00D53386"/>
    <w:rsid w:val="00D53C52"/>
    <w:rsid w:val="00D546C0"/>
    <w:rsid w:val="00D55C52"/>
    <w:rsid w:val="00D6124A"/>
    <w:rsid w:val="00D61705"/>
    <w:rsid w:val="00D61EBB"/>
    <w:rsid w:val="00D6268C"/>
    <w:rsid w:val="00D6280A"/>
    <w:rsid w:val="00D62823"/>
    <w:rsid w:val="00D63FEE"/>
    <w:rsid w:val="00D65262"/>
    <w:rsid w:val="00D6528A"/>
    <w:rsid w:val="00D6535A"/>
    <w:rsid w:val="00D671C3"/>
    <w:rsid w:val="00D671CC"/>
    <w:rsid w:val="00D67517"/>
    <w:rsid w:val="00D70375"/>
    <w:rsid w:val="00D7087A"/>
    <w:rsid w:val="00D70E93"/>
    <w:rsid w:val="00D712F2"/>
    <w:rsid w:val="00D71414"/>
    <w:rsid w:val="00D7212F"/>
    <w:rsid w:val="00D722F9"/>
    <w:rsid w:val="00D731DB"/>
    <w:rsid w:val="00D73521"/>
    <w:rsid w:val="00D7386C"/>
    <w:rsid w:val="00D80706"/>
    <w:rsid w:val="00D8319C"/>
    <w:rsid w:val="00D831CA"/>
    <w:rsid w:val="00D84B91"/>
    <w:rsid w:val="00D863D3"/>
    <w:rsid w:val="00D872B3"/>
    <w:rsid w:val="00D911E3"/>
    <w:rsid w:val="00D92ED7"/>
    <w:rsid w:val="00D92F5F"/>
    <w:rsid w:val="00D9335A"/>
    <w:rsid w:val="00D93ADC"/>
    <w:rsid w:val="00D9546F"/>
    <w:rsid w:val="00D973E4"/>
    <w:rsid w:val="00D97F79"/>
    <w:rsid w:val="00DA10F7"/>
    <w:rsid w:val="00DA3109"/>
    <w:rsid w:val="00DA36F6"/>
    <w:rsid w:val="00DA3F49"/>
    <w:rsid w:val="00DA6CA3"/>
    <w:rsid w:val="00DA7214"/>
    <w:rsid w:val="00DB205F"/>
    <w:rsid w:val="00DB2344"/>
    <w:rsid w:val="00DB3423"/>
    <w:rsid w:val="00DB505C"/>
    <w:rsid w:val="00DB60AD"/>
    <w:rsid w:val="00DB627E"/>
    <w:rsid w:val="00DB6737"/>
    <w:rsid w:val="00DB7BDE"/>
    <w:rsid w:val="00DC009F"/>
    <w:rsid w:val="00DC11E0"/>
    <w:rsid w:val="00DC1531"/>
    <w:rsid w:val="00DC2303"/>
    <w:rsid w:val="00DC365F"/>
    <w:rsid w:val="00DC3AB0"/>
    <w:rsid w:val="00DC4237"/>
    <w:rsid w:val="00DC4BD0"/>
    <w:rsid w:val="00DC5393"/>
    <w:rsid w:val="00DC628A"/>
    <w:rsid w:val="00DC772D"/>
    <w:rsid w:val="00DC7DFE"/>
    <w:rsid w:val="00DD006E"/>
    <w:rsid w:val="00DD0CAF"/>
    <w:rsid w:val="00DD3416"/>
    <w:rsid w:val="00DD3713"/>
    <w:rsid w:val="00DD395B"/>
    <w:rsid w:val="00DD3D89"/>
    <w:rsid w:val="00DD42D3"/>
    <w:rsid w:val="00DD4313"/>
    <w:rsid w:val="00DD4987"/>
    <w:rsid w:val="00DD49BC"/>
    <w:rsid w:val="00DD55E7"/>
    <w:rsid w:val="00DD6028"/>
    <w:rsid w:val="00DD68B4"/>
    <w:rsid w:val="00DE1791"/>
    <w:rsid w:val="00DE3DDC"/>
    <w:rsid w:val="00DE410B"/>
    <w:rsid w:val="00DE4154"/>
    <w:rsid w:val="00DE44BF"/>
    <w:rsid w:val="00DE6082"/>
    <w:rsid w:val="00DE60CE"/>
    <w:rsid w:val="00DE65D2"/>
    <w:rsid w:val="00DF0487"/>
    <w:rsid w:val="00DF17D3"/>
    <w:rsid w:val="00DF25E3"/>
    <w:rsid w:val="00DF6329"/>
    <w:rsid w:val="00DF74AA"/>
    <w:rsid w:val="00DF75A1"/>
    <w:rsid w:val="00E00540"/>
    <w:rsid w:val="00E04F51"/>
    <w:rsid w:val="00E056FA"/>
    <w:rsid w:val="00E07B3C"/>
    <w:rsid w:val="00E1133D"/>
    <w:rsid w:val="00E1217A"/>
    <w:rsid w:val="00E1280D"/>
    <w:rsid w:val="00E1310E"/>
    <w:rsid w:val="00E13413"/>
    <w:rsid w:val="00E13620"/>
    <w:rsid w:val="00E13C93"/>
    <w:rsid w:val="00E148F8"/>
    <w:rsid w:val="00E15F9B"/>
    <w:rsid w:val="00E178F2"/>
    <w:rsid w:val="00E17BEF"/>
    <w:rsid w:val="00E22C6D"/>
    <w:rsid w:val="00E24460"/>
    <w:rsid w:val="00E258A6"/>
    <w:rsid w:val="00E2629A"/>
    <w:rsid w:val="00E26916"/>
    <w:rsid w:val="00E30DEF"/>
    <w:rsid w:val="00E30EF9"/>
    <w:rsid w:val="00E3134C"/>
    <w:rsid w:val="00E32655"/>
    <w:rsid w:val="00E326E2"/>
    <w:rsid w:val="00E333F3"/>
    <w:rsid w:val="00E341FF"/>
    <w:rsid w:val="00E347DD"/>
    <w:rsid w:val="00E3742D"/>
    <w:rsid w:val="00E40187"/>
    <w:rsid w:val="00E406AC"/>
    <w:rsid w:val="00E41370"/>
    <w:rsid w:val="00E417E0"/>
    <w:rsid w:val="00E42EAE"/>
    <w:rsid w:val="00E43302"/>
    <w:rsid w:val="00E43576"/>
    <w:rsid w:val="00E4403F"/>
    <w:rsid w:val="00E4502E"/>
    <w:rsid w:val="00E458D3"/>
    <w:rsid w:val="00E467D8"/>
    <w:rsid w:val="00E46965"/>
    <w:rsid w:val="00E46ED1"/>
    <w:rsid w:val="00E46FB0"/>
    <w:rsid w:val="00E475A1"/>
    <w:rsid w:val="00E47748"/>
    <w:rsid w:val="00E513F0"/>
    <w:rsid w:val="00E52F30"/>
    <w:rsid w:val="00E533AE"/>
    <w:rsid w:val="00E53628"/>
    <w:rsid w:val="00E55AA9"/>
    <w:rsid w:val="00E56B41"/>
    <w:rsid w:val="00E57D27"/>
    <w:rsid w:val="00E57D7D"/>
    <w:rsid w:val="00E6012E"/>
    <w:rsid w:val="00E61D99"/>
    <w:rsid w:val="00E63DB8"/>
    <w:rsid w:val="00E641DF"/>
    <w:rsid w:val="00E656E2"/>
    <w:rsid w:val="00E660B0"/>
    <w:rsid w:val="00E67761"/>
    <w:rsid w:val="00E67E4B"/>
    <w:rsid w:val="00E71123"/>
    <w:rsid w:val="00E71608"/>
    <w:rsid w:val="00E717E5"/>
    <w:rsid w:val="00E722A2"/>
    <w:rsid w:val="00E72CBA"/>
    <w:rsid w:val="00E73A4F"/>
    <w:rsid w:val="00E74D7D"/>
    <w:rsid w:val="00E837D8"/>
    <w:rsid w:val="00E8545C"/>
    <w:rsid w:val="00E87B0B"/>
    <w:rsid w:val="00E902FF"/>
    <w:rsid w:val="00E90DE3"/>
    <w:rsid w:val="00E90F41"/>
    <w:rsid w:val="00E91AC8"/>
    <w:rsid w:val="00E9238D"/>
    <w:rsid w:val="00E92F5C"/>
    <w:rsid w:val="00E934E4"/>
    <w:rsid w:val="00E935E4"/>
    <w:rsid w:val="00E940BD"/>
    <w:rsid w:val="00E942F3"/>
    <w:rsid w:val="00E94455"/>
    <w:rsid w:val="00E9507C"/>
    <w:rsid w:val="00E95CD1"/>
    <w:rsid w:val="00E9739B"/>
    <w:rsid w:val="00E975FD"/>
    <w:rsid w:val="00EA044E"/>
    <w:rsid w:val="00EA0554"/>
    <w:rsid w:val="00EA47BE"/>
    <w:rsid w:val="00EA57AE"/>
    <w:rsid w:val="00EA58B1"/>
    <w:rsid w:val="00EA60AE"/>
    <w:rsid w:val="00EA6862"/>
    <w:rsid w:val="00EB0226"/>
    <w:rsid w:val="00EB0E64"/>
    <w:rsid w:val="00EB1AEB"/>
    <w:rsid w:val="00EB1E0E"/>
    <w:rsid w:val="00EB24FD"/>
    <w:rsid w:val="00EB2FE9"/>
    <w:rsid w:val="00EB76A3"/>
    <w:rsid w:val="00EC0B25"/>
    <w:rsid w:val="00EC0F6A"/>
    <w:rsid w:val="00EC142F"/>
    <w:rsid w:val="00EC1D5F"/>
    <w:rsid w:val="00EC2A1B"/>
    <w:rsid w:val="00EC2F48"/>
    <w:rsid w:val="00EC3429"/>
    <w:rsid w:val="00EC4961"/>
    <w:rsid w:val="00EC608F"/>
    <w:rsid w:val="00EC67DD"/>
    <w:rsid w:val="00ED18F6"/>
    <w:rsid w:val="00ED2E03"/>
    <w:rsid w:val="00ED4B42"/>
    <w:rsid w:val="00ED4B80"/>
    <w:rsid w:val="00ED53C1"/>
    <w:rsid w:val="00ED58BD"/>
    <w:rsid w:val="00ED7128"/>
    <w:rsid w:val="00EE0E70"/>
    <w:rsid w:val="00EE2CF4"/>
    <w:rsid w:val="00EE4BA9"/>
    <w:rsid w:val="00EE52D1"/>
    <w:rsid w:val="00EE7365"/>
    <w:rsid w:val="00EF3337"/>
    <w:rsid w:val="00EF4DC6"/>
    <w:rsid w:val="00EF4E8F"/>
    <w:rsid w:val="00EF4F7A"/>
    <w:rsid w:val="00EF72E1"/>
    <w:rsid w:val="00F00114"/>
    <w:rsid w:val="00F0013A"/>
    <w:rsid w:val="00F01D7E"/>
    <w:rsid w:val="00F0403A"/>
    <w:rsid w:val="00F0486D"/>
    <w:rsid w:val="00F06F48"/>
    <w:rsid w:val="00F105C4"/>
    <w:rsid w:val="00F10775"/>
    <w:rsid w:val="00F10CAA"/>
    <w:rsid w:val="00F11372"/>
    <w:rsid w:val="00F12679"/>
    <w:rsid w:val="00F14B77"/>
    <w:rsid w:val="00F15003"/>
    <w:rsid w:val="00F156EA"/>
    <w:rsid w:val="00F17002"/>
    <w:rsid w:val="00F1719E"/>
    <w:rsid w:val="00F17977"/>
    <w:rsid w:val="00F210CF"/>
    <w:rsid w:val="00F2179C"/>
    <w:rsid w:val="00F21CF2"/>
    <w:rsid w:val="00F232FC"/>
    <w:rsid w:val="00F238E4"/>
    <w:rsid w:val="00F24860"/>
    <w:rsid w:val="00F27B22"/>
    <w:rsid w:val="00F30C2F"/>
    <w:rsid w:val="00F33BE2"/>
    <w:rsid w:val="00F33E20"/>
    <w:rsid w:val="00F35CDE"/>
    <w:rsid w:val="00F3612D"/>
    <w:rsid w:val="00F36C24"/>
    <w:rsid w:val="00F36C8F"/>
    <w:rsid w:val="00F375A9"/>
    <w:rsid w:val="00F412D2"/>
    <w:rsid w:val="00F4149F"/>
    <w:rsid w:val="00F43CAF"/>
    <w:rsid w:val="00F449F2"/>
    <w:rsid w:val="00F46105"/>
    <w:rsid w:val="00F50555"/>
    <w:rsid w:val="00F51D0E"/>
    <w:rsid w:val="00F52BB3"/>
    <w:rsid w:val="00F5337C"/>
    <w:rsid w:val="00F56F60"/>
    <w:rsid w:val="00F57ADC"/>
    <w:rsid w:val="00F602C4"/>
    <w:rsid w:val="00F617D5"/>
    <w:rsid w:val="00F61870"/>
    <w:rsid w:val="00F62E9C"/>
    <w:rsid w:val="00F63797"/>
    <w:rsid w:val="00F65FED"/>
    <w:rsid w:val="00F66DB2"/>
    <w:rsid w:val="00F7451D"/>
    <w:rsid w:val="00F75077"/>
    <w:rsid w:val="00F75C18"/>
    <w:rsid w:val="00F771A6"/>
    <w:rsid w:val="00F773FB"/>
    <w:rsid w:val="00F77ABC"/>
    <w:rsid w:val="00F80A4E"/>
    <w:rsid w:val="00F80CB1"/>
    <w:rsid w:val="00F82480"/>
    <w:rsid w:val="00F82C7C"/>
    <w:rsid w:val="00F83778"/>
    <w:rsid w:val="00F856D4"/>
    <w:rsid w:val="00F85EBE"/>
    <w:rsid w:val="00F86A56"/>
    <w:rsid w:val="00F87F0D"/>
    <w:rsid w:val="00F93AA7"/>
    <w:rsid w:val="00F93B80"/>
    <w:rsid w:val="00F93F31"/>
    <w:rsid w:val="00F9433D"/>
    <w:rsid w:val="00F94CF5"/>
    <w:rsid w:val="00F95926"/>
    <w:rsid w:val="00F961C0"/>
    <w:rsid w:val="00F962D4"/>
    <w:rsid w:val="00FA13B8"/>
    <w:rsid w:val="00FA3190"/>
    <w:rsid w:val="00FA4EF9"/>
    <w:rsid w:val="00FA5097"/>
    <w:rsid w:val="00FA5D56"/>
    <w:rsid w:val="00FA71E3"/>
    <w:rsid w:val="00FA724D"/>
    <w:rsid w:val="00FB5179"/>
    <w:rsid w:val="00FB7BBF"/>
    <w:rsid w:val="00FB7BFD"/>
    <w:rsid w:val="00FC05F3"/>
    <w:rsid w:val="00FC0CF4"/>
    <w:rsid w:val="00FC1920"/>
    <w:rsid w:val="00FC2D9C"/>
    <w:rsid w:val="00FC403D"/>
    <w:rsid w:val="00FC569E"/>
    <w:rsid w:val="00FD2907"/>
    <w:rsid w:val="00FD2B40"/>
    <w:rsid w:val="00FD30AD"/>
    <w:rsid w:val="00FD4B7B"/>
    <w:rsid w:val="00FD548C"/>
    <w:rsid w:val="00FD5C68"/>
    <w:rsid w:val="00FD6522"/>
    <w:rsid w:val="00FD7021"/>
    <w:rsid w:val="00FE0E98"/>
    <w:rsid w:val="00FE1B71"/>
    <w:rsid w:val="00FE27A7"/>
    <w:rsid w:val="00FE3AEA"/>
    <w:rsid w:val="00FE50F3"/>
    <w:rsid w:val="00FE5287"/>
    <w:rsid w:val="00FE551D"/>
    <w:rsid w:val="00FE6CFE"/>
    <w:rsid w:val="00FF32BF"/>
    <w:rsid w:val="00FF704E"/>
    <w:rsid w:val="00FF7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BF5C"/>
  <w15:docId w15:val="{1D3DBEB0-86A7-4969-AA91-5956EE227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54D"/>
  </w:style>
  <w:style w:type="paragraph" w:styleId="Footer">
    <w:name w:val="footer"/>
    <w:basedOn w:val="Normal"/>
    <w:link w:val="FooterChar"/>
    <w:uiPriority w:val="99"/>
    <w:unhideWhenUsed/>
    <w:rsid w:val="00000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54D"/>
  </w:style>
  <w:style w:type="paragraph" w:styleId="ListParagraph">
    <w:name w:val="List Paragraph"/>
    <w:basedOn w:val="Normal"/>
    <w:uiPriority w:val="34"/>
    <w:qFormat/>
    <w:rsid w:val="000B3FE5"/>
    <w:pPr>
      <w:ind w:left="720"/>
      <w:contextualSpacing/>
    </w:pPr>
  </w:style>
  <w:style w:type="paragraph" w:styleId="BalloonText">
    <w:name w:val="Balloon Text"/>
    <w:basedOn w:val="Normal"/>
    <w:link w:val="BalloonTextChar"/>
    <w:uiPriority w:val="99"/>
    <w:semiHidden/>
    <w:unhideWhenUsed/>
    <w:rsid w:val="00366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5DD"/>
    <w:rPr>
      <w:rFonts w:ascii="Tahoma" w:hAnsi="Tahoma" w:cs="Tahoma"/>
      <w:sz w:val="16"/>
      <w:szCs w:val="16"/>
    </w:rPr>
  </w:style>
  <w:style w:type="paragraph" w:styleId="FootnoteText">
    <w:name w:val="footnote text"/>
    <w:basedOn w:val="Normal"/>
    <w:link w:val="FootnoteTextChar"/>
    <w:uiPriority w:val="99"/>
    <w:unhideWhenUsed/>
    <w:rsid w:val="006F55B6"/>
    <w:pPr>
      <w:spacing w:after="0" w:line="240" w:lineRule="auto"/>
    </w:pPr>
    <w:rPr>
      <w:sz w:val="20"/>
      <w:szCs w:val="20"/>
    </w:rPr>
  </w:style>
  <w:style w:type="character" w:customStyle="1" w:styleId="FootnoteTextChar">
    <w:name w:val="Footnote Text Char"/>
    <w:basedOn w:val="DefaultParagraphFont"/>
    <w:link w:val="FootnoteText"/>
    <w:uiPriority w:val="99"/>
    <w:rsid w:val="006F55B6"/>
    <w:rPr>
      <w:sz w:val="20"/>
      <w:szCs w:val="20"/>
    </w:rPr>
  </w:style>
  <w:style w:type="character" w:styleId="FootnoteReference">
    <w:name w:val="footnote reference"/>
    <w:basedOn w:val="DefaultParagraphFont"/>
    <w:uiPriority w:val="99"/>
    <w:semiHidden/>
    <w:unhideWhenUsed/>
    <w:rsid w:val="006F55B6"/>
    <w:rPr>
      <w:vertAlign w:val="superscript"/>
    </w:rPr>
  </w:style>
  <w:style w:type="paragraph" w:styleId="EndnoteText">
    <w:name w:val="endnote text"/>
    <w:basedOn w:val="Normal"/>
    <w:link w:val="EndnoteTextChar"/>
    <w:uiPriority w:val="99"/>
    <w:semiHidden/>
    <w:unhideWhenUsed/>
    <w:rsid w:val="00334F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4F23"/>
    <w:rPr>
      <w:sz w:val="20"/>
      <w:szCs w:val="20"/>
    </w:rPr>
  </w:style>
  <w:style w:type="character" w:styleId="EndnoteReference">
    <w:name w:val="endnote reference"/>
    <w:basedOn w:val="DefaultParagraphFont"/>
    <w:uiPriority w:val="99"/>
    <w:semiHidden/>
    <w:unhideWhenUsed/>
    <w:rsid w:val="00334F23"/>
    <w:rPr>
      <w:vertAlign w:val="superscript"/>
    </w:rPr>
  </w:style>
  <w:style w:type="character" w:styleId="CommentReference">
    <w:name w:val="annotation reference"/>
    <w:basedOn w:val="DefaultParagraphFont"/>
    <w:uiPriority w:val="99"/>
    <w:semiHidden/>
    <w:unhideWhenUsed/>
    <w:rsid w:val="00A13B0F"/>
    <w:rPr>
      <w:sz w:val="16"/>
      <w:szCs w:val="16"/>
    </w:rPr>
  </w:style>
  <w:style w:type="paragraph" w:styleId="CommentText">
    <w:name w:val="annotation text"/>
    <w:basedOn w:val="Normal"/>
    <w:link w:val="CommentTextChar"/>
    <w:uiPriority w:val="99"/>
    <w:semiHidden/>
    <w:unhideWhenUsed/>
    <w:rsid w:val="00A13B0F"/>
    <w:pPr>
      <w:spacing w:line="240" w:lineRule="auto"/>
    </w:pPr>
    <w:rPr>
      <w:sz w:val="20"/>
      <w:szCs w:val="20"/>
    </w:rPr>
  </w:style>
  <w:style w:type="character" w:customStyle="1" w:styleId="CommentTextChar">
    <w:name w:val="Comment Text Char"/>
    <w:basedOn w:val="DefaultParagraphFont"/>
    <w:link w:val="CommentText"/>
    <w:uiPriority w:val="99"/>
    <w:semiHidden/>
    <w:rsid w:val="00A13B0F"/>
    <w:rPr>
      <w:sz w:val="20"/>
      <w:szCs w:val="20"/>
    </w:rPr>
  </w:style>
  <w:style w:type="paragraph" w:styleId="CommentSubject">
    <w:name w:val="annotation subject"/>
    <w:basedOn w:val="CommentText"/>
    <w:next w:val="CommentText"/>
    <w:link w:val="CommentSubjectChar"/>
    <w:uiPriority w:val="99"/>
    <w:semiHidden/>
    <w:unhideWhenUsed/>
    <w:rsid w:val="00A13B0F"/>
    <w:rPr>
      <w:b/>
      <w:bCs/>
    </w:rPr>
  </w:style>
  <w:style w:type="character" w:customStyle="1" w:styleId="CommentSubjectChar">
    <w:name w:val="Comment Subject Char"/>
    <w:basedOn w:val="CommentTextChar"/>
    <w:link w:val="CommentSubject"/>
    <w:uiPriority w:val="99"/>
    <w:semiHidden/>
    <w:rsid w:val="00A13B0F"/>
    <w:rPr>
      <w:b/>
      <w:bCs/>
      <w:sz w:val="20"/>
      <w:szCs w:val="20"/>
    </w:rPr>
  </w:style>
  <w:style w:type="paragraph" w:customStyle="1" w:styleId="Default">
    <w:name w:val="Default"/>
    <w:rsid w:val="00210A92"/>
    <w:pPr>
      <w:autoSpaceDE w:val="0"/>
      <w:autoSpaceDN w:val="0"/>
      <w:adjustRightInd w:val="0"/>
      <w:spacing w:after="0" w:line="240" w:lineRule="auto"/>
    </w:pPr>
    <w:rPr>
      <w:rFonts w:ascii="Times New Roman" w:hAnsi="Times New Roman" w:cs="Times New Roman"/>
      <w:color w:val="000000"/>
      <w:sz w:val="24"/>
      <w:szCs w:val="24"/>
      <w:lang w:val="en-ZW"/>
    </w:rPr>
  </w:style>
  <w:style w:type="paragraph" w:styleId="BodyText">
    <w:name w:val="Body Text"/>
    <w:basedOn w:val="Normal"/>
    <w:link w:val="BodyTextChar"/>
    <w:semiHidden/>
    <w:rsid w:val="004D1A2A"/>
    <w:pPr>
      <w:spacing w:after="0" w:line="480" w:lineRule="auto"/>
    </w:pPr>
    <w:rPr>
      <w:rFonts w:ascii="Times New Roman" w:eastAsia="Times New Roman" w:hAnsi="Times New Roman" w:cs="Times New Roman"/>
      <w:sz w:val="24"/>
      <w:szCs w:val="20"/>
      <w:lang w:val="en-GB" w:eastAsia="en-ZW"/>
    </w:rPr>
  </w:style>
  <w:style w:type="character" w:customStyle="1" w:styleId="BodyTextChar">
    <w:name w:val="Body Text Char"/>
    <w:basedOn w:val="DefaultParagraphFont"/>
    <w:link w:val="BodyText"/>
    <w:semiHidden/>
    <w:rsid w:val="004D1A2A"/>
    <w:rPr>
      <w:rFonts w:ascii="Times New Roman" w:eastAsia="Times New Roman" w:hAnsi="Times New Roman" w:cs="Times New Roman"/>
      <w:sz w:val="24"/>
      <w:szCs w:val="20"/>
      <w:lang w:val="en-GB" w:eastAsia="en-ZW"/>
    </w:rPr>
  </w:style>
  <w:style w:type="character" w:customStyle="1" w:styleId="Bodytext0">
    <w:name w:val="Body text_"/>
    <w:basedOn w:val="DefaultParagraphFont"/>
    <w:link w:val="BodyText1"/>
    <w:rsid w:val="00DC5393"/>
    <w:rPr>
      <w:rFonts w:ascii="Times New Roman" w:eastAsia="Times New Roman" w:hAnsi="Times New Roman" w:cs="Times New Roman"/>
      <w:sz w:val="23"/>
      <w:szCs w:val="23"/>
      <w:shd w:val="clear" w:color="auto" w:fill="FFFFFF"/>
    </w:rPr>
  </w:style>
  <w:style w:type="character" w:customStyle="1" w:styleId="BodytextItalic">
    <w:name w:val="Body text + Italic"/>
    <w:basedOn w:val="Bodytext0"/>
    <w:rsid w:val="00DC5393"/>
    <w:rPr>
      <w:rFonts w:ascii="Times New Roman" w:eastAsia="Times New Roman" w:hAnsi="Times New Roman" w:cs="Times New Roman"/>
      <w:i/>
      <w:iCs/>
      <w:color w:val="000000"/>
      <w:spacing w:val="0"/>
      <w:w w:val="100"/>
      <w:position w:val="0"/>
      <w:sz w:val="23"/>
      <w:szCs w:val="23"/>
      <w:shd w:val="clear" w:color="auto" w:fill="FFFFFF"/>
      <w:lang w:val="en-US"/>
    </w:rPr>
  </w:style>
  <w:style w:type="paragraph" w:customStyle="1" w:styleId="BodyText1">
    <w:name w:val="Body Text1"/>
    <w:basedOn w:val="Normal"/>
    <w:link w:val="Bodytext0"/>
    <w:rsid w:val="00DC5393"/>
    <w:pPr>
      <w:widowControl w:val="0"/>
      <w:shd w:val="clear" w:color="auto" w:fill="FFFFFF"/>
      <w:spacing w:before="780" w:after="0" w:line="552" w:lineRule="exact"/>
      <w:ind w:hanging="360"/>
      <w:jc w:val="right"/>
    </w:pPr>
    <w:rPr>
      <w:rFonts w:ascii="Times New Roman" w:eastAsia="Times New Roman" w:hAnsi="Times New Roman" w:cs="Times New Roman"/>
      <w:sz w:val="23"/>
      <w:szCs w:val="23"/>
    </w:rPr>
  </w:style>
  <w:style w:type="character" w:customStyle="1" w:styleId="hgkelc">
    <w:name w:val="hgkelc"/>
    <w:basedOn w:val="DefaultParagraphFont"/>
    <w:rsid w:val="00AB6822"/>
  </w:style>
  <w:style w:type="paragraph" w:customStyle="1" w:styleId="footnotedescription">
    <w:name w:val="footnote description"/>
    <w:next w:val="Normal"/>
    <w:link w:val="footnotedescriptionChar"/>
    <w:hidden/>
    <w:rsid w:val="00E935E4"/>
    <w:pPr>
      <w:spacing w:after="0" w:line="216" w:lineRule="auto"/>
      <w:ind w:left="481" w:hanging="397"/>
      <w:jc w:val="both"/>
    </w:pPr>
    <w:rPr>
      <w:rFonts w:ascii="Calibri" w:eastAsia="Times New Roman" w:hAnsi="Calibri" w:cs="Calibri"/>
      <w:color w:val="000000"/>
      <w:sz w:val="18"/>
    </w:rPr>
  </w:style>
  <w:style w:type="character" w:customStyle="1" w:styleId="footnotedescriptionChar">
    <w:name w:val="footnote description Char"/>
    <w:link w:val="footnotedescription"/>
    <w:locked/>
    <w:rsid w:val="00E935E4"/>
    <w:rPr>
      <w:rFonts w:ascii="Calibri" w:eastAsia="Times New Roman" w:hAnsi="Calibri" w:cs="Calibri"/>
      <w:color w:val="000000"/>
      <w:sz w:val="18"/>
    </w:rPr>
  </w:style>
  <w:style w:type="character" w:customStyle="1" w:styleId="footnotemark">
    <w:name w:val="footnote mark"/>
    <w:hidden/>
    <w:rsid w:val="00E935E4"/>
    <w:rPr>
      <w:rFonts w:ascii="Calibri" w:eastAsia="Times New Roman" w:hAnsi="Calibri"/>
      <w:color w:val="000000"/>
      <w:sz w:val="18"/>
      <w:vertAlign w:val="superscript"/>
    </w:rPr>
  </w:style>
  <w:style w:type="character" w:styleId="Emphasis">
    <w:name w:val="Emphasis"/>
    <w:basedOn w:val="DefaultParagraphFont"/>
    <w:uiPriority w:val="20"/>
    <w:qFormat/>
    <w:rsid w:val="003A7FAF"/>
    <w:rPr>
      <w:i/>
      <w:iCs/>
    </w:rPr>
  </w:style>
  <w:style w:type="paragraph" w:styleId="NormalWeb">
    <w:name w:val="Normal (Web)"/>
    <w:basedOn w:val="Normal"/>
    <w:uiPriority w:val="99"/>
    <w:semiHidden/>
    <w:unhideWhenUsed/>
    <w:rsid w:val="003A7FAF"/>
    <w:pPr>
      <w:spacing w:after="100" w:afterAutospacing="1" w:line="240" w:lineRule="auto"/>
    </w:pPr>
    <w:rPr>
      <w:rFonts w:ascii="Times New Roman" w:eastAsia="Times New Roman" w:hAnsi="Times New Roman" w:cs="Times New Roman"/>
      <w:sz w:val="24"/>
      <w:szCs w:val="24"/>
      <w:lang w:val="en-ZW" w:eastAsia="en-ZW"/>
    </w:rPr>
  </w:style>
  <w:style w:type="character" w:styleId="SubtleEmphasis">
    <w:name w:val="Subtle Emphasis"/>
    <w:basedOn w:val="DefaultParagraphFont"/>
    <w:uiPriority w:val="19"/>
    <w:qFormat/>
    <w:rsid w:val="005840C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071484">
      <w:bodyDiv w:val="1"/>
      <w:marLeft w:val="0"/>
      <w:marRight w:val="0"/>
      <w:marTop w:val="0"/>
      <w:marBottom w:val="0"/>
      <w:divBdr>
        <w:top w:val="none" w:sz="0" w:space="0" w:color="auto"/>
        <w:left w:val="none" w:sz="0" w:space="0" w:color="auto"/>
        <w:bottom w:val="none" w:sz="0" w:space="0" w:color="auto"/>
        <w:right w:val="none" w:sz="0" w:space="0" w:color="auto"/>
      </w:divBdr>
      <w:divsChild>
        <w:div w:id="1173109478">
          <w:marLeft w:val="0"/>
          <w:marRight w:val="0"/>
          <w:marTop w:val="0"/>
          <w:marBottom w:val="0"/>
          <w:divBdr>
            <w:top w:val="none" w:sz="0" w:space="0" w:color="auto"/>
            <w:left w:val="none" w:sz="0" w:space="0" w:color="auto"/>
            <w:bottom w:val="none" w:sz="0" w:space="0" w:color="auto"/>
            <w:right w:val="none" w:sz="0" w:space="0" w:color="auto"/>
          </w:divBdr>
          <w:divsChild>
            <w:div w:id="1577932437">
              <w:marLeft w:val="0"/>
              <w:marRight w:val="0"/>
              <w:marTop w:val="0"/>
              <w:marBottom w:val="0"/>
              <w:divBdr>
                <w:top w:val="none" w:sz="0" w:space="0" w:color="auto"/>
                <w:left w:val="none" w:sz="0" w:space="0" w:color="auto"/>
                <w:bottom w:val="none" w:sz="0" w:space="0" w:color="auto"/>
                <w:right w:val="none" w:sz="0" w:space="0" w:color="auto"/>
              </w:divBdr>
              <w:divsChild>
                <w:div w:id="1844854908">
                  <w:marLeft w:val="0"/>
                  <w:marRight w:val="0"/>
                  <w:marTop w:val="0"/>
                  <w:marBottom w:val="0"/>
                  <w:divBdr>
                    <w:top w:val="none" w:sz="0" w:space="0" w:color="auto"/>
                    <w:left w:val="none" w:sz="0" w:space="0" w:color="auto"/>
                    <w:bottom w:val="none" w:sz="0" w:space="0" w:color="auto"/>
                    <w:right w:val="none" w:sz="0" w:space="0" w:color="auto"/>
                  </w:divBdr>
                  <w:divsChild>
                    <w:div w:id="181172255">
                      <w:marLeft w:val="0"/>
                      <w:marRight w:val="0"/>
                      <w:marTop w:val="0"/>
                      <w:marBottom w:val="0"/>
                      <w:divBdr>
                        <w:top w:val="none" w:sz="0" w:space="0" w:color="auto"/>
                        <w:left w:val="none" w:sz="0" w:space="0" w:color="auto"/>
                        <w:bottom w:val="none" w:sz="0" w:space="0" w:color="auto"/>
                        <w:right w:val="none" w:sz="0" w:space="0" w:color="auto"/>
                      </w:divBdr>
                      <w:divsChild>
                        <w:div w:id="763847223">
                          <w:marLeft w:val="-150"/>
                          <w:marRight w:val="-150"/>
                          <w:marTop w:val="0"/>
                          <w:marBottom w:val="0"/>
                          <w:divBdr>
                            <w:top w:val="none" w:sz="0" w:space="0" w:color="auto"/>
                            <w:left w:val="none" w:sz="0" w:space="0" w:color="auto"/>
                            <w:bottom w:val="none" w:sz="0" w:space="0" w:color="auto"/>
                            <w:right w:val="none" w:sz="0" w:space="0" w:color="auto"/>
                          </w:divBdr>
                          <w:divsChild>
                            <w:div w:id="1096638001">
                              <w:marLeft w:val="0"/>
                              <w:marRight w:val="0"/>
                              <w:marTop w:val="0"/>
                              <w:marBottom w:val="0"/>
                              <w:divBdr>
                                <w:top w:val="none" w:sz="0" w:space="0" w:color="auto"/>
                                <w:left w:val="none" w:sz="0" w:space="0" w:color="auto"/>
                                <w:bottom w:val="none" w:sz="0" w:space="0" w:color="auto"/>
                                <w:right w:val="none" w:sz="0" w:space="0" w:color="auto"/>
                              </w:divBdr>
                              <w:divsChild>
                                <w:div w:id="2078086751">
                                  <w:marLeft w:val="0"/>
                                  <w:marRight w:val="0"/>
                                  <w:marTop w:val="0"/>
                                  <w:marBottom w:val="0"/>
                                  <w:divBdr>
                                    <w:top w:val="none" w:sz="0" w:space="0" w:color="auto"/>
                                    <w:left w:val="none" w:sz="0" w:space="0" w:color="auto"/>
                                    <w:bottom w:val="none" w:sz="0" w:space="0" w:color="auto"/>
                                    <w:right w:val="none" w:sz="0" w:space="0" w:color="auto"/>
                                  </w:divBdr>
                                  <w:divsChild>
                                    <w:div w:id="1717853400">
                                      <w:marLeft w:val="0"/>
                                      <w:marRight w:val="0"/>
                                      <w:marTop w:val="0"/>
                                      <w:marBottom w:val="0"/>
                                      <w:divBdr>
                                        <w:top w:val="none" w:sz="0" w:space="0" w:color="auto"/>
                                        <w:left w:val="none" w:sz="0" w:space="0" w:color="auto"/>
                                        <w:bottom w:val="none" w:sz="0" w:space="0" w:color="auto"/>
                                        <w:right w:val="none" w:sz="0" w:space="0" w:color="auto"/>
                                      </w:divBdr>
                                      <w:divsChild>
                                        <w:div w:id="1858960482">
                                          <w:marLeft w:val="0"/>
                                          <w:marRight w:val="0"/>
                                          <w:marTop w:val="0"/>
                                          <w:marBottom w:val="0"/>
                                          <w:divBdr>
                                            <w:top w:val="none" w:sz="0" w:space="0" w:color="auto"/>
                                            <w:left w:val="none" w:sz="0" w:space="0" w:color="auto"/>
                                            <w:bottom w:val="none" w:sz="0" w:space="0" w:color="auto"/>
                                            <w:right w:val="none" w:sz="0" w:space="0" w:color="auto"/>
                                          </w:divBdr>
                                          <w:divsChild>
                                            <w:div w:id="1253736139">
                                              <w:marLeft w:val="0"/>
                                              <w:marRight w:val="0"/>
                                              <w:marTop w:val="0"/>
                                              <w:marBottom w:val="0"/>
                                              <w:divBdr>
                                                <w:top w:val="none" w:sz="0" w:space="0" w:color="auto"/>
                                                <w:left w:val="none" w:sz="0" w:space="0" w:color="auto"/>
                                                <w:bottom w:val="none" w:sz="0" w:space="0" w:color="auto"/>
                                                <w:right w:val="none" w:sz="0" w:space="0" w:color="auto"/>
                                              </w:divBdr>
                                              <w:divsChild>
                                                <w:div w:id="463472602">
                                                  <w:marLeft w:val="0"/>
                                                  <w:marRight w:val="0"/>
                                                  <w:marTop w:val="0"/>
                                                  <w:marBottom w:val="0"/>
                                                  <w:divBdr>
                                                    <w:top w:val="none" w:sz="0" w:space="0" w:color="auto"/>
                                                    <w:left w:val="none" w:sz="0" w:space="0" w:color="auto"/>
                                                    <w:bottom w:val="none" w:sz="0" w:space="0" w:color="auto"/>
                                                    <w:right w:val="none" w:sz="0" w:space="0" w:color="auto"/>
                                                  </w:divBdr>
                                                  <w:divsChild>
                                                    <w:div w:id="1706520141">
                                                      <w:marLeft w:val="0"/>
                                                      <w:marRight w:val="0"/>
                                                      <w:marTop w:val="0"/>
                                                      <w:marBottom w:val="0"/>
                                                      <w:divBdr>
                                                        <w:top w:val="none" w:sz="0" w:space="0" w:color="auto"/>
                                                        <w:left w:val="none" w:sz="0" w:space="0" w:color="auto"/>
                                                        <w:bottom w:val="none" w:sz="0" w:space="0" w:color="auto"/>
                                                        <w:right w:val="none" w:sz="0" w:space="0" w:color="auto"/>
                                                      </w:divBdr>
                                                      <w:divsChild>
                                                        <w:div w:id="212284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3966767">
      <w:bodyDiv w:val="1"/>
      <w:marLeft w:val="0"/>
      <w:marRight w:val="0"/>
      <w:marTop w:val="0"/>
      <w:marBottom w:val="0"/>
      <w:divBdr>
        <w:top w:val="none" w:sz="0" w:space="0" w:color="auto"/>
        <w:left w:val="none" w:sz="0" w:space="0" w:color="auto"/>
        <w:bottom w:val="none" w:sz="0" w:space="0" w:color="auto"/>
        <w:right w:val="none" w:sz="0" w:space="0" w:color="auto"/>
      </w:divBdr>
      <w:divsChild>
        <w:div w:id="1793330496">
          <w:marLeft w:val="0"/>
          <w:marRight w:val="0"/>
          <w:marTop w:val="0"/>
          <w:marBottom w:val="0"/>
          <w:divBdr>
            <w:top w:val="none" w:sz="0" w:space="0" w:color="auto"/>
            <w:left w:val="none" w:sz="0" w:space="0" w:color="auto"/>
            <w:bottom w:val="none" w:sz="0" w:space="0" w:color="auto"/>
            <w:right w:val="none" w:sz="0" w:space="0" w:color="auto"/>
          </w:divBdr>
          <w:divsChild>
            <w:div w:id="20121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19777">
      <w:bodyDiv w:val="1"/>
      <w:marLeft w:val="0"/>
      <w:marRight w:val="0"/>
      <w:marTop w:val="0"/>
      <w:marBottom w:val="0"/>
      <w:divBdr>
        <w:top w:val="none" w:sz="0" w:space="0" w:color="auto"/>
        <w:left w:val="none" w:sz="0" w:space="0" w:color="auto"/>
        <w:bottom w:val="none" w:sz="0" w:space="0" w:color="auto"/>
        <w:right w:val="none" w:sz="0" w:space="0" w:color="auto"/>
      </w:divBdr>
    </w:div>
    <w:div w:id="186832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A0F2B-7CD7-4ECF-B6C6-5001E0CDD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4470</Words>
  <Characters>25483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cp:lastPrinted>2023-08-14T03:44:00Z</cp:lastPrinted>
  <dcterms:created xsi:type="dcterms:W3CDTF">2023-09-29T09:57:00Z</dcterms:created>
  <dcterms:modified xsi:type="dcterms:W3CDTF">2023-09-29T09:57:00Z</dcterms:modified>
</cp:coreProperties>
</file>