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9F5" w:rsidRPr="00876C0B" w:rsidRDefault="003D49F5" w:rsidP="007C7A02">
      <w:pPr>
        <w:spacing w:after="0" w:line="240" w:lineRule="auto"/>
        <w:ind w:left="5761"/>
        <w:rPr>
          <w:rFonts w:ascii="Times New Roman" w:hAnsi="Times New Roman" w:cs="Times New Roman"/>
          <w:b/>
          <w:sz w:val="24"/>
          <w:szCs w:val="24"/>
        </w:rPr>
      </w:pPr>
      <w:bookmarkStart w:id="0" w:name="_GoBack"/>
      <w:bookmarkEnd w:id="0"/>
      <w:r w:rsidRPr="00876C0B">
        <w:rPr>
          <w:rFonts w:ascii="Times New Roman" w:hAnsi="Times New Roman" w:cs="Times New Roman"/>
          <w:sz w:val="24"/>
          <w:szCs w:val="24"/>
        </w:rPr>
        <w:t xml:space="preserve">                                                                                                                                         </w:t>
      </w:r>
    </w:p>
    <w:p w:rsidR="00876C0B" w:rsidRPr="00876C0B" w:rsidRDefault="00876C0B" w:rsidP="00876C0B">
      <w:pPr>
        <w:spacing w:after="0" w:line="360" w:lineRule="auto"/>
        <w:jc w:val="both"/>
        <w:rPr>
          <w:rFonts w:ascii="Times New Roman" w:hAnsi="Times New Roman" w:cs="Times New Roman"/>
          <w:b/>
          <w:sz w:val="24"/>
          <w:szCs w:val="24"/>
        </w:rPr>
      </w:pPr>
      <w:r w:rsidRPr="00876C0B">
        <w:rPr>
          <w:rFonts w:ascii="Times New Roman" w:hAnsi="Times New Roman" w:cs="Times New Roman"/>
          <w:b/>
          <w:sz w:val="24"/>
          <w:szCs w:val="24"/>
          <w:u w:val="single"/>
        </w:rPr>
        <w:t>DISTRIBUTABLE</w:t>
      </w:r>
      <w:r w:rsidRPr="00876C0B">
        <w:rPr>
          <w:rFonts w:ascii="Times New Roman" w:hAnsi="Times New Roman" w:cs="Times New Roman"/>
          <w:b/>
          <w:sz w:val="24"/>
          <w:szCs w:val="24"/>
        </w:rPr>
        <w:tab/>
        <w:t>(9)</w:t>
      </w:r>
    </w:p>
    <w:p w:rsidR="003D49F5" w:rsidRPr="00876C0B" w:rsidRDefault="003D49F5">
      <w:pPr>
        <w:rPr>
          <w:rFonts w:ascii="Times New Roman" w:hAnsi="Times New Roman" w:cs="Times New Roman"/>
          <w:b/>
          <w:sz w:val="24"/>
          <w:szCs w:val="24"/>
        </w:rPr>
      </w:pPr>
    </w:p>
    <w:p w:rsidR="00BB3439" w:rsidRPr="00876C0B" w:rsidRDefault="00BB3439">
      <w:pPr>
        <w:rPr>
          <w:rFonts w:ascii="Times New Roman" w:hAnsi="Times New Roman" w:cs="Times New Roman"/>
          <w:b/>
          <w:sz w:val="24"/>
          <w:szCs w:val="24"/>
        </w:rPr>
      </w:pPr>
    </w:p>
    <w:p w:rsidR="003D49F5" w:rsidRPr="00876C0B" w:rsidRDefault="00BB3439" w:rsidP="00BB3439">
      <w:pPr>
        <w:jc w:val="center"/>
        <w:rPr>
          <w:rFonts w:ascii="Times New Roman" w:hAnsi="Times New Roman" w:cs="Times New Roman"/>
          <w:b/>
          <w:sz w:val="24"/>
          <w:szCs w:val="24"/>
        </w:rPr>
      </w:pPr>
      <w:r w:rsidRPr="00876C0B">
        <w:rPr>
          <w:rFonts w:ascii="Times New Roman" w:hAnsi="Times New Roman" w:cs="Times New Roman"/>
          <w:b/>
          <w:sz w:val="24"/>
          <w:szCs w:val="24"/>
        </w:rPr>
        <w:t xml:space="preserve">SAMUEL     </w:t>
      </w:r>
      <w:r w:rsidR="003D49F5" w:rsidRPr="00876C0B">
        <w:rPr>
          <w:rFonts w:ascii="Times New Roman" w:hAnsi="Times New Roman" w:cs="Times New Roman"/>
          <w:b/>
          <w:sz w:val="24"/>
          <w:szCs w:val="24"/>
        </w:rPr>
        <w:t>MUTIZWA</w:t>
      </w:r>
    </w:p>
    <w:p w:rsidR="003D49F5" w:rsidRPr="00876C0B" w:rsidRDefault="003D49F5" w:rsidP="00BB3439">
      <w:pPr>
        <w:jc w:val="center"/>
        <w:rPr>
          <w:rFonts w:ascii="Times New Roman" w:hAnsi="Times New Roman" w:cs="Times New Roman"/>
          <w:b/>
          <w:sz w:val="24"/>
          <w:szCs w:val="24"/>
        </w:rPr>
      </w:pPr>
      <w:r w:rsidRPr="00876C0B">
        <w:rPr>
          <w:rFonts w:ascii="Times New Roman" w:hAnsi="Times New Roman" w:cs="Times New Roman"/>
          <w:b/>
          <w:sz w:val="24"/>
          <w:szCs w:val="24"/>
        </w:rPr>
        <w:t>v</w:t>
      </w:r>
    </w:p>
    <w:p w:rsidR="003D49F5" w:rsidRPr="00876C0B" w:rsidRDefault="00BB3439" w:rsidP="00BB3439">
      <w:pPr>
        <w:jc w:val="center"/>
        <w:rPr>
          <w:rFonts w:ascii="Times New Roman" w:hAnsi="Times New Roman" w:cs="Times New Roman"/>
          <w:b/>
          <w:sz w:val="24"/>
          <w:szCs w:val="24"/>
        </w:rPr>
      </w:pPr>
      <w:r w:rsidRPr="00876C0B">
        <w:rPr>
          <w:rFonts w:ascii="Times New Roman" w:hAnsi="Times New Roman" w:cs="Times New Roman"/>
          <w:b/>
          <w:sz w:val="24"/>
          <w:szCs w:val="24"/>
        </w:rPr>
        <w:t xml:space="preserve">THE     </w:t>
      </w:r>
      <w:r w:rsidR="003D49F5" w:rsidRPr="00876C0B">
        <w:rPr>
          <w:rFonts w:ascii="Times New Roman" w:hAnsi="Times New Roman" w:cs="Times New Roman"/>
          <w:b/>
          <w:sz w:val="24"/>
          <w:szCs w:val="24"/>
        </w:rPr>
        <w:t>STATE</w:t>
      </w:r>
    </w:p>
    <w:p w:rsidR="003D49F5" w:rsidRPr="00876C0B" w:rsidRDefault="003D49F5" w:rsidP="003D49F5">
      <w:pPr>
        <w:jc w:val="center"/>
        <w:rPr>
          <w:rFonts w:ascii="Times New Roman" w:hAnsi="Times New Roman" w:cs="Times New Roman"/>
          <w:b/>
          <w:sz w:val="24"/>
          <w:szCs w:val="24"/>
        </w:rPr>
      </w:pPr>
    </w:p>
    <w:p w:rsidR="00A00260" w:rsidRPr="00876C0B" w:rsidRDefault="00A00260" w:rsidP="00A00260">
      <w:pPr>
        <w:jc w:val="both"/>
        <w:rPr>
          <w:rFonts w:ascii="Times New Roman" w:hAnsi="Times New Roman" w:cs="Times New Roman"/>
          <w:b/>
          <w:sz w:val="24"/>
          <w:szCs w:val="24"/>
        </w:rPr>
      </w:pPr>
    </w:p>
    <w:p w:rsidR="00BB3439" w:rsidRPr="00876C0B" w:rsidRDefault="00BB3439" w:rsidP="00BB3439">
      <w:pPr>
        <w:spacing w:after="0" w:line="240" w:lineRule="auto"/>
        <w:jc w:val="both"/>
        <w:rPr>
          <w:rFonts w:ascii="Times New Roman" w:hAnsi="Times New Roman" w:cs="Times New Roman"/>
          <w:b/>
          <w:sz w:val="24"/>
          <w:szCs w:val="24"/>
        </w:rPr>
      </w:pPr>
      <w:r w:rsidRPr="00876C0B">
        <w:rPr>
          <w:rFonts w:ascii="Times New Roman" w:hAnsi="Times New Roman" w:cs="Times New Roman"/>
          <w:b/>
          <w:sz w:val="24"/>
          <w:szCs w:val="24"/>
        </w:rPr>
        <w:t>SUPREME COURT OF ZIMBABWE</w:t>
      </w:r>
    </w:p>
    <w:p w:rsidR="00BB3439" w:rsidRPr="00876C0B" w:rsidRDefault="00BB3439" w:rsidP="00BB3439">
      <w:pPr>
        <w:spacing w:after="0" w:line="240" w:lineRule="auto"/>
        <w:jc w:val="both"/>
        <w:rPr>
          <w:rFonts w:ascii="Times New Roman" w:hAnsi="Times New Roman" w:cs="Times New Roman"/>
          <w:b/>
          <w:sz w:val="24"/>
          <w:szCs w:val="24"/>
        </w:rPr>
      </w:pPr>
      <w:r w:rsidRPr="00876C0B">
        <w:rPr>
          <w:rFonts w:ascii="Times New Roman" w:hAnsi="Times New Roman" w:cs="Times New Roman"/>
          <w:b/>
          <w:sz w:val="24"/>
          <w:szCs w:val="24"/>
        </w:rPr>
        <w:t>MA</w:t>
      </w:r>
      <w:r w:rsidR="00412EA5">
        <w:rPr>
          <w:rFonts w:ascii="Times New Roman" w:hAnsi="Times New Roman" w:cs="Times New Roman"/>
          <w:b/>
          <w:sz w:val="24"/>
          <w:szCs w:val="24"/>
        </w:rPr>
        <w:t>VANGIRA</w:t>
      </w:r>
      <w:r w:rsidRPr="00876C0B">
        <w:rPr>
          <w:rFonts w:ascii="Times New Roman" w:hAnsi="Times New Roman" w:cs="Times New Roman"/>
          <w:b/>
          <w:sz w:val="24"/>
          <w:szCs w:val="24"/>
        </w:rPr>
        <w:t xml:space="preserve"> JA</w:t>
      </w:r>
    </w:p>
    <w:p w:rsidR="00BB3439" w:rsidRPr="00876C0B" w:rsidRDefault="00BB3439" w:rsidP="00BB3439">
      <w:pPr>
        <w:spacing w:after="0" w:line="240" w:lineRule="auto"/>
        <w:jc w:val="both"/>
        <w:rPr>
          <w:rFonts w:ascii="Times New Roman" w:hAnsi="Times New Roman" w:cs="Times New Roman"/>
          <w:b/>
          <w:sz w:val="24"/>
          <w:szCs w:val="24"/>
        </w:rPr>
      </w:pPr>
      <w:r w:rsidRPr="00876C0B">
        <w:rPr>
          <w:rFonts w:ascii="Times New Roman" w:hAnsi="Times New Roman" w:cs="Times New Roman"/>
          <w:b/>
          <w:sz w:val="24"/>
          <w:szCs w:val="24"/>
        </w:rPr>
        <w:t xml:space="preserve">HARARE:  AUGUST 27, 2019 &amp; JANUARY 30, 2020  </w:t>
      </w:r>
    </w:p>
    <w:p w:rsidR="00BB3439" w:rsidRPr="00876C0B" w:rsidRDefault="00BB3439" w:rsidP="003D49F5">
      <w:pPr>
        <w:rPr>
          <w:rFonts w:ascii="Times New Roman" w:hAnsi="Times New Roman" w:cs="Times New Roman"/>
          <w:sz w:val="24"/>
          <w:szCs w:val="24"/>
        </w:rPr>
      </w:pPr>
    </w:p>
    <w:p w:rsidR="00BB3439" w:rsidRPr="00876C0B" w:rsidRDefault="00BB3439" w:rsidP="00695849">
      <w:pPr>
        <w:spacing w:after="0" w:line="480" w:lineRule="auto"/>
        <w:rPr>
          <w:rFonts w:ascii="Times New Roman" w:hAnsi="Times New Roman" w:cs="Times New Roman"/>
          <w:sz w:val="24"/>
          <w:szCs w:val="24"/>
        </w:rPr>
      </w:pPr>
    </w:p>
    <w:p w:rsidR="003D49F5" w:rsidRPr="00876C0B" w:rsidRDefault="00C35113" w:rsidP="003D49F5">
      <w:pPr>
        <w:rPr>
          <w:rFonts w:ascii="Times New Roman" w:hAnsi="Times New Roman" w:cs="Times New Roman"/>
          <w:sz w:val="24"/>
          <w:szCs w:val="24"/>
        </w:rPr>
      </w:pPr>
      <w:r w:rsidRPr="00876C0B">
        <w:rPr>
          <w:rFonts w:ascii="Times New Roman" w:hAnsi="Times New Roman" w:cs="Times New Roman"/>
          <w:sz w:val="24"/>
          <w:szCs w:val="24"/>
        </w:rPr>
        <w:t>Appellant</w:t>
      </w:r>
      <w:r w:rsidR="003D49F5" w:rsidRPr="00876C0B">
        <w:rPr>
          <w:rFonts w:ascii="Times New Roman" w:hAnsi="Times New Roman" w:cs="Times New Roman"/>
          <w:sz w:val="24"/>
          <w:szCs w:val="24"/>
        </w:rPr>
        <w:t xml:space="preserve"> in person</w:t>
      </w:r>
    </w:p>
    <w:p w:rsidR="003D49F5" w:rsidRPr="00876C0B" w:rsidRDefault="003D49F5" w:rsidP="003D49F5">
      <w:pPr>
        <w:rPr>
          <w:rFonts w:ascii="Times New Roman" w:hAnsi="Times New Roman" w:cs="Times New Roman"/>
          <w:sz w:val="24"/>
          <w:szCs w:val="24"/>
        </w:rPr>
      </w:pPr>
      <w:r w:rsidRPr="00876C0B">
        <w:rPr>
          <w:rFonts w:ascii="Times New Roman" w:hAnsi="Times New Roman" w:cs="Times New Roman"/>
          <w:i/>
          <w:sz w:val="24"/>
          <w:szCs w:val="24"/>
        </w:rPr>
        <w:t xml:space="preserve">R. Chikosha, </w:t>
      </w:r>
      <w:r w:rsidRPr="00876C0B">
        <w:rPr>
          <w:rFonts w:ascii="Times New Roman" w:hAnsi="Times New Roman" w:cs="Times New Roman"/>
          <w:sz w:val="24"/>
          <w:szCs w:val="24"/>
        </w:rPr>
        <w:t>for the State</w:t>
      </w:r>
      <w:r w:rsidR="003B5B99" w:rsidRPr="00876C0B">
        <w:rPr>
          <w:rFonts w:ascii="Times New Roman" w:hAnsi="Times New Roman" w:cs="Times New Roman"/>
          <w:sz w:val="24"/>
          <w:szCs w:val="24"/>
        </w:rPr>
        <w:t xml:space="preserve"> </w:t>
      </w:r>
    </w:p>
    <w:p w:rsidR="00BB3439" w:rsidRPr="00876C0B" w:rsidRDefault="00BB3439" w:rsidP="003D49F5">
      <w:pPr>
        <w:rPr>
          <w:rFonts w:ascii="Times New Roman" w:hAnsi="Times New Roman" w:cs="Times New Roman"/>
          <w:sz w:val="24"/>
          <w:szCs w:val="24"/>
        </w:rPr>
      </w:pPr>
    </w:p>
    <w:p w:rsidR="003D49F5" w:rsidRPr="00876C0B" w:rsidRDefault="00BB3439" w:rsidP="00695849">
      <w:pPr>
        <w:rPr>
          <w:rFonts w:ascii="Times New Roman" w:hAnsi="Times New Roman" w:cs="Times New Roman"/>
          <w:b/>
          <w:sz w:val="24"/>
          <w:szCs w:val="24"/>
        </w:rPr>
      </w:pPr>
      <w:r w:rsidRPr="00876C0B">
        <w:rPr>
          <w:rFonts w:ascii="Times New Roman" w:hAnsi="Times New Roman" w:cs="Times New Roman"/>
          <w:b/>
          <w:sz w:val="24"/>
          <w:szCs w:val="24"/>
        </w:rPr>
        <w:t>IN CHAMBERS</w:t>
      </w:r>
    </w:p>
    <w:p w:rsidR="00BB3439" w:rsidRPr="00876C0B" w:rsidRDefault="00BB3439" w:rsidP="003D49F5">
      <w:pPr>
        <w:rPr>
          <w:rFonts w:ascii="Times New Roman" w:hAnsi="Times New Roman" w:cs="Times New Roman"/>
          <w:b/>
          <w:sz w:val="24"/>
          <w:szCs w:val="24"/>
        </w:rPr>
      </w:pPr>
    </w:p>
    <w:p w:rsidR="003D49F5" w:rsidRPr="00876C0B" w:rsidRDefault="003D49F5" w:rsidP="003D49F5">
      <w:pPr>
        <w:rPr>
          <w:rFonts w:ascii="Times New Roman" w:hAnsi="Times New Roman" w:cs="Times New Roman"/>
          <w:b/>
          <w:sz w:val="24"/>
          <w:szCs w:val="24"/>
        </w:rPr>
      </w:pPr>
      <w:r w:rsidRPr="00876C0B">
        <w:rPr>
          <w:rFonts w:ascii="Times New Roman" w:hAnsi="Times New Roman" w:cs="Times New Roman"/>
          <w:b/>
          <w:sz w:val="24"/>
          <w:szCs w:val="24"/>
        </w:rPr>
        <w:t>MAVANGIRA JA</w:t>
      </w:r>
    </w:p>
    <w:p w:rsidR="00E940FC" w:rsidRPr="00876C0B" w:rsidRDefault="00E940FC" w:rsidP="00412EA5">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 xml:space="preserve">The appellant has approached </w:t>
      </w:r>
      <w:r w:rsidR="00B73B6A" w:rsidRPr="00876C0B">
        <w:rPr>
          <w:rFonts w:ascii="Times New Roman" w:hAnsi="Times New Roman" w:cs="Times New Roman"/>
          <w:sz w:val="24"/>
          <w:szCs w:val="24"/>
        </w:rPr>
        <w:t>t</w:t>
      </w:r>
      <w:r w:rsidRPr="00876C0B">
        <w:rPr>
          <w:rFonts w:ascii="Times New Roman" w:hAnsi="Times New Roman" w:cs="Times New Roman"/>
          <w:sz w:val="24"/>
          <w:szCs w:val="24"/>
        </w:rPr>
        <w:t xml:space="preserve">his </w:t>
      </w:r>
      <w:r w:rsidR="00E43BE2" w:rsidRPr="00876C0B">
        <w:rPr>
          <w:rFonts w:ascii="Times New Roman" w:hAnsi="Times New Roman" w:cs="Times New Roman"/>
          <w:sz w:val="24"/>
          <w:szCs w:val="24"/>
        </w:rPr>
        <w:t>C</w:t>
      </w:r>
      <w:r w:rsidRPr="00876C0B">
        <w:rPr>
          <w:rFonts w:ascii="Times New Roman" w:hAnsi="Times New Roman" w:cs="Times New Roman"/>
          <w:sz w:val="24"/>
          <w:szCs w:val="24"/>
        </w:rPr>
        <w:t>o</w:t>
      </w:r>
      <w:r w:rsidR="00B73B6A" w:rsidRPr="00876C0B">
        <w:rPr>
          <w:rFonts w:ascii="Times New Roman" w:hAnsi="Times New Roman" w:cs="Times New Roman"/>
          <w:sz w:val="24"/>
          <w:szCs w:val="24"/>
        </w:rPr>
        <w:t xml:space="preserve">urt </w:t>
      </w:r>
      <w:r w:rsidR="00E43BE2" w:rsidRPr="00876C0B">
        <w:rPr>
          <w:rFonts w:ascii="Times New Roman" w:hAnsi="Times New Roman" w:cs="Times New Roman"/>
          <w:sz w:val="24"/>
          <w:szCs w:val="24"/>
        </w:rPr>
        <w:t>in terms of Rule 67 of the Rules of this Court</w:t>
      </w:r>
      <w:r w:rsidR="00BD2BC8" w:rsidRPr="00876C0B">
        <w:rPr>
          <w:rFonts w:ascii="Times New Roman" w:hAnsi="Times New Roman" w:cs="Times New Roman"/>
          <w:sz w:val="24"/>
          <w:szCs w:val="24"/>
        </w:rPr>
        <w:t xml:space="preserve"> which rule must be read with s 121 of the Criminal Procedure and Evidence Act </w:t>
      </w:r>
      <w:r w:rsidR="00AB7DD5" w:rsidRPr="00876C0B">
        <w:rPr>
          <w:rFonts w:ascii="Times New Roman" w:hAnsi="Times New Roman" w:cs="Times New Roman"/>
          <w:sz w:val="24"/>
          <w:szCs w:val="24"/>
        </w:rPr>
        <w:t>[</w:t>
      </w:r>
      <w:r w:rsidR="00412EA5">
        <w:rPr>
          <w:rFonts w:ascii="Times New Roman" w:hAnsi="Times New Roman" w:cs="Times New Roman"/>
          <w:i/>
          <w:sz w:val="24"/>
          <w:szCs w:val="24"/>
        </w:rPr>
        <w:t>Chapter </w:t>
      </w:r>
      <w:r w:rsidR="00AB7DD5" w:rsidRPr="00876C0B">
        <w:rPr>
          <w:rFonts w:ascii="Times New Roman" w:hAnsi="Times New Roman" w:cs="Times New Roman"/>
          <w:i/>
          <w:sz w:val="24"/>
          <w:szCs w:val="24"/>
        </w:rPr>
        <w:t>9:07</w:t>
      </w:r>
      <w:r w:rsidR="00AB7DD5" w:rsidRPr="00876C0B">
        <w:rPr>
          <w:rFonts w:ascii="Times New Roman" w:hAnsi="Times New Roman" w:cs="Times New Roman"/>
          <w:sz w:val="24"/>
          <w:szCs w:val="24"/>
        </w:rPr>
        <w:t>]</w:t>
      </w:r>
      <w:r w:rsidR="00E43BE2" w:rsidRPr="00876C0B">
        <w:rPr>
          <w:rFonts w:ascii="Times New Roman" w:hAnsi="Times New Roman" w:cs="Times New Roman"/>
          <w:sz w:val="24"/>
          <w:szCs w:val="24"/>
        </w:rPr>
        <w:t xml:space="preserve">. The rule provides </w:t>
      </w:r>
      <w:r w:rsidR="00E43BE2" w:rsidRPr="00876C0B">
        <w:rPr>
          <w:rFonts w:ascii="Times New Roman" w:hAnsi="Times New Roman" w:cs="Times New Roman"/>
          <w:i/>
          <w:sz w:val="24"/>
          <w:szCs w:val="24"/>
        </w:rPr>
        <w:t>inter alia</w:t>
      </w:r>
      <w:r w:rsidR="00631DF1" w:rsidRPr="00876C0B">
        <w:rPr>
          <w:rFonts w:ascii="Times New Roman" w:hAnsi="Times New Roman" w:cs="Times New Roman"/>
          <w:sz w:val="24"/>
          <w:szCs w:val="24"/>
        </w:rPr>
        <w:t xml:space="preserve"> in relevant part</w:t>
      </w:r>
      <w:r w:rsidR="00E43BE2" w:rsidRPr="00876C0B">
        <w:rPr>
          <w:rFonts w:ascii="Times New Roman" w:hAnsi="Times New Roman" w:cs="Times New Roman"/>
          <w:sz w:val="24"/>
          <w:szCs w:val="24"/>
        </w:rPr>
        <w:t xml:space="preserve">: </w:t>
      </w:r>
    </w:p>
    <w:p w:rsidR="00E43BE2" w:rsidRPr="00876C0B" w:rsidRDefault="00E43BE2" w:rsidP="002C5F07">
      <w:pPr>
        <w:spacing w:line="240" w:lineRule="auto"/>
        <w:ind w:left="720"/>
        <w:jc w:val="both"/>
        <w:rPr>
          <w:rFonts w:ascii="Times New Roman" w:hAnsi="Times New Roman" w:cs="Times New Roman"/>
          <w:sz w:val="24"/>
          <w:szCs w:val="24"/>
        </w:rPr>
      </w:pPr>
      <w:r w:rsidRPr="00876C0B">
        <w:rPr>
          <w:rFonts w:ascii="Times New Roman" w:hAnsi="Times New Roman" w:cs="Times New Roman"/>
          <w:sz w:val="24"/>
          <w:szCs w:val="24"/>
        </w:rPr>
        <w:t>“67. (1) An appeal against the refusal of bail in terms of section 121 (1) (b)</w:t>
      </w:r>
      <w:r w:rsidR="00631DF1" w:rsidRPr="00876C0B">
        <w:rPr>
          <w:rFonts w:ascii="Times New Roman" w:hAnsi="Times New Roman" w:cs="Times New Roman"/>
          <w:sz w:val="24"/>
          <w:szCs w:val="24"/>
        </w:rPr>
        <w:t xml:space="preserve"> of the Criminal Procedure and Evidence Act [</w:t>
      </w:r>
      <w:r w:rsidR="00631DF1" w:rsidRPr="00876C0B">
        <w:rPr>
          <w:rFonts w:ascii="Times New Roman" w:hAnsi="Times New Roman" w:cs="Times New Roman"/>
          <w:i/>
          <w:sz w:val="24"/>
          <w:szCs w:val="24"/>
        </w:rPr>
        <w:t>Chapter 9:07</w:t>
      </w:r>
      <w:r w:rsidR="00631DF1" w:rsidRPr="00876C0B">
        <w:rPr>
          <w:rFonts w:ascii="Times New Roman" w:hAnsi="Times New Roman" w:cs="Times New Roman"/>
          <w:sz w:val="24"/>
          <w:szCs w:val="24"/>
        </w:rPr>
        <w:t>] may be noted, at any time after the refusal of bail by the judge of the High Court …”</w:t>
      </w:r>
      <w:r w:rsidR="005C61E3" w:rsidRPr="00876C0B">
        <w:rPr>
          <w:rFonts w:ascii="Times New Roman" w:hAnsi="Times New Roman" w:cs="Times New Roman"/>
          <w:sz w:val="24"/>
          <w:szCs w:val="24"/>
        </w:rPr>
        <w:t xml:space="preserve"> </w:t>
      </w:r>
    </w:p>
    <w:p w:rsidR="00FB73F6" w:rsidRPr="00876C0B" w:rsidRDefault="00FB73F6" w:rsidP="00631DF1">
      <w:pPr>
        <w:spacing w:line="240" w:lineRule="auto"/>
        <w:ind w:left="720" w:firstLine="720"/>
        <w:jc w:val="both"/>
        <w:rPr>
          <w:rFonts w:ascii="Times New Roman" w:hAnsi="Times New Roman" w:cs="Times New Roman"/>
          <w:sz w:val="24"/>
          <w:szCs w:val="24"/>
        </w:rPr>
      </w:pPr>
    </w:p>
    <w:p w:rsidR="00631DF1" w:rsidRPr="00876C0B" w:rsidRDefault="00631DF1" w:rsidP="00AE4952">
      <w:pPr>
        <w:spacing w:line="480" w:lineRule="auto"/>
        <w:ind w:left="720"/>
        <w:jc w:val="both"/>
        <w:rPr>
          <w:rFonts w:ascii="Times New Roman" w:hAnsi="Times New Roman" w:cs="Times New Roman"/>
          <w:sz w:val="24"/>
          <w:szCs w:val="24"/>
        </w:rPr>
      </w:pPr>
      <w:r w:rsidRPr="00876C0B">
        <w:rPr>
          <w:rFonts w:ascii="Times New Roman" w:hAnsi="Times New Roman" w:cs="Times New Roman"/>
          <w:sz w:val="24"/>
          <w:szCs w:val="24"/>
        </w:rPr>
        <w:t>Section 121 (1) (b) of the Criminal Procedure and Evidence Act provides:</w:t>
      </w:r>
    </w:p>
    <w:p w:rsidR="00631DF1" w:rsidRPr="00876C0B" w:rsidRDefault="00631DF1" w:rsidP="006F742E">
      <w:pPr>
        <w:spacing w:line="240" w:lineRule="auto"/>
        <w:ind w:firstLine="720"/>
        <w:jc w:val="both"/>
        <w:rPr>
          <w:rFonts w:ascii="Times New Roman" w:hAnsi="Times New Roman" w:cs="Times New Roman"/>
          <w:b/>
          <w:sz w:val="24"/>
          <w:szCs w:val="24"/>
        </w:rPr>
      </w:pPr>
      <w:r w:rsidRPr="00876C0B">
        <w:rPr>
          <w:rFonts w:ascii="Times New Roman" w:hAnsi="Times New Roman" w:cs="Times New Roman"/>
          <w:sz w:val="24"/>
          <w:szCs w:val="24"/>
        </w:rPr>
        <w:t>“</w:t>
      </w:r>
      <w:r w:rsidRPr="00876C0B">
        <w:rPr>
          <w:rFonts w:ascii="Times New Roman" w:hAnsi="Times New Roman" w:cs="Times New Roman"/>
          <w:b/>
          <w:sz w:val="24"/>
          <w:szCs w:val="24"/>
        </w:rPr>
        <w:t>121 Appeals against decisions regarding bail</w:t>
      </w:r>
    </w:p>
    <w:p w:rsidR="00631DF1" w:rsidRPr="00622309" w:rsidRDefault="00631DF1" w:rsidP="00622309">
      <w:pPr>
        <w:pStyle w:val="ListParagraph"/>
        <w:numPr>
          <w:ilvl w:val="0"/>
          <w:numId w:val="1"/>
        </w:numPr>
        <w:spacing w:line="240" w:lineRule="auto"/>
        <w:ind w:left="1134" w:hanging="283"/>
        <w:jc w:val="both"/>
        <w:rPr>
          <w:rFonts w:ascii="Times New Roman" w:hAnsi="Times New Roman" w:cs="Times New Roman"/>
          <w:sz w:val="24"/>
          <w:szCs w:val="24"/>
        </w:rPr>
      </w:pPr>
      <w:r w:rsidRPr="00876C0B">
        <w:rPr>
          <w:rFonts w:ascii="Times New Roman" w:hAnsi="Times New Roman" w:cs="Times New Roman"/>
          <w:sz w:val="24"/>
          <w:szCs w:val="24"/>
        </w:rPr>
        <w:t xml:space="preserve">Subject to this section and to subsection  (5) of </w:t>
      </w:r>
      <w:r w:rsidRPr="00622309">
        <w:rPr>
          <w:rFonts w:ascii="Times New Roman" w:hAnsi="Times New Roman" w:cs="Times New Roman"/>
          <w:sz w:val="24"/>
          <w:szCs w:val="24"/>
        </w:rPr>
        <w:t>section 44 of the High Court Act [</w:t>
      </w:r>
      <w:r w:rsidRPr="00622309">
        <w:rPr>
          <w:rFonts w:ascii="Times New Roman" w:hAnsi="Times New Roman" w:cs="Times New Roman"/>
          <w:i/>
          <w:sz w:val="24"/>
          <w:szCs w:val="24"/>
        </w:rPr>
        <w:t>Chapter 7:06</w:t>
      </w:r>
      <w:r w:rsidRPr="00622309">
        <w:rPr>
          <w:rFonts w:ascii="Times New Roman" w:hAnsi="Times New Roman" w:cs="Times New Roman"/>
          <w:sz w:val="24"/>
          <w:szCs w:val="24"/>
        </w:rPr>
        <w:t xml:space="preserve">], where a judge … has </w:t>
      </w:r>
      <w:r w:rsidR="00FB73F6" w:rsidRPr="00622309">
        <w:rPr>
          <w:rFonts w:ascii="Times New Roman" w:hAnsi="Times New Roman" w:cs="Times New Roman"/>
          <w:sz w:val="24"/>
          <w:szCs w:val="24"/>
        </w:rPr>
        <w:t xml:space="preserve">… refused </w:t>
      </w:r>
      <w:r w:rsidR="00622309" w:rsidRPr="00622309">
        <w:rPr>
          <w:rFonts w:ascii="Times New Roman" w:hAnsi="Times New Roman" w:cs="Times New Roman"/>
          <w:sz w:val="24"/>
          <w:szCs w:val="24"/>
        </w:rPr>
        <w:t xml:space="preserve">  </w:t>
      </w:r>
      <w:r w:rsidR="00FB73F6" w:rsidRPr="00622309">
        <w:rPr>
          <w:rFonts w:ascii="Times New Roman" w:hAnsi="Times New Roman" w:cs="Times New Roman"/>
          <w:sz w:val="24"/>
          <w:szCs w:val="24"/>
        </w:rPr>
        <w:t>to admit a person to bail-</w:t>
      </w:r>
    </w:p>
    <w:p w:rsidR="00FB73F6" w:rsidRPr="00876C0B" w:rsidRDefault="00FB73F6" w:rsidP="006F742E">
      <w:pPr>
        <w:pStyle w:val="ListParagraph"/>
        <w:spacing w:line="240" w:lineRule="auto"/>
        <w:ind w:left="1701"/>
        <w:jc w:val="both"/>
        <w:rPr>
          <w:rFonts w:ascii="Times New Roman" w:hAnsi="Times New Roman" w:cs="Times New Roman"/>
          <w:sz w:val="24"/>
          <w:szCs w:val="24"/>
        </w:rPr>
      </w:pPr>
      <w:r w:rsidRPr="00876C0B">
        <w:rPr>
          <w:rFonts w:ascii="Times New Roman" w:hAnsi="Times New Roman" w:cs="Times New Roman"/>
          <w:sz w:val="24"/>
          <w:szCs w:val="24"/>
        </w:rPr>
        <w:t>(a) …</w:t>
      </w:r>
    </w:p>
    <w:p w:rsidR="00FB73F6" w:rsidRPr="00876C0B" w:rsidRDefault="00FB73F6" w:rsidP="006F742E">
      <w:pPr>
        <w:pStyle w:val="ListParagraph"/>
        <w:spacing w:line="240" w:lineRule="auto"/>
        <w:ind w:left="1701"/>
        <w:jc w:val="both"/>
        <w:rPr>
          <w:rFonts w:ascii="Times New Roman" w:hAnsi="Times New Roman" w:cs="Times New Roman"/>
          <w:sz w:val="24"/>
          <w:szCs w:val="24"/>
        </w:rPr>
      </w:pPr>
      <w:r w:rsidRPr="00876C0B">
        <w:rPr>
          <w:rFonts w:ascii="Times New Roman" w:hAnsi="Times New Roman" w:cs="Times New Roman"/>
          <w:sz w:val="24"/>
          <w:szCs w:val="24"/>
        </w:rPr>
        <w:lastRenderedPageBreak/>
        <w:t>(b) the person concerned, at any time;</w:t>
      </w:r>
    </w:p>
    <w:p w:rsidR="00FB73F6" w:rsidRPr="00876C0B" w:rsidRDefault="00C67DFD" w:rsidP="00FB73F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6F742E" w:rsidRPr="00876C0B">
        <w:rPr>
          <w:rFonts w:ascii="Times New Roman" w:hAnsi="Times New Roman" w:cs="Times New Roman"/>
          <w:sz w:val="24"/>
          <w:szCs w:val="24"/>
        </w:rPr>
        <w:t xml:space="preserve"> </w:t>
      </w:r>
      <w:r w:rsidR="00FB73F6" w:rsidRPr="00876C0B">
        <w:rPr>
          <w:rFonts w:ascii="Times New Roman" w:hAnsi="Times New Roman" w:cs="Times New Roman"/>
          <w:sz w:val="24"/>
          <w:szCs w:val="24"/>
        </w:rPr>
        <w:t>may appeal against the … refusal …</w:t>
      </w:r>
      <w:r w:rsidR="00D07A08" w:rsidRPr="00876C0B">
        <w:rPr>
          <w:rFonts w:ascii="Times New Roman" w:hAnsi="Times New Roman" w:cs="Times New Roman"/>
          <w:sz w:val="24"/>
          <w:szCs w:val="24"/>
        </w:rPr>
        <w:t xml:space="preserve"> </w:t>
      </w:r>
    </w:p>
    <w:p w:rsidR="00D07A08" w:rsidRPr="00876C0B" w:rsidRDefault="00D07A08" w:rsidP="006F742E">
      <w:pPr>
        <w:pStyle w:val="ListParagraph"/>
        <w:numPr>
          <w:ilvl w:val="0"/>
          <w:numId w:val="1"/>
        </w:numPr>
        <w:spacing w:line="240" w:lineRule="auto"/>
        <w:ind w:left="1701" w:hanging="850"/>
        <w:jc w:val="both"/>
        <w:rPr>
          <w:rFonts w:ascii="Times New Roman" w:hAnsi="Times New Roman" w:cs="Times New Roman"/>
          <w:sz w:val="24"/>
          <w:szCs w:val="24"/>
        </w:rPr>
      </w:pPr>
      <w:r w:rsidRPr="00876C0B">
        <w:rPr>
          <w:rFonts w:ascii="Times New Roman" w:hAnsi="Times New Roman" w:cs="Times New Roman"/>
          <w:sz w:val="24"/>
          <w:szCs w:val="24"/>
        </w:rPr>
        <w:t>An appeal in terms of subsection (1) against a decision of –</w:t>
      </w:r>
    </w:p>
    <w:p w:rsidR="00D07A08" w:rsidRPr="00876C0B" w:rsidRDefault="00D07A08" w:rsidP="006F742E">
      <w:pPr>
        <w:pStyle w:val="ListParagraph"/>
        <w:numPr>
          <w:ilvl w:val="0"/>
          <w:numId w:val="2"/>
        </w:numPr>
        <w:spacing w:line="240" w:lineRule="auto"/>
        <w:ind w:left="2268" w:hanging="567"/>
        <w:jc w:val="both"/>
        <w:rPr>
          <w:rFonts w:ascii="Times New Roman" w:hAnsi="Times New Roman" w:cs="Times New Roman"/>
          <w:sz w:val="24"/>
          <w:szCs w:val="24"/>
        </w:rPr>
      </w:pPr>
      <w:r w:rsidRPr="00876C0B">
        <w:rPr>
          <w:rFonts w:ascii="Times New Roman" w:hAnsi="Times New Roman" w:cs="Times New Roman"/>
          <w:sz w:val="24"/>
          <w:szCs w:val="24"/>
        </w:rPr>
        <w:t>A judge of the High Court, shall be made to a judge of the Supreme Court</w:t>
      </w:r>
    </w:p>
    <w:p w:rsidR="00D07A08" w:rsidRPr="00876C0B" w:rsidRDefault="00D07A08" w:rsidP="006F742E">
      <w:pPr>
        <w:pStyle w:val="ListParagraph"/>
        <w:numPr>
          <w:ilvl w:val="0"/>
          <w:numId w:val="2"/>
        </w:numPr>
        <w:spacing w:line="240" w:lineRule="auto"/>
        <w:ind w:hanging="786"/>
        <w:jc w:val="both"/>
        <w:rPr>
          <w:rFonts w:ascii="Times New Roman" w:hAnsi="Times New Roman" w:cs="Times New Roman"/>
          <w:sz w:val="24"/>
          <w:szCs w:val="24"/>
        </w:rPr>
      </w:pPr>
      <w:r w:rsidRPr="00876C0B">
        <w:rPr>
          <w:rFonts w:ascii="Times New Roman" w:hAnsi="Times New Roman" w:cs="Times New Roman"/>
          <w:sz w:val="24"/>
          <w:szCs w:val="24"/>
        </w:rPr>
        <w:t>…</w:t>
      </w:r>
    </w:p>
    <w:p w:rsidR="00D07A08" w:rsidRPr="00876C0B" w:rsidRDefault="00D07A08" w:rsidP="00701918">
      <w:pPr>
        <w:pStyle w:val="ListParagraph"/>
        <w:numPr>
          <w:ilvl w:val="0"/>
          <w:numId w:val="1"/>
        </w:numPr>
        <w:spacing w:line="240" w:lineRule="auto"/>
        <w:ind w:left="1701" w:hanging="850"/>
        <w:jc w:val="both"/>
        <w:rPr>
          <w:rFonts w:ascii="Times New Roman" w:hAnsi="Times New Roman" w:cs="Times New Roman"/>
          <w:sz w:val="24"/>
          <w:szCs w:val="24"/>
        </w:rPr>
      </w:pPr>
      <w:r w:rsidRPr="00876C0B">
        <w:rPr>
          <w:rFonts w:ascii="Times New Roman" w:hAnsi="Times New Roman" w:cs="Times New Roman"/>
          <w:sz w:val="24"/>
          <w:szCs w:val="24"/>
        </w:rPr>
        <w:t>…</w:t>
      </w:r>
    </w:p>
    <w:p w:rsidR="00D07A08" w:rsidRPr="00876C0B" w:rsidRDefault="00D07A08" w:rsidP="006F742E">
      <w:pPr>
        <w:pStyle w:val="ListParagraph"/>
        <w:numPr>
          <w:ilvl w:val="0"/>
          <w:numId w:val="1"/>
        </w:numPr>
        <w:spacing w:line="240" w:lineRule="auto"/>
        <w:ind w:left="1701" w:hanging="850"/>
        <w:jc w:val="both"/>
        <w:rPr>
          <w:rFonts w:ascii="Times New Roman" w:hAnsi="Times New Roman" w:cs="Times New Roman"/>
          <w:sz w:val="24"/>
          <w:szCs w:val="24"/>
        </w:rPr>
      </w:pPr>
      <w:r w:rsidRPr="00876C0B">
        <w:rPr>
          <w:rFonts w:ascii="Times New Roman" w:hAnsi="Times New Roman" w:cs="Times New Roman"/>
          <w:sz w:val="24"/>
          <w:szCs w:val="24"/>
        </w:rPr>
        <w:t>An appeal in terms of subsection (1) by the person … refused admission to bail shall not suspend the decision appealed against</w:t>
      </w:r>
      <w:r w:rsidR="00BD2BC8" w:rsidRPr="00876C0B">
        <w:rPr>
          <w:rFonts w:ascii="Times New Roman" w:hAnsi="Times New Roman" w:cs="Times New Roman"/>
          <w:sz w:val="24"/>
          <w:szCs w:val="24"/>
        </w:rPr>
        <w:t>.”</w:t>
      </w:r>
    </w:p>
    <w:p w:rsidR="00FB73F6" w:rsidRPr="00876C0B" w:rsidRDefault="00FB73F6" w:rsidP="00AE4952">
      <w:pPr>
        <w:spacing w:after="0" w:line="480" w:lineRule="auto"/>
        <w:jc w:val="both"/>
        <w:rPr>
          <w:rFonts w:ascii="Times New Roman" w:hAnsi="Times New Roman" w:cs="Times New Roman"/>
          <w:sz w:val="24"/>
          <w:szCs w:val="24"/>
        </w:rPr>
      </w:pPr>
    </w:p>
    <w:p w:rsidR="008F0CA7" w:rsidRPr="00876C0B" w:rsidRDefault="00FB73F6" w:rsidP="008F0CA7">
      <w:pPr>
        <w:spacing w:line="480" w:lineRule="auto"/>
        <w:ind w:firstLine="1134"/>
        <w:rPr>
          <w:rFonts w:ascii="Times New Roman" w:hAnsi="Times New Roman" w:cs="Times New Roman"/>
          <w:sz w:val="24"/>
          <w:szCs w:val="24"/>
        </w:rPr>
      </w:pPr>
      <w:r w:rsidRPr="00876C0B">
        <w:rPr>
          <w:rFonts w:ascii="Times New Roman" w:hAnsi="Times New Roman" w:cs="Times New Roman"/>
          <w:sz w:val="24"/>
          <w:szCs w:val="24"/>
        </w:rPr>
        <w:t>Section 44 (5) of the High Court Act reads:</w:t>
      </w:r>
    </w:p>
    <w:p w:rsidR="00E42CDF" w:rsidRDefault="00FB73F6" w:rsidP="00E42CDF">
      <w:pPr>
        <w:spacing w:after="0" w:line="240" w:lineRule="auto"/>
        <w:ind w:firstLine="709"/>
        <w:rPr>
          <w:rFonts w:ascii="Times New Roman" w:hAnsi="Times New Roman" w:cs="Times New Roman"/>
          <w:b/>
          <w:sz w:val="24"/>
          <w:szCs w:val="24"/>
        </w:rPr>
      </w:pPr>
      <w:r w:rsidRPr="00876C0B">
        <w:rPr>
          <w:rFonts w:ascii="Times New Roman" w:hAnsi="Times New Roman" w:cs="Times New Roman"/>
          <w:sz w:val="24"/>
          <w:szCs w:val="24"/>
        </w:rPr>
        <w:t>“</w:t>
      </w:r>
      <w:r w:rsidR="005C3410" w:rsidRPr="00876C0B">
        <w:rPr>
          <w:rFonts w:ascii="Times New Roman" w:hAnsi="Times New Roman" w:cs="Times New Roman"/>
          <w:b/>
          <w:sz w:val="24"/>
          <w:szCs w:val="24"/>
        </w:rPr>
        <w:t>44 Right of appeal from High Court in criminal cases</w:t>
      </w:r>
    </w:p>
    <w:p w:rsidR="005C3410" w:rsidRPr="00876C0B" w:rsidRDefault="005C3410" w:rsidP="00E42CDF">
      <w:pPr>
        <w:spacing w:after="0" w:line="240" w:lineRule="auto"/>
        <w:ind w:firstLine="709"/>
        <w:rPr>
          <w:rFonts w:ascii="Times New Roman" w:hAnsi="Times New Roman" w:cs="Times New Roman"/>
          <w:sz w:val="24"/>
          <w:szCs w:val="24"/>
        </w:rPr>
      </w:pPr>
      <w:r w:rsidRPr="00876C0B">
        <w:rPr>
          <w:rFonts w:ascii="Times New Roman" w:hAnsi="Times New Roman" w:cs="Times New Roman"/>
          <w:sz w:val="24"/>
          <w:szCs w:val="24"/>
        </w:rPr>
        <w:t>…</w:t>
      </w:r>
    </w:p>
    <w:p w:rsidR="005C3410" w:rsidRPr="00876C0B" w:rsidRDefault="00695849" w:rsidP="00695849">
      <w:pPr>
        <w:spacing w:after="0" w:line="240" w:lineRule="auto"/>
        <w:ind w:left="1701" w:hanging="85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5C3410" w:rsidRPr="00876C0B">
        <w:rPr>
          <w:rFonts w:ascii="Times New Roman" w:hAnsi="Times New Roman" w:cs="Times New Roman"/>
          <w:sz w:val="24"/>
          <w:szCs w:val="24"/>
        </w:rPr>
        <w:t>Subject to rules of court, where a ju</w:t>
      </w:r>
      <w:r w:rsidR="003B5B99" w:rsidRPr="00876C0B">
        <w:rPr>
          <w:rFonts w:ascii="Times New Roman" w:hAnsi="Times New Roman" w:cs="Times New Roman"/>
          <w:sz w:val="24"/>
          <w:szCs w:val="24"/>
        </w:rPr>
        <w:t>dge of the High Court has made</w:t>
      </w:r>
      <w:r w:rsidR="008F0CA7" w:rsidRPr="00876C0B">
        <w:rPr>
          <w:rFonts w:ascii="Times New Roman" w:hAnsi="Times New Roman" w:cs="Times New Roman"/>
          <w:sz w:val="24"/>
          <w:szCs w:val="24"/>
        </w:rPr>
        <w:t xml:space="preserve"> </w:t>
      </w:r>
      <w:r w:rsidRPr="00876C0B">
        <w:rPr>
          <w:rFonts w:ascii="Times New Roman" w:hAnsi="Times New Roman" w:cs="Times New Roman"/>
          <w:sz w:val="24"/>
          <w:szCs w:val="24"/>
        </w:rPr>
        <w:t xml:space="preserve">an </w:t>
      </w:r>
      <w:r>
        <w:rPr>
          <w:rFonts w:ascii="Times New Roman" w:hAnsi="Times New Roman" w:cs="Times New Roman"/>
          <w:sz w:val="24"/>
          <w:szCs w:val="24"/>
        </w:rPr>
        <w:t>interlocutory</w:t>
      </w:r>
      <w:r w:rsidR="005C3410" w:rsidRPr="00876C0B">
        <w:rPr>
          <w:rFonts w:ascii="Times New Roman" w:hAnsi="Times New Roman" w:cs="Times New Roman"/>
          <w:sz w:val="24"/>
          <w:szCs w:val="24"/>
        </w:rPr>
        <w:t xml:space="preserve"> order or given an interlocutory judgment in relation to any criminal proceedings before the High Court-</w:t>
      </w:r>
    </w:p>
    <w:p w:rsidR="00E42CDF" w:rsidRDefault="005C3410" w:rsidP="00E42CDF">
      <w:pPr>
        <w:pStyle w:val="ListParagraph"/>
        <w:numPr>
          <w:ilvl w:val="0"/>
          <w:numId w:val="3"/>
        </w:numPr>
        <w:spacing w:after="0" w:line="240" w:lineRule="auto"/>
        <w:ind w:left="2268" w:hanging="567"/>
        <w:rPr>
          <w:rFonts w:ascii="Times New Roman" w:hAnsi="Times New Roman" w:cs="Times New Roman"/>
          <w:sz w:val="24"/>
          <w:szCs w:val="24"/>
        </w:rPr>
      </w:pPr>
      <w:r w:rsidRPr="00876C0B">
        <w:rPr>
          <w:rFonts w:ascii="Times New Roman" w:hAnsi="Times New Roman" w:cs="Times New Roman"/>
          <w:sz w:val="24"/>
          <w:szCs w:val="24"/>
        </w:rPr>
        <w:t xml:space="preserve">the person against whom the criminal </w:t>
      </w:r>
      <w:r w:rsidR="008F0CA7" w:rsidRPr="00876C0B">
        <w:rPr>
          <w:rFonts w:ascii="Times New Roman" w:hAnsi="Times New Roman" w:cs="Times New Roman"/>
          <w:sz w:val="24"/>
          <w:szCs w:val="24"/>
        </w:rPr>
        <w:t xml:space="preserve"> </w:t>
      </w:r>
      <w:r w:rsidRPr="0093632E">
        <w:rPr>
          <w:rFonts w:ascii="Times New Roman" w:hAnsi="Times New Roman" w:cs="Times New Roman"/>
          <w:sz w:val="24"/>
          <w:szCs w:val="24"/>
        </w:rPr>
        <w:t>proceedings are being or will be brought; or</w:t>
      </w:r>
    </w:p>
    <w:p w:rsidR="00033682" w:rsidRPr="00E42CDF" w:rsidRDefault="008F0CA7" w:rsidP="00E42CDF">
      <w:pPr>
        <w:spacing w:after="0" w:line="240" w:lineRule="auto"/>
        <w:ind w:left="1702" w:firstLine="458"/>
        <w:rPr>
          <w:rFonts w:ascii="Times New Roman" w:hAnsi="Times New Roman" w:cs="Times New Roman"/>
          <w:sz w:val="24"/>
          <w:szCs w:val="24"/>
        </w:rPr>
      </w:pPr>
      <w:r w:rsidRPr="00E42CDF">
        <w:rPr>
          <w:rFonts w:ascii="Times New Roman" w:hAnsi="Times New Roman" w:cs="Times New Roman"/>
          <w:sz w:val="24"/>
          <w:szCs w:val="24"/>
        </w:rPr>
        <w:t xml:space="preserve">  </w:t>
      </w:r>
      <w:r w:rsidR="005C3410" w:rsidRPr="00E42CDF">
        <w:rPr>
          <w:rFonts w:ascii="Times New Roman" w:hAnsi="Times New Roman" w:cs="Times New Roman"/>
          <w:sz w:val="24"/>
          <w:szCs w:val="24"/>
        </w:rPr>
        <w:t>…</w:t>
      </w:r>
      <w:r w:rsidRPr="00E42CDF">
        <w:rPr>
          <w:rFonts w:ascii="Times New Roman" w:hAnsi="Times New Roman" w:cs="Times New Roman"/>
          <w:sz w:val="24"/>
          <w:szCs w:val="24"/>
        </w:rPr>
        <w:t xml:space="preserve"> </w:t>
      </w:r>
    </w:p>
    <w:p w:rsidR="0093632E" w:rsidRDefault="0093632E" w:rsidP="0093632E">
      <w:pPr>
        <w:spacing w:after="0" w:line="240" w:lineRule="auto"/>
        <w:ind w:left="2268" w:hanging="261"/>
        <w:rPr>
          <w:rFonts w:ascii="Times New Roman" w:hAnsi="Times New Roman" w:cs="Times New Roman"/>
          <w:sz w:val="24"/>
          <w:szCs w:val="24"/>
        </w:rPr>
      </w:pPr>
      <w:r>
        <w:rPr>
          <w:rFonts w:ascii="Times New Roman" w:hAnsi="Times New Roman" w:cs="Times New Roman"/>
          <w:sz w:val="24"/>
          <w:szCs w:val="24"/>
        </w:rPr>
        <w:t xml:space="preserve">     </w:t>
      </w:r>
      <w:r w:rsidR="005C3410" w:rsidRPr="00876C0B">
        <w:rPr>
          <w:rFonts w:ascii="Times New Roman" w:hAnsi="Times New Roman" w:cs="Times New Roman"/>
          <w:sz w:val="24"/>
          <w:szCs w:val="24"/>
        </w:rPr>
        <w:t xml:space="preserve">may, with the leave of a judge of the High Court or, if a judge of </w:t>
      </w:r>
      <w:r>
        <w:rPr>
          <w:rFonts w:ascii="Times New Roman" w:hAnsi="Times New Roman" w:cs="Times New Roman"/>
          <w:sz w:val="24"/>
          <w:szCs w:val="24"/>
        </w:rPr>
        <w:t xml:space="preserve">that   </w:t>
      </w:r>
    </w:p>
    <w:p w:rsidR="0093632E" w:rsidRDefault="0093632E" w:rsidP="0093632E">
      <w:pPr>
        <w:spacing w:after="0" w:line="240" w:lineRule="auto"/>
        <w:ind w:left="1701" w:hanging="26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Court refuses to </w:t>
      </w:r>
      <w:r w:rsidR="005C3410" w:rsidRPr="00876C0B">
        <w:rPr>
          <w:rFonts w:ascii="Times New Roman" w:hAnsi="Times New Roman" w:cs="Times New Roman"/>
          <w:sz w:val="24"/>
          <w:szCs w:val="24"/>
        </w:rPr>
        <w:t>grant leave, with the leave of a judge</w:t>
      </w:r>
      <w:r w:rsidR="008E3C30" w:rsidRPr="00876C0B">
        <w:rPr>
          <w:rFonts w:ascii="Times New Roman" w:hAnsi="Times New Roman" w:cs="Times New Roman"/>
          <w:sz w:val="24"/>
          <w:szCs w:val="24"/>
        </w:rPr>
        <w:t xml:space="preserve"> of the</w:t>
      </w:r>
      <w:r w:rsidR="005C3410" w:rsidRPr="00876C0B">
        <w:rPr>
          <w:rFonts w:ascii="Times New Roman" w:hAnsi="Times New Roman" w:cs="Times New Roman"/>
          <w:sz w:val="24"/>
          <w:szCs w:val="24"/>
        </w:rPr>
        <w:t xml:space="preserve"> Supreme </w:t>
      </w:r>
      <w:r>
        <w:rPr>
          <w:rFonts w:ascii="Times New Roman" w:hAnsi="Times New Roman" w:cs="Times New Roman"/>
          <w:sz w:val="24"/>
          <w:szCs w:val="24"/>
        </w:rPr>
        <w:t xml:space="preserve"> </w:t>
      </w:r>
    </w:p>
    <w:p w:rsidR="008F0CA7" w:rsidRPr="00876C0B" w:rsidRDefault="0093632E" w:rsidP="0093632E">
      <w:pPr>
        <w:spacing w:after="0" w:line="240" w:lineRule="auto"/>
        <w:ind w:left="1701" w:hanging="261"/>
        <w:rPr>
          <w:rFonts w:ascii="Times New Roman" w:hAnsi="Times New Roman" w:cs="Times New Roman"/>
          <w:sz w:val="24"/>
          <w:szCs w:val="24"/>
        </w:rPr>
      </w:pPr>
      <w:r>
        <w:rPr>
          <w:rFonts w:ascii="Times New Roman" w:hAnsi="Times New Roman" w:cs="Times New Roman"/>
          <w:sz w:val="24"/>
          <w:szCs w:val="24"/>
        </w:rPr>
        <w:t xml:space="preserve">              </w:t>
      </w:r>
      <w:r w:rsidR="005C3410" w:rsidRPr="00876C0B">
        <w:rPr>
          <w:rFonts w:ascii="Times New Roman" w:hAnsi="Times New Roman" w:cs="Times New Roman"/>
          <w:sz w:val="24"/>
          <w:szCs w:val="24"/>
        </w:rPr>
        <w:t>Court,</w:t>
      </w:r>
      <w:r w:rsidR="008E3C30" w:rsidRPr="00876C0B">
        <w:rPr>
          <w:rFonts w:ascii="Times New Roman" w:hAnsi="Times New Roman" w:cs="Times New Roman"/>
          <w:sz w:val="24"/>
          <w:szCs w:val="24"/>
        </w:rPr>
        <w:t xml:space="preserve"> appeal to the Supreme Court against the interlocutory order or </w:t>
      </w:r>
      <w:r w:rsidR="008F0CA7" w:rsidRPr="00876C0B">
        <w:rPr>
          <w:rFonts w:ascii="Times New Roman" w:hAnsi="Times New Roman" w:cs="Times New Roman"/>
          <w:sz w:val="24"/>
          <w:szCs w:val="24"/>
        </w:rPr>
        <w:t xml:space="preserve"> </w:t>
      </w:r>
    </w:p>
    <w:p w:rsidR="008E3C30" w:rsidRPr="00876C0B" w:rsidRDefault="008F0CA7" w:rsidP="008F0CA7">
      <w:pPr>
        <w:spacing w:after="0" w:line="240" w:lineRule="auto"/>
        <w:ind w:left="1440"/>
        <w:rPr>
          <w:rFonts w:ascii="Times New Roman" w:hAnsi="Times New Roman" w:cs="Times New Roman"/>
          <w:sz w:val="24"/>
          <w:szCs w:val="24"/>
        </w:rPr>
      </w:pPr>
      <w:r w:rsidRPr="00876C0B">
        <w:rPr>
          <w:rFonts w:ascii="Times New Roman" w:hAnsi="Times New Roman" w:cs="Times New Roman"/>
          <w:sz w:val="24"/>
          <w:szCs w:val="24"/>
        </w:rPr>
        <w:t xml:space="preserve">     </w:t>
      </w:r>
      <w:r w:rsidR="0093632E">
        <w:rPr>
          <w:rFonts w:ascii="Times New Roman" w:hAnsi="Times New Roman" w:cs="Times New Roman"/>
          <w:sz w:val="24"/>
          <w:szCs w:val="24"/>
        </w:rPr>
        <w:t xml:space="preserve">        </w:t>
      </w:r>
      <w:r w:rsidRPr="00876C0B">
        <w:rPr>
          <w:rFonts w:ascii="Times New Roman" w:hAnsi="Times New Roman" w:cs="Times New Roman"/>
          <w:sz w:val="24"/>
          <w:szCs w:val="24"/>
        </w:rPr>
        <w:t xml:space="preserve"> </w:t>
      </w:r>
      <w:r w:rsidR="008E3C30" w:rsidRPr="00876C0B">
        <w:rPr>
          <w:rFonts w:ascii="Times New Roman" w:hAnsi="Times New Roman" w:cs="Times New Roman"/>
          <w:sz w:val="24"/>
          <w:szCs w:val="24"/>
        </w:rPr>
        <w:t>interlocutory judgment.</w:t>
      </w:r>
      <w:r w:rsidR="00E42CDF">
        <w:rPr>
          <w:rFonts w:ascii="Times New Roman" w:hAnsi="Times New Roman" w:cs="Times New Roman"/>
          <w:sz w:val="24"/>
          <w:szCs w:val="24"/>
        </w:rPr>
        <w:t xml:space="preserve">” </w:t>
      </w:r>
      <w:r w:rsidR="00BC7031" w:rsidRPr="00876C0B">
        <w:rPr>
          <w:rFonts w:ascii="Times New Roman" w:hAnsi="Times New Roman" w:cs="Times New Roman"/>
          <w:sz w:val="24"/>
          <w:szCs w:val="24"/>
        </w:rPr>
        <w:t xml:space="preserve"> </w:t>
      </w:r>
    </w:p>
    <w:p w:rsidR="00AE4952" w:rsidRPr="00876C0B" w:rsidRDefault="005C3410" w:rsidP="00E42CDF">
      <w:pPr>
        <w:spacing w:after="0" w:line="480" w:lineRule="auto"/>
        <w:rPr>
          <w:rFonts w:ascii="Times New Roman" w:hAnsi="Times New Roman" w:cs="Times New Roman"/>
          <w:sz w:val="24"/>
          <w:szCs w:val="24"/>
        </w:rPr>
      </w:pPr>
      <w:r w:rsidRPr="00876C0B">
        <w:rPr>
          <w:rFonts w:ascii="Times New Roman" w:hAnsi="Times New Roman" w:cs="Times New Roman"/>
          <w:sz w:val="24"/>
          <w:szCs w:val="24"/>
        </w:rPr>
        <w:tab/>
      </w:r>
      <w:r w:rsidR="00FB73F6" w:rsidRPr="00876C0B">
        <w:rPr>
          <w:rFonts w:ascii="Times New Roman" w:hAnsi="Times New Roman" w:cs="Times New Roman"/>
          <w:sz w:val="24"/>
          <w:szCs w:val="24"/>
        </w:rPr>
        <w:t xml:space="preserve"> </w:t>
      </w:r>
    </w:p>
    <w:p w:rsidR="008E3C30" w:rsidRPr="00876C0B" w:rsidRDefault="005C61E3" w:rsidP="00D84E86">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T</w:t>
      </w:r>
      <w:r w:rsidR="003B5B99" w:rsidRPr="00876C0B">
        <w:rPr>
          <w:rFonts w:ascii="Times New Roman" w:hAnsi="Times New Roman" w:cs="Times New Roman"/>
          <w:sz w:val="24"/>
          <w:szCs w:val="24"/>
        </w:rPr>
        <w:t>he respondent’s very brief</w:t>
      </w:r>
      <w:r w:rsidR="00AB7DD5" w:rsidRPr="00876C0B">
        <w:rPr>
          <w:rFonts w:ascii="Times New Roman" w:hAnsi="Times New Roman" w:cs="Times New Roman"/>
          <w:sz w:val="24"/>
          <w:szCs w:val="24"/>
        </w:rPr>
        <w:t xml:space="preserve"> written</w:t>
      </w:r>
      <w:r w:rsidR="003B5B99" w:rsidRPr="00876C0B">
        <w:rPr>
          <w:rFonts w:ascii="Times New Roman" w:hAnsi="Times New Roman" w:cs="Times New Roman"/>
          <w:sz w:val="24"/>
          <w:szCs w:val="24"/>
        </w:rPr>
        <w:t xml:space="preserve"> response to this appeal</w:t>
      </w:r>
      <w:r w:rsidR="00AB7DD5" w:rsidRPr="00876C0B">
        <w:rPr>
          <w:rFonts w:ascii="Times New Roman" w:hAnsi="Times New Roman" w:cs="Times New Roman"/>
          <w:sz w:val="24"/>
          <w:szCs w:val="24"/>
        </w:rPr>
        <w:t xml:space="preserve"> which was</w:t>
      </w:r>
      <w:r w:rsidR="0093632E">
        <w:rPr>
          <w:rFonts w:ascii="Times New Roman" w:hAnsi="Times New Roman" w:cs="Times New Roman"/>
          <w:sz w:val="24"/>
          <w:szCs w:val="24"/>
        </w:rPr>
        <w:t xml:space="preserve"> filed on 26 </w:t>
      </w:r>
      <w:r w:rsidR="003B5B99" w:rsidRPr="00876C0B">
        <w:rPr>
          <w:rFonts w:ascii="Times New Roman" w:hAnsi="Times New Roman" w:cs="Times New Roman"/>
          <w:sz w:val="24"/>
          <w:szCs w:val="24"/>
        </w:rPr>
        <w:t xml:space="preserve">August 2019 was to the effect </w:t>
      </w:r>
      <w:r w:rsidR="00DC44A2" w:rsidRPr="00876C0B">
        <w:rPr>
          <w:rFonts w:ascii="Times New Roman" w:hAnsi="Times New Roman" w:cs="Times New Roman"/>
          <w:sz w:val="24"/>
          <w:szCs w:val="24"/>
        </w:rPr>
        <w:t xml:space="preserve">that as the appellant had not sought and been granted leave to appeal to this Court, </w:t>
      </w:r>
      <w:r w:rsidR="00AE58DD" w:rsidRPr="00876C0B">
        <w:rPr>
          <w:rFonts w:ascii="Times New Roman" w:hAnsi="Times New Roman" w:cs="Times New Roman"/>
          <w:sz w:val="24"/>
          <w:szCs w:val="24"/>
        </w:rPr>
        <w:t xml:space="preserve">he had no right of audience and </w:t>
      </w:r>
      <w:r w:rsidR="00DC44A2" w:rsidRPr="00876C0B">
        <w:rPr>
          <w:rFonts w:ascii="Times New Roman" w:hAnsi="Times New Roman" w:cs="Times New Roman"/>
          <w:sz w:val="24"/>
          <w:szCs w:val="24"/>
        </w:rPr>
        <w:t xml:space="preserve">there was no appeal before the </w:t>
      </w:r>
      <w:r w:rsidR="0093632E">
        <w:rPr>
          <w:rFonts w:ascii="Times New Roman" w:hAnsi="Times New Roman" w:cs="Times New Roman"/>
          <w:sz w:val="24"/>
          <w:szCs w:val="24"/>
        </w:rPr>
        <w:t>c</w:t>
      </w:r>
      <w:r w:rsidR="00DC44A2" w:rsidRPr="00876C0B">
        <w:rPr>
          <w:rFonts w:ascii="Times New Roman" w:hAnsi="Times New Roman" w:cs="Times New Roman"/>
          <w:sz w:val="24"/>
          <w:szCs w:val="24"/>
        </w:rPr>
        <w:t>ourt</w:t>
      </w:r>
      <w:r w:rsidR="00AE58DD" w:rsidRPr="00876C0B">
        <w:rPr>
          <w:rFonts w:ascii="Times New Roman" w:hAnsi="Times New Roman" w:cs="Times New Roman"/>
          <w:sz w:val="24"/>
          <w:szCs w:val="24"/>
        </w:rPr>
        <w:t>.</w:t>
      </w:r>
      <w:r w:rsidR="00DC44A2" w:rsidRPr="00876C0B">
        <w:rPr>
          <w:rFonts w:ascii="Times New Roman" w:hAnsi="Times New Roman" w:cs="Times New Roman"/>
          <w:sz w:val="24"/>
          <w:szCs w:val="24"/>
        </w:rPr>
        <w:t xml:space="preserve"> </w:t>
      </w:r>
      <w:r w:rsidR="00AE58DD" w:rsidRPr="00876C0B">
        <w:rPr>
          <w:rFonts w:ascii="Times New Roman" w:hAnsi="Times New Roman" w:cs="Times New Roman"/>
          <w:sz w:val="24"/>
          <w:szCs w:val="24"/>
        </w:rPr>
        <w:t xml:space="preserve">This stance was not persisted with at the hearing where Mr </w:t>
      </w:r>
      <w:r w:rsidR="00AE58DD" w:rsidRPr="00876C0B">
        <w:rPr>
          <w:rFonts w:ascii="Times New Roman" w:hAnsi="Times New Roman" w:cs="Times New Roman"/>
          <w:i/>
          <w:sz w:val="24"/>
          <w:szCs w:val="24"/>
        </w:rPr>
        <w:t>Chikosha</w:t>
      </w:r>
      <w:r w:rsidR="00AE58DD" w:rsidRPr="00876C0B">
        <w:rPr>
          <w:rFonts w:ascii="Times New Roman" w:hAnsi="Times New Roman" w:cs="Times New Roman"/>
          <w:sz w:val="24"/>
          <w:szCs w:val="24"/>
        </w:rPr>
        <w:t xml:space="preserve">, for the respondent addressed the </w:t>
      </w:r>
      <w:r w:rsidR="0093632E">
        <w:rPr>
          <w:rFonts w:ascii="Times New Roman" w:hAnsi="Times New Roman" w:cs="Times New Roman"/>
          <w:sz w:val="24"/>
          <w:szCs w:val="24"/>
        </w:rPr>
        <w:t>c</w:t>
      </w:r>
      <w:r w:rsidR="00AE58DD" w:rsidRPr="00876C0B">
        <w:rPr>
          <w:rFonts w:ascii="Times New Roman" w:hAnsi="Times New Roman" w:cs="Times New Roman"/>
          <w:sz w:val="24"/>
          <w:szCs w:val="24"/>
        </w:rPr>
        <w:t>ourt</w:t>
      </w:r>
      <w:r w:rsidRPr="00876C0B">
        <w:rPr>
          <w:rFonts w:ascii="Times New Roman" w:hAnsi="Times New Roman" w:cs="Times New Roman"/>
          <w:sz w:val="24"/>
          <w:szCs w:val="24"/>
        </w:rPr>
        <w:t xml:space="preserve"> and opposed the appeal</w:t>
      </w:r>
      <w:r w:rsidR="00AE58DD" w:rsidRPr="00876C0B">
        <w:rPr>
          <w:rFonts w:ascii="Times New Roman" w:hAnsi="Times New Roman" w:cs="Times New Roman"/>
          <w:sz w:val="24"/>
          <w:szCs w:val="24"/>
        </w:rPr>
        <w:t xml:space="preserve"> on the merits</w:t>
      </w:r>
      <w:r w:rsidRPr="00876C0B">
        <w:rPr>
          <w:rFonts w:ascii="Times New Roman" w:hAnsi="Times New Roman" w:cs="Times New Roman"/>
          <w:sz w:val="24"/>
          <w:szCs w:val="24"/>
        </w:rPr>
        <w:t>.</w:t>
      </w:r>
      <w:r w:rsidR="005D1558" w:rsidRPr="00876C0B">
        <w:rPr>
          <w:rFonts w:ascii="Times New Roman" w:hAnsi="Times New Roman" w:cs="Times New Roman"/>
          <w:sz w:val="24"/>
          <w:szCs w:val="24"/>
        </w:rPr>
        <w:t xml:space="preserve"> At my request</w:t>
      </w:r>
      <w:r w:rsidR="000929D9" w:rsidRPr="00876C0B">
        <w:rPr>
          <w:rFonts w:ascii="Times New Roman" w:hAnsi="Times New Roman" w:cs="Times New Roman"/>
          <w:sz w:val="24"/>
          <w:szCs w:val="24"/>
        </w:rPr>
        <w:t xml:space="preserve"> for a written response reflecting the respondent’s true attitude to the appeal</w:t>
      </w:r>
      <w:r w:rsidR="005D1558" w:rsidRPr="00876C0B">
        <w:rPr>
          <w:rFonts w:ascii="Times New Roman" w:hAnsi="Times New Roman" w:cs="Times New Roman"/>
          <w:sz w:val="24"/>
          <w:szCs w:val="24"/>
        </w:rPr>
        <w:t xml:space="preserve"> he subsequently filed written submissions</w:t>
      </w:r>
      <w:r w:rsidR="00816D81" w:rsidRPr="00876C0B">
        <w:rPr>
          <w:rFonts w:ascii="Times New Roman" w:hAnsi="Times New Roman" w:cs="Times New Roman"/>
          <w:sz w:val="24"/>
          <w:szCs w:val="24"/>
        </w:rPr>
        <w:t xml:space="preserve"> on 28 August 2019 in which he opposed the application on the merits and did not persist with the issue of leave. </w:t>
      </w:r>
      <w:r w:rsidR="00AE58DD" w:rsidRPr="00876C0B">
        <w:rPr>
          <w:rFonts w:ascii="Times New Roman" w:hAnsi="Times New Roman" w:cs="Times New Roman"/>
          <w:sz w:val="24"/>
          <w:szCs w:val="24"/>
        </w:rPr>
        <w:t>I shall assume that the preliminary issue has been abandoned and will not dwell on it. I will therefore proceed to determine the appeal on the merits.</w:t>
      </w:r>
    </w:p>
    <w:p w:rsidR="00D84E86" w:rsidRPr="00876C0B" w:rsidRDefault="00D84E86" w:rsidP="00AE4952">
      <w:pPr>
        <w:spacing w:after="0" w:line="480" w:lineRule="auto"/>
        <w:ind w:firstLine="1134"/>
        <w:jc w:val="both"/>
        <w:rPr>
          <w:rFonts w:ascii="Times New Roman" w:hAnsi="Times New Roman" w:cs="Times New Roman"/>
          <w:sz w:val="24"/>
          <w:szCs w:val="24"/>
        </w:rPr>
      </w:pPr>
    </w:p>
    <w:p w:rsidR="00AE4952" w:rsidRPr="00876C0B" w:rsidRDefault="008E3C30" w:rsidP="00D84E86">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lastRenderedPageBreak/>
        <w:t>The appellant was convicted</w:t>
      </w:r>
      <w:r w:rsidR="009969A8" w:rsidRPr="00876C0B">
        <w:rPr>
          <w:rFonts w:ascii="Times New Roman" w:hAnsi="Times New Roman" w:cs="Times New Roman"/>
          <w:sz w:val="24"/>
          <w:szCs w:val="24"/>
        </w:rPr>
        <w:t xml:space="preserve"> after a full trial</w:t>
      </w:r>
      <w:r w:rsidRPr="00876C0B">
        <w:rPr>
          <w:rFonts w:ascii="Times New Roman" w:hAnsi="Times New Roman" w:cs="Times New Roman"/>
          <w:sz w:val="24"/>
          <w:szCs w:val="24"/>
        </w:rPr>
        <w:t xml:space="preserve"> by the Regional Magistrate sitting at Harare</w:t>
      </w:r>
      <w:r w:rsidR="00ED7C4C" w:rsidRPr="00876C0B">
        <w:rPr>
          <w:rFonts w:ascii="Times New Roman" w:hAnsi="Times New Roman" w:cs="Times New Roman"/>
          <w:sz w:val="24"/>
          <w:szCs w:val="24"/>
        </w:rPr>
        <w:t xml:space="preserve"> on 26 October 2018,</w:t>
      </w:r>
      <w:r w:rsidRPr="00876C0B">
        <w:rPr>
          <w:rFonts w:ascii="Times New Roman" w:hAnsi="Times New Roman" w:cs="Times New Roman"/>
          <w:sz w:val="24"/>
          <w:szCs w:val="24"/>
        </w:rPr>
        <w:t xml:space="preserve"> of </w:t>
      </w:r>
      <w:r w:rsidR="009969A8" w:rsidRPr="00876C0B">
        <w:rPr>
          <w:rFonts w:ascii="Times New Roman" w:hAnsi="Times New Roman" w:cs="Times New Roman"/>
          <w:sz w:val="24"/>
          <w:szCs w:val="24"/>
        </w:rPr>
        <w:t xml:space="preserve">one count of </w:t>
      </w:r>
      <w:r w:rsidR="000D4FEA">
        <w:rPr>
          <w:rFonts w:ascii="Times New Roman" w:hAnsi="Times New Roman" w:cs="Times New Roman"/>
          <w:sz w:val="24"/>
          <w:szCs w:val="24"/>
        </w:rPr>
        <w:t>armed robbery as defined in s</w:t>
      </w:r>
      <w:r w:rsidRPr="00876C0B">
        <w:rPr>
          <w:rFonts w:ascii="Times New Roman" w:hAnsi="Times New Roman" w:cs="Times New Roman"/>
          <w:sz w:val="24"/>
          <w:szCs w:val="24"/>
        </w:rPr>
        <w:t xml:space="preserve"> 126 of the Criminal Law (Codification and Reform) Act, [</w:t>
      </w:r>
      <w:r w:rsidRPr="00876C0B">
        <w:rPr>
          <w:rFonts w:ascii="Times New Roman" w:hAnsi="Times New Roman" w:cs="Times New Roman"/>
          <w:i/>
          <w:sz w:val="24"/>
          <w:szCs w:val="24"/>
        </w:rPr>
        <w:t>Chapter 9:23</w:t>
      </w:r>
      <w:r w:rsidRPr="00876C0B">
        <w:rPr>
          <w:rFonts w:ascii="Times New Roman" w:hAnsi="Times New Roman" w:cs="Times New Roman"/>
          <w:sz w:val="24"/>
          <w:szCs w:val="24"/>
        </w:rPr>
        <w:t>]</w:t>
      </w:r>
      <w:r w:rsidR="00ED7C4C" w:rsidRPr="00876C0B">
        <w:rPr>
          <w:rFonts w:ascii="Times New Roman" w:hAnsi="Times New Roman" w:cs="Times New Roman"/>
          <w:sz w:val="24"/>
          <w:szCs w:val="24"/>
        </w:rPr>
        <w:t xml:space="preserve">. He was sentenced to six years imprisonment of which two years were suspended on the usual condition of future good conduct. Aggrieved by both conviction and sentence, </w:t>
      </w:r>
      <w:r w:rsidR="00AB7DD5" w:rsidRPr="00876C0B">
        <w:rPr>
          <w:rFonts w:ascii="Times New Roman" w:hAnsi="Times New Roman" w:cs="Times New Roman"/>
          <w:sz w:val="24"/>
          <w:szCs w:val="24"/>
        </w:rPr>
        <w:t>the appellant noted an appeal to</w:t>
      </w:r>
      <w:r w:rsidR="00ED7C4C" w:rsidRPr="00876C0B">
        <w:rPr>
          <w:rFonts w:ascii="Times New Roman" w:hAnsi="Times New Roman" w:cs="Times New Roman"/>
          <w:sz w:val="24"/>
          <w:szCs w:val="24"/>
        </w:rPr>
        <w:t xml:space="preserve"> the High Court. He also petitioned the High Court for bail pending the hearing of his appeal. The bail application was opposed by the State and after oral submissions were made before the High Court, it was dismissed. It is against this dismissal that the appellant has now </w:t>
      </w:r>
      <w:r w:rsidR="000929D9" w:rsidRPr="00876C0B">
        <w:rPr>
          <w:rFonts w:ascii="Times New Roman" w:hAnsi="Times New Roman" w:cs="Times New Roman"/>
          <w:sz w:val="24"/>
          <w:szCs w:val="24"/>
        </w:rPr>
        <w:t>l</w:t>
      </w:r>
      <w:r w:rsidR="00ED7C4C" w:rsidRPr="00876C0B">
        <w:rPr>
          <w:rFonts w:ascii="Times New Roman" w:hAnsi="Times New Roman" w:cs="Times New Roman"/>
          <w:sz w:val="24"/>
          <w:szCs w:val="24"/>
        </w:rPr>
        <w:t>a</w:t>
      </w:r>
      <w:r w:rsidR="000929D9" w:rsidRPr="00876C0B">
        <w:rPr>
          <w:rFonts w:ascii="Times New Roman" w:hAnsi="Times New Roman" w:cs="Times New Roman"/>
          <w:sz w:val="24"/>
          <w:szCs w:val="24"/>
        </w:rPr>
        <w:t>unched t</w:t>
      </w:r>
      <w:r w:rsidR="00ED7C4C" w:rsidRPr="00876C0B">
        <w:rPr>
          <w:rFonts w:ascii="Times New Roman" w:hAnsi="Times New Roman" w:cs="Times New Roman"/>
          <w:sz w:val="24"/>
          <w:szCs w:val="24"/>
        </w:rPr>
        <w:t xml:space="preserve">his </w:t>
      </w:r>
      <w:r w:rsidR="000929D9" w:rsidRPr="00876C0B">
        <w:rPr>
          <w:rFonts w:ascii="Times New Roman" w:hAnsi="Times New Roman" w:cs="Times New Roman"/>
          <w:sz w:val="24"/>
          <w:szCs w:val="24"/>
        </w:rPr>
        <w:t>appeal</w:t>
      </w:r>
      <w:r w:rsidR="002A084F" w:rsidRPr="00876C0B">
        <w:rPr>
          <w:rFonts w:ascii="Times New Roman" w:hAnsi="Times New Roman" w:cs="Times New Roman"/>
          <w:sz w:val="24"/>
          <w:szCs w:val="24"/>
        </w:rPr>
        <w:t>.</w:t>
      </w:r>
      <w:r w:rsidR="004846F4" w:rsidRPr="00876C0B">
        <w:rPr>
          <w:rFonts w:ascii="Times New Roman" w:hAnsi="Times New Roman" w:cs="Times New Roman"/>
          <w:sz w:val="24"/>
          <w:szCs w:val="24"/>
        </w:rPr>
        <w:t xml:space="preserve"> </w:t>
      </w:r>
      <w:r w:rsidR="008B72B8" w:rsidRPr="00876C0B">
        <w:rPr>
          <w:rFonts w:ascii="Times New Roman" w:hAnsi="Times New Roman" w:cs="Times New Roman"/>
          <w:sz w:val="24"/>
          <w:szCs w:val="24"/>
        </w:rPr>
        <w:t xml:space="preserve"> </w:t>
      </w:r>
    </w:p>
    <w:p w:rsidR="00427FF4" w:rsidRPr="00876C0B" w:rsidRDefault="00427FF4" w:rsidP="00C90A88">
      <w:pPr>
        <w:spacing w:line="24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 xml:space="preserve"> </w:t>
      </w:r>
    </w:p>
    <w:p w:rsidR="005C61E3" w:rsidRPr="00876C0B" w:rsidRDefault="005C61E3" w:rsidP="004D1CFA">
      <w:pPr>
        <w:spacing w:after="0"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 xml:space="preserve">This Court’s approach to matters of this nature was stated in </w:t>
      </w:r>
      <w:r w:rsidRPr="00876C0B">
        <w:rPr>
          <w:rFonts w:ascii="Times New Roman" w:hAnsi="Times New Roman" w:cs="Times New Roman"/>
          <w:i/>
          <w:sz w:val="24"/>
          <w:szCs w:val="24"/>
        </w:rPr>
        <w:t>Chivhayo v The State</w:t>
      </w:r>
      <w:r w:rsidRPr="00876C0B">
        <w:rPr>
          <w:rFonts w:ascii="Times New Roman" w:hAnsi="Times New Roman" w:cs="Times New Roman"/>
          <w:sz w:val="24"/>
          <w:szCs w:val="24"/>
        </w:rPr>
        <w:t xml:space="preserve"> SC 94/05 as follows:</w:t>
      </w:r>
    </w:p>
    <w:p w:rsidR="00897217" w:rsidRPr="00876C0B" w:rsidRDefault="00897217" w:rsidP="00C949F8">
      <w:pPr>
        <w:spacing w:line="240" w:lineRule="auto"/>
        <w:ind w:left="720"/>
        <w:jc w:val="both"/>
        <w:rPr>
          <w:rFonts w:ascii="Times New Roman" w:hAnsi="Times New Roman" w:cs="Times New Roman"/>
          <w:sz w:val="24"/>
          <w:szCs w:val="24"/>
        </w:rPr>
      </w:pPr>
      <w:r w:rsidRPr="00876C0B">
        <w:rPr>
          <w:rFonts w:ascii="Times New Roman" w:hAnsi="Times New Roman" w:cs="Times New Roman"/>
          <w:sz w:val="24"/>
          <w:szCs w:val="24"/>
        </w:rPr>
        <w:t>“In any event, this Court has stated in a number of cases the basis on which it would interfere with the High Court’s decision on bail.</w:t>
      </w:r>
    </w:p>
    <w:p w:rsidR="00897217" w:rsidRPr="00876C0B" w:rsidRDefault="00897217" w:rsidP="00897217">
      <w:pPr>
        <w:spacing w:line="276" w:lineRule="auto"/>
        <w:ind w:left="1440"/>
        <w:jc w:val="both"/>
        <w:rPr>
          <w:rFonts w:ascii="Times New Roman" w:hAnsi="Times New Roman" w:cs="Times New Roman"/>
          <w:sz w:val="24"/>
          <w:szCs w:val="24"/>
        </w:rPr>
      </w:pPr>
      <w:r w:rsidRPr="00876C0B">
        <w:rPr>
          <w:rFonts w:ascii="Times New Roman" w:hAnsi="Times New Roman" w:cs="Times New Roman"/>
          <w:sz w:val="24"/>
          <w:szCs w:val="24"/>
        </w:rPr>
        <w:t xml:space="preserve">Thus, in </w:t>
      </w:r>
      <w:r w:rsidRPr="00876C0B">
        <w:rPr>
          <w:rFonts w:ascii="Times New Roman" w:hAnsi="Times New Roman" w:cs="Times New Roman"/>
          <w:i/>
          <w:sz w:val="24"/>
          <w:szCs w:val="24"/>
        </w:rPr>
        <w:t>S v Chikumbirike</w:t>
      </w:r>
      <w:r w:rsidRPr="00876C0B">
        <w:rPr>
          <w:rFonts w:ascii="Times New Roman" w:hAnsi="Times New Roman" w:cs="Times New Roman"/>
          <w:sz w:val="24"/>
          <w:szCs w:val="24"/>
        </w:rPr>
        <w:t xml:space="preserve"> 1986 (2) ZLR 145 (SC) at 146 F-G BECK JA said the following:</w:t>
      </w:r>
    </w:p>
    <w:p w:rsidR="00897217" w:rsidRPr="00876C0B" w:rsidRDefault="00897217" w:rsidP="00897217">
      <w:pPr>
        <w:spacing w:line="276" w:lineRule="auto"/>
        <w:ind w:left="2160"/>
        <w:jc w:val="both"/>
        <w:rPr>
          <w:rFonts w:ascii="Times New Roman" w:hAnsi="Times New Roman" w:cs="Times New Roman"/>
          <w:sz w:val="24"/>
          <w:szCs w:val="24"/>
        </w:rPr>
      </w:pPr>
      <w:r w:rsidRPr="00876C0B">
        <w:rPr>
          <w:rFonts w:ascii="Times New Roman" w:hAnsi="Times New Roman" w:cs="Times New Roman"/>
          <w:sz w:val="24"/>
          <w:szCs w:val="24"/>
        </w:rPr>
        <w:t xml:space="preserve">‘The next matter to be decided is whether this Court in hearing the appeal should treat it as an appeal in the wide sense, that is to say, that it is to be treated as if it were a hearing </w:t>
      </w:r>
      <w:r w:rsidRPr="00876C0B">
        <w:rPr>
          <w:rFonts w:ascii="Times New Roman" w:hAnsi="Times New Roman" w:cs="Times New Roman"/>
          <w:i/>
          <w:sz w:val="24"/>
          <w:szCs w:val="24"/>
        </w:rPr>
        <w:t>de novo</w:t>
      </w:r>
      <w:r w:rsidRPr="00876C0B">
        <w:rPr>
          <w:rFonts w:ascii="Times New Roman" w:hAnsi="Times New Roman" w:cs="Times New Roman"/>
          <w:sz w:val="24"/>
          <w:szCs w:val="24"/>
        </w:rPr>
        <w:t xml:space="preserve">. Once again that matter has been decided by the case of </w:t>
      </w:r>
      <w:r w:rsidRPr="00876C0B">
        <w:rPr>
          <w:rFonts w:ascii="Times New Roman" w:hAnsi="Times New Roman" w:cs="Times New Roman"/>
          <w:i/>
          <w:sz w:val="24"/>
          <w:szCs w:val="24"/>
        </w:rPr>
        <w:t>The State v Mohamed</w:t>
      </w:r>
      <w:r w:rsidRPr="00876C0B">
        <w:rPr>
          <w:rFonts w:ascii="Times New Roman" w:hAnsi="Times New Roman" w:cs="Times New Roman"/>
          <w:sz w:val="24"/>
          <w:szCs w:val="24"/>
        </w:rPr>
        <w:t xml:space="preserve"> 1977 (2) SA 531 at 542 B-C where TROLLIP JA</w:t>
      </w:r>
      <w:r w:rsidR="00823C51" w:rsidRPr="00876C0B">
        <w:rPr>
          <w:rFonts w:ascii="Times New Roman" w:hAnsi="Times New Roman" w:cs="Times New Roman"/>
          <w:sz w:val="24"/>
          <w:szCs w:val="24"/>
        </w:rPr>
        <w:t xml:space="preserve"> said that i</w:t>
      </w:r>
      <w:r w:rsidR="00C90A88">
        <w:rPr>
          <w:rFonts w:ascii="Times New Roman" w:hAnsi="Times New Roman" w:cs="Times New Roman"/>
          <w:sz w:val="24"/>
          <w:szCs w:val="24"/>
        </w:rPr>
        <w:t>n an appeal of this nature the court of a</w:t>
      </w:r>
      <w:r w:rsidR="00823C51" w:rsidRPr="00876C0B">
        <w:rPr>
          <w:rFonts w:ascii="Times New Roman" w:hAnsi="Times New Roman" w:cs="Times New Roman"/>
          <w:sz w:val="24"/>
          <w:szCs w:val="24"/>
        </w:rPr>
        <w:t xml:space="preserve">ppeal will only interfere if the court </w:t>
      </w:r>
      <w:r w:rsidR="00823C51" w:rsidRPr="00876C0B">
        <w:rPr>
          <w:rFonts w:ascii="Times New Roman" w:hAnsi="Times New Roman" w:cs="Times New Roman"/>
          <w:i/>
          <w:sz w:val="24"/>
          <w:szCs w:val="24"/>
        </w:rPr>
        <w:t>a quo</w:t>
      </w:r>
      <w:r w:rsidR="00823C51" w:rsidRPr="00876C0B">
        <w:rPr>
          <w:rFonts w:ascii="Times New Roman" w:hAnsi="Times New Roman" w:cs="Times New Roman"/>
          <w:sz w:val="24"/>
          <w:szCs w:val="24"/>
        </w:rPr>
        <w:t xml:space="preserve"> committed an irregularity or misdirection or exercised its discretion so unreasonably or improperly as to vitiate its decision.”</w:t>
      </w:r>
      <w:r w:rsidR="00213802">
        <w:rPr>
          <w:rFonts w:ascii="Times New Roman" w:hAnsi="Times New Roman" w:cs="Times New Roman"/>
          <w:sz w:val="24"/>
          <w:szCs w:val="24"/>
        </w:rPr>
        <w:t>’</w:t>
      </w:r>
      <w:r w:rsidR="00823C51" w:rsidRPr="00876C0B">
        <w:rPr>
          <w:rFonts w:ascii="Times New Roman" w:hAnsi="Times New Roman" w:cs="Times New Roman"/>
          <w:sz w:val="24"/>
          <w:szCs w:val="24"/>
        </w:rPr>
        <w:t xml:space="preserve"> </w:t>
      </w:r>
      <w:r w:rsidRPr="00876C0B">
        <w:rPr>
          <w:rFonts w:ascii="Times New Roman" w:hAnsi="Times New Roman" w:cs="Times New Roman"/>
          <w:sz w:val="24"/>
          <w:szCs w:val="24"/>
        </w:rPr>
        <w:t xml:space="preserve"> </w:t>
      </w:r>
    </w:p>
    <w:p w:rsidR="0097123A" w:rsidRPr="00876C0B" w:rsidRDefault="0097123A" w:rsidP="00C90A88">
      <w:pPr>
        <w:spacing w:after="0" w:line="480" w:lineRule="auto"/>
        <w:jc w:val="both"/>
        <w:rPr>
          <w:rFonts w:ascii="Times New Roman" w:hAnsi="Times New Roman" w:cs="Times New Roman"/>
          <w:sz w:val="24"/>
          <w:szCs w:val="24"/>
        </w:rPr>
      </w:pPr>
    </w:p>
    <w:p w:rsidR="00823C51" w:rsidRPr="00876C0B" w:rsidRDefault="00227964" w:rsidP="00FA44FD">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Bail</w:t>
      </w:r>
      <w:r w:rsidR="000E2BD1" w:rsidRPr="00876C0B">
        <w:rPr>
          <w:rFonts w:ascii="Times New Roman" w:hAnsi="Times New Roman" w:cs="Times New Roman"/>
          <w:sz w:val="24"/>
          <w:szCs w:val="24"/>
        </w:rPr>
        <w:t xml:space="preserve"> pending appeal</w:t>
      </w:r>
      <w:r w:rsidRPr="00876C0B">
        <w:rPr>
          <w:rFonts w:ascii="Times New Roman" w:hAnsi="Times New Roman" w:cs="Times New Roman"/>
          <w:sz w:val="24"/>
          <w:szCs w:val="24"/>
        </w:rPr>
        <w:t xml:space="preserve"> is not a right. An applicant for bail</w:t>
      </w:r>
      <w:r w:rsidR="000E2BD1" w:rsidRPr="00876C0B">
        <w:rPr>
          <w:rFonts w:ascii="Times New Roman" w:hAnsi="Times New Roman" w:cs="Times New Roman"/>
          <w:sz w:val="24"/>
          <w:szCs w:val="24"/>
        </w:rPr>
        <w:t xml:space="preserve"> pending appeal</w:t>
      </w:r>
      <w:r w:rsidRPr="00876C0B">
        <w:rPr>
          <w:rFonts w:ascii="Times New Roman" w:hAnsi="Times New Roman" w:cs="Times New Roman"/>
          <w:sz w:val="24"/>
          <w:szCs w:val="24"/>
        </w:rPr>
        <w:t xml:space="preserve"> has to satisfy a court that there are grounds for it to exercise its discretion in his favour.</w:t>
      </w:r>
      <w:r w:rsidR="00F41785" w:rsidRPr="00876C0B">
        <w:rPr>
          <w:rFonts w:ascii="Times New Roman" w:hAnsi="Times New Roman" w:cs="Times New Roman"/>
          <w:sz w:val="24"/>
          <w:szCs w:val="24"/>
        </w:rPr>
        <w:t xml:space="preserve"> </w:t>
      </w:r>
      <w:r w:rsidRPr="00876C0B">
        <w:rPr>
          <w:rFonts w:ascii="Times New Roman" w:hAnsi="Times New Roman" w:cs="Times New Roman"/>
          <w:sz w:val="24"/>
          <w:szCs w:val="24"/>
        </w:rPr>
        <w:t>In the case of bail pending appeal the proper approach is that in the absence of positive grounds</w:t>
      </w:r>
      <w:r w:rsidR="00D21818" w:rsidRPr="00876C0B">
        <w:rPr>
          <w:rFonts w:ascii="Times New Roman" w:hAnsi="Times New Roman" w:cs="Times New Roman"/>
          <w:sz w:val="24"/>
          <w:szCs w:val="24"/>
        </w:rPr>
        <w:t xml:space="preserve"> </w:t>
      </w:r>
      <w:r w:rsidRPr="00876C0B">
        <w:rPr>
          <w:rFonts w:ascii="Times New Roman" w:hAnsi="Times New Roman" w:cs="Times New Roman"/>
          <w:sz w:val="24"/>
          <w:szCs w:val="24"/>
        </w:rPr>
        <w:t>for granting bail, the application will be refused.</w:t>
      </w:r>
      <w:r w:rsidR="00CD7404" w:rsidRPr="00876C0B">
        <w:rPr>
          <w:rFonts w:ascii="Times New Roman" w:hAnsi="Times New Roman" w:cs="Times New Roman"/>
          <w:sz w:val="24"/>
          <w:szCs w:val="24"/>
        </w:rPr>
        <w:t xml:space="preserve"> The applicant having been found guilty and sentenced to imprisonment is in a different category to an applicant seeking bail pending trial.</w:t>
      </w:r>
      <w:r w:rsidRPr="00876C0B">
        <w:rPr>
          <w:rFonts w:ascii="Times New Roman" w:hAnsi="Times New Roman" w:cs="Times New Roman"/>
          <w:sz w:val="24"/>
          <w:szCs w:val="24"/>
        </w:rPr>
        <w:t xml:space="preserve"> See </w:t>
      </w:r>
      <w:r w:rsidRPr="00876C0B">
        <w:rPr>
          <w:rFonts w:ascii="Times New Roman" w:hAnsi="Times New Roman" w:cs="Times New Roman"/>
          <w:i/>
          <w:sz w:val="24"/>
          <w:szCs w:val="24"/>
        </w:rPr>
        <w:t xml:space="preserve">S v </w:t>
      </w:r>
      <w:r w:rsidRPr="00876C0B">
        <w:rPr>
          <w:rFonts w:ascii="Times New Roman" w:hAnsi="Times New Roman" w:cs="Times New Roman"/>
          <w:i/>
          <w:sz w:val="24"/>
          <w:szCs w:val="24"/>
        </w:rPr>
        <w:lastRenderedPageBreak/>
        <w:t xml:space="preserve">Tengende &amp; Ors </w:t>
      </w:r>
      <w:r w:rsidRPr="00876C0B">
        <w:rPr>
          <w:rFonts w:ascii="Times New Roman" w:hAnsi="Times New Roman" w:cs="Times New Roman"/>
          <w:sz w:val="24"/>
          <w:szCs w:val="24"/>
        </w:rPr>
        <w:t>1981 ZLR 445 (S) at 447H</w:t>
      </w:r>
      <w:r w:rsidR="00A74306" w:rsidRPr="00876C0B">
        <w:rPr>
          <w:rFonts w:ascii="Times New Roman" w:hAnsi="Times New Roman" w:cs="Times New Roman"/>
          <w:sz w:val="24"/>
          <w:szCs w:val="24"/>
        </w:rPr>
        <w:t xml:space="preserve"> </w:t>
      </w:r>
      <w:r w:rsidRPr="00876C0B">
        <w:rPr>
          <w:rFonts w:ascii="Times New Roman" w:hAnsi="Times New Roman" w:cs="Times New Roman"/>
          <w:sz w:val="24"/>
          <w:szCs w:val="24"/>
        </w:rPr>
        <w:t xml:space="preserve">– 448C (also cited </w:t>
      </w:r>
      <w:r w:rsidR="00C06E3D" w:rsidRPr="00876C0B">
        <w:rPr>
          <w:rFonts w:ascii="Times New Roman" w:hAnsi="Times New Roman" w:cs="Times New Roman"/>
          <w:sz w:val="24"/>
          <w:szCs w:val="24"/>
        </w:rPr>
        <w:t xml:space="preserve">with approval in the </w:t>
      </w:r>
      <w:r w:rsidR="00C06E3D" w:rsidRPr="00876C0B">
        <w:rPr>
          <w:rFonts w:ascii="Times New Roman" w:hAnsi="Times New Roman" w:cs="Times New Roman"/>
          <w:i/>
          <w:sz w:val="24"/>
          <w:szCs w:val="24"/>
        </w:rPr>
        <w:t>Chivhayo</w:t>
      </w:r>
      <w:r w:rsidR="00C06E3D" w:rsidRPr="00876C0B">
        <w:rPr>
          <w:rFonts w:ascii="Times New Roman" w:hAnsi="Times New Roman" w:cs="Times New Roman"/>
          <w:sz w:val="24"/>
          <w:szCs w:val="24"/>
        </w:rPr>
        <w:t xml:space="preserve"> case</w:t>
      </w:r>
      <w:r w:rsidR="00C06E3D" w:rsidRPr="00876C0B">
        <w:rPr>
          <w:rFonts w:ascii="Times New Roman" w:hAnsi="Times New Roman" w:cs="Times New Roman"/>
          <w:i/>
          <w:sz w:val="24"/>
          <w:szCs w:val="24"/>
        </w:rPr>
        <w:t xml:space="preserve"> (supra)</w:t>
      </w:r>
      <w:r w:rsidR="00C06E3D" w:rsidRPr="00876C0B">
        <w:rPr>
          <w:rFonts w:ascii="Times New Roman" w:hAnsi="Times New Roman" w:cs="Times New Roman"/>
          <w:sz w:val="24"/>
          <w:szCs w:val="24"/>
        </w:rPr>
        <w:t>)</w:t>
      </w:r>
      <w:r w:rsidR="0097123A" w:rsidRPr="00876C0B">
        <w:rPr>
          <w:rFonts w:ascii="Times New Roman" w:hAnsi="Times New Roman" w:cs="Times New Roman"/>
          <w:sz w:val="24"/>
          <w:szCs w:val="24"/>
        </w:rPr>
        <w:t>.</w:t>
      </w:r>
      <w:r w:rsidR="00C06E3D" w:rsidRPr="00876C0B">
        <w:rPr>
          <w:rFonts w:ascii="Times New Roman" w:hAnsi="Times New Roman" w:cs="Times New Roman"/>
          <w:sz w:val="24"/>
          <w:szCs w:val="24"/>
        </w:rPr>
        <w:t xml:space="preserve"> </w:t>
      </w:r>
    </w:p>
    <w:p w:rsidR="00AE4952" w:rsidRPr="00876C0B" w:rsidRDefault="00AE4952" w:rsidP="00C90A88">
      <w:pPr>
        <w:spacing w:after="0" w:line="480" w:lineRule="auto"/>
        <w:ind w:firstLine="1134"/>
        <w:jc w:val="both"/>
        <w:rPr>
          <w:rFonts w:ascii="Times New Roman" w:hAnsi="Times New Roman" w:cs="Times New Roman"/>
          <w:sz w:val="24"/>
          <w:szCs w:val="24"/>
        </w:rPr>
      </w:pPr>
    </w:p>
    <w:p w:rsidR="00C06E3D" w:rsidRPr="00876C0B" w:rsidRDefault="00C06E3D" w:rsidP="0097123A">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 xml:space="preserve">Reference was also made in the </w:t>
      </w:r>
      <w:r w:rsidRPr="00876C0B">
        <w:rPr>
          <w:rFonts w:ascii="Times New Roman" w:hAnsi="Times New Roman" w:cs="Times New Roman"/>
          <w:i/>
          <w:sz w:val="24"/>
          <w:szCs w:val="24"/>
        </w:rPr>
        <w:t>Chivhayo</w:t>
      </w:r>
      <w:r w:rsidRPr="00876C0B">
        <w:rPr>
          <w:rFonts w:ascii="Times New Roman" w:hAnsi="Times New Roman" w:cs="Times New Roman"/>
          <w:sz w:val="24"/>
          <w:szCs w:val="24"/>
        </w:rPr>
        <w:t xml:space="preserve"> case to </w:t>
      </w:r>
      <w:r w:rsidRPr="00876C0B">
        <w:rPr>
          <w:rFonts w:ascii="Times New Roman" w:hAnsi="Times New Roman" w:cs="Times New Roman"/>
          <w:i/>
          <w:sz w:val="24"/>
          <w:szCs w:val="24"/>
        </w:rPr>
        <w:t>The State v Williams</w:t>
      </w:r>
      <w:r w:rsidRPr="00876C0B">
        <w:rPr>
          <w:rFonts w:ascii="Times New Roman" w:hAnsi="Times New Roman" w:cs="Times New Roman"/>
          <w:sz w:val="24"/>
          <w:szCs w:val="24"/>
        </w:rPr>
        <w:t xml:space="preserve"> 1980 ZLR 466 (S)</w:t>
      </w:r>
      <w:r w:rsidR="00B261F8" w:rsidRPr="00876C0B">
        <w:rPr>
          <w:rFonts w:ascii="Times New Roman" w:hAnsi="Times New Roman" w:cs="Times New Roman"/>
          <w:sz w:val="24"/>
          <w:szCs w:val="24"/>
        </w:rPr>
        <w:t xml:space="preserve"> wherein it was stated that</w:t>
      </w:r>
      <w:r w:rsidR="00291487" w:rsidRPr="00876C0B">
        <w:rPr>
          <w:rFonts w:ascii="Times New Roman" w:hAnsi="Times New Roman" w:cs="Times New Roman"/>
          <w:sz w:val="24"/>
          <w:szCs w:val="24"/>
        </w:rPr>
        <w:t xml:space="preserve"> considerations of reasonable prospects of success on the one hand and the danger of the applicant absconding</w:t>
      </w:r>
      <w:r w:rsidR="00AB7DD5" w:rsidRPr="00876C0B">
        <w:rPr>
          <w:rFonts w:ascii="Times New Roman" w:hAnsi="Times New Roman" w:cs="Times New Roman"/>
          <w:sz w:val="24"/>
          <w:szCs w:val="24"/>
        </w:rPr>
        <w:t xml:space="preserve"> on the other,</w:t>
      </w:r>
      <w:r w:rsidR="00291487" w:rsidRPr="00876C0B">
        <w:rPr>
          <w:rFonts w:ascii="Times New Roman" w:hAnsi="Times New Roman" w:cs="Times New Roman"/>
          <w:sz w:val="24"/>
          <w:szCs w:val="24"/>
        </w:rPr>
        <w:t xml:space="preserve"> are inter-connected and have to be balance</w:t>
      </w:r>
      <w:r w:rsidR="00BC7031" w:rsidRPr="00876C0B">
        <w:rPr>
          <w:rFonts w:ascii="Times New Roman" w:hAnsi="Times New Roman" w:cs="Times New Roman"/>
          <w:sz w:val="24"/>
          <w:szCs w:val="24"/>
        </w:rPr>
        <w:t>d</w:t>
      </w:r>
      <w:r w:rsidR="00291487" w:rsidRPr="00876C0B">
        <w:rPr>
          <w:rFonts w:ascii="Times New Roman" w:hAnsi="Times New Roman" w:cs="Times New Roman"/>
          <w:sz w:val="24"/>
          <w:szCs w:val="24"/>
        </w:rPr>
        <w:t>. Furth</w:t>
      </w:r>
      <w:r w:rsidR="00BC7031" w:rsidRPr="00876C0B">
        <w:rPr>
          <w:rFonts w:ascii="Times New Roman" w:hAnsi="Times New Roman" w:cs="Times New Roman"/>
          <w:sz w:val="24"/>
          <w:szCs w:val="24"/>
        </w:rPr>
        <w:t>ermore, that the less likely</w:t>
      </w:r>
      <w:r w:rsidR="00291487" w:rsidRPr="00876C0B">
        <w:rPr>
          <w:rFonts w:ascii="Times New Roman" w:hAnsi="Times New Roman" w:cs="Times New Roman"/>
          <w:sz w:val="24"/>
          <w:szCs w:val="24"/>
        </w:rPr>
        <w:t xml:space="preserve"> the prospects of success on appeal, the more inducement there is on an applicant to abscond</w:t>
      </w:r>
      <w:r w:rsidR="00CE2669" w:rsidRPr="00876C0B">
        <w:rPr>
          <w:rFonts w:ascii="Times New Roman" w:hAnsi="Times New Roman" w:cs="Times New Roman"/>
          <w:sz w:val="24"/>
          <w:szCs w:val="24"/>
        </w:rPr>
        <w:t xml:space="preserve">. It also emphasised that in every case where bail after conviction is sought the </w:t>
      </w:r>
      <w:r w:rsidR="00CE2669" w:rsidRPr="00876C0B">
        <w:rPr>
          <w:rFonts w:ascii="Times New Roman" w:hAnsi="Times New Roman" w:cs="Times New Roman"/>
          <w:i/>
          <w:sz w:val="24"/>
          <w:szCs w:val="24"/>
        </w:rPr>
        <w:t>onus</w:t>
      </w:r>
      <w:r w:rsidR="00CE2669" w:rsidRPr="00876C0B">
        <w:rPr>
          <w:rFonts w:ascii="Times New Roman" w:hAnsi="Times New Roman" w:cs="Times New Roman"/>
          <w:sz w:val="24"/>
          <w:szCs w:val="24"/>
        </w:rPr>
        <w:t xml:space="preserve"> is on the applicant to show why justice requires that he should be granted bail.</w:t>
      </w:r>
      <w:r w:rsidR="00291487" w:rsidRPr="00876C0B">
        <w:rPr>
          <w:rFonts w:ascii="Times New Roman" w:hAnsi="Times New Roman" w:cs="Times New Roman"/>
          <w:sz w:val="24"/>
          <w:szCs w:val="24"/>
        </w:rPr>
        <w:t xml:space="preserve"> </w:t>
      </w:r>
      <w:r w:rsidRPr="00876C0B">
        <w:rPr>
          <w:rFonts w:ascii="Times New Roman" w:hAnsi="Times New Roman" w:cs="Times New Roman"/>
          <w:sz w:val="24"/>
          <w:szCs w:val="24"/>
        </w:rPr>
        <w:t xml:space="preserve"> </w:t>
      </w:r>
    </w:p>
    <w:p w:rsidR="00636A6B" w:rsidRPr="00876C0B" w:rsidRDefault="00636A6B" w:rsidP="00C90A88">
      <w:pPr>
        <w:spacing w:after="0" w:line="480" w:lineRule="auto"/>
        <w:ind w:firstLine="1134"/>
        <w:jc w:val="both"/>
        <w:rPr>
          <w:rFonts w:ascii="Times New Roman" w:hAnsi="Times New Roman" w:cs="Times New Roman"/>
          <w:sz w:val="24"/>
          <w:szCs w:val="24"/>
        </w:rPr>
      </w:pPr>
    </w:p>
    <w:p w:rsidR="00CE2669" w:rsidRPr="00876C0B" w:rsidRDefault="00CE2669" w:rsidP="00636A6B">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 xml:space="preserve">It is against this backdrop that the decision of the court </w:t>
      </w:r>
      <w:r w:rsidRPr="00876C0B">
        <w:rPr>
          <w:rFonts w:ascii="Times New Roman" w:hAnsi="Times New Roman" w:cs="Times New Roman"/>
          <w:i/>
          <w:sz w:val="24"/>
          <w:szCs w:val="24"/>
        </w:rPr>
        <w:t>a quo</w:t>
      </w:r>
      <w:r w:rsidRPr="00876C0B">
        <w:rPr>
          <w:rFonts w:ascii="Times New Roman" w:hAnsi="Times New Roman" w:cs="Times New Roman"/>
          <w:sz w:val="24"/>
          <w:szCs w:val="24"/>
        </w:rPr>
        <w:t xml:space="preserve"> must be </w:t>
      </w:r>
      <w:r w:rsidR="00D52186" w:rsidRPr="00876C0B">
        <w:rPr>
          <w:rFonts w:ascii="Times New Roman" w:hAnsi="Times New Roman" w:cs="Times New Roman"/>
          <w:sz w:val="24"/>
          <w:szCs w:val="24"/>
        </w:rPr>
        <w:t xml:space="preserve">viewed and this appeal determined. </w:t>
      </w:r>
    </w:p>
    <w:p w:rsidR="00D52186" w:rsidRPr="00876C0B" w:rsidRDefault="00D52186" w:rsidP="00AE4952">
      <w:pPr>
        <w:spacing w:after="0" w:line="480" w:lineRule="auto"/>
        <w:jc w:val="both"/>
        <w:rPr>
          <w:rFonts w:ascii="Times New Roman" w:hAnsi="Times New Roman" w:cs="Times New Roman"/>
          <w:sz w:val="24"/>
          <w:szCs w:val="24"/>
        </w:rPr>
      </w:pPr>
    </w:p>
    <w:p w:rsidR="00427FF4" w:rsidRPr="00876C0B" w:rsidRDefault="00427FF4" w:rsidP="008E3C30">
      <w:pPr>
        <w:spacing w:line="480" w:lineRule="auto"/>
        <w:jc w:val="both"/>
        <w:rPr>
          <w:rFonts w:ascii="Times New Roman" w:hAnsi="Times New Roman" w:cs="Times New Roman"/>
          <w:sz w:val="24"/>
          <w:szCs w:val="24"/>
        </w:rPr>
      </w:pPr>
      <w:r w:rsidRPr="00876C0B">
        <w:rPr>
          <w:rFonts w:ascii="Times New Roman" w:hAnsi="Times New Roman" w:cs="Times New Roman"/>
          <w:b/>
          <w:sz w:val="24"/>
          <w:szCs w:val="24"/>
        </w:rPr>
        <w:t>DOES THE APPELLANT HAVE PROSPECTS OF SUCCESS ON APPEAL?</w:t>
      </w:r>
    </w:p>
    <w:p w:rsidR="00427FF4" w:rsidRPr="00876C0B" w:rsidRDefault="00427FF4" w:rsidP="00636A6B">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 xml:space="preserve">The </w:t>
      </w:r>
      <w:r w:rsidR="0056657D">
        <w:rPr>
          <w:rFonts w:ascii="Times New Roman" w:hAnsi="Times New Roman" w:cs="Times New Roman"/>
          <w:sz w:val="24"/>
          <w:szCs w:val="24"/>
        </w:rPr>
        <w:t>j</w:t>
      </w:r>
      <w:r w:rsidRPr="00876C0B">
        <w:rPr>
          <w:rFonts w:ascii="Times New Roman" w:hAnsi="Times New Roman" w:cs="Times New Roman"/>
          <w:sz w:val="24"/>
          <w:szCs w:val="24"/>
        </w:rPr>
        <w:t xml:space="preserve">udge in the court </w:t>
      </w:r>
      <w:r w:rsidRPr="00876C0B">
        <w:rPr>
          <w:rFonts w:ascii="Times New Roman" w:hAnsi="Times New Roman" w:cs="Times New Roman"/>
          <w:i/>
          <w:sz w:val="24"/>
          <w:szCs w:val="24"/>
        </w:rPr>
        <w:t>a quo</w:t>
      </w:r>
      <w:r w:rsidRPr="00876C0B">
        <w:rPr>
          <w:rFonts w:ascii="Times New Roman" w:hAnsi="Times New Roman" w:cs="Times New Roman"/>
          <w:sz w:val="24"/>
          <w:szCs w:val="24"/>
        </w:rPr>
        <w:t xml:space="preserve"> captured this issue as reflected in the following excerpt:</w:t>
      </w:r>
    </w:p>
    <w:p w:rsidR="0056576A" w:rsidRPr="00876C0B" w:rsidRDefault="00427FF4" w:rsidP="00611EDB">
      <w:pPr>
        <w:spacing w:line="240" w:lineRule="auto"/>
        <w:ind w:left="709"/>
        <w:jc w:val="both"/>
        <w:rPr>
          <w:rFonts w:ascii="Times New Roman" w:hAnsi="Times New Roman" w:cs="Times New Roman"/>
          <w:sz w:val="24"/>
          <w:szCs w:val="24"/>
        </w:rPr>
      </w:pPr>
      <w:r w:rsidRPr="00876C0B">
        <w:rPr>
          <w:rFonts w:ascii="Times New Roman" w:hAnsi="Times New Roman" w:cs="Times New Roman"/>
          <w:sz w:val="24"/>
          <w:szCs w:val="24"/>
        </w:rPr>
        <w:t>“In such an application, the established factors for consideration by the court are the prospect of the appeal succeeding, the likelihood of the applicant absconding</w:t>
      </w:r>
      <w:r w:rsidR="005604F0" w:rsidRPr="00876C0B">
        <w:rPr>
          <w:rFonts w:ascii="Times New Roman" w:hAnsi="Times New Roman" w:cs="Times New Roman"/>
          <w:sz w:val="24"/>
          <w:szCs w:val="24"/>
        </w:rPr>
        <w:t xml:space="preserve"> pending determination of the appeal, the applicant’s right to personal liberty as well as the likely delay</w:t>
      </w:r>
      <w:r w:rsidR="0056576A" w:rsidRPr="00876C0B">
        <w:rPr>
          <w:rFonts w:ascii="Times New Roman" w:hAnsi="Times New Roman" w:cs="Times New Roman"/>
          <w:sz w:val="24"/>
          <w:szCs w:val="24"/>
        </w:rPr>
        <w:t xml:space="preserve"> before the hearing of the appeal. See </w:t>
      </w:r>
      <w:r w:rsidR="0056576A" w:rsidRPr="00876C0B">
        <w:rPr>
          <w:rFonts w:ascii="Times New Roman" w:hAnsi="Times New Roman" w:cs="Times New Roman"/>
          <w:i/>
          <w:sz w:val="24"/>
          <w:szCs w:val="24"/>
        </w:rPr>
        <w:t>S v Dzawo</w:t>
      </w:r>
      <w:r w:rsidR="0056576A" w:rsidRPr="00876C0B">
        <w:rPr>
          <w:rFonts w:ascii="Times New Roman" w:hAnsi="Times New Roman" w:cs="Times New Roman"/>
          <w:sz w:val="24"/>
          <w:szCs w:val="24"/>
        </w:rPr>
        <w:t xml:space="preserve"> 1988 (1) ZLR 536 (S); </w:t>
      </w:r>
      <w:r w:rsidR="0056576A" w:rsidRPr="00876C0B">
        <w:rPr>
          <w:rFonts w:ascii="Times New Roman" w:hAnsi="Times New Roman" w:cs="Times New Roman"/>
          <w:i/>
          <w:sz w:val="24"/>
          <w:szCs w:val="24"/>
        </w:rPr>
        <w:t>S v Labuschagne</w:t>
      </w:r>
      <w:r w:rsidR="0056576A" w:rsidRPr="00876C0B">
        <w:rPr>
          <w:rFonts w:ascii="Times New Roman" w:hAnsi="Times New Roman" w:cs="Times New Roman"/>
          <w:sz w:val="24"/>
          <w:szCs w:val="24"/>
        </w:rPr>
        <w:t xml:space="preserve"> SC 21/03.</w:t>
      </w:r>
      <w:r w:rsidR="00D52186" w:rsidRPr="00876C0B">
        <w:rPr>
          <w:rFonts w:ascii="Times New Roman" w:hAnsi="Times New Roman" w:cs="Times New Roman"/>
          <w:sz w:val="24"/>
          <w:szCs w:val="24"/>
        </w:rPr>
        <w:t>”</w:t>
      </w:r>
    </w:p>
    <w:p w:rsidR="00266430" w:rsidRPr="00876C0B" w:rsidRDefault="00266430" w:rsidP="00AE4952">
      <w:pPr>
        <w:spacing w:after="0" w:line="480" w:lineRule="auto"/>
        <w:jc w:val="both"/>
        <w:rPr>
          <w:rFonts w:ascii="Times New Roman" w:hAnsi="Times New Roman" w:cs="Times New Roman"/>
          <w:sz w:val="24"/>
          <w:szCs w:val="24"/>
        </w:rPr>
      </w:pPr>
    </w:p>
    <w:p w:rsidR="00D52186" w:rsidRPr="00876C0B" w:rsidRDefault="00D52186" w:rsidP="00266430">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 xml:space="preserve">Patently, the </w:t>
      </w:r>
      <w:r w:rsidR="00316864">
        <w:rPr>
          <w:rFonts w:ascii="Times New Roman" w:hAnsi="Times New Roman" w:cs="Times New Roman"/>
          <w:sz w:val="24"/>
          <w:szCs w:val="24"/>
        </w:rPr>
        <w:t>j</w:t>
      </w:r>
      <w:r w:rsidRPr="00876C0B">
        <w:rPr>
          <w:rFonts w:ascii="Times New Roman" w:hAnsi="Times New Roman" w:cs="Times New Roman"/>
          <w:sz w:val="24"/>
          <w:szCs w:val="24"/>
        </w:rPr>
        <w:t xml:space="preserve">udge in the court </w:t>
      </w:r>
      <w:r w:rsidRPr="00876C0B">
        <w:rPr>
          <w:rFonts w:ascii="Times New Roman" w:hAnsi="Times New Roman" w:cs="Times New Roman"/>
          <w:i/>
          <w:sz w:val="24"/>
          <w:szCs w:val="24"/>
        </w:rPr>
        <w:t>a quo</w:t>
      </w:r>
      <w:r w:rsidRPr="00876C0B">
        <w:rPr>
          <w:rFonts w:ascii="Times New Roman" w:hAnsi="Times New Roman" w:cs="Times New Roman"/>
          <w:sz w:val="24"/>
          <w:szCs w:val="24"/>
        </w:rPr>
        <w:t xml:space="preserve"> was alive to what the law required him to take into consideration.  He proceeded:</w:t>
      </w:r>
    </w:p>
    <w:p w:rsidR="0056576A" w:rsidRPr="00876C0B" w:rsidRDefault="00D52186" w:rsidP="006A5036">
      <w:pPr>
        <w:spacing w:line="240" w:lineRule="auto"/>
        <w:ind w:left="720" w:hanging="11"/>
        <w:jc w:val="both"/>
        <w:rPr>
          <w:rFonts w:ascii="Times New Roman" w:hAnsi="Times New Roman" w:cs="Times New Roman"/>
          <w:sz w:val="24"/>
          <w:szCs w:val="24"/>
        </w:rPr>
      </w:pPr>
      <w:r w:rsidRPr="00876C0B">
        <w:rPr>
          <w:rFonts w:ascii="Times New Roman" w:hAnsi="Times New Roman" w:cs="Times New Roman"/>
          <w:sz w:val="24"/>
          <w:szCs w:val="24"/>
        </w:rPr>
        <w:t>“</w:t>
      </w:r>
      <w:r w:rsidR="0056576A" w:rsidRPr="00876C0B">
        <w:rPr>
          <w:rFonts w:ascii="Times New Roman" w:hAnsi="Times New Roman" w:cs="Times New Roman"/>
          <w:sz w:val="24"/>
          <w:szCs w:val="24"/>
        </w:rPr>
        <w:t>These factors are not individually decisive. They are considered together.</w:t>
      </w:r>
    </w:p>
    <w:p w:rsidR="0056576A" w:rsidRPr="00876C0B" w:rsidRDefault="0056576A" w:rsidP="006A5036">
      <w:pPr>
        <w:spacing w:line="240" w:lineRule="auto"/>
        <w:ind w:left="709"/>
        <w:jc w:val="both"/>
        <w:rPr>
          <w:rFonts w:ascii="Times New Roman" w:hAnsi="Times New Roman" w:cs="Times New Roman"/>
          <w:sz w:val="24"/>
          <w:szCs w:val="24"/>
        </w:rPr>
      </w:pPr>
      <w:r w:rsidRPr="00876C0B">
        <w:rPr>
          <w:rFonts w:ascii="Times New Roman" w:hAnsi="Times New Roman" w:cs="Times New Roman"/>
          <w:sz w:val="24"/>
          <w:szCs w:val="24"/>
        </w:rPr>
        <w:lastRenderedPageBreak/>
        <w:t>But it goes without saying that the conviction and sentence mean the applicant has lost his right to individual liberty. His situation is now different from that of an applicant for bail pending trial.</w:t>
      </w:r>
      <w:r w:rsidR="00D52186" w:rsidRPr="00876C0B">
        <w:rPr>
          <w:rFonts w:ascii="Times New Roman" w:hAnsi="Times New Roman" w:cs="Times New Roman"/>
          <w:sz w:val="24"/>
          <w:szCs w:val="24"/>
        </w:rPr>
        <w:t>”</w:t>
      </w:r>
    </w:p>
    <w:p w:rsidR="004A74BD" w:rsidRPr="00876C0B" w:rsidRDefault="004A74BD" w:rsidP="00AE4952">
      <w:pPr>
        <w:spacing w:after="0" w:line="480" w:lineRule="auto"/>
        <w:ind w:left="1440"/>
        <w:jc w:val="both"/>
        <w:rPr>
          <w:rFonts w:ascii="Times New Roman" w:hAnsi="Times New Roman" w:cs="Times New Roman"/>
          <w:sz w:val="24"/>
          <w:szCs w:val="24"/>
        </w:rPr>
      </w:pPr>
    </w:p>
    <w:p w:rsidR="00D52186" w:rsidRPr="00876C0B" w:rsidRDefault="00D52186" w:rsidP="006A5036">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 xml:space="preserve">Notably, in this respect the </w:t>
      </w:r>
      <w:r w:rsidR="00316864">
        <w:rPr>
          <w:rFonts w:ascii="Times New Roman" w:hAnsi="Times New Roman" w:cs="Times New Roman"/>
          <w:sz w:val="24"/>
          <w:szCs w:val="24"/>
        </w:rPr>
        <w:t>j</w:t>
      </w:r>
      <w:r w:rsidRPr="00876C0B">
        <w:rPr>
          <w:rFonts w:ascii="Times New Roman" w:hAnsi="Times New Roman" w:cs="Times New Roman"/>
          <w:sz w:val="24"/>
          <w:szCs w:val="24"/>
        </w:rPr>
        <w:t xml:space="preserve">udge was alive to the </w:t>
      </w:r>
      <w:r w:rsidR="00F94AED" w:rsidRPr="00876C0B">
        <w:rPr>
          <w:rFonts w:ascii="Times New Roman" w:hAnsi="Times New Roman" w:cs="Times New Roman"/>
          <w:sz w:val="24"/>
          <w:szCs w:val="24"/>
        </w:rPr>
        <w:t>exigencies of the matter before him</w:t>
      </w:r>
      <w:r w:rsidR="00CD7404" w:rsidRPr="00876C0B">
        <w:rPr>
          <w:rFonts w:ascii="Times New Roman" w:hAnsi="Times New Roman" w:cs="Times New Roman"/>
          <w:sz w:val="24"/>
          <w:szCs w:val="24"/>
        </w:rPr>
        <w:t xml:space="preserve">. See the </w:t>
      </w:r>
      <w:r w:rsidR="00CD7404" w:rsidRPr="00876C0B">
        <w:rPr>
          <w:rFonts w:ascii="Times New Roman" w:hAnsi="Times New Roman" w:cs="Times New Roman"/>
          <w:i/>
          <w:sz w:val="24"/>
          <w:szCs w:val="24"/>
        </w:rPr>
        <w:t>Tengende</w:t>
      </w:r>
      <w:r w:rsidR="00CD7404" w:rsidRPr="00876C0B">
        <w:rPr>
          <w:rFonts w:ascii="Times New Roman" w:hAnsi="Times New Roman" w:cs="Times New Roman"/>
          <w:sz w:val="24"/>
          <w:szCs w:val="24"/>
        </w:rPr>
        <w:t xml:space="preserve"> case (</w:t>
      </w:r>
      <w:r w:rsidR="00CD7404" w:rsidRPr="00876C0B">
        <w:rPr>
          <w:rFonts w:ascii="Times New Roman" w:hAnsi="Times New Roman" w:cs="Times New Roman"/>
          <w:i/>
          <w:sz w:val="24"/>
          <w:szCs w:val="24"/>
        </w:rPr>
        <w:t>supra</w:t>
      </w:r>
      <w:r w:rsidR="00CD7404" w:rsidRPr="00876C0B">
        <w:rPr>
          <w:rFonts w:ascii="Times New Roman" w:hAnsi="Times New Roman" w:cs="Times New Roman"/>
          <w:sz w:val="24"/>
          <w:szCs w:val="24"/>
        </w:rPr>
        <w:t>).</w:t>
      </w:r>
      <w:r w:rsidR="004A74BD" w:rsidRPr="00876C0B">
        <w:rPr>
          <w:rFonts w:ascii="Times New Roman" w:hAnsi="Times New Roman" w:cs="Times New Roman"/>
          <w:sz w:val="24"/>
          <w:szCs w:val="24"/>
        </w:rPr>
        <w:t xml:space="preserve"> Neither did the guidance in the </w:t>
      </w:r>
      <w:r w:rsidR="004A74BD" w:rsidRPr="00876C0B">
        <w:rPr>
          <w:rFonts w:ascii="Times New Roman" w:hAnsi="Times New Roman" w:cs="Times New Roman"/>
          <w:i/>
          <w:sz w:val="24"/>
          <w:szCs w:val="24"/>
        </w:rPr>
        <w:t>William’s</w:t>
      </w:r>
      <w:r w:rsidR="004A74BD" w:rsidRPr="00876C0B">
        <w:rPr>
          <w:rFonts w:ascii="Times New Roman" w:hAnsi="Times New Roman" w:cs="Times New Roman"/>
          <w:sz w:val="24"/>
          <w:szCs w:val="24"/>
        </w:rPr>
        <w:t xml:space="preserve"> case (</w:t>
      </w:r>
      <w:r w:rsidR="004A74BD" w:rsidRPr="00876C0B">
        <w:rPr>
          <w:rFonts w:ascii="Times New Roman" w:hAnsi="Times New Roman" w:cs="Times New Roman"/>
          <w:i/>
          <w:sz w:val="24"/>
          <w:szCs w:val="24"/>
        </w:rPr>
        <w:t>supra</w:t>
      </w:r>
      <w:r w:rsidR="004A74BD" w:rsidRPr="00876C0B">
        <w:rPr>
          <w:rFonts w:ascii="Times New Roman" w:hAnsi="Times New Roman" w:cs="Times New Roman"/>
          <w:sz w:val="24"/>
          <w:szCs w:val="24"/>
        </w:rPr>
        <w:t>) escape him as shown by his further pronouncement below:</w:t>
      </w:r>
    </w:p>
    <w:p w:rsidR="0056576A" w:rsidRPr="00876C0B" w:rsidRDefault="00CD7404" w:rsidP="006A5036">
      <w:pPr>
        <w:spacing w:line="240" w:lineRule="auto"/>
        <w:ind w:left="709"/>
        <w:jc w:val="both"/>
        <w:rPr>
          <w:rFonts w:ascii="Times New Roman" w:hAnsi="Times New Roman" w:cs="Times New Roman"/>
          <w:sz w:val="24"/>
          <w:szCs w:val="24"/>
        </w:rPr>
      </w:pPr>
      <w:r w:rsidRPr="00876C0B">
        <w:rPr>
          <w:rFonts w:ascii="Times New Roman" w:hAnsi="Times New Roman" w:cs="Times New Roman"/>
          <w:sz w:val="24"/>
          <w:szCs w:val="24"/>
        </w:rPr>
        <w:t>“</w:t>
      </w:r>
      <w:r w:rsidR="0056576A" w:rsidRPr="00876C0B">
        <w:rPr>
          <w:rFonts w:ascii="Times New Roman" w:hAnsi="Times New Roman" w:cs="Times New Roman"/>
          <w:sz w:val="24"/>
          <w:szCs w:val="24"/>
        </w:rPr>
        <w:t>The predominant factor is whether the appeal enjoys a reasonable prospect of success.</w:t>
      </w:r>
    </w:p>
    <w:p w:rsidR="0056576A" w:rsidRPr="00876C0B" w:rsidRDefault="002C7AF2" w:rsidP="006A5036">
      <w:pPr>
        <w:spacing w:line="240" w:lineRule="auto"/>
        <w:ind w:left="709"/>
        <w:jc w:val="both"/>
        <w:rPr>
          <w:rFonts w:ascii="Times New Roman" w:hAnsi="Times New Roman" w:cs="Times New Roman"/>
          <w:sz w:val="24"/>
          <w:szCs w:val="24"/>
        </w:rPr>
      </w:pPr>
      <w:r w:rsidRPr="00876C0B">
        <w:rPr>
          <w:rFonts w:ascii="Times New Roman" w:hAnsi="Times New Roman" w:cs="Times New Roman"/>
          <w:sz w:val="24"/>
          <w:szCs w:val="24"/>
        </w:rPr>
        <w:t>The brighter that prospect is the less likely the risk of abscondment. The converse is equally true.</w:t>
      </w:r>
    </w:p>
    <w:p w:rsidR="006D770B" w:rsidRPr="00876C0B" w:rsidRDefault="002C7AF2" w:rsidP="006A5036">
      <w:pPr>
        <w:spacing w:line="240" w:lineRule="auto"/>
        <w:ind w:left="709"/>
        <w:jc w:val="both"/>
        <w:rPr>
          <w:rFonts w:ascii="Times New Roman" w:hAnsi="Times New Roman" w:cs="Times New Roman"/>
          <w:sz w:val="24"/>
          <w:szCs w:val="24"/>
        </w:rPr>
      </w:pPr>
      <w:r w:rsidRPr="00876C0B">
        <w:rPr>
          <w:rFonts w:ascii="Times New Roman" w:hAnsi="Times New Roman" w:cs="Times New Roman"/>
          <w:sz w:val="24"/>
          <w:szCs w:val="24"/>
        </w:rPr>
        <w:t>I therefore devote most of my energy to assessing the prospect of the appeal succeeding.</w:t>
      </w:r>
      <w:r w:rsidR="004A74BD" w:rsidRPr="00876C0B">
        <w:rPr>
          <w:rFonts w:ascii="Times New Roman" w:hAnsi="Times New Roman" w:cs="Times New Roman"/>
          <w:sz w:val="24"/>
          <w:szCs w:val="24"/>
        </w:rPr>
        <w:t>”</w:t>
      </w:r>
    </w:p>
    <w:p w:rsidR="002C7AF2" w:rsidRPr="00876C0B" w:rsidRDefault="002C7AF2" w:rsidP="006A5036">
      <w:pPr>
        <w:spacing w:line="240" w:lineRule="auto"/>
        <w:ind w:left="709"/>
        <w:jc w:val="both"/>
        <w:rPr>
          <w:rFonts w:ascii="Times New Roman" w:hAnsi="Times New Roman" w:cs="Times New Roman"/>
          <w:sz w:val="24"/>
          <w:szCs w:val="24"/>
        </w:rPr>
      </w:pPr>
      <w:r w:rsidRPr="00876C0B">
        <w:rPr>
          <w:rFonts w:ascii="Times New Roman" w:hAnsi="Times New Roman" w:cs="Times New Roman"/>
          <w:sz w:val="24"/>
          <w:szCs w:val="24"/>
        </w:rPr>
        <w:t xml:space="preserve">In essence I must determine whether the appeal is reasonably arguable and not manifestly doomed to failure. See </w:t>
      </w:r>
      <w:r w:rsidRPr="00876C0B">
        <w:rPr>
          <w:rFonts w:ascii="Times New Roman" w:hAnsi="Times New Roman" w:cs="Times New Roman"/>
          <w:i/>
          <w:sz w:val="24"/>
          <w:szCs w:val="24"/>
        </w:rPr>
        <w:t>S v Robert Martin Gumbura</w:t>
      </w:r>
      <w:r w:rsidRPr="00876C0B">
        <w:rPr>
          <w:rFonts w:ascii="Times New Roman" w:hAnsi="Times New Roman" w:cs="Times New Roman"/>
          <w:sz w:val="24"/>
          <w:szCs w:val="24"/>
        </w:rPr>
        <w:t xml:space="preserve"> SC 349/19.</w:t>
      </w:r>
      <w:r w:rsidR="00F100AB" w:rsidRPr="00876C0B">
        <w:rPr>
          <w:rFonts w:ascii="Times New Roman" w:hAnsi="Times New Roman" w:cs="Times New Roman"/>
          <w:sz w:val="24"/>
          <w:szCs w:val="24"/>
        </w:rPr>
        <w:t xml:space="preserve"> (sic)</w:t>
      </w:r>
      <w:r w:rsidR="00CF619B" w:rsidRPr="00876C0B">
        <w:rPr>
          <w:rFonts w:ascii="Times New Roman" w:hAnsi="Times New Roman" w:cs="Times New Roman"/>
          <w:sz w:val="24"/>
          <w:szCs w:val="24"/>
        </w:rPr>
        <w:t xml:space="preserve"> </w:t>
      </w:r>
      <w:r w:rsidR="008D32C3" w:rsidRPr="00876C0B">
        <w:rPr>
          <w:rFonts w:ascii="Times New Roman" w:hAnsi="Times New Roman" w:cs="Times New Roman"/>
          <w:sz w:val="24"/>
          <w:szCs w:val="24"/>
        </w:rPr>
        <w:t>(N.B. the correct citation is SC</w:t>
      </w:r>
      <w:r w:rsidR="00E41755">
        <w:rPr>
          <w:rFonts w:ascii="Times New Roman" w:hAnsi="Times New Roman" w:cs="Times New Roman"/>
          <w:sz w:val="24"/>
          <w:szCs w:val="24"/>
        </w:rPr>
        <w:t xml:space="preserve"> </w:t>
      </w:r>
      <w:r w:rsidR="008D32C3" w:rsidRPr="00876C0B">
        <w:rPr>
          <w:rFonts w:ascii="Times New Roman" w:hAnsi="Times New Roman" w:cs="Times New Roman"/>
          <w:sz w:val="24"/>
          <w:szCs w:val="24"/>
        </w:rPr>
        <w:t>349/14.)</w:t>
      </w:r>
    </w:p>
    <w:p w:rsidR="002C7AF2" w:rsidRPr="00876C0B" w:rsidRDefault="002C7AF2" w:rsidP="006A5036">
      <w:pPr>
        <w:spacing w:line="276" w:lineRule="auto"/>
        <w:ind w:left="709"/>
        <w:jc w:val="both"/>
        <w:rPr>
          <w:rFonts w:ascii="Times New Roman" w:hAnsi="Times New Roman" w:cs="Times New Roman"/>
          <w:sz w:val="24"/>
          <w:szCs w:val="24"/>
        </w:rPr>
      </w:pPr>
      <w:r w:rsidRPr="00876C0B">
        <w:rPr>
          <w:rFonts w:ascii="Times New Roman" w:hAnsi="Times New Roman" w:cs="Times New Roman"/>
          <w:sz w:val="24"/>
          <w:szCs w:val="24"/>
        </w:rPr>
        <w:t>Put differently, I must decide whether there is substance in the appeal. I must do that without determining the appeal itself. That is so because the appeal itself is not before me.</w:t>
      </w:r>
      <w:r w:rsidR="006D770B" w:rsidRPr="00876C0B">
        <w:rPr>
          <w:rFonts w:ascii="Times New Roman" w:hAnsi="Times New Roman" w:cs="Times New Roman"/>
          <w:sz w:val="24"/>
          <w:szCs w:val="24"/>
        </w:rPr>
        <w:t>”</w:t>
      </w:r>
    </w:p>
    <w:p w:rsidR="008D32C3" w:rsidRPr="00876C0B" w:rsidRDefault="008D32C3" w:rsidP="00AE4952">
      <w:pPr>
        <w:spacing w:after="0" w:line="480" w:lineRule="auto"/>
        <w:ind w:left="1440"/>
        <w:jc w:val="both"/>
        <w:rPr>
          <w:rFonts w:ascii="Times New Roman" w:hAnsi="Times New Roman" w:cs="Times New Roman"/>
          <w:sz w:val="24"/>
          <w:szCs w:val="24"/>
        </w:rPr>
      </w:pPr>
    </w:p>
    <w:p w:rsidR="006D770B" w:rsidRPr="00876C0B" w:rsidRDefault="006D770B" w:rsidP="009A1C1F">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 xml:space="preserve">The learned </w:t>
      </w:r>
      <w:r w:rsidR="00316864">
        <w:rPr>
          <w:rFonts w:ascii="Times New Roman" w:hAnsi="Times New Roman" w:cs="Times New Roman"/>
          <w:sz w:val="24"/>
          <w:szCs w:val="24"/>
        </w:rPr>
        <w:t>j</w:t>
      </w:r>
      <w:r w:rsidRPr="00876C0B">
        <w:rPr>
          <w:rFonts w:ascii="Times New Roman" w:hAnsi="Times New Roman" w:cs="Times New Roman"/>
          <w:sz w:val="24"/>
          <w:szCs w:val="24"/>
        </w:rPr>
        <w:t>udge then examined the facts</w:t>
      </w:r>
      <w:r w:rsidR="0081618C" w:rsidRPr="00876C0B">
        <w:rPr>
          <w:rFonts w:ascii="Times New Roman" w:hAnsi="Times New Roman" w:cs="Times New Roman"/>
          <w:sz w:val="24"/>
          <w:szCs w:val="24"/>
        </w:rPr>
        <w:t xml:space="preserve"> as reflected in the judgment of the trial magistrate</w:t>
      </w:r>
      <w:r w:rsidRPr="00876C0B">
        <w:rPr>
          <w:rFonts w:ascii="Times New Roman" w:hAnsi="Times New Roman" w:cs="Times New Roman"/>
          <w:sz w:val="24"/>
          <w:szCs w:val="24"/>
        </w:rPr>
        <w:t xml:space="preserve"> pertaining </w:t>
      </w:r>
      <w:r w:rsidR="005B3CAE" w:rsidRPr="00876C0B">
        <w:rPr>
          <w:rFonts w:ascii="Times New Roman" w:hAnsi="Times New Roman" w:cs="Times New Roman"/>
          <w:sz w:val="24"/>
          <w:szCs w:val="24"/>
        </w:rPr>
        <w:t>to</w:t>
      </w:r>
      <w:r w:rsidRPr="00876C0B">
        <w:rPr>
          <w:rFonts w:ascii="Times New Roman" w:hAnsi="Times New Roman" w:cs="Times New Roman"/>
          <w:sz w:val="24"/>
          <w:szCs w:val="24"/>
        </w:rPr>
        <w:t xml:space="preserve"> the offence </w:t>
      </w:r>
      <w:r w:rsidR="0081618C" w:rsidRPr="00876C0B">
        <w:rPr>
          <w:rFonts w:ascii="Times New Roman" w:hAnsi="Times New Roman" w:cs="Times New Roman"/>
          <w:sz w:val="24"/>
          <w:szCs w:val="24"/>
        </w:rPr>
        <w:t>as well as the</w:t>
      </w:r>
      <w:r w:rsidRPr="00876C0B">
        <w:rPr>
          <w:rFonts w:ascii="Times New Roman" w:hAnsi="Times New Roman" w:cs="Times New Roman"/>
          <w:sz w:val="24"/>
          <w:szCs w:val="24"/>
        </w:rPr>
        <w:t xml:space="preserve"> applicant’s dramatic arrest. In summary</w:t>
      </w:r>
      <w:r w:rsidR="005B3CAE" w:rsidRPr="00876C0B">
        <w:rPr>
          <w:rFonts w:ascii="Times New Roman" w:hAnsi="Times New Roman" w:cs="Times New Roman"/>
          <w:sz w:val="24"/>
          <w:szCs w:val="24"/>
        </w:rPr>
        <w:t xml:space="preserve"> </w:t>
      </w:r>
      <w:r w:rsidR="0081618C" w:rsidRPr="00876C0B">
        <w:rPr>
          <w:rFonts w:ascii="Times New Roman" w:hAnsi="Times New Roman" w:cs="Times New Roman"/>
          <w:sz w:val="24"/>
          <w:szCs w:val="24"/>
        </w:rPr>
        <w:t xml:space="preserve">the learned </w:t>
      </w:r>
      <w:r w:rsidR="00316864">
        <w:rPr>
          <w:rFonts w:ascii="Times New Roman" w:hAnsi="Times New Roman" w:cs="Times New Roman"/>
          <w:sz w:val="24"/>
          <w:szCs w:val="24"/>
        </w:rPr>
        <w:t>j</w:t>
      </w:r>
      <w:r w:rsidR="0081618C" w:rsidRPr="00876C0B">
        <w:rPr>
          <w:rFonts w:ascii="Times New Roman" w:hAnsi="Times New Roman" w:cs="Times New Roman"/>
          <w:sz w:val="24"/>
          <w:szCs w:val="24"/>
        </w:rPr>
        <w:t>udge considered that</w:t>
      </w:r>
      <w:r w:rsidR="005B3CAE" w:rsidRPr="00876C0B">
        <w:rPr>
          <w:rFonts w:ascii="Times New Roman" w:hAnsi="Times New Roman" w:cs="Times New Roman"/>
          <w:sz w:val="24"/>
          <w:szCs w:val="24"/>
        </w:rPr>
        <w:t xml:space="preserve"> </w:t>
      </w:r>
      <w:r w:rsidR="0081618C" w:rsidRPr="00876C0B">
        <w:rPr>
          <w:rFonts w:ascii="Times New Roman" w:hAnsi="Times New Roman" w:cs="Times New Roman"/>
          <w:sz w:val="24"/>
          <w:szCs w:val="24"/>
        </w:rPr>
        <w:t>t</w:t>
      </w:r>
      <w:r w:rsidRPr="00876C0B">
        <w:rPr>
          <w:rFonts w:ascii="Times New Roman" w:hAnsi="Times New Roman" w:cs="Times New Roman"/>
          <w:sz w:val="24"/>
          <w:szCs w:val="24"/>
        </w:rPr>
        <w:t>his</w:t>
      </w:r>
      <w:r w:rsidR="005B3CAE" w:rsidRPr="00876C0B">
        <w:rPr>
          <w:rFonts w:ascii="Times New Roman" w:hAnsi="Times New Roman" w:cs="Times New Roman"/>
          <w:sz w:val="24"/>
          <w:szCs w:val="24"/>
        </w:rPr>
        <w:t xml:space="preserve"> was an armed robbery</w:t>
      </w:r>
      <w:r w:rsidR="0081618C" w:rsidRPr="00876C0B">
        <w:rPr>
          <w:rFonts w:ascii="Times New Roman" w:hAnsi="Times New Roman" w:cs="Times New Roman"/>
          <w:sz w:val="24"/>
          <w:szCs w:val="24"/>
        </w:rPr>
        <w:t xml:space="preserve"> committed</w:t>
      </w:r>
      <w:r w:rsidR="005B3CAE" w:rsidRPr="00876C0B">
        <w:rPr>
          <w:rFonts w:ascii="Times New Roman" w:hAnsi="Times New Roman" w:cs="Times New Roman"/>
          <w:sz w:val="24"/>
          <w:szCs w:val="24"/>
        </w:rPr>
        <w:t xml:space="preserve"> </w:t>
      </w:r>
      <w:r w:rsidR="009844A3" w:rsidRPr="00876C0B">
        <w:rPr>
          <w:rFonts w:ascii="Times New Roman" w:hAnsi="Times New Roman" w:cs="Times New Roman"/>
          <w:sz w:val="24"/>
          <w:szCs w:val="24"/>
        </w:rPr>
        <w:t>on petrol attenda</w:t>
      </w:r>
      <w:r w:rsidR="0081618C" w:rsidRPr="00876C0B">
        <w:rPr>
          <w:rFonts w:ascii="Times New Roman" w:hAnsi="Times New Roman" w:cs="Times New Roman"/>
          <w:sz w:val="24"/>
          <w:szCs w:val="24"/>
        </w:rPr>
        <w:t>n</w:t>
      </w:r>
      <w:r w:rsidR="009844A3" w:rsidRPr="00876C0B">
        <w:rPr>
          <w:rFonts w:ascii="Times New Roman" w:hAnsi="Times New Roman" w:cs="Times New Roman"/>
          <w:sz w:val="24"/>
          <w:szCs w:val="24"/>
        </w:rPr>
        <w:t xml:space="preserve">ts </w:t>
      </w:r>
      <w:r w:rsidR="005B3CAE" w:rsidRPr="00876C0B">
        <w:rPr>
          <w:rFonts w:ascii="Times New Roman" w:hAnsi="Times New Roman" w:cs="Times New Roman"/>
          <w:sz w:val="24"/>
          <w:szCs w:val="24"/>
        </w:rPr>
        <w:t>at a service station. After the robbery the</w:t>
      </w:r>
      <w:r w:rsidR="0081618C" w:rsidRPr="00876C0B">
        <w:rPr>
          <w:rFonts w:ascii="Times New Roman" w:hAnsi="Times New Roman" w:cs="Times New Roman"/>
          <w:sz w:val="24"/>
          <w:szCs w:val="24"/>
        </w:rPr>
        <w:t xml:space="preserve"> two</w:t>
      </w:r>
      <w:r w:rsidR="005B3CAE" w:rsidRPr="00876C0B">
        <w:rPr>
          <w:rFonts w:ascii="Times New Roman" w:hAnsi="Times New Roman" w:cs="Times New Roman"/>
          <w:sz w:val="24"/>
          <w:szCs w:val="24"/>
        </w:rPr>
        <w:t xml:space="preserve"> victims of the crime chased after the applicant and</w:t>
      </w:r>
      <w:r w:rsidR="008D32C3" w:rsidRPr="00876C0B">
        <w:rPr>
          <w:rFonts w:ascii="Times New Roman" w:hAnsi="Times New Roman" w:cs="Times New Roman"/>
          <w:sz w:val="24"/>
          <w:szCs w:val="24"/>
        </w:rPr>
        <w:t xml:space="preserve"> his</w:t>
      </w:r>
      <w:r w:rsidR="005B3CAE" w:rsidRPr="00876C0B">
        <w:rPr>
          <w:rFonts w:ascii="Times New Roman" w:hAnsi="Times New Roman" w:cs="Times New Roman"/>
          <w:sz w:val="24"/>
          <w:szCs w:val="24"/>
        </w:rPr>
        <w:t xml:space="preserve"> two accomplices.</w:t>
      </w:r>
      <w:r w:rsidR="00C620F9" w:rsidRPr="00876C0B">
        <w:rPr>
          <w:rFonts w:ascii="Times New Roman" w:hAnsi="Times New Roman" w:cs="Times New Roman"/>
          <w:sz w:val="24"/>
          <w:szCs w:val="24"/>
        </w:rPr>
        <w:t xml:space="preserve"> A customer who arrived at the service station shortly after the commission of the offence joined in the pursuit of the armed robbers with one of the two victims who w</w:t>
      </w:r>
      <w:r w:rsidR="008D32C3" w:rsidRPr="00876C0B">
        <w:rPr>
          <w:rFonts w:ascii="Times New Roman" w:hAnsi="Times New Roman" w:cs="Times New Roman"/>
          <w:sz w:val="24"/>
          <w:szCs w:val="24"/>
        </w:rPr>
        <w:t>ere running in pursuit ge</w:t>
      </w:r>
      <w:r w:rsidR="00C620F9" w:rsidRPr="00876C0B">
        <w:rPr>
          <w:rFonts w:ascii="Times New Roman" w:hAnsi="Times New Roman" w:cs="Times New Roman"/>
          <w:sz w:val="24"/>
          <w:szCs w:val="24"/>
        </w:rPr>
        <w:t>t</w:t>
      </w:r>
      <w:r w:rsidR="008D32C3" w:rsidRPr="00876C0B">
        <w:rPr>
          <w:rFonts w:ascii="Times New Roman" w:hAnsi="Times New Roman" w:cs="Times New Roman"/>
          <w:sz w:val="24"/>
          <w:szCs w:val="24"/>
        </w:rPr>
        <w:t>ting</w:t>
      </w:r>
      <w:r w:rsidR="00C620F9" w:rsidRPr="00876C0B">
        <w:rPr>
          <w:rFonts w:ascii="Times New Roman" w:hAnsi="Times New Roman" w:cs="Times New Roman"/>
          <w:sz w:val="24"/>
          <w:szCs w:val="24"/>
        </w:rPr>
        <w:t xml:space="preserve"> into the customer’s vehicle. The other victim continued with the chase on foot. </w:t>
      </w:r>
    </w:p>
    <w:p w:rsidR="00A308B3" w:rsidRPr="00876C0B" w:rsidRDefault="00A308B3" w:rsidP="00AE4952">
      <w:pPr>
        <w:spacing w:after="0" w:line="480" w:lineRule="auto"/>
        <w:ind w:firstLine="1134"/>
        <w:jc w:val="both"/>
        <w:rPr>
          <w:rFonts w:ascii="Times New Roman" w:hAnsi="Times New Roman" w:cs="Times New Roman"/>
          <w:sz w:val="24"/>
          <w:szCs w:val="24"/>
        </w:rPr>
      </w:pPr>
    </w:p>
    <w:p w:rsidR="00243C62" w:rsidRPr="00876C0B" w:rsidRDefault="00243C62" w:rsidP="00A308B3">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The dramatic arrest is captured in the following excerpt from the trial magistrate’s judgment:</w:t>
      </w:r>
    </w:p>
    <w:p w:rsidR="00243C62" w:rsidRPr="00876C0B" w:rsidRDefault="00243C62" w:rsidP="0080536F">
      <w:pPr>
        <w:spacing w:line="240" w:lineRule="auto"/>
        <w:ind w:left="709"/>
        <w:jc w:val="both"/>
        <w:rPr>
          <w:rFonts w:ascii="Times New Roman" w:hAnsi="Times New Roman" w:cs="Times New Roman"/>
          <w:sz w:val="24"/>
          <w:szCs w:val="24"/>
        </w:rPr>
      </w:pPr>
      <w:r w:rsidRPr="00876C0B">
        <w:rPr>
          <w:rFonts w:ascii="Times New Roman" w:hAnsi="Times New Roman" w:cs="Times New Roman"/>
          <w:sz w:val="24"/>
          <w:szCs w:val="24"/>
        </w:rPr>
        <w:lastRenderedPageBreak/>
        <w:t xml:space="preserve">“When Muchineripi took over he pursued the assailants who upon realised (sic) that the vehicle was close by parted ways. One ran into Mukuvisi and another ran into PHD durawall. The one who ran over the PHD durawall was chased after by the PHD Security guards. He jumped back and was hit by the vehicle driven by Muchineripi. And this person who was hit at this time was the accused person and this is what led to his arrest. The other 2 fled from the </w:t>
      </w:r>
      <w:r w:rsidR="008D32C3" w:rsidRPr="00876C0B">
        <w:rPr>
          <w:rFonts w:ascii="Times New Roman" w:hAnsi="Times New Roman" w:cs="Times New Roman"/>
          <w:sz w:val="24"/>
          <w:szCs w:val="24"/>
        </w:rPr>
        <w:t>scene</w:t>
      </w:r>
      <w:r w:rsidRPr="00876C0B">
        <w:rPr>
          <w:rFonts w:ascii="Times New Roman" w:hAnsi="Times New Roman" w:cs="Times New Roman"/>
          <w:sz w:val="24"/>
          <w:szCs w:val="24"/>
        </w:rPr>
        <w:t xml:space="preserve"> and were later arrested with the assistance of the accused.”</w:t>
      </w:r>
    </w:p>
    <w:p w:rsidR="008D32C3" w:rsidRPr="00876C0B" w:rsidRDefault="008D32C3" w:rsidP="0080536F">
      <w:pPr>
        <w:spacing w:after="0" w:line="480" w:lineRule="auto"/>
        <w:ind w:left="1440"/>
        <w:jc w:val="both"/>
        <w:rPr>
          <w:rFonts w:ascii="Times New Roman" w:hAnsi="Times New Roman" w:cs="Times New Roman"/>
          <w:sz w:val="24"/>
          <w:szCs w:val="24"/>
        </w:rPr>
      </w:pPr>
    </w:p>
    <w:p w:rsidR="00243C62" w:rsidRPr="00876C0B" w:rsidRDefault="00243C62" w:rsidP="0080536F">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 xml:space="preserve">The </w:t>
      </w:r>
      <w:r w:rsidR="00407578" w:rsidRPr="00876C0B">
        <w:rPr>
          <w:rFonts w:ascii="Times New Roman" w:hAnsi="Times New Roman" w:cs="Times New Roman"/>
          <w:sz w:val="24"/>
          <w:szCs w:val="24"/>
        </w:rPr>
        <w:t>trial magistrate</w:t>
      </w:r>
      <w:r w:rsidRPr="00876C0B">
        <w:rPr>
          <w:rFonts w:ascii="Times New Roman" w:hAnsi="Times New Roman" w:cs="Times New Roman"/>
          <w:sz w:val="24"/>
          <w:szCs w:val="24"/>
        </w:rPr>
        <w:t xml:space="preserve"> dismissed as fanciful the applicant’s claim that he was a victim of mistaken identity</w:t>
      </w:r>
      <w:r w:rsidR="00407578" w:rsidRPr="00876C0B">
        <w:rPr>
          <w:rFonts w:ascii="Times New Roman" w:hAnsi="Times New Roman" w:cs="Times New Roman"/>
          <w:sz w:val="24"/>
          <w:szCs w:val="24"/>
        </w:rPr>
        <w:t xml:space="preserve"> particularly when it was him</w:t>
      </w:r>
      <w:r w:rsidR="00BC7031" w:rsidRPr="00876C0B">
        <w:rPr>
          <w:rFonts w:ascii="Times New Roman" w:hAnsi="Times New Roman" w:cs="Times New Roman"/>
          <w:sz w:val="24"/>
          <w:szCs w:val="24"/>
        </w:rPr>
        <w:t>,</w:t>
      </w:r>
      <w:r w:rsidR="00407578" w:rsidRPr="00876C0B">
        <w:rPr>
          <w:rFonts w:ascii="Times New Roman" w:hAnsi="Times New Roman" w:cs="Times New Roman"/>
          <w:sz w:val="24"/>
          <w:szCs w:val="24"/>
        </w:rPr>
        <w:t xml:space="preserve"> who upon his arrest</w:t>
      </w:r>
      <w:r w:rsidR="00BC7031" w:rsidRPr="00876C0B">
        <w:rPr>
          <w:rFonts w:ascii="Times New Roman" w:hAnsi="Times New Roman" w:cs="Times New Roman"/>
          <w:sz w:val="24"/>
          <w:szCs w:val="24"/>
        </w:rPr>
        <w:t>,</w:t>
      </w:r>
      <w:r w:rsidR="00407578" w:rsidRPr="00876C0B">
        <w:rPr>
          <w:rFonts w:ascii="Times New Roman" w:hAnsi="Times New Roman" w:cs="Times New Roman"/>
          <w:sz w:val="24"/>
          <w:szCs w:val="24"/>
        </w:rPr>
        <w:t xml:space="preserve"> led the police to the arrest of his accomplices who were</w:t>
      </w:r>
      <w:r w:rsidR="008D32C3" w:rsidRPr="00876C0B">
        <w:rPr>
          <w:rFonts w:ascii="Times New Roman" w:hAnsi="Times New Roman" w:cs="Times New Roman"/>
          <w:sz w:val="24"/>
          <w:szCs w:val="24"/>
        </w:rPr>
        <w:t xml:space="preserve"> eventually</w:t>
      </w:r>
      <w:r w:rsidR="00407578" w:rsidRPr="00876C0B">
        <w:rPr>
          <w:rFonts w:ascii="Times New Roman" w:hAnsi="Times New Roman" w:cs="Times New Roman"/>
          <w:sz w:val="24"/>
          <w:szCs w:val="24"/>
        </w:rPr>
        <w:t xml:space="preserve"> prosecuted, convicted and sentenced before the applicant’s trial was finalised. </w:t>
      </w:r>
    </w:p>
    <w:p w:rsidR="00407578" w:rsidRPr="00876C0B" w:rsidRDefault="00407578" w:rsidP="000E22AE">
      <w:pPr>
        <w:spacing w:after="0" w:line="480" w:lineRule="auto"/>
        <w:jc w:val="both"/>
        <w:rPr>
          <w:rFonts w:ascii="Times New Roman" w:hAnsi="Times New Roman" w:cs="Times New Roman"/>
          <w:sz w:val="24"/>
          <w:szCs w:val="24"/>
        </w:rPr>
      </w:pPr>
    </w:p>
    <w:p w:rsidR="00407578" w:rsidRPr="00876C0B" w:rsidRDefault="00407578" w:rsidP="0080536F">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It</w:t>
      </w:r>
      <w:r w:rsidR="00BC7031" w:rsidRPr="00876C0B">
        <w:rPr>
          <w:rFonts w:ascii="Times New Roman" w:hAnsi="Times New Roman" w:cs="Times New Roman"/>
          <w:sz w:val="24"/>
          <w:szCs w:val="24"/>
        </w:rPr>
        <w:t xml:space="preserve"> is</w:t>
      </w:r>
      <w:r w:rsidRPr="00876C0B">
        <w:rPr>
          <w:rFonts w:ascii="Times New Roman" w:hAnsi="Times New Roman" w:cs="Times New Roman"/>
          <w:sz w:val="24"/>
          <w:szCs w:val="24"/>
        </w:rPr>
        <w:t xml:space="preserve"> also pertinent that the first of the two accomplices to be tracked and arrested with the help of the applicant was found in possession of three cellphones which were taken from the service station on the day of the robbery.</w:t>
      </w:r>
      <w:r w:rsidR="00A42F6A" w:rsidRPr="00876C0B">
        <w:rPr>
          <w:rFonts w:ascii="Times New Roman" w:hAnsi="Times New Roman" w:cs="Times New Roman"/>
          <w:sz w:val="24"/>
          <w:szCs w:val="24"/>
        </w:rPr>
        <w:t xml:space="preserve"> The other accomplice was</w:t>
      </w:r>
      <w:r w:rsidR="000929D9" w:rsidRPr="00876C0B">
        <w:rPr>
          <w:rFonts w:ascii="Times New Roman" w:hAnsi="Times New Roman" w:cs="Times New Roman"/>
          <w:sz w:val="24"/>
          <w:szCs w:val="24"/>
        </w:rPr>
        <w:t>,</w:t>
      </w:r>
      <w:r w:rsidR="00A42F6A" w:rsidRPr="00876C0B">
        <w:rPr>
          <w:rFonts w:ascii="Times New Roman" w:hAnsi="Times New Roman" w:cs="Times New Roman"/>
          <w:sz w:val="24"/>
          <w:szCs w:val="24"/>
        </w:rPr>
        <w:t xml:space="preserve"> on arrest</w:t>
      </w:r>
      <w:r w:rsidR="000929D9" w:rsidRPr="00876C0B">
        <w:rPr>
          <w:rFonts w:ascii="Times New Roman" w:hAnsi="Times New Roman" w:cs="Times New Roman"/>
          <w:sz w:val="24"/>
          <w:szCs w:val="24"/>
        </w:rPr>
        <w:t>,</w:t>
      </w:r>
      <w:r w:rsidR="00A42F6A" w:rsidRPr="00876C0B">
        <w:rPr>
          <w:rFonts w:ascii="Times New Roman" w:hAnsi="Times New Roman" w:cs="Times New Roman"/>
          <w:sz w:val="24"/>
          <w:szCs w:val="24"/>
        </w:rPr>
        <w:t xml:space="preserve"> found with a gun which was examined by the Ballistics expert and found to have fired some shots. </w:t>
      </w:r>
    </w:p>
    <w:p w:rsidR="00B657AC" w:rsidRPr="00876C0B" w:rsidRDefault="00B657AC" w:rsidP="000E22AE">
      <w:pPr>
        <w:spacing w:after="0" w:line="480" w:lineRule="auto"/>
        <w:ind w:firstLine="720"/>
        <w:jc w:val="both"/>
        <w:rPr>
          <w:rFonts w:ascii="Times New Roman" w:hAnsi="Times New Roman" w:cs="Times New Roman"/>
          <w:sz w:val="24"/>
          <w:szCs w:val="24"/>
        </w:rPr>
      </w:pPr>
    </w:p>
    <w:p w:rsidR="00A42F6A" w:rsidRPr="00876C0B" w:rsidRDefault="00B657AC" w:rsidP="0081499C">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The following</w:t>
      </w:r>
      <w:r w:rsidR="00A42F6A" w:rsidRPr="00876C0B">
        <w:rPr>
          <w:rFonts w:ascii="Times New Roman" w:hAnsi="Times New Roman" w:cs="Times New Roman"/>
          <w:sz w:val="24"/>
          <w:szCs w:val="24"/>
        </w:rPr>
        <w:t xml:space="preserve"> summation in the court </w:t>
      </w:r>
      <w:r w:rsidR="00A42F6A" w:rsidRPr="00876C0B">
        <w:rPr>
          <w:rFonts w:ascii="Times New Roman" w:hAnsi="Times New Roman" w:cs="Times New Roman"/>
          <w:i/>
          <w:sz w:val="24"/>
          <w:szCs w:val="24"/>
        </w:rPr>
        <w:t>a quo’s</w:t>
      </w:r>
      <w:r w:rsidR="00A42F6A" w:rsidRPr="00876C0B">
        <w:rPr>
          <w:rFonts w:ascii="Times New Roman" w:hAnsi="Times New Roman" w:cs="Times New Roman"/>
          <w:sz w:val="24"/>
          <w:szCs w:val="24"/>
        </w:rPr>
        <w:t xml:space="preserve"> judgment </w:t>
      </w:r>
      <w:r w:rsidRPr="00876C0B">
        <w:rPr>
          <w:rFonts w:ascii="Times New Roman" w:hAnsi="Times New Roman" w:cs="Times New Roman"/>
          <w:sz w:val="24"/>
          <w:szCs w:val="24"/>
        </w:rPr>
        <w:t>aptly captures the</w:t>
      </w:r>
      <w:r w:rsidR="001F354E" w:rsidRPr="00876C0B">
        <w:rPr>
          <w:rFonts w:ascii="Times New Roman" w:hAnsi="Times New Roman" w:cs="Times New Roman"/>
          <w:sz w:val="24"/>
          <w:szCs w:val="24"/>
        </w:rPr>
        <w:t xml:space="preserve"> most</w:t>
      </w:r>
      <w:r w:rsidRPr="00876C0B">
        <w:rPr>
          <w:rFonts w:ascii="Times New Roman" w:hAnsi="Times New Roman" w:cs="Times New Roman"/>
          <w:sz w:val="24"/>
          <w:szCs w:val="24"/>
        </w:rPr>
        <w:t xml:space="preserve"> compelling </w:t>
      </w:r>
      <w:r w:rsidR="00DA2DFB" w:rsidRPr="00876C0B">
        <w:rPr>
          <w:rFonts w:ascii="Times New Roman" w:hAnsi="Times New Roman" w:cs="Times New Roman"/>
          <w:sz w:val="24"/>
          <w:szCs w:val="24"/>
        </w:rPr>
        <w:t>factors that led to the applicant’s conviction</w:t>
      </w:r>
      <w:r w:rsidR="00444A67" w:rsidRPr="00876C0B">
        <w:rPr>
          <w:rFonts w:ascii="Times New Roman" w:hAnsi="Times New Roman" w:cs="Times New Roman"/>
          <w:sz w:val="24"/>
          <w:szCs w:val="24"/>
        </w:rPr>
        <w:t xml:space="preserve"> by the trial magistrate and similarly</w:t>
      </w:r>
      <w:r w:rsidR="001F354E" w:rsidRPr="00876C0B">
        <w:rPr>
          <w:rFonts w:ascii="Times New Roman" w:hAnsi="Times New Roman" w:cs="Times New Roman"/>
          <w:sz w:val="24"/>
          <w:szCs w:val="24"/>
        </w:rPr>
        <w:t xml:space="preserve"> </w:t>
      </w:r>
      <w:r w:rsidR="000E22AE">
        <w:rPr>
          <w:rFonts w:ascii="Times New Roman" w:hAnsi="Times New Roman" w:cs="Times New Roman"/>
          <w:sz w:val="24"/>
          <w:szCs w:val="24"/>
        </w:rPr>
        <w:t>the finding by the learned j</w:t>
      </w:r>
      <w:r w:rsidR="00157AA6" w:rsidRPr="00876C0B">
        <w:rPr>
          <w:rFonts w:ascii="Times New Roman" w:hAnsi="Times New Roman" w:cs="Times New Roman"/>
          <w:sz w:val="24"/>
          <w:szCs w:val="24"/>
        </w:rPr>
        <w:t xml:space="preserve">udge </w:t>
      </w:r>
      <w:r w:rsidR="00157AA6" w:rsidRPr="00876C0B">
        <w:rPr>
          <w:rFonts w:ascii="Times New Roman" w:hAnsi="Times New Roman" w:cs="Times New Roman"/>
          <w:i/>
          <w:sz w:val="24"/>
          <w:szCs w:val="24"/>
        </w:rPr>
        <w:t>a quo</w:t>
      </w:r>
      <w:r w:rsidR="00157AA6" w:rsidRPr="00876C0B">
        <w:rPr>
          <w:rFonts w:ascii="Times New Roman" w:hAnsi="Times New Roman" w:cs="Times New Roman"/>
          <w:sz w:val="24"/>
          <w:szCs w:val="24"/>
        </w:rPr>
        <w:t xml:space="preserve"> that there were no prospects of the appeal against conviction succeeding</w:t>
      </w:r>
      <w:r w:rsidR="000929D9" w:rsidRPr="00876C0B">
        <w:rPr>
          <w:rFonts w:ascii="Times New Roman" w:hAnsi="Times New Roman" w:cs="Times New Roman"/>
          <w:sz w:val="24"/>
          <w:szCs w:val="24"/>
        </w:rPr>
        <w:t>. The learned judge stated:</w:t>
      </w:r>
    </w:p>
    <w:p w:rsidR="00A42F6A" w:rsidRPr="00876C0B" w:rsidRDefault="00A42F6A" w:rsidP="00B657AC">
      <w:pPr>
        <w:spacing w:line="240" w:lineRule="auto"/>
        <w:ind w:left="720"/>
        <w:jc w:val="both"/>
        <w:rPr>
          <w:rFonts w:ascii="Times New Roman" w:hAnsi="Times New Roman" w:cs="Times New Roman"/>
          <w:sz w:val="24"/>
          <w:szCs w:val="24"/>
        </w:rPr>
      </w:pPr>
      <w:r w:rsidRPr="00876C0B">
        <w:rPr>
          <w:rFonts w:ascii="Times New Roman" w:hAnsi="Times New Roman" w:cs="Times New Roman"/>
          <w:sz w:val="24"/>
          <w:szCs w:val="24"/>
        </w:rPr>
        <w:t>“Quite clearly, the applicant was pursued and caught</w:t>
      </w:r>
      <w:r w:rsidR="00B657AC" w:rsidRPr="00876C0B">
        <w:rPr>
          <w:rFonts w:ascii="Times New Roman" w:hAnsi="Times New Roman" w:cs="Times New Roman"/>
          <w:sz w:val="24"/>
          <w:szCs w:val="24"/>
        </w:rPr>
        <w:t>. He was found in possession of a gun pouch. He was the bridge which led to the arrest of his accomplices. One of those accomplices was found in possession of three cellphones robbed from the service station on the day of the commission of the offence. The other was found in possession of a firearm which, on examination, was established to have fired some shots. The pursuers, as already indicated, had been shot at. A firearm had also been pointed at the victims in the course of the commission of this heinous offence.”</w:t>
      </w:r>
    </w:p>
    <w:p w:rsidR="001B27C9" w:rsidRPr="00876C0B" w:rsidRDefault="00AB4D75" w:rsidP="000E22AE">
      <w:pPr>
        <w:spacing w:after="0" w:line="480" w:lineRule="auto"/>
        <w:ind w:left="1440"/>
        <w:jc w:val="both"/>
        <w:rPr>
          <w:rFonts w:ascii="Times New Roman" w:hAnsi="Times New Roman" w:cs="Times New Roman"/>
          <w:sz w:val="24"/>
          <w:szCs w:val="24"/>
        </w:rPr>
      </w:pPr>
      <w:r w:rsidRPr="00876C0B">
        <w:rPr>
          <w:rFonts w:ascii="Times New Roman" w:hAnsi="Times New Roman" w:cs="Times New Roman"/>
          <w:sz w:val="24"/>
          <w:szCs w:val="24"/>
        </w:rPr>
        <w:t xml:space="preserve"> </w:t>
      </w:r>
      <w:r w:rsidR="003743BB" w:rsidRPr="00876C0B">
        <w:rPr>
          <w:rFonts w:ascii="Times New Roman" w:hAnsi="Times New Roman" w:cs="Times New Roman"/>
          <w:sz w:val="24"/>
          <w:szCs w:val="24"/>
        </w:rPr>
        <w:t xml:space="preserve"> </w:t>
      </w:r>
      <w:r w:rsidR="00A9573F" w:rsidRPr="00876C0B">
        <w:rPr>
          <w:rFonts w:ascii="Times New Roman" w:hAnsi="Times New Roman" w:cs="Times New Roman"/>
          <w:sz w:val="24"/>
          <w:szCs w:val="24"/>
        </w:rPr>
        <w:t xml:space="preserve"> </w:t>
      </w:r>
      <w:r w:rsidR="004A5171" w:rsidRPr="00876C0B">
        <w:rPr>
          <w:rFonts w:ascii="Times New Roman" w:hAnsi="Times New Roman" w:cs="Times New Roman"/>
          <w:sz w:val="24"/>
          <w:szCs w:val="24"/>
        </w:rPr>
        <w:t xml:space="preserve">  </w:t>
      </w:r>
      <w:r w:rsidR="008E3DC1" w:rsidRPr="00876C0B">
        <w:rPr>
          <w:rFonts w:ascii="Times New Roman" w:hAnsi="Times New Roman" w:cs="Times New Roman"/>
          <w:sz w:val="24"/>
          <w:szCs w:val="24"/>
        </w:rPr>
        <w:t xml:space="preserve"> </w:t>
      </w:r>
    </w:p>
    <w:p w:rsidR="001F354E" w:rsidRPr="00876C0B" w:rsidRDefault="000E22AE" w:rsidP="00AE5AE3">
      <w:pPr>
        <w:spacing w:line="480" w:lineRule="auto"/>
        <w:ind w:firstLine="1134"/>
        <w:jc w:val="both"/>
        <w:rPr>
          <w:rFonts w:ascii="Times New Roman" w:hAnsi="Times New Roman" w:cs="Times New Roman"/>
          <w:i/>
          <w:sz w:val="24"/>
          <w:szCs w:val="24"/>
        </w:rPr>
      </w:pPr>
      <w:r>
        <w:rPr>
          <w:rFonts w:ascii="Times New Roman" w:hAnsi="Times New Roman" w:cs="Times New Roman"/>
          <w:sz w:val="24"/>
          <w:szCs w:val="24"/>
        </w:rPr>
        <w:lastRenderedPageBreak/>
        <w:t>The learned j</w:t>
      </w:r>
      <w:r w:rsidR="001F354E" w:rsidRPr="00876C0B">
        <w:rPr>
          <w:rFonts w:ascii="Times New Roman" w:hAnsi="Times New Roman" w:cs="Times New Roman"/>
          <w:sz w:val="24"/>
          <w:szCs w:val="24"/>
        </w:rPr>
        <w:t xml:space="preserve">udge </w:t>
      </w:r>
      <w:r w:rsidR="001F354E" w:rsidRPr="00876C0B">
        <w:rPr>
          <w:rFonts w:ascii="Times New Roman" w:hAnsi="Times New Roman" w:cs="Times New Roman"/>
          <w:i/>
          <w:sz w:val="24"/>
          <w:szCs w:val="24"/>
        </w:rPr>
        <w:t>a quo</w:t>
      </w:r>
      <w:r w:rsidR="001F354E" w:rsidRPr="00876C0B">
        <w:rPr>
          <w:rFonts w:ascii="Times New Roman" w:hAnsi="Times New Roman" w:cs="Times New Roman"/>
          <w:sz w:val="24"/>
          <w:szCs w:val="24"/>
        </w:rPr>
        <w:t xml:space="preserve"> also concluded that there were no prospects of</w:t>
      </w:r>
      <w:r w:rsidR="000929D9" w:rsidRPr="00876C0B">
        <w:rPr>
          <w:rFonts w:ascii="Times New Roman" w:hAnsi="Times New Roman" w:cs="Times New Roman"/>
          <w:sz w:val="24"/>
          <w:szCs w:val="24"/>
        </w:rPr>
        <w:t xml:space="preserve"> success in the</w:t>
      </w:r>
      <w:r w:rsidR="001F354E" w:rsidRPr="00876C0B">
        <w:rPr>
          <w:rFonts w:ascii="Times New Roman" w:hAnsi="Times New Roman" w:cs="Times New Roman"/>
          <w:sz w:val="24"/>
          <w:szCs w:val="24"/>
        </w:rPr>
        <w:t xml:space="preserve"> appeal against the sentence imposed on the applicant by the trial magistrate. He noted that armed robbery ordinarily attracts a custodial sentence. He considered that considerable fear was instilled into the victims, </w:t>
      </w:r>
      <w:r w:rsidR="00444A67" w:rsidRPr="00876C0B">
        <w:rPr>
          <w:rFonts w:ascii="Times New Roman" w:hAnsi="Times New Roman" w:cs="Times New Roman"/>
          <w:sz w:val="24"/>
          <w:szCs w:val="24"/>
        </w:rPr>
        <w:t xml:space="preserve">that </w:t>
      </w:r>
      <w:r w:rsidR="001F354E" w:rsidRPr="00876C0B">
        <w:rPr>
          <w:rFonts w:ascii="Times New Roman" w:hAnsi="Times New Roman" w:cs="Times New Roman"/>
          <w:sz w:val="24"/>
          <w:szCs w:val="24"/>
        </w:rPr>
        <w:t>a loaded fir</w:t>
      </w:r>
      <w:r w:rsidR="00444A67" w:rsidRPr="00876C0B">
        <w:rPr>
          <w:rFonts w:ascii="Times New Roman" w:hAnsi="Times New Roman" w:cs="Times New Roman"/>
          <w:sz w:val="24"/>
          <w:szCs w:val="24"/>
        </w:rPr>
        <w:t>earm was pointed at them and that</w:t>
      </w:r>
      <w:r w:rsidR="001F354E" w:rsidRPr="00876C0B">
        <w:rPr>
          <w:rFonts w:ascii="Times New Roman" w:hAnsi="Times New Roman" w:cs="Times New Roman"/>
          <w:sz w:val="24"/>
          <w:szCs w:val="24"/>
        </w:rPr>
        <w:t xml:space="preserve"> some of the property taken was not recovered. He noted that the trial magistrate had also </w:t>
      </w:r>
      <w:r w:rsidR="002F3283" w:rsidRPr="00876C0B">
        <w:rPr>
          <w:rFonts w:ascii="Times New Roman" w:hAnsi="Times New Roman" w:cs="Times New Roman"/>
          <w:sz w:val="24"/>
          <w:szCs w:val="24"/>
        </w:rPr>
        <w:t>considered the prevalence of robberies at service stations and had decided to impose a sentence t</w:t>
      </w:r>
      <w:r w:rsidR="005D1558" w:rsidRPr="00876C0B">
        <w:rPr>
          <w:rFonts w:ascii="Times New Roman" w:hAnsi="Times New Roman" w:cs="Times New Roman"/>
          <w:sz w:val="24"/>
          <w:szCs w:val="24"/>
        </w:rPr>
        <w:t>hat would have a deterrent effect to not only the</w:t>
      </w:r>
      <w:r w:rsidR="002F3283" w:rsidRPr="00876C0B">
        <w:rPr>
          <w:rFonts w:ascii="Times New Roman" w:hAnsi="Times New Roman" w:cs="Times New Roman"/>
          <w:sz w:val="24"/>
          <w:szCs w:val="24"/>
        </w:rPr>
        <w:t xml:space="preserve"> individual</w:t>
      </w:r>
      <w:r w:rsidR="005D1558" w:rsidRPr="00876C0B">
        <w:rPr>
          <w:rFonts w:ascii="Times New Roman" w:hAnsi="Times New Roman" w:cs="Times New Roman"/>
          <w:sz w:val="24"/>
          <w:szCs w:val="24"/>
        </w:rPr>
        <w:t xml:space="preserve"> but also</w:t>
      </w:r>
      <w:r w:rsidR="002F3283" w:rsidRPr="00876C0B">
        <w:rPr>
          <w:rFonts w:ascii="Times New Roman" w:hAnsi="Times New Roman" w:cs="Times New Roman"/>
          <w:sz w:val="24"/>
          <w:szCs w:val="24"/>
        </w:rPr>
        <w:t xml:space="preserve"> </w:t>
      </w:r>
      <w:r w:rsidR="005D1558" w:rsidRPr="00876C0B">
        <w:rPr>
          <w:rFonts w:ascii="Times New Roman" w:hAnsi="Times New Roman" w:cs="Times New Roman"/>
          <w:sz w:val="24"/>
          <w:szCs w:val="24"/>
        </w:rPr>
        <w:t>in</w:t>
      </w:r>
      <w:r w:rsidR="002F3283" w:rsidRPr="00876C0B">
        <w:rPr>
          <w:rFonts w:ascii="Times New Roman" w:hAnsi="Times New Roman" w:cs="Times New Roman"/>
          <w:sz w:val="24"/>
          <w:szCs w:val="24"/>
        </w:rPr>
        <w:t xml:space="preserve"> general. He found no misdirection on the part of the trial magistrate. </w:t>
      </w:r>
      <w:r w:rsidR="005D1558" w:rsidRPr="00876C0B">
        <w:rPr>
          <w:rFonts w:ascii="Times New Roman" w:hAnsi="Times New Roman" w:cs="Times New Roman"/>
          <w:sz w:val="24"/>
          <w:szCs w:val="24"/>
        </w:rPr>
        <w:t xml:space="preserve">Neither do </w:t>
      </w:r>
      <w:r w:rsidR="002F3283" w:rsidRPr="00876C0B">
        <w:rPr>
          <w:rFonts w:ascii="Times New Roman" w:hAnsi="Times New Roman" w:cs="Times New Roman"/>
          <w:sz w:val="24"/>
          <w:szCs w:val="24"/>
        </w:rPr>
        <w:t xml:space="preserve">I find </w:t>
      </w:r>
      <w:r w:rsidR="005D1558" w:rsidRPr="00876C0B">
        <w:rPr>
          <w:rFonts w:ascii="Times New Roman" w:hAnsi="Times New Roman" w:cs="Times New Roman"/>
          <w:sz w:val="24"/>
          <w:szCs w:val="24"/>
        </w:rPr>
        <w:t>a</w:t>
      </w:r>
      <w:r w:rsidR="002F3283" w:rsidRPr="00876C0B">
        <w:rPr>
          <w:rFonts w:ascii="Times New Roman" w:hAnsi="Times New Roman" w:cs="Times New Roman"/>
          <w:sz w:val="24"/>
          <w:szCs w:val="24"/>
        </w:rPr>
        <w:t>n</w:t>
      </w:r>
      <w:r w:rsidR="005D1558" w:rsidRPr="00876C0B">
        <w:rPr>
          <w:rFonts w:ascii="Times New Roman" w:hAnsi="Times New Roman" w:cs="Times New Roman"/>
          <w:sz w:val="24"/>
          <w:szCs w:val="24"/>
        </w:rPr>
        <w:t>y</w:t>
      </w:r>
      <w:r w:rsidR="002F3283" w:rsidRPr="00876C0B">
        <w:rPr>
          <w:rFonts w:ascii="Times New Roman" w:hAnsi="Times New Roman" w:cs="Times New Roman"/>
          <w:sz w:val="24"/>
          <w:szCs w:val="24"/>
        </w:rPr>
        <w:t xml:space="preserve"> misdirect</w:t>
      </w:r>
      <w:r>
        <w:rPr>
          <w:rFonts w:ascii="Times New Roman" w:hAnsi="Times New Roman" w:cs="Times New Roman"/>
          <w:sz w:val="24"/>
          <w:szCs w:val="24"/>
        </w:rPr>
        <w:t>ion on the part of the learned j</w:t>
      </w:r>
      <w:r w:rsidR="002F3283" w:rsidRPr="00876C0B">
        <w:rPr>
          <w:rFonts w:ascii="Times New Roman" w:hAnsi="Times New Roman" w:cs="Times New Roman"/>
          <w:sz w:val="24"/>
          <w:szCs w:val="24"/>
        </w:rPr>
        <w:t xml:space="preserve">udge </w:t>
      </w:r>
      <w:r w:rsidR="002F3283" w:rsidRPr="00876C0B">
        <w:rPr>
          <w:rFonts w:ascii="Times New Roman" w:hAnsi="Times New Roman" w:cs="Times New Roman"/>
          <w:i/>
          <w:sz w:val="24"/>
          <w:szCs w:val="24"/>
        </w:rPr>
        <w:t>a quo.</w:t>
      </w:r>
    </w:p>
    <w:p w:rsidR="00B1324A" w:rsidRPr="00876C0B" w:rsidRDefault="00B1324A" w:rsidP="000E22AE">
      <w:pPr>
        <w:spacing w:after="0" w:line="480" w:lineRule="auto"/>
        <w:ind w:firstLine="720"/>
        <w:jc w:val="both"/>
        <w:rPr>
          <w:rFonts w:ascii="Times New Roman" w:hAnsi="Times New Roman" w:cs="Times New Roman"/>
          <w:sz w:val="24"/>
          <w:szCs w:val="24"/>
        </w:rPr>
      </w:pPr>
    </w:p>
    <w:p w:rsidR="00B1324A" w:rsidRPr="00876C0B" w:rsidRDefault="00B1324A" w:rsidP="00B00CE7">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 xml:space="preserve">Significantly in this regard the applicant did not make any submissions pointing to any alleged misdirection on the part of the court </w:t>
      </w:r>
      <w:r w:rsidRPr="00876C0B">
        <w:rPr>
          <w:rFonts w:ascii="Times New Roman" w:hAnsi="Times New Roman" w:cs="Times New Roman"/>
          <w:i/>
          <w:sz w:val="24"/>
          <w:szCs w:val="24"/>
        </w:rPr>
        <w:t>a quo.</w:t>
      </w:r>
      <w:r w:rsidRPr="00876C0B">
        <w:rPr>
          <w:rFonts w:ascii="Times New Roman" w:hAnsi="Times New Roman" w:cs="Times New Roman"/>
          <w:sz w:val="24"/>
          <w:szCs w:val="24"/>
        </w:rPr>
        <w:t xml:space="preserve"> Despite exhortations by the </w:t>
      </w:r>
      <w:r w:rsidR="000D4FEA">
        <w:rPr>
          <w:rFonts w:ascii="Times New Roman" w:hAnsi="Times New Roman" w:cs="Times New Roman"/>
          <w:sz w:val="24"/>
          <w:szCs w:val="24"/>
        </w:rPr>
        <w:t>c</w:t>
      </w:r>
      <w:r w:rsidRPr="00876C0B">
        <w:rPr>
          <w:rFonts w:ascii="Times New Roman" w:hAnsi="Times New Roman" w:cs="Times New Roman"/>
          <w:sz w:val="24"/>
          <w:szCs w:val="24"/>
        </w:rPr>
        <w:t>ourt</w:t>
      </w:r>
      <w:r w:rsidR="009F0069" w:rsidRPr="00876C0B">
        <w:rPr>
          <w:rFonts w:ascii="Times New Roman" w:hAnsi="Times New Roman" w:cs="Times New Roman"/>
          <w:sz w:val="24"/>
          <w:szCs w:val="24"/>
        </w:rPr>
        <w:t xml:space="preserve"> to point out what he viewed as misdirections by the court </w:t>
      </w:r>
      <w:r w:rsidR="009F0069" w:rsidRPr="00876C0B">
        <w:rPr>
          <w:rFonts w:ascii="Times New Roman" w:hAnsi="Times New Roman" w:cs="Times New Roman"/>
          <w:i/>
          <w:sz w:val="24"/>
          <w:szCs w:val="24"/>
        </w:rPr>
        <w:t>a quo</w:t>
      </w:r>
      <w:r w:rsidRPr="00876C0B">
        <w:rPr>
          <w:rFonts w:ascii="Times New Roman" w:hAnsi="Times New Roman" w:cs="Times New Roman"/>
          <w:sz w:val="24"/>
          <w:szCs w:val="24"/>
        </w:rPr>
        <w:t>, he concentrated his efforts in revisiting the evidence led at the trial and</w:t>
      </w:r>
      <w:r w:rsidR="009F0069" w:rsidRPr="00876C0B">
        <w:rPr>
          <w:rFonts w:ascii="Times New Roman" w:hAnsi="Times New Roman" w:cs="Times New Roman"/>
          <w:sz w:val="24"/>
          <w:szCs w:val="24"/>
        </w:rPr>
        <w:t xml:space="preserve"> he</w:t>
      </w:r>
      <w:r w:rsidRPr="00876C0B">
        <w:rPr>
          <w:rFonts w:ascii="Times New Roman" w:hAnsi="Times New Roman" w:cs="Times New Roman"/>
          <w:sz w:val="24"/>
          <w:szCs w:val="24"/>
        </w:rPr>
        <w:t xml:space="preserve"> </w:t>
      </w:r>
      <w:r w:rsidR="009F0069" w:rsidRPr="00876C0B">
        <w:rPr>
          <w:rFonts w:ascii="Times New Roman" w:hAnsi="Times New Roman" w:cs="Times New Roman"/>
          <w:sz w:val="24"/>
          <w:szCs w:val="24"/>
        </w:rPr>
        <w:t>tried to discredit it as not worthy of belief and thereby discrediting the correctness of his conviction</w:t>
      </w:r>
      <w:r w:rsidR="003D5D2D" w:rsidRPr="00876C0B">
        <w:rPr>
          <w:rFonts w:ascii="Times New Roman" w:hAnsi="Times New Roman" w:cs="Times New Roman"/>
          <w:sz w:val="24"/>
          <w:szCs w:val="24"/>
        </w:rPr>
        <w:t xml:space="preserve"> by the trial magistrate</w:t>
      </w:r>
      <w:r w:rsidR="009F0069" w:rsidRPr="00876C0B">
        <w:rPr>
          <w:rFonts w:ascii="Times New Roman" w:hAnsi="Times New Roman" w:cs="Times New Roman"/>
          <w:sz w:val="24"/>
          <w:szCs w:val="24"/>
        </w:rPr>
        <w:t>.</w:t>
      </w:r>
      <w:r w:rsidR="003D5D2D" w:rsidRPr="00876C0B">
        <w:rPr>
          <w:rFonts w:ascii="Times New Roman" w:hAnsi="Times New Roman" w:cs="Times New Roman"/>
          <w:sz w:val="24"/>
          <w:szCs w:val="24"/>
        </w:rPr>
        <w:t xml:space="preserve"> The appeal court will be faced with the task of assessing whether there was before the trial magistrate sufficient evidence justifying his conviction. The court </w:t>
      </w:r>
      <w:r w:rsidR="003D5D2D" w:rsidRPr="00876C0B">
        <w:rPr>
          <w:rFonts w:ascii="Times New Roman" w:hAnsi="Times New Roman" w:cs="Times New Roman"/>
          <w:i/>
          <w:sz w:val="24"/>
          <w:szCs w:val="24"/>
        </w:rPr>
        <w:t>a quo’s</w:t>
      </w:r>
      <w:r w:rsidR="003D5D2D" w:rsidRPr="00876C0B">
        <w:rPr>
          <w:rFonts w:ascii="Times New Roman" w:hAnsi="Times New Roman" w:cs="Times New Roman"/>
          <w:sz w:val="24"/>
          <w:szCs w:val="24"/>
        </w:rPr>
        <w:t xml:space="preserve"> determination of the applicant’s application for bail pending appeal is the subject of the present appeal. In the absence of any misdirection on that court’s decision, this appeal cannot succeed.</w:t>
      </w:r>
    </w:p>
    <w:p w:rsidR="00B1324A" w:rsidRPr="00876C0B" w:rsidRDefault="00B1324A" w:rsidP="00AE4952">
      <w:pPr>
        <w:spacing w:after="0" w:line="480" w:lineRule="auto"/>
        <w:ind w:firstLine="720"/>
        <w:jc w:val="both"/>
        <w:rPr>
          <w:rFonts w:ascii="Times New Roman" w:hAnsi="Times New Roman" w:cs="Times New Roman"/>
          <w:sz w:val="24"/>
          <w:szCs w:val="24"/>
        </w:rPr>
      </w:pPr>
    </w:p>
    <w:p w:rsidR="005D1558" w:rsidRPr="00876C0B" w:rsidRDefault="005D1558" w:rsidP="00B00CE7">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It is also significant that</w:t>
      </w:r>
      <w:r w:rsidR="00816D81" w:rsidRPr="00876C0B">
        <w:rPr>
          <w:rFonts w:ascii="Times New Roman" w:hAnsi="Times New Roman" w:cs="Times New Roman"/>
          <w:sz w:val="24"/>
          <w:szCs w:val="24"/>
        </w:rPr>
        <w:t xml:space="preserve"> the applicant absconded during a joint trial with his accomplices resulting in a separation of trials. The applicant was rearrested after his co-accused had been convicted and sentenced. </w:t>
      </w:r>
      <w:r w:rsidR="00B1324A" w:rsidRPr="00876C0B">
        <w:rPr>
          <w:rFonts w:ascii="Times New Roman" w:hAnsi="Times New Roman" w:cs="Times New Roman"/>
          <w:sz w:val="24"/>
          <w:szCs w:val="24"/>
        </w:rPr>
        <w:t xml:space="preserve">This turns out to be another relevant factor that tends to confirm the risk of abscondment on the applicant’s part in the face of the </w:t>
      </w:r>
      <w:r w:rsidR="009F6B20" w:rsidRPr="00876C0B">
        <w:rPr>
          <w:rFonts w:ascii="Times New Roman" w:hAnsi="Times New Roman" w:cs="Times New Roman"/>
          <w:sz w:val="24"/>
          <w:szCs w:val="24"/>
        </w:rPr>
        <w:t>finding of no prospects of suc</w:t>
      </w:r>
      <w:r w:rsidR="000E22AE">
        <w:rPr>
          <w:rFonts w:ascii="Times New Roman" w:hAnsi="Times New Roman" w:cs="Times New Roman"/>
          <w:sz w:val="24"/>
          <w:szCs w:val="24"/>
        </w:rPr>
        <w:t>cess on appeal as found by the j</w:t>
      </w:r>
      <w:r w:rsidR="009F6B20" w:rsidRPr="00876C0B">
        <w:rPr>
          <w:rFonts w:ascii="Times New Roman" w:hAnsi="Times New Roman" w:cs="Times New Roman"/>
          <w:sz w:val="24"/>
          <w:szCs w:val="24"/>
        </w:rPr>
        <w:t xml:space="preserve">udge in the court </w:t>
      </w:r>
      <w:r w:rsidR="009F6B20" w:rsidRPr="00876C0B">
        <w:rPr>
          <w:rFonts w:ascii="Times New Roman" w:hAnsi="Times New Roman" w:cs="Times New Roman"/>
          <w:i/>
          <w:sz w:val="24"/>
          <w:szCs w:val="24"/>
        </w:rPr>
        <w:t>a quo</w:t>
      </w:r>
      <w:r w:rsidR="009F6B20" w:rsidRPr="00876C0B">
        <w:rPr>
          <w:rFonts w:ascii="Times New Roman" w:hAnsi="Times New Roman" w:cs="Times New Roman"/>
          <w:sz w:val="24"/>
          <w:szCs w:val="24"/>
        </w:rPr>
        <w:t>.</w:t>
      </w:r>
    </w:p>
    <w:p w:rsidR="00951160" w:rsidRPr="00876C0B" w:rsidRDefault="00A21978" w:rsidP="000E22AE">
      <w:pPr>
        <w:spacing w:after="0" w:line="480" w:lineRule="auto"/>
        <w:ind w:left="720"/>
        <w:jc w:val="both"/>
        <w:rPr>
          <w:rFonts w:ascii="Times New Roman" w:hAnsi="Times New Roman" w:cs="Times New Roman"/>
          <w:sz w:val="24"/>
          <w:szCs w:val="24"/>
        </w:rPr>
      </w:pPr>
      <w:r w:rsidRPr="00876C0B">
        <w:rPr>
          <w:rFonts w:ascii="Times New Roman" w:hAnsi="Times New Roman" w:cs="Times New Roman"/>
          <w:sz w:val="24"/>
          <w:szCs w:val="24"/>
        </w:rPr>
        <w:lastRenderedPageBreak/>
        <w:t xml:space="preserve"> </w:t>
      </w:r>
      <w:r w:rsidR="00AD2CDA" w:rsidRPr="00876C0B">
        <w:rPr>
          <w:rFonts w:ascii="Times New Roman" w:hAnsi="Times New Roman" w:cs="Times New Roman"/>
          <w:sz w:val="24"/>
          <w:szCs w:val="24"/>
        </w:rPr>
        <w:t xml:space="preserve"> </w:t>
      </w:r>
      <w:r w:rsidR="00675626" w:rsidRPr="00876C0B">
        <w:rPr>
          <w:rFonts w:ascii="Times New Roman" w:hAnsi="Times New Roman" w:cs="Times New Roman"/>
          <w:sz w:val="24"/>
          <w:szCs w:val="24"/>
        </w:rPr>
        <w:t xml:space="preserve"> </w:t>
      </w:r>
      <w:r w:rsidR="00273934" w:rsidRPr="00876C0B">
        <w:rPr>
          <w:rFonts w:ascii="Times New Roman" w:hAnsi="Times New Roman" w:cs="Times New Roman"/>
          <w:sz w:val="24"/>
          <w:szCs w:val="24"/>
        </w:rPr>
        <w:t xml:space="preserve">  </w:t>
      </w:r>
      <w:r w:rsidR="00AD2CDA" w:rsidRPr="00876C0B">
        <w:rPr>
          <w:rFonts w:ascii="Times New Roman" w:hAnsi="Times New Roman" w:cs="Times New Roman"/>
          <w:sz w:val="24"/>
          <w:szCs w:val="24"/>
        </w:rPr>
        <w:t xml:space="preserve"> </w:t>
      </w:r>
    </w:p>
    <w:p w:rsidR="000E22AE" w:rsidRDefault="009F6B20" w:rsidP="000E22AE">
      <w:pPr>
        <w:spacing w:line="480" w:lineRule="auto"/>
        <w:ind w:firstLine="1134"/>
        <w:jc w:val="both"/>
        <w:rPr>
          <w:rFonts w:ascii="Times New Roman" w:hAnsi="Times New Roman" w:cs="Times New Roman"/>
          <w:sz w:val="24"/>
          <w:szCs w:val="24"/>
        </w:rPr>
      </w:pPr>
      <w:r w:rsidRPr="00876C0B">
        <w:rPr>
          <w:rFonts w:ascii="Times New Roman" w:hAnsi="Times New Roman" w:cs="Times New Roman"/>
          <w:sz w:val="24"/>
          <w:szCs w:val="24"/>
        </w:rPr>
        <w:t>For the above reasons the appeal has no merit. It is accordingly ordered as follows:</w:t>
      </w:r>
    </w:p>
    <w:p w:rsidR="009F6B20" w:rsidRPr="00876C0B" w:rsidRDefault="009F6B20" w:rsidP="000E22AE">
      <w:pPr>
        <w:spacing w:line="480" w:lineRule="auto"/>
        <w:ind w:left="306" w:firstLine="1134"/>
        <w:jc w:val="both"/>
        <w:rPr>
          <w:rFonts w:ascii="Times New Roman" w:hAnsi="Times New Roman" w:cs="Times New Roman"/>
          <w:sz w:val="24"/>
          <w:szCs w:val="24"/>
        </w:rPr>
      </w:pPr>
      <w:r w:rsidRPr="00876C0B">
        <w:rPr>
          <w:rFonts w:ascii="Times New Roman" w:hAnsi="Times New Roman" w:cs="Times New Roman"/>
          <w:sz w:val="24"/>
          <w:szCs w:val="24"/>
        </w:rPr>
        <w:t>The appeal be and is hereby dismissed.</w:t>
      </w:r>
    </w:p>
    <w:p w:rsidR="009F6B20" w:rsidRPr="00876C0B" w:rsidRDefault="009F6B20" w:rsidP="00AE4952">
      <w:pPr>
        <w:spacing w:after="0" w:line="480" w:lineRule="auto"/>
        <w:jc w:val="both"/>
        <w:rPr>
          <w:rFonts w:ascii="Times New Roman" w:hAnsi="Times New Roman" w:cs="Times New Roman"/>
          <w:sz w:val="24"/>
          <w:szCs w:val="24"/>
        </w:rPr>
      </w:pPr>
    </w:p>
    <w:p w:rsidR="00AE4952" w:rsidRPr="00876C0B" w:rsidRDefault="00AE4952" w:rsidP="00AE4952">
      <w:pPr>
        <w:spacing w:after="0" w:line="480" w:lineRule="auto"/>
        <w:jc w:val="both"/>
        <w:rPr>
          <w:rFonts w:ascii="Times New Roman" w:hAnsi="Times New Roman" w:cs="Times New Roman"/>
          <w:sz w:val="24"/>
          <w:szCs w:val="24"/>
        </w:rPr>
      </w:pPr>
    </w:p>
    <w:p w:rsidR="00AE4952" w:rsidRPr="00876C0B" w:rsidRDefault="00AE4952" w:rsidP="00AE4952">
      <w:pPr>
        <w:spacing w:after="0" w:line="480" w:lineRule="auto"/>
        <w:jc w:val="both"/>
        <w:rPr>
          <w:rFonts w:ascii="Times New Roman" w:hAnsi="Times New Roman" w:cs="Times New Roman"/>
          <w:sz w:val="24"/>
          <w:szCs w:val="24"/>
        </w:rPr>
      </w:pPr>
    </w:p>
    <w:p w:rsidR="00AE4952" w:rsidRPr="00876C0B" w:rsidRDefault="00AE4952" w:rsidP="00AE4952">
      <w:pPr>
        <w:spacing w:after="0" w:line="480" w:lineRule="auto"/>
        <w:jc w:val="both"/>
        <w:rPr>
          <w:rFonts w:ascii="Times New Roman" w:hAnsi="Times New Roman" w:cs="Times New Roman"/>
          <w:sz w:val="24"/>
          <w:szCs w:val="24"/>
        </w:rPr>
      </w:pPr>
    </w:p>
    <w:p w:rsidR="009F6B20" w:rsidRPr="00876C0B" w:rsidRDefault="009F6B20" w:rsidP="00AE4952">
      <w:pPr>
        <w:spacing w:after="0" w:line="480" w:lineRule="auto"/>
        <w:jc w:val="both"/>
        <w:rPr>
          <w:rFonts w:ascii="Times New Roman" w:hAnsi="Times New Roman" w:cs="Times New Roman"/>
          <w:sz w:val="24"/>
          <w:szCs w:val="24"/>
        </w:rPr>
      </w:pPr>
      <w:r w:rsidRPr="000E22AE">
        <w:rPr>
          <w:rFonts w:ascii="Times New Roman" w:hAnsi="Times New Roman" w:cs="Times New Roman"/>
          <w:i/>
          <w:sz w:val="24"/>
          <w:szCs w:val="24"/>
        </w:rPr>
        <w:t>National Prosecuting Authority</w:t>
      </w:r>
      <w:r w:rsidRPr="00876C0B">
        <w:rPr>
          <w:rFonts w:ascii="Times New Roman" w:hAnsi="Times New Roman" w:cs="Times New Roman"/>
          <w:sz w:val="24"/>
          <w:szCs w:val="24"/>
        </w:rPr>
        <w:t>, respondent’s legal practitioners.</w:t>
      </w:r>
    </w:p>
    <w:p w:rsidR="009969A8" w:rsidRPr="00876C0B" w:rsidRDefault="00951160" w:rsidP="009969A8">
      <w:pPr>
        <w:spacing w:line="480" w:lineRule="auto"/>
        <w:jc w:val="both"/>
        <w:rPr>
          <w:rFonts w:ascii="Times New Roman" w:hAnsi="Times New Roman" w:cs="Times New Roman"/>
          <w:sz w:val="24"/>
          <w:szCs w:val="24"/>
        </w:rPr>
      </w:pPr>
      <w:r w:rsidRPr="00876C0B">
        <w:rPr>
          <w:rFonts w:ascii="Times New Roman" w:hAnsi="Times New Roman" w:cs="Times New Roman"/>
          <w:sz w:val="24"/>
          <w:szCs w:val="24"/>
        </w:rPr>
        <w:tab/>
      </w:r>
      <w:r w:rsidRPr="00876C0B">
        <w:rPr>
          <w:rFonts w:ascii="Times New Roman" w:hAnsi="Times New Roman" w:cs="Times New Roman"/>
          <w:sz w:val="24"/>
          <w:szCs w:val="24"/>
        </w:rPr>
        <w:tab/>
      </w:r>
    </w:p>
    <w:p w:rsidR="003D49F5" w:rsidRPr="00876C0B" w:rsidRDefault="003D49F5" w:rsidP="008E3C30">
      <w:pPr>
        <w:spacing w:line="480" w:lineRule="auto"/>
        <w:jc w:val="both"/>
        <w:rPr>
          <w:rFonts w:ascii="Times New Roman" w:hAnsi="Times New Roman" w:cs="Times New Roman"/>
          <w:sz w:val="24"/>
          <w:szCs w:val="24"/>
        </w:rPr>
      </w:pPr>
      <w:r w:rsidRPr="00876C0B">
        <w:rPr>
          <w:rFonts w:ascii="Times New Roman" w:hAnsi="Times New Roman" w:cs="Times New Roman"/>
          <w:sz w:val="24"/>
          <w:szCs w:val="24"/>
        </w:rPr>
        <w:tab/>
      </w:r>
    </w:p>
    <w:p w:rsidR="003D49F5" w:rsidRPr="00876C0B" w:rsidRDefault="00FF554C" w:rsidP="003D49F5">
      <w:pPr>
        <w:jc w:val="center"/>
        <w:rPr>
          <w:rFonts w:ascii="Times New Roman" w:hAnsi="Times New Roman" w:cs="Times New Roman"/>
          <w:b/>
          <w:sz w:val="24"/>
          <w:szCs w:val="24"/>
        </w:rPr>
      </w:pPr>
      <w:r w:rsidRPr="00876C0B">
        <w:rPr>
          <w:rFonts w:ascii="Times New Roman" w:hAnsi="Times New Roman" w:cs="Times New Roman"/>
          <w:b/>
          <w:sz w:val="24"/>
          <w:szCs w:val="24"/>
        </w:rPr>
        <w:t xml:space="preserve"> </w:t>
      </w:r>
      <w:r w:rsidR="0089376F" w:rsidRPr="00876C0B">
        <w:rPr>
          <w:rFonts w:ascii="Times New Roman" w:hAnsi="Times New Roman" w:cs="Times New Roman"/>
          <w:b/>
          <w:sz w:val="24"/>
          <w:szCs w:val="24"/>
        </w:rPr>
        <w:t xml:space="preserve"> </w:t>
      </w:r>
      <w:r w:rsidR="00275936" w:rsidRPr="00876C0B">
        <w:rPr>
          <w:rFonts w:ascii="Times New Roman" w:hAnsi="Times New Roman" w:cs="Times New Roman"/>
          <w:b/>
          <w:sz w:val="24"/>
          <w:szCs w:val="24"/>
        </w:rPr>
        <w:t xml:space="preserve"> </w:t>
      </w:r>
      <w:r w:rsidR="00244B4B" w:rsidRPr="00876C0B">
        <w:rPr>
          <w:rFonts w:ascii="Times New Roman" w:hAnsi="Times New Roman" w:cs="Times New Roman"/>
          <w:b/>
          <w:sz w:val="24"/>
          <w:szCs w:val="24"/>
        </w:rPr>
        <w:t xml:space="preserve"> </w:t>
      </w:r>
    </w:p>
    <w:sectPr w:rsidR="003D49F5" w:rsidRPr="00876C0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310" w:rsidRDefault="00210310" w:rsidP="007C7A02">
      <w:pPr>
        <w:spacing w:after="0" w:line="240" w:lineRule="auto"/>
      </w:pPr>
      <w:r>
        <w:separator/>
      </w:r>
    </w:p>
  </w:endnote>
  <w:endnote w:type="continuationSeparator" w:id="0">
    <w:p w:rsidR="00210310" w:rsidRDefault="00210310" w:rsidP="007C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310" w:rsidRDefault="00210310" w:rsidP="007C7A02">
      <w:pPr>
        <w:spacing w:after="0" w:line="240" w:lineRule="auto"/>
      </w:pPr>
      <w:r>
        <w:separator/>
      </w:r>
    </w:p>
  </w:footnote>
  <w:footnote w:type="continuationSeparator" w:id="0">
    <w:p w:rsidR="00210310" w:rsidRDefault="00210310" w:rsidP="007C7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A02" w:rsidRDefault="0034359F">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59F" w:rsidRPr="0034359F" w:rsidRDefault="0034359F">
                          <w:pPr>
                            <w:spacing w:after="0" w:line="240" w:lineRule="auto"/>
                            <w:jc w:val="right"/>
                            <w:rPr>
                              <w:rFonts w:ascii="Times New Roman" w:hAnsi="Times New Roman" w:cs="Times New Roman"/>
                              <w:b/>
                              <w:noProof/>
                              <w:sz w:val="24"/>
                              <w:szCs w:val="24"/>
                            </w:rPr>
                          </w:pPr>
                          <w:r w:rsidRPr="0034359F">
                            <w:rPr>
                              <w:rFonts w:ascii="Times New Roman" w:hAnsi="Times New Roman" w:cs="Times New Roman"/>
                              <w:b/>
                              <w:noProof/>
                              <w:sz w:val="24"/>
                              <w:szCs w:val="24"/>
                            </w:rPr>
                            <w:t>Judgment No. SC 13/20</w:t>
                          </w:r>
                        </w:p>
                        <w:p w:rsidR="0034359F" w:rsidRPr="0034359F" w:rsidRDefault="0034359F">
                          <w:pPr>
                            <w:spacing w:after="0" w:line="240" w:lineRule="auto"/>
                            <w:jc w:val="right"/>
                            <w:rPr>
                              <w:rFonts w:ascii="Times New Roman" w:hAnsi="Times New Roman" w:cs="Times New Roman"/>
                              <w:b/>
                              <w:noProof/>
                              <w:sz w:val="24"/>
                              <w:szCs w:val="24"/>
                            </w:rPr>
                          </w:pPr>
                          <w:r w:rsidRPr="0034359F">
                            <w:rPr>
                              <w:rFonts w:ascii="Times New Roman" w:hAnsi="Times New Roman" w:cs="Times New Roman"/>
                              <w:b/>
                              <w:noProof/>
                              <w:sz w:val="24"/>
                              <w:szCs w:val="24"/>
                            </w:rPr>
                            <w:t>Civil Appeal No. SC 408/19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4359F" w:rsidRPr="0034359F" w:rsidRDefault="0034359F">
                    <w:pPr>
                      <w:spacing w:after="0" w:line="240" w:lineRule="auto"/>
                      <w:jc w:val="right"/>
                      <w:rPr>
                        <w:rFonts w:ascii="Times New Roman" w:hAnsi="Times New Roman" w:cs="Times New Roman"/>
                        <w:b/>
                        <w:noProof/>
                        <w:sz w:val="24"/>
                        <w:szCs w:val="24"/>
                      </w:rPr>
                    </w:pPr>
                    <w:r w:rsidRPr="0034359F">
                      <w:rPr>
                        <w:rFonts w:ascii="Times New Roman" w:hAnsi="Times New Roman" w:cs="Times New Roman"/>
                        <w:b/>
                        <w:noProof/>
                        <w:sz w:val="24"/>
                        <w:szCs w:val="24"/>
                      </w:rPr>
                      <w:t>Judgment No. SC 13/20</w:t>
                    </w:r>
                  </w:p>
                  <w:p w:rsidR="0034359F" w:rsidRPr="0034359F" w:rsidRDefault="0034359F">
                    <w:pPr>
                      <w:spacing w:after="0" w:line="240" w:lineRule="auto"/>
                      <w:jc w:val="right"/>
                      <w:rPr>
                        <w:rFonts w:ascii="Times New Roman" w:hAnsi="Times New Roman" w:cs="Times New Roman"/>
                        <w:b/>
                        <w:noProof/>
                        <w:sz w:val="24"/>
                        <w:szCs w:val="24"/>
                      </w:rPr>
                    </w:pPr>
                    <w:r w:rsidRPr="0034359F">
                      <w:rPr>
                        <w:rFonts w:ascii="Times New Roman" w:hAnsi="Times New Roman" w:cs="Times New Roman"/>
                        <w:b/>
                        <w:noProof/>
                        <w:sz w:val="24"/>
                        <w:szCs w:val="24"/>
                      </w:rPr>
                      <w:t>Civil Appeal No. SC 408/19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4359F" w:rsidRDefault="0034359F">
                          <w:pPr>
                            <w:spacing w:after="0" w:line="240" w:lineRule="auto"/>
                            <w:rPr>
                              <w:color w:val="FFFFFF" w:themeColor="background1"/>
                            </w:rPr>
                          </w:pPr>
                          <w:r>
                            <w:fldChar w:fldCharType="begin"/>
                          </w:r>
                          <w:r>
                            <w:instrText xml:space="preserve"> PAGE   \* MERGEFORMAT </w:instrText>
                          </w:r>
                          <w:r>
                            <w:fldChar w:fldCharType="separate"/>
                          </w:r>
                          <w:r w:rsidR="00154549" w:rsidRPr="00154549">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4359F" w:rsidRDefault="0034359F">
                    <w:pPr>
                      <w:spacing w:after="0" w:line="240" w:lineRule="auto"/>
                      <w:rPr>
                        <w:color w:val="FFFFFF" w:themeColor="background1"/>
                      </w:rPr>
                    </w:pPr>
                    <w:r>
                      <w:fldChar w:fldCharType="begin"/>
                    </w:r>
                    <w:r>
                      <w:instrText xml:space="preserve"> PAGE   \* MERGEFORMAT </w:instrText>
                    </w:r>
                    <w:r>
                      <w:fldChar w:fldCharType="separate"/>
                    </w:r>
                    <w:r w:rsidR="00154549" w:rsidRPr="00154549">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0FF2"/>
    <w:multiLevelType w:val="hybridMultilevel"/>
    <w:tmpl w:val="F3EE9824"/>
    <w:lvl w:ilvl="0" w:tplc="C86C8FB8">
      <w:start w:val="1"/>
      <w:numFmt w:val="lowerLetter"/>
      <w:lvlText w:val="(%1)"/>
      <w:lvlJc w:val="left"/>
      <w:pPr>
        <w:ind w:left="2422" w:hanging="720"/>
      </w:pPr>
      <w:rPr>
        <w:rFonts w:hint="default"/>
      </w:rPr>
    </w:lvl>
    <w:lvl w:ilvl="1" w:tplc="30090019" w:tentative="1">
      <w:start w:val="1"/>
      <w:numFmt w:val="lowerLetter"/>
      <w:lvlText w:val="%2."/>
      <w:lvlJc w:val="left"/>
      <w:pPr>
        <w:ind w:left="2670" w:hanging="360"/>
      </w:pPr>
    </w:lvl>
    <w:lvl w:ilvl="2" w:tplc="3009001B" w:tentative="1">
      <w:start w:val="1"/>
      <w:numFmt w:val="lowerRoman"/>
      <w:lvlText w:val="%3."/>
      <w:lvlJc w:val="right"/>
      <w:pPr>
        <w:ind w:left="3390" w:hanging="180"/>
      </w:pPr>
    </w:lvl>
    <w:lvl w:ilvl="3" w:tplc="3009000F" w:tentative="1">
      <w:start w:val="1"/>
      <w:numFmt w:val="decimal"/>
      <w:lvlText w:val="%4."/>
      <w:lvlJc w:val="left"/>
      <w:pPr>
        <w:ind w:left="4110" w:hanging="360"/>
      </w:pPr>
    </w:lvl>
    <w:lvl w:ilvl="4" w:tplc="30090019" w:tentative="1">
      <w:start w:val="1"/>
      <w:numFmt w:val="lowerLetter"/>
      <w:lvlText w:val="%5."/>
      <w:lvlJc w:val="left"/>
      <w:pPr>
        <w:ind w:left="4830" w:hanging="360"/>
      </w:pPr>
    </w:lvl>
    <w:lvl w:ilvl="5" w:tplc="3009001B" w:tentative="1">
      <w:start w:val="1"/>
      <w:numFmt w:val="lowerRoman"/>
      <w:lvlText w:val="%6."/>
      <w:lvlJc w:val="right"/>
      <w:pPr>
        <w:ind w:left="5550" w:hanging="180"/>
      </w:pPr>
    </w:lvl>
    <w:lvl w:ilvl="6" w:tplc="3009000F" w:tentative="1">
      <w:start w:val="1"/>
      <w:numFmt w:val="decimal"/>
      <w:lvlText w:val="%7."/>
      <w:lvlJc w:val="left"/>
      <w:pPr>
        <w:ind w:left="6270" w:hanging="360"/>
      </w:pPr>
    </w:lvl>
    <w:lvl w:ilvl="7" w:tplc="30090019" w:tentative="1">
      <w:start w:val="1"/>
      <w:numFmt w:val="lowerLetter"/>
      <w:lvlText w:val="%8."/>
      <w:lvlJc w:val="left"/>
      <w:pPr>
        <w:ind w:left="6990" w:hanging="360"/>
      </w:pPr>
    </w:lvl>
    <w:lvl w:ilvl="8" w:tplc="3009001B" w:tentative="1">
      <w:start w:val="1"/>
      <w:numFmt w:val="lowerRoman"/>
      <w:lvlText w:val="%9."/>
      <w:lvlJc w:val="right"/>
      <w:pPr>
        <w:ind w:left="7710" w:hanging="180"/>
      </w:pPr>
    </w:lvl>
  </w:abstractNum>
  <w:abstractNum w:abstractNumId="1" w15:restartNumberingAfterBreak="0">
    <w:nsid w:val="05262D6C"/>
    <w:multiLevelType w:val="hybridMultilevel"/>
    <w:tmpl w:val="60E48614"/>
    <w:lvl w:ilvl="0" w:tplc="22660BD0">
      <w:start w:val="1"/>
      <w:numFmt w:val="lowerLetter"/>
      <w:lvlText w:val="(%1)"/>
      <w:lvlJc w:val="left"/>
      <w:pPr>
        <w:ind w:left="2487" w:hanging="360"/>
      </w:pPr>
      <w:rPr>
        <w:rFonts w:ascii="Courier New" w:eastAsiaTheme="minorHAnsi" w:hAnsi="Courier New" w:cs="Courier New"/>
      </w:rPr>
    </w:lvl>
    <w:lvl w:ilvl="1" w:tplc="30090019" w:tentative="1">
      <w:start w:val="1"/>
      <w:numFmt w:val="lowerLetter"/>
      <w:lvlText w:val="%2."/>
      <w:lvlJc w:val="left"/>
      <w:pPr>
        <w:ind w:left="3285" w:hanging="360"/>
      </w:pPr>
    </w:lvl>
    <w:lvl w:ilvl="2" w:tplc="3009001B" w:tentative="1">
      <w:start w:val="1"/>
      <w:numFmt w:val="lowerRoman"/>
      <w:lvlText w:val="%3."/>
      <w:lvlJc w:val="right"/>
      <w:pPr>
        <w:ind w:left="4005" w:hanging="180"/>
      </w:pPr>
    </w:lvl>
    <w:lvl w:ilvl="3" w:tplc="3009000F" w:tentative="1">
      <w:start w:val="1"/>
      <w:numFmt w:val="decimal"/>
      <w:lvlText w:val="%4."/>
      <w:lvlJc w:val="left"/>
      <w:pPr>
        <w:ind w:left="4725" w:hanging="360"/>
      </w:pPr>
    </w:lvl>
    <w:lvl w:ilvl="4" w:tplc="30090019" w:tentative="1">
      <w:start w:val="1"/>
      <w:numFmt w:val="lowerLetter"/>
      <w:lvlText w:val="%5."/>
      <w:lvlJc w:val="left"/>
      <w:pPr>
        <w:ind w:left="5445" w:hanging="360"/>
      </w:pPr>
    </w:lvl>
    <w:lvl w:ilvl="5" w:tplc="3009001B" w:tentative="1">
      <w:start w:val="1"/>
      <w:numFmt w:val="lowerRoman"/>
      <w:lvlText w:val="%6."/>
      <w:lvlJc w:val="right"/>
      <w:pPr>
        <w:ind w:left="6165" w:hanging="180"/>
      </w:pPr>
    </w:lvl>
    <w:lvl w:ilvl="6" w:tplc="3009000F" w:tentative="1">
      <w:start w:val="1"/>
      <w:numFmt w:val="decimal"/>
      <w:lvlText w:val="%7."/>
      <w:lvlJc w:val="left"/>
      <w:pPr>
        <w:ind w:left="6885" w:hanging="360"/>
      </w:pPr>
    </w:lvl>
    <w:lvl w:ilvl="7" w:tplc="30090019" w:tentative="1">
      <w:start w:val="1"/>
      <w:numFmt w:val="lowerLetter"/>
      <w:lvlText w:val="%8."/>
      <w:lvlJc w:val="left"/>
      <w:pPr>
        <w:ind w:left="7605" w:hanging="360"/>
      </w:pPr>
    </w:lvl>
    <w:lvl w:ilvl="8" w:tplc="3009001B" w:tentative="1">
      <w:start w:val="1"/>
      <w:numFmt w:val="lowerRoman"/>
      <w:lvlText w:val="%9."/>
      <w:lvlJc w:val="right"/>
      <w:pPr>
        <w:ind w:left="8325" w:hanging="180"/>
      </w:pPr>
    </w:lvl>
  </w:abstractNum>
  <w:abstractNum w:abstractNumId="2" w15:restartNumberingAfterBreak="0">
    <w:nsid w:val="78AC2AB7"/>
    <w:multiLevelType w:val="hybridMultilevel"/>
    <w:tmpl w:val="489AAE48"/>
    <w:lvl w:ilvl="0" w:tplc="03BC7AAA">
      <w:start w:val="1"/>
      <w:numFmt w:val="decimal"/>
      <w:lvlText w:val="(%1)"/>
      <w:lvlJc w:val="left"/>
      <w:pPr>
        <w:ind w:left="2205" w:hanging="360"/>
      </w:pPr>
      <w:rPr>
        <w:rFonts w:hint="default"/>
      </w:rPr>
    </w:lvl>
    <w:lvl w:ilvl="1" w:tplc="30090019" w:tentative="1">
      <w:start w:val="1"/>
      <w:numFmt w:val="lowerLetter"/>
      <w:lvlText w:val="%2."/>
      <w:lvlJc w:val="left"/>
      <w:pPr>
        <w:ind w:left="2925" w:hanging="360"/>
      </w:pPr>
    </w:lvl>
    <w:lvl w:ilvl="2" w:tplc="3009001B" w:tentative="1">
      <w:start w:val="1"/>
      <w:numFmt w:val="lowerRoman"/>
      <w:lvlText w:val="%3."/>
      <w:lvlJc w:val="right"/>
      <w:pPr>
        <w:ind w:left="3645" w:hanging="180"/>
      </w:pPr>
    </w:lvl>
    <w:lvl w:ilvl="3" w:tplc="3009000F" w:tentative="1">
      <w:start w:val="1"/>
      <w:numFmt w:val="decimal"/>
      <w:lvlText w:val="%4."/>
      <w:lvlJc w:val="left"/>
      <w:pPr>
        <w:ind w:left="4365" w:hanging="360"/>
      </w:pPr>
    </w:lvl>
    <w:lvl w:ilvl="4" w:tplc="30090019" w:tentative="1">
      <w:start w:val="1"/>
      <w:numFmt w:val="lowerLetter"/>
      <w:lvlText w:val="%5."/>
      <w:lvlJc w:val="left"/>
      <w:pPr>
        <w:ind w:left="5085" w:hanging="360"/>
      </w:pPr>
    </w:lvl>
    <w:lvl w:ilvl="5" w:tplc="3009001B" w:tentative="1">
      <w:start w:val="1"/>
      <w:numFmt w:val="lowerRoman"/>
      <w:lvlText w:val="%6."/>
      <w:lvlJc w:val="right"/>
      <w:pPr>
        <w:ind w:left="5805" w:hanging="180"/>
      </w:pPr>
    </w:lvl>
    <w:lvl w:ilvl="6" w:tplc="3009000F" w:tentative="1">
      <w:start w:val="1"/>
      <w:numFmt w:val="decimal"/>
      <w:lvlText w:val="%7."/>
      <w:lvlJc w:val="left"/>
      <w:pPr>
        <w:ind w:left="6525" w:hanging="360"/>
      </w:pPr>
    </w:lvl>
    <w:lvl w:ilvl="7" w:tplc="30090019" w:tentative="1">
      <w:start w:val="1"/>
      <w:numFmt w:val="lowerLetter"/>
      <w:lvlText w:val="%8."/>
      <w:lvlJc w:val="left"/>
      <w:pPr>
        <w:ind w:left="7245" w:hanging="360"/>
      </w:pPr>
    </w:lvl>
    <w:lvl w:ilvl="8" w:tplc="3009001B" w:tentative="1">
      <w:start w:val="1"/>
      <w:numFmt w:val="lowerRoman"/>
      <w:lvlText w:val="%9."/>
      <w:lvlJc w:val="right"/>
      <w:pPr>
        <w:ind w:left="796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F5"/>
    <w:rsid w:val="00015E19"/>
    <w:rsid w:val="00033682"/>
    <w:rsid w:val="000929D9"/>
    <w:rsid w:val="000B64F1"/>
    <w:rsid w:val="000D169C"/>
    <w:rsid w:val="000D4FEA"/>
    <w:rsid w:val="000E22AE"/>
    <w:rsid w:val="000E2BD1"/>
    <w:rsid w:val="00105BAA"/>
    <w:rsid w:val="00112403"/>
    <w:rsid w:val="00133AB1"/>
    <w:rsid w:val="0015292A"/>
    <w:rsid w:val="00154549"/>
    <w:rsid w:val="00157AA6"/>
    <w:rsid w:val="00190DCA"/>
    <w:rsid w:val="001A6645"/>
    <w:rsid w:val="001B27C9"/>
    <w:rsid w:val="001B3E66"/>
    <w:rsid w:val="001F354E"/>
    <w:rsid w:val="00210310"/>
    <w:rsid w:val="00211148"/>
    <w:rsid w:val="00213802"/>
    <w:rsid w:val="00227964"/>
    <w:rsid w:val="0023785F"/>
    <w:rsid w:val="00243C62"/>
    <w:rsid w:val="00244B4B"/>
    <w:rsid w:val="00265B4B"/>
    <w:rsid w:val="00266430"/>
    <w:rsid w:val="00271A9B"/>
    <w:rsid w:val="00273934"/>
    <w:rsid w:val="00275595"/>
    <w:rsid w:val="00275936"/>
    <w:rsid w:val="00291487"/>
    <w:rsid w:val="002A084F"/>
    <w:rsid w:val="002C5F07"/>
    <w:rsid w:val="002C7AF2"/>
    <w:rsid w:val="002F3283"/>
    <w:rsid w:val="00316864"/>
    <w:rsid w:val="0034359F"/>
    <w:rsid w:val="00343C30"/>
    <w:rsid w:val="003743BB"/>
    <w:rsid w:val="003920B6"/>
    <w:rsid w:val="003B5B99"/>
    <w:rsid w:val="003D49F5"/>
    <w:rsid w:val="003D5D2D"/>
    <w:rsid w:val="00407578"/>
    <w:rsid w:val="00412EA5"/>
    <w:rsid w:val="00427FF4"/>
    <w:rsid w:val="00444A67"/>
    <w:rsid w:val="004846F4"/>
    <w:rsid w:val="004A5171"/>
    <w:rsid w:val="004A74BD"/>
    <w:rsid w:val="004C7625"/>
    <w:rsid w:val="004D1CFA"/>
    <w:rsid w:val="004F1CC3"/>
    <w:rsid w:val="00500798"/>
    <w:rsid w:val="00504647"/>
    <w:rsid w:val="005604F0"/>
    <w:rsid w:val="005619A2"/>
    <w:rsid w:val="0056576A"/>
    <w:rsid w:val="0056657D"/>
    <w:rsid w:val="00585D9C"/>
    <w:rsid w:val="005B3CAE"/>
    <w:rsid w:val="005C10B8"/>
    <w:rsid w:val="005C3410"/>
    <w:rsid w:val="005C61E3"/>
    <w:rsid w:val="005D1558"/>
    <w:rsid w:val="00611EDB"/>
    <w:rsid w:val="00622309"/>
    <w:rsid w:val="00623C2C"/>
    <w:rsid w:val="00631DF1"/>
    <w:rsid w:val="00636A6B"/>
    <w:rsid w:val="00675626"/>
    <w:rsid w:val="00695849"/>
    <w:rsid w:val="006A5036"/>
    <w:rsid w:val="006C3138"/>
    <w:rsid w:val="006D770B"/>
    <w:rsid w:val="006F742E"/>
    <w:rsid w:val="00701918"/>
    <w:rsid w:val="00720605"/>
    <w:rsid w:val="007403B9"/>
    <w:rsid w:val="0075175C"/>
    <w:rsid w:val="007554A4"/>
    <w:rsid w:val="007C7A02"/>
    <w:rsid w:val="0080536F"/>
    <w:rsid w:val="0081499C"/>
    <w:rsid w:val="0081618C"/>
    <w:rsid w:val="00816D81"/>
    <w:rsid w:val="00823C51"/>
    <w:rsid w:val="0086280F"/>
    <w:rsid w:val="00876C0B"/>
    <w:rsid w:val="00880084"/>
    <w:rsid w:val="0089376F"/>
    <w:rsid w:val="008946B9"/>
    <w:rsid w:val="00897217"/>
    <w:rsid w:val="008B72B8"/>
    <w:rsid w:val="008D32C3"/>
    <w:rsid w:val="008E3C30"/>
    <w:rsid w:val="008E3DC1"/>
    <w:rsid w:val="008F0CA7"/>
    <w:rsid w:val="0090552F"/>
    <w:rsid w:val="0093632E"/>
    <w:rsid w:val="00951160"/>
    <w:rsid w:val="0097123A"/>
    <w:rsid w:val="009844A3"/>
    <w:rsid w:val="00995DB4"/>
    <w:rsid w:val="009969A8"/>
    <w:rsid w:val="009A1C1F"/>
    <w:rsid w:val="009E3A51"/>
    <w:rsid w:val="009E453C"/>
    <w:rsid w:val="009F0069"/>
    <w:rsid w:val="009F6B20"/>
    <w:rsid w:val="00A00260"/>
    <w:rsid w:val="00A21978"/>
    <w:rsid w:val="00A308B3"/>
    <w:rsid w:val="00A42F6A"/>
    <w:rsid w:val="00A718B0"/>
    <w:rsid w:val="00A74306"/>
    <w:rsid w:val="00A9573F"/>
    <w:rsid w:val="00AB4D75"/>
    <w:rsid w:val="00AB7DD5"/>
    <w:rsid w:val="00AD2CDA"/>
    <w:rsid w:val="00AD4219"/>
    <w:rsid w:val="00AE4952"/>
    <w:rsid w:val="00AE58DD"/>
    <w:rsid w:val="00AE5AE3"/>
    <w:rsid w:val="00B00CE7"/>
    <w:rsid w:val="00B1324A"/>
    <w:rsid w:val="00B13E8A"/>
    <w:rsid w:val="00B261F8"/>
    <w:rsid w:val="00B657AC"/>
    <w:rsid w:val="00B73B6A"/>
    <w:rsid w:val="00B87F72"/>
    <w:rsid w:val="00BB3439"/>
    <w:rsid w:val="00BC7031"/>
    <w:rsid w:val="00BD2BC8"/>
    <w:rsid w:val="00C06E3D"/>
    <w:rsid w:val="00C15AF6"/>
    <w:rsid w:val="00C303FD"/>
    <w:rsid w:val="00C35113"/>
    <w:rsid w:val="00C54F8B"/>
    <w:rsid w:val="00C5750A"/>
    <w:rsid w:val="00C620F9"/>
    <w:rsid w:val="00C62121"/>
    <w:rsid w:val="00C67DFD"/>
    <w:rsid w:val="00C739D0"/>
    <w:rsid w:val="00C90A88"/>
    <w:rsid w:val="00C949F8"/>
    <w:rsid w:val="00CA085E"/>
    <w:rsid w:val="00CD08DE"/>
    <w:rsid w:val="00CD7404"/>
    <w:rsid w:val="00CE2669"/>
    <w:rsid w:val="00CE4163"/>
    <w:rsid w:val="00CF619B"/>
    <w:rsid w:val="00D07A08"/>
    <w:rsid w:val="00D21818"/>
    <w:rsid w:val="00D31DC3"/>
    <w:rsid w:val="00D52186"/>
    <w:rsid w:val="00D80667"/>
    <w:rsid w:val="00D84E86"/>
    <w:rsid w:val="00DA2DFB"/>
    <w:rsid w:val="00DC44A2"/>
    <w:rsid w:val="00E41755"/>
    <w:rsid w:val="00E42CDF"/>
    <w:rsid w:val="00E43BE2"/>
    <w:rsid w:val="00E54EEB"/>
    <w:rsid w:val="00E55C64"/>
    <w:rsid w:val="00E57457"/>
    <w:rsid w:val="00E70AE5"/>
    <w:rsid w:val="00E90314"/>
    <w:rsid w:val="00E940FC"/>
    <w:rsid w:val="00ED7C4C"/>
    <w:rsid w:val="00EE0202"/>
    <w:rsid w:val="00EF6791"/>
    <w:rsid w:val="00F100AB"/>
    <w:rsid w:val="00F23EDF"/>
    <w:rsid w:val="00F41785"/>
    <w:rsid w:val="00F94AED"/>
    <w:rsid w:val="00FA44FD"/>
    <w:rsid w:val="00FB73F6"/>
    <w:rsid w:val="00FF554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CCFD1C-2E18-41AA-BA23-EBF0E557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DF1"/>
    <w:pPr>
      <w:ind w:left="720"/>
      <w:contextualSpacing/>
    </w:pPr>
  </w:style>
  <w:style w:type="paragraph" w:styleId="BalloonText">
    <w:name w:val="Balloon Text"/>
    <w:basedOn w:val="Normal"/>
    <w:link w:val="BalloonTextChar"/>
    <w:uiPriority w:val="99"/>
    <w:semiHidden/>
    <w:unhideWhenUsed/>
    <w:rsid w:val="006C3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138"/>
    <w:rPr>
      <w:rFonts w:ascii="Segoe UI" w:hAnsi="Segoe UI" w:cs="Segoe UI"/>
      <w:sz w:val="18"/>
      <w:szCs w:val="18"/>
    </w:rPr>
  </w:style>
  <w:style w:type="paragraph" w:styleId="Header">
    <w:name w:val="header"/>
    <w:basedOn w:val="Normal"/>
    <w:link w:val="HeaderChar"/>
    <w:uiPriority w:val="99"/>
    <w:unhideWhenUsed/>
    <w:rsid w:val="007C7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A02"/>
  </w:style>
  <w:style w:type="paragraph" w:styleId="Footer">
    <w:name w:val="footer"/>
    <w:basedOn w:val="Normal"/>
    <w:link w:val="FooterChar"/>
    <w:uiPriority w:val="99"/>
    <w:unhideWhenUsed/>
    <w:rsid w:val="007C7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A8E67-8E08-443A-86AA-0B47FAB1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USR</cp:lastModifiedBy>
  <cp:revision>2</cp:revision>
  <cp:lastPrinted>2020-01-30T08:21:00Z</cp:lastPrinted>
  <dcterms:created xsi:type="dcterms:W3CDTF">2020-05-14T09:01:00Z</dcterms:created>
  <dcterms:modified xsi:type="dcterms:W3CDTF">2020-05-14T09:01:00Z</dcterms:modified>
</cp:coreProperties>
</file>