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644" w:rsidRDefault="00EE5644" w:rsidP="00150DA9">
      <w:pPr>
        <w:spacing w:after="0" w:line="240" w:lineRule="auto"/>
        <w:jc w:val="both"/>
        <w:rPr>
          <w:rFonts w:ascii="Times New Roman" w:hAnsi="Times New Roman" w:cs="Times New Roman"/>
          <w:sz w:val="24"/>
          <w:szCs w:val="24"/>
        </w:rPr>
      </w:pPr>
      <w:bookmarkStart w:id="0" w:name="_GoBack"/>
      <w:bookmarkEnd w:id="0"/>
    </w:p>
    <w:p w:rsidR="00150DA9" w:rsidRDefault="00150DA9" w:rsidP="00150D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SAMUEL MISI</w:t>
      </w:r>
    </w:p>
    <w:p w:rsidR="00150DA9" w:rsidRPr="0047312A" w:rsidRDefault="00150DA9" w:rsidP="00150DA9">
      <w:pPr>
        <w:spacing w:after="0" w:line="240" w:lineRule="auto"/>
        <w:jc w:val="both"/>
        <w:rPr>
          <w:rFonts w:ascii="Times New Roman" w:hAnsi="Times New Roman" w:cs="Times New Roman"/>
          <w:sz w:val="24"/>
          <w:szCs w:val="24"/>
        </w:rPr>
      </w:pPr>
      <w:r w:rsidRPr="00150DA9">
        <w:rPr>
          <w:rFonts w:ascii="Times New Roman" w:hAnsi="Times New Roman" w:cs="Times New Roman"/>
          <w:sz w:val="24"/>
          <w:szCs w:val="24"/>
        </w:rPr>
        <w:t xml:space="preserve"> </w:t>
      </w:r>
      <w:r>
        <w:rPr>
          <w:rFonts w:ascii="Times New Roman" w:hAnsi="Times New Roman" w:cs="Times New Roman"/>
          <w:sz w:val="24"/>
          <w:szCs w:val="24"/>
        </w:rPr>
        <w:t>v</w:t>
      </w:r>
      <w:r w:rsidRPr="0047312A">
        <w:rPr>
          <w:rFonts w:ascii="Times New Roman" w:hAnsi="Times New Roman" w:cs="Times New Roman"/>
          <w:sz w:val="24"/>
          <w:szCs w:val="24"/>
        </w:rPr>
        <w:t>ersus</w:t>
      </w:r>
    </w:p>
    <w:p w:rsidR="00150DA9" w:rsidRDefault="00150DA9" w:rsidP="00150D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COMMISSIONER GENERAL OF POLICE (N.O)</w:t>
      </w:r>
    </w:p>
    <w:p w:rsidR="00150DA9" w:rsidRPr="0047312A" w:rsidRDefault="00150DA9" w:rsidP="00150D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0DA9" w:rsidRPr="0047312A" w:rsidRDefault="00150DA9" w:rsidP="00150D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POLICE SERVICE COMMISSION</w:t>
      </w:r>
    </w:p>
    <w:p w:rsidR="00150DA9" w:rsidRDefault="00150DA9" w:rsidP="00150DA9">
      <w:pPr>
        <w:spacing w:after="0" w:line="240" w:lineRule="auto"/>
        <w:jc w:val="both"/>
        <w:rPr>
          <w:rFonts w:ascii="Times New Roman" w:hAnsi="Times New Roman" w:cs="Times New Roman"/>
          <w:sz w:val="24"/>
          <w:szCs w:val="24"/>
        </w:rPr>
      </w:pPr>
    </w:p>
    <w:p w:rsidR="00150DA9" w:rsidRDefault="00150DA9" w:rsidP="00150DA9">
      <w:pPr>
        <w:spacing w:after="0" w:line="240" w:lineRule="auto"/>
        <w:jc w:val="both"/>
        <w:rPr>
          <w:rFonts w:ascii="Times New Roman" w:hAnsi="Times New Roman" w:cs="Times New Roman"/>
          <w:sz w:val="24"/>
          <w:szCs w:val="24"/>
        </w:rPr>
      </w:pPr>
    </w:p>
    <w:p w:rsidR="00150DA9" w:rsidRDefault="00150DA9" w:rsidP="00150DA9">
      <w:pPr>
        <w:spacing w:after="0" w:line="240" w:lineRule="auto"/>
        <w:jc w:val="both"/>
        <w:rPr>
          <w:rFonts w:ascii="Times New Roman" w:hAnsi="Times New Roman" w:cs="Times New Roman"/>
          <w:sz w:val="24"/>
          <w:szCs w:val="24"/>
        </w:rPr>
      </w:pPr>
    </w:p>
    <w:p w:rsidR="00150DA9" w:rsidRPr="0047312A" w:rsidRDefault="00150DA9" w:rsidP="00150DA9">
      <w:pPr>
        <w:spacing w:after="0" w:line="240" w:lineRule="auto"/>
        <w:jc w:val="both"/>
        <w:rPr>
          <w:rFonts w:ascii="Times New Roman" w:hAnsi="Times New Roman" w:cs="Times New Roman"/>
          <w:sz w:val="24"/>
          <w:szCs w:val="24"/>
        </w:rPr>
      </w:pPr>
      <w:r w:rsidRPr="0047312A">
        <w:rPr>
          <w:rFonts w:ascii="Times New Roman" w:hAnsi="Times New Roman" w:cs="Times New Roman"/>
          <w:sz w:val="24"/>
          <w:szCs w:val="24"/>
        </w:rPr>
        <w:t>HIGH COURT OF ZIMBABWE</w:t>
      </w:r>
    </w:p>
    <w:p w:rsidR="00150DA9" w:rsidRPr="0047312A" w:rsidRDefault="00150DA9" w:rsidP="00150D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MUZOFA </w:t>
      </w:r>
      <w:r w:rsidRPr="0047312A">
        <w:rPr>
          <w:rFonts w:ascii="Times New Roman" w:hAnsi="Times New Roman" w:cs="Times New Roman"/>
          <w:sz w:val="24"/>
          <w:szCs w:val="24"/>
        </w:rPr>
        <w:t>J</w:t>
      </w:r>
    </w:p>
    <w:p w:rsidR="00150DA9" w:rsidRDefault="00150DA9" w:rsidP="00150DA9">
      <w:pPr>
        <w:spacing w:after="0" w:line="240" w:lineRule="auto"/>
        <w:jc w:val="both"/>
        <w:rPr>
          <w:rFonts w:ascii="Times New Roman" w:hAnsi="Times New Roman" w:cs="Times New Roman"/>
          <w:sz w:val="24"/>
          <w:szCs w:val="24"/>
        </w:rPr>
      </w:pPr>
      <w:r w:rsidRPr="0047312A">
        <w:rPr>
          <w:rFonts w:ascii="Times New Roman" w:hAnsi="Times New Roman" w:cs="Times New Roman"/>
          <w:sz w:val="24"/>
          <w:szCs w:val="24"/>
        </w:rPr>
        <w:t xml:space="preserve">HARARE, </w:t>
      </w:r>
      <w:r w:rsidR="00BC5C49">
        <w:rPr>
          <w:rFonts w:ascii="Times New Roman" w:hAnsi="Times New Roman" w:cs="Times New Roman"/>
          <w:sz w:val="24"/>
          <w:szCs w:val="24"/>
        </w:rPr>
        <w:t xml:space="preserve">26 September </w:t>
      </w:r>
      <w:r w:rsidRPr="0047312A">
        <w:rPr>
          <w:rFonts w:ascii="Times New Roman" w:hAnsi="Times New Roman" w:cs="Times New Roman"/>
          <w:sz w:val="24"/>
          <w:szCs w:val="24"/>
        </w:rPr>
        <w:t>2018</w:t>
      </w:r>
      <w:r w:rsidR="00913497">
        <w:rPr>
          <w:rFonts w:ascii="Times New Roman" w:hAnsi="Times New Roman" w:cs="Times New Roman"/>
          <w:sz w:val="24"/>
          <w:szCs w:val="24"/>
        </w:rPr>
        <w:t xml:space="preserve"> &amp; 18 October 2018</w:t>
      </w:r>
    </w:p>
    <w:p w:rsidR="00150DA9" w:rsidRDefault="00150DA9" w:rsidP="00150DA9">
      <w:pPr>
        <w:spacing w:after="0" w:line="240" w:lineRule="auto"/>
        <w:jc w:val="both"/>
        <w:rPr>
          <w:rFonts w:ascii="Times New Roman" w:hAnsi="Times New Roman" w:cs="Times New Roman"/>
          <w:sz w:val="24"/>
          <w:szCs w:val="24"/>
        </w:rPr>
      </w:pPr>
    </w:p>
    <w:p w:rsidR="00150DA9" w:rsidRDefault="00150DA9" w:rsidP="00150DA9">
      <w:pPr>
        <w:spacing w:after="0" w:line="240" w:lineRule="auto"/>
        <w:jc w:val="both"/>
        <w:rPr>
          <w:rFonts w:ascii="Times New Roman" w:hAnsi="Times New Roman" w:cs="Times New Roman"/>
          <w:sz w:val="24"/>
          <w:szCs w:val="24"/>
        </w:rPr>
      </w:pPr>
    </w:p>
    <w:p w:rsidR="00150DA9" w:rsidRPr="0047312A" w:rsidRDefault="00150DA9" w:rsidP="00150DA9">
      <w:pPr>
        <w:spacing w:after="0" w:line="240" w:lineRule="auto"/>
        <w:jc w:val="both"/>
        <w:rPr>
          <w:rFonts w:ascii="Times New Roman" w:hAnsi="Times New Roman" w:cs="Times New Roman"/>
          <w:sz w:val="24"/>
          <w:szCs w:val="24"/>
        </w:rPr>
      </w:pPr>
    </w:p>
    <w:p w:rsidR="00150DA9" w:rsidRDefault="00460BC5" w:rsidP="00150DA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150DA9" w:rsidRDefault="00150DA9" w:rsidP="00150DA9">
      <w:pPr>
        <w:spacing w:after="0" w:line="240" w:lineRule="auto"/>
        <w:jc w:val="both"/>
        <w:rPr>
          <w:rFonts w:ascii="Times New Roman" w:hAnsi="Times New Roman" w:cs="Times New Roman"/>
          <w:b/>
          <w:sz w:val="24"/>
          <w:szCs w:val="24"/>
        </w:rPr>
      </w:pPr>
    </w:p>
    <w:p w:rsidR="00150DA9" w:rsidRDefault="00150DA9" w:rsidP="00150DA9">
      <w:pPr>
        <w:spacing w:after="0" w:line="240" w:lineRule="auto"/>
        <w:jc w:val="both"/>
        <w:rPr>
          <w:rFonts w:ascii="Times New Roman" w:hAnsi="Times New Roman" w:cs="Times New Roman"/>
          <w:b/>
          <w:sz w:val="24"/>
          <w:szCs w:val="24"/>
        </w:rPr>
      </w:pPr>
    </w:p>
    <w:p w:rsidR="00150DA9" w:rsidRPr="0047312A" w:rsidRDefault="00150DA9" w:rsidP="00150DA9">
      <w:pPr>
        <w:spacing w:after="0" w:line="240" w:lineRule="auto"/>
        <w:jc w:val="both"/>
        <w:rPr>
          <w:rFonts w:ascii="Times New Roman" w:hAnsi="Times New Roman" w:cs="Times New Roman"/>
          <w:b/>
          <w:sz w:val="24"/>
          <w:szCs w:val="24"/>
        </w:rPr>
      </w:pPr>
    </w:p>
    <w:p w:rsidR="00150DA9" w:rsidRPr="0047312A" w:rsidRDefault="00BC5C49" w:rsidP="00150DA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Ziro</w:t>
      </w:r>
      <w:r w:rsidR="00150DA9">
        <w:rPr>
          <w:rFonts w:ascii="Times New Roman" w:hAnsi="Times New Roman" w:cs="Times New Roman"/>
          <w:i/>
          <w:sz w:val="24"/>
          <w:szCs w:val="24"/>
        </w:rPr>
        <w:t>,</w:t>
      </w:r>
      <w:r w:rsidR="00150DA9" w:rsidRPr="0047312A">
        <w:rPr>
          <w:rFonts w:ascii="Times New Roman" w:hAnsi="Times New Roman" w:cs="Times New Roman"/>
          <w:i/>
          <w:sz w:val="24"/>
          <w:szCs w:val="24"/>
        </w:rPr>
        <w:t xml:space="preserve"> </w:t>
      </w:r>
      <w:r w:rsidR="00150DA9" w:rsidRPr="0047312A">
        <w:rPr>
          <w:rFonts w:ascii="Times New Roman" w:hAnsi="Times New Roman" w:cs="Times New Roman"/>
          <w:sz w:val="24"/>
          <w:szCs w:val="24"/>
        </w:rPr>
        <w:t>for the applicant</w:t>
      </w:r>
    </w:p>
    <w:p w:rsidR="00150DA9" w:rsidRPr="0047312A" w:rsidRDefault="00BC5C49" w:rsidP="00150DA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D Jaricha</w:t>
      </w:r>
      <w:r w:rsidR="00150DA9">
        <w:rPr>
          <w:rFonts w:ascii="Times New Roman" w:hAnsi="Times New Roman" w:cs="Times New Roman"/>
          <w:i/>
          <w:sz w:val="24"/>
          <w:szCs w:val="24"/>
        </w:rPr>
        <w:t>,</w:t>
      </w:r>
      <w:r w:rsidR="00150DA9" w:rsidRPr="0047312A">
        <w:rPr>
          <w:rFonts w:ascii="Times New Roman" w:hAnsi="Times New Roman" w:cs="Times New Roman"/>
          <w:i/>
          <w:sz w:val="24"/>
          <w:szCs w:val="24"/>
        </w:rPr>
        <w:t xml:space="preserve"> </w:t>
      </w:r>
      <w:r w:rsidR="00150DA9" w:rsidRPr="0047312A">
        <w:rPr>
          <w:rFonts w:ascii="Times New Roman" w:hAnsi="Times New Roman" w:cs="Times New Roman"/>
          <w:sz w:val="24"/>
          <w:szCs w:val="24"/>
        </w:rPr>
        <w:t xml:space="preserve">for </w:t>
      </w:r>
      <w:r w:rsidR="00150DA9">
        <w:rPr>
          <w:rFonts w:ascii="Times New Roman" w:hAnsi="Times New Roman" w:cs="Times New Roman"/>
          <w:sz w:val="24"/>
          <w:szCs w:val="24"/>
        </w:rPr>
        <w:t xml:space="preserve">respondent </w:t>
      </w:r>
    </w:p>
    <w:p w:rsidR="00150DA9" w:rsidRPr="0047312A" w:rsidRDefault="00150DA9" w:rsidP="00150DA9">
      <w:pPr>
        <w:spacing w:after="0" w:line="240" w:lineRule="auto"/>
        <w:jc w:val="both"/>
        <w:rPr>
          <w:rFonts w:ascii="Times New Roman" w:hAnsi="Times New Roman" w:cs="Times New Roman"/>
          <w:sz w:val="24"/>
          <w:szCs w:val="24"/>
        </w:rPr>
      </w:pPr>
    </w:p>
    <w:p w:rsidR="00150DA9" w:rsidRPr="0047312A" w:rsidRDefault="00150DA9" w:rsidP="00150DA9">
      <w:pPr>
        <w:spacing w:after="0" w:line="360" w:lineRule="auto"/>
        <w:jc w:val="both"/>
        <w:rPr>
          <w:rFonts w:ascii="Times New Roman" w:hAnsi="Times New Roman" w:cs="Times New Roman"/>
          <w:sz w:val="24"/>
          <w:szCs w:val="24"/>
        </w:rPr>
      </w:pPr>
    </w:p>
    <w:p w:rsidR="00691F5E" w:rsidRDefault="00150DA9" w:rsidP="00C369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MUZOFA </w:t>
      </w:r>
      <w:r w:rsidRPr="0047312A">
        <w:rPr>
          <w:rFonts w:ascii="Times New Roman" w:hAnsi="Times New Roman" w:cs="Times New Roman"/>
          <w:sz w:val="24"/>
          <w:szCs w:val="24"/>
        </w:rPr>
        <w:t>J:</w:t>
      </w:r>
      <w:r>
        <w:rPr>
          <w:rFonts w:ascii="Times New Roman" w:hAnsi="Times New Roman" w:cs="Times New Roman"/>
          <w:sz w:val="24"/>
          <w:szCs w:val="24"/>
        </w:rPr>
        <w:t xml:space="preserve">  This is an application for condonation of late noting of an appeal and extension of time to note an appeal.</w:t>
      </w:r>
    </w:p>
    <w:p w:rsidR="00150DA9" w:rsidRDefault="00150DA9" w:rsidP="00C369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f</w:t>
      </w:r>
      <w:r w:rsidR="00C369C9">
        <w:rPr>
          <w:rFonts w:ascii="Times New Roman" w:hAnsi="Times New Roman" w:cs="Times New Roman"/>
          <w:sz w:val="24"/>
          <w:szCs w:val="24"/>
        </w:rPr>
        <w:t>o</w:t>
      </w:r>
      <w:r>
        <w:rPr>
          <w:rFonts w:ascii="Times New Roman" w:hAnsi="Times New Roman" w:cs="Times New Roman"/>
          <w:sz w:val="24"/>
          <w:szCs w:val="24"/>
        </w:rPr>
        <w:t>rmer me</w:t>
      </w:r>
      <w:r w:rsidR="00C369C9">
        <w:rPr>
          <w:rFonts w:ascii="Times New Roman" w:hAnsi="Times New Roman" w:cs="Times New Roman"/>
          <w:sz w:val="24"/>
          <w:szCs w:val="24"/>
        </w:rPr>
        <w:t>m</w:t>
      </w:r>
      <w:r>
        <w:rPr>
          <w:rFonts w:ascii="Times New Roman" w:hAnsi="Times New Roman" w:cs="Times New Roman"/>
          <w:sz w:val="24"/>
          <w:szCs w:val="24"/>
        </w:rPr>
        <w:t>ber of the Zimbabwe Republic Police. He was a constable. Following allegations of misconduct, he was charged and was tried before a single officer. He was found liable and sentenced to 7 days imprisonment at Fairbridge Detention Barrack.  He did not appeal against the decision. On 30 December 2016, the applicant was discharged from service after a board of suitability made</w:t>
      </w:r>
      <w:r w:rsidR="00C369C9">
        <w:rPr>
          <w:rFonts w:ascii="Times New Roman" w:hAnsi="Times New Roman" w:cs="Times New Roman"/>
          <w:sz w:val="24"/>
          <w:szCs w:val="24"/>
        </w:rPr>
        <w:t xml:space="preserve"> recommendations to the first respondent</w:t>
      </w:r>
      <w:r w:rsidR="00BC5C49">
        <w:rPr>
          <w:rFonts w:ascii="Times New Roman" w:hAnsi="Times New Roman" w:cs="Times New Roman"/>
          <w:sz w:val="24"/>
          <w:szCs w:val="24"/>
        </w:rPr>
        <w:t xml:space="preserve"> for his dismissal</w:t>
      </w:r>
      <w:r w:rsidR="00C369C9">
        <w:rPr>
          <w:rFonts w:ascii="Times New Roman" w:hAnsi="Times New Roman" w:cs="Times New Roman"/>
          <w:sz w:val="24"/>
          <w:szCs w:val="24"/>
        </w:rPr>
        <w:t xml:space="preserve">. The applicant noted an appeal to the second respondent. The appeal was dismissed </w:t>
      </w:r>
      <w:r w:rsidR="00BC5C49">
        <w:rPr>
          <w:rFonts w:ascii="Times New Roman" w:hAnsi="Times New Roman" w:cs="Times New Roman"/>
          <w:sz w:val="24"/>
          <w:szCs w:val="24"/>
        </w:rPr>
        <w:t>on 23</w:t>
      </w:r>
      <w:r w:rsidR="00C369C9">
        <w:rPr>
          <w:rFonts w:ascii="Times New Roman" w:hAnsi="Times New Roman" w:cs="Times New Roman"/>
          <w:sz w:val="24"/>
          <w:szCs w:val="24"/>
        </w:rPr>
        <w:t xml:space="preserve"> March 2017. The applicant seeks to appeal against the decision of the second respondent.</w:t>
      </w:r>
    </w:p>
    <w:p w:rsidR="00C369C9" w:rsidRDefault="00C369C9" w:rsidP="00C369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EE5644">
        <w:rPr>
          <w:rFonts w:ascii="Times New Roman" w:hAnsi="Times New Roman" w:cs="Times New Roman"/>
          <w:sz w:val="24"/>
          <w:szCs w:val="24"/>
        </w:rPr>
        <w:t xml:space="preserve">preliminary </w:t>
      </w:r>
      <w:r>
        <w:rPr>
          <w:rFonts w:ascii="Times New Roman" w:hAnsi="Times New Roman" w:cs="Times New Roman"/>
          <w:sz w:val="24"/>
          <w:szCs w:val="24"/>
        </w:rPr>
        <w:t xml:space="preserve">point was raised for the first respondent that the application is not properly before the court in that the applicant has no right of appeal against the decision of the second </w:t>
      </w:r>
      <w:r w:rsidR="00BC5C49">
        <w:rPr>
          <w:rFonts w:ascii="Times New Roman" w:hAnsi="Times New Roman" w:cs="Times New Roman"/>
          <w:sz w:val="24"/>
          <w:szCs w:val="24"/>
        </w:rPr>
        <w:t xml:space="preserve">respondent. I directed that parties make submissions on the preliminary point </w:t>
      </w:r>
      <w:r w:rsidR="00EE5644">
        <w:rPr>
          <w:rFonts w:ascii="Times New Roman" w:hAnsi="Times New Roman" w:cs="Times New Roman"/>
          <w:sz w:val="24"/>
          <w:szCs w:val="24"/>
        </w:rPr>
        <w:t xml:space="preserve">and the main application </w:t>
      </w:r>
      <w:r w:rsidR="00BC5C49">
        <w:rPr>
          <w:rFonts w:ascii="Times New Roman" w:hAnsi="Times New Roman" w:cs="Times New Roman"/>
          <w:sz w:val="24"/>
          <w:szCs w:val="24"/>
        </w:rPr>
        <w:t>the outcome on the preliminary point will inform</w:t>
      </w:r>
      <w:r w:rsidR="00EE5644">
        <w:rPr>
          <w:rFonts w:ascii="Times New Roman" w:hAnsi="Times New Roman" w:cs="Times New Roman"/>
          <w:sz w:val="24"/>
          <w:szCs w:val="24"/>
        </w:rPr>
        <w:t xml:space="preserve"> me</w:t>
      </w:r>
      <w:r w:rsidR="00BC5C49">
        <w:rPr>
          <w:rFonts w:ascii="Times New Roman" w:hAnsi="Times New Roman" w:cs="Times New Roman"/>
          <w:sz w:val="24"/>
          <w:szCs w:val="24"/>
        </w:rPr>
        <w:t xml:space="preserve"> how to proceed with the main matter.</w:t>
      </w:r>
    </w:p>
    <w:p w:rsidR="00EB2534" w:rsidRDefault="00BC5C49" w:rsidP="00EB2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the authority</w:t>
      </w:r>
      <w:r w:rsidR="00EB2534">
        <w:rPr>
          <w:rFonts w:ascii="Times New Roman" w:hAnsi="Times New Roman" w:cs="Times New Roman"/>
          <w:sz w:val="24"/>
          <w:szCs w:val="24"/>
        </w:rPr>
        <w:t xml:space="preserve"> of </w:t>
      </w:r>
      <w:r w:rsidR="00EB2534" w:rsidRPr="003A71D4">
        <w:rPr>
          <w:rFonts w:ascii="Times New Roman" w:hAnsi="Times New Roman" w:cs="Times New Roman"/>
          <w:i/>
          <w:sz w:val="24"/>
          <w:szCs w:val="24"/>
        </w:rPr>
        <w:t>Sergeant Kha</w:t>
      </w:r>
      <w:r w:rsidR="000A134B">
        <w:rPr>
          <w:rFonts w:ascii="Times New Roman" w:hAnsi="Times New Roman" w:cs="Times New Roman"/>
          <w:i/>
          <w:sz w:val="24"/>
          <w:szCs w:val="24"/>
        </w:rPr>
        <w:t>uye</w:t>
      </w:r>
      <w:r w:rsidR="00EB2534" w:rsidRPr="003A71D4">
        <w:rPr>
          <w:rFonts w:ascii="Times New Roman" w:hAnsi="Times New Roman" w:cs="Times New Roman"/>
          <w:i/>
          <w:sz w:val="24"/>
          <w:szCs w:val="24"/>
        </w:rPr>
        <w:t>za (FO48677</w:t>
      </w:r>
      <w:r w:rsidR="00EB2534">
        <w:rPr>
          <w:rFonts w:ascii="Times New Roman" w:hAnsi="Times New Roman" w:cs="Times New Roman"/>
          <w:sz w:val="24"/>
          <w:szCs w:val="24"/>
        </w:rPr>
        <w:t xml:space="preserve"> v </w:t>
      </w:r>
      <w:r w:rsidR="00EB2534" w:rsidRPr="003A71D4">
        <w:rPr>
          <w:rFonts w:ascii="Times New Roman" w:hAnsi="Times New Roman" w:cs="Times New Roman"/>
          <w:i/>
          <w:sz w:val="24"/>
          <w:szCs w:val="24"/>
        </w:rPr>
        <w:t>The Trial Officer</w:t>
      </w:r>
      <w:r w:rsidR="00EB2534">
        <w:rPr>
          <w:rFonts w:ascii="Times New Roman" w:hAnsi="Times New Roman" w:cs="Times New Roman"/>
          <w:sz w:val="24"/>
          <w:szCs w:val="24"/>
        </w:rPr>
        <w:t xml:space="preserve"> </w:t>
      </w:r>
      <w:r w:rsidR="00EB2534" w:rsidRPr="003A71D4">
        <w:rPr>
          <w:rFonts w:ascii="Times New Roman" w:hAnsi="Times New Roman" w:cs="Times New Roman"/>
          <w:i/>
          <w:sz w:val="24"/>
          <w:szCs w:val="24"/>
        </w:rPr>
        <w:t>(Superintendent J. Mandizha) and Ano</w:t>
      </w:r>
      <w:r>
        <w:rPr>
          <w:rFonts w:ascii="Times New Roman" w:hAnsi="Times New Roman" w:cs="Times New Roman"/>
          <w:i/>
          <w:sz w:val="24"/>
          <w:szCs w:val="24"/>
        </w:rPr>
        <w:t>ther</w:t>
      </w:r>
      <w:r w:rsidR="00EB2534">
        <w:rPr>
          <w:rFonts w:ascii="Times New Roman" w:hAnsi="Times New Roman" w:cs="Times New Roman"/>
          <w:sz w:val="24"/>
          <w:szCs w:val="24"/>
        </w:rPr>
        <w:t xml:space="preserve"> HH 311/18 it was submitted</w:t>
      </w:r>
      <w:r>
        <w:rPr>
          <w:rFonts w:ascii="Times New Roman" w:hAnsi="Times New Roman" w:cs="Times New Roman"/>
          <w:sz w:val="24"/>
          <w:szCs w:val="24"/>
        </w:rPr>
        <w:t xml:space="preserve"> for the respondent</w:t>
      </w:r>
      <w:r w:rsidR="00EB2534">
        <w:rPr>
          <w:rFonts w:ascii="Times New Roman" w:hAnsi="Times New Roman" w:cs="Times New Roman"/>
          <w:sz w:val="24"/>
          <w:szCs w:val="24"/>
        </w:rPr>
        <w:t xml:space="preserve"> that s</w:t>
      </w:r>
      <w:r>
        <w:rPr>
          <w:rFonts w:ascii="Times New Roman" w:hAnsi="Times New Roman" w:cs="Times New Roman"/>
          <w:sz w:val="24"/>
          <w:szCs w:val="24"/>
        </w:rPr>
        <w:t>ection</w:t>
      </w:r>
      <w:r w:rsidR="00EB2534">
        <w:rPr>
          <w:rFonts w:ascii="Times New Roman" w:hAnsi="Times New Roman" w:cs="Times New Roman"/>
          <w:sz w:val="24"/>
          <w:szCs w:val="24"/>
        </w:rPr>
        <w:t xml:space="preserve"> 33 of the Police Act [</w:t>
      </w:r>
      <w:r w:rsidR="00EB2534">
        <w:rPr>
          <w:rFonts w:ascii="Times New Roman" w:hAnsi="Times New Roman" w:cs="Times New Roman"/>
          <w:i/>
          <w:sz w:val="24"/>
          <w:szCs w:val="24"/>
        </w:rPr>
        <w:t>Chapter 11:10</w:t>
      </w:r>
      <w:r w:rsidR="00EB2534">
        <w:rPr>
          <w:rFonts w:ascii="Times New Roman" w:hAnsi="Times New Roman" w:cs="Times New Roman"/>
          <w:sz w:val="24"/>
          <w:szCs w:val="24"/>
        </w:rPr>
        <w:t>] “the Act” allows for an appeal from a decision of</w:t>
      </w:r>
      <w:r w:rsidR="006B1745">
        <w:rPr>
          <w:rFonts w:ascii="Times New Roman" w:hAnsi="Times New Roman" w:cs="Times New Roman"/>
          <w:sz w:val="24"/>
          <w:szCs w:val="24"/>
        </w:rPr>
        <w:t xml:space="preserve"> the</w:t>
      </w:r>
      <w:r w:rsidR="00EB2534">
        <w:rPr>
          <w:rFonts w:ascii="Times New Roman" w:hAnsi="Times New Roman" w:cs="Times New Roman"/>
          <w:sz w:val="24"/>
          <w:szCs w:val="24"/>
        </w:rPr>
        <w:t xml:space="preserve"> board of officers only. No appeal lies from a decision of the second respondent.</w:t>
      </w:r>
    </w:p>
    <w:p w:rsidR="00EB2534" w:rsidRDefault="00EB2534" w:rsidP="00EB2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for the applicant</w:t>
      </w:r>
      <w:r w:rsidR="00BC5C49">
        <w:rPr>
          <w:rFonts w:ascii="Times New Roman" w:hAnsi="Times New Roman" w:cs="Times New Roman"/>
          <w:sz w:val="24"/>
          <w:szCs w:val="24"/>
        </w:rPr>
        <w:t xml:space="preserve"> it was</w:t>
      </w:r>
      <w:r>
        <w:rPr>
          <w:rFonts w:ascii="Times New Roman" w:hAnsi="Times New Roman" w:cs="Times New Roman"/>
          <w:sz w:val="24"/>
          <w:szCs w:val="24"/>
        </w:rPr>
        <w:t xml:space="preserve"> submitted that the intended appeal is against the first respondent’s decision. Further that</w:t>
      </w:r>
      <w:r w:rsidR="00060BB6">
        <w:rPr>
          <w:rFonts w:ascii="Times New Roman" w:hAnsi="Times New Roman" w:cs="Times New Roman"/>
          <w:sz w:val="24"/>
          <w:szCs w:val="24"/>
        </w:rPr>
        <w:t xml:space="preserve"> the</w:t>
      </w:r>
      <w:r>
        <w:rPr>
          <w:rFonts w:ascii="Times New Roman" w:hAnsi="Times New Roman" w:cs="Times New Roman"/>
          <w:sz w:val="24"/>
          <w:szCs w:val="24"/>
        </w:rPr>
        <w:t xml:space="preserve"> Police Act</w:t>
      </w:r>
      <w:r w:rsidR="00BC5C49">
        <w:rPr>
          <w:rFonts w:ascii="Times New Roman" w:hAnsi="Times New Roman" w:cs="Times New Roman"/>
          <w:sz w:val="24"/>
          <w:szCs w:val="24"/>
        </w:rPr>
        <w:t xml:space="preserve"> does</w:t>
      </w:r>
      <w:r>
        <w:rPr>
          <w:rFonts w:ascii="Times New Roman" w:hAnsi="Times New Roman" w:cs="Times New Roman"/>
          <w:sz w:val="24"/>
          <w:szCs w:val="24"/>
        </w:rPr>
        <w:t xml:space="preserve"> not oust this court’s </w:t>
      </w:r>
      <w:r w:rsidR="006B1745">
        <w:rPr>
          <w:rFonts w:ascii="Times New Roman" w:hAnsi="Times New Roman" w:cs="Times New Roman"/>
          <w:sz w:val="24"/>
          <w:szCs w:val="24"/>
        </w:rPr>
        <w:t>jurisdiction</w:t>
      </w:r>
      <w:r w:rsidR="00060BB6">
        <w:rPr>
          <w:rFonts w:ascii="Times New Roman" w:hAnsi="Times New Roman" w:cs="Times New Roman"/>
          <w:sz w:val="24"/>
          <w:szCs w:val="24"/>
        </w:rPr>
        <w:t xml:space="preserve"> to</w:t>
      </w:r>
      <w:r>
        <w:rPr>
          <w:rFonts w:ascii="Times New Roman" w:hAnsi="Times New Roman" w:cs="Times New Roman"/>
          <w:sz w:val="24"/>
          <w:szCs w:val="24"/>
        </w:rPr>
        <w:t xml:space="preserve"> hear appeals, s 171 (1) (d) of the constitution provides that this court can hear any appeal unless specifically ousted. The Police Act is actually silent on the issue. Counsel relied predominantly on the case of </w:t>
      </w:r>
      <w:r w:rsidRPr="003A71D4">
        <w:rPr>
          <w:rFonts w:ascii="Times New Roman" w:hAnsi="Times New Roman" w:cs="Times New Roman"/>
          <w:i/>
          <w:sz w:val="24"/>
          <w:szCs w:val="24"/>
        </w:rPr>
        <w:t>Constable Jani 985403P</w:t>
      </w:r>
      <w:r>
        <w:rPr>
          <w:rFonts w:ascii="Times New Roman" w:hAnsi="Times New Roman" w:cs="Times New Roman"/>
          <w:sz w:val="24"/>
          <w:szCs w:val="24"/>
        </w:rPr>
        <w:t xml:space="preserve"> v </w:t>
      </w:r>
      <w:r>
        <w:rPr>
          <w:rFonts w:ascii="Times New Roman" w:hAnsi="Times New Roman" w:cs="Times New Roman"/>
          <w:i/>
          <w:sz w:val="24"/>
          <w:szCs w:val="24"/>
        </w:rPr>
        <w:t>The Officer in Charge ZRP Manina and Ors</w:t>
      </w:r>
      <w:r>
        <w:rPr>
          <w:rFonts w:ascii="Times New Roman" w:hAnsi="Times New Roman" w:cs="Times New Roman"/>
          <w:sz w:val="24"/>
          <w:szCs w:val="24"/>
        </w:rPr>
        <w:t xml:space="preserve"> HH 550/15 that since the Act is silent on the issue that is not equivalent to an express ouster. It was also submitted that the courts have in the past heard appeals against the decision of the second respondent one such case was said to</w:t>
      </w:r>
      <w:r w:rsidR="00BC5C49">
        <w:rPr>
          <w:rFonts w:ascii="Times New Roman" w:hAnsi="Times New Roman" w:cs="Times New Roman"/>
          <w:sz w:val="24"/>
          <w:szCs w:val="24"/>
        </w:rPr>
        <w:t xml:space="preserve"> be</w:t>
      </w:r>
      <w:r>
        <w:rPr>
          <w:rFonts w:ascii="Times New Roman" w:hAnsi="Times New Roman" w:cs="Times New Roman"/>
          <w:sz w:val="24"/>
          <w:szCs w:val="24"/>
        </w:rPr>
        <w:t xml:space="preserve"> </w:t>
      </w:r>
      <w:r>
        <w:rPr>
          <w:rFonts w:ascii="Times New Roman" w:hAnsi="Times New Roman" w:cs="Times New Roman"/>
          <w:i/>
          <w:sz w:val="24"/>
          <w:szCs w:val="24"/>
        </w:rPr>
        <w:t xml:space="preserve">Anatos Mpofu </w:t>
      </w:r>
      <w:r>
        <w:rPr>
          <w:rFonts w:ascii="Times New Roman" w:hAnsi="Times New Roman" w:cs="Times New Roman"/>
          <w:sz w:val="24"/>
          <w:szCs w:val="24"/>
        </w:rPr>
        <w:t xml:space="preserve">v </w:t>
      </w:r>
      <w:r>
        <w:rPr>
          <w:rFonts w:ascii="Times New Roman" w:hAnsi="Times New Roman" w:cs="Times New Roman"/>
          <w:i/>
          <w:sz w:val="24"/>
          <w:szCs w:val="24"/>
        </w:rPr>
        <w:t xml:space="preserve">Commissioner of Police and Police Service Commission </w:t>
      </w:r>
      <w:r w:rsidR="00BC5C49">
        <w:rPr>
          <w:rFonts w:ascii="Times New Roman" w:hAnsi="Times New Roman" w:cs="Times New Roman"/>
          <w:sz w:val="24"/>
          <w:szCs w:val="24"/>
        </w:rPr>
        <w:t>SC 15/</w:t>
      </w:r>
      <w:r>
        <w:rPr>
          <w:rFonts w:ascii="Times New Roman" w:hAnsi="Times New Roman" w:cs="Times New Roman"/>
          <w:sz w:val="24"/>
          <w:szCs w:val="24"/>
        </w:rPr>
        <w:t>08 where the Supreme Court exercised its review powers and set aside the first respondent</w:t>
      </w:r>
      <w:r w:rsidR="00060BB6">
        <w:rPr>
          <w:rFonts w:ascii="Times New Roman" w:hAnsi="Times New Roman" w:cs="Times New Roman"/>
          <w:sz w:val="24"/>
          <w:szCs w:val="24"/>
        </w:rPr>
        <w:t>’</w:t>
      </w:r>
      <w:r>
        <w:rPr>
          <w:rFonts w:ascii="Times New Roman" w:hAnsi="Times New Roman" w:cs="Times New Roman"/>
          <w:sz w:val="24"/>
          <w:szCs w:val="24"/>
        </w:rPr>
        <w:t>s decision. Practice has shown that this court has heard both appeals and reviews of the respondents’ decisions.</w:t>
      </w:r>
    </w:p>
    <w:p w:rsidR="00EB2534" w:rsidRDefault="00EB2534" w:rsidP="00EB2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applicant’s pleadings and oral submissions it is unclear which decision is subject of the intended appeal. The first page of the notice indicates that the applicant intends to appeal against the decision of the Board of Officer</w:t>
      </w:r>
      <w:r w:rsidR="000A134B">
        <w:rPr>
          <w:rFonts w:ascii="Times New Roman" w:hAnsi="Times New Roman" w:cs="Times New Roman"/>
          <w:sz w:val="24"/>
          <w:szCs w:val="24"/>
        </w:rPr>
        <w:t xml:space="preserve">s made on 30 December 2016 and </w:t>
      </w:r>
      <w:r w:rsidR="006B1745">
        <w:rPr>
          <w:rFonts w:ascii="Times New Roman" w:hAnsi="Times New Roman" w:cs="Times New Roman"/>
          <w:sz w:val="24"/>
          <w:szCs w:val="24"/>
        </w:rPr>
        <w:t>then paragraph (</w:t>
      </w:r>
      <w:r>
        <w:rPr>
          <w:rFonts w:ascii="Times New Roman" w:hAnsi="Times New Roman" w:cs="Times New Roman"/>
          <w:sz w:val="24"/>
          <w:szCs w:val="24"/>
        </w:rPr>
        <w:t>e) of the notice provides:</w:t>
      </w:r>
    </w:p>
    <w:p w:rsidR="00EB2534" w:rsidRDefault="00EB2534" w:rsidP="00EB253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It is due to (</w:t>
      </w:r>
      <w:r w:rsidRPr="00087C77">
        <w:rPr>
          <w:rFonts w:ascii="Times New Roman" w:hAnsi="Times New Roman" w:cs="Times New Roman"/>
          <w:i/>
        </w:rPr>
        <w:t>sic</w:t>
      </w:r>
      <w:r>
        <w:rPr>
          <w:rFonts w:ascii="Times New Roman" w:hAnsi="Times New Roman" w:cs="Times New Roman"/>
        </w:rPr>
        <w:t>) fact that in terms of s 33 of the Police Act appellant (</w:t>
      </w:r>
      <w:r w:rsidRPr="00087C77">
        <w:rPr>
          <w:rFonts w:ascii="Times New Roman" w:hAnsi="Times New Roman" w:cs="Times New Roman"/>
          <w:i/>
        </w:rPr>
        <w:t>sic</w:t>
      </w:r>
      <w:r>
        <w:rPr>
          <w:rFonts w:ascii="Times New Roman" w:hAnsi="Times New Roman" w:cs="Times New Roman"/>
        </w:rPr>
        <w:t>) days to note an appeal have lapsed and hence applicant makes this application.”</w:t>
      </w:r>
      <w:r>
        <w:rPr>
          <w:rFonts w:ascii="Times New Roman" w:hAnsi="Times New Roman" w:cs="Times New Roman"/>
          <w:sz w:val="24"/>
          <w:szCs w:val="24"/>
        </w:rPr>
        <w:t xml:space="preserve"> </w:t>
      </w:r>
    </w:p>
    <w:p w:rsidR="00EB2534" w:rsidRDefault="00EB2534" w:rsidP="00EB2534">
      <w:pPr>
        <w:spacing w:after="0" w:line="240" w:lineRule="auto"/>
        <w:ind w:left="720"/>
        <w:jc w:val="both"/>
        <w:rPr>
          <w:rFonts w:ascii="Times New Roman" w:hAnsi="Times New Roman" w:cs="Times New Roman"/>
          <w:sz w:val="24"/>
          <w:szCs w:val="24"/>
        </w:rPr>
      </w:pPr>
    </w:p>
    <w:p w:rsidR="00EB2534" w:rsidRDefault="00EB2534" w:rsidP="00EB253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averment seem to suggest that the applicant was tried by a board of officers in </w:t>
      </w:r>
      <w:r w:rsidR="006B1745">
        <w:rPr>
          <w:rFonts w:ascii="Times New Roman" w:hAnsi="Times New Roman" w:cs="Times New Roman"/>
          <w:sz w:val="24"/>
          <w:szCs w:val="24"/>
        </w:rPr>
        <w:t>terms</w:t>
      </w:r>
    </w:p>
    <w:p w:rsidR="00EB2534" w:rsidRDefault="00EB2534" w:rsidP="00EB2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of s 33 of the Act. However this is not the true position, the applicant was tried by a single officer and s 33 of the Act does not apply to his case. The founding affidavit sets out the facts but this time it is clear that the applicant intends to appeal against his dismissal</w:t>
      </w:r>
      <w:r w:rsidR="006B1745">
        <w:rPr>
          <w:rFonts w:ascii="Times New Roman" w:hAnsi="Times New Roman" w:cs="Times New Roman"/>
          <w:sz w:val="24"/>
          <w:szCs w:val="24"/>
        </w:rPr>
        <w:t>,</w:t>
      </w:r>
      <w:r>
        <w:rPr>
          <w:rFonts w:ascii="Times New Roman" w:hAnsi="Times New Roman" w:cs="Times New Roman"/>
          <w:sz w:val="24"/>
          <w:szCs w:val="24"/>
        </w:rPr>
        <w:t xml:space="preserve"> a decision made by the first respondent and confirmed on appeal by the second respondent. The pleadings indicate lack of particularity </w:t>
      </w:r>
      <w:r w:rsidR="000A134B">
        <w:rPr>
          <w:rFonts w:ascii="Times New Roman" w:hAnsi="Times New Roman" w:cs="Times New Roman"/>
          <w:sz w:val="24"/>
          <w:szCs w:val="24"/>
        </w:rPr>
        <w:t>by</w:t>
      </w:r>
      <w:r>
        <w:rPr>
          <w:rFonts w:ascii="Times New Roman" w:hAnsi="Times New Roman" w:cs="Times New Roman"/>
          <w:sz w:val="24"/>
          <w:szCs w:val="24"/>
        </w:rPr>
        <w:t xml:space="preserve"> the legal practitioner. I believe</w:t>
      </w:r>
      <w:r w:rsidR="000A134B">
        <w:rPr>
          <w:rFonts w:ascii="Times New Roman" w:hAnsi="Times New Roman" w:cs="Times New Roman"/>
          <w:sz w:val="24"/>
          <w:szCs w:val="24"/>
        </w:rPr>
        <w:t xml:space="preserve"> the legal practitioner could have done better.</w:t>
      </w:r>
      <w:r>
        <w:rPr>
          <w:rFonts w:ascii="Times New Roman" w:hAnsi="Times New Roman" w:cs="Times New Roman"/>
          <w:sz w:val="24"/>
          <w:szCs w:val="24"/>
        </w:rPr>
        <w:t xml:space="preserve">     </w:t>
      </w:r>
    </w:p>
    <w:p w:rsidR="00EB2534" w:rsidRPr="00EE5644" w:rsidRDefault="00EB2534" w:rsidP="00EB2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That as it maybe the court has to determine if the application is properly before the court. The question is whether an appeal can be</w:t>
      </w:r>
      <w:r w:rsidR="000A134B">
        <w:rPr>
          <w:rFonts w:ascii="Times New Roman" w:hAnsi="Times New Roman" w:cs="Times New Roman"/>
          <w:sz w:val="24"/>
          <w:szCs w:val="24"/>
        </w:rPr>
        <w:t xml:space="preserve"> made</w:t>
      </w:r>
      <w:r>
        <w:rPr>
          <w:rFonts w:ascii="Times New Roman" w:hAnsi="Times New Roman" w:cs="Times New Roman"/>
          <w:sz w:val="24"/>
          <w:szCs w:val="24"/>
        </w:rPr>
        <w:t xml:space="preserve"> to this court from a decision of the second respondent.</w:t>
      </w:r>
    </w:p>
    <w:p w:rsidR="00EB2534" w:rsidRDefault="00EB2534" w:rsidP="00EB2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Section 50 of the Act empowers the first respondent to convene a Board of Inquiry to inquire into the suitability or fitness </w:t>
      </w:r>
      <w:r w:rsidR="00060BB6">
        <w:rPr>
          <w:rFonts w:ascii="Times New Roman" w:hAnsi="Times New Roman" w:cs="Times New Roman"/>
          <w:sz w:val="24"/>
          <w:szCs w:val="24"/>
        </w:rPr>
        <w:t>of</w:t>
      </w:r>
      <w:r>
        <w:rPr>
          <w:rFonts w:ascii="Times New Roman" w:hAnsi="Times New Roman" w:cs="Times New Roman"/>
          <w:sz w:val="24"/>
          <w:szCs w:val="24"/>
        </w:rPr>
        <w:t xml:space="preserve"> a regular force member. After the inquiry and the recommendations made by the Board of Inquiry, the first respondent may discharge the member, reduce his or her rank or salary, withhold an increment of salary or demote the member. In terms on s 51 of the Act an appeal from the decision of the first respondent l</w:t>
      </w:r>
      <w:r w:rsidR="00370136">
        <w:rPr>
          <w:rFonts w:ascii="Times New Roman" w:hAnsi="Times New Roman" w:cs="Times New Roman"/>
          <w:sz w:val="24"/>
          <w:szCs w:val="24"/>
        </w:rPr>
        <w:t>ies</w:t>
      </w:r>
      <w:r>
        <w:rPr>
          <w:rFonts w:ascii="Times New Roman" w:hAnsi="Times New Roman" w:cs="Times New Roman"/>
          <w:sz w:val="24"/>
          <w:szCs w:val="24"/>
        </w:rPr>
        <w:t xml:space="preserve"> </w:t>
      </w:r>
      <w:r w:rsidR="000A134B">
        <w:rPr>
          <w:rFonts w:ascii="Times New Roman" w:hAnsi="Times New Roman" w:cs="Times New Roman"/>
          <w:sz w:val="24"/>
          <w:szCs w:val="24"/>
        </w:rPr>
        <w:t>to</w:t>
      </w:r>
      <w:r>
        <w:rPr>
          <w:rFonts w:ascii="Times New Roman" w:hAnsi="Times New Roman" w:cs="Times New Roman"/>
          <w:sz w:val="24"/>
          <w:szCs w:val="24"/>
        </w:rPr>
        <w:t xml:space="preserve"> the second </w:t>
      </w:r>
      <w:r w:rsidR="006B1745">
        <w:rPr>
          <w:rFonts w:ascii="Times New Roman" w:hAnsi="Times New Roman" w:cs="Times New Roman"/>
          <w:sz w:val="24"/>
          <w:szCs w:val="24"/>
        </w:rPr>
        <w:t>respondent. The</w:t>
      </w:r>
      <w:r>
        <w:rPr>
          <w:rFonts w:ascii="Times New Roman" w:hAnsi="Times New Roman" w:cs="Times New Roman"/>
          <w:sz w:val="24"/>
          <w:szCs w:val="24"/>
        </w:rPr>
        <w:t xml:space="preserve"> Act is silent as to whether an appeal from the decision of the second respondent can be made to this Court. Section 171 (1) (d) of the Constitution gives this court </w:t>
      </w:r>
    </w:p>
    <w:p w:rsidR="00EB2534" w:rsidRDefault="00EB2534" w:rsidP="00EB253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“such appellate jurisdiction as may be conferred on it by an Act </w:t>
      </w:r>
      <w:r w:rsidR="00370136">
        <w:rPr>
          <w:rFonts w:ascii="Times New Roman" w:hAnsi="Times New Roman" w:cs="Times New Roman"/>
        </w:rPr>
        <w:t>of</w:t>
      </w:r>
      <w:r>
        <w:rPr>
          <w:rFonts w:ascii="Times New Roman" w:hAnsi="Times New Roman" w:cs="Times New Roman"/>
        </w:rPr>
        <w:t xml:space="preserve"> Parliament.”</w:t>
      </w:r>
    </w:p>
    <w:p w:rsidR="00EB2534" w:rsidRDefault="00EB2534" w:rsidP="00EB2534">
      <w:pPr>
        <w:spacing w:after="0" w:line="240" w:lineRule="auto"/>
        <w:jc w:val="both"/>
        <w:rPr>
          <w:rFonts w:ascii="Times New Roman" w:hAnsi="Times New Roman" w:cs="Times New Roman"/>
        </w:rPr>
      </w:pPr>
    </w:p>
    <w:p w:rsidR="00EB2534" w:rsidRDefault="00EB2534" w:rsidP="00EB2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enabling Act, the High Court Act in s 30 (1) provides that this court</w:t>
      </w:r>
    </w:p>
    <w:p w:rsidR="00EB2534" w:rsidRPr="001F7163" w:rsidRDefault="00EB2534" w:rsidP="00EB2534">
      <w:pPr>
        <w:spacing w:after="0" w:line="240" w:lineRule="auto"/>
        <w:jc w:val="both"/>
        <w:rPr>
          <w:rFonts w:ascii="Times New Roman" w:hAnsi="Times New Roman" w:cs="Times New Roman"/>
        </w:rPr>
      </w:pPr>
      <w:r>
        <w:rPr>
          <w:rFonts w:ascii="Times New Roman" w:hAnsi="Times New Roman" w:cs="Times New Roman"/>
          <w:sz w:val="24"/>
          <w:szCs w:val="24"/>
        </w:rPr>
        <w:tab/>
      </w:r>
      <w:r w:rsidRPr="001F7163">
        <w:rPr>
          <w:rFonts w:ascii="Times New Roman" w:hAnsi="Times New Roman" w:cs="Times New Roman"/>
        </w:rPr>
        <w:t xml:space="preserve">“shall have jurisdiction to hear and determine an appeal in any civil case from the </w:t>
      </w:r>
      <w:r w:rsidRPr="001F7163">
        <w:rPr>
          <w:rFonts w:ascii="Times New Roman" w:hAnsi="Times New Roman" w:cs="Times New Roman"/>
        </w:rPr>
        <w:tab/>
        <w:t xml:space="preserve">judgment </w:t>
      </w:r>
      <w:r w:rsidR="00370136">
        <w:rPr>
          <w:rFonts w:ascii="Times New Roman" w:hAnsi="Times New Roman" w:cs="Times New Roman"/>
        </w:rPr>
        <w:t xml:space="preserve"> of </w:t>
      </w:r>
      <w:r w:rsidRPr="001F7163">
        <w:rPr>
          <w:rFonts w:ascii="Times New Roman" w:hAnsi="Times New Roman" w:cs="Times New Roman"/>
        </w:rPr>
        <w:t xml:space="preserve">any court or tribunal from which in terms of any other enactment an appeal </w:t>
      </w:r>
      <w:r w:rsidRPr="001F7163">
        <w:rPr>
          <w:rFonts w:ascii="Times New Roman" w:hAnsi="Times New Roman" w:cs="Times New Roman"/>
        </w:rPr>
        <w:tab/>
        <w:t xml:space="preserve">lies </w:t>
      </w:r>
      <w:r>
        <w:rPr>
          <w:rFonts w:ascii="Times New Roman" w:hAnsi="Times New Roman" w:cs="Times New Roman"/>
        </w:rPr>
        <w:tab/>
      </w:r>
      <w:r w:rsidRPr="001F7163">
        <w:rPr>
          <w:rFonts w:ascii="Times New Roman" w:hAnsi="Times New Roman" w:cs="Times New Roman"/>
        </w:rPr>
        <w:t>to the High Court.”</w:t>
      </w:r>
    </w:p>
    <w:p w:rsidR="00EB2534" w:rsidRDefault="00EB2534" w:rsidP="003D42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EB2534" w:rsidRDefault="00EB2534" w:rsidP="00EB2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statutory provisions it is apparent that this Court’s jurisdiction in appe</w:t>
      </w:r>
      <w:r w:rsidR="006B1745">
        <w:rPr>
          <w:rFonts w:ascii="Times New Roman" w:hAnsi="Times New Roman" w:cs="Times New Roman"/>
          <w:sz w:val="24"/>
          <w:szCs w:val="24"/>
        </w:rPr>
        <w:t xml:space="preserve">al </w:t>
      </w:r>
      <w:r w:rsidR="00FE78CD">
        <w:rPr>
          <w:rFonts w:ascii="Times New Roman" w:hAnsi="Times New Roman" w:cs="Times New Roman"/>
          <w:sz w:val="24"/>
          <w:szCs w:val="24"/>
        </w:rPr>
        <w:t>matters is</w:t>
      </w:r>
      <w:r>
        <w:rPr>
          <w:rFonts w:ascii="Times New Roman" w:hAnsi="Times New Roman" w:cs="Times New Roman"/>
          <w:sz w:val="24"/>
          <w:szCs w:val="24"/>
        </w:rPr>
        <w:t xml:space="preserve"> not as </w:t>
      </w:r>
      <w:r w:rsidR="006B1745">
        <w:rPr>
          <w:rFonts w:ascii="Times New Roman" w:hAnsi="Times New Roman" w:cs="Times New Roman"/>
          <w:sz w:val="24"/>
          <w:szCs w:val="24"/>
        </w:rPr>
        <w:t>unfettered</w:t>
      </w:r>
      <w:r>
        <w:rPr>
          <w:rFonts w:ascii="Times New Roman" w:hAnsi="Times New Roman" w:cs="Times New Roman"/>
          <w:sz w:val="24"/>
          <w:szCs w:val="24"/>
        </w:rPr>
        <w:t xml:space="preserve"> as in instances where it sits as a court </w:t>
      </w:r>
      <w:r w:rsidR="000A134B">
        <w:rPr>
          <w:rFonts w:ascii="Times New Roman" w:hAnsi="Times New Roman" w:cs="Times New Roman"/>
          <w:sz w:val="24"/>
          <w:szCs w:val="24"/>
        </w:rPr>
        <w:t>of</w:t>
      </w:r>
      <w:r w:rsidR="00EE5644">
        <w:rPr>
          <w:rFonts w:ascii="Times New Roman" w:hAnsi="Times New Roman" w:cs="Times New Roman"/>
          <w:sz w:val="24"/>
          <w:szCs w:val="24"/>
        </w:rPr>
        <w:t xml:space="preserve"> first instance. The C</w:t>
      </w:r>
      <w:r>
        <w:rPr>
          <w:rFonts w:ascii="Times New Roman" w:hAnsi="Times New Roman" w:cs="Times New Roman"/>
          <w:sz w:val="24"/>
          <w:szCs w:val="24"/>
        </w:rPr>
        <w:t>onstitution gives it jurisdiction to hear appeals subject to an Act of Parliament. The High Court Act clearly provides that this court can only entertain an appeal where an</w:t>
      </w:r>
      <w:r w:rsidR="000A134B">
        <w:rPr>
          <w:rFonts w:ascii="Times New Roman" w:hAnsi="Times New Roman" w:cs="Times New Roman"/>
          <w:sz w:val="24"/>
          <w:szCs w:val="24"/>
        </w:rPr>
        <w:t>y</w:t>
      </w:r>
      <w:r>
        <w:rPr>
          <w:rFonts w:ascii="Times New Roman" w:hAnsi="Times New Roman" w:cs="Times New Roman"/>
          <w:sz w:val="24"/>
          <w:szCs w:val="24"/>
        </w:rPr>
        <w:t xml:space="preserve"> enactment provides that an appeal lies to this court.</w:t>
      </w:r>
    </w:p>
    <w:p w:rsidR="00BB6A7C" w:rsidRDefault="00EB2534" w:rsidP="0037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cannot agree with applicant’s submissions that </w:t>
      </w:r>
      <w:r w:rsidR="00370136">
        <w:rPr>
          <w:rFonts w:ascii="Times New Roman" w:hAnsi="Times New Roman" w:cs="Times New Roman"/>
          <w:sz w:val="24"/>
          <w:szCs w:val="24"/>
        </w:rPr>
        <w:t>th</w:t>
      </w:r>
      <w:r>
        <w:rPr>
          <w:rFonts w:ascii="Times New Roman" w:hAnsi="Times New Roman" w:cs="Times New Roman"/>
          <w:sz w:val="24"/>
          <w:szCs w:val="24"/>
        </w:rPr>
        <w:t xml:space="preserve">e silence in the Police Act does not mean an ouster of appellate </w:t>
      </w:r>
      <w:r w:rsidR="00630222">
        <w:rPr>
          <w:rFonts w:ascii="Times New Roman" w:hAnsi="Times New Roman" w:cs="Times New Roman"/>
          <w:sz w:val="24"/>
          <w:szCs w:val="24"/>
        </w:rPr>
        <w:t>powers. What</w:t>
      </w:r>
      <w:r w:rsidR="000A134B">
        <w:rPr>
          <w:rFonts w:ascii="Times New Roman" w:hAnsi="Times New Roman" w:cs="Times New Roman"/>
          <w:sz w:val="24"/>
          <w:szCs w:val="24"/>
        </w:rPr>
        <w:t xml:space="preserve"> is clear is that the Police Act does not give the </w:t>
      </w:r>
      <w:r w:rsidR="00630222">
        <w:rPr>
          <w:rFonts w:ascii="Times New Roman" w:hAnsi="Times New Roman" w:cs="Times New Roman"/>
          <w:sz w:val="24"/>
          <w:szCs w:val="24"/>
        </w:rPr>
        <w:t>applicant the right to appeal</w:t>
      </w:r>
      <w:r w:rsidR="006B1745">
        <w:rPr>
          <w:rFonts w:ascii="Times New Roman" w:hAnsi="Times New Roman" w:cs="Times New Roman"/>
          <w:sz w:val="24"/>
          <w:szCs w:val="24"/>
        </w:rPr>
        <w:t xml:space="preserve"> to this court</w:t>
      </w:r>
      <w:r w:rsidR="00630222">
        <w:rPr>
          <w:rFonts w:ascii="Times New Roman" w:hAnsi="Times New Roman" w:cs="Times New Roman"/>
          <w:sz w:val="24"/>
          <w:szCs w:val="24"/>
        </w:rPr>
        <w:t xml:space="preserve"> </w:t>
      </w:r>
      <w:r w:rsidR="000A134B">
        <w:rPr>
          <w:rFonts w:ascii="Times New Roman" w:hAnsi="Times New Roman" w:cs="Times New Roman"/>
          <w:sz w:val="24"/>
          <w:szCs w:val="24"/>
        </w:rPr>
        <w:t>against the decision of the second respondent</w:t>
      </w:r>
      <w:r w:rsidR="00630222">
        <w:rPr>
          <w:rFonts w:ascii="Times New Roman" w:hAnsi="Times New Roman" w:cs="Times New Roman"/>
          <w:sz w:val="24"/>
          <w:szCs w:val="24"/>
        </w:rPr>
        <w:t xml:space="preserve">. The second respondent is the final authority in such matters. Whether that is proper or not is not before this court ,this court’s task is to determine if the law gives the applicant the right to appeal. </w:t>
      </w:r>
      <w:r>
        <w:rPr>
          <w:rFonts w:ascii="Times New Roman" w:hAnsi="Times New Roman" w:cs="Times New Roman"/>
          <w:sz w:val="24"/>
          <w:szCs w:val="24"/>
        </w:rPr>
        <w:t xml:space="preserve"> The </w:t>
      </w:r>
      <w:r w:rsidRPr="008A3FB5">
        <w:rPr>
          <w:rFonts w:ascii="Times New Roman" w:hAnsi="Times New Roman" w:cs="Times New Roman"/>
          <w:i/>
          <w:sz w:val="24"/>
          <w:szCs w:val="24"/>
        </w:rPr>
        <w:t>Jani</w:t>
      </w:r>
      <w:r w:rsidR="000A134B">
        <w:rPr>
          <w:rFonts w:ascii="Times New Roman" w:hAnsi="Times New Roman" w:cs="Times New Roman"/>
          <w:i/>
          <w:sz w:val="24"/>
          <w:szCs w:val="24"/>
        </w:rPr>
        <w:t xml:space="preserve"> </w:t>
      </w:r>
      <w:r w:rsidR="000A134B" w:rsidRPr="000A134B">
        <w:rPr>
          <w:rFonts w:ascii="Times New Roman" w:hAnsi="Times New Roman" w:cs="Times New Roman"/>
          <w:sz w:val="24"/>
          <w:szCs w:val="24"/>
        </w:rPr>
        <w:t>case</w:t>
      </w:r>
      <w:r w:rsidRPr="008A3FB5">
        <w:rPr>
          <w:rFonts w:ascii="Times New Roman" w:hAnsi="Times New Roman" w:cs="Times New Roman"/>
          <w:i/>
          <w:sz w:val="24"/>
          <w:szCs w:val="24"/>
        </w:rPr>
        <w:t xml:space="preserve"> </w:t>
      </w:r>
      <w:r>
        <w:rPr>
          <w:rFonts w:ascii="Times New Roman" w:hAnsi="Times New Roman" w:cs="Times New Roman"/>
          <w:sz w:val="24"/>
          <w:szCs w:val="24"/>
        </w:rPr>
        <w:t>(</w:t>
      </w:r>
      <w:r w:rsidRPr="008A3FB5">
        <w:rPr>
          <w:rFonts w:ascii="Times New Roman" w:hAnsi="Times New Roman" w:cs="Times New Roman"/>
          <w:i/>
          <w:sz w:val="24"/>
          <w:szCs w:val="24"/>
        </w:rPr>
        <w:t>supra</w:t>
      </w:r>
      <w:r>
        <w:rPr>
          <w:rFonts w:ascii="Times New Roman" w:hAnsi="Times New Roman" w:cs="Times New Roman"/>
          <w:sz w:val="24"/>
          <w:szCs w:val="24"/>
        </w:rPr>
        <w:t xml:space="preserve">) relied upon by the applicant addressed an application for review of a decision by a single officer. </w:t>
      </w:r>
      <w:r w:rsidRPr="008A3FB5">
        <w:rPr>
          <w:rFonts w:ascii="Times New Roman" w:hAnsi="Times New Roman" w:cs="Times New Roman"/>
          <w:i/>
          <w:sz w:val="24"/>
          <w:szCs w:val="24"/>
        </w:rPr>
        <w:t>In casu</w:t>
      </w:r>
      <w:r>
        <w:rPr>
          <w:rFonts w:ascii="Times New Roman" w:hAnsi="Times New Roman" w:cs="Times New Roman"/>
          <w:sz w:val="24"/>
          <w:szCs w:val="24"/>
        </w:rPr>
        <w:t xml:space="preserve"> this is an appeal against the decision of the first and second respondents exercising their administrative functions. The decision in </w:t>
      </w:r>
      <w:r w:rsidRPr="00630222">
        <w:rPr>
          <w:rFonts w:ascii="Times New Roman" w:hAnsi="Times New Roman" w:cs="Times New Roman"/>
          <w:i/>
          <w:sz w:val="24"/>
          <w:szCs w:val="24"/>
        </w:rPr>
        <w:t>Sergeant Kha</w:t>
      </w:r>
      <w:r w:rsidR="000A134B" w:rsidRPr="00630222">
        <w:rPr>
          <w:rFonts w:ascii="Times New Roman" w:hAnsi="Times New Roman" w:cs="Times New Roman"/>
          <w:i/>
          <w:sz w:val="24"/>
          <w:szCs w:val="24"/>
        </w:rPr>
        <w:t>u</w:t>
      </w:r>
      <w:r w:rsidRPr="00630222">
        <w:rPr>
          <w:rFonts w:ascii="Times New Roman" w:hAnsi="Times New Roman" w:cs="Times New Roman"/>
          <w:i/>
          <w:sz w:val="24"/>
          <w:szCs w:val="24"/>
        </w:rPr>
        <w:t>yeza</w:t>
      </w:r>
      <w:r>
        <w:rPr>
          <w:rFonts w:ascii="Times New Roman" w:hAnsi="Times New Roman" w:cs="Times New Roman"/>
          <w:sz w:val="24"/>
          <w:szCs w:val="24"/>
        </w:rPr>
        <w:t xml:space="preserve"> </w:t>
      </w:r>
      <w:r w:rsidR="00630222">
        <w:rPr>
          <w:rFonts w:ascii="Times New Roman" w:hAnsi="Times New Roman" w:cs="Times New Roman"/>
          <w:sz w:val="24"/>
          <w:szCs w:val="24"/>
        </w:rPr>
        <w:t xml:space="preserve"> (supra) </w:t>
      </w:r>
      <w:r>
        <w:rPr>
          <w:rFonts w:ascii="Times New Roman" w:hAnsi="Times New Roman" w:cs="Times New Roman"/>
          <w:sz w:val="24"/>
          <w:szCs w:val="24"/>
        </w:rPr>
        <w:t>settle</w:t>
      </w:r>
      <w:r w:rsidR="00BB6A7C">
        <w:rPr>
          <w:rFonts w:ascii="Times New Roman" w:hAnsi="Times New Roman" w:cs="Times New Roman"/>
          <w:sz w:val="24"/>
          <w:szCs w:val="24"/>
        </w:rPr>
        <w:t>s</w:t>
      </w:r>
      <w:r>
        <w:rPr>
          <w:rFonts w:ascii="Times New Roman" w:hAnsi="Times New Roman" w:cs="Times New Roman"/>
          <w:sz w:val="24"/>
          <w:szCs w:val="24"/>
        </w:rPr>
        <w:t xml:space="preserve"> the issue. In a detailed judgment the court examined the law and precedent on the issue in respect of the right of appeal against the respondent’s decisions</w:t>
      </w:r>
      <w:r w:rsidR="00630222">
        <w:rPr>
          <w:rFonts w:ascii="Times New Roman" w:hAnsi="Times New Roman" w:cs="Times New Roman"/>
          <w:sz w:val="24"/>
          <w:szCs w:val="24"/>
        </w:rPr>
        <w:t xml:space="preserve">. What is relevant to this case is the </w:t>
      </w:r>
      <w:r w:rsidR="00EE5644">
        <w:rPr>
          <w:rFonts w:ascii="Times New Roman" w:hAnsi="Times New Roman" w:cs="Times New Roman"/>
          <w:sz w:val="24"/>
          <w:szCs w:val="24"/>
        </w:rPr>
        <w:t>finding that</w:t>
      </w:r>
      <w:r>
        <w:rPr>
          <w:rFonts w:ascii="Times New Roman" w:hAnsi="Times New Roman" w:cs="Times New Roman"/>
          <w:sz w:val="24"/>
          <w:szCs w:val="24"/>
        </w:rPr>
        <w:t xml:space="preserve"> the Police Act does not p</w:t>
      </w:r>
      <w:r w:rsidR="000A134B">
        <w:rPr>
          <w:rFonts w:ascii="Times New Roman" w:hAnsi="Times New Roman" w:cs="Times New Roman"/>
          <w:sz w:val="24"/>
          <w:szCs w:val="24"/>
        </w:rPr>
        <w:t xml:space="preserve">rovide for a right of appeal </w:t>
      </w:r>
      <w:r>
        <w:rPr>
          <w:rFonts w:ascii="Times New Roman" w:hAnsi="Times New Roman" w:cs="Times New Roman"/>
          <w:sz w:val="24"/>
          <w:szCs w:val="24"/>
        </w:rPr>
        <w:t>from a</w:t>
      </w:r>
      <w:r w:rsidR="000A134B">
        <w:rPr>
          <w:rFonts w:ascii="Times New Roman" w:hAnsi="Times New Roman" w:cs="Times New Roman"/>
          <w:sz w:val="24"/>
          <w:szCs w:val="24"/>
        </w:rPr>
        <w:t xml:space="preserve"> decision of </w:t>
      </w:r>
      <w:r w:rsidR="000A134B">
        <w:rPr>
          <w:rFonts w:ascii="Times New Roman" w:hAnsi="Times New Roman" w:cs="Times New Roman"/>
          <w:sz w:val="24"/>
          <w:szCs w:val="24"/>
        </w:rPr>
        <w:lastRenderedPageBreak/>
        <w:t xml:space="preserve">the respondents discharging </w:t>
      </w:r>
      <w:r>
        <w:rPr>
          <w:rFonts w:ascii="Times New Roman" w:hAnsi="Times New Roman" w:cs="Times New Roman"/>
          <w:sz w:val="24"/>
          <w:szCs w:val="24"/>
        </w:rPr>
        <w:t>administrative</w:t>
      </w:r>
      <w:r w:rsidR="000A134B">
        <w:rPr>
          <w:rFonts w:ascii="Times New Roman" w:hAnsi="Times New Roman" w:cs="Times New Roman"/>
          <w:sz w:val="24"/>
          <w:szCs w:val="24"/>
        </w:rPr>
        <w:t xml:space="preserve"> duties as</w:t>
      </w:r>
      <w:r>
        <w:rPr>
          <w:rFonts w:ascii="Times New Roman" w:hAnsi="Times New Roman" w:cs="Times New Roman"/>
          <w:sz w:val="24"/>
          <w:szCs w:val="24"/>
        </w:rPr>
        <w:t xml:space="preserve"> the executive authority for the police </w:t>
      </w:r>
      <w:r w:rsidR="00EE5644">
        <w:rPr>
          <w:rFonts w:ascii="Times New Roman" w:hAnsi="Times New Roman" w:cs="Times New Roman"/>
          <w:sz w:val="24"/>
          <w:szCs w:val="24"/>
        </w:rPr>
        <w:t>force. The preliminary point has merit.</w:t>
      </w:r>
    </w:p>
    <w:p w:rsidR="00370136" w:rsidRDefault="00370136" w:rsidP="006302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the court’s finding is </w:t>
      </w:r>
      <w:r w:rsidR="00630222">
        <w:rPr>
          <w:rFonts w:ascii="Times New Roman" w:hAnsi="Times New Roman" w:cs="Times New Roman"/>
          <w:sz w:val="24"/>
          <w:szCs w:val="24"/>
        </w:rPr>
        <w:t xml:space="preserve">misdirected on the preliminary point I am fortified in that </w:t>
      </w:r>
      <w:r w:rsidR="00FE78CD">
        <w:rPr>
          <w:rFonts w:ascii="Times New Roman" w:hAnsi="Times New Roman" w:cs="Times New Roman"/>
          <w:sz w:val="24"/>
          <w:szCs w:val="24"/>
        </w:rPr>
        <w:t>the applicant does</w:t>
      </w:r>
      <w:r w:rsidR="00630222">
        <w:rPr>
          <w:rFonts w:ascii="Times New Roman" w:hAnsi="Times New Roman" w:cs="Times New Roman"/>
          <w:sz w:val="24"/>
          <w:szCs w:val="24"/>
        </w:rPr>
        <w:t xml:space="preserve"> not have prospects of success </w:t>
      </w:r>
      <w:r>
        <w:rPr>
          <w:rFonts w:ascii="Times New Roman" w:hAnsi="Times New Roman" w:cs="Times New Roman"/>
          <w:sz w:val="24"/>
          <w:szCs w:val="24"/>
        </w:rPr>
        <w:t>in the</w:t>
      </w:r>
      <w:r w:rsidR="000A134B">
        <w:rPr>
          <w:rFonts w:ascii="Times New Roman" w:hAnsi="Times New Roman" w:cs="Times New Roman"/>
          <w:sz w:val="24"/>
          <w:szCs w:val="24"/>
        </w:rPr>
        <w:t xml:space="preserve"> main</w:t>
      </w:r>
      <w:r>
        <w:rPr>
          <w:rFonts w:ascii="Times New Roman" w:hAnsi="Times New Roman" w:cs="Times New Roman"/>
          <w:sz w:val="24"/>
          <w:szCs w:val="24"/>
        </w:rPr>
        <w:t xml:space="preserve"> </w:t>
      </w:r>
      <w:r w:rsidR="00630222">
        <w:rPr>
          <w:rFonts w:ascii="Times New Roman" w:hAnsi="Times New Roman" w:cs="Times New Roman"/>
          <w:sz w:val="24"/>
          <w:szCs w:val="24"/>
        </w:rPr>
        <w:t>application. For</w:t>
      </w:r>
      <w:r>
        <w:rPr>
          <w:rFonts w:ascii="Times New Roman" w:hAnsi="Times New Roman" w:cs="Times New Roman"/>
          <w:sz w:val="24"/>
          <w:szCs w:val="24"/>
        </w:rPr>
        <w:t xml:space="preserve"> an application for condonation to succeed the court has to consider the degree of non-compliance, the explanation thereof the prospects of success and the balance of convenience.</w:t>
      </w:r>
      <w:r w:rsidR="00630222">
        <w:rPr>
          <w:rFonts w:ascii="Times New Roman" w:hAnsi="Times New Roman" w:cs="Times New Roman"/>
          <w:sz w:val="24"/>
          <w:szCs w:val="24"/>
        </w:rPr>
        <w:t xml:space="preserve"> see</w:t>
      </w:r>
      <w:r>
        <w:rPr>
          <w:rFonts w:ascii="Times New Roman" w:hAnsi="Times New Roman" w:cs="Times New Roman"/>
          <w:sz w:val="24"/>
          <w:szCs w:val="24"/>
        </w:rPr>
        <w:t xml:space="preserve"> </w:t>
      </w:r>
      <w:r>
        <w:rPr>
          <w:rFonts w:ascii="Times New Roman" w:hAnsi="Times New Roman" w:cs="Times New Roman"/>
          <w:i/>
          <w:sz w:val="24"/>
          <w:szCs w:val="24"/>
        </w:rPr>
        <w:t xml:space="preserve">Kodzwa </w:t>
      </w:r>
      <w:r>
        <w:rPr>
          <w:rFonts w:ascii="Times New Roman" w:hAnsi="Times New Roman" w:cs="Times New Roman"/>
          <w:sz w:val="24"/>
          <w:szCs w:val="24"/>
        </w:rPr>
        <w:t xml:space="preserve">v </w:t>
      </w:r>
      <w:r>
        <w:rPr>
          <w:rFonts w:ascii="Times New Roman" w:hAnsi="Times New Roman" w:cs="Times New Roman"/>
          <w:i/>
          <w:sz w:val="24"/>
          <w:szCs w:val="24"/>
        </w:rPr>
        <w:t xml:space="preserve">Secretary for Health &amp; Anor </w:t>
      </w:r>
      <w:r>
        <w:rPr>
          <w:rFonts w:ascii="Times New Roman" w:hAnsi="Times New Roman" w:cs="Times New Roman"/>
          <w:sz w:val="24"/>
          <w:szCs w:val="24"/>
        </w:rPr>
        <w:t xml:space="preserve">1999 (1) ZLR 313 (S), </w:t>
      </w:r>
      <w:r w:rsidRPr="00C8529E">
        <w:rPr>
          <w:rFonts w:ascii="Times New Roman" w:hAnsi="Times New Roman" w:cs="Times New Roman"/>
          <w:i/>
          <w:sz w:val="24"/>
          <w:szCs w:val="24"/>
        </w:rPr>
        <w:t>Forestry Commission</w:t>
      </w:r>
      <w:r>
        <w:rPr>
          <w:rFonts w:ascii="Times New Roman" w:hAnsi="Times New Roman" w:cs="Times New Roman"/>
          <w:sz w:val="24"/>
          <w:szCs w:val="24"/>
        </w:rPr>
        <w:t xml:space="preserve"> v </w:t>
      </w:r>
      <w:r w:rsidRPr="00C8529E">
        <w:rPr>
          <w:rFonts w:ascii="Times New Roman" w:hAnsi="Times New Roman" w:cs="Times New Roman"/>
          <w:i/>
          <w:sz w:val="24"/>
          <w:szCs w:val="24"/>
        </w:rPr>
        <w:t xml:space="preserve">Moyo </w:t>
      </w:r>
      <w:r>
        <w:rPr>
          <w:rFonts w:ascii="Times New Roman" w:hAnsi="Times New Roman" w:cs="Times New Roman"/>
          <w:sz w:val="24"/>
          <w:szCs w:val="24"/>
        </w:rPr>
        <w:t>1997 (1) ZLR 254 (S).</w:t>
      </w:r>
    </w:p>
    <w:p w:rsidR="00370136" w:rsidRDefault="00370136" w:rsidP="0037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 are an important consideration although not necessarily decisive. However it maybe a futile exercise to condone an applicant who has no prospects of success at all.</w:t>
      </w:r>
    </w:p>
    <w:p w:rsidR="00370136" w:rsidRDefault="00370136" w:rsidP="0037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 applicant does not intend to appeal against the conviction. He intends to ap</w:t>
      </w:r>
      <w:r w:rsidR="00630222">
        <w:rPr>
          <w:rFonts w:ascii="Times New Roman" w:hAnsi="Times New Roman" w:cs="Times New Roman"/>
          <w:sz w:val="24"/>
          <w:szCs w:val="24"/>
        </w:rPr>
        <w:t xml:space="preserve">peal against the </w:t>
      </w:r>
      <w:r w:rsidR="0069017D">
        <w:rPr>
          <w:rFonts w:ascii="Times New Roman" w:hAnsi="Times New Roman" w:cs="Times New Roman"/>
          <w:sz w:val="24"/>
          <w:szCs w:val="24"/>
        </w:rPr>
        <w:t>dismissal. It</w:t>
      </w:r>
      <w:r>
        <w:rPr>
          <w:rFonts w:ascii="Times New Roman" w:hAnsi="Times New Roman" w:cs="Times New Roman"/>
          <w:sz w:val="24"/>
          <w:szCs w:val="24"/>
        </w:rPr>
        <w:t xml:space="preserve"> is</w:t>
      </w:r>
      <w:r w:rsidR="00BB6A7C">
        <w:rPr>
          <w:rFonts w:ascii="Times New Roman" w:hAnsi="Times New Roman" w:cs="Times New Roman"/>
          <w:sz w:val="24"/>
          <w:szCs w:val="24"/>
        </w:rPr>
        <w:t xml:space="preserve"> a</w:t>
      </w:r>
      <w:r>
        <w:rPr>
          <w:rFonts w:ascii="Times New Roman" w:hAnsi="Times New Roman" w:cs="Times New Roman"/>
          <w:sz w:val="24"/>
          <w:szCs w:val="24"/>
        </w:rPr>
        <w:t xml:space="preserve"> settled principle of </w:t>
      </w:r>
      <w:r w:rsidR="00FE78CD">
        <w:rPr>
          <w:rFonts w:ascii="Times New Roman" w:hAnsi="Times New Roman" w:cs="Times New Roman"/>
          <w:sz w:val="24"/>
          <w:szCs w:val="24"/>
        </w:rPr>
        <w:t>labour law</w:t>
      </w:r>
      <w:r>
        <w:rPr>
          <w:rFonts w:ascii="Times New Roman" w:hAnsi="Times New Roman" w:cs="Times New Roman"/>
          <w:sz w:val="24"/>
          <w:szCs w:val="24"/>
        </w:rPr>
        <w:t xml:space="preserve"> that a determination </w:t>
      </w:r>
      <w:r w:rsidR="00EE5644">
        <w:rPr>
          <w:rFonts w:ascii="Times New Roman" w:hAnsi="Times New Roman" w:cs="Times New Roman"/>
          <w:sz w:val="24"/>
          <w:szCs w:val="24"/>
        </w:rPr>
        <w:t>on</w:t>
      </w:r>
      <w:r>
        <w:rPr>
          <w:rFonts w:ascii="Times New Roman" w:hAnsi="Times New Roman" w:cs="Times New Roman"/>
          <w:sz w:val="24"/>
          <w:szCs w:val="24"/>
        </w:rPr>
        <w:t xml:space="preserve"> an appropriate penalty is a </w:t>
      </w:r>
      <w:r w:rsidR="00FE78CD">
        <w:rPr>
          <w:rFonts w:ascii="Times New Roman" w:hAnsi="Times New Roman" w:cs="Times New Roman"/>
          <w:sz w:val="24"/>
          <w:szCs w:val="24"/>
        </w:rPr>
        <w:t>matter within</w:t>
      </w:r>
      <w:r>
        <w:rPr>
          <w:rFonts w:ascii="Times New Roman" w:hAnsi="Times New Roman" w:cs="Times New Roman"/>
          <w:sz w:val="24"/>
          <w:szCs w:val="24"/>
        </w:rPr>
        <w:t xml:space="preserve"> the discretion of the employer and the courts generally do not interfere with such discretion unless it is shown that the employer’s discretion was grossly </w:t>
      </w:r>
      <w:r w:rsidR="0069017D">
        <w:rPr>
          <w:rFonts w:ascii="Times New Roman" w:hAnsi="Times New Roman" w:cs="Times New Roman"/>
          <w:sz w:val="24"/>
          <w:szCs w:val="24"/>
        </w:rPr>
        <w:t>unreasonable. See</w:t>
      </w:r>
      <w:r>
        <w:rPr>
          <w:rFonts w:ascii="Times New Roman" w:hAnsi="Times New Roman" w:cs="Times New Roman"/>
          <w:sz w:val="24"/>
          <w:szCs w:val="24"/>
        </w:rPr>
        <w:t xml:space="preserve"> </w:t>
      </w:r>
      <w:r w:rsidRPr="00C8529E">
        <w:rPr>
          <w:rFonts w:ascii="Times New Roman" w:hAnsi="Times New Roman" w:cs="Times New Roman"/>
          <w:i/>
          <w:sz w:val="24"/>
          <w:szCs w:val="24"/>
        </w:rPr>
        <w:t>Nampak Corrugated Wapeville</w:t>
      </w:r>
      <w:r>
        <w:rPr>
          <w:rFonts w:ascii="Times New Roman" w:hAnsi="Times New Roman" w:cs="Times New Roman"/>
          <w:sz w:val="24"/>
          <w:szCs w:val="24"/>
        </w:rPr>
        <w:t xml:space="preserve"> v </w:t>
      </w:r>
      <w:r w:rsidRPr="00C8529E">
        <w:rPr>
          <w:rFonts w:ascii="Times New Roman" w:hAnsi="Times New Roman" w:cs="Times New Roman"/>
          <w:i/>
          <w:sz w:val="24"/>
          <w:szCs w:val="24"/>
        </w:rPr>
        <w:t xml:space="preserve">Khoza </w:t>
      </w:r>
      <w:r>
        <w:rPr>
          <w:rFonts w:ascii="Times New Roman" w:hAnsi="Times New Roman" w:cs="Times New Roman"/>
          <w:sz w:val="24"/>
          <w:szCs w:val="24"/>
        </w:rPr>
        <w:t xml:space="preserve">1999 (2) ZLR 108 LAC. In this case there is no indication how </w:t>
      </w:r>
      <w:r w:rsidR="00FE78CD">
        <w:rPr>
          <w:rFonts w:ascii="Times New Roman" w:hAnsi="Times New Roman" w:cs="Times New Roman"/>
          <w:sz w:val="24"/>
          <w:szCs w:val="24"/>
        </w:rPr>
        <w:t xml:space="preserve">the </w:t>
      </w:r>
      <w:r>
        <w:rPr>
          <w:rFonts w:ascii="Times New Roman" w:hAnsi="Times New Roman" w:cs="Times New Roman"/>
          <w:sz w:val="24"/>
          <w:szCs w:val="24"/>
        </w:rPr>
        <w:t>respondents</w:t>
      </w:r>
      <w:r w:rsidR="0069017D">
        <w:rPr>
          <w:rFonts w:ascii="Times New Roman" w:hAnsi="Times New Roman" w:cs="Times New Roman"/>
          <w:sz w:val="24"/>
          <w:szCs w:val="24"/>
        </w:rPr>
        <w:t>’</w:t>
      </w:r>
      <w:r>
        <w:rPr>
          <w:rFonts w:ascii="Times New Roman" w:hAnsi="Times New Roman" w:cs="Times New Roman"/>
          <w:sz w:val="24"/>
          <w:szCs w:val="24"/>
        </w:rPr>
        <w:t xml:space="preserve"> discretion was improperly exercised.</w:t>
      </w:r>
    </w:p>
    <w:p w:rsidR="00370136" w:rsidRDefault="00370136" w:rsidP="0037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conceded that the offence he was convicted of</w:t>
      </w:r>
      <w:r w:rsidR="0069017D">
        <w:rPr>
          <w:rFonts w:ascii="Times New Roman" w:hAnsi="Times New Roman" w:cs="Times New Roman"/>
          <w:sz w:val="24"/>
          <w:szCs w:val="24"/>
        </w:rPr>
        <w:t xml:space="preserve"> involved an element of dishonesty. Honest</w:t>
      </w:r>
      <w:r>
        <w:rPr>
          <w:rFonts w:ascii="Times New Roman" w:hAnsi="Times New Roman" w:cs="Times New Roman"/>
          <w:sz w:val="24"/>
          <w:szCs w:val="24"/>
        </w:rPr>
        <w:t xml:space="preserve">y in an employment relationship is the </w:t>
      </w:r>
      <w:r w:rsidR="0069017D">
        <w:rPr>
          <w:rFonts w:ascii="Times New Roman" w:hAnsi="Times New Roman" w:cs="Times New Roman"/>
          <w:sz w:val="24"/>
          <w:szCs w:val="24"/>
        </w:rPr>
        <w:t>hallmark of a</w:t>
      </w:r>
      <w:r>
        <w:rPr>
          <w:rFonts w:ascii="Times New Roman" w:hAnsi="Times New Roman" w:cs="Times New Roman"/>
          <w:sz w:val="24"/>
          <w:szCs w:val="24"/>
        </w:rPr>
        <w:t xml:space="preserve"> contract of employment. </w:t>
      </w:r>
      <w:r w:rsidR="0069017D">
        <w:rPr>
          <w:rFonts w:ascii="Times New Roman" w:hAnsi="Times New Roman" w:cs="Times New Roman"/>
          <w:sz w:val="24"/>
          <w:szCs w:val="24"/>
        </w:rPr>
        <w:t xml:space="preserve">Conduct that undermines the trust and confidence between the employer and the employee is regarded as sufficient to justify dismissal. Dishonesty goes to the root of the employment </w:t>
      </w:r>
      <w:r w:rsidR="00EE0007">
        <w:rPr>
          <w:rFonts w:ascii="Times New Roman" w:hAnsi="Times New Roman" w:cs="Times New Roman"/>
          <w:sz w:val="24"/>
          <w:szCs w:val="24"/>
        </w:rPr>
        <w:t>relationship. In</w:t>
      </w:r>
      <w:r w:rsidR="0069017D">
        <w:rPr>
          <w:rFonts w:ascii="Times New Roman" w:hAnsi="Times New Roman" w:cs="Times New Roman"/>
          <w:sz w:val="24"/>
          <w:szCs w:val="24"/>
        </w:rPr>
        <w:t xml:space="preserve"> this case the appl</w:t>
      </w:r>
      <w:r w:rsidR="00EE0007">
        <w:rPr>
          <w:rFonts w:ascii="Times New Roman" w:hAnsi="Times New Roman" w:cs="Times New Roman"/>
          <w:sz w:val="24"/>
          <w:szCs w:val="24"/>
        </w:rPr>
        <w:t>icant could not demonstrate how</w:t>
      </w:r>
      <w:r w:rsidR="0069017D">
        <w:rPr>
          <w:rFonts w:ascii="Times New Roman" w:hAnsi="Times New Roman" w:cs="Times New Roman"/>
          <w:sz w:val="24"/>
          <w:szCs w:val="24"/>
        </w:rPr>
        <w:t xml:space="preserve"> the respondents’ discretion was not properly exercised. It is not enough to allege that the employer should have resorted to alternative penalties. The </w:t>
      </w:r>
      <w:r w:rsidR="00EE0007">
        <w:rPr>
          <w:rFonts w:ascii="Times New Roman" w:hAnsi="Times New Roman" w:cs="Times New Roman"/>
          <w:sz w:val="24"/>
          <w:szCs w:val="24"/>
        </w:rPr>
        <w:t>applicant should show that the offence he was convicted of was so negligible that it could not attract a dismissal. Applicant indicated that he was still a young trainee who needed supervision. However the</w:t>
      </w:r>
      <w:r w:rsidR="00EE5644">
        <w:rPr>
          <w:rFonts w:ascii="Times New Roman" w:hAnsi="Times New Roman" w:cs="Times New Roman"/>
          <w:sz w:val="24"/>
          <w:szCs w:val="24"/>
        </w:rPr>
        <w:t xml:space="preserve"> type of offence committed by the applicant is not one that can be classified as lacking in supervision.</w:t>
      </w:r>
      <w:r w:rsidR="00EE0007">
        <w:rPr>
          <w:rFonts w:ascii="Times New Roman" w:hAnsi="Times New Roman" w:cs="Times New Roman"/>
          <w:sz w:val="24"/>
          <w:szCs w:val="24"/>
        </w:rPr>
        <w:t xml:space="preserve"> The applicant literally misrepresented information in order to show favour to another person. That kind of conduct</w:t>
      </w:r>
      <w:r w:rsidR="00EE5644">
        <w:rPr>
          <w:rFonts w:ascii="Times New Roman" w:hAnsi="Times New Roman" w:cs="Times New Roman"/>
          <w:sz w:val="24"/>
          <w:szCs w:val="24"/>
        </w:rPr>
        <w:t xml:space="preserve"> needs no supervision </w:t>
      </w:r>
      <w:r w:rsidR="00EE0007">
        <w:rPr>
          <w:rFonts w:ascii="Times New Roman" w:hAnsi="Times New Roman" w:cs="Times New Roman"/>
          <w:sz w:val="24"/>
          <w:szCs w:val="24"/>
        </w:rPr>
        <w:t>but is inherent in the person .Generally people know what is right and wrong the applicant decided to do the wrong thing. The Police force requires a kind of people that</w:t>
      </w:r>
      <w:r w:rsidR="00EE5644">
        <w:rPr>
          <w:rFonts w:ascii="Times New Roman" w:hAnsi="Times New Roman" w:cs="Times New Roman"/>
          <w:sz w:val="24"/>
          <w:szCs w:val="24"/>
        </w:rPr>
        <w:t xml:space="preserve"> are principled.</w:t>
      </w:r>
      <w:r w:rsidR="00EE0007">
        <w:rPr>
          <w:rFonts w:ascii="Times New Roman" w:hAnsi="Times New Roman" w:cs="Times New Roman"/>
          <w:sz w:val="24"/>
          <w:szCs w:val="24"/>
        </w:rPr>
        <w:t xml:space="preserve"> Applicant could not state the true facts because they did </w:t>
      </w:r>
      <w:r w:rsidR="00EE5644">
        <w:rPr>
          <w:rFonts w:ascii="Times New Roman" w:hAnsi="Times New Roman" w:cs="Times New Roman"/>
          <w:sz w:val="24"/>
          <w:szCs w:val="24"/>
        </w:rPr>
        <w:t>yield</w:t>
      </w:r>
      <w:r w:rsidR="00EE0007">
        <w:rPr>
          <w:rFonts w:ascii="Times New Roman" w:hAnsi="Times New Roman" w:cs="Times New Roman"/>
          <w:sz w:val="24"/>
          <w:szCs w:val="24"/>
        </w:rPr>
        <w:t xml:space="preserve"> what he wanted. This is </w:t>
      </w:r>
      <w:r w:rsidR="00EE0007">
        <w:rPr>
          <w:rFonts w:ascii="Times New Roman" w:hAnsi="Times New Roman" w:cs="Times New Roman"/>
          <w:sz w:val="24"/>
          <w:szCs w:val="24"/>
        </w:rPr>
        <w:lastRenderedPageBreak/>
        <w:t xml:space="preserve">a low level dishonesty but keeping him </w:t>
      </w:r>
      <w:r w:rsidR="006C0646">
        <w:rPr>
          <w:rFonts w:ascii="Times New Roman" w:hAnsi="Times New Roman" w:cs="Times New Roman"/>
          <w:sz w:val="24"/>
          <w:szCs w:val="24"/>
        </w:rPr>
        <w:t>in</w:t>
      </w:r>
      <w:r w:rsidR="00EE5644">
        <w:rPr>
          <w:rFonts w:ascii="Times New Roman" w:hAnsi="Times New Roman" w:cs="Times New Roman"/>
          <w:sz w:val="24"/>
          <w:szCs w:val="24"/>
        </w:rPr>
        <w:t xml:space="preserve"> the police force</w:t>
      </w:r>
      <w:r w:rsidR="00EE0007">
        <w:rPr>
          <w:rFonts w:ascii="Times New Roman" w:hAnsi="Times New Roman" w:cs="Times New Roman"/>
          <w:sz w:val="24"/>
          <w:szCs w:val="24"/>
        </w:rPr>
        <w:t xml:space="preserve"> could be</w:t>
      </w:r>
      <w:r w:rsidR="00EE5644">
        <w:rPr>
          <w:rFonts w:ascii="Times New Roman" w:hAnsi="Times New Roman" w:cs="Times New Roman"/>
          <w:sz w:val="24"/>
          <w:szCs w:val="24"/>
        </w:rPr>
        <w:t xml:space="preserve"> akin to</w:t>
      </w:r>
      <w:r w:rsidR="00EE0007">
        <w:rPr>
          <w:rFonts w:ascii="Times New Roman" w:hAnsi="Times New Roman" w:cs="Times New Roman"/>
          <w:sz w:val="24"/>
          <w:szCs w:val="24"/>
        </w:rPr>
        <w:t xml:space="preserve"> releasing poison to the public. </w:t>
      </w:r>
      <w:r w:rsidR="006C0646">
        <w:rPr>
          <w:rFonts w:ascii="Times New Roman" w:hAnsi="Times New Roman" w:cs="Times New Roman"/>
          <w:sz w:val="24"/>
          <w:szCs w:val="24"/>
        </w:rPr>
        <w:t>In addition I accept the submission by the first</w:t>
      </w:r>
      <w:r>
        <w:rPr>
          <w:rFonts w:ascii="Times New Roman" w:hAnsi="Times New Roman" w:cs="Times New Roman"/>
          <w:sz w:val="24"/>
          <w:szCs w:val="24"/>
        </w:rPr>
        <w:t xml:space="preserve"> respondent that the first respondent is empowered to make regulations and in terms of Circular 3 of 2012 the first respondent listed a number of offences that attract a dismissal. On</w:t>
      </w:r>
      <w:r w:rsidR="00FE78CD">
        <w:rPr>
          <w:rFonts w:ascii="Times New Roman" w:hAnsi="Times New Roman" w:cs="Times New Roman"/>
          <w:sz w:val="24"/>
          <w:szCs w:val="24"/>
        </w:rPr>
        <w:t>e</w:t>
      </w:r>
      <w:r w:rsidR="00EE5644">
        <w:rPr>
          <w:rFonts w:ascii="Times New Roman" w:hAnsi="Times New Roman" w:cs="Times New Roman"/>
          <w:sz w:val="24"/>
          <w:szCs w:val="24"/>
        </w:rPr>
        <w:t xml:space="preserve"> such offence</w:t>
      </w:r>
      <w:r>
        <w:rPr>
          <w:rFonts w:ascii="Times New Roman" w:hAnsi="Times New Roman" w:cs="Times New Roman"/>
          <w:sz w:val="24"/>
          <w:szCs w:val="24"/>
        </w:rPr>
        <w:t xml:space="preserve"> is an offence involving </w:t>
      </w:r>
      <w:r w:rsidR="006C0646">
        <w:rPr>
          <w:rFonts w:ascii="Times New Roman" w:hAnsi="Times New Roman" w:cs="Times New Roman"/>
          <w:sz w:val="24"/>
          <w:szCs w:val="24"/>
        </w:rPr>
        <w:t>dishonesty. Since the applicant committed an offence that involved dishonesty, a dismissal was inevitable.</w:t>
      </w:r>
      <w:r>
        <w:rPr>
          <w:rFonts w:ascii="Times New Roman" w:hAnsi="Times New Roman" w:cs="Times New Roman"/>
          <w:sz w:val="24"/>
          <w:szCs w:val="24"/>
        </w:rPr>
        <w:t xml:space="preserve"> There are no prospects of success on appeal.</w:t>
      </w:r>
    </w:p>
    <w:p w:rsidR="00370136" w:rsidRDefault="00370136" w:rsidP="003701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foregoing the following order is</w:t>
      </w:r>
      <w:r w:rsidR="00EE5644">
        <w:rPr>
          <w:rFonts w:ascii="Times New Roman" w:hAnsi="Times New Roman" w:cs="Times New Roman"/>
          <w:sz w:val="24"/>
          <w:szCs w:val="24"/>
        </w:rPr>
        <w:t xml:space="preserve"> made.</w:t>
      </w:r>
    </w:p>
    <w:p w:rsidR="006C0646" w:rsidRPr="006C0646" w:rsidRDefault="006C0646" w:rsidP="006C0646">
      <w:pPr>
        <w:pStyle w:val="ListParagraph"/>
        <w:numPr>
          <w:ilvl w:val="0"/>
          <w:numId w:val="1"/>
        </w:numPr>
        <w:spacing w:after="0" w:line="360" w:lineRule="auto"/>
        <w:jc w:val="both"/>
        <w:rPr>
          <w:rFonts w:ascii="Times New Roman" w:hAnsi="Times New Roman" w:cs="Times New Roman"/>
          <w:sz w:val="24"/>
          <w:szCs w:val="24"/>
        </w:rPr>
      </w:pPr>
      <w:r w:rsidRPr="006C0646">
        <w:rPr>
          <w:rFonts w:ascii="Times New Roman" w:hAnsi="Times New Roman" w:cs="Times New Roman"/>
          <w:sz w:val="24"/>
          <w:szCs w:val="24"/>
        </w:rPr>
        <w:t xml:space="preserve">The preliminary point be and is hereby upheld. </w:t>
      </w:r>
    </w:p>
    <w:p w:rsidR="00370136" w:rsidRPr="006C0646" w:rsidRDefault="006C0646" w:rsidP="006C0646">
      <w:pPr>
        <w:pStyle w:val="ListParagraph"/>
        <w:numPr>
          <w:ilvl w:val="0"/>
          <w:numId w:val="1"/>
        </w:numPr>
        <w:spacing w:after="0" w:line="360" w:lineRule="auto"/>
        <w:jc w:val="both"/>
        <w:rPr>
          <w:rFonts w:ascii="Times New Roman" w:hAnsi="Times New Roman" w:cs="Times New Roman"/>
          <w:sz w:val="24"/>
          <w:szCs w:val="24"/>
        </w:rPr>
      </w:pPr>
      <w:r w:rsidRPr="006C0646">
        <w:rPr>
          <w:rFonts w:ascii="Times New Roman" w:hAnsi="Times New Roman" w:cs="Times New Roman"/>
          <w:sz w:val="24"/>
          <w:szCs w:val="24"/>
        </w:rPr>
        <w:t>The</w:t>
      </w:r>
      <w:r w:rsidR="00370136" w:rsidRPr="006C0646">
        <w:rPr>
          <w:rFonts w:ascii="Times New Roman" w:hAnsi="Times New Roman" w:cs="Times New Roman"/>
          <w:sz w:val="24"/>
          <w:szCs w:val="24"/>
        </w:rPr>
        <w:t xml:space="preserve"> application for condonation of late noting of an appeal be and is hereby dismissed with costs.</w:t>
      </w:r>
    </w:p>
    <w:p w:rsidR="004A3796" w:rsidRDefault="004A3796" w:rsidP="00370136">
      <w:pPr>
        <w:spacing w:after="0" w:line="360" w:lineRule="auto"/>
        <w:jc w:val="both"/>
        <w:rPr>
          <w:rFonts w:ascii="Times New Roman" w:hAnsi="Times New Roman" w:cs="Times New Roman"/>
          <w:sz w:val="24"/>
          <w:szCs w:val="24"/>
        </w:rPr>
      </w:pPr>
    </w:p>
    <w:p w:rsidR="004A3796" w:rsidRDefault="004A3796" w:rsidP="00370136">
      <w:pPr>
        <w:spacing w:after="0" w:line="360" w:lineRule="auto"/>
        <w:jc w:val="both"/>
        <w:rPr>
          <w:rFonts w:ascii="Times New Roman" w:hAnsi="Times New Roman" w:cs="Times New Roman"/>
          <w:sz w:val="24"/>
          <w:szCs w:val="24"/>
        </w:rPr>
      </w:pPr>
    </w:p>
    <w:p w:rsidR="004A3796" w:rsidRDefault="004A3796" w:rsidP="00370136">
      <w:pPr>
        <w:spacing w:after="0" w:line="360" w:lineRule="auto"/>
        <w:jc w:val="both"/>
        <w:rPr>
          <w:rFonts w:ascii="Times New Roman" w:hAnsi="Times New Roman" w:cs="Times New Roman"/>
          <w:sz w:val="24"/>
          <w:szCs w:val="24"/>
        </w:rPr>
      </w:pPr>
    </w:p>
    <w:p w:rsidR="004A3796" w:rsidRDefault="004A3796" w:rsidP="004A3796">
      <w:pPr>
        <w:spacing w:after="0" w:line="240" w:lineRule="auto"/>
        <w:jc w:val="both"/>
        <w:rPr>
          <w:rFonts w:ascii="Times New Roman" w:hAnsi="Times New Roman" w:cs="Times New Roman"/>
          <w:sz w:val="24"/>
          <w:szCs w:val="24"/>
        </w:rPr>
      </w:pPr>
      <w:r w:rsidRPr="004A3796">
        <w:rPr>
          <w:rFonts w:ascii="Times New Roman" w:hAnsi="Times New Roman" w:cs="Times New Roman"/>
          <w:i/>
          <w:sz w:val="24"/>
          <w:szCs w:val="24"/>
        </w:rPr>
        <w:t>Hungwe and Partners</w:t>
      </w:r>
      <w:r>
        <w:rPr>
          <w:rFonts w:ascii="Times New Roman" w:hAnsi="Times New Roman" w:cs="Times New Roman"/>
          <w:sz w:val="24"/>
          <w:szCs w:val="24"/>
        </w:rPr>
        <w:t>, applicant’s legal practitioners</w:t>
      </w:r>
    </w:p>
    <w:p w:rsidR="00EB2534" w:rsidRPr="003A71D4" w:rsidRDefault="006C0646" w:rsidP="004A3796">
      <w:pPr>
        <w:spacing w:after="0" w:line="240" w:lineRule="auto"/>
        <w:jc w:val="both"/>
        <w:rPr>
          <w:rFonts w:ascii="Times New Roman" w:hAnsi="Times New Roman" w:cs="Times New Roman"/>
          <w:sz w:val="24"/>
          <w:szCs w:val="24"/>
        </w:rPr>
      </w:pPr>
      <w:r w:rsidRPr="006C0646">
        <w:rPr>
          <w:rFonts w:ascii="Times New Roman" w:hAnsi="Times New Roman" w:cs="Times New Roman"/>
          <w:i/>
          <w:sz w:val="24"/>
          <w:szCs w:val="24"/>
        </w:rPr>
        <w:t>Attorney General’s Office</w:t>
      </w:r>
      <w:r w:rsidR="003D427D">
        <w:rPr>
          <w:rFonts w:ascii="Times New Roman" w:hAnsi="Times New Roman" w:cs="Times New Roman"/>
          <w:i/>
          <w:sz w:val="24"/>
          <w:szCs w:val="24"/>
        </w:rPr>
        <w:t xml:space="preserve"> </w:t>
      </w:r>
      <w:r w:rsidRPr="006C0646">
        <w:rPr>
          <w:rFonts w:ascii="Times New Roman" w:hAnsi="Times New Roman" w:cs="Times New Roman"/>
          <w:i/>
          <w:sz w:val="24"/>
          <w:szCs w:val="24"/>
        </w:rPr>
        <w:t>(Civil Division)</w:t>
      </w:r>
      <w:r w:rsidR="004A3796">
        <w:rPr>
          <w:rFonts w:ascii="Times New Roman" w:hAnsi="Times New Roman" w:cs="Times New Roman"/>
          <w:sz w:val="24"/>
          <w:szCs w:val="24"/>
        </w:rPr>
        <w:t>,</w:t>
      </w:r>
      <w:r>
        <w:rPr>
          <w:rFonts w:ascii="Times New Roman" w:hAnsi="Times New Roman" w:cs="Times New Roman"/>
          <w:sz w:val="24"/>
          <w:szCs w:val="24"/>
        </w:rPr>
        <w:t xml:space="preserve"> 1</w:t>
      </w:r>
      <w:r w:rsidRPr="006C064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A3796">
        <w:rPr>
          <w:rFonts w:ascii="Times New Roman" w:hAnsi="Times New Roman" w:cs="Times New Roman"/>
          <w:sz w:val="24"/>
          <w:szCs w:val="24"/>
        </w:rPr>
        <w:t xml:space="preserve"> respondent</w:t>
      </w:r>
      <w:r w:rsidR="003D427D">
        <w:rPr>
          <w:rFonts w:ascii="Times New Roman" w:hAnsi="Times New Roman" w:cs="Times New Roman"/>
          <w:sz w:val="24"/>
          <w:szCs w:val="24"/>
        </w:rPr>
        <w:t>’</w:t>
      </w:r>
      <w:r w:rsidR="004A3796">
        <w:rPr>
          <w:rFonts w:ascii="Times New Roman" w:hAnsi="Times New Roman" w:cs="Times New Roman"/>
          <w:sz w:val="24"/>
          <w:szCs w:val="24"/>
        </w:rPr>
        <w:t>s legal practitioners</w:t>
      </w:r>
      <w:r w:rsidR="00EB2534">
        <w:rPr>
          <w:rFonts w:ascii="Times New Roman" w:hAnsi="Times New Roman" w:cs="Times New Roman"/>
          <w:sz w:val="24"/>
          <w:szCs w:val="24"/>
        </w:rPr>
        <w:t xml:space="preserve"> </w:t>
      </w:r>
    </w:p>
    <w:p w:rsidR="00EB2534" w:rsidRDefault="00EB2534" w:rsidP="00C369C9">
      <w:pPr>
        <w:spacing w:after="0" w:line="360" w:lineRule="auto"/>
        <w:ind w:firstLine="720"/>
        <w:jc w:val="both"/>
      </w:pPr>
    </w:p>
    <w:sectPr w:rsidR="00EB2534" w:rsidSect="009B2A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AE7" w:rsidRDefault="001B2AE7" w:rsidP="004A3796">
      <w:pPr>
        <w:spacing w:after="0" w:line="240" w:lineRule="auto"/>
      </w:pPr>
      <w:r>
        <w:separator/>
      </w:r>
    </w:p>
  </w:endnote>
  <w:endnote w:type="continuationSeparator" w:id="0">
    <w:p w:rsidR="001B2AE7" w:rsidRDefault="001B2AE7" w:rsidP="004A3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AE7" w:rsidRDefault="001B2AE7" w:rsidP="004A3796">
      <w:pPr>
        <w:spacing w:after="0" w:line="240" w:lineRule="auto"/>
      </w:pPr>
      <w:r>
        <w:separator/>
      </w:r>
    </w:p>
  </w:footnote>
  <w:footnote w:type="continuationSeparator" w:id="0">
    <w:p w:rsidR="001B2AE7" w:rsidRDefault="001B2AE7" w:rsidP="004A3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114830"/>
      <w:docPartObj>
        <w:docPartGallery w:val="Page Numbers (Top of Page)"/>
        <w:docPartUnique/>
      </w:docPartObj>
    </w:sdtPr>
    <w:sdtEndPr>
      <w:rPr>
        <w:noProof/>
      </w:rPr>
    </w:sdtEndPr>
    <w:sdtContent>
      <w:p w:rsidR="0069017D" w:rsidRDefault="00E40E26">
        <w:pPr>
          <w:pStyle w:val="Header"/>
          <w:jc w:val="right"/>
          <w:rPr>
            <w:noProof/>
          </w:rPr>
        </w:pPr>
        <w:r>
          <w:fldChar w:fldCharType="begin"/>
        </w:r>
        <w:r>
          <w:instrText xml:space="preserve"> PAGE   \* MERGEFORMAT </w:instrText>
        </w:r>
        <w:r>
          <w:fldChar w:fldCharType="separate"/>
        </w:r>
        <w:r w:rsidR="00E21004">
          <w:rPr>
            <w:noProof/>
          </w:rPr>
          <w:t>1</w:t>
        </w:r>
        <w:r>
          <w:rPr>
            <w:noProof/>
          </w:rPr>
          <w:fldChar w:fldCharType="end"/>
        </w:r>
      </w:p>
      <w:p w:rsidR="0069017D" w:rsidRDefault="0069017D">
        <w:pPr>
          <w:pStyle w:val="Header"/>
          <w:jc w:val="right"/>
          <w:rPr>
            <w:noProof/>
          </w:rPr>
        </w:pPr>
        <w:r>
          <w:rPr>
            <w:noProof/>
          </w:rPr>
          <w:t>HH</w:t>
        </w:r>
        <w:r w:rsidR="00985FDE">
          <w:rPr>
            <w:noProof/>
          </w:rPr>
          <w:t xml:space="preserve"> 667-18</w:t>
        </w:r>
      </w:p>
      <w:p w:rsidR="0069017D" w:rsidRDefault="0069017D">
        <w:pPr>
          <w:pStyle w:val="Header"/>
          <w:jc w:val="right"/>
        </w:pPr>
        <w:r>
          <w:rPr>
            <w:noProof/>
          </w:rPr>
          <w:t>HC 4952/17</w:t>
        </w:r>
      </w:p>
    </w:sdtContent>
  </w:sdt>
  <w:p w:rsidR="0069017D" w:rsidRDefault="006901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23839"/>
    <w:multiLevelType w:val="hybridMultilevel"/>
    <w:tmpl w:val="4F9ECD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A9"/>
    <w:rsid w:val="00025FB1"/>
    <w:rsid w:val="000530F8"/>
    <w:rsid w:val="00060BB6"/>
    <w:rsid w:val="000A134B"/>
    <w:rsid w:val="000C1E27"/>
    <w:rsid w:val="00150DA9"/>
    <w:rsid w:val="001B2AE7"/>
    <w:rsid w:val="00370136"/>
    <w:rsid w:val="003D427D"/>
    <w:rsid w:val="00454EDA"/>
    <w:rsid w:val="00460BC5"/>
    <w:rsid w:val="004A0DEE"/>
    <w:rsid w:val="004A3796"/>
    <w:rsid w:val="00630222"/>
    <w:rsid w:val="0069017D"/>
    <w:rsid w:val="00691F5E"/>
    <w:rsid w:val="006B1745"/>
    <w:rsid w:val="006C0646"/>
    <w:rsid w:val="006D4C95"/>
    <w:rsid w:val="00845576"/>
    <w:rsid w:val="00913497"/>
    <w:rsid w:val="00964A14"/>
    <w:rsid w:val="00985FDE"/>
    <w:rsid w:val="00995876"/>
    <w:rsid w:val="009B2AED"/>
    <w:rsid w:val="00AA2BAD"/>
    <w:rsid w:val="00BB6A7C"/>
    <w:rsid w:val="00BC5C49"/>
    <w:rsid w:val="00BE6067"/>
    <w:rsid w:val="00C369C9"/>
    <w:rsid w:val="00C731E0"/>
    <w:rsid w:val="00CC5179"/>
    <w:rsid w:val="00D74EDF"/>
    <w:rsid w:val="00E21004"/>
    <w:rsid w:val="00E40E26"/>
    <w:rsid w:val="00EB2534"/>
    <w:rsid w:val="00EB5E9A"/>
    <w:rsid w:val="00EE0007"/>
    <w:rsid w:val="00EE5644"/>
    <w:rsid w:val="00FE78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C601C-721F-4698-A48A-A85D2A24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DA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796"/>
  </w:style>
  <w:style w:type="paragraph" w:styleId="Footer">
    <w:name w:val="footer"/>
    <w:basedOn w:val="Normal"/>
    <w:link w:val="FooterChar"/>
    <w:uiPriority w:val="99"/>
    <w:unhideWhenUsed/>
    <w:rsid w:val="004A37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796"/>
  </w:style>
  <w:style w:type="paragraph" w:styleId="ListParagraph">
    <w:name w:val="List Paragraph"/>
    <w:basedOn w:val="Normal"/>
    <w:uiPriority w:val="34"/>
    <w:qFormat/>
    <w:rsid w:val="006C0646"/>
    <w:pPr>
      <w:ind w:left="720"/>
      <w:contextualSpacing/>
    </w:pPr>
  </w:style>
  <w:style w:type="paragraph" w:styleId="BalloonText">
    <w:name w:val="Balloon Text"/>
    <w:basedOn w:val="Normal"/>
    <w:link w:val="BalloonTextChar"/>
    <w:uiPriority w:val="99"/>
    <w:semiHidden/>
    <w:unhideWhenUsed/>
    <w:rsid w:val="00913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2018-10-18T10:07:00Z</cp:lastPrinted>
  <dcterms:created xsi:type="dcterms:W3CDTF">2018-10-26T06:43:00Z</dcterms:created>
  <dcterms:modified xsi:type="dcterms:W3CDTF">2018-10-26T06:43:00Z</dcterms:modified>
</cp:coreProperties>
</file>