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15" w:rsidRDefault="00883915" w:rsidP="00D9219A">
      <w:pPr>
        <w:spacing w:after="0"/>
      </w:pPr>
    </w:p>
    <w:p w:rsidR="00883915" w:rsidRDefault="00883915" w:rsidP="00481515">
      <w:pPr>
        <w:spacing w:after="0"/>
        <w:jc w:val="right"/>
      </w:pPr>
    </w:p>
    <w:p w:rsidR="00CC26C7" w:rsidRPr="00883915" w:rsidRDefault="00CC26C7" w:rsidP="00CC2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 xml:space="preserve">SAM MUSONDA </w:t>
      </w:r>
    </w:p>
    <w:p w:rsidR="00CC26C7" w:rsidRPr="00883915" w:rsidRDefault="00C51B56" w:rsidP="00CC26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CC26C7" w:rsidRPr="00883915" w:rsidRDefault="00CC26C7" w:rsidP="00CC2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>THE STATE</w:t>
      </w:r>
    </w:p>
    <w:p w:rsidR="00CC26C7" w:rsidRPr="00883915" w:rsidRDefault="00CC26C7" w:rsidP="00CC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6C7" w:rsidRPr="00883915" w:rsidRDefault="006878E2" w:rsidP="00CC2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>HIGH COURT OF ZIMBABWE</w:t>
      </w:r>
    </w:p>
    <w:p w:rsidR="006878E2" w:rsidRPr="00883915" w:rsidRDefault="006878E2" w:rsidP="00CC2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>BHUNU J</w:t>
      </w:r>
    </w:p>
    <w:p w:rsidR="006878E2" w:rsidRPr="00883915" w:rsidRDefault="006878E2" w:rsidP="00CC26C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3915">
        <w:rPr>
          <w:rFonts w:ascii="Times New Roman" w:hAnsi="Times New Roman" w:cs="Times New Roman"/>
          <w:sz w:val="24"/>
          <w:szCs w:val="24"/>
        </w:rPr>
        <w:t>HARARE 30 September 2013</w:t>
      </w:r>
      <w:r w:rsidR="00883915">
        <w:rPr>
          <w:rFonts w:ascii="Times New Roman" w:hAnsi="Times New Roman" w:cs="Times New Roman"/>
          <w:sz w:val="24"/>
          <w:szCs w:val="24"/>
        </w:rPr>
        <w:t xml:space="preserve"> and 22 October 2013</w:t>
      </w:r>
    </w:p>
    <w:p w:rsidR="00883915" w:rsidRPr="00883915" w:rsidRDefault="00883915" w:rsidP="0088391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83915" w:rsidRPr="00883915" w:rsidRDefault="00883915" w:rsidP="008839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915">
        <w:rPr>
          <w:rFonts w:ascii="Times New Roman" w:hAnsi="Times New Roman" w:cs="Times New Roman"/>
          <w:b/>
          <w:sz w:val="24"/>
          <w:szCs w:val="24"/>
        </w:rPr>
        <w:t>Bail Application</w:t>
      </w:r>
    </w:p>
    <w:p w:rsidR="006878E2" w:rsidRPr="00883915" w:rsidRDefault="006878E2" w:rsidP="00CC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43C" w:rsidRPr="00883915" w:rsidRDefault="00A8143C" w:rsidP="00CC26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83915">
        <w:rPr>
          <w:rFonts w:ascii="Times New Roman" w:hAnsi="Times New Roman" w:cs="Times New Roman"/>
          <w:i/>
          <w:sz w:val="24"/>
          <w:szCs w:val="24"/>
        </w:rPr>
        <w:t>Mr.</w:t>
      </w:r>
      <w:proofErr w:type="spellEnd"/>
      <w:r w:rsidRPr="008839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3915">
        <w:rPr>
          <w:rFonts w:ascii="Times New Roman" w:hAnsi="Times New Roman" w:cs="Times New Roman"/>
          <w:i/>
          <w:sz w:val="24"/>
          <w:szCs w:val="24"/>
        </w:rPr>
        <w:t>Hofisi</w:t>
      </w:r>
      <w:proofErr w:type="spellEnd"/>
      <w:r w:rsidRPr="008839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83915">
        <w:rPr>
          <w:rFonts w:ascii="Times New Roman" w:hAnsi="Times New Roman" w:cs="Times New Roman"/>
          <w:sz w:val="24"/>
          <w:szCs w:val="24"/>
        </w:rPr>
        <w:t>for the a</w:t>
      </w:r>
      <w:r w:rsidRPr="00883915">
        <w:rPr>
          <w:rFonts w:ascii="Times New Roman" w:hAnsi="Times New Roman" w:cs="Times New Roman"/>
          <w:sz w:val="24"/>
          <w:szCs w:val="24"/>
        </w:rPr>
        <w:t>pplicant</w:t>
      </w:r>
    </w:p>
    <w:p w:rsidR="000A41BE" w:rsidRPr="000A41BE" w:rsidRDefault="00A8143C" w:rsidP="00CC26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915">
        <w:rPr>
          <w:rFonts w:ascii="Times New Roman" w:hAnsi="Times New Roman" w:cs="Times New Roman"/>
          <w:i/>
          <w:sz w:val="24"/>
          <w:szCs w:val="24"/>
        </w:rPr>
        <w:t>Mr.</w:t>
      </w:r>
      <w:proofErr w:type="spellEnd"/>
      <w:r w:rsidRPr="00883915">
        <w:rPr>
          <w:rFonts w:ascii="Times New Roman" w:hAnsi="Times New Roman" w:cs="Times New Roman"/>
          <w:i/>
          <w:sz w:val="24"/>
          <w:szCs w:val="24"/>
        </w:rPr>
        <w:t xml:space="preserve"> Makoto, </w:t>
      </w:r>
      <w:r w:rsidR="00883915">
        <w:rPr>
          <w:rFonts w:ascii="Times New Roman" w:hAnsi="Times New Roman" w:cs="Times New Roman"/>
          <w:sz w:val="24"/>
          <w:szCs w:val="24"/>
        </w:rPr>
        <w:t>for the r</w:t>
      </w:r>
      <w:r w:rsidRPr="00883915">
        <w:rPr>
          <w:rFonts w:ascii="Times New Roman" w:hAnsi="Times New Roman" w:cs="Times New Roman"/>
          <w:sz w:val="24"/>
          <w:szCs w:val="24"/>
        </w:rPr>
        <w:t>espondent</w:t>
      </w:r>
    </w:p>
    <w:p w:rsidR="00A8143C" w:rsidRPr="00883915" w:rsidRDefault="00A814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2606A" w:rsidRPr="00883915" w:rsidRDefault="0064014F" w:rsidP="00FE66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>BHUNU J:</w:t>
      </w:r>
      <w:r w:rsidR="004F6647" w:rsidRPr="00883915">
        <w:rPr>
          <w:rFonts w:ascii="Times New Roman" w:hAnsi="Times New Roman" w:cs="Times New Roman"/>
          <w:sz w:val="24"/>
          <w:szCs w:val="24"/>
        </w:rPr>
        <w:t xml:space="preserve"> </w:t>
      </w:r>
      <w:r w:rsidR="004817DC" w:rsidRPr="00883915">
        <w:rPr>
          <w:rFonts w:ascii="Times New Roman" w:hAnsi="Times New Roman" w:cs="Times New Roman"/>
          <w:sz w:val="24"/>
          <w:szCs w:val="24"/>
        </w:rPr>
        <w:t xml:space="preserve">The accused was convicted on his own plea of guilty on a charge of </w:t>
      </w:r>
      <w:r w:rsidR="00803571" w:rsidRPr="00883915">
        <w:rPr>
          <w:rFonts w:ascii="Times New Roman" w:hAnsi="Times New Roman" w:cs="Times New Roman"/>
          <w:sz w:val="24"/>
          <w:szCs w:val="24"/>
        </w:rPr>
        <w:t>theft as defined i</w:t>
      </w:r>
      <w:r w:rsidR="00123073" w:rsidRPr="00883915">
        <w:rPr>
          <w:rFonts w:ascii="Times New Roman" w:hAnsi="Times New Roman" w:cs="Times New Roman"/>
          <w:sz w:val="24"/>
          <w:szCs w:val="24"/>
        </w:rPr>
        <w:t>n</w:t>
      </w:r>
      <w:r w:rsidR="00883915">
        <w:rPr>
          <w:rFonts w:ascii="Times New Roman" w:hAnsi="Times New Roman" w:cs="Times New Roman"/>
          <w:sz w:val="24"/>
          <w:szCs w:val="24"/>
        </w:rPr>
        <w:t xml:space="preserve"> s</w:t>
      </w:r>
      <w:r w:rsidR="00803571" w:rsidRPr="00883915">
        <w:rPr>
          <w:rFonts w:ascii="Times New Roman" w:hAnsi="Times New Roman" w:cs="Times New Roman"/>
          <w:sz w:val="24"/>
          <w:szCs w:val="24"/>
        </w:rPr>
        <w:t xml:space="preserve"> 113 0f the Criminal Law (Co</w:t>
      </w:r>
      <w:r w:rsidR="00883915">
        <w:rPr>
          <w:rFonts w:ascii="Times New Roman" w:hAnsi="Times New Roman" w:cs="Times New Roman"/>
          <w:sz w:val="24"/>
          <w:szCs w:val="24"/>
        </w:rPr>
        <w:t>dification and Reform) Act [</w:t>
      </w:r>
      <w:r w:rsidR="00883915" w:rsidRPr="00883915">
        <w:rPr>
          <w:rFonts w:ascii="Times New Roman" w:hAnsi="Times New Roman" w:cs="Times New Roman"/>
          <w:i/>
          <w:sz w:val="24"/>
          <w:szCs w:val="24"/>
        </w:rPr>
        <w:t xml:space="preserve">Cap </w:t>
      </w:r>
      <w:r w:rsidR="003D2626" w:rsidRPr="00883915">
        <w:rPr>
          <w:rFonts w:ascii="Times New Roman" w:hAnsi="Times New Roman" w:cs="Times New Roman"/>
          <w:i/>
          <w:sz w:val="24"/>
          <w:szCs w:val="24"/>
        </w:rPr>
        <w:t>9:23</w:t>
      </w:r>
      <w:r w:rsidR="003D2626" w:rsidRPr="00883915">
        <w:rPr>
          <w:rFonts w:ascii="Times New Roman" w:hAnsi="Times New Roman" w:cs="Times New Roman"/>
          <w:sz w:val="24"/>
          <w:szCs w:val="24"/>
        </w:rPr>
        <w:t>]</w:t>
      </w:r>
      <w:r w:rsidR="0008404F" w:rsidRPr="00883915">
        <w:rPr>
          <w:rFonts w:ascii="Times New Roman" w:hAnsi="Times New Roman" w:cs="Times New Roman"/>
          <w:sz w:val="24"/>
          <w:szCs w:val="24"/>
        </w:rPr>
        <w:t xml:space="preserve"> He was sentenced to 36 months imprisonment of which 6 months imprisonment was suspended on appropriate conditions of good behaviour.</w:t>
      </w:r>
      <w:r w:rsidR="0074356B" w:rsidRPr="00883915">
        <w:rPr>
          <w:rFonts w:ascii="Times New Roman" w:hAnsi="Times New Roman" w:cs="Times New Roman"/>
          <w:sz w:val="24"/>
          <w:szCs w:val="24"/>
        </w:rPr>
        <w:t xml:space="preserve"> Of the remaining 30 months imprisonment </w:t>
      </w:r>
      <w:r w:rsidR="003B705D" w:rsidRPr="00883915">
        <w:rPr>
          <w:rFonts w:ascii="Times New Roman" w:hAnsi="Times New Roman" w:cs="Times New Roman"/>
          <w:sz w:val="24"/>
          <w:szCs w:val="24"/>
        </w:rPr>
        <w:t>6 mo</w:t>
      </w:r>
      <w:r w:rsidR="0072606A" w:rsidRPr="00883915">
        <w:rPr>
          <w:rFonts w:ascii="Times New Roman" w:hAnsi="Times New Roman" w:cs="Times New Roman"/>
          <w:sz w:val="24"/>
          <w:szCs w:val="24"/>
        </w:rPr>
        <w:t>n</w:t>
      </w:r>
      <w:r w:rsidR="003B705D" w:rsidRPr="00883915">
        <w:rPr>
          <w:rFonts w:ascii="Times New Roman" w:hAnsi="Times New Roman" w:cs="Times New Roman"/>
          <w:sz w:val="24"/>
          <w:szCs w:val="24"/>
        </w:rPr>
        <w:t>ths were suspended on condition of restitution to the complainant in the sum of US$</w:t>
      </w:r>
      <w:r w:rsidR="0072606A" w:rsidRPr="00883915">
        <w:rPr>
          <w:rFonts w:ascii="Times New Roman" w:hAnsi="Times New Roman" w:cs="Times New Roman"/>
          <w:sz w:val="24"/>
          <w:szCs w:val="24"/>
        </w:rPr>
        <w:t>265.00. He now applies for bail pending appeal against sentence only.</w:t>
      </w:r>
    </w:p>
    <w:p w:rsidR="005B26AD" w:rsidRPr="00883915" w:rsidRDefault="00883915" w:rsidP="00FE66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0D40BD" w:rsidRPr="00883915">
        <w:rPr>
          <w:rFonts w:ascii="Times New Roman" w:hAnsi="Times New Roman" w:cs="Times New Roman"/>
          <w:sz w:val="24"/>
          <w:szCs w:val="24"/>
        </w:rPr>
        <w:t>pplicant is not new to the Courts. He committed the offence in the face of a</w:t>
      </w:r>
      <w:r w:rsidR="00636156" w:rsidRPr="00883915">
        <w:rPr>
          <w:rFonts w:ascii="Times New Roman" w:hAnsi="Times New Roman" w:cs="Times New Roman"/>
          <w:sz w:val="24"/>
          <w:szCs w:val="24"/>
        </w:rPr>
        <w:t xml:space="preserve"> </w:t>
      </w:r>
      <w:r w:rsidR="000D40BD" w:rsidRPr="00883915">
        <w:rPr>
          <w:rFonts w:ascii="Times New Roman" w:hAnsi="Times New Roman" w:cs="Times New Roman"/>
          <w:sz w:val="24"/>
          <w:szCs w:val="24"/>
        </w:rPr>
        <w:t xml:space="preserve">relevant </w:t>
      </w:r>
      <w:r w:rsidR="00636156" w:rsidRPr="00883915">
        <w:rPr>
          <w:rFonts w:ascii="Times New Roman" w:hAnsi="Times New Roman" w:cs="Times New Roman"/>
          <w:sz w:val="24"/>
          <w:szCs w:val="24"/>
        </w:rPr>
        <w:t>previous conviction carrying a 6 months</w:t>
      </w:r>
      <w:r w:rsidR="00CB6F7F" w:rsidRPr="00883915">
        <w:rPr>
          <w:rFonts w:ascii="Times New Roman" w:hAnsi="Times New Roman" w:cs="Times New Roman"/>
          <w:sz w:val="24"/>
          <w:szCs w:val="24"/>
        </w:rPr>
        <w:t xml:space="preserve"> </w:t>
      </w:r>
      <w:r w:rsidR="00636156" w:rsidRPr="00883915">
        <w:rPr>
          <w:rFonts w:ascii="Times New Roman" w:hAnsi="Times New Roman" w:cs="Times New Roman"/>
          <w:sz w:val="24"/>
          <w:szCs w:val="24"/>
        </w:rPr>
        <w:t xml:space="preserve">suspended </w:t>
      </w:r>
      <w:r w:rsidR="000837E8" w:rsidRPr="00883915">
        <w:rPr>
          <w:rFonts w:ascii="Times New Roman" w:hAnsi="Times New Roman" w:cs="Times New Roman"/>
          <w:sz w:val="24"/>
          <w:szCs w:val="24"/>
        </w:rPr>
        <w:t>prison term compounded with community service</w:t>
      </w:r>
      <w:r w:rsidR="005B547E" w:rsidRPr="00883915">
        <w:rPr>
          <w:rFonts w:ascii="Times New Roman" w:hAnsi="Times New Roman" w:cs="Times New Roman"/>
          <w:sz w:val="24"/>
          <w:szCs w:val="24"/>
        </w:rPr>
        <w:t xml:space="preserve"> In the current case he stole his cousin’s cloths from a wash line. The property is valued at </w:t>
      </w:r>
      <w:r w:rsidR="00CF78C6" w:rsidRPr="00883915">
        <w:rPr>
          <w:rFonts w:ascii="Times New Roman" w:hAnsi="Times New Roman" w:cs="Times New Roman"/>
          <w:sz w:val="24"/>
          <w:szCs w:val="24"/>
        </w:rPr>
        <w:t>US$300.00 of which property valued at US$35.00 was recovered.</w:t>
      </w:r>
    </w:p>
    <w:p w:rsidR="00E57A81" w:rsidRPr="00883915" w:rsidRDefault="005B26AD" w:rsidP="00FE66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 xml:space="preserve">Considering that the accused is a repeat offender who stole from a relative </w:t>
      </w:r>
      <w:r w:rsidR="007A3793" w:rsidRPr="00883915">
        <w:rPr>
          <w:rFonts w:ascii="Times New Roman" w:hAnsi="Times New Roman" w:cs="Times New Roman"/>
          <w:sz w:val="24"/>
          <w:szCs w:val="24"/>
        </w:rPr>
        <w:t>thereby betraying his trust</w:t>
      </w:r>
      <w:r w:rsidR="00636D92" w:rsidRPr="00883915">
        <w:rPr>
          <w:rFonts w:ascii="Times New Roman" w:hAnsi="Times New Roman" w:cs="Times New Roman"/>
          <w:sz w:val="24"/>
          <w:szCs w:val="24"/>
        </w:rPr>
        <w:t>, the sentence meted on him while severe does not certainly induce a sense of shock</w:t>
      </w:r>
      <w:r w:rsidR="001A5BB7" w:rsidRPr="00883915">
        <w:rPr>
          <w:rFonts w:ascii="Times New Roman" w:hAnsi="Times New Roman" w:cs="Times New Roman"/>
          <w:sz w:val="24"/>
          <w:szCs w:val="24"/>
        </w:rPr>
        <w:t xml:space="preserve"> as it is within the range of sentences for such offenders.</w:t>
      </w:r>
      <w:r w:rsidR="0040529A" w:rsidRPr="00883915">
        <w:rPr>
          <w:rFonts w:ascii="Times New Roman" w:hAnsi="Times New Roman" w:cs="Times New Roman"/>
          <w:sz w:val="24"/>
          <w:szCs w:val="24"/>
        </w:rPr>
        <w:t xml:space="preserve"> Even in the unlikely event that the appeal court interferes with the sentence it is unlikely that it would go as far as imposing a wholly </w:t>
      </w:r>
      <w:proofErr w:type="spellStart"/>
      <w:r w:rsidR="0040529A" w:rsidRPr="00883915">
        <w:rPr>
          <w:rFonts w:ascii="Times New Roman" w:hAnsi="Times New Roman" w:cs="Times New Roman"/>
          <w:sz w:val="24"/>
          <w:szCs w:val="24"/>
        </w:rPr>
        <w:t>non custodial</w:t>
      </w:r>
      <w:proofErr w:type="spellEnd"/>
      <w:r w:rsidR="0040529A" w:rsidRPr="00883915">
        <w:rPr>
          <w:rFonts w:ascii="Times New Roman" w:hAnsi="Times New Roman" w:cs="Times New Roman"/>
          <w:sz w:val="24"/>
          <w:szCs w:val="24"/>
        </w:rPr>
        <w:t xml:space="preserve"> sentence.</w:t>
      </w:r>
    </w:p>
    <w:p w:rsidR="00C90740" w:rsidRPr="00883915" w:rsidRDefault="00E57A81" w:rsidP="00FE66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>While the complainant’s attitude towards sentence is an important factor to take into account in assessing sentence</w:t>
      </w:r>
      <w:r w:rsidR="00CF4837" w:rsidRPr="00883915">
        <w:rPr>
          <w:rFonts w:ascii="Times New Roman" w:hAnsi="Times New Roman" w:cs="Times New Roman"/>
          <w:sz w:val="24"/>
          <w:szCs w:val="24"/>
        </w:rPr>
        <w:t>, it is not an overriding consideration. It is only one of the factors to take into account in assessing sentence.</w:t>
      </w:r>
      <w:r w:rsidR="00D540F2" w:rsidRPr="00883915">
        <w:rPr>
          <w:rFonts w:ascii="Times New Roman" w:hAnsi="Times New Roman" w:cs="Times New Roman"/>
          <w:sz w:val="24"/>
          <w:szCs w:val="24"/>
        </w:rPr>
        <w:t xml:space="preserve"> Thus the trial ma</w:t>
      </w:r>
      <w:r w:rsidR="009F37CA" w:rsidRPr="00883915">
        <w:rPr>
          <w:rFonts w:ascii="Times New Roman" w:hAnsi="Times New Roman" w:cs="Times New Roman"/>
          <w:sz w:val="24"/>
          <w:szCs w:val="24"/>
        </w:rPr>
        <w:t>gistrate was well within his rights in sentencing the applicant to an effecti</w:t>
      </w:r>
      <w:r w:rsidR="00D540F2" w:rsidRPr="00883915">
        <w:rPr>
          <w:rFonts w:ascii="Times New Roman" w:hAnsi="Times New Roman" w:cs="Times New Roman"/>
          <w:sz w:val="24"/>
          <w:szCs w:val="24"/>
        </w:rPr>
        <w:t>ve term of imprisonment notwith</w:t>
      </w:r>
      <w:r w:rsidR="009F37CA" w:rsidRPr="00883915">
        <w:rPr>
          <w:rFonts w:ascii="Times New Roman" w:hAnsi="Times New Roman" w:cs="Times New Roman"/>
          <w:sz w:val="24"/>
          <w:szCs w:val="24"/>
        </w:rPr>
        <w:t xml:space="preserve">standing the complainant’s attitude to the contrary. This is because the aggravating </w:t>
      </w:r>
      <w:r w:rsidR="00E40988" w:rsidRPr="00883915">
        <w:rPr>
          <w:rFonts w:ascii="Times New Roman" w:hAnsi="Times New Roman" w:cs="Times New Roman"/>
          <w:sz w:val="24"/>
          <w:szCs w:val="24"/>
        </w:rPr>
        <w:t>circumstances</w:t>
      </w:r>
      <w:r w:rsidR="009F37CA" w:rsidRPr="00883915">
        <w:rPr>
          <w:rFonts w:ascii="Times New Roman" w:hAnsi="Times New Roman" w:cs="Times New Roman"/>
          <w:sz w:val="24"/>
          <w:szCs w:val="24"/>
        </w:rPr>
        <w:t xml:space="preserve"> by far outweighed the mitigating features.</w:t>
      </w:r>
      <w:r w:rsidR="00D540F2" w:rsidRPr="00883915">
        <w:rPr>
          <w:rFonts w:ascii="Times New Roman" w:hAnsi="Times New Roman" w:cs="Times New Roman"/>
          <w:sz w:val="24"/>
          <w:szCs w:val="24"/>
        </w:rPr>
        <w:t xml:space="preserve"> The applicant stole from a relative in open defiance of </w:t>
      </w:r>
      <w:r w:rsidR="00D540F2" w:rsidRPr="00883915">
        <w:rPr>
          <w:rFonts w:ascii="Times New Roman" w:hAnsi="Times New Roman" w:cs="Times New Roman"/>
          <w:sz w:val="24"/>
          <w:szCs w:val="24"/>
        </w:rPr>
        <w:lastRenderedPageBreak/>
        <w:t>the 6 mo</w:t>
      </w:r>
      <w:r w:rsidR="0035382F" w:rsidRPr="00883915">
        <w:rPr>
          <w:rFonts w:ascii="Times New Roman" w:hAnsi="Times New Roman" w:cs="Times New Roman"/>
          <w:sz w:val="24"/>
          <w:szCs w:val="24"/>
        </w:rPr>
        <w:t>n</w:t>
      </w:r>
      <w:r w:rsidR="00D540F2" w:rsidRPr="00883915">
        <w:rPr>
          <w:rFonts w:ascii="Times New Roman" w:hAnsi="Times New Roman" w:cs="Times New Roman"/>
          <w:sz w:val="24"/>
          <w:szCs w:val="24"/>
        </w:rPr>
        <w:t>ths imprisonment hanging over his head.</w:t>
      </w:r>
      <w:r w:rsidR="00E40988" w:rsidRPr="00883915">
        <w:rPr>
          <w:rFonts w:ascii="Times New Roman" w:hAnsi="Times New Roman" w:cs="Times New Roman"/>
          <w:sz w:val="24"/>
          <w:szCs w:val="24"/>
        </w:rPr>
        <w:t xml:space="preserve"> His conduct in this respect amounts to an open betrayal of the courts’ bid to reform him.</w:t>
      </w:r>
    </w:p>
    <w:p w:rsidR="00C90740" w:rsidRPr="00883915" w:rsidRDefault="005469FF" w:rsidP="00FE66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915">
        <w:rPr>
          <w:rFonts w:ascii="Times New Roman" w:hAnsi="Times New Roman" w:cs="Times New Roman"/>
          <w:sz w:val="24"/>
          <w:szCs w:val="24"/>
        </w:rPr>
        <w:t>Previous none custodial sentence in the form of community service having failed to reform him, the trial magistrate ca</w:t>
      </w:r>
      <w:r w:rsidR="004265A4" w:rsidRPr="00883915">
        <w:rPr>
          <w:rFonts w:ascii="Times New Roman" w:hAnsi="Times New Roman" w:cs="Times New Roman"/>
          <w:sz w:val="24"/>
          <w:szCs w:val="24"/>
        </w:rPr>
        <w:t>n</w:t>
      </w:r>
      <w:r w:rsidRPr="00883915">
        <w:rPr>
          <w:rFonts w:ascii="Times New Roman" w:hAnsi="Times New Roman" w:cs="Times New Roman"/>
          <w:sz w:val="24"/>
          <w:szCs w:val="24"/>
        </w:rPr>
        <w:t xml:space="preserve"> hardly be faulted </w:t>
      </w:r>
      <w:r w:rsidR="004265A4" w:rsidRPr="00883915">
        <w:rPr>
          <w:rFonts w:ascii="Times New Roman" w:hAnsi="Times New Roman" w:cs="Times New Roman"/>
          <w:sz w:val="24"/>
          <w:szCs w:val="24"/>
        </w:rPr>
        <w:t>for coming hard on the applicant. In the result I come to the conclusion that the applicant’s prospects of success on appeal are pretty dim indeed.</w:t>
      </w:r>
      <w:r w:rsidR="00A46897" w:rsidRPr="00883915">
        <w:rPr>
          <w:rFonts w:ascii="Times New Roman" w:hAnsi="Times New Roman" w:cs="Times New Roman"/>
          <w:sz w:val="24"/>
          <w:szCs w:val="24"/>
        </w:rPr>
        <w:t xml:space="preserve"> I therefore cannot perceive any misdirection on the part of the trial magistrate in denying the applicant bail pending appeal. </w:t>
      </w:r>
      <w:r w:rsidR="004265A4" w:rsidRPr="00883915">
        <w:rPr>
          <w:rFonts w:ascii="Times New Roman" w:hAnsi="Times New Roman" w:cs="Times New Roman"/>
          <w:sz w:val="24"/>
          <w:szCs w:val="24"/>
        </w:rPr>
        <w:t xml:space="preserve"> </w:t>
      </w:r>
      <w:r w:rsidR="00450105" w:rsidRPr="00883915">
        <w:rPr>
          <w:rFonts w:ascii="Times New Roman" w:hAnsi="Times New Roman" w:cs="Times New Roman"/>
          <w:sz w:val="24"/>
          <w:szCs w:val="24"/>
        </w:rPr>
        <w:t>It is accordingly ordered that the appeal be and is hereby dismissed.</w:t>
      </w:r>
    </w:p>
    <w:p w:rsidR="00450105" w:rsidRPr="00883915" w:rsidRDefault="00450105" w:rsidP="00FE66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105" w:rsidRPr="00883915" w:rsidRDefault="00450105" w:rsidP="00FE66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105" w:rsidRPr="00883915" w:rsidRDefault="00450105" w:rsidP="00FE66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105" w:rsidRPr="00883915" w:rsidRDefault="00883915" w:rsidP="009F37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Nyemba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Associates, </w:t>
      </w:r>
      <w:r w:rsidRPr="00883915">
        <w:rPr>
          <w:rFonts w:ascii="Times New Roman" w:hAnsi="Times New Roman" w:cs="Times New Roman"/>
          <w:sz w:val="24"/>
          <w:szCs w:val="24"/>
        </w:rPr>
        <w:t>the a</w:t>
      </w:r>
      <w:r w:rsidR="00450105" w:rsidRPr="00883915">
        <w:rPr>
          <w:rFonts w:ascii="Times New Roman" w:hAnsi="Times New Roman" w:cs="Times New Roman"/>
          <w:sz w:val="24"/>
          <w:szCs w:val="24"/>
        </w:rPr>
        <w:t xml:space="preserve">pplicant’s </w:t>
      </w:r>
      <w:r w:rsidRPr="00883915">
        <w:rPr>
          <w:rFonts w:ascii="Times New Roman" w:hAnsi="Times New Roman" w:cs="Times New Roman"/>
          <w:sz w:val="24"/>
          <w:szCs w:val="24"/>
        </w:rPr>
        <w:t>legal p</w:t>
      </w:r>
      <w:r w:rsidR="00450105" w:rsidRPr="00883915">
        <w:rPr>
          <w:rFonts w:ascii="Times New Roman" w:hAnsi="Times New Roman" w:cs="Times New Roman"/>
          <w:sz w:val="24"/>
          <w:szCs w:val="24"/>
        </w:rPr>
        <w:t>ractitioners</w:t>
      </w:r>
    </w:p>
    <w:p w:rsidR="00450105" w:rsidRPr="00883915" w:rsidRDefault="00123073" w:rsidP="009F37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915">
        <w:rPr>
          <w:rFonts w:ascii="Times New Roman" w:hAnsi="Times New Roman" w:cs="Times New Roman"/>
          <w:i/>
          <w:sz w:val="24"/>
          <w:szCs w:val="24"/>
        </w:rPr>
        <w:t>The Prosecutor Gene</w:t>
      </w:r>
      <w:r w:rsidR="00883915">
        <w:rPr>
          <w:rFonts w:ascii="Times New Roman" w:hAnsi="Times New Roman" w:cs="Times New Roman"/>
          <w:i/>
          <w:sz w:val="24"/>
          <w:szCs w:val="24"/>
        </w:rPr>
        <w:t xml:space="preserve">ral’s Office, </w:t>
      </w:r>
      <w:r w:rsidR="00883915" w:rsidRPr="00883915">
        <w:rPr>
          <w:rFonts w:ascii="Times New Roman" w:hAnsi="Times New Roman" w:cs="Times New Roman"/>
          <w:sz w:val="24"/>
          <w:szCs w:val="24"/>
        </w:rPr>
        <w:t>the respondent’s legal p</w:t>
      </w:r>
      <w:r w:rsidRPr="00883915">
        <w:rPr>
          <w:rFonts w:ascii="Times New Roman" w:hAnsi="Times New Roman" w:cs="Times New Roman"/>
          <w:sz w:val="24"/>
          <w:szCs w:val="24"/>
        </w:rPr>
        <w:t>ractitioners</w:t>
      </w:r>
    </w:p>
    <w:sectPr w:rsidR="00450105" w:rsidRPr="00883915" w:rsidSect="005144D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0D" w:rsidRDefault="0062320D" w:rsidP="00883915">
      <w:pPr>
        <w:spacing w:after="0" w:line="240" w:lineRule="auto"/>
      </w:pPr>
      <w:r>
        <w:separator/>
      </w:r>
    </w:p>
  </w:endnote>
  <w:endnote w:type="continuationSeparator" w:id="0">
    <w:p w:rsidR="0062320D" w:rsidRDefault="0062320D" w:rsidP="0088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0D" w:rsidRDefault="0062320D" w:rsidP="00883915">
      <w:pPr>
        <w:spacing w:after="0" w:line="240" w:lineRule="auto"/>
      </w:pPr>
      <w:r>
        <w:separator/>
      </w:r>
    </w:p>
  </w:footnote>
  <w:footnote w:type="continuationSeparator" w:id="0">
    <w:p w:rsidR="0062320D" w:rsidRDefault="0062320D" w:rsidP="0088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56688"/>
      <w:docPartObj>
        <w:docPartGallery w:val="Page Numbers (Top of Page)"/>
        <w:docPartUnique/>
      </w:docPartObj>
    </w:sdtPr>
    <w:sdtEndPr/>
    <w:sdtContent>
      <w:p w:rsidR="00883915" w:rsidRDefault="006232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B56">
          <w:rPr>
            <w:noProof/>
          </w:rPr>
          <w:t>2</w:t>
        </w:r>
        <w:r>
          <w:rPr>
            <w:noProof/>
          </w:rPr>
          <w:fldChar w:fldCharType="end"/>
        </w:r>
      </w:p>
      <w:p w:rsidR="00883915" w:rsidRDefault="00883915">
        <w:pPr>
          <w:pStyle w:val="Header"/>
          <w:jc w:val="right"/>
        </w:pPr>
        <w:r>
          <w:t>HH</w:t>
        </w:r>
        <w:r w:rsidR="00C07C58">
          <w:t>371</w:t>
        </w:r>
        <w:r>
          <w:t>-13</w:t>
        </w:r>
      </w:p>
      <w:p w:rsidR="00883915" w:rsidRDefault="00883915">
        <w:pPr>
          <w:pStyle w:val="Header"/>
          <w:jc w:val="right"/>
        </w:pPr>
        <w:r>
          <w:t>B844-13</w:t>
        </w:r>
      </w:p>
    </w:sdtContent>
  </w:sdt>
  <w:p w:rsidR="00883915" w:rsidRDefault="008839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515"/>
    <w:rsid w:val="00066662"/>
    <w:rsid w:val="000837E8"/>
    <w:rsid w:val="0008404F"/>
    <w:rsid w:val="000A06BF"/>
    <w:rsid w:val="000A41BE"/>
    <w:rsid w:val="000D40BD"/>
    <w:rsid w:val="00123073"/>
    <w:rsid w:val="001A5BB7"/>
    <w:rsid w:val="002900A2"/>
    <w:rsid w:val="00295A32"/>
    <w:rsid w:val="002D66BF"/>
    <w:rsid w:val="0035382F"/>
    <w:rsid w:val="003B705D"/>
    <w:rsid w:val="003D137B"/>
    <w:rsid w:val="003D2626"/>
    <w:rsid w:val="0040529A"/>
    <w:rsid w:val="004265A4"/>
    <w:rsid w:val="00436390"/>
    <w:rsid w:val="00450105"/>
    <w:rsid w:val="00481515"/>
    <w:rsid w:val="004817DC"/>
    <w:rsid w:val="004F6647"/>
    <w:rsid w:val="005144DC"/>
    <w:rsid w:val="005469FF"/>
    <w:rsid w:val="00585EA3"/>
    <w:rsid w:val="005B26AD"/>
    <w:rsid w:val="005B547E"/>
    <w:rsid w:val="0062320D"/>
    <w:rsid w:val="00636156"/>
    <w:rsid w:val="00636D92"/>
    <w:rsid w:val="0064014F"/>
    <w:rsid w:val="006878E2"/>
    <w:rsid w:val="00694BC8"/>
    <w:rsid w:val="0072606A"/>
    <w:rsid w:val="0074356B"/>
    <w:rsid w:val="007A3793"/>
    <w:rsid w:val="00803571"/>
    <w:rsid w:val="00883915"/>
    <w:rsid w:val="009F37CA"/>
    <w:rsid w:val="00A46897"/>
    <w:rsid w:val="00A8143C"/>
    <w:rsid w:val="00BB3FA3"/>
    <w:rsid w:val="00C07C58"/>
    <w:rsid w:val="00C51B56"/>
    <w:rsid w:val="00C70453"/>
    <w:rsid w:val="00C90740"/>
    <w:rsid w:val="00CB6F7F"/>
    <w:rsid w:val="00CC26C7"/>
    <w:rsid w:val="00CF4837"/>
    <w:rsid w:val="00CF78C6"/>
    <w:rsid w:val="00D540F2"/>
    <w:rsid w:val="00D9219A"/>
    <w:rsid w:val="00E119E7"/>
    <w:rsid w:val="00E40988"/>
    <w:rsid w:val="00E57A81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15"/>
  </w:style>
  <w:style w:type="paragraph" w:styleId="Footer">
    <w:name w:val="footer"/>
    <w:basedOn w:val="Normal"/>
    <w:link w:val="FooterChar"/>
    <w:uiPriority w:val="99"/>
    <w:semiHidden/>
    <w:unhideWhenUsed/>
    <w:rsid w:val="00883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3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justicebhunu</dc:creator>
  <cp:lastModifiedBy>user</cp:lastModifiedBy>
  <cp:revision>2</cp:revision>
  <cp:lastPrinted>2013-10-21T14:37:00Z</cp:lastPrinted>
  <dcterms:created xsi:type="dcterms:W3CDTF">2013-11-01T08:38:00Z</dcterms:created>
  <dcterms:modified xsi:type="dcterms:W3CDTF">2013-11-01T08:38:00Z</dcterms:modified>
</cp:coreProperties>
</file>