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BE" w:rsidRPr="00992B1E" w:rsidRDefault="00992B1E" w:rsidP="00992B1E">
      <w:pPr>
        <w:spacing w:after="0" w:line="240" w:lineRule="auto"/>
        <w:rPr>
          <w:rFonts w:ascii="Tahoma" w:hAnsi="Tahoma" w:cs="Tahoma"/>
          <w:b/>
          <w:sz w:val="24"/>
          <w:szCs w:val="24"/>
        </w:rPr>
      </w:pPr>
      <w:r w:rsidRPr="00992B1E">
        <w:rPr>
          <w:rFonts w:ascii="Tahoma" w:hAnsi="Tahoma" w:cs="Tahoma"/>
          <w:b/>
          <w:sz w:val="24"/>
          <w:szCs w:val="24"/>
        </w:rPr>
        <w:t>IN THE LABOUR COUR</w:t>
      </w:r>
      <w:r w:rsidR="00355A6E">
        <w:rPr>
          <w:rFonts w:ascii="Tahoma" w:hAnsi="Tahoma" w:cs="Tahoma"/>
          <w:b/>
          <w:sz w:val="24"/>
          <w:szCs w:val="24"/>
        </w:rPr>
        <w:t>T OF ZIMBABWE</w:t>
      </w:r>
      <w:r w:rsidR="00355A6E">
        <w:rPr>
          <w:rFonts w:ascii="Tahoma" w:hAnsi="Tahoma" w:cs="Tahoma"/>
          <w:b/>
          <w:sz w:val="24"/>
          <w:szCs w:val="24"/>
        </w:rPr>
        <w:tab/>
        <w:t>JUDGMENT NO LC/H/396</w:t>
      </w:r>
      <w:r w:rsidRPr="00992B1E">
        <w:rPr>
          <w:rFonts w:ascii="Tahoma" w:hAnsi="Tahoma" w:cs="Tahoma"/>
          <w:b/>
          <w:sz w:val="24"/>
          <w:szCs w:val="24"/>
        </w:rPr>
        <w:t>/2014</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b/>
          <w:sz w:val="24"/>
          <w:szCs w:val="24"/>
        </w:rPr>
      </w:pPr>
      <w:r w:rsidRPr="00992B1E">
        <w:rPr>
          <w:rFonts w:ascii="Tahoma" w:hAnsi="Tahoma" w:cs="Tahoma"/>
          <w:b/>
          <w:sz w:val="24"/>
          <w:szCs w:val="24"/>
        </w:rPr>
        <w:t>HARARE, 17 FEBRUARY 2014,</w:t>
      </w:r>
      <w:r w:rsidRPr="00992B1E">
        <w:rPr>
          <w:rFonts w:ascii="Tahoma" w:hAnsi="Tahoma" w:cs="Tahoma"/>
          <w:b/>
          <w:sz w:val="24"/>
          <w:szCs w:val="24"/>
        </w:rPr>
        <w:tab/>
      </w:r>
      <w:r w:rsidRPr="00992B1E">
        <w:rPr>
          <w:rFonts w:ascii="Tahoma" w:hAnsi="Tahoma" w:cs="Tahoma"/>
          <w:b/>
          <w:sz w:val="24"/>
          <w:szCs w:val="24"/>
        </w:rPr>
        <w:tab/>
      </w:r>
      <w:r w:rsidRPr="00992B1E">
        <w:rPr>
          <w:rFonts w:ascii="Tahoma" w:hAnsi="Tahoma" w:cs="Tahoma"/>
          <w:b/>
          <w:sz w:val="24"/>
          <w:szCs w:val="24"/>
        </w:rPr>
        <w:tab/>
      </w:r>
      <w:r>
        <w:rPr>
          <w:rFonts w:ascii="Tahoma" w:hAnsi="Tahoma" w:cs="Tahoma"/>
          <w:b/>
          <w:sz w:val="24"/>
          <w:szCs w:val="24"/>
        </w:rPr>
        <w:t xml:space="preserve">          </w:t>
      </w:r>
      <w:r w:rsidRPr="00992B1E">
        <w:rPr>
          <w:rFonts w:ascii="Tahoma" w:hAnsi="Tahoma" w:cs="Tahoma"/>
          <w:b/>
          <w:sz w:val="24"/>
          <w:szCs w:val="24"/>
        </w:rPr>
        <w:t>CASE NO LC/H</w:t>
      </w:r>
      <w:r w:rsidR="00E12B4D">
        <w:rPr>
          <w:rFonts w:ascii="Tahoma" w:hAnsi="Tahoma" w:cs="Tahoma"/>
          <w:b/>
          <w:sz w:val="24"/>
          <w:szCs w:val="24"/>
        </w:rPr>
        <w:t>/</w:t>
      </w:r>
      <w:r w:rsidRPr="00992B1E">
        <w:rPr>
          <w:rFonts w:ascii="Tahoma" w:hAnsi="Tahoma" w:cs="Tahoma"/>
          <w:b/>
          <w:sz w:val="24"/>
          <w:szCs w:val="24"/>
        </w:rPr>
        <w:t>92/2013</w:t>
      </w:r>
    </w:p>
    <w:p w:rsidR="00355A6E" w:rsidRPr="00992B1E" w:rsidRDefault="00355A6E" w:rsidP="00992B1E">
      <w:pPr>
        <w:spacing w:after="0" w:line="240" w:lineRule="auto"/>
        <w:rPr>
          <w:rFonts w:ascii="Tahoma" w:hAnsi="Tahoma" w:cs="Tahoma"/>
          <w:b/>
          <w:sz w:val="24"/>
          <w:szCs w:val="24"/>
        </w:rPr>
      </w:pPr>
      <w:r>
        <w:rPr>
          <w:rFonts w:ascii="Tahoma" w:hAnsi="Tahoma" w:cs="Tahoma"/>
          <w:b/>
          <w:sz w:val="24"/>
          <w:szCs w:val="24"/>
        </w:rPr>
        <w:t>&amp; 4</w:t>
      </w:r>
      <w:r w:rsidRPr="00355A6E">
        <w:rPr>
          <w:rFonts w:ascii="Tahoma" w:hAnsi="Tahoma" w:cs="Tahoma"/>
          <w:b/>
          <w:sz w:val="24"/>
          <w:szCs w:val="24"/>
          <w:vertAlign w:val="superscript"/>
        </w:rPr>
        <w:t>TH</w:t>
      </w:r>
      <w:r>
        <w:rPr>
          <w:rFonts w:ascii="Tahoma" w:hAnsi="Tahoma" w:cs="Tahoma"/>
          <w:b/>
          <w:sz w:val="24"/>
          <w:szCs w:val="24"/>
        </w:rPr>
        <w:t xml:space="preserve"> JULY 2014</w:t>
      </w:r>
      <w:bookmarkStart w:id="0" w:name="_GoBack"/>
      <w:bookmarkEnd w:id="0"/>
    </w:p>
    <w:p w:rsidR="00992B1E" w:rsidRPr="00992B1E" w:rsidRDefault="00992B1E" w:rsidP="00992B1E">
      <w:pPr>
        <w:spacing w:after="0" w:line="240" w:lineRule="auto"/>
        <w:rPr>
          <w:rFonts w:ascii="Tahoma" w:hAnsi="Tahoma" w:cs="Tahoma"/>
          <w:b/>
          <w:sz w:val="24"/>
          <w:szCs w:val="24"/>
        </w:rPr>
      </w:pP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r>
        <w:rPr>
          <w:rFonts w:ascii="Tahoma" w:hAnsi="Tahoma" w:cs="Tahoma"/>
          <w:sz w:val="24"/>
          <w:szCs w:val="24"/>
        </w:rPr>
        <w:t>In the matter between</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p>
    <w:p w:rsidR="00992B1E" w:rsidRPr="00992B1E" w:rsidRDefault="00992B1E" w:rsidP="00992B1E">
      <w:pPr>
        <w:spacing w:after="0" w:line="240" w:lineRule="auto"/>
        <w:rPr>
          <w:rFonts w:ascii="Tahoma" w:hAnsi="Tahoma" w:cs="Tahoma"/>
          <w:b/>
          <w:sz w:val="24"/>
          <w:szCs w:val="24"/>
        </w:rPr>
      </w:pPr>
      <w:r w:rsidRPr="00992B1E">
        <w:rPr>
          <w:rFonts w:ascii="Tahoma" w:hAnsi="Tahoma" w:cs="Tahoma"/>
          <w:b/>
          <w:sz w:val="24"/>
          <w:szCs w:val="24"/>
        </w:rPr>
        <w:t>SAFRIQUE SAFARI (PVT) LTD</w:t>
      </w:r>
      <w:r w:rsidRPr="00992B1E">
        <w:rPr>
          <w:rFonts w:ascii="Tahoma" w:hAnsi="Tahoma" w:cs="Tahoma"/>
          <w:b/>
          <w:sz w:val="24"/>
          <w:szCs w:val="24"/>
        </w:rPr>
        <w:tab/>
      </w:r>
      <w:r w:rsidRPr="00992B1E">
        <w:rPr>
          <w:rFonts w:ascii="Tahoma" w:hAnsi="Tahoma" w:cs="Tahoma"/>
          <w:b/>
          <w:sz w:val="24"/>
          <w:szCs w:val="24"/>
        </w:rPr>
        <w:tab/>
      </w:r>
      <w:r w:rsidRPr="00992B1E">
        <w:rPr>
          <w:rFonts w:ascii="Tahoma" w:hAnsi="Tahoma" w:cs="Tahoma"/>
          <w:b/>
          <w:sz w:val="24"/>
          <w:szCs w:val="24"/>
        </w:rPr>
        <w:tab/>
      </w:r>
      <w:r w:rsidRPr="00992B1E">
        <w:rPr>
          <w:rFonts w:ascii="Tahoma" w:hAnsi="Tahoma" w:cs="Tahoma"/>
          <w:b/>
          <w:sz w:val="24"/>
          <w:szCs w:val="24"/>
        </w:rPr>
        <w:tab/>
      </w:r>
      <w:r w:rsidR="00E12B4D">
        <w:rPr>
          <w:rFonts w:ascii="Tahoma" w:hAnsi="Tahoma" w:cs="Tahoma"/>
          <w:b/>
          <w:sz w:val="24"/>
          <w:szCs w:val="24"/>
        </w:rPr>
        <w:tab/>
      </w:r>
      <w:r w:rsidRPr="00992B1E">
        <w:rPr>
          <w:rFonts w:ascii="Tahoma" w:hAnsi="Tahoma" w:cs="Tahoma"/>
          <w:b/>
          <w:sz w:val="24"/>
          <w:szCs w:val="24"/>
        </w:rPr>
        <w:t>APPLICANT</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r>
        <w:rPr>
          <w:rFonts w:ascii="Tahoma" w:hAnsi="Tahoma" w:cs="Tahoma"/>
          <w:sz w:val="24"/>
          <w:szCs w:val="24"/>
        </w:rPr>
        <w:t>Versus</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p>
    <w:p w:rsidR="00992B1E" w:rsidRPr="00992B1E" w:rsidRDefault="00992B1E" w:rsidP="00992B1E">
      <w:pPr>
        <w:spacing w:after="0" w:line="240" w:lineRule="auto"/>
        <w:rPr>
          <w:rFonts w:ascii="Tahoma" w:hAnsi="Tahoma" w:cs="Tahoma"/>
          <w:b/>
          <w:sz w:val="24"/>
          <w:szCs w:val="24"/>
        </w:rPr>
      </w:pPr>
      <w:r w:rsidRPr="00992B1E">
        <w:rPr>
          <w:rFonts w:ascii="Tahoma" w:hAnsi="Tahoma" w:cs="Tahoma"/>
          <w:b/>
          <w:sz w:val="24"/>
          <w:szCs w:val="24"/>
        </w:rPr>
        <w:t>SHADRECK LUNGA &amp; 23 ORS</w:t>
      </w:r>
      <w:r w:rsidRPr="00992B1E">
        <w:rPr>
          <w:rFonts w:ascii="Tahoma" w:hAnsi="Tahoma" w:cs="Tahoma"/>
          <w:b/>
          <w:sz w:val="24"/>
          <w:szCs w:val="24"/>
        </w:rPr>
        <w:tab/>
      </w:r>
      <w:r w:rsidRPr="00992B1E">
        <w:rPr>
          <w:rFonts w:ascii="Tahoma" w:hAnsi="Tahoma" w:cs="Tahoma"/>
          <w:b/>
          <w:sz w:val="24"/>
          <w:szCs w:val="24"/>
        </w:rPr>
        <w:tab/>
      </w:r>
      <w:r w:rsidRPr="00992B1E">
        <w:rPr>
          <w:rFonts w:ascii="Tahoma" w:hAnsi="Tahoma" w:cs="Tahoma"/>
          <w:b/>
          <w:sz w:val="24"/>
          <w:szCs w:val="24"/>
        </w:rPr>
        <w:tab/>
      </w:r>
      <w:r w:rsidRPr="00992B1E">
        <w:rPr>
          <w:rFonts w:ascii="Tahoma" w:hAnsi="Tahoma" w:cs="Tahoma"/>
          <w:b/>
          <w:sz w:val="24"/>
          <w:szCs w:val="24"/>
        </w:rPr>
        <w:tab/>
      </w:r>
      <w:r w:rsidR="00E12B4D">
        <w:rPr>
          <w:rFonts w:ascii="Tahoma" w:hAnsi="Tahoma" w:cs="Tahoma"/>
          <w:b/>
          <w:sz w:val="24"/>
          <w:szCs w:val="24"/>
        </w:rPr>
        <w:tab/>
      </w:r>
      <w:r w:rsidRPr="00992B1E">
        <w:rPr>
          <w:rFonts w:ascii="Tahoma" w:hAnsi="Tahoma" w:cs="Tahoma"/>
          <w:b/>
          <w:sz w:val="24"/>
          <w:szCs w:val="24"/>
        </w:rPr>
        <w:t>RESPONDENT</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r>
        <w:rPr>
          <w:rFonts w:ascii="Tahoma" w:hAnsi="Tahoma" w:cs="Tahoma"/>
          <w:sz w:val="24"/>
          <w:szCs w:val="24"/>
        </w:rPr>
        <w:t xml:space="preserve">Before </w:t>
      </w:r>
      <w:proofErr w:type="spellStart"/>
      <w:r>
        <w:rPr>
          <w:rFonts w:ascii="Tahoma" w:hAnsi="Tahoma" w:cs="Tahoma"/>
          <w:sz w:val="24"/>
          <w:szCs w:val="24"/>
        </w:rPr>
        <w:t>Manyangadze</w:t>
      </w:r>
      <w:proofErr w:type="spellEnd"/>
      <w:r>
        <w:rPr>
          <w:rFonts w:ascii="Tahoma" w:hAnsi="Tahoma" w:cs="Tahoma"/>
          <w:sz w:val="24"/>
          <w:szCs w:val="24"/>
        </w:rPr>
        <w:t xml:space="preserve"> J</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r>
        <w:rPr>
          <w:rFonts w:ascii="Tahoma" w:hAnsi="Tahoma" w:cs="Tahoma"/>
          <w:sz w:val="24"/>
          <w:szCs w:val="24"/>
        </w:rPr>
        <w:t>For the Applicant</w:t>
      </w:r>
      <w:r>
        <w:rPr>
          <w:rFonts w:ascii="Tahoma" w:hAnsi="Tahoma" w:cs="Tahoma"/>
          <w:sz w:val="24"/>
          <w:szCs w:val="24"/>
        </w:rPr>
        <w:tab/>
      </w:r>
      <w:r>
        <w:rPr>
          <w:rFonts w:ascii="Tahoma" w:hAnsi="Tahoma" w:cs="Tahoma"/>
          <w:sz w:val="24"/>
          <w:szCs w:val="24"/>
        </w:rPr>
        <w:tab/>
        <w:t xml:space="preserve">R </w:t>
      </w:r>
      <w:proofErr w:type="spellStart"/>
      <w:r>
        <w:rPr>
          <w:rFonts w:ascii="Tahoma" w:hAnsi="Tahoma" w:cs="Tahoma"/>
          <w:sz w:val="24"/>
          <w:szCs w:val="24"/>
        </w:rPr>
        <w:t>Chingwena</w:t>
      </w:r>
      <w:proofErr w:type="spellEnd"/>
      <w:r>
        <w:rPr>
          <w:rFonts w:ascii="Tahoma" w:hAnsi="Tahoma" w:cs="Tahoma"/>
          <w:sz w:val="24"/>
          <w:szCs w:val="24"/>
        </w:rPr>
        <w:tab/>
        <w:t xml:space="preserve">   (Legal Practitioner)</w:t>
      </w:r>
    </w:p>
    <w:p w:rsidR="00992B1E" w:rsidRDefault="00992B1E" w:rsidP="00992B1E">
      <w:pPr>
        <w:spacing w:after="0" w:line="240" w:lineRule="auto"/>
        <w:rPr>
          <w:rFonts w:ascii="Tahoma" w:hAnsi="Tahoma" w:cs="Tahoma"/>
          <w:sz w:val="24"/>
          <w:szCs w:val="24"/>
        </w:rPr>
      </w:pPr>
    </w:p>
    <w:p w:rsidR="00992B1E" w:rsidRDefault="00992B1E" w:rsidP="00992B1E">
      <w:pPr>
        <w:spacing w:after="0" w:line="240" w:lineRule="auto"/>
        <w:rPr>
          <w:rFonts w:ascii="Tahoma" w:hAnsi="Tahoma" w:cs="Tahoma"/>
          <w:sz w:val="24"/>
          <w:szCs w:val="24"/>
        </w:rPr>
      </w:pPr>
      <w:r>
        <w:rPr>
          <w:rFonts w:ascii="Tahoma" w:hAnsi="Tahoma" w:cs="Tahoma"/>
          <w:sz w:val="24"/>
          <w:szCs w:val="24"/>
        </w:rPr>
        <w:t>For the Respondent</w:t>
      </w:r>
      <w:r>
        <w:rPr>
          <w:rFonts w:ascii="Tahoma" w:hAnsi="Tahoma" w:cs="Tahoma"/>
          <w:sz w:val="24"/>
          <w:szCs w:val="24"/>
        </w:rPr>
        <w:tab/>
      </w:r>
      <w:r>
        <w:rPr>
          <w:rFonts w:ascii="Tahoma" w:hAnsi="Tahoma" w:cs="Tahoma"/>
          <w:sz w:val="24"/>
          <w:szCs w:val="24"/>
        </w:rPr>
        <w:tab/>
        <w:t xml:space="preserve">M </w:t>
      </w:r>
      <w:proofErr w:type="spellStart"/>
      <w:r>
        <w:rPr>
          <w:rFonts w:ascii="Tahoma" w:hAnsi="Tahoma" w:cs="Tahoma"/>
          <w:sz w:val="24"/>
          <w:szCs w:val="24"/>
        </w:rPr>
        <w:t>Magodi</w:t>
      </w:r>
      <w:proofErr w:type="spellEnd"/>
      <w:r>
        <w:rPr>
          <w:rFonts w:ascii="Tahoma" w:hAnsi="Tahoma" w:cs="Tahoma"/>
          <w:sz w:val="24"/>
          <w:szCs w:val="24"/>
        </w:rPr>
        <w:tab/>
        <w:t xml:space="preserve">(Trade </w:t>
      </w:r>
      <w:r w:rsidR="00D94D84">
        <w:rPr>
          <w:rFonts w:ascii="Tahoma" w:hAnsi="Tahoma" w:cs="Tahoma"/>
          <w:sz w:val="24"/>
          <w:szCs w:val="24"/>
        </w:rPr>
        <w:t>U</w:t>
      </w:r>
      <w:r>
        <w:rPr>
          <w:rFonts w:ascii="Tahoma" w:hAnsi="Tahoma" w:cs="Tahoma"/>
          <w:sz w:val="24"/>
          <w:szCs w:val="24"/>
        </w:rPr>
        <w:t>nionist</w:t>
      </w:r>
      <w:r w:rsidR="00285F8B">
        <w:rPr>
          <w:rFonts w:ascii="Tahoma" w:hAnsi="Tahoma" w:cs="Tahoma"/>
          <w:sz w:val="24"/>
          <w:szCs w:val="24"/>
        </w:rPr>
        <w:t>)</w:t>
      </w:r>
    </w:p>
    <w:p w:rsidR="00992B1E" w:rsidRDefault="00992B1E" w:rsidP="00992B1E">
      <w:pPr>
        <w:spacing w:after="0" w:line="240" w:lineRule="auto"/>
        <w:rPr>
          <w:rFonts w:ascii="Tahoma" w:hAnsi="Tahoma" w:cs="Tahoma"/>
          <w:sz w:val="24"/>
          <w:szCs w:val="24"/>
        </w:rPr>
      </w:pPr>
    </w:p>
    <w:p w:rsidR="00992B1E" w:rsidRPr="00992B1E" w:rsidRDefault="00992B1E" w:rsidP="00992B1E">
      <w:pPr>
        <w:spacing w:after="0" w:line="240" w:lineRule="auto"/>
        <w:rPr>
          <w:rFonts w:ascii="Tahoma" w:hAnsi="Tahoma" w:cs="Tahoma"/>
          <w:b/>
          <w:sz w:val="24"/>
          <w:szCs w:val="24"/>
        </w:rPr>
      </w:pPr>
    </w:p>
    <w:p w:rsidR="00992B1E" w:rsidRPr="00992B1E" w:rsidRDefault="00992B1E" w:rsidP="00992B1E">
      <w:pPr>
        <w:spacing w:after="0" w:line="240" w:lineRule="auto"/>
        <w:rPr>
          <w:rFonts w:ascii="Tahoma" w:hAnsi="Tahoma" w:cs="Tahoma"/>
          <w:b/>
          <w:sz w:val="24"/>
          <w:szCs w:val="24"/>
        </w:rPr>
      </w:pPr>
      <w:r w:rsidRPr="00992B1E">
        <w:rPr>
          <w:rFonts w:ascii="Tahoma" w:hAnsi="Tahoma" w:cs="Tahoma"/>
          <w:b/>
          <w:sz w:val="24"/>
          <w:szCs w:val="24"/>
        </w:rPr>
        <w:t>MANYANGADZE J:</w:t>
      </w:r>
    </w:p>
    <w:p w:rsidR="00992B1E" w:rsidRDefault="00992B1E" w:rsidP="00992B1E">
      <w:pPr>
        <w:spacing w:after="0" w:line="240" w:lineRule="auto"/>
        <w:rPr>
          <w:rFonts w:ascii="Tahoma" w:hAnsi="Tahoma" w:cs="Tahoma"/>
          <w:sz w:val="24"/>
          <w:szCs w:val="24"/>
        </w:rPr>
      </w:pPr>
    </w:p>
    <w:p w:rsidR="00992B1E" w:rsidRDefault="00992B1E" w:rsidP="006F28E1">
      <w:pPr>
        <w:spacing w:after="0" w:line="360" w:lineRule="auto"/>
        <w:ind w:firstLine="720"/>
        <w:jc w:val="both"/>
        <w:rPr>
          <w:rFonts w:ascii="Tahoma" w:hAnsi="Tahoma" w:cs="Tahoma"/>
          <w:sz w:val="24"/>
          <w:szCs w:val="24"/>
        </w:rPr>
      </w:pPr>
      <w:r>
        <w:rPr>
          <w:rFonts w:ascii="Tahoma" w:hAnsi="Tahoma" w:cs="Tahoma"/>
          <w:sz w:val="24"/>
          <w:szCs w:val="24"/>
        </w:rPr>
        <w:t>This is an appeal against an arbitral award in terms of which the appellant was ordered to pay a total of $57 391-59 to the respondents to meet underpayment of wages covering the period February 2009 to June 2012. The award was granted on 18 December 2012.</w:t>
      </w:r>
    </w:p>
    <w:p w:rsidR="00992B1E" w:rsidRDefault="00992B1E" w:rsidP="003B7368">
      <w:pPr>
        <w:spacing w:after="0" w:line="240" w:lineRule="auto"/>
        <w:ind w:firstLine="720"/>
        <w:jc w:val="both"/>
        <w:rPr>
          <w:rFonts w:ascii="Tahoma" w:hAnsi="Tahoma" w:cs="Tahoma"/>
          <w:sz w:val="24"/>
          <w:szCs w:val="24"/>
        </w:rPr>
      </w:pPr>
    </w:p>
    <w:p w:rsidR="00992B1E" w:rsidRDefault="00992B1E" w:rsidP="006F28E1">
      <w:pPr>
        <w:spacing w:after="0" w:line="360" w:lineRule="auto"/>
        <w:ind w:firstLine="720"/>
        <w:jc w:val="both"/>
        <w:rPr>
          <w:rFonts w:ascii="Tahoma" w:hAnsi="Tahoma" w:cs="Tahoma"/>
          <w:sz w:val="24"/>
          <w:szCs w:val="24"/>
        </w:rPr>
      </w:pPr>
      <w:r>
        <w:rPr>
          <w:rFonts w:ascii="Tahoma" w:hAnsi="Tahoma" w:cs="Tahoma"/>
          <w:sz w:val="24"/>
          <w:szCs w:val="24"/>
        </w:rPr>
        <w:t>The factual background to the dispute is that the respondents were employed by the appellant; in various capacities, for a period stretching from November 1987 to the time of the arbitral award. However, seven of the respondents were employed by the appellant up to June 2012, the time of their dismissal, while the rest are still in the appellant’s employ.</w:t>
      </w:r>
    </w:p>
    <w:p w:rsidR="00992B1E" w:rsidRDefault="00992B1E" w:rsidP="003B7368">
      <w:pPr>
        <w:spacing w:after="0" w:line="240" w:lineRule="auto"/>
        <w:ind w:firstLine="720"/>
        <w:jc w:val="both"/>
        <w:rPr>
          <w:rFonts w:ascii="Tahoma" w:hAnsi="Tahoma" w:cs="Tahoma"/>
          <w:sz w:val="24"/>
          <w:szCs w:val="24"/>
        </w:rPr>
      </w:pPr>
    </w:p>
    <w:p w:rsidR="00992B1E" w:rsidRDefault="00992B1E" w:rsidP="006F28E1">
      <w:pPr>
        <w:spacing w:after="0" w:line="360" w:lineRule="auto"/>
        <w:ind w:firstLine="720"/>
        <w:jc w:val="both"/>
        <w:rPr>
          <w:rFonts w:ascii="Tahoma" w:hAnsi="Tahoma" w:cs="Tahoma"/>
          <w:sz w:val="24"/>
          <w:szCs w:val="24"/>
        </w:rPr>
      </w:pPr>
      <w:r>
        <w:rPr>
          <w:rFonts w:ascii="Tahoma" w:hAnsi="Tahoma" w:cs="Tahoma"/>
          <w:sz w:val="24"/>
          <w:szCs w:val="24"/>
        </w:rPr>
        <w:t>All the twenty-four respondents were granted the claim for underpayment of wages. The seven dismissed respondents lost their claim against the appellant for unfair dismissal.</w:t>
      </w:r>
    </w:p>
    <w:p w:rsidR="000E1AF9" w:rsidRDefault="00992B1E" w:rsidP="006F28E1">
      <w:pPr>
        <w:spacing w:after="0" w:line="360" w:lineRule="auto"/>
        <w:ind w:firstLine="720"/>
        <w:jc w:val="both"/>
        <w:rPr>
          <w:rFonts w:ascii="Tahoma" w:hAnsi="Tahoma" w:cs="Tahoma"/>
          <w:sz w:val="24"/>
          <w:szCs w:val="24"/>
        </w:rPr>
      </w:pPr>
      <w:r>
        <w:rPr>
          <w:rFonts w:ascii="Tahoma" w:hAnsi="Tahoma" w:cs="Tahoma"/>
          <w:sz w:val="24"/>
          <w:szCs w:val="24"/>
        </w:rPr>
        <w:lastRenderedPageBreak/>
        <w:t>The concern of this appeal is therefore the award for underpayment of wages, in respect of all the twenty four respondents. At the hearing of the matter on</w:t>
      </w:r>
      <w:r w:rsidR="00941B8E">
        <w:rPr>
          <w:rFonts w:ascii="Tahoma" w:hAnsi="Tahoma" w:cs="Tahoma"/>
          <w:sz w:val="24"/>
          <w:szCs w:val="24"/>
        </w:rPr>
        <w:t xml:space="preserve"> </w:t>
      </w:r>
      <w:r w:rsidR="000E1AF9">
        <w:rPr>
          <w:rFonts w:ascii="Tahoma" w:hAnsi="Tahoma" w:cs="Tahoma"/>
          <w:sz w:val="24"/>
          <w:szCs w:val="24"/>
        </w:rPr>
        <w:t xml:space="preserve">17 February 2014, the </w:t>
      </w:r>
      <w:r w:rsidR="00941B8E">
        <w:rPr>
          <w:rFonts w:ascii="Tahoma" w:hAnsi="Tahoma" w:cs="Tahoma"/>
          <w:sz w:val="24"/>
          <w:szCs w:val="24"/>
        </w:rPr>
        <w:t>appellant’s counsel</w:t>
      </w:r>
      <w:r w:rsidR="000E1AF9">
        <w:rPr>
          <w:rFonts w:ascii="Tahoma" w:hAnsi="Tahoma" w:cs="Tahoma"/>
          <w:sz w:val="24"/>
          <w:szCs w:val="24"/>
        </w:rPr>
        <w:t xml:space="preserve"> raised some points in </w:t>
      </w:r>
      <w:proofErr w:type="spellStart"/>
      <w:r w:rsidR="000E1AF9">
        <w:rPr>
          <w:rFonts w:ascii="Tahoma" w:hAnsi="Tahoma" w:cs="Tahoma"/>
          <w:i/>
          <w:sz w:val="24"/>
          <w:szCs w:val="24"/>
        </w:rPr>
        <w:t>limine</w:t>
      </w:r>
      <w:proofErr w:type="spellEnd"/>
      <w:r w:rsidR="000E1AF9">
        <w:rPr>
          <w:rFonts w:ascii="Tahoma" w:hAnsi="Tahoma" w:cs="Tahoma"/>
          <w:sz w:val="24"/>
          <w:szCs w:val="24"/>
        </w:rPr>
        <w:t>. These were that:</w:t>
      </w:r>
    </w:p>
    <w:p w:rsidR="000E1AF9" w:rsidRDefault="000E1AF9" w:rsidP="003B7368">
      <w:pPr>
        <w:spacing w:after="0" w:line="240" w:lineRule="auto"/>
        <w:jc w:val="both"/>
        <w:rPr>
          <w:rFonts w:ascii="Tahoma" w:hAnsi="Tahoma" w:cs="Tahoma"/>
          <w:sz w:val="24"/>
          <w:szCs w:val="24"/>
        </w:rPr>
      </w:pPr>
    </w:p>
    <w:p w:rsidR="000E1AF9" w:rsidRDefault="000E1AF9" w:rsidP="006F28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Workers Committee that was app</w:t>
      </w:r>
      <w:r w:rsidR="00941B8E">
        <w:rPr>
          <w:rFonts w:ascii="Tahoma" w:hAnsi="Tahoma" w:cs="Tahoma"/>
          <w:sz w:val="24"/>
          <w:szCs w:val="24"/>
        </w:rPr>
        <w:t>eared</w:t>
      </w:r>
      <w:r>
        <w:rPr>
          <w:rFonts w:ascii="Tahoma" w:hAnsi="Tahoma" w:cs="Tahoma"/>
          <w:sz w:val="24"/>
          <w:szCs w:val="24"/>
        </w:rPr>
        <w:t xml:space="preserve"> before the arbitrator had no </w:t>
      </w:r>
      <w:r w:rsidRPr="000E1AF9">
        <w:rPr>
          <w:rFonts w:ascii="Tahoma" w:hAnsi="Tahoma" w:cs="Tahoma"/>
          <w:i/>
          <w:sz w:val="24"/>
          <w:szCs w:val="24"/>
        </w:rPr>
        <w:t xml:space="preserve">locus </w:t>
      </w:r>
      <w:proofErr w:type="spellStart"/>
      <w:r w:rsidRPr="000E1AF9">
        <w:rPr>
          <w:rFonts w:ascii="Tahoma" w:hAnsi="Tahoma" w:cs="Tahoma"/>
          <w:i/>
          <w:sz w:val="24"/>
          <w:szCs w:val="24"/>
        </w:rPr>
        <w:t>standi</w:t>
      </w:r>
      <w:proofErr w:type="spellEnd"/>
      <w:r>
        <w:rPr>
          <w:rFonts w:ascii="Tahoma" w:hAnsi="Tahoma" w:cs="Tahoma"/>
          <w:sz w:val="24"/>
          <w:szCs w:val="24"/>
        </w:rPr>
        <w:t xml:space="preserve"> to do so. </w:t>
      </w:r>
    </w:p>
    <w:p w:rsidR="00F57F86" w:rsidRDefault="000E1AF9" w:rsidP="006F28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Chairman of the Workers Committee, Mr S </w:t>
      </w:r>
      <w:proofErr w:type="spellStart"/>
      <w:r>
        <w:rPr>
          <w:rFonts w:ascii="Tahoma" w:hAnsi="Tahoma" w:cs="Tahoma"/>
          <w:sz w:val="24"/>
          <w:szCs w:val="24"/>
        </w:rPr>
        <w:t>Lunga</w:t>
      </w:r>
      <w:proofErr w:type="spellEnd"/>
      <w:r>
        <w:rPr>
          <w:rFonts w:ascii="Tahoma" w:hAnsi="Tahoma" w:cs="Tahoma"/>
          <w:sz w:val="24"/>
          <w:szCs w:val="24"/>
        </w:rPr>
        <w:t>, had no mandate to represent the rest of the respondents.</w:t>
      </w:r>
    </w:p>
    <w:p w:rsidR="00F27293" w:rsidRDefault="00F57F86" w:rsidP="006F28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arbitrator improperly joined, </w:t>
      </w:r>
      <w:proofErr w:type="spellStart"/>
      <w:r>
        <w:rPr>
          <w:rFonts w:ascii="Tahoma" w:hAnsi="Tahoma" w:cs="Tahoma"/>
          <w:i/>
          <w:sz w:val="24"/>
          <w:szCs w:val="24"/>
        </w:rPr>
        <w:t>meru</w:t>
      </w:r>
      <w:proofErr w:type="spellEnd"/>
      <w:r>
        <w:rPr>
          <w:rFonts w:ascii="Tahoma" w:hAnsi="Tahoma" w:cs="Tahoma"/>
          <w:i/>
          <w:sz w:val="24"/>
          <w:szCs w:val="24"/>
        </w:rPr>
        <w:t xml:space="preserve"> </w:t>
      </w:r>
      <w:proofErr w:type="spellStart"/>
      <w:r>
        <w:rPr>
          <w:rFonts w:ascii="Tahoma" w:hAnsi="Tahoma" w:cs="Tahoma"/>
          <w:i/>
          <w:sz w:val="24"/>
          <w:szCs w:val="24"/>
        </w:rPr>
        <w:t>moto</w:t>
      </w:r>
      <w:proofErr w:type="spellEnd"/>
      <w:r>
        <w:rPr>
          <w:rFonts w:ascii="Tahoma" w:hAnsi="Tahoma" w:cs="Tahoma"/>
          <w:sz w:val="24"/>
          <w:szCs w:val="24"/>
        </w:rPr>
        <w:t xml:space="preserve">, parties to a dispute who had different causes of </w:t>
      </w:r>
      <w:r w:rsidR="00F27293">
        <w:rPr>
          <w:rFonts w:ascii="Tahoma" w:hAnsi="Tahoma" w:cs="Tahoma"/>
          <w:sz w:val="24"/>
          <w:szCs w:val="24"/>
        </w:rPr>
        <w:t>action.</w:t>
      </w:r>
    </w:p>
    <w:p w:rsidR="00F27293" w:rsidRDefault="00F27293" w:rsidP="006F28E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erroneously ruled that the appellant fell under the Catering Industry.</w:t>
      </w:r>
    </w:p>
    <w:p w:rsidR="00F27293" w:rsidRDefault="00F27293" w:rsidP="003B7368">
      <w:pPr>
        <w:spacing w:after="0" w:line="240" w:lineRule="auto"/>
        <w:ind w:left="360"/>
        <w:jc w:val="both"/>
        <w:rPr>
          <w:rFonts w:ascii="Tahoma" w:hAnsi="Tahoma" w:cs="Tahoma"/>
          <w:sz w:val="24"/>
          <w:szCs w:val="24"/>
        </w:rPr>
      </w:pPr>
    </w:p>
    <w:p w:rsidR="00941B8E" w:rsidRDefault="00F27293" w:rsidP="006F28E1">
      <w:pPr>
        <w:spacing w:after="0" w:line="360" w:lineRule="auto"/>
        <w:ind w:firstLine="720"/>
        <w:jc w:val="both"/>
        <w:rPr>
          <w:rFonts w:ascii="Tahoma" w:hAnsi="Tahoma" w:cs="Tahoma"/>
          <w:sz w:val="24"/>
          <w:szCs w:val="24"/>
        </w:rPr>
      </w:pPr>
      <w:r>
        <w:rPr>
          <w:rFonts w:ascii="Tahoma" w:hAnsi="Tahoma" w:cs="Tahoma"/>
          <w:sz w:val="24"/>
          <w:szCs w:val="24"/>
        </w:rPr>
        <w:t xml:space="preserve">The appellant’s Counsel, Advocate </w:t>
      </w:r>
      <w:proofErr w:type="spellStart"/>
      <w:r w:rsidRPr="00F27293">
        <w:rPr>
          <w:rFonts w:ascii="Tahoma" w:hAnsi="Tahoma" w:cs="Tahoma"/>
          <w:i/>
          <w:sz w:val="24"/>
          <w:szCs w:val="24"/>
        </w:rPr>
        <w:t>Rambai</w:t>
      </w:r>
      <w:proofErr w:type="spellEnd"/>
      <w:r w:rsidRPr="00F27293">
        <w:rPr>
          <w:rFonts w:ascii="Tahoma" w:hAnsi="Tahoma" w:cs="Tahoma"/>
          <w:i/>
          <w:sz w:val="24"/>
          <w:szCs w:val="24"/>
        </w:rPr>
        <w:t xml:space="preserve"> </w:t>
      </w:r>
      <w:proofErr w:type="spellStart"/>
      <w:r w:rsidRPr="00F27293">
        <w:rPr>
          <w:rFonts w:ascii="Tahoma" w:hAnsi="Tahoma" w:cs="Tahoma"/>
          <w:i/>
          <w:sz w:val="24"/>
          <w:szCs w:val="24"/>
        </w:rPr>
        <w:t>Chingwena</w:t>
      </w:r>
      <w:proofErr w:type="spellEnd"/>
      <w:r>
        <w:rPr>
          <w:rFonts w:ascii="Tahoma" w:hAnsi="Tahoma" w:cs="Tahoma"/>
          <w:sz w:val="24"/>
          <w:szCs w:val="24"/>
        </w:rPr>
        <w:t xml:space="preserve">, raised the points in </w:t>
      </w:r>
      <w:proofErr w:type="spellStart"/>
      <w:r>
        <w:rPr>
          <w:rFonts w:ascii="Tahoma" w:hAnsi="Tahoma" w:cs="Tahoma"/>
          <w:i/>
          <w:sz w:val="24"/>
          <w:szCs w:val="24"/>
        </w:rPr>
        <w:t>limine</w:t>
      </w:r>
      <w:proofErr w:type="spellEnd"/>
      <w:r>
        <w:rPr>
          <w:rFonts w:ascii="Tahoma" w:hAnsi="Tahoma" w:cs="Tahoma"/>
          <w:sz w:val="24"/>
          <w:szCs w:val="24"/>
        </w:rPr>
        <w:t xml:space="preserve"> by way of oral submissions.</w:t>
      </w:r>
    </w:p>
    <w:p w:rsidR="00941B8E" w:rsidRDefault="00941B8E" w:rsidP="006F28E1">
      <w:pPr>
        <w:spacing w:after="0" w:line="360" w:lineRule="auto"/>
        <w:ind w:firstLine="720"/>
        <w:jc w:val="both"/>
        <w:rPr>
          <w:rFonts w:ascii="Tahoma" w:hAnsi="Tahoma" w:cs="Tahoma"/>
          <w:sz w:val="24"/>
          <w:szCs w:val="24"/>
        </w:rPr>
      </w:pPr>
    </w:p>
    <w:p w:rsidR="00F27293" w:rsidRDefault="00941B8E" w:rsidP="006F28E1">
      <w:pPr>
        <w:spacing w:after="0" w:line="360" w:lineRule="auto"/>
        <w:ind w:firstLine="720"/>
        <w:jc w:val="both"/>
        <w:rPr>
          <w:rFonts w:ascii="Tahoma" w:hAnsi="Tahoma" w:cs="Tahoma"/>
          <w:sz w:val="24"/>
          <w:szCs w:val="24"/>
        </w:rPr>
      </w:pPr>
      <w:r>
        <w:rPr>
          <w:rFonts w:ascii="Tahoma" w:hAnsi="Tahoma" w:cs="Tahoma"/>
          <w:sz w:val="24"/>
          <w:szCs w:val="24"/>
        </w:rPr>
        <w:t>It must be noted that at the time the appellant filed its appeal, it was not legally represented. It did so as a self-actor.</w:t>
      </w:r>
      <w:r w:rsidR="00F27293">
        <w:rPr>
          <w:rFonts w:ascii="Tahoma" w:hAnsi="Tahoma" w:cs="Tahoma"/>
          <w:sz w:val="24"/>
          <w:szCs w:val="24"/>
        </w:rPr>
        <w:t xml:space="preserve"> </w:t>
      </w:r>
      <w:r w:rsidR="00F57F86" w:rsidRPr="00F27293">
        <w:rPr>
          <w:rFonts w:ascii="Tahoma" w:hAnsi="Tahoma" w:cs="Tahoma"/>
          <w:sz w:val="24"/>
          <w:szCs w:val="24"/>
        </w:rPr>
        <w:t xml:space="preserve"> </w:t>
      </w:r>
    </w:p>
    <w:p w:rsidR="00F27293" w:rsidRDefault="00F27293" w:rsidP="003B7368">
      <w:pPr>
        <w:spacing w:after="0" w:line="240" w:lineRule="auto"/>
        <w:ind w:firstLine="720"/>
        <w:jc w:val="both"/>
        <w:rPr>
          <w:rFonts w:ascii="Tahoma" w:hAnsi="Tahoma" w:cs="Tahoma"/>
          <w:sz w:val="24"/>
          <w:szCs w:val="24"/>
        </w:rPr>
      </w:pPr>
    </w:p>
    <w:p w:rsidR="00F27293" w:rsidRDefault="00F27293" w:rsidP="006F28E1">
      <w:pPr>
        <w:spacing w:after="0" w:line="360" w:lineRule="auto"/>
        <w:ind w:firstLine="720"/>
        <w:jc w:val="both"/>
        <w:rPr>
          <w:rFonts w:ascii="Tahoma" w:hAnsi="Tahoma" w:cs="Tahoma"/>
          <w:sz w:val="24"/>
          <w:szCs w:val="24"/>
        </w:rPr>
      </w:pPr>
      <w:r>
        <w:rPr>
          <w:rFonts w:ascii="Tahoma" w:hAnsi="Tahoma" w:cs="Tahoma"/>
          <w:sz w:val="24"/>
          <w:szCs w:val="24"/>
        </w:rPr>
        <w:t xml:space="preserve">The court adjourned the hearing to 3 March 2014, by which date it directed that both parties file Heads of Argument on the points in </w:t>
      </w:r>
      <w:proofErr w:type="spellStart"/>
      <w:r>
        <w:rPr>
          <w:rFonts w:ascii="Tahoma" w:hAnsi="Tahoma" w:cs="Tahoma"/>
          <w:i/>
          <w:sz w:val="24"/>
          <w:szCs w:val="24"/>
        </w:rPr>
        <w:t>limine</w:t>
      </w:r>
      <w:proofErr w:type="spellEnd"/>
      <w:r>
        <w:rPr>
          <w:rFonts w:ascii="Tahoma" w:hAnsi="Tahoma" w:cs="Tahoma"/>
          <w:sz w:val="24"/>
          <w:szCs w:val="24"/>
        </w:rPr>
        <w:t>.</w:t>
      </w:r>
    </w:p>
    <w:p w:rsidR="00F27293" w:rsidRDefault="00F27293" w:rsidP="003B7368">
      <w:pPr>
        <w:spacing w:after="0" w:line="240" w:lineRule="auto"/>
        <w:ind w:firstLine="720"/>
        <w:jc w:val="both"/>
        <w:rPr>
          <w:rFonts w:ascii="Tahoma" w:hAnsi="Tahoma" w:cs="Tahoma"/>
          <w:sz w:val="24"/>
          <w:szCs w:val="24"/>
        </w:rPr>
      </w:pPr>
    </w:p>
    <w:p w:rsidR="00F27293" w:rsidRDefault="00F27293" w:rsidP="006F28E1">
      <w:pPr>
        <w:spacing w:after="0" w:line="360" w:lineRule="auto"/>
        <w:ind w:firstLine="720"/>
        <w:jc w:val="both"/>
        <w:rPr>
          <w:rFonts w:ascii="Tahoma" w:hAnsi="Tahoma" w:cs="Tahoma"/>
          <w:sz w:val="24"/>
          <w:szCs w:val="24"/>
        </w:rPr>
      </w:pPr>
      <w:r>
        <w:rPr>
          <w:rFonts w:ascii="Tahoma" w:hAnsi="Tahoma" w:cs="Tahoma"/>
          <w:sz w:val="24"/>
          <w:szCs w:val="24"/>
        </w:rPr>
        <w:t xml:space="preserve">At the hearing on 3 March 2014, the respondents had not yet filed their </w:t>
      </w:r>
      <w:r w:rsidR="00941B8E">
        <w:rPr>
          <w:rFonts w:ascii="Tahoma" w:hAnsi="Tahoma" w:cs="Tahoma"/>
          <w:sz w:val="24"/>
          <w:szCs w:val="24"/>
        </w:rPr>
        <w:t>H</w:t>
      </w:r>
      <w:r>
        <w:rPr>
          <w:rFonts w:ascii="Tahoma" w:hAnsi="Tahoma" w:cs="Tahoma"/>
          <w:sz w:val="24"/>
          <w:szCs w:val="24"/>
        </w:rPr>
        <w:t xml:space="preserve">eads of Argument. The appellant had filed its Heads of Argument on 25 February 2012. The respondent’s representative, trade unionist Mr </w:t>
      </w:r>
      <w:proofErr w:type="spellStart"/>
      <w:r>
        <w:rPr>
          <w:rFonts w:ascii="Tahoma" w:hAnsi="Tahoma" w:cs="Tahoma"/>
          <w:sz w:val="24"/>
          <w:szCs w:val="24"/>
        </w:rPr>
        <w:t>Magodi</w:t>
      </w:r>
      <w:proofErr w:type="spellEnd"/>
      <w:r>
        <w:rPr>
          <w:rFonts w:ascii="Tahoma" w:hAnsi="Tahoma" w:cs="Tahoma"/>
          <w:i/>
          <w:sz w:val="24"/>
          <w:szCs w:val="24"/>
        </w:rPr>
        <w:t xml:space="preserve">, </w:t>
      </w:r>
      <w:r w:rsidRPr="00F27293">
        <w:rPr>
          <w:rFonts w:ascii="Tahoma" w:hAnsi="Tahoma" w:cs="Tahoma"/>
          <w:sz w:val="24"/>
          <w:szCs w:val="24"/>
        </w:rPr>
        <w:t xml:space="preserve">requested for time </w:t>
      </w:r>
      <w:r>
        <w:rPr>
          <w:rFonts w:ascii="Tahoma" w:hAnsi="Tahoma" w:cs="Tahoma"/>
          <w:sz w:val="24"/>
          <w:szCs w:val="24"/>
        </w:rPr>
        <w:t>to</w:t>
      </w:r>
      <w:r w:rsidR="00E7395F">
        <w:rPr>
          <w:rFonts w:ascii="Tahoma" w:hAnsi="Tahoma" w:cs="Tahoma"/>
          <w:sz w:val="24"/>
          <w:szCs w:val="24"/>
        </w:rPr>
        <w:t xml:space="preserve"> respond to</w:t>
      </w:r>
      <w:r>
        <w:rPr>
          <w:rFonts w:ascii="Tahoma" w:hAnsi="Tahoma" w:cs="Tahoma"/>
          <w:sz w:val="24"/>
          <w:szCs w:val="24"/>
        </w:rPr>
        <w:t xml:space="preserve"> the appellant’s Heads of Argument. It was thus agreed by both parties that the respondents be given up to 10 March 2014 to file their Heads of Argument, after which the court will proceed to make a determination on the points in </w:t>
      </w:r>
      <w:proofErr w:type="spellStart"/>
      <w:r>
        <w:rPr>
          <w:rFonts w:ascii="Tahoma" w:hAnsi="Tahoma" w:cs="Tahoma"/>
          <w:i/>
          <w:sz w:val="24"/>
          <w:szCs w:val="24"/>
        </w:rPr>
        <w:t>limine</w:t>
      </w:r>
      <w:proofErr w:type="spellEnd"/>
      <w:r>
        <w:rPr>
          <w:rFonts w:ascii="Tahoma" w:hAnsi="Tahoma" w:cs="Tahoma"/>
          <w:sz w:val="24"/>
          <w:szCs w:val="24"/>
        </w:rPr>
        <w:t>.</w:t>
      </w:r>
    </w:p>
    <w:p w:rsidR="00941B8E" w:rsidRDefault="00941B8E" w:rsidP="00941B8E">
      <w:pPr>
        <w:spacing w:after="0" w:line="240" w:lineRule="auto"/>
        <w:ind w:firstLine="720"/>
        <w:jc w:val="both"/>
        <w:rPr>
          <w:rFonts w:ascii="Tahoma" w:hAnsi="Tahoma" w:cs="Tahoma"/>
          <w:sz w:val="24"/>
          <w:szCs w:val="24"/>
        </w:rPr>
      </w:pPr>
    </w:p>
    <w:p w:rsidR="00941B8E" w:rsidRDefault="00941B8E" w:rsidP="006F28E1">
      <w:pPr>
        <w:spacing w:after="0" w:line="360" w:lineRule="auto"/>
        <w:ind w:firstLine="720"/>
        <w:jc w:val="both"/>
        <w:rPr>
          <w:rFonts w:ascii="Tahoma" w:hAnsi="Tahoma" w:cs="Tahoma"/>
          <w:sz w:val="24"/>
          <w:szCs w:val="24"/>
        </w:rPr>
      </w:pPr>
      <w:r>
        <w:rPr>
          <w:rFonts w:ascii="Tahoma" w:hAnsi="Tahoma" w:cs="Tahoma"/>
          <w:sz w:val="24"/>
          <w:szCs w:val="24"/>
        </w:rPr>
        <w:t>The respondents filed their Heads of Argument on 10 March 2014.</w:t>
      </w:r>
    </w:p>
    <w:p w:rsidR="009375BF" w:rsidRDefault="009375BF" w:rsidP="003B7368">
      <w:pPr>
        <w:spacing w:after="0" w:line="240" w:lineRule="auto"/>
        <w:ind w:firstLine="720"/>
        <w:jc w:val="both"/>
        <w:rPr>
          <w:rFonts w:ascii="Tahoma" w:hAnsi="Tahoma" w:cs="Tahoma"/>
          <w:sz w:val="24"/>
          <w:szCs w:val="24"/>
        </w:rPr>
      </w:pPr>
    </w:p>
    <w:p w:rsidR="009375BF" w:rsidRDefault="00F27293" w:rsidP="006F28E1">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An examination of the arbitrator’s judgment shows that it is in fact the Workers Committee that appeared </w:t>
      </w:r>
      <w:r w:rsidR="00941B8E">
        <w:rPr>
          <w:rFonts w:ascii="Tahoma" w:hAnsi="Tahoma" w:cs="Tahoma"/>
          <w:sz w:val="24"/>
          <w:szCs w:val="24"/>
        </w:rPr>
        <w:t>as one of the parties</w:t>
      </w:r>
      <w:r>
        <w:rPr>
          <w:rFonts w:ascii="Tahoma" w:hAnsi="Tahoma" w:cs="Tahoma"/>
          <w:sz w:val="24"/>
          <w:szCs w:val="24"/>
        </w:rPr>
        <w:t>. This is what the arbitrator observed, as refle</w:t>
      </w:r>
      <w:r w:rsidR="009375BF">
        <w:rPr>
          <w:rFonts w:ascii="Tahoma" w:hAnsi="Tahoma" w:cs="Tahoma"/>
          <w:sz w:val="24"/>
          <w:szCs w:val="24"/>
        </w:rPr>
        <w:t>cted in his remarks, at page 2 of the arbitral award:</w:t>
      </w:r>
    </w:p>
    <w:p w:rsidR="009375BF" w:rsidRDefault="009375BF" w:rsidP="003B7368">
      <w:pPr>
        <w:spacing w:after="0" w:line="240" w:lineRule="auto"/>
        <w:jc w:val="both"/>
        <w:rPr>
          <w:rFonts w:ascii="Tahoma" w:hAnsi="Tahoma" w:cs="Tahoma"/>
          <w:sz w:val="24"/>
          <w:szCs w:val="24"/>
        </w:rPr>
      </w:pPr>
    </w:p>
    <w:p w:rsidR="009375BF" w:rsidRDefault="009375BF" w:rsidP="006F28E1">
      <w:pPr>
        <w:spacing w:after="0" w:line="240" w:lineRule="auto"/>
        <w:ind w:left="720"/>
        <w:jc w:val="both"/>
        <w:rPr>
          <w:rFonts w:ascii="Tahoma" w:hAnsi="Tahoma" w:cs="Tahoma"/>
          <w:sz w:val="24"/>
          <w:szCs w:val="24"/>
        </w:rPr>
      </w:pPr>
      <w:r>
        <w:rPr>
          <w:rFonts w:ascii="Tahoma" w:hAnsi="Tahoma" w:cs="Tahoma"/>
          <w:sz w:val="24"/>
          <w:szCs w:val="24"/>
        </w:rPr>
        <w:t xml:space="preserve">“The first case was cited as </w:t>
      </w:r>
      <w:r w:rsidRPr="009375BF">
        <w:rPr>
          <w:rFonts w:ascii="Tahoma" w:hAnsi="Tahoma" w:cs="Tahoma"/>
          <w:i/>
          <w:sz w:val="24"/>
          <w:szCs w:val="24"/>
          <w:u w:val="single"/>
        </w:rPr>
        <w:t>Workers Committee</w:t>
      </w:r>
      <w:r w:rsidRPr="009375BF">
        <w:rPr>
          <w:rFonts w:ascii="Tahoma" w:hAnsi="Tahoma" w:cs="Tahoma"/>
          <w:sz w:val="24"/>
          <w:szCs w:val="24"/>
          <w:u w:val="single"/>
        </w:rPr>
        <w:t xml:space="preserve"> v </w:t>
      </w:r>
      <w:proofErr w:type="spellStart"/>
      <w:r w:rsidRPr="009375BF">
        <w:rPr>
          <w:rFonts w:ascii="Tahoma" w:hAnsi="Tahoma" w:cs="Tahoma"/>
          <w:i/>
          <w:sz w:val="24"/>
          <w:szCs w:val="24"/>
          <w:u w:val="single"/>
        </w:rPr>
        <w:t>Sufri</w:t>
      </w:r>
      <w:r w:rsidR="00941B8E">
        <w:rPr>
          <w:rFonts w:ascii="Tahoma" w:hAnsi="Tahoma" w:cs="Tahoma"/>
          <w:i/>
          <w:sz w:val="24"/>
          <w:szCs w:val="24"/>
          <w:u w:val="single"/>
        </w:rPr>
        <w:t>qu</w:t>
      </w:r>
      <w:r w:rsidRPr="009375BF">
        <w:rPr>
          <w:rFonts w:ascii="Tahoma" w:hAnsi="Tahoma" w:cs="Tahoma"/>
          <w:i/>
          <w:sz w:val="24"/>
          <w:szCs w:val="24"/>
          <w:u w:val="single"/>
        </w:rPr>
        <w:t>e</w:t>
      </w:r>
      <w:proofErr w:type="spellEnd"/>
      <w:r w:rsidRPr="009375BF">
        <w:rPr>
          <w:rFonts w:ascii="Tahoma" w:hAnsi="Tahoma" w:cs="Tahoma"/>
          <w:i/>
          <w:sz w:val="24"/>
          <w:szCs w:val="24"/>
          <w:u w:val="single"/>
        </w:rPr>
        <w:t xml:space="preserve"> Safaris</w:t>
      </w:r>
      <w:r>
        <w:rPr>
          <w:rFonts w:ascii="Tahoma" w:hAnsi="Tahoma" w:cs="Tahoma"/>
          <w:sz w:val="24"/>
          <w:szCs w:val="24"/>
        </w:rPr>
        <w:t xml:space="preserve"> while the second was </w:t>
      </w:r>
      <w:r w:rsidRPr="009375BF">
        <w:rPr>
          <w:rFonts w:ascii="Tahoma" w:hAnsi="Tahoma" w:cs="Tahoma"/>
          <w:i/>
          <w:sz w:val="24"/>
          <w:szCs w:val="24"/>
          <w:u w:val="single"/>
        </w:rPr>
        <w:t>Witness Million</w:t>
      </w:r>
      <w:r w:rsidRPr="009375BF">
        <w:rPr>
          <w:rFonts w:ascii="Tahoma" w:hAnsi="Tahoma" w:cs="Tahoma"/>
          <w:sz w:val="24"/>
          <w:szCs w:val="24"/>
          <w:u w:val="single"/>
        </w:rPr>
        <w:t xml:space="preserve"> &amp; </w:t>
      </w:r>
      <w:r w:rsidRPr="009375BF">
        <w:rPr>
          <w:rFonts w:ascii="Tahoma" w:hAnsi="Tahoma" w:cs="Tahoma"/>
          <w:i/>
          <w:sz w:val="24"/>
          <w:szCs w:val="24"/>
          <w:u w:val="single"/>
        </w:rPr>
        <w:t xml:space="preserve">6 </w:t>
      </w:r>
      <w:proofErr w:type="spellStart"/>
      <w:r w:rsidRPr="009375BF">
        <w:rPr>
          <w:rFonts w:ascii="Tahoma" w:hAnsi="Tahoma" w:cs="Tahoma"/>
          <w:i/>
          <w:sz w:val="24"/>
          <w:szCs w:val="24"/>
          <w:u w:val="single"/>
        </w:rPr>
        <w:t>Ors</w:t>
      </w:r>
      <w:proofErr w:type="spellEnd"/>
      <w:r w:rsidRPr="009375BF">
        <w:rPr>
          <w:rFonts w:ascii="Tahoma" w:hAnsi="Tahoma" w:cs="Tahoma"/>
          <w:i/>
          <w:sz w:val="24"/>
          <w:szCs w:val="24"/>
          <w:u w:val="single"/>
        </w:rPr>
        <w:t xml:space="preserve"> </w:t>
      </w:r>
      <w:r w:rsidRPr="009375BF">
        <w:rPr>
          <w:rFonts w:ascii="Tahoma" w:hAnsi="Tahoma" w:cs="Tahoma"/>
          <w:sz w:val="24"/>
          <w:szCs w:val="24"/>
          <w:u w:val="single"/>
        </w:rPr>
        <w:t>v</w:t>
      </w:r>
      <w:r w:rsidRPr="009375BF">
        <w:rPr>
          <w:rFonts w:ascii="Tahoma" w:hAnsi="Tahoma" w:cs="Tahoma"/>
          <w:i/>
          <w:sz w:val="24"/>
          <w:szCs w:val="24"/>
          <w:u w:val="single"/>
        </w:rPr>
        <w:t xml:space="preserve"> </w:t>
      </w:r>
      <w:proofErr w:type="spellStart"/>
      <w:r w:rsidRPr="009375BF">
        <w:rPr>
          <w:rFonts w:ascii="Tahoma" w:hAnsi="Tahoma" w:cs="Tahoma"/>
          <w:i/>
          <w:sz w:val="24"/>
          <w:szCs w:val="24"/>
          <w:u w:val="single"/>
        </w:rPr>
        <w:t>Safrique</w:t>
      </w:r>
      <w:proofErr w:type="spellEnd"/>
      <w:r w:rsidRPr="009375BF">
        <w:rPr>
          <w:rFonts w:ascii="Tahoma" w:hAnsi="Tahoma" w:cs="Tahoma"/>
          <w:i/>
          <w:sz w:val="24"/>
          <w:szCs w:val="24"/>
          <w:u w:val="single"/>
        </w:rPr>
        <w:t xml:space="preserve"> Safaris</w:t>
      </w:r>
      <w:r>
        <w:rPr>
          <w:rFonts w:ascii="Tahoma" w:hAnsi="Tahoma" w:cs="Tahoma"/>
          <w:sz w:val="24"/>
          <w:szCs w:val="24"/>
        </w:rPr>
        <w:t>…”” (</w:t>
      </w:r>
      <w:proofErr w:type="gramStart"/>
      <w:r>
        <w:rPr>
          <w:rFonts w:ascii="Tahoma" w:hAnsi="Tahoma" w:cs="Tahoma"/>
          <w:sz w:val="24"/>
          <w:szCs w:val="24"/>
        </w:rPr>
        <w:t>underlining</w:t>
      </w:r>
      <w:proofErr w:type="gramEnd"/>
      <w:r>
        <w:rPr>
          <w:rFonts w:ascii="Tahoma" w:hAnsi="Tahoma" w:cs="Tahoma"/>
          <w:sz w:val="24"/>
          <w:szCs w:val="24"/>
        </w:rPr>
        <w:t xml:space="preserve"> added)</w:t>
      </w:r>
    </w:p>
    <w:p w:rsidR="009375BF" w:rsidRDefault="009375BF" w:rsidP="006F28E1">
      <w:pPr>
        <w:spacing w:after="0" w:line="360" w:lineRule="auto"/>
        <w:jc w:val="both"/>
        <w:rPr>
          <w:rFonts w:ascii="Tahoma" w:hAnsi="Tahoma" w:cs="Tahoma"/>
          <w:sz w:val="24"/>
          <w:szCs w:val="24"/>
        </w:rPr>
      </w:pPr>
    </w:p>
    <w:p w:rsidR="009375BF" w:rsidRDefault="009375BF" w:rsidP="006F28E1">
      <w:pPr>
        <w:spacing w:after="0" w:line="360" w:lineRule="auto"/>
        <w:ind w:firstLine="720"/>
        <w:jc w:val="both"/>
        <w:rPr>
          <w:rFonts w:ascii="Tahoma" w:hAnsi="Tahoma" w:cs="Tahoma"/>
          <w:sz w:val="24"/>
          <w:szCs w:val="24"/>
        </w:rPr>
      </w:pPr>
      <w:r>
        <w:rPr>
          <w:rFonts w:ascii="Tahoma" w:hAnsi="Tahoma" w:cs="Tahoma"/>
          <w:sz w:val="24"/>
          <w:szCs w:val="24"/>
        </w:rPr>
        <w:t>The arbitrator subsequently</w:t>
      </w:r>
      <w:r w:rsidR="00941B8E">
        <w:rPr>
          <w:rFonts w:ascii="Tahoma" w:hAnsi="Tahoma" w:cs="Tahoma"/>
          <w:sz w:val="24"/>
          <w:szCs w:val="24"/>
        </w:rPr>
        <w:t>,</w:t>
      </w:r>
      <w:r>
        <w:rPr>
          <w:rFonts w:ascii="Tahoma" w:hAnsi="Tahoma" w:cs="Tahoma"/>
          <w:sz w:val="24"/>
          <w:szCs w:val="24"/>
        </w:rPr>
        <w:t xml:space="preserve"> for purposes of writing his determination, joined the two cases and changed the citation to read “</w:t>
      </w:r>
      <w:proofErr w:type="spellStart"/>
      <w:r>
        <w:rPr>
          <w:rFonts w:ascii="Tahoma" w:hAnsi="Tahoma" w:cs="Tahoma"/>
          <w:i/>
          <w:sz w:val="24"/>
          <w:szCs w:val="24"/>
        </w:rPr>
        <w:t>Shadreck</w:t>
      </w:r>
      <w:proofErr w:type="spellEnd"/>
      <w:r>
        <w:rPr>
          <w:rFonts w:ascii="Tahoma" w:hAnsi="Tahoma" w:cs="Tahoma"/>
          <w:i/>
          <w:sz w:val="24"/>
          <w:szCs w:val="24"/>
        </w:rPr>
        <w:t xml:space="preserve"> </w:t>
      </w:r>
      <w:proofErr w:type="spellStart"/>
      <w:r>
        <w:rPr>
          <w:rFonts w:ascii="Tahoma" w:hAnsi="Tahoma" w:cs="Tahoma"/>
          <w:i/>
          <w:sz w:val="24"/>
          <w:szCs w:val="24"/>
        </w:rPr>
        <w:t>Lunga</w:t>
      </w:r>
      <w:proofErr w:type="spellEnd"/>
      <w:r>
        <w:rPr>
          <w:rFonts w:ascii="Tahoma" w:hAnsi="Tahoma" w:cs="Tahoma"/>
          <w:i/>
          <w:sz w:val="24"/>
          <w:szCs w:val="24"/>
        </w:rPr>
        <w:t xml:space="preserve"> &amp; 23 </w:t>
      </w:r>
      <w:proofErr w:type="spellStart"/>
      <w:r>
        <w:rPr>
          <w:rFonts w:ascii="Tahoma" w:hAnsi="Tahoma" w:cs="Tahoma"/>
          <w:i/>
          <w:sz w:val="24"/>
          <w:szCs w:val="24"/>
        </w:rPr>
        <w:t>Ors</w:t>
      </w:r>
      <w:proofErr w:type="spellEnd"/>
      <w:r>
        <w:rPr>
          <w:rFonts w:ascii="Tahoma" w:hAnsi="Tahoma" w:cs="Tahoma"/>
          <w:sz w:val="24"/>
          <w:szCs w:val="24"/>
        </w:rPr>
        <w:t>.”</w:t>
      </w:r>
    </w:p>
    <w:p w:rsidR="009375BF" w:rsidRDefault="009375BF" w:rsidP="006F28E1">
      <w:pPr>
        <w:spacing w:after="0" w:line="360" w:lineRule="auto"/>
        <w:ind w:firstLine="720"/>
        <w:jc w:val="both"/>
        <w:rPr>
          <w:rFonts w:ascii="Tahoma" w:hAnsi="Tahoma" w:cs="Tahoma"/>
          <w:sz w:val="24"/>
          <w:szCs w:val="24"/>
        </w:rPr>
      </w:pPr>
    </w:p>
    <w:p w:rsidR="009375BF" w:rsidRDefault="009375BF" w:rsidP="006F28E1">
      <w:pPr>
        <w:spacing w:after="0" w:line="360" w:lineRule="auto"/>
        <w:ind w:firstLine="720"/>
        <w:jc w:val="both"/>
        <w:rPr>
          <w:rFonts w:ascii="Tahoma" w:hAnsi="Tahoma" w:cs="Tahoma"/>
          <w:sz w:val="24"/>
          <w:szCs w:val="24"/>
        </w:rPr>
      </w:pPr>
      <w:r>
        <w:rPr>
          <w:rFonts w:ascii="Tahoma" w:hAnsi="Tahoma" w:cs="Tahoma"/>
          <w:sz w:val="24"/>
          <w:szCs w:val="24"/>
        </w:rPr>
        <w:t>The arbitral award also shows that the persons who appeared at the arbitral hearing were officials of the Workers’ Committee. These are indicated, under representation of parties, as:</w:t>
      </w:r>
    </w:p>
    <w:p w:rsidR="009375BF" w:rsidRDefault="009375BF" w:rsidP="003B7368">
      <w:pPr>
        <w:spacing w:after="0" w:line="240" w:lineRule="auto"/>
        <w:jc w:val="both"/>
        <w:rPr>
          <w:rFonts w:ascii="Tahoma" w:hAnsi="Tahoma" w:cs="Tahoma"/>
          <w:sz w:val="24"/>
          <w:szCs w:val="24"/>
        </w:rPr>
      </w:pPr>
    </w:p>
    <w:p w:rsidR="00D52890" w:rsidRDefault="009375BF" w:rsidP="006F28E1">
      <w:pPr>
        <w:spacing w:after="0" w:line="240" w:lineRule="auto"/>
        <w:ind w:left="720"/>
        <w:jc w:val="both"/>
        <w:rPr>
          <w:rFonts w:ascii="Tahoma" w:hAnsi="Tahoma" w:cs="Tahoma"/>
          <w:sz w:val="24"/>
          <w:szCs w:val="24"/>
        </w:rPr>
      </w:pPr>
      <w:r>
        <w:rPr>
          <w:rFonts w:ascii="Tahoma" w:hAnsi="Tahoma" w:cs="Tahoma"/>
          <w:sz w:val="24"/>
          <w:szCs w:val="24"/>
        </w:rPr>
        <w:t xml:space="preserve">“S </w:t>
      </w:r>
      <w:proofErr w:type="spellStart"/>
      <w:r>
        <w:rPr>
          <w:rFonts w:ascii="Tahoma" w:hAnsi="Tahoma" w:cs="Tahoma"/>
          <w:sz w:val="24"/>
          <w:szCs w:val="24"/>
        </w:rPr>
        <w:t>Lunga</w:t>
      </w:r>
      <w:proofErr w:type="spellEnd"/>
      <w:r>
        <w:rPr>
          <w:rFonts w:ascii="Tahoma" w:hAnsi="Tahoma" w:cs="Tahoma"/>
          <w:sz w:val="24"/>
          <w:szCs w:val="24"/>
        </w:rPr>
        <w:t xml:space="preserve"> (</w:t>
      </w:r>
      <w:proofErr w:type="spellStart"/>
      <w:r>
        <w:rPr>
          <w:rFonts w:ascii="Tahoma" w:hAnsi="Tahoma" w:cs="Tahoma"/>
          <w:sz w:val="24"/>
          <w:szCs w:val="24"/>
        </w:rPr>
        <w:t>Workers’Committee</w:t>
      </w:r>
      <w:proofErr w:type="spellEnd"/>
      <w:r>
        <w:rPr>
          <w:rFonts w:ascii="Tahoma" w:hAnsi="Tahoma" w:cs="Tahoma"/>
          <w:sz w:val="24"/>
          <w:szCs w:val="24"/>
        </w:rPr>
        <w:t xml:space="preserve"> Chairman)</w:t>
      </w:r>
      <w:r w:rsidR="00D52890">
        <w:rPr>
          <w:rFonts w:ascii="Tahoma" w:hAnsi="Tahoma" w:cs="Tahoma"/>
          <w:sz w:val="24"/>
          <w:szCs w:val="24"/>
        </w:rPr>
        <w:t xml:space="preserve">; N </w:t>
      </w:r>
      <w:proofErr w:type="spellStart"/>
      <w:r w:rsidR="00D52890">
        <w:rPr>
          <w:rFonts w:ascii="Tahoma" w:hAnsi="Tahoma" w:cs="Tahoma"/>
          <w:sz w:val="24"/>
          <w:szCs w:val="24"/>
        </w:rPr>
        <w:t>Muzambuko</w:t>
      </w:r>
      <w:proofErr w:type="spellEnd"/>
      <w:r w:rsidR="00D52890">
        <w:rPr>
          <w:rFonts w:ascii="Tahoma" w:hAnsi="Tahoma" w:cs="Tahoma"/>
          <w:sz w:val="24"/>
          <w:szCs w:val="24"/>
        </w:rPr>
        <w:t xml:space="preserve"> (Secretary); and</w:t>
      </w:r>
    </w:p>
    <w:p w:rsidR="00992B1E" w:rsidRDefault="00D52890" w:rsidP="006F28E1">
      <w:pPr>
        <w:spacing w:after="0" w:line="240" w:lineRule="auto"/>
        <w:ind w:left="720"/>
        <w:jc w:val="both"/>
        <w:rPr>
          <w:rFonts w:ascii="Tahoma" w:hAnsi="Tahoma" w:cs="Tahoma"/>
          <w:sz w:val="24"/>
          <w:szCs w:val="24"/>
        </w:rPr>
      </w:pPr>
      <w:proofErr w:type="gramStart"/>
      <w:r>
        <w:rPr>
          <w:rFonts w:ascii="Tahoma" w:hAnsi="Tahoma" w:cs="Tahoma"/>
          <w:sz w:val="24"/>
          <w:szCs w:val="24"/>
        </w:rPr>
        <w:t xml:space="preserve">F </w:t>
      </w:r>
      <w:proofErr w:type="spellStart"/>
      <w:r>
        <w:rPr>
          <w:rFonts w:ascii="Tahoma" w:hAnsi="Tahoma" w:cs="Tahoma"/>
          <w:sz w:val="24"/>
          <w:szCs w:val="24"/>
        </w:rPr>
        <w:t>Munga</w:t>
      </w:r>
      <w:proofErr w:type="spellEnd"/>
      <w:r>
        <w:rPr>
          <w:rFonts w:ascii="Tahoma" w:hAnsi="Tahoma" w:cs="Tahoma"/>
          <w:sz w:val="24"/>
          <w:szCs w:val="24"/>
        </w:rPr>
        <w:t xml:space="preserve"> (Committee Member).”</w:t>
      </w:r>
      <w:proofErr w:type="gramEnd"/>
      <w:r w:rsidR="00992B1E" w:rsidRPr="00F27293">
        <w:rPr>
          <w:rFonts w:ascii="Tahoma" w:hAnsi="Tahoma" w:cs="Tahoma"/>
          <w:sz w:val="24"/>
          <w:szCs w:val="24"/>
        </w:rPr>
        <w:tab/>
      </w:r>
    </w:p>
    <w:p w:rsidR="00D52890" w:rsidRDefault="00D52890" w:rsidP="006F28E1">
      <w:pPr>
        <w:spacing w:after="0" w:line="360" w:lineRule="auto"/>
        <w:jc w:val="both"/>
        <w:rPr>
          <w:rFonts w:ascii="Tahoma" w:hAnsi="Tahoma" w:cs="Tahoma"/>
          <w:sz w:val="24"/>
          <w:szCs w:val="24"/>
        </w:rPr>
      </w:pPr>
    </w:p>
    <w:p w:rsidR="00D52890" w:rsidRDefault="00D52890" w:rsidP="006F28E1">
      <w:pPr>
        <w:spacing w:after="0" w:line="360" w:lineRule="auto"/>
        <w:ind w:firstLine="720"/>
        <w:jc w:val="both"/>
        <w:rPr>
          <w:rFonts w:ascii="Tahoma" w:hAnsi="Tahoma" w:cs="Tahoma"/>
          <w:sz w:val="24"/>
          <w:szCs w:val="24"/>
        </w:rPr>
      </w:pPr>
      <w:r>
        <w:rPr>
          <w:rFonts w:ascii="Tahoma" w:hAnsi="Tahoma" w:cs="Tahoma"/>
          <w:sz w:val="24"/>
          <w:szCs w:val="24"/>
        </w:rPr>
        <w:t xml:space="preserve">It is clear that in the proceedings before the arbitrator, the Workers Committee appeared </w:t>
      </w:r>
      <w:r w:rsidR="00941B8E">
        <w:rPr>
          <w:rFonts w:ascii="Tahoma" w:hAnsi="Tahoma" w:cs="Tahoma"/>
          <w:sz w:val="24"/>
          <w:szCs w:val="24"/>
        </w:rPr>
        <w:t>as one of the parties to the proceedings.</w:t>
      </w:r>
    </w:p>
    <w:p w:rsidR="00D52890" w:rsidRDefault="00D52890" w:rsidP="003B7368">
      <w:pPr>
        <w:spacing w:after="0" w:line="240" w:lineRule="auto"/>
        <w:ind w:firstLine="720"/>
        <w:jc w:val="both"/>
        <w:rPr>
          <w:rFonts w:ascii="Tahoma" w:hAnsi="Tahoma" w:cs="Tahoma"/>
          <w:sz w:val="24"/>
          <w:szCs w:val="24"/>
        </w:rPr>
      </w:pPr>
    </w:p>
    <w:p w:rsidR="00D52890" w:rsidRDefault="00D52890" w:rsidP="006F28E1">
      <w:pPr>
        <w:spacing w:after="0" w:line="360" w:lineRule="auto"/>
        <w:ind w:firstLine="720"/>
        <w:jc w:val="both"/>
        <w:rPr>
          <w:rFonts w:ascii="Tahoma" w:hAnsi="Tahoma" w:cs="Tahoma"/>
          <w:sz w:val="24"/>
          <w:szCs w:val="24"/>
        </w:rPr>
      </w:pPr>
      <w:r>
        <w:rPr>
          <w:rFonts w:ascii="Tahoma" w:hAnsi="Tahoma" w:cs="Tahoma"/>
          <w:sz w:val="24"/>
          <w:szCs w:val="24"/>
        </w:rPr>
        <w:t xml:space="preserve">The appellant contended that it had no capacity to do so, as the Workers Committee has no legal capacity to institute or defend proceedings. In this regard, the appellant referred the court to the case of </w:t>
      </w:r>
      <w:r>
        <w:rPr>
          <w:rFonts w:ascii="Tahoma" w:hAnsi="Tahoma" w:cs="Tahoma"/>
          <w:i/>
          <w:sz w:val="24"/>
          <w:szCs w:val="24"/>
        </w:rPr>
        <w:t>C T Bolts</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r>
        <w:rPr>
          <w:rFonts w:ascii="Tahoma" w:hAnsi="Tahoma" w:cs="Tahoma"/>
          <w:i/>
          <w:sz w:val="24"/>
          <w:szCs w:val="24"/>
        </w:rPr>
        <w:t>Workers Committee</w:t>
      </w:r>
      <w:r>
        <w:rPr>
          <w:rFonts w:ascii="Tahoma" w:hAnsi="Tahoma" w:cs="Tahoma"/>
          <w:sz w:val="24"/>
          <w:szCs w:val="24"/>
        </w:rPr>
        <w:t xml:space="preserve"> SC-16-2012. </w:t>
      </w:r>
      <w:r w:rsidR="00941B8E">
        <w:rPr>
          <w:rFonts w:ascii="Tahoma" w:hAnsi="Tahoma" w:cs="Tahoma"/>
          <w:sz w:val="24"/>
          <w:szCs w:val="24"/>
        </w:rPr>
        <w:t>The case involved a determination of the salary increment to be awarded to employees of the applicant. The Labour Court remitted the matter to the arbitrator for such determination. Both the Labour Court and arbitration proceedings were held to be a nullity, by reason of the Workers Committee’s appearance as a party to the proceedings, when it had no legal capacity to do so.</w:t>
      </w:r>
      <w:r>
        <w:rPr>
          <w:rFonts w:ascii="Tahoma" w:hAnsi="Tahoma" w:cs="Tahoma"/>
          <w:sz w:val="24"/>
          <w:szCs w:val="24"/>
        </w:rPr>
        <w:t xml:space="preserve"> </w:t>
      </w:r>
      <w:r w:rsidR="00941B8E">
        <w:rPr>
          <w:rFonts w:ascii="Tahoma" w:hAnsi="Tahoma" w:cs="Tahoma"/>
          <w:sz w:val="24"/>
          <w:szCs w:val="24"/>
        </w:rPr>
        <w:t>T</w:t>
      </w:r>
      <w:r>
        <w:rPr>
          <w:rFonts w:ascii="Tahoma" w:hAnsi="Tahoma" w:cs="Tahoma"/>
          <w:sz w:val="24"/>
          <w:szCs w:val="24"/>
        </w:rPr>
        <w:t>he Supreme Court</w:t>
      </w:r>
      <w:r w:rsidR="00941B8E">
        <w:rPr>
          <w:rFonts w:ascii="Tahoma" w:hAnsi="Tahoma" w:cs="Tahoma"/>
          <w:sz w:val="24"/>
          <w:szCs w:val="24"/>
        </w:rPr>
        <w:t>,</w:t>
      </w:r>
      <w:r>
        <w:rPr>
          <w:rFonts w:ascii="Tahoma" w:hAnsi="Tahoma" w:cs="Tahoma"/>
          <w:sz w:val="24"/>
          <w:szCs w:val="24"/>
        </w:rPr>
        <w:t xml:space="preserve"> at page 4 of the cyclostyled judgment, concluded that:</w:t>
      </w:r>
    </w:p>
    <w:p w:rsidR="00D52890" w:rsidRDefault="00D52890" w:rsidP="003B7368">
      <w:pPr>
        <w:spacing w:after="0" w:line="240" w:lineRule="auto"/>
        <w:jc w:val="both"/>
        <w:rPr>
          <w:rFonts w:ascii="Tahoma" w:hAnsi="Tahoma" w:cs="Tahoma"/>
          <w:sz w:val="24"/>
          <w:szCs w:val="24"/>
        </w:rPr>
      </w:pPr>
    </w:p>
    <w:p w:rsidR="00D52890" w:rsidRPr="00E7395F" w:rsidRDefault="00D52890" w:rsidP="006F28E1">
      <w:pPr>
        <w:spacing w:after="0" w:line="240" w:lineRule="auto"/>
        <w:ind w:left="720"/>
        <w:jc w:val="both"/>
        <w:rPr>
          <w:rFonts w:ascii="Tahoma" w:hAnsi="Tahoma" w:cs="Tahoma"/>
          <w:sz w:val="24"/>
          <w:szCs w:val="24"/>
        </w:rPr>
      </w:pPr>
      <w:r>
        <w:rPr>
          <w:rFonts w:ascii="Tahoma" w:hAnsi="Tahoma" w:cs="Tahoma"/>
          <w:sz w:val="24"/>
          <w:szCs w:val="24"/>
        </w:rPr>
        <w:t xml:space="preserve">“The respondent, not being a legal </w:t>
      </w:r>
      <w:r w:rsidRPr="00D52890">
        <w:rPr>
          <w:rFonts w:ascii="Tahoma" w:hAnsi="Tahoma" w:cs="Tahoma"/>
          <w:sz w:val="24"/>
          <w:szCs w:val="24"/>
          <w:u w:val="single"/>
        </w:rPr>
        <w:t>persona</w:t>
      </w:r>
      <w:r w:rsidRPr="00D52890">
        <w:rPr>
          <w:rFonts w:ascii="Tahoma" w:hAnsi="Tahoma" w:cs="Tahoma"/>
          <w:sz w:val="24"/>
          <w:szCs w:val="24"/>
        </w:rPr>
        <w:t xml:space="preserve">, is not properly before this Court. The proceedings </w:t>
      </w:r>
      <w:r w:rsidRPr="00E7395F">
        <w:rPr>
          <w:rFonts w:ascii="Tahoma" w:hAnsi="Tahoma" w:cs="Tahoma"/>
          <w:sz w:val="24"/>
          <w:szCs w:val="24"/>
          <w:u w:val="single"/>
        </w:rPr>
        <w:t>before the Labour Court and prior to that, the arbitrator, were similarly void.”</w:t>
      </w:r>
      <w:r w:rsidR="00E7395F">
        <w:rPr>
          <w:rFonts w:ascii="Tahoma" w:hAnsi="Tahoma" w:cs="Tahoma"/>
          <w:sz w:val="24"/>
          <w:szCs w:val="24"/>
        </w:rPr>
        <w:t xml:space="preserve"> (</w:t>
      </w:r>
      <w:proofErr w:type="gramStart"/>
      <w:r w:rsidR="00E7395F">
        <w:rPr>
          <w:rFonts w:ascii="Tahoma" w:hAnsi="Tahoma" w:cs="Tahoma"/>
          <w:sz w:val="24"/>
          <w:szCs w:val="24"/>
        </w:rPr>
        <w:t>underlining</w:t>
      </w:r>
      <w:proofErr w:type="gramEnd"/>
      <w:r w:rsidR="00E7395F">
        <w:rPr>
          <w:rFonts w:ascii="Tahoma" w:hAnsi="Tahoma" w:cs="Tahoma"/>
          <w:sz w:val="24"/>
          <w:szCs w:val="24"/>
        </w:rPr>
        <w:t xml:space="preserve"> added)</w:t>
      </w:r>
    </w:p>
    <w:p w:rsidR="00D52890" w:rsidRPr="00E7395F" w:rsidRDefault="00D52890" w:rsidP="006F28E1">
      <w:pPr>
        <w:spacing w:after="0" w:line="240" w:lineRule="auto"/>
        <w:jc w:val="both"/>
        <w:rPr>
          <w:rFonts w:ascii="Tahoma" w:hAnsi="Tahoma" w:cs="Tahoma"/>
          <w:sz w:val="24"/>
          <w:szCs w:val="24"/>
          <w:u w:val="single"/>
        </w:rPr>
      </w:pPr>
    </w:p>
    <w:p w:rsidR="00D52890" w:rsidRDefault="00D52890" w:rsidP="006F28E1">
      <w:pPr>
        <w:spacing w:after="0" w:line="360" w:lineRule="auto"/>
        <w:ind w:firstLine="720"/>
        <w:jc w:val="both"/>
        <w:rPr>
          <w:rFonts w:ascii="Tahoma" w:hAnsi="Tahoma" w:cs="Tahoma"/>
          <w:sz w:val="24"/>
          <w:szCs w:val="24"/>
        </w:rPr>
      </w:pPr>
      <w:r>
        <w:rPr>
          <w:rFonts w:ascii="Tahoma" w:hAnsi="Tahoma" w:cs="Tahoma"/>
          <w:sz w:val="24"/>
          <w:szCs w:val="24"/>
        </w:rPr>
        <w:t xml:space="preserve">The court cited with approval the case of </w:t>
      </w:r>
      <w:r>
        <w:rPr>
          <w:rFonts w:ascii="Tahoma" w:hAnsi="Tahoma" w:cs="Tahoma"/>
          <w:i/>
          <w:sz w:val="24"/>
          <w:szCs w:val="24"/>
        </w:rPr>
        <w:t>Cold Storage Company National Workers Union</w:t>
      </w:r>
      <w:r>
        <w:rPr>
          <w:rFonts w:ascii="Tahoma" w:hAnsi="Tahoma" w:cs="Tahoma"/>
          <w:sz w:val="24"/>
          <w:szCs w:val="24"/>
        </w:rPr>
        <w:t xml:space="preserve"> v </w:t>
      </w:r>
      <w:r>
        <w:rPr>
          <w:rFonts w:ascii="Tahoma" w:hAnsi="Tahoma" w:cs="Tahoma"/>
          <w:i/>
          <w:sz w:val="24"/>
          <w:szCs w:val="24"/>
        </w:rPr>
        <w:t>Cold Storage Company Limited</w:t>
      </w:r>
      <w:r>
        <w:rPr>
          <w:rFonts w:ascii="Tahoma" w:hAnsi="Tahoma" w:cs="Tahoma"/>
          <w:sz w:val="24"/>
          <w:szCs w:val="24"/>
        </w:rPr>
        <w:t xml:space="preserve"> HB-08-02</w:t>
      </w:r>
      <w:r w:rsidR="006D589C">
        <w:rPr>
          <w:rFonts w:ascii="Tahoma" w:hAnsi="Tahoma" w:cs="Tahoma"/>
          <w:sz w:val="24"/>
          <w:szCs w:val="24"/>
        </w:rPr>
        <w:t>, in which it was held:</w:t>
      </w:r>
    </w:p>
    <w:p w:rsidR="006D589C" w:rsidRDefault="006D589C" w:rsidP="003B7368">
      <w:pPr>
        <w:spacing w:after="0" w:line="240" w:lineRule="auto"/>
        <w:jc w:val="both"/>
        <w:rPr>
          <w:rFonts w:ascii="Tahoma" w:hAnsi="Tahoma" w:cs="Tahoma"/>
          <w:sz w:val="24"/>
          <w:szCs w:val="24"/>
        </w:rPr>
      </w:pPr>
    </w:p>
    <w:p w:rsidR="006D589C" w:rsidRDefault="006D589C" w:rsidP="006F28E1">
      <w:pPr>
        <w:spacing w:after="0" w:line="240" w:lineRule="auto"/>
        <w:ind w:left="720"/>
        <w:jc w:val="both"/>
        <w:rPr>
          <w:rFonts w:ascii="Tahoma" w:hAnsi="Tahoma" w:cs="Tahoma"/>
          <w:sz w:val="24"/>
          <w:szCs w:val="24"/>
        </w:rPr>
      </w:pPr>
      <w:r>
        <w:rPr>
          <w:rFonts w:ascii="Tahoma" w:hAnsi="Tahoma" w:cs="Tahoma"/>
          <w:sz w:val="24"/>
          <w:szCs w:val="24"/>
        </w:rPr>
        <w:t>“The legislature did not give the workers committee the right to sue and be sued like it did to the employment council. In s 60 of the Act, employment councils were made bodies corporate, capable of suing and being sued. It seems to me that if the intention of the legislature was to make workers committee legal persona ‘it would have said so.’</w:t>
      </w:r>
    </w:p>
    <w:p w:rsidR="006D589C" w:rsidRDefault="006D589C" w:rsidP="006F28E1">
      <w:pPr>
        <w:spacing w:after="0" w:line="240" w:lineRule="auto"/>
        <w:ind w:left="720"/>
        <w:jc w:val="both"/>
        <w:rPr>
          <w:rFonts w:ascii="Tahoma" w:hAnsi="Tahoma" w:cs="Tahoma"/>
          <w:sz w:val="24"/>
          <w:szCs w:val="24"/>
        </w:rPr>
      </w:pPr>
    </w:p>
    <w:p w:rsidR="005B08E3" w:rsidRDefault="006D589C" w:rsidP="006F28E1">
      <w:pPr>
        <w:spacing w:after="0" w:line="240" w:lineRule="auto"/>
        <w:ind w:left="720"/>
        <w:jc w:val="both"/>
        <w:rPr>
          <w:rFonts w:ascii="Tahoma" w:hAnsi="Tahoma" w:cs="Tahoma"/>
          <w:sz w:val="24"/>
          <w:szCs w:val="24"/>
        </w:rPr>
      </w:pPr>
      <w:r>
        <w:rPr>
          <w:rFonts w:ascii="Tahoma" w:hAnsi="Tahoma" w:cs="Tahoma"/>
          <w:sz w:val="24"/>
          <w:szCs w:val="24"/>
        </w:rPr>
        <w:t xml:space="preserve">The appellant, however, argued that it derived its authority from the provisions of the Act quoted </w:t>
      </w:r>
      <w:r>
        <w:rPr>
          <w:rFonts w:ascii="Tahoma" w:hAnsi="Tahoma" w:cs="Tahoma"/>
          <w:i/>
          <w:sz w:val="24"/>
          <w:szCs w:val="24"/>
        </w:rPr>
        <w:t>supra</w:t>
      </w:r>
      <w:r>
        <w:rPr>
          <w:rFonts w:ascii="Tahoma" w:hAnsi="Tahoma" w:cs="Tahoma"/>
          <w:sz w:val="24"/>
          <w:szCs w:val="24"/>
        </w:rPr>
        <w:t>. It seems to me that the argument ignores the fact that in the event of the case going in favour of the other party with costs</w:t>
      </w:r>
      <w:r w:rsidR="00270F49">
        <w:rPr>
          <w:rFonts w:ascii="Tahoma" w:hAnsi="Tahoma" w:cs="Tahoma"/>
          <w:sz w:val="24"/>
          <w:szCs w:val="24"/>
        </w:rPr>
        <w:t xml:space="preserve"> such party would have no one to recover its costs from, as the app</w:t>
      </w:r>
      <w:r w:rsidR="005B08E3">
        <w:rPr>
          <w:rFonts w:ascii="Tahoma" w:hAnsi="Tahoma" w:cs="Tahoma"/>
          <w:sz w:val="24"/>
          <w:szCs w:val="24"/>
        </w:rPr>
        <w:t xml:space="preserve">licant </w:t>
      </w:r>
      <w:r w:rsidR="00270F49">
        <w:rPr>
          <w:rFonts w:ascii="Tahoma" w:hAnsi="Tahoma" w:cs="Tahoma"/>
          <w:sz w:val="24"/>
          <w:szCs w:val="24"/>
        </w:rPr>
        <w:t xml:space="preserve">is not capable of suing and being sued. There would also be no one to execute the order </w:t>
      </w:r>
      <w:r w:rsidR="005B08E3">
        <w:rPr>
          <w:rFonts w:ascii="Tahoma" w:hAnsi="Tahoma" w:cs="Tahoma"/>
          <w:sz w:val="24"/>
          <w:szCs w:val="24"/>
        </w:rPr>
        <w:t>against.”</w:t>
      </w:r>
    </w:p>
    <w:p w:rsidR="003B7368" w:rsidRDefault="003B7368" w:rsidP="006F28E1">
      <w:pPr>
        <w:spacing w:after="0" w:line="240" w:lineRule="auto"/>
        <w:ind w:left="720"/>
        <w:jc w:val="both"/>
        <w:rPr>
          <w:rFonts w:ascii="Tahoma" w:hAnsi="Tahoma" w:cs="Tahoma"/>
          <w:sz w:val="24"/>
          <w:szCs w:val="24"/>
        </w:rPr>
      </w:pPr>
    </w:p>
    <w:p w:rsidR="006D589C" w:rsidRDefault="005B08E3" w:rsidP="006F28E1">
      <w:pPr>
        <w:spacing w:after="0" w:line="360" w:lineRule="auto"/>
        <w:ind w:firstLine="720"/>
        <w:jc w:val="both"/>
        <w:rPr>
          <w:rFonts w:ascii="Tahoma" w:hAnsi="Tahoma" w:cs="Tahoma"/>
          <w:sz w:val="24"/>
          <w:szCs w:val="24"/>
        </w:rPr>
      </w:pPr>
      <w:r>
        <w:rPr>
          <w:rFonts w:ascii="Tahoma" w:hAnsi="Tahoma" w:cs="Tahoma"/>
          <w:sz w:val="24"/>
          <w:szCs w:val="24"/>
        </w:rPr>
        <w:t xml:space="preserve">Similarly, in </w:t>
      </w:r>
      <w:proofErr w:type="spellStart"/>
      <w:r>
        <w:rPr>
          <w:rFonts w:ascii="Tahoma" w:hAnsi="Tahoma" w:cs="Tahoma"/>
          <w:i/>
          <w:sz w:val="24"/>
          <w:szCs w:val="24"/>
        </w:rPr>
        <w:t>casu</w:t>
      </w:r>
      <w:proofErr w:type="spellEnd"/>
      <w:r>
        <w:rPr>
          <w:rFonts w:ascii="Tahoma" w:hAnsi="Tahoma" w:cs="Tahoma"/>
          <w:sz w:val="24"/>
          <w:szCs w:val="24"/>
        </w:rPr>
        <w:t xml:space="preserve">, the </w:t>
      </w:r>
      <w:r w:rsidR="00941B8E">
        <w:rPr>
          <w:rFonts w:ascii="Tahoma" w:hAnsi="Tahoma" w:cs="Tahoma"/>
          <w:sz w:val="24"/>
          <w:szCs w:val="24"/>
        </w:rPr>
        <w:t>W</w:t>
      </w:r>
      <w:r>
        <w:rPr>
          <w:rFonts w:ascii="Tahoma" w:hAnsi="Tahoma" w:cs="Tahoma"/>
          <w:sz w:val="24"/>
          <w:szCs w:val="24"/>
        </w:rPr>
        <w:t xml:space="preserve">orkers </w:t>
      </w:r>
      <w:r w:rsidR="00941B8E">
        <w:rPr>
          <w:rFonts w:ascii="Tahoma" w:hAnsi="Tahoma" w:cs="Tahoma"/>
          <w:sz w:val="24"/>
          <w:szCs w:val="24"/>
        </w:rPr>
        <w:t>C</w:t>
      </w:r>
      <w:r>
        <w:rPr>
          <w:rFonts w:ascii="Tahoma" w:hAnsi="Tahoma" w:cs="Tahoma"/>
          <w:sz w:val="24"/>
          <w:szCs w:val="24"/>
        </w:rPr>
        <w:t xml:space="preserve">ommittee had no </w:t>
      </w:r>
      <w:r>
        <w:rPr>
          <w:rFonts w:ascii="Tahoma" w:hAnsi="Tahoma" w:cs="Tahoma"/>
          <w:i/>
          <w:sz w:val="24"/>
          <w:szCs w:val="24"/>
        </w:rPr>
        <w:t xml:space="preserve">locus </w:t>
      </w:r>
      <w:proofErr w:type="spellStart"/>
      <w:r>
        <w:rPr>
          <w:rFonts w:ascii="Tahoma" w:hAnsi="Tahoma" w:cs="Tahoma"/>
          <w:i/>
          <w:sz w:val="24"/>
          <w:szCs w:val="24"/>
        </w:rPr>
        <w:t>standi</w:t>
      </w:r>
      <w:proofErr w:type="spellEnd"/>
      <w:r>
        <w:rPr>
          <w:rFonts w:ascii="Tahoma" w:hAnsi="Tahoma" w:cs="Tahoma"/>
          <w:sz w:val="24"/>
          <w:szCs w:val="24"/>
        </w:rPr>
        <w:t xml:space="preserve"> to appear in the arbitral proceedings. The proceedings were therefore a nullity</w:t>
      </w:r>
      <w:r w:rsidR="00941B8E">
        <w:rPr>
          <w:rFonts w:ascii="Tahoma" w:hAnsi="Tahoma" w:cs="Tahoma"/>
          <w:sz w:val="24"/>
          <w:szCs w:val="24"/>
        </w:rPr>
        <w:t>,</w:t>
      </w:r>
      <w:r w:rsidR="006D589C">
        <w:rPr>
          <w:rFonts w:ascii="Tahoma" w:hAnsi="Tahoma" w:cs="Tahoma"/>
          <w:sz w:val="24"/>
          <w:szCs w:val="24"/>
        </w:rPr>
        <w:t xml:space="preserve"> </w:t>
      </w:r>
      <w:r>
        <w:rPr>
          <w:rFonts w:ascii="Tahoma" w:hAnsi="Tahoma" w:cs="Tahoma"/>
          <w:sz w:val="24"/>
          <w:szCs w:val="24"/>
        </w:rPr>
        <w:t xml:space="preserve">in that one of the parties lacked legal capacity to prosecute such proceedings. The change of citation by the arbitrator, </w:t>
      </w:r>
      <w:r>
        <w:rPr>
          <w:rFonts w:ascii="Tahoma" w:hAnsi="Tahoma" w:cs="Tahoma"/>
          <w:i/>
          <w:sz w:val="24"/>
          <w:szCs w:val="24"/>
        </w:rPr>
        <w:t>post facto</w:t>
      </w:r>
      <w:r w:rsidR="00941B8E">
        <w:rPr>
          <w:rFonts w:ascii="Tahoma" w:hAnsi="Tahoma" w:cs="Tahoma"/>
          <w:sz w:val="24"/>
          <w:szCs w:val="24"/>
        </w:rPr>
        <w:t>,</w:t>
      </w:r>
      <w:r>
        <w:rPr>
          <w:rFonts w:ascii="Tahoma" w:hAnsi="Tahoma" w:cs="Tahoma"/>
          <w:sz w:val="24"/>
          <w:szCs w:val="24"/>
        </w:rPr>
        <w:t xml:space="preserve"> and as a matter of convenience for purposes of his determination, did not cure the fatal de</w:t>
      </w:r>
      <w:r w:rsidR="003E00CB">
        <w:rPr>
          <w:rFonts w:ascii="Tahoma" w:hAnsi="Tahoma" w:cs="Tahoma"/>
          <w:sz w:val="24"/>
          <w:szCs w:val="24"/>
        </w:rPr>
        <w:t>f</w:t>
      </w:r>
      <w:r>
        <w:rPr>
          <w:rFonts w:ascii="Tahoma" w:hAnsi="Tahoma" w:cs="Tahoma"/>
          <w:sz w:val="24"/>
          <w:szCs w:val="24"/>
        </w:rPr>
        <w:t>ect inherent in the proceedings.</w:t>
      </w:r>
    </w:p>
    <w:p w:rsidR="005B08E3" w:rsidRDefault="005B08E3" w:rsidP="003B7368">
      <w:pPr>
        <w:spacing w:after="0" w:line="240" w:lineRule="auto"/>
        <w:ind w:firstLine="720"/>
        <w:jc w:val="both"/>
        <w:rPr>
          <w:rFonts w:ascii="Tahoma" w:hAnsi="Tahoma" w:cs="Tahoma"/>
          <w:sz w:val="24"/>
          <w:szCs w:val="24"/>
        </w:rPr>
      </w:pPr>
    </w:p>
    <w:p w:rsidR="005B08E3" w:rsidRDefault="005B08E3" w:rsidP="006F28E1">
      <w:pPr>
        <w:spacing w:after="0" w:line="360" w:lineRule="auto"/>
        <w:ind w:firstLine="720"/>
        <w:jc w:val="both"/>
        <w:rPr>
          <w:rFonts w:ascii="Tahoma" w:hAnsi="Tahoma" w:cs="Tahoma"/>
          <w:sz w:val="24"/>
          <w:szCs w:val="24"/>
        </w:rPr>
      </w:pPr>
      <w:r>
        <w:rPr>
          <w:rFonts w:ascii="Tahoma" w:hAnsi="Tahoma" w:cs="Tahoma"/>
          <w:sz w:val="24"/>
          <w:szCs w:val="24"/>
        </w:rPr>
        <w:t xml:space="preserve">This point, which was the first point in </w:t>
      </w:r>
      <w:proofErr w:type="spellStart"/>
      <w:r>
        <w:rPr>
          <w:rFonts w:ascii="Tahoma" w:hAnsi="Tahoma" w:cs="Tahoma"/>
          <w:i/>
          <w:sz w:val="24"/>
          <w:szCs w:val="24"/>
        </w:rPr>
        <w:t>limine</w:t>
      </w:r>
      <w:proofErr w:type="spellEnd"/>
      <w:r>
        <w:rPr>
          <w:rFonts w:ascii="Tahoma" w:hAnsi="Tahoma" w:cs="Tahoma"/>
          <w:sz w:val="24"/>
          <w:szCs w:val="24"/>
        </w:rPr>
        <w:t xml:space="preserve">, has the effect of rendering the proceedings in the tribunal a </w:t>
      </w:r>
      <w:r>
        <w:rPr>
          <w:rFonts w:ascii="Tahoma" w:hAnsi="Tahoma" w:cs="Tahoma"/>
          <w:i/>
          <w:sz w:val="24"/>
          <w:szCs w:val="24"/>
        </w:rPr>
        <w:t>quo</w:t>
      </w:r>
      <w:r>
        <w:rPr>
          <w:rFonts w:ascii="Tahoma" w:hAnsi="Tahoma" w:cs="Tahoma"/>
          <w:sz w:val="24"/>
          <w:szCs w:val="24"/>
        </w:rPr>
        <w:t xml:space="preserve"> a nullity. </w:t>
      </w:r>
      <w:r w:rsidR="003E00CB">
        <w:rPr>
          <w:rFonts w:ascii="Tahoma" w:hAnsi="Tahoma" w:cs="Tahoma"/>
          <w:sz w:val="24"/>
          <w:szCs w:val="24"/>
        </w:rPr>
        <w:t>Consequently, the proceedings would also not be properly before this court. On the basis of this point alone, the arbitral proceedings must be set aside. This renders it unnecessary to delve into the other points raised by the appellant.</w:t>
      </w:r>
    </w:p>
    <w:p w:rsidR="006F28E1" w:rsidRDefault="006F28E1" w:rsidP="003B7368">
      <w:pPr>
        <w:spacing w:after="0" w:line="240" w:lineRule="auto"/>
        <w:ind w:firstLine="720"/>
        <w:jc w:val="both"/>
        <w:rPr>
          <w:rFonts w:ascii="Tahoma" w:hAnsi="Tahoma" w:cs="Tahoma"/>
          <w:sz w:val="24"/>
          <w:szCs w:val="24"/>
        </w:rPr>
      </w:pPr>
    </w:p>
    <w:p w:rsidR="006F28E1" w:rsidRDefault="00E7395F" w:rsidP="006F28E1">
      <w:pPr>
        <w:spacing w:after="0" w:line="360" w:lineRule="auto"/>
        <w:ind w:firstLine="720"/>
        <w:jc w:val="both"/>
        <w:rPr>
          <w:rFonts w:ascii="Tahoma" w:hAnsi="Tahoma" w:cs="Tahoma"/>
          <w:sz w:val="24"/>
          <w:szCs w:val="24"/>
        </w:rPr>
      </w:pPr>
      <w:r>
        <w:rPr>
          <w:rFonts w:ascii="Tahoma" w:hAnsi="Tahoma" w:cs="Tahoma"/>
          <w:sz w:val="24"/>
          <w:szCs w:val="24"/>
        </w:rPr>
        <w:t>It is noted that the respondent</w:t>
      </w:r>
      <w:r w:rsidR="006F28E1">
        <w:rPr>
          <w:rFonts w:ascii="Tahoma" w:hAnsi="Tahoma" w:cs="Tahoma"/>
          <w:sz w:val="24"/>
          <w:szCs w:val="24"/>
        </w:rPr>
        <w:t>s</w:t>
      </w:r>
      <w:r>
        <w:rPr>
          <w:rFonts w:ascii="Tahoma" w:hAnsi="Tahoma" w:cs="Tahoma"/>
          <w:sz w:val="24"/>
          <w:szCs w:val="24"/>
        </w:rPr>
        <w:t>’</w:t>
      </w:r>
      <w:r w:rsidR="006F28E1">
        <w:rPr>
          <w:rFonts w:ascii="Tahoma" w:hAnsi="Tahoma" w:cs="Tahoma"/>
          <w:sz w:val="24"/>
          <w:szCs w:val="24"/>
        </w:rPr>
        <w:t xml:space="preserve"> Heads of Argument address only one issue, that of whether or not the appellant falls under the Catering Industry Collective Bargaining Agreement. The other crucial points, such as the one on the </w:t>
      </w:r>
      <w:r w:rsidR="003E00CB">
        <w:rPr>
          <w:rFonts w:ascii="Tahoma" w:hAnsi="Tahoma" w:cs="Tahoma"/>
          <w:sz w:val="24"/>
          <w:szCs w:val="24"/>
        </w:rPr>
        <w:t>W</w:t>
      </w:r>
      <w:r w:rsidR="006F28E1">
        <w:rPr>
          <w:rFonts w:ascii="Tahoma" w:hAnsi="Tahoma" w:cs="Tahoma"/>
          <w:sz w:val="24"/>
          <w:szCs w:val="24"/>
        </w:rPr>
        <w:t xml:space="preserve">orkers </w:t>
      </w:r>
      <w:r w:rsidR="003E00CB">
        <w:rPr>
          <w:rFonts w:ascii="Tahoma" w:hAnsi="Tahoma" w:cs="Tahoma"/>
          <w:sz w:val="24"/>
          <w:szCs w:val="24"/>
        </w:rPr>
        <w:t>C</w:t>
      </w:r>
      <w:r w:rsidR="006F28E1">
        <w:rPr>
          <w:rFonts w:ascii="Tahoma" w:hAnsi="Tahoma" w:cs="Tahoma"/>
          <w:sz w:val="24"/>
          <w:szCs w:val="24"/>
        </w:rPr>
        <w:t xml:space="preserve">ommittee’s legal status, have not been addressed at all. This </w:t>
      </w:r>
      <w:r w:rsidR="003E00CB">
        <w:rPr>
          <w:rFonts w:ascii="Tahoma" w:hAnsi="Tahoma" w:cs="Tahoma"/>
          <w:sz w:val="24"/>
          <w:szCs w:val="24"/>
        </w:rPr>
        <w:t>leaves</w:t>
      </w:r>
      <w:r w:rsidR="006F28E1">
        <w:rPr>
          <w:rFonts w:ascii="Tahoma" w:hAnsi="Tahoma" w:cs="Tahoma"/>
          <w:sz w:val="24"/>
          <w:szCs w:val="24"/>
        </w:rPr>
        <w:t xml:space="preserve"> the point in </w:t>
      </w:r>
      <w:proofErr w:type="spellStart"/>
      <w:r w:rsidR="006F28E1">
        <w:rPr>
          <w:rFonts w:ascii="Tahoma" w:hAnsi="Tahoma" w:cs="Tahoma"/>
          <w:i/>
          <w:sz w:val="24"/>
          <w:szCs w:val="24"/>
        </w:rPr>
        <w:t>limine</w:t>
      </w:r>
      <w:proofErr w:type="spellEnd"/>
      <w:r w:rsidR="006F28E1">
        <w:rPr>
          <w:rFonts w:ascii="Tahoma" w:hAnsi="Tahoma" w:cs="Tahoma"/>
          <w:sz w:val="24"/>
          <w:szCs w:val="24"/>
        </w:rPr>
        <w:t xml:space="preserve"> virtually unopposed.</w:t>
      </w:r>
    </w:p>
    <w:p w:rsidR="00E7395F" w:rsidRDefault="00E7395F" w:rsidP="006F28E1">
      <w:pPr>
        <w:spacing w:after="0" w:line="360" w:lineRule="auto"/>
        <w:ind w:firstLine="720"/>
        <w:jc w:val="both"/>
        <w:rPr>
          <w:rFonts w:ascii="Tahoma" w:hAnsi="Tahoma" w:cs="Tahoma"/>
          <w:sz w:val="24"/>
          <w:szCs w:val="24"/>
        </w:rPr>
      </w:pPr>
    </w:p>
    <w:p w:rsidR="006F28E1" w:rsidRDefault="006F28E1" w:rsidP="003B7368">
      <w:pPr>
        <w:spacing w:after="0" w:line="240" w:lineRule="auto"/>
        <w:ind w:firstLine="720"/>
        <w:jc w:val="both"/>
        <w:rPr>
          <w:rFonts w:ascii="Tahoma" w:hAnsi="Tahoma" w:cs="Tahoma"/>
          <w:sz w:val="24"/>
          <w:szCs w:val="24"/>
        </w:rPr>
      </w:pPr>
    </w:p>
    <w:p w:rsidR="006F28E1" w:rsidRDefault="006F28E1" w:rsidP="006F28E1">
      <w:pPr>
        <w:spacing w:after="0" w:line="360" w:lineRule="auto"/>
        <w:ind w:firstLine="720"/>
        <w:jc w:val="both"/>
        <w:rPr>
          <w:rFonts w:ascii="Tahoma" w:hAnsi="Tahoma" w:cs="Tahoma"/>
          <w:sz w:val="24"/>
          <w:szCs w:val="24"/>
        </w:rPr>
      </w:pPr>
      <w:r>
        <w:rPr>
          <w:rFonts w:ascii="Tahoma" w:hAnsi="Tahoma" w:cs="Tahoma"/>
          <w:sz w:val="24"/>
          <w:szCs w:val="24"/>
        </w:rPr>
        <w:t>In the circumstances, it is ordered that:</w:t>
      </w:r>
    </w:p>
    <w:p w:rsidR="00E7395F" w:rsidRDefault="00E7395F" w:rsidP="006F28E1">
      <w:pPr>
        <w:spacing w:after="0" w:line="360" w:lineRule="auto"/>
        <w:ind w:firstLine="720"/>
        <w:jc w:val="both"/>
        <w:rPr>
          <w:rFonts w:ascii="Tahoma" w:hAnsi="Tahoma" w:cs="Tahoma"/>
          <w:sz w:val="24"/>
          <w:szCs w:val="24"/>
        </w:rPr>
      </w:pPr>
    </w:p>
    <w:p w:rsidR="006F28E1" w:rsidRDefault="006F28E1" w:rsidP="003B7368">
      <w:pPr>
        <w:spacing w:after="0" w:line="240" w:lineRule="auto"/>
        <w:jc w:val="both"/>
        <w:rPr>
          <w:rFonts w:ascii="Tahoma" w:hAnsi="Tahoma" w:cs="Tahoma"/>
          <w:sz w:val="24"/>
          <w:szCs w:val="24"/>
        </w:rPr>
      </w:pPr>
    </w:p>
    <w:p w:rsidR="006F28E1" w:rsidRDefault="006F28E1" w:rsidP="006F28E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first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6F28E1">
        <w:rPr>
          <w:rFonts w:ascii="Tahoma" w:hAnsi="Tahoma" w:cs="Tahoma"/>
          <w:sz w:val="24"/>
          <w:szCs w:val="24"/>
        </w:rPr>
        <w:t>be and is hereby upheld.</w:t>
      </w:r>
    </w:p>
    <w:p w:rsidR="006F28E1" w:rsidRDefault="00E7395F" w:rsidP="006F28E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The arbitral proceedings</w:t>
      </w:r>
      <w:r w:rsidR="006F28E1">
        <w:rPr>
          <w:rFonts w:ascii="Tahoma" w:hAnsi="Tahoma" w:cs="Tahoma"/>
          <w:sz w:val="24"/>
          <w:szCs w:val="24"/>
        </w:rPr>
        <w:t xml:space="preserve"> which resulted in the arbitral award of 18 December 2012, being a nullity, be and are hereby set aside.</w:t>
      </w:r>
    </w:p>
    <w:p w:rsidR="006F28E1" w:rsidRDefault="00E7395F" w:rsidP="006F28E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Each party bears its own costs.</w:t>
      </w:r>
    </w:p>
    <w:p w:rsidR="006F28E1" w:rsidRDefault="006F28E1" w:rsidP="006F28E1">
      <w:pPr>
        <w:spacing w:after="0" w:line="360" w:lineRule="auto"/>
        <w:jc w:val="both"/>
        <w:rPr>
          <w:rFonts w:ascii="Tahoma" w:hAnsi="Tahoma" w:cs="Tahoma"/>
          <w:sz w:val="24"/>
          <w:szCs w:val="24"/>
        </w:rPr>
      </w:pPr>
    </w:p>
    <w:p w:rsidR="006F28E1" w:rsidRDefault="006F28E1" w:rsidP="006F28E1">
      <w:pPr>
        <w:spacing w:after="0" w:line="360" w:lineRule="auto"/>
        <w:jc w:val="both"/>
        <w:rPr>
          <w:rFonts w:ascii="Tahoma" w:hAnsi="Tahoma" w:cs="Tahoma"/>
          <w:sz w:val="24"/>
          <w:szCs w:val="24"/>
        </w:rPr>
      </w:pPr>
    </w:p>
    <w:p w:rsidR="006F28E1" w:rsidRDefault="006F28E1" w:rsidP="006F28E1">
      <w:pPr>
        <w:spacing w:after="0" w:line="360" w:lineRule="auto"/>
        <w:jc w:val="both"/>
        <w:rPr>
          <w:rFonts w:ascii="Tahoma" w:hAnsi="Tahoma" w:cs="Tahoma"/>
          <w:sz w:val="24"/>
          <w:szCs w:val="24"/>
        </w:rPr>
      </w:pPr>
    </w:p>
    <w:p w:rsidR="006F28E1" w:rsidRPr="006F28E1" w:rsidRDefault="006F28E1" w:rsidP="006F28E1">
      <w:pPr>
        <w:spacing w:after="0" w:line="360" w:lineRule="auto"/>
        <w:jc w:val="both"/>
        <w:rPr>
          <w:rFonts w:ascii="Tahoma" w:hAnsi="Tahoma" w:cs="Tahoma"/>
          <w:b/>
          <w:sz w:val="24"/>
          <w:szCs w:val="24"/>
        </w:rPr>
      </w:pPr>
      <w:r w:rsidRPr="006F28E1">
        <w:rPr>
          <w:rFonts w:ascii="Tahoma" w:hAnsi="Tahoma" w:cs="Tahoma"/>
          <w:b/>
          <w:i/>
          <w:sz w:val="24"/>
          <w:szCs w:val="24"/>
        </w:rPr>
        <w:t>Advocates Chambers</w:t>
      </w:r>
      <w:r w:rsidRPr="006F28E1">
        <w:rPr>
          <w:rFonts w:ascii="Tahoma" w:hAnsi="Tahoma" w:cs="Tahoma"/>
          <w:b/>
          <w:sz w:val="24"/>
          <w:szCs w:val="24"/>
        </w:rPr>
        <w:t>, appellant’s legal practitioners</w:t>
      </w:r>
    </w:p>
    <w:sectPr w:rsidR="006F28E1" w:rsidRPr="006F28E1" w:rsidSect="00E12B4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66" w:rsidRDefault="00777166" w:rsidP="00E12B4D">
      <w:pPr>
        <w:spacing w:after="0" w:line="240" w:lineRule="auto"/>
      </w:pPr>
      <w:r>
        <w:separator/>
      </w:r>
    </w:p>
  </w:endnote>
  <w:endnote w:type="continuationSeparator" w:id="0">
    <w:p w:rsidR="00777166" w:rsidRDefault="00777166" w:rsidP="00E1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00474"/>
      <w:docPartObj>
        <w:docPartGallery w:val="Page Numbers (Bottom of Page)"/>
        <w:docPartUnique/>
      </w:docPartObj>
    </w:sdtPr>
    <w:sdtEndPr>
      <w:rPr>
        <w:noProof/>
      </w:rPr>
    </w:sdtEndPr>
    <w:sdtContent>
      <w:p w:rsidR="00E12B4D" w:rsidRDefault="00E12B4D">
        <w:pPr>
          <w:pStyle w:val="Footer"/>
          <w:jc w:val="center"/>
        </w:pPr>
        <w:r>
          <w:fldChar w:fldCharType="begin"/>
        </w:r>
        <w:r>
          <w:instrText xml:space="preserve"> PAGE   \* MERGEFORMAT </w:instrText>
        </w:r>
        <w:r>
          <w:fldChar w:fldCharType="separate"/>
        </w:r>
        <w:r w:rsidR="00355A6E">
          <w:rPr>
            <w:noProof/>
          </w:rPr>
          <w:t>5</w:t>
        </w:r>
        <w:r>
          <w:rPr>
            <w:noProof/>
          </w:rPr>
          <w:fldChar w:fldCharType="end"/>
        </w:r>
      </w:p>
    </w:sdtContent>
  </w:sdt>
  <w:p w:rsidR="00E12B4D" w:rsidRDefault="00E12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66" w:rsidRDefault="00777166" w:rsidP="00E12B4D">
      <w:pPr>
        <w:spacing w:after="0" w:line="240" w:lineRule="auto"/>
      </w:pPr>
      <w:r>
        <w:separator/>
      </w:r>
    </w:p>
  </w:footnote>
  <w:footnote w:type="continuationSeparator" w:id="0">
    <w:p w:rsidR="00777166" w:rsidRDefault="00777166" w:rsidP="00E12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4D" w:rsidRDefault="00E12B4D">
    <w:pPr>
      <w:pStyle w:val="Header"/>
    </w:pPr>
    <w:r>
      <w:rPr>
        <w:rFonts w:ascii="Tahoma" w:hAnsi="Tahoma" w:cs="Tahoma"/>
        <w:b/>
        <w:sz w:val="24"/>
        <w:szCs w:val="24"/>
      </w:rPr>
      <w:tab/>
    </w:r>
    <w:r>
      <w:rPr>
        <w:rFonts w:ascii="Tahoma" w:hAnsi="Tahoma" w:cs="Tahoma"/>
        <w:b/>
        <w:sz w:val="24"/>
        <w:szCs w:val="24"/>
      </w:rPr>
      <w:tab/>
    </w:r>
    <w:r w:rsidRPr="00992B1E">
      <w:rPr>
        <w:rFonts w:ascii="Tahoma" w:hAnsi="Tahoma" w:cs="Tahoma"/>
        <w:b/>
        <w:sz w:val="24"/>
        <w:szCs w:val="24"/>
      </w:rPr>
      <w:t>JUDGMENT NO LC/H/…/2014</w:t>
    </w:r>
  </w:p>
  <w:p w:rsidR="00E12B4D" w:rsidRDefault="00E12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F7511"/>
    <w:multiLevelType w:val="hybridMultilevel"/>
    <w:tmpl w:val="E2AEAABE"/>
    <w:lvl w:ilvl="0" w:tplc="E77AD0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77D445D"/>
    <w:multiLevelType w:val="hybridMultilevel"/>
    <w:tmpl w:val="B404AA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1E"/>
    <w:rsid w:val="000E1AF9"/>
    <w:rsid w:val="00205DB6"/>
    <w:rsid w:val="00270F49"/>
    <w:rsid w:val="002776BE"/>
    <w:rsid w:val="00285F8B"/>
    <w:rsid w:val="00355A6E"/>
    <w:rsid w:val="003B7368"/>
    <w:rsid w:val="003D484C"/>
    <w:rsid w:val="003E00CB"/>
    <w:rsid w:val="004418D3"/>
    <w:rsid w:val="005B08E3"/>
    <w:rsid w:val="005C4F98"/>
    <w:rsid w:val="005C532B"/>
    <w:rsid w:val="006D589C"/>
    <w:rsid w:val="006F28E1"/>
    <w:rsid w:val="00777166"/>
    <w:rsid w:val="009375BF"/>
    <w:rsid w:val="00941B8E"/>
    <w:rsid w:val="00992B1E"/>
    <w:rsid w:val="00C029BE"/>
    <w:rsid w:val="00CE04BE"/>
    <w:rsid w:val="00D52890"/>
    <w:rsid w:val="00D94D84"/>
    <w:rsid w:val="00E12B4D"/>
    <w:rsid w:val="00E7395F"/>
    <w:rsid w:val="00F27293"/>
    <w:rsid w:val="00F57F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F9"/>
    <w:pPr>
      <w:ind w:left="720"/>
      <w:contextualSpacing/>
    </w:pPr>
  </w:style>
  <w:style w:type="paragraph" w:styleId="Header">
    <w:name w:val="header"/>
    <w:basedOn w:val="Normal"/>
    <w:link w:val="HeaderChar"/>
    <w:uiPriority w:val="99"/>
    <w:unhideWhenUsed/>
    <w:rsid w:val="00E12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B4D"/>
  </w:style>
  <w:style w:type="paragraph" w:styleId="Footer">
    <w:name w:val="footer"/>
    <w:basedOn w:val="Normal"/>
    <w:link w:val="FooterChar"/>
    <w:uiPriority w:val="99"/>
    <w:unhideWhenUsed/>
    <w:rsid w:val="00E12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B4D"/>
  </w:style>
  <w:style w:type="paragraph" w:styleId="BalloonText">
    <w:name w:val="Balloon Text"/>
    <w:basedOn w:val="Normal"/>
    <w:link w:val="BalloonTextChar"/>
    <w:uiPriority w:val="99"/>
    <w:semiHidden/>
    <w:unhideWhenUsed/>
    <w:rsid w:val="00E1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F9"/>
    <w:pPr>
      <w:ind w:left="720"/>
      <w:contextualSpacing/>
    </w:pPr>
  </w:style>
  <w:style w:type="paragraph" w:styleId="Header">
    <w:name w:val="header"/>
    <w:basedOn w:val="Normal"/>
    <w:link w:val="HeaderChar"/>
    <w:uiPriority w:val="99"/>
    <w:unhideWhenUsed/>
    <w:rsid w:val="00E12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B4D"/>
  </w:style>
  <w:style w:type="paragraph" w:styleId="Footer">
    <w:name w:val="footer"/>
    <w:basedOn w:val="Normal"/>
    <w:link w:val="FooterChar"/>
    <w:uiPriority w:val="99"/>
    <w:unhideWhenUsed/>
    <w:rsid w:val="00E12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B4D"/>
  </w:style>
  <w:style w:type="paragraph" w:styleId="BalloonText">
    <w:name w:val="Balloon Text"/>
    <w:basedOn w:val="Normal"/>
    <w:link w:val="BalloonTextChar"/>
    <w:uiPriority w:val="99"/>
    <w:semiHidden/>
    <w:unhideWhenUsed/>
    <w:rsid w:val="00E1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cp:lastPrinted>2014-06-02T14:22:00Z</cp:lastPrinted>
  <dcterms:created xsi:type="dcterms:W3CDTF">2014-06-18T06:19:00Z</dcterms:created>
  <dcterms:modified xsi:type="dcterms:W3CDTF">2014-06-24T13:27:00Z</dcterms:modified>
</cp:coreProperties>
</file>