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FF" w:rsidRPr="00DF7F0B" w:rsidRDefault="00C76CDD" w:rsidP="00C76CDD">
      <w:pPr>
        <w:spacing w:after="0" w:line="240" w:lineRule="auto"/>
        <w:rPr>
          <w:rFonts w:ascii="Times New Roman" w:hAnsi="Times New Roman" w:cs="Times New Roman"/>
          <w:b/>
          <w:sz w:val="24"/>
          <w:szCs w:val="24"/>
        </w:rPr>
      </w:pPr>
      <w:bookmarkStart w:id="0" w:name="_GoBack"/>
      <w:bookmarkEnd w:id="0"/>
      <w:r w:rsidRPr="00DF7F0B">
        <w:rPr>
          <w:rFonts w:ascii="Times New Roman" w:hAnsi="Times New Roman" w:cs="Times New Roman"/>
          <w:b/>
          <w:sz w:val="24"/>
          <w:szCs w:val="24"/>
        </w:rPr>
        <w:t>IN THE LABOUR COURT OF ZIMBABWE</w:t>
      </w:r>
      <w:r w:rsidRPr="00DF7F0B">
        <w:rPr>
          <w:rFonts w:ascii="Times New Roman" w:hAnsi="Times New Roman" w:cs="Times New Roman"/>
          <w:b/>
          <w:sz w:val="24"/>
          <w:szCs w:val="24"/>
        </w:rPr>
        <w:tab/>
      </w:r>
      <w:r w:rsidR="00DF7F0B">
        <w:rPr>
          <w:rFonts w:ascii="Times New Roman" w:hAnsi="Times New Roman" w:cs="Times New Roman"/>
          <w:b/>
          <w:sz w:val="24"/>
          <w:szCs w:val="24"/>
        </w:rPr>
        <w:t xml:space="preserve">    </w:t>
      </w:r>
      <w:r w:rsidRPr="00DF7F0B">
        <w:rPr>
          <w:rFonts w:ascii="Times New Roman" w:hAnsi="Times New Roman" w:cs="Times New Roman"/>
          <w:b/>
          <w:sz w:val="24"/>
          <w:szCs w:val="24"/>
        </w:rPr>
        <w:t>JUDGMENT NO LC/H/</w:t>
      </w:r>
      <w:r w:rsidR="0087002E">
        <w:rPr>
          <w:rFonts w:ascii="Times New Roman" w:hAnsi="Times New Roman" w:cs="Times New Roman"/>
          <w:b/>
          <w:sz w:val="24"/>
          <w:szCs w:val="24"/>
        </w:rPr>
        <w:t>02</w:t>
      </w:r>
      <w:r w:rsidRPr="00DF7F0B">
        <w:rPr>
          <w:rFonts w:ascii="Times New Roman" w:hAnsi="Times New Roman" w:cs="Times New Roman"/>
          <w:b/>
          <w:sz w:val="24"/>
          <w:szCs w:val="24"/>
        </w:rPr>
        <w:t>/201</w:t>
      </w:r>
      <w:r w:rsidR="0087002E">
        <w:rPr>
          <w:rFonts w:ascii="Times New Roman" w:hAnsi="Times New Roman" w:cs="Times New Roman"/>
          <w:b/>
          <w:sz w:val="24"/>
          <w:szCs w:val="24"/>
        </w:rPr>
        <w:t>6</w:t>
      </w:r>
    </w:p>
    <w:p w:rsidR="00C76CDD" w:rsidRPr="00DF7F0B" w:rsidRDefault="00C76CDD" w:rsidP="00C76CDD">
      <w:pPr>
        <w:spacing w:after="0" w:line="240" w:lineRule="auto"/>
        <w:rPr>
          <w:rFonts w:ascii="Times New Roman" w:hAnsi="Times New Roman" w:cs="Times New Roman"/>
          <w:b/>
          <w:sz w:val="24"/>
          <w:szCs w:val="24"/>
        </w:rPr>
      </w:pPr>
    </w:p>
    <w:p w:rsidR="00C76CDD" w:rsidRPr="00DF7F0B" w:rsidRDefault="00C76CDD" w:rsidP="00C76CDD">
      <w:pPr>
        <w:spacing w:after="0" w:line="240" w:lineRule="auto"/>
        <w:rPr>
          <w:rFonts w:ascii="Times New Roman" w:hAnsi="Times New Roman" w:cs="Times New Roman"/>
          <w:b/>
          <w:sz w:val="24"/>
          <w:szCs w:val="24"/>
        </w:rPr>
      </w:pPr>
      <w:r w:rsidRPr="00DF7F0B">
        <w:rPr>
          <w:rFonts w:ascii="Times New Roman" w:hAnsi="Times New Roman" w:cs="Times New Roman"/>
          <w:b/>
          <w:sz w:val="24"/>
          <w:szCs w:val="24"/>
        </w:rPr>
        <w:t>HARARE, 25 NOVEMBER 2015 &amp;</w:t>
      </w:r>
      <w:r w:rsidRPr="00DF7F0B">
        <w:rPr>
          <w:rFonts w:ascii="Times New Roman" w:hAnsi="Times New Roman" w:cs="Times New Roman"/>
          <w:b/>
          <w:sz w:val="24"/>
          <w:szCs w:val="24"/>
        </w:rPr>
        <w:tab/>
      </w:r>
      <w:r w:rsidRPr="00DF7F0B">
        <w:rPr>
          <w:rFonts w:ascii="Times New Roman" w:hAnsi="Times New Roman" w:cs="Times New Roman"/>
          <w:b/>
          <w:sz w:val="24"/>
          <w:szCs w:val="24"/>
        </w:rPr>
        <w:tab/>
        <w:t xml:space="preserve">   CASE NO LC/H/APP/1015/2015</w:t>
      </w:r>
    </w:p>
    <w:p w:rsidR="00C76CDD" w:rsidRPr="0087002E" w:rsidRDefault="0087002E" w:rsidP="00C76CDD">
      <w:pPr>
        <w:spacing w:after="0" w:line="240" w:lineRule="auto"/>
        <w:rPr>
          <w:rFonts w:ascii="Times New Roman" w:hAnsi="Times New Roman" w:cs="Times New Roman"/>
          <w:b/>
          <w:sz w:val="24"/>
          <w:szCs w:val="24"/>
        </w:rPr>
      </w:pPr>
      <w:r w:rsidRPr="0087002E">
        <w:rPr>
          <w:rFonts w:ascii="Times New Roman" w:hAnsi="Times New Roman" w:cs="Times New Roman"/>
          <w:b/>
          <w:sz w:val="24"/>
          <w:szCs w:val="24"/>
        </w:rPr>
        <w:t>8 JANUARY 2016</w:t>
      </w:r>
    </w:p>
    <w:p w:rsidR="00C76CDD" w:rsidRDefault="00C76CDD" w:rsidP="00C76CDD">
      <w:pPr>
        <w:spacing w:after="0" w:line="240" w:lineRule="auto"/>
        <w:rPr>
          <w:rFonts w:ascii="Times New Roman" w:hAnsi="Times New Roman" w:cs="Times New Roman"/>
          <w:sz w:val="24"/>
          <w:szCs w:val="24"/>
        </w:rPr>
      </w:pPr>
    </w:p>
    <w:p w:rsidR="0087002E" w:rsidRDefault="0087002E"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76CDD" w:rsidRDefault="00C76CDD"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p>
    <w:p w:rsidR="00C76CDD" w:rsidRPr="00DF7F0B" w:rsidRDefault="00C76CDD" w:rsidP="00C76CDD">
      <w:pPr>
        <w:spacing w:after="0" w:line="240" w:lineRule="auto"/>
        <w:rPr>
          <w:rFonts w:ascii="Times New Roman" w:hAnsi="Times New Roman" w:cs="Times New Roman"/>
          <w:b/>
          <w:sz w:val="24"/>
          <w:szCs w:val="24"/>
        </w:rPr>
      </w:pPr>
      <w:r w:rsidRPr="00DF7F0B">
        <w:rPr>
          <w:rFonts w:ascii="Times New Roman" w:hAnsi="Times New Roman" w:cs="Times New Roman"/>
          <w:b/>
          <w:sz w:val="24"/>
          <w:szCs w:val="24"/>
        </w:rPr>
        <w:t>SAFEGUARD ENGINEERING</w:t>
      </w:r>
      <w:r w:rsidRPr="00DF7F0B">
        <w:rPr>
          <w:rFonts w:ascii="Times New Roman" w:hAnsi="Times New Roman" w:cs="Times New Roman"/>
          <w:b/>
          <w:sz w:val="24"/>
          <w:szCs w:val="24"/>
        </w:rPr>
        <w:tab/>
      </w:r>
      <w:r w:rsidRPr="00DF7F0B">
        <w:rPr>
          <w:rFonts w:ascii="Times New Roman" w:hAnsi="Times New Roman" w:cs="Times New Roman"/>
          <w:b/>
          <w:sz w:val="24"/>
          <w:szCs w:val="24"/>
        </w:rPr>
        <w:tab/>
      </w:r>
      <w:r w:rsidRPr="00DF7F0B">
        <w:rPr>
          <w:rFonts w:ascii="Times New Roman" w:hAnsi="Times New Roman" w:cs="Times New Roman"/>
          <w:b/>
          <w:sz w:val="24"/>
          <w:szCs w:val="24"/>
        </w:rPr>
        <w:tab/>
      </w:r>
      <w:r w:rsidRPr="00DF7F0B">
        <w:rPr>
          <w:rFonts w:ascii="Times New Roman" w:hAnsi="Times New Roman" w:cs="Times New Roman"/>
          <w:b/>
          <w:sz w:val="24"/>
          <w:szCs w:val="24"/>
        </w:rPr>
        <w:tab/>
      </w:r>
      <w:r w:rsidRPr="00DF7F0B">
        <w:rPr>
          <w:rFonts w:ascii="Times New Roman" w:hAnsi="Times New Roman" w:cs="Times New Roman"/>
          <w:b/>
          <w:sz w:val="24"/>
          <w:szCs w:val="24"/>
        </w:rPr>
        <w:tab/>
      </w:r>
      <w:r w:rsidR="00DF7F0B">
        <w:rPr>
          <w:rFonts w:ascii="Times New Roman" w:hAnsi="Times New Roman" w:cs="Times New Roman"/>
          <w:b/>
          <w:sz w:val="24"/>
          <w:szCs w:val="24"/>
        </w:rPr>
        <w:tab/>
      </w:r>
      <w:r w:rsidRPr="00DF7F0B">
        <w:rPr>
          <w:rFonts w:ascii="Times New Roman" w:hAnsi="Times New Roman" w:cs="Times New Roman"/>
          <w:b/>
          <w:sz w:val="24"/>
          <w:szCs w:val="24"/>
        </w:rPr>
        <w:t>APPLICANT</w:t>
      </w:r>
    </w:p>
    <w:p w:rsidR="00C76CDD" w:rsidRPr="00DF7F0B" w:rsidRDefault="00C76CDD" w:rsidP="00C76CDD">
      <w:pPr>
        <w:spacing w:after="0" w:line="240" w:lineRule="auto"/>
        <w:rPr>
          <w:rFonts w:ascii="Times New Roman" w:hAnsi="Times New Roman" w:cs="Times New Roman"/>
          <w:b/>
          <w:sz w:val="24"/>
          <w:szCs w:val="24"/>
        </w:rPr>
      </w:pPr>
      <w:r w:rsidRPr="00DF7F0B">
        <w:rPr>
          <w:rFonts w:ascii="Times New Roman" w:hAnsi="Times New Roman" w:cs="Times New Roman"/>
          <w:b/>
          <w:sz w:val="24"/>
          <w:szCs w:val="24"/>
        </w:rPr>
        <w:t>(PRIVATE) LIMITED</w:t>
      </w:r>
    </w:p>
    <w:p w:rsidR="00C76CDD" w:rsidRDefault="00C76CDD"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76CDD" w:rsidRDefault="00C76CDD"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p>
    <w:p w:rsidR="00C76CDD" w:rsidRPr="00DF7F0B" w:rsidRDefault="00C76CDD" w:rsidP="00C76CDD">
      <w:pPr>
        <w:spacing w:after="0" w:line="240" w:lineRule="auto"/>
        <w:rPr>
          <w:rFonts w:ascii="Times New Roman" w:hAnsi="Times New Roman" w:cs="Times New Roman"/>
          <w:b/>
          <w:sz w:val="24"/>
          <w:szCs w:val="24"/>
        </w:rPr>
      </w:pPr>
      <w:r w:rsidRPr="00DF7F0B">
        <w:rPr>
          <w:rFonts w:ascii="Times New Roman" w:hAnsi="Times New Roman" w:cs="Times New Roman"/>
          <w:b/>
          <w:sz w:val="24"/>
          <w:szCs w:val="24"/>
        </w:rPr>
        <w:t>ABEL HOGO</w:t>
      </w:r>
      <w:r w:rsidRPr="00DF7F0B">
        <w:rPr>
          <w:rFonts w:ascii="Times New Roman" w:hAnsi="Times New Roman" w:cs="Times New Roman"/>
          <w:b/>
          <w:sz w:val="24"/>
          <w:szCs w:val="24"/>
        </w:rPr>
        <w:tab/>
      </w:r>
      <w:r w:rsidRPr="00DF7F0B">
        <w:rPr>
          <w:rFonts w:ascii="Times New Roman" w:hAnsi="Times New Roman" w:cs="Times New Roman"/>
          <w:b/>
          <w:sz w:val="24"/>
          <w:szCs w:val="24"/>
        </w:rPr>
        <w:tab/>
      </w:r>
      <w:r w:rsidRPr="00DF7F0B">
        <w:rPr>
          <w:rFonts w:ascii="Times New Roman" w:hAnsi="Times New Roman" w:cs="Times New Roman"/>
          <w:b/>
          <w:sz w:val="24"/>
          <w:szCs w:val="24"/>
        </w:rPr>
        <w:tab/>
      </w:r>
      <w:r w:rsidRPr="00DF7F0B">
        <w:rPr>
          <w:rFonts w:ascii="Times New Roman" w:hAnsi="Times New Roman" w:cs="Times New Roman"/>
          <w:b/>
          <w:sz w:val="24"/>
          <w:szCs w:val="24"/>
        </w:rPr>
        <w:tab/>
      </w:r>
      <w:r w:rsidRPr="00DF7F0B">
        <w:rPr>
          <w:rFonts w:ascii="Times New Roman" w:hAnsi="Times New Roman" w:cs="Times New Roman"/>
          <w:b/>
          <w:sz w:val="24"/>
          <w:szCs w:val="24"/>
        </w:rPr>
        <w:tab/>
      </w:r>
      <w:r w:rsidRPr="00DF7F0B">
        <w:rPr>
          <w:rFonts w:ascii="Times New Roman" w:hAnsi="Times New Roman" w:cs="Times New Roman"/>
          <w:b/>
          <w:sz w:val="24"/>
          <w:szCs w:val="24"/>
        </w:rPr>
        <w:tab/>
      </w:r>
      <w:r w:rsidRPr="00DF7F0B">
        <w:rPr>
          <w:rFonts w:ascii="Times New Roman" w:hAnsi="Times New Roman" w:cs="Times New Roman"/>
          <w:b/>
          <w:sz w:val="24"/>
          <w:szCs w:val="24"/>
        </w:rPr>
        <w:tab/>
      </w:r>
      <w:r w:rsidRPr="00DF7F0B">
        <w:rPr>
          <w:rFonts w:ascii="Times New Roman" w:hAnsi="Times New Roman" w:cs="Times New Roman"/>
          <w:b/>
          <w:sz w:val="24"/>
          <w:szCs w:val="24"/>
        </w:rPr>
        <w:tab/>
        <w:t>RESPONDENT</w:t>
      </w:r>
    </w:p>
    <w:p w:rsidR="00C76CDD" w:rsidRDefault="00C76CDD"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L M Murasi J</w:t>
      </w:r>
    </w:p>
    <w:p w:rsidR="00C76CDD" w:rsidRDefault="00C76CDD"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sidR="00D87B05">
        <w:rPr>
          <w:rFonts w:ascii="Times New Roman" w:hAnsi="Times New Roman" w:cs="Times New Roman"/>
          <w:sz w:val="24"/>
          <w:szCs w:val="24"/>
        </w:rPr>
        <w:t xml:space="preserve">      </w:t>
      </w:r>
      <w:r>
        <w:rPr>
          <w:rFonts w:ascii="Times New Roman" w:hAnsi="Times New Roman" w:cs="Times New Roman"/>
          <w:sz w:val="24"/>
          <w:szCs w:val="24"/>
        </w:rPr>
        <w:t>B Chidziva (Legal Practitioner)</w:t>
      </w:r>
    </w:p>
    <w:p w:rsidR="00C76CDD" w:rsidRDefault="00C76CDD"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J B Chaka (Legal Practitioner)</w:t>
      </w:r>
    </w:p>
    <w:p w:rsidR="00C76CDD" w:rsidRDefault="00C76CDD"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p>
    <w:p w:rsidR="00C76CDD" w:rsidRPr="00DF7F0B" w:rsidRDefault="00C76CDD" w:rsidP="00C76CDD">
      <w:pPr>
        <w:spacing w:after="0" w:line="240" w:lineRule="auto"/>
        <w:rPr>
          <w:rFonts w:ascii="Times New Roman" w:hAnsi="Times New Roman" w:cs="Times New Roman"/>
          <w:b/>
          <w:sz w:val="24"/>
          <w:szCs w:val="24"/>
        </w:rPr>
      </w:pPr>
      <w:r w:rsidRPr="00DF7F0B">
        <w:rPr>
          <w:rFonts w:ascii="Times New Roman" w:hAnsi="Times New Roman" w:cs="Times New Roman"/>
          <w:b/>
          <w:sz w:val="24"/>
          <w:szCs w:val="24"/>
        </w:rPr>
        <w:t>MURASI J:</w:t>
      </w:r>
    </w:p>
    <w:p w:rsidR="00C76CDD" w:rsidRDefault="00C76CDD" w:rsidP="00C76CDD">
      <w:pPr>
        <w:spacing w:after="0" w:line="240" w:lineRule="auto"/>
        <w:rPr>
          <w:rFonts w:ascii="Times New Roman" w:hAnsi="Times New Roman" w:cs="Times New Roman"/>
          <w:sz w:val="24"/>
          <w:szCs w:val="24"/>
        </w:rPr>
      </w:pPr>
    </w:p>
    <w:p w:rsidR="00C76CDD" w:rsidRDefault="00C76CDD"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dismissed the applicant’s appeal against the decision of NEC for Engineering Industry. The applicant is dissatisfied with the decision and seeks to approach the Supreme Court. This is therefore an application for leave to appeal to the Supreme Court in terms of section 92 F of the </w:t>
      </w:r>
      <w:r w:rsidR="008D7116">
        <w:rPr>
          <w:rFonts w:ascii="Times New Roman" w:hAnsi="Times New Roman" w:cs="Times New Roman"/>
          <w:sz w:val="24"/>
          <w:szCs w:val="24"/>
        </w:rPr>
        <w:t>L</w:t>
      </w:r>
      <w:r>
        <w:rPr>
          <w:rFonts w:ascii="Times New Roman" w:hAnsi="Times New Roman" w:cs="Times New Roman"/>
          <w:sz w:val="24"/>
          <w:szCs w:val="24"/>
        </w:rPr>
        <w:t>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C76CDD" w:rsidRDefault="00C76CDD"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in this matter are largely common cause. The respondent and applicant were embroiled in a labour dispute which culminated in it being referred to conciliation. The result was that the parties agreed to resolve this dispute and the respondent was reinstated. The respondent was made to sign a fixed term wa</w:t>
      </w:r>
      <w:r w:rsidR="009E0F4F">
        <w:rPr>
          <w:rFonts w:ascii="Times New Roman" w:hAnsi="Times New Roman" w:cs="Times New Roman"/>
          <w:sz w:val="24"/>
          <w:szCs w:val="24"/>
        </w:rPr>
        <w:t xml:space="preserve">rrant. At its expiry in August 2012, the respondent refused to sign a new contract alleging that he was on a contract without limit of time. The applicant did not press the respondent into signing the new contract but continued to remunerate the respondent without any written contract. This </w:t>
      </w:r>
      <w:r w:rsidR="009E0F4F">
        <w:rPr>
          <w:rFonts w:ascii="Times New Roman" w:hAnsi="Times New Roman" w:cs="Times New Roman"/>
          <w:i/>
          <w:sz w:val="24"/>
          <w:szCs w:val="24"/>
        </w:rPr>
        <w:t>status quo</w:t>
      </w:r>
      <w:r w:rsidR="009E0F4F">
        <w:rPr>
          <w:rFonts w:ascii="Times New Roman" w:hAnsi="Times New Roman" w:cs="Times New Roman"/>
          <w:sz w:val="24"/>
          <w:szCs w:val="24"/>
        </w:rPr>
        <w:t xml:space="preserve"> continued until May 2013 when the applicant decided to take the matter to the NEC alleging that the respondent was guilty of misconduct. The disciplinary committee found in favour of the respondent. An appeal within the NEC structures did not yield the desired result and the applicant sought relief </w:t>
      </w:r>
      <w:r w:rsidR="009E0F4F">
        <w:rPr>
          <w:rFonts w:ascii="Times New Roman" w:hAnsi="Times New Roman" w:cs="Times New Roman"/>
          <w:sz w:val="24"/>
          <w:szCs w:val="24"/>
        </w:rPr>
        <w:lastRenderedPageBreak/>
        <w:t>from this court. This court dismissed the appeal and the applicant intends to approach the Supreme Court on appeal.</w:t>
      </w:r>
    </w:p>
    <w:p w:rsidR="009E0F4F" w:rsidRDefault="009E0F4F"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grounds of appeal are as follows:</w:t>
      </w:r>
    </w:p>
    <w:p w:rsidR="00DF7F0B" w:rsidRDefault="00DF7F0B" w:rsidP="00DF7F0B">
      <w:pPr>
        <w:spacing w:after="0" w:line="240" w:lineRule="auto"/>
        <w:ind w:firstLine="720"/>
        <w:jc w:val="both"/>
        <w:rPr>
          <w:rFonts w:ascii="Times New Roman" w:hAnsi="Times New Roman" w:cs="Times New Roman"/>
          <w:sz w:val="24"/>
          <w:szCs w:val="24"/>
        </w:rPr>
      </w:pPr>
    </w:p>
    <w:p w:rsidR="009E0F4F" w:rsidRDefault="009E0F4F" w:rsidP="00DF7F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Honourable </w:t>
      </w:r>
      <w:r w:rsidR="008D7116">
        <w:rPr>
          <w:rFonts w:ascii="Times New Roman" w:hAnsi="Times New Roman" w:cs="Times New Roman"/>
          <w:sz w:val="24"/>
          <w:szCs w:val="24"/>
        </w:rPr>
        <w:t>C</w:t>
      </w:r>
      <w:r>
        <w:rPr>
          <w:rFonts w:ascii="Times New Roman" w:hAnsi="Times New Roman" w:cs="Times New Roman"/>
          <w:sz w:val="24"/>
          <w:szCs w:val="24"/>
        </w:rPr>
        <w:t>ourt grossly misdirected itself on the facts such misdirection amounting to a misdirection at law in dismissing the applicant’s appeal and upholding the decision of the General Engineering Committee that the respondent was on a contract without limit.</w:t>
      </w:r>
    </w:p>
    <w:p w:rsidR="009E0F4F" w:rsidRDefault="009E0F4F" w:rsidP="00DF7F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Honourable </w:t>
      </w:r>
      <w:r w:rsidR="008D7116">
        <w:rPr>
          <w:rFonts w:ascii="Times New Roman" w:hAnsi="Times New Roman" w:cs="Times New Roman"/>
          <w:sz w:val="24"/>
          <w:szCs w:val="24"/>
        </w:rPr>
        <w:t>C</w:t>
      </w:r>
      <w:r>
        <w:rPr>
          <w:rFonts w:ascii="Times New Roman" w:hAnsi="Times New Roman" w:cs="Times New Roman"/>
          <w:sz w:val="24"/>
          <w:szCs w:val="24"/>
        </w:rPr>
        <w:t>ourt misdirected itself in failing to appreciate that the respondent was on a fixed term contract which terminated by effluxion of time.</w:t>
      </w:r>
    </w:p>
    <w:p w:rsidR="009E0F4F" w:rsidRDefault="009E0F4F" w:rsidP="00DF7F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D7116">
        <w:rPr>
          <w:rFonts w:ascii="Times New Roman" w:hAnsi="Times New Roman" w:cs="Times New Roman"/>
          <w:sz w:val="24"/>
          <w:szCs w:val="24"/>
        </w:rPr>
        <w:t>H</w:t>
      </w:r>
      <w:r>
        <w:rPr>
          <w:rFonts w:ascii="Times New Roman" w:hAnsi="Times New Roman" w:cs="Times New Roman"/>
          <w:sz w:val="24"/>
          <w:szCs w:val="24"/>
        </w:rPr>
        <w:t xml:space="preserve">onourable </w:t>
      </w:r>
      <w:r w:rsidR="008D7116">
        <w:rPr>
          <w:rFonts w:ascii="Times New Roman" w:hAnsi="Times New Roman" w:cs="Times New Roman"/>
          <w:sz w:val="24"/>
          <w:szCs w:val="24"/>
        </w:rPr>
        <w:t>C</w:t>
      </w:r>
      <w:r>
        <w:rPr>
          <w:rFonts w:ascii="Times New Roman" w:hAnsi="Times New Roman" w:cs="Times New Roman"/>
          <w:sz w:val="24"/>
          <w:szCs w:val="24"/>
        </w:rPr>
        <w:t>ourt grossly misdirected itself on the facts such misdirection amounting to a misdirection at law in failing to appreciate that the respondent repudiated his contract of employment when he refused to sign a new contract of employment.</w:t>
      </w:r>
    </w:p>
    <w:p w:rsidR="009E0F4F" w:rsidRDefault="009E0F4F" w:rsidP="00DF7F0B">
      <w:pPr>
        <w:spacing w:after="0" w:line="240" w:lineRule="auto"/>
        <w:ind w:left="360"/>
        <w:jc w:val="both"/>
        <w:rPr>
          <w:rFonts w:ascii="Times New Roman" w:hAnsi="Times New Roman" w:cs="Times New Roman"/>
          <w:sz w:val="24"/>
          <w:szCs w:val="24"/>
        </w:rPr>
      </w:pPr>
    </w:p>
    <w:p w:rsidR="009E0F4F" w:rsidRDefault="009E0F4F"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Chidziva</w:t>
      </w:r>
      <w:r>
        <w:rPr>
          <w:rFonts w:ascii="Times New Roman" w:hAnsi="Times New Roman" w:cs="Times New Roman"/>
          <w:sz w:val="24"/>
          <w:szCs w:val="24"/>
        </w:rPr>
        <w:t xml:space="preserve"> for the applicant stated that he largely abided by the documents filed of record. He submitted that the respondent was employed on a fixed term contract from June 2012 to August 2012. It was further submitted that after the expiry of the fixed term contract in August 2012, the respondent continued to be in the employ of the applicant on the same terms and conditions even if he refused to sign any new contract. </w:t>
      </w:r>
      <w:r w:rsidR="008D7116">
        <w:rPr>
          <w:rFonts w:ascii="Times New Roman" w:hAnsi="Times New Roman" w:cs="Times New Roman"/>
          <w:sz w:val="24"/>
          <w:szCs w:val="24"/>
        </w:rPr>
        <w:t>It</w:t>
      </w:r>
      <w:r>
        <w:rPr>
          <w:rFonts w:ascii="Times New Roman" w:hAnsi="Times New Roman" w:cs="Times New Roman"/>
          <w:sz w:val="24"/>
          <w:szCs w:val="24"/>
        </w:rPr>
        <w:t xml:space="preserve"> was argued that the initial committee which heard the matter fell into error in arriving at the conclusion that the respondent was a permanent employee and by extension this court did the same by endorsing the decision of the lower tribunal. It was further argued that a different court was likely to arrive at a different decision on the same facts.</w:t>
      </w:r>
    </w:p>
    <w:p w:rsidR="009E0F4F" w:rsidRDefault="009E0F4F"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Chaka</w:t>
      </w:r>
      <w:r>
        <w:rPr>
          <w:rFonts w:ascii="Times New Roman" w:hAnsi="Times New Roman" w:cs="Times New Roman"/>
          <w:sz w:val="24"/>
          <w:szCs w:val="24"/>
        </w:rPr>
        <w:t xml:space="preserve"> for the respondent also stated that he abided by the documents filed of record. He further stated that the applications for leave to appeal should not be made simply because the Rules of the court permitted such applications to be made. He submitted that such applications should be made where there are prospects of success on appeal. </w:t>
      </w:r>
      <w:r>
        <w:rPr>
          <w:rFonts w:ascii="Times New Roman" w:hAnsi="Times New Roman" w:cs="Times New Roman"/>
          <w:i/>
          <w:sz w:val="24"/>
          <w:szCs w:val="24"/>
        </w:rPr>
        <w:t>In casu</w:t>
      </w:r>
      <w:r>
        <w:rPr>
          <w:rFonts w:ascii="Times New Roman" w:hAnsi="Times New Roman" w:cs="Times New Roman"/>
          <w:sz w:val="24"/>
          <w:szCs w:val="24"/>
        </w:rPr>
        <w:t xml:space="preserve">, it was argued that there were no reasonable grounds on which the Supreme Court would interfer with the decision of the court. Mr </w:t>
      </w:r>
      <w:r>
        <w:rPr>
          <w:rFonts w:ascii="Times New Roman" w:hAnsi="Times New Roman" w:cs="Times New Roman"/>
          <w:i/>
          <w:sz w:val="24"/>
          <w:szCs w:val="24"/>
        </w:rPr>
        <w:t>Chaka</w:t>
      </w:r>
      <w:r>
        <w:rPr>
          <w:rFonts w:ascii="Times New Roman" w:hAnsi="Times New Roman" w:cs="Times New Roman"/>
          <w:sz w:val="24"/>
          <w:szCs w:val="24"/>
        </w:rPr>
        <w:t xml:space="preserve"> further submitted that after the expiry of the fixed term contract in August 2012, the respondent continued w</w:t>
      </w:r>
      <w:r w:rsidR="0043051C">
        <w:rPr>
          <w:rFonts w:ascii="Times New Roman" w:hAnsi="Times New Roman" w:cs="Times New Roman"/>
          <w:sz w:val="24"/>
          <w:szCs w:val="24"/>
        </w:rPr>
        <w:t xml:space="preserve">orking for the applicant without any fixed term contract. Apart from that, evidence from one of the employees before the hearing committee had confirmed that the respondent was indeed a permanent employee. Mr </w:t>
      </w:r>
      <w:r w:rsidR="0043051C">
        <w:rPr>
          <w:rFonts w:ascii="Times New Roman" w:hAnsi="Times New Roman" w:cs="Times New Roman"/>
          <w:i/>
          <w:sz w:val="24"/>
          <w:szCs w:val="24"/>
        </w:rPr>
        <w:lastRenderedPageBreak/>
        <w:t xml:space="preserve">Chaka </w:t>
      </w:r>
      <w:r w:rsidR="0043051C" w:rsidRPr="0043051C">
        <w:rPr>
          <w:rFonts w:ascii="Times New Roman" w:hAnsi="Times New Roman" w:cs="Times New Roman"/>
          <w:sz w:val="24"/>
          <w:szCs w:val="24"/>
        </w:rPr>
        <w:t>further stated that the letter written by the applicant to Edgars Stores Limited confirming</w:t>
      </w:r>
      <w:r w:rsidR="0043051C">
        <w:rPr>
          <w:rFonts w:ascii="Times New Roman" w:hAnsi="Times New Roman" w:cs="Times New Roman"/>
          <w:sz w:val="24"/>
          <w:szCs w:val="24"/>
        </w:rPr>
        <w:t xml:space="preserve"> the</w:t>
      </w:r>
      <w:r w:rsidR="0043051C" w:rsidRPr="0043051C">
        <w:rPr>
          <w:rFonts w:ascii="Times New Roman" w:hAnsi="Times New Roman" w:cs="Times New Roman"/>
          <w:sz w:val="24"/>
          <w:szCs w:val="24"/>
        </w:rPr>
        <w:t xml:space="preserve"> res</w:t>
      </w:r>
      <w:r w:rsidR="0043051C">
        <w:rPr>
          <w:rFonts w:ascii="Times New Roman" w:hAnsi="Times New Roman" w:cs="Times New Roman"/>
          <w:sz w:val="24"/>
          <w:szCs w:val="24"/>
        </w:rPr>
        <w:t xml:space="preserve">pondent as its permanent employee was further evidence of the </w:t>
      </w:r>
      <w:r w:rsidR="0043051C">
        <w:rPr>
          <w:rFonts w:ascii="Times New Roman" w:hAnsi="Times New Roman" w:cs="Times New Roman"/>
          <w:i/>
          <w:sz w:val="24"/>
          <w:szCs w:val="24"/>
        </w:rPr>
        <w:t>status quo</w:t>
      </w:r>
      <w:r w:rsidR="0043051C">
        <w:rPr>
          <w:rFonts w:ascii="Times New Roman" w:hAnsi="Times New Roman" w:cs="Times New Roman"/>
          <w:sz w:val="24"/>
          <w:szCs w:val="24"/>
        </w:rPr>
        <w:t>.</w:t>
      </w:r>
    </w:p>
    <w:p w:rsidR="00C86A6A" w:rsidRDefault="00C86A6A"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determining applications of this nature the applicant has to show that it has prospects of success on appeal.  </w:t>
      </w:r>
      <w:r w:rsidR="008D7116">
        <w:rPr>
          <w:rFonts w:ascii="Times New Roman" w:hAnsi="Times New Roman" w:cs="Times New Roman"/>
          <w:sz w:val="24"/>
          <w:szCs w:val="24"/>
        </w:rPr>
        <w:t>Put</w:t>
      </w:r>
      <w:r>
        <w:rPr>
          <w:rFonts w:ascii="Times New Roman" w:hAnsi="Times New Roman" w:cs="Times New Roman"/>
          <w:sz w:val="24"/>
          <w:szCs w:val="24"/>
        </w:rPr>
        <w:t xml:space="preserve"> differently, the applicant has to demonstrate in what manner the court misdirected itself in arriving at the decision that it did. MALABA DCJ had this to say in </w:t>
      </w:r>
      <w:r>
        <w:rPr>
          <w:rFonts w:ascii="Times New Roman" w:hAnsi="Times New Roman" w:cs="Times New Roman"/>
          <w:i/>
          <w:sz w:val="24"/>
          <w:szCs w:val="24"/>
        </w:rPr>
        <w:t>Sheckem Barrister Ngazimbi</w:t>
      </w:r>
      <w:r>
        <w:rPr>
          <w:rFonts w:ascii="Times New Roman" w:hAnsi="Times New Roman" w:cs="Times New Roman"/>
          <w:sz w:val="24"/>
          <w:szCs w:val="24"/>
        </w:rPr>
        <w:t xml:space="preserve"> v </w:t>
      </w:r>
      <w:r>
        <w:rPr>
          <w:rFonts w:ascii="Times New Roman" w:hAnsi="Times New Roman" w:cs="Times New Roman"/>
          <w:i/>
          <w:sz w:val="24"/>
          <w:szCs w:val="24"/>
        </w:rPr>
        <w:t>Murowa Diamonds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SC 27-13 at page 3 of the cyclostyled judgment:</w:t>
      </w:r>
    </w:p>
    <w:p w:rsidR="00C86A6A" w:rsidRDefault="00C86A6A" w:rsidP="00DF7F0B">
      <w:pPr>
        <w:spacing w:after="0" w:line="240" w:lineRule="auto"/>
        <w:jc w:val="both"/>
        <w:rPr>
          <w:rFonts w:ascii="Times New Roman" w:hAnsi="Times New Roman" w:cs="Times New Roman"/>
          <w:sz w:val="24"/>
          <w:szCs w:val="24"/>
        </w:rPr>
      </w:pPr>
    </w:p>
    <w:p w:rsidR="00C86A6A" w:rsidRDefault="00C86A6A" w:rsidP="00DF7F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purpose of requiring leave before noting an appeal to be given by the President of the Labour Court or upon refusal, by the judge of the Supreme Court in terms of section 92 F (2) of the Act is to prevent appeals not based on questions of law getting to the Supreme Court. The right to appeal given by section 92 F 91) is a limited right. The exercise of it is made conditional upon leave being granted.”</w:t>
      </w:r>
    </w:p>
    <w:p w:rsidR="00C86A6A" w:rsidRDefault="00C86A6A" w:rsidP="00DF7F0B">
      <w:pPr>
        <w:spacing w:after="0" w:line="240" w:lineRule="auto"/>
        <w:jc w:val="both"/>
        <w:rPr>
          <w:rFonts w:ascii="Times New Roman" w:hAnsi="Times New Roman" w:cs="Times New Roman"/>
          <w:sz w:val="24"/>
          <w:szCs w:val="24"/>
        </w:rPr>
      </w:pPr>
    </w:p>
    <w:p w:rsidR="00C86A6A" w:rsidRDefault="00C86A6A"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presents an interesting scenario. The applicant alleges that the respondent was employed on a fixed term contract. In terms of the applicant’s second ground of appeal, the contract “terminated by effluxion of time”</w:t>
      </w:r>
      <w:r w:rsidR="001D42F1">
        <w:rPr>
          <w:rFonts w:ascii="Times New Roman" w:hAnsi="Times New Roman" w:cs="Times New Roman"/>
          <w:sz w:val="24"/>
          <w:szCs w:val="24"/>
        </w:rPr>
        <w:t xml:space="preserve">. </w:t>
      </w:r>
      <w:r>
        <w:rPr>
          <w:rFonts w:ascii="Times New Roman" w:hAnsi="Times New Roman" w:cs="Times New Roman"/>
          <w:sz w:val="24"/>
          <w:szCs w:val="24"/>
        </w:rPr>
        <w:t xml:space="preserve">If this was indeed the case, the applicant would not be making such application for leave to appeal to the Supreme Court. It is the applicant who “dragged” the respondent to the </w:t>
      </w:r>
      <w:r w:rsidR="001D42F1">
        <w:rPr>
          <w:rFonts w:ascii="Times New Roman" w:hAnsi="Times New Roman" w:cs="Times New Roman"/>
          <w:sz w:val="24"/>
          <w:szCs w:val="24"/>
        </w:rPr>
        <w:t>N</w:t>
      </w:r>
      <w:r>
        <w:rPr>
          <w:rFonts w:ascii="Times New Roman" w:hAnsi="Times New Roman" w:cs="Times New Roman"/>
          <w:sz w:val="24"/>
          <w:szCs w:val="24"/>
        </w:rPr>
        <w:t>EC for the Engineering Industry. The applicant’s le</w:t>
      </w:r>
      <w:r w:rsidR="00362B36">
        <w:rPr>
          <w:rFonts w:ascii="Times New Roman" w:hAnsi="Times New Roman" w:cs="Times New Roman"/>
          <w:sz w:val="24"/>
          <w:szCs w:val="24"/>
        </w:rPr>
        <w:t>tter to the NEC was that the respondent was “refusing to obey a lawful order” by not signing a new contract of employment. The applicant must have taken the respondent to be its employee at the material time. The matter was set down for hearing. During the hearing, the applicant’s Human Resources Manager gave evidence to the effect that the respondent was a permanent employee. The NEC took this evidence as being correct and gave a determination that this was the position.</w:t>
      </w:r>
    </w:p>
    <w:p w:rsidR="00362B36" w:rsidRDefault="00362B36"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Chidziva</w:t>
      </w:r>
      <w:r>
        <w:rPr>
          <w:rFonts w:ascii="Times New Roman" w:hAnsi="Times New Roman" w:cs="Times New Roman"/>
          <w:sz w:val="24"/>
          <w:szCs w:val="24"/>
        </w:rPr>
        <w:t>’s reaction to the above finding by the NEC defies logic to say the least. Asked by this court what the NEC should have done with the piece of evidence given by the Human Resources Manager, he stated that the committee “should have probed further”. This was evidence being given by the applicant who had brought the matter before the NEC.</w:t>
      </w:r>
    </w:p>
    <w:p w:rsidR="00362B36" w:rsidRDefault="00362B36"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an applicant’s case falls or makes it on the strength of the Founding Affidavit filed on its behalf. The following excerpts appear from the affidavit filed by Berington Nhepera:</w:t>
      </w:r>
    </w:p>
    <w:p w:rsidR="00DF7F0B" w:rsidRDefault="00DF7F0B" w:rsidP="00DF7F0B">
      <w:pPr>
        <w:spacing w:after="0" w:line="240" w:lineRule="auto"/>
        <w:ind w:left="1440"/>
        <w:jc w:val="both"/>
        <w:rPr>
          <w:rFonts w:ascii="Times New Roman" w:hAnsi="Times New Roman" w:cs="Times New Roman"/>
          <w:sz w:val="24"/>
          <w:szCs w:val="24"/>
        </w:rPr>
      </w:pPr>
    </w:p>
    <w:p w:rsidR="00362B36" w:rsidRDefault="00362B36" w:rsidP="00DF7F0B">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Paragraph 5.6</w:t>
      </w:r>
    </w:p>
    <w:p w:rsidR="00362B36" w:rsidRDefault="00C373CC" w:rsidP="00DF7F0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w:t>
      </w:r>
      <w:r w:rsidR="00362B36">
        <w:rPr>
          <w:rFonts w:ascii="Times New Roman" w:hAnsi="Times New Roman" w:cs="Times New Roman"/>
          <w:sz w:val="24"/>
          <w:szCs w:val="24"/>
        </w:rPr>
        <w:t>Due to the respondent’s refusal to enter into a fixed term contract or any contract with the applicant for that matter, the applicant decided to terminate the employment relationship.”</w:t>
      </w:r>
    </w:p>
    <w:p w:rsidR="00362B36" w:rsidRDefault="00362B36" w:rsidP="00DF7F0B">
      <w:pPr>
        <w:spacing w:after="0" w:line="240" w:lineRule="auto"/>
        <w:ind w:left="1440"/>
        <w:jc w:val="both"/>
        <w:rPr>
          <w:rFonts w:ascii="Times New Roman" w:hAnsi="Times New Roman" w:cs="Times New Roman"/>
          <w:sz w:val="24"/>
          <w:szCs w:val="24"/>
        </w:rPr>
      </w:pPr>
    </w:p>
    <w:p w:rsidR="00362B36" w:rsidRDefault="00362B36" w:rsidP="00DF7F0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Paragraph 5.7</w:t>
      </w:r>
    </w:p>
    <w:p w:rsidR="006D69A5" w:rsidRDefault="006D69A5" w:rsidP="00DF7F0B">
      <w:pPr>
        <w:spacing w:after="0" w:line="240" w:lineRule="auto"/>
        <w:ind w:left="1440"/>
        <w:jc w:val="both"/>
        <w:rPr>
          <w:rFonts w:ascii="Times New Roman" w:hAnsi="Times New Roman" w:cs="Times New Roman"/>
          <w:sz w:val="24"/>
          <w:szCs w:val="24"/>
        </w:rPr>
      </w:pPr>
    </w:p>
    <w:p w:rsidR="006D69A5" w:rsidRDefault="006D69A5" w:rsidP="00DF7F0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“Without the benefit of legal advice, the applicant instituted disciplinary proceedings against the respondent alleging that he had refused to follow a lawful order to sign a contract of employment. The importance of this fact is that since the respondent was on a fixed term contract which expires by effluxion of time there was no need to discipline him.”</w:t>
      </w:r>
    </w:p>
    <w:p w:rsidR="006D69A5" w:rsidRDefault="006D69A5" w:rsidP="00DF7F0B">
      <w:pPr>
        <w:spacing w:after="0" w:line="240" w:lineRule="auto"/>
        <w:ind w:left="1440"/>
        <w:jc w:val="both"/>
        <w:rPr>
          <w:rFonts w:ascii="Times New Roman" w:hAnsi="Times New Roman" w:cs="Times New Roman"/>
          <w:sz w:val="24"/>
          <w:szCs w:val="24"/>
        </w:rPr>
      </w:pPr>
    </w:p>
    <w:p w:rsidR="006D69A5" w:rsidRDefault="006D69A5" w:rsidP="00DF7F0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Paragraph 5.16</w:t>
      </w:r>
    </w:p>
    <w:p w:rsidR="006D69A5" w:rsidRDefault="006D69A5" w:rsidP="00DF7F0B">
      <w:pPr>
        <w:spacing w:after="0" w:line="240" w:lineRule="auto"/>
        <w:ind w:left="1440"/>
        <w:jc w:val="both"/>
        <w:rPr>
          <w:rFonts w:ascii="Times New Roman" w:hAnsi="Times New Roman" w:cs="Times New Roman"/>
          <w:sz w:val="24"/>
          <w:szCs w:val="24"/>
        </w:rPr>
      </w:pPr>
    </w:p>
    <w:p w:rsidR="006D69A5" w:rsidRDefault="006D69A5" w:rsidP="00DF7F0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“Given the fact that the contract had expired, it was not even necessary for the applicant to take disciplinary action against the respondent.”</w:t>
      </w:r>
    </w:p>
    <w:p w:rsidR="006D69A5" w:rsidRDefault="006D69A5" w:rsidP="00DF7F0B">
      <w:pPr>
        <w:spacing w:after="0" w:line="240" w:lineRule="auto"/>
        <w:ind w:left="1440"/>
        <w:jc w:val="both"/>
        <w:rPr>
          <w:rFonts w:ascii="Times New Roman" w:hAnsi="Times New Roman" w:cs="Times New Roman"/>
          <w:sz w:val="24"/>
          <w:szCs w:val="24"/>
        </w:rPr>
      </w:pPr>
    </w:p>
    <w:p w:rsidR="006D69A5" w:rsidRDefault="006D69A5" w:rsidP="00DF7F0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Paragraph 5.19</w:t>
      </w:r>
    </w:p>
    <w:p w:rsidR="006D69A5" w:rsidRDefault="006D69A5" w:rsidP="00DF7F0B">
      <w:pPr>
        <w:spacing w:after="0" w:line="240" w:lineRule="auto"/>
        <w:ind w:left="1440"/>
        <w:jc w:val="both"/>
        <w:rPr>
          <w:rFonts w:ascii="Times New Roman" w:hAnsi="Times New Roman" w:cs="Times New Roman"/>
          <w:sz w:val="24"/>
          <w:szCs w:val="24"/>
        </w:rPr>
      </w:pPr>
    </w:p>
    <w:p w:rsidR="006D69A5" w:rsidRDefault="006D69A5" w:rsidP="00DF7F0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“Having refused to enter into a fixed term contract with the applicant, the respondent ceased to be employed by the applicant. There ceased to be any employer-employee relationship.”</w:t>
      </w:r>
    </w:p>
    <w:p w:rsidR="006D69A5" w:rsidRDefault="006D69A5" w:rsidP="00DF7F0B">
      <w:pPr>
        <w:spacing w:after="0" w:line="240" w:lineRule="auto"/>
        <w:ind w:left="1440"/>
        <w:jc w:val="both"/>
        <w:rPr>
          <w:rFonts w:ascii="Times New Roman" w:hAnsi="Times New Roman" w:cs="Times New Roman"/>
          <w:sz w:val="24"/>
          <w:szCs w:val="24"/>
        </w:rPr>
      </w:pPr>
    </w:p>
    <w:p w:rsidR="006D69A5" w:rsidRDefault="006D69A5" w:rsidP="00DF7F0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Paragraph 5.20</w:t>
      </w:r>
    </w:p>
    <w:p w:rsidR="006D69A5" w:rsidRDefault="006D69A5" w:rsidP="00DF7F0B">
      <w:pPr>
        <w:spacing w:after="0" w:line="240" w:lineRule="auto"/>
        <w:ind w:left="1440"/>
        <w:jc w:val="both"/>
        <w:rPr>
          <w:rFonts w:ascii="Times New Roman" w:hAnsi="Times New Roman" w:cs="Times New Roman"/>
          <w:sz w:val="24"/>
          <w:szCs w:val="24"/>
        </w:rPr>
      </w:pPr>
    </w:p>
    <w:p w:rsidR="006D69A5" w:rsidRDefault="006D69A5" w:rsidP="00DF7F0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“It is submitted that the contract between the applicant and respondent terminated by effluxion of time. Further the respondent defied a lawful order.”</w:t>
      </w:r>
    </w:p>
    <w:p w:rsidR="006D69A5" w:rsidRDefault="006D69A5" w:rsidP="00DF7F0B">
      <w:pPr>
        <w:spacing w:after="0" w:line="240" w:lineRule="auto"/>
        <w:jc w:val="both"/>
        <w:rPr>
          <w:rFonts w:ascii="Times New Roman" w:hAnsi="Times New Roman" w:cs="Times New Roman"/>
          <w:sz w:val="24"/>
          <w:szCs w:val="24"/>
        </w:rPr>
      </w:pPr>
    </w:p>
    <w:p w:rsidR="007D5EF4" w:rsidRDefault="006D69A5"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is more confusing than the applicant</w:t>
      </w:r>
      <w:r w:rsidR="008D7116">
        <w:rPr>
          <w:rFonts w:ascii="Times New Roman" w:hAnsi="Times New Roman" w:cs="Times New Roman"/>
          <w:sz w:val="24"/>
          <w:szCs w:val="24"/>
        </w:rPr>
        <w:t>’s</w:t>
      </w:r>
      <w:r>
        <w:rPr>
          <w:rFonts w:ascii="Times New Roman" w:hAnsi="Times New Roman" w:cs="Times New Roman"/>
          <w:sz w:val="24"/>
          <w:szCs w:val="24"/>
        </w:rPr>
        <w:t xml:space="preserve"> story and how it relates to the facts and the decision taken by the NEC. The first question that arises is why the applicant continued to remunerate the respondent if the contract had expired due to effluxion of time. Mr </w:t>
      </w:r>
      <w:r>
        <w:rPr>
          <w:rFonts w:ascii="Times New Roman" w:hAnsi="Times New Roman" w:cs="Times New Roman"/>
          <w:i/>
          <w:sz w:val="24"/>
          <w:szCs w:val="24"/>
        </w:rPr>
        <w:t>Chidziva</w:t>
      </w:r>
      <w:r>
        <w:rPr>
          <w:rFonts w:ascii="Times New Roman" w:hAnsi="Times New Roman" w:cs="Times New Roman"/>
          <w:sz w:val="24"/>
          <w:szCs w:val="24"/>
        </w:rPr>
        <w:t xml:space="preserve"> made submissions to the effect that the respondent </w:t>
      </w:r>
      <w:r w:rsidRPr="006D69A5">
        <w:rPr>
          <w:rFonts w:ascii="Times New Roman" w:hAnsi="Times New Roman" w:cs="Times New Roman"/>
          <w:sz w:val="24"/>
          <w:szCs w:val="24"/>
          <w:u w:val="single"/>
        </w:rPr>
        <w:t>continued</w:t>
      </w:r>
      <w:r w:rsidRPr="006D69A5">
        <w:rPr>
          <w:rFonts w:ascii="Times New Roman" w:hAnsi="Times New Roman" w:cs="Times New Roman"/>
          <w:sz w:val="24"/>
          <w:szCs w:val="24"/>
        </w:rPr>
        <w:t xml:space="preserve"> to</w:t>
      </w:r>
      <w:r>
        <w:rPr>
          <w:rFonts w:ascii="Times New Roman" w:hAnsi="Times New Roman" w:cs="Times New Roman"/>
          <w:sz w:val="24"/>
          <w:szCs w:val="24"/>
        </w:rPr>
        <w:t xml:space="preserve"> be employed on the same conditions as those of the expired contract. That is clearly inconsistent with the Founding Affidavit whose portions have been quoted above. The applicant has not clearly explained what it meant by “without the benefit of legal advice.” What is clear is that the appeal that was placed before this court was </w:t>
      </w:r>
      <w:r w:rsidR="007D5EF4">
        <w:rPr>
          <w:rFonts w:ascii="Times New Roman" w:hAnsi="Times New Roman" w:cs="Times New Roman"/>
          <w:sz w:val="24"/>
          <w:szCs w:val="24"/>
        </w:rPr>
        <w:t xml:space="preserve">a result of the applicant’s machinations. This led to a result which was not favourable to the applicant. The applicant seems to regret the filing of the application to the NEC in first place. Those must be regarded as crocodile tears. The applicant brought the misery on itself. The evidence before the NEC showed the respondent to be a permanent employee, that is, from the evidence of the Human Resources manager. The, NEC could not have ignored this piece of evidence coupled with the evidence of the </w:t>
      </w:r>
      <w:r w:rsidR="007D5EF4">
        <w:rPr>
          <w:rFonts w:ascii="Times New Roman" w:hAnsi="Times New Roman" w:cs="Times New Roman"/>
          <w:sz w:val="24"/>
          <w:szCs w:val="24"/>
        </w:rPr>
        <w:lastRenderedPageBreak/>
        <w:t>letter written to Edgars Stores Limited. The applicant’s heads of argument state the following:</w:t>
      </w:r>
    </w:p>
    <w:p w:rsidR="007D5EF4" w:rsidRDefault="007D5EF4" w:rsidP="00DF7F0B">
      <w:pPr>
        <w:spacing w:after="0" w:line="240" w:lineRule="auto"/>
        <w:jc w:val="both"/>
        <w:rPr>
          <w:rFonts w:ascii="Times New Roman" w:hAnsi="Times New Roman" w:cs="Times New Roman"/>
          <w:sz w:val="24"/>
          <w:szCs w:val="24"/>
        </w:rPr>
      </w:pPr>
    </w:p>
    <w:p w:rsidR="007D5EF4" w:rsidRDefault="007D5EF4" w:rsidP="00DF7F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neither does he become a permanent employee because a fellow employee says so.”</w:t>
      </w:r>
    </w:p>
    <w:p w:rsidR="007D5EF4" w:rsidRDefault="007D5EF4" w:rsidP="00D87B05">
      <w:pPr>
        <w:spacing w:after="0" w:line="240" w:lineRule="auto"/>
        <w:jc w:val="both"/>
        <w:rPr>
          <w:rFonts w:ascii="Times New Roman" w:hAnsi="Times New Roman" w:cs="Times New Roman"/>
          <w:sz w:val="24"/>
          <w:szCs w:val="24"/>
        </w:rPr>
      </w:pPr>
    </w:p>
    <w:p w:rsidR="006D69A5" w:rsidRDefault="007D5EF4"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submission loses it completely. It would have been different if the applicant was saying that the employee who gave that evidence was not employed in that position and could not positively give the company’s correct position on that particular issue.</w:t>
      </w:r>
      <w:r w:rsidR="006D69A5">
        <w:rPr>
          <w:rFonts w:ascii="Times New Roman" w:hAnsi="Times New Roman" w:cs="Times New Roman"/>
          <w:sz w:val="24"/>
          <w:szCs w:val="24"/>
        </w:rPr>
        <w:t xml:space="preserve"> </w:t>
      </w:r>
      <w:r>
        <w:rPr>
          <w:rFonts w:ascii="Times New Roman" w:hAnsi="Times New Roman" w:cs="Times New Roman"/>
          <w:sz w:val="24"/>
          <w:szCs w:val="24"/>
        </w:rPr>
        <w:t>This has not been stated in that manner.</w:t>
      </w:r>
    </w:p>
    <w:p w:rsidR="007D5EF4" w:rsidRDefault="007D5EF4"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application is marred by clearly inconsistent submissions. The applicant refers to the applicant “dismissing himself</w:t>
      </w:r>
      <w:r w:rsidR="00DF7F0B">
        <w:rPr>
          <w:rFonts w:ascii="Times New Roman" w:hAnsi="Times New Roman" w:cs="Times New Roman"/>
          <w:sz w:val="24"/>
          <w:szCs w:val="24"/>
        </w:rPr>
        <w:t>”, “defying a law order” and that his contract of employment “expired due to effluxion of time.” The applicant has produced a “mixed bag” of issues. What this court dealt with was an appeal from the decision of the NEC. This court upheld the decision. The applicant has been unable to demonstrate in what manner this court “misdirected” itself in the decision that it arrived at.</w:t>
      </w:r>
    </w:p>
    <w:p w:rsidR="00DF7F0B" w:rsidRDefault="00DF7F0B"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GARWE JA had this to say in </w:t>
      </w:r>
      <w:r>
        <w:rPr>
          <w:rFonts w:ascii="Times New Roman" w:hAnsi="Times New Roman" w:cs="Times New Roman"/>
          <w:i/>
          <w:sz w:val="24"/>
          <w:szCs w:val="24"/>
        </w:rPr>
        <w:t>Fiona Chikurunhe &amp; 234 Ors</w:t>
      </w:r>
      <w:r>
        <w:rPr>
          <w:rFonts w:ascii="Times New Roman" w:hAnsi="Times New Roman" w:cs="Times New Roman"/>
          <w:sz w:val="24"/>
          <w:szCs w:val="24"/>
        </w:rPr>
        <w:t xml:space="preserve"> v </w:t>
      </w:r>
      <w:r>
        <w:rPr>
          <w:rFonts w:ascii="Times New Roman" w:hAnsi="Times New Roman" w:cs="Times New Roman"/>
          <w:i/>
          <w:sz w:val="24"/>
          <w:szCs w:val="24"/>
        </w:rPr>
        <w:t>Zimbabwe Financial Holdings</w:t>
      </w:r>
      <w:r>
        <w:rPr>
          <w:rFonts w:ascii="Times New Roman" w:hAnsi="Times New Roman" w:cs="Times New Roman"/>
          <w:sz w:val="24"/>
          <w:szCs w:val="24"/>
        </w:rPr>
        <w:t xml:space="preserve"> SC 10-08:</w:t>
      </w:r>
    </w:p>
    <w:p w:rsidR="00DF7F0B" w:rsidRDefault="00DF7F0B" w:rsidP="00DF7F0B">
      <w:pPr>
        <w:spacing w:after="0" w:line="240" w:lineRule="auto"/>
        <w:jc w:val="both"/>
        <w:rPr>
          <w:rFonts w:ascii="Times New Roman" w:hAnsi="Times New Roman" w:cs="Times New Roman"/>
          <w:sz w:val="24"/>
          <w:szCs w:val="24"/>
        </w:rPr>
      </w:pPr>
    </w:p>
    <w:p w:rsidR="00DF7F0B" w:rsidRDefault="00DF7F0B" w:rsidP="00DF7F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party seeking</w:t>
      </w:r>
      <w:r w:rsidR="008D7116">
        <w:rPr>
          <w:rFonts w:ascii="Times New Roman" w:hAnsi="Times New Roman" w:cs="Times New Roman"/>
          <w:sz w:val="24"/>
          <w:szCs w:val="24"/>
        </w:rPr>
        <w:t xml:space="preserve"> leave</w:t>
      </w:r>
      <w:r>
        <w:rPr>
          <w:rFonts w:ascii="Times New Roman" w:hAnsi="Times New Roman" w:cs="Times New Roman"/>
          <w:sz w:val="24"/>
          <w:szCs w:val="24"/>
        </w:rPr>
        <w:t xml:space="preserve"> must show </w:t>
      </w:r>
      <w:r>
        <w:rPr>
          <w:rFonts w:ascii="Times New Roman" w:hAnsi="Times New Roman" w:cs="Times New Roman"/>
          <w:i/>
          <w:sz w:val="24"/>
          <w:szCs w:val="24"/>
        </w:rPr>
        <w:t>inter alia</w:t>
      </w:r>
      <w:r>
        <w:rPr>
          <w:rFonts w:ascii="Times New Roman" w:hAnsi="Times New Roman" w:cs="Times New Roman"/>
          <w:sz w:val="24"/>
          <w:szCs w:val="24"/>
        </w:rPr>
        <w:t xml:space="preserve"> that he has prospects of success on appeal. In other words, leave is not granted simply because a party has sought such leave.”</w:t>
      </w:r>
    </w:p>
    <w:p w:rsidR="00DF7F0B" w:rsidRDefault="00DF7F0B" w:rsidP="00DF7F0B">
      <w:pPr>
        <w:spacing w:after="0" w:line="240" w:lineRule="auto"/>
        <w:jc w:val="both"/>
        <w:rPr>
          <w:rFonts w:ascii="Times New Roman" w:hAnsi="Times New Roman" w:cs="Times New Roman"/>
          <w:sz w:val="24"/>
          <w:szCs w:val="24"/>
        </w:rPr>
      </w:pPr>
    </w:p>
    <w:p w:rsidR="00DF7F0B" w:rsidRDefault="00DF7F0B"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In casu</w:t>
      </w:r>
      <w:r>
        <w:rPr>
          <w:rFonts w:ascii="Times New Roman" w:hAnsi="Times New Roman" w:cs="Times New Roman"/>
          <w:sz w:val="24"/>
          <w:szCs w:val="24"/>
        </w:rPr>
        <w:t>, the applicant has not demonstrated the prospects of success it has on appeal. The applicant has been unable to show in what manner the court misdirected itself.</w:t>
      </w:r>
    </w:p>
    <w:p w:rsidR="00DF7F0B" w:rsidRDefault="00DF7F0B" w:rsidP="00DF7F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court is of the view that the application for leave to appeal to the Supreme Court is devoid of merit and is accordingly dismissed with costs.</w:t>
      </w:r>
    </w:p>
    <w:p w:rsidR="00DF7F0B" w:rsidRDefault="00DF7F0B" w:rsidP="00DF7F0B">
      <w:pPr>
        <w:spacing w:after="0" w:line="360" w:lineRule="auto"/>
        <w:jc w:val="both"/>
        <w:rPr>
          <w:rFonts w:ascii="Times New Roman" w:hAnsi="Times New Roman" w:cs="Times New Roman"/>
          <w:sz w:val="24"/>
          <w:szCs w:val="24"/>
        </w:rPr>
      </w:pPr>
    </w:p>
    <w:p w:rsidR="00DF7F0B" w:rsidRDefault="00DF7F0B" w:rsidP="00DF7F0B">
      <w:pPr>
        <w:spacing w:after="0" w:line="360" w:lineRule="auto"/>
        <w:jc w:val="both"/>
        <w:rPr>
          <w:rFonts w:ascii="Times New Roman" w:hAnsi="Times New Roman" w:cs="Times New Roman"/>
          <w:sz w:val="24"/>
          <w:szCs w:val="24"/>
        </w:rPr>
      </w:pPr>
    </w:p>
    <w:p w:rsidR="00DF7F0B" w:rsidRDefault="00DF7F0B">
      <w:pPr>
        <w:rPr>
          <w:rFonts w:ascii="Times New Roman" w:hAnsi="Times New Roman" w:cs="Times New Roman"/>
          <w:sz w:val="24"/>
          <w:szCs w:val="24"/>
        </w:rPr>
      </w:pPr>
    </w:p>
    <w:p w:rsidR="00DF7F0B" w:rsidRDefault="00DF7F0B" w:rsidP="00DF7F0B">
      <w:pPr>
        <w:spacing w:after="0" w:line="360" w:lineRule="auto"/>
        <w:rPr>
          <w:rFonts w:ascii="Times New Roman" w:hAnsi="Times New Roman" w:cs="Times New Roman"/>
          <w:sz w:val="24"/>
          <w:szCs w:val="24"/>
        </w:rPr>
      </w:pPr>
      <w:r>
        <w:rPr>
          <w:rFonts w:ascii="Times New Roman" w:hAnsi="Times New Roman" w:cs="Times New Roman"/>
          <w:i/>
          <w:sz w:val="24"/>
          <w:szCs w:val="24"/>
        </w:rPr>
        <w:t>Kantor &amp; Immerman</w:t>
      </w:r>
      <w:r>
        <w:rPr>
          <w:rFonts w:ascii="Times New Roman" w:hAnsi="Times New Roman" w:cs="Times New Roman"/>
          <w:sz w:val="24"/>
          <w:szCs w:val="24"/>
        </w:rPr>
        <w:t>, applicant’s legal practitioners</w:t>
      </w:r>
    </w:p>
    <w:p w:rsidR="006D69A5" w:rsidRPr="00362B36" w:rsidRDefault="00DF7F0B" w:rsidP="00C373CC">
      <w:pPr>
        <w:spacing w:after="0" w:line="360" w:lineRule="auto"/>
        <w:rPr>
          <w:rFonts w:ascii="Times New Roman" w:hAnsi="Times New Roman" w:cs="Times New Roman"/>
          <w:sz w:val="24"/>
          <w:szCs w:val="24"/>
        </w:rPr>
      </w:pPr>
      <w:r>
        <w:rPr>
          <w:rFonts w:ascii="Times New Roman" w:hAnsi="Times New Roman" w:cs="Times New Roman"/>
          <w:i/>
          <w:sz w:val="24"/>
          <w:szCs w:val="24"/>
        </w:rPr>
        <w:t>Mawire J T &amp; Associates</w:t>
      </w:r>
      <w:r>
        <w:rPr>
          <w:rFonts w:ascii="Times New Roman" w:hAnsi="Times New Roman" w:cs="Times New Roman"/>
          <w:sz w:val="24"/>
          <w:szCs w:val="24"/>
        </w:rPr>
        <w:t>, respondent’s legal practitioners</w:t>
      </w:r>
    </w:p>
    <w:p w:rsidR="00C86A6A" w:rsidRPr="00C86A6A" w:rsidRDefault="00C86A6A" w:rsidP="009E0F4F">
      <w:pPr>
        <w:spacing w:after="0" w:line="360" w:lineRule="auto"/>
        <w:ind w:firstLine="720"/>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p>
    <w:p w:rsidR="00C76CDD" w:rsidRDefault="00C76CDD" w:rsidP="00C76CDD">
      <w:pPr>
        <w:spacing w:after="0" w:line="240" w:lineRule="auto"/>
        <w:rPr>
          <w:rFonts w:ascii="Times New Roman" w:hAnsi="Times New Roman" w:cs="Times New Roman"/>
          <w:sz w:val="24"/>
          <w:szCs w:val="24"/>
        </w:rPr>
      </w:pPr>
    </w:p>
    <w:p w:rsidR="00C76CDD" w:rsidRPr="00C76CDD" w:rsidRDefault="00C76CDD" w:rsidP="00C76CDD">
      <w:pPr>
        <w:spacing w:after="0" w:line="240" w:lineRule="auto"/>
        <w:rPr>
          <w:rFonts w:ascii="Times New Roman" w:hAnsi="Times New Roman" w:cs="Times New Roman"/>
          <w:sz w:val="24"/>
          <w:szCs w:val="24"/>
        </w:rPr>
      </w:pPr>
    </w:p>
    <w:sectPr w:rsidR="00C76CDD" w:rsidRPr="00C76CDD" w:rsidSect="00D87B05">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65E" w:rsidRDefault="0037065E" w:rsidP="00D87B05">
      <w:pPr>
        <w:spacing w:after="0" w:line="240" w:lineRule="auto"/>
      </w:pPr>
      <w:r>
        <w:separator/>
      </w:r>
    </w:p>
  </w:endnote>
  <w:endnote w:type="continuationSeparator" w:id="0">
    <w:p w:rsidR="0037065E" w:rsidRDefault="0037065E" w:rsidP="00D8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65E" w:rsidRDefault="0037065E" w:rsidP="00D87B05">
      <w:pPr>
        <w:spacing w:after="0" w:line="240" w:lineRule="auto"/>
      </w:pPr>
      <w:r>
        <w:separator/>
      </w:r>
    </w:p>
  </w:footnote>
  <w:footnote w:type="continuationSeparator" w:id="0">
    <w:p w:rsidR="0037065E" w:rsidRDefault="0037065E" w:rsidP="00D87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785041"/>
      <w:docPartObj>
        <w:docPartGallery w:val="Page Numbers (Top of Page)"/>
        <w:docPartUnique/>
      </w:docPartObj>
    </w:sdtPr>
    <w:sdtEndPr>
      <w:rPr>
        <w:noProof/>
      </w:rPr>
    </w:sdtEndPr>
    <w:sdtContent>
      <w:p w:rsidR="00D87B05" w:rsidRDefault="00D87B05">
        <w:pPr>
          <w:pStyle w:val="Header"/>
          <w:jc w:val="right"/>
          <w:rPr>
            <w:noProof/>
          </w:rPr>
        </w:pPr>
        <w:r>
          <w:fldChar w:fldCharType="begin"/>
        </w:r>
        <w:r>
          <w:instrText xml:space="preserve"> PAGE   \* MERGEFORMAT </w:instrText>
        </w:r>
        <w:r>
          <w:fldChar w:fldCharType="separate"/>
        </w:r>
        <w:r w:rsidR="0079002E">
          <w:rPr>
            <w:noProof/>
          </w:rPr>
          <w:t>5</w:t>
        </w:r>
        <w:r>
          <w:rPr>
            <w:noProof/>
          </w:rPr>
          <w:fldChar w:fldCharType="end"/>
        </w:r>
      </w:p>
      <w:p w:rsidR="00D87B05" w:rsidRDefault="00D87B05">
        <w:pPr>
          <w:pStyle w:val="Header"/>
          <w:jc w:val="right"/>
          <w:rPr>
            <w:noProof/>
          </w:rPr>
        </w:pPr>
        <w:r>
          <w:rPr>
            <w:noProof/>
          </w:rPr>
          <w:t>JUDGMENT NO LC/H/</w:t>
        </w:r>
        <w:r w:rsidR="0087002E">
          <w:rPr>
            <w:noProof/>
          </w:rPr>
          <w:t>02</w:t>
        </w:r>
        <w:r>
          <w:rPr>
            <w:noProof/>
          </w:rPr>
          <w:t>/2015</w:t>
        </w:r>
      </w:p>
      <w:p w:rsidR="00D87B05" w:rsidRDefault="00D87B05">
        <w:pPr>
          <w:pStyle w:val="Header"/>
          <w:jc w:val="right"/>
        </w:pPr>
        <w:r>
          <w:rPr>
            <w:noProof/>
          </w:rPr>
          <w:t>CASE NO LC/H/APP/1015/1015</w:t>
        </w:r>
      </w:p>
    </w:sdtContent>
  </w:sdt>
  <w:p w:rsidR="00D87B05" w:rsidRDefault="00D87B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C659B"/>
    <w:multiLevelType w:val="hybridMultilevel"/>
    <w:tmpl w:val="B2D8A5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DD"/>
    <w:rsid w:val="00011A5A"/>
    <w:rsid w:val="001D42F1"/>
    <w:rsid w:val="00362B36"/>
    <w:rsid w:val="0037065E"/>
    <w:rsid w:val="0043051C"/>
    <w:rsid w:val="006D0B5C"/>
    <w:rsid w:val="006D69A5"/>
    <w:rsid w:val="0079002E"/>
    <w:rsid w:val="007A33FF"/>
    <w:rsid w:val="007D5EF4"/>
    <w:rsid w:val="0087002E"/>
    <w:rsid w:val="008D7116"/>
    <w:rsid w:val="009E0F4F"/>
    <w:rsid w:val="00C373CC"/>
    <w:rsid w:val="00C76CDD"/>
    <w:rsid w:val="00C86A6A"/>
    <w:rsid w:val="00D272CC"/>
    <w:rsid w:val="00D87B05"/>
    <w:rsid w:val="00DF7F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2DAFA-A49A-4FA5-AC4E-03170610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F4F"/>
    <w:pPr>
      <w:ind w:left="720"/>
      <w:contextualSpacing/>
    </w:pPr>
  </w:style>
  <w:style w:type="paragraph" w:styleId="Header">
    <w:name w:val="header"/>
    <w:basedOn w:val="Normal"/>
    <w:link w:val="HeaderChar"/>
    <w:uiPriority w:val="99"/>
    <w:unhideWhenUsed/>
    <w:rsid w:val="00D87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B05"/>
  </w:style>
  <w:style w:type="paragraph" w:styleId="Footer">
    <w:name w:val="footer"/>
    <w:basedOn w:val="Normal"/>
    <w:link w:val="FooterChar"/>
    <w:uiPriority w:val="99"/>
    <w:unhideWhenUsed/>
    <w:rsid w:val="00D87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JSC</cp:lastModifiedBy>
  <cp:revision>2</cp:revision>
  <cp:lastPrinted>2016-01-04T10:30:00Z</cp:lastPrinted>
  <dcterms:created xsi:type="dcterms:W3CDTF">2017-05-02T08:14:00Z</dcterms:created>
  <dcterms:modified xsi:type="dcterms:W3CDTF">2017-05-02T08:14:00Z</dcterms:modified>
</cp:coreProperties>
</file>