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EB" w:rsidRDefault="00B34725" w:rsidP="00D119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 HWATIRINDA</w:t>
      </w:r>
    </w:p>
    <w:p w:rsidR="00D119EB" w:rsidRDefault="00D119EB" w:rsidP="00D119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119EB" w:rsidRDefault="00D119EB" w:rsidP="00D119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PATIENCE TAVARUVA</w:t>
      </w:r>
    </w:p>
    <w:p w:rsidR="00D119EB" w:rsidRDefault="00D119EB" w:rsidP="00D119EB">
      <w:pPr>
        <w:spacing w:after="0" w:line="240" w:lineRule="auto"/>
        <w:jc w:val="both"/>
        <w:rPr>
          <w:rFonts w:ascii="Times New Roman" w:hAnsi="Times New Roman" w:cs="Times New Roman"/>
          <w:sz w:val="24"/>
          <w:szCs w:val="24"/>
        </w:rPr>
      </w:pPr>
    </w:p>
    <w:p w:rsidR="00D119EB" w:rsidRDefault="00D119EB" w:rsidP="00D119EB">
      <w:pPr>
        <w:spacing w:after="0" w:line="240" w:lineRule="auto"/>
        <w:jc w:val="both"/>
        <w:rPr>
          <w:rFonts w:ascii="Times New Roman" w:hAnsi="Times New Roman" w:cs="Times New Roman"/>
          <w:sz w:val="24"/>
          <w:szCs w:val="24"/>
        </w:rPr>
      </w:pPr>
    </w:p>
    <w:p w:rsidR="00D119EB" w:rsidRDefault="00D119EB" w:rsidP="00D119EB">
      <w:pPr>
        <w:spacing w:after="0" w:line="240" w:lineRule="auto"/>
        <w:jc w:val="both"/>
        <w:rPr>
          <w:rFonts w:ascii="Times New Roman" w:hAnsi="Times New Roman" w:cs="Times New Roman"/>
          <w:sz w:val="24"/>
          <w:szCs w:val="24"/>
        </w:rPr>
      </w:pPr>
    </w:p>
    <w:p w:rsidR="00D119EB" w:rsidRDefault="00D119EB" w:rsidP="00D119EB">
      <w:pPr>
        <w:spacing w:after="0" w:line="240" w:lineRule="auto"/>
        <w:jc w:val="both"/>
        <w:rPr>
          <w:rFonts w:ascii="Times New Roman" w:hAnsi="Times New Roman" w:cs="Times New Roman"/>
          <w:sz w:val="24"/>
          <w:szCs w:val="24"/>
        </w:rPr>
      </w:pPr>
    </w:p>
    <w:p w:rsidR="00D119EB" w:rsidRDefault="00D119EB" w:rsidP="00D119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119EB" w:rsidRDefault="00D119EB" w:rsidP="00D119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 &amp; ZISENGWE J.</w:t>
      </w:r>
    </w:p>
    <w:p w:rsidR="00D119EB" w:rsidRDefault="00D119EB" w:rsidP="00D119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18 November, 2020 and 26 May, 2021</w:t>
      </w:r>
    </w:p>
    <w:p w:rsidR="00D119EB" w:rsidRDefault="00D119EB" w:rsidP="00D119EB">
      <w:pPr>
        <w:spacing w:after="0" w:line="240" w:lineRule="auto"/>
        <w:jc w:val="both"/>
        <w:rPr>
          <w:rFonts w:ascii="Times New Roman" w:hAnsi="Times New Roman" w:cs="Times New Roman"/>
          <w:sz w:val="24"/>
          <w:szCs w:val="24"/>
        </w:rPr>
      </w:pPr>
    </w:p>
    <w:p w:rsidR="00D119EB" w:rsidRDefault="00D119EB" w:rsidP="00D119EB">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119EB" w:rsidRDefault="00D119EB" w:rsidP="00D119EB">
      <w:pPr>
        <w:tabs>
          <w:tab w:val="left" w:pos="3879"/>
        </w:tabs>
        <w:spacing w:after="0" w:line="240" w:lineRule="auto"/>
        <w:jc w:val="both"/>
        <w:rPr>
          <w:rFonts w:ascii="Times New Roman" w:hAnsi="Times New Roman" w:cs="Times New Roman"/>
          <w:sz w:val="24"/>
          <w:szCs w:val="24"/>
        </w:rPr>
      </w:pPr>
    </w:p>
    <w:p w:rsidR="00D119EB" w:rsidRDefault="00D119EB" w:rsidP="00D119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D119EB" w:rsidRDefault="00D119EB" w:rsidP="00D119EB">
      <w:pPr>
        <w:spacing w:after="0" w:line="360" w:lineRule="auto"/>
        <w:jc w:val="both"/>
        <w:rPr>
          <w:rFonts w:ascii="Times New Roman" w:hAnsi="Times New Roman" w:cs="Times New Roman"/>
          <w:b/>
          <w:sz w:val="24"/>
          <w:szCs w:val="24"/>
        </w:rPr>
      </w:pPr>
    </w:p>
    <w:p w:rsidR="00D119EB" w:rsidRDefault="00D119EB" w:rsidP="00D119EB">
      <w:pPr>
        <w:spacing w:after="0" w:line="240" w:lineRule="auto"/>
        <w:jc w:val="both"/>
        <w:rPr>
          <w:rFonts w:ascii="Times New Roman" w:hAnsi="Times New Roman" w:cs="Times New Roman"/>
          <w:b/>
          <w:sz w:val="24"/>
          <w:szCs w:val="24"/>
        </w:rPr>
      </w:pPr>
    </w:p>
    <w:p w:rsidR="00D119EB" w:rsidRPr="00431E7F" w:rsidRDefault="00D119EB" w:rsidP="00D119E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R.C. Chakauya, </w:t>
      </w:r>
      <w:r w:rsidRPr="00D111E0">
        <w:rPr>
          <w:rFonts w:ascii="Times New Roman" w:hAnsi="Times New Roman" w:cs="Times New Roman"/>
          <w:sz w:val="24"/>
          <w:szCs w:val="24"/>
        </w:rPr>
        <w:t>for the app</w:t>
      </w:r>
      <w:r w:rsidR="00E73892">
        <w:rPr>
          <w:rFonts w:ascii="Times New Roman" w:hAnsi="Times New Roman" w:cs="Times New Roman"/>
          <w:sz w:val="24"/>
          <w:szCs w:val="24"/>
        </w:rPr>
        <w:t>ellant</w:t>
      </w:r>
    </w:p>
    <w:p w:rsidR="00D119EB" w:rsidRDefault="00D119EB" w:rsidP="00D119E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Mtshitshwa</w:t>
      </w:r>
      <w:r w:rsidR="00406632">
        <w:rPr>
          <w:rFonts w:ascii="Times New Roman" w:hAnsi="Times New Roman" w:cs="Times New Roman"/>
          <w:i/>
          <w:sz w:val="24"/>
          <w:szCs w:val="24"/>
        </w:rPr>
        <w:t xml:space="preserve"> </w:t>
      </w:r>
      <w:r w:rsidRPr="00C004A0">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Pr="00C004A0">
        <w:rPr>
          <w:rFonts w:ascii="Times New Roman" w:hAnsi="Times New Roman" w:cs="Times New Roman"/>
          <w:sz w:val="24"/>
          <w:szCs w:val="24"/>
        </w:rPr>
        <w:t>respondent</w:t>
      </w:r>
    </w:p>
    <w:p w:rsidR="00D119EB" w:rsidRDefault="00D119EB" w:rsidP="00D119EB">
      <w:pPr>
        <w:spacing w:after="0" w:line="240" w:lineRule="auto"/>
        <w:jc w:val="both"/>
        <w:rPr>
          <w:rFonts w:ascii="Times New Roman" w:hAnsi="Times New Roman" w:cs="Times New Roman"/>
          <w:b/>
          <w:sz w:val="24"/>
          <w:szCs w:val="24"/>
        </w:rPr>
      </w:pPr>
    </w:p>
    <w:p w:rsidR="00D119EB" w:rsidRDefault="00D119EB" w:rsidP="00D119EB">
      <w:pPr>
        <w:spacing w:after="0" w:line="240" w:lineRule="auto"/>
        <w:jc w:val="both"/>
        <w:rPr>
          <w:rFonts w:ascii="Times New Roman" w:hAnsi="Times New Roman" w:cs="Times New Roman"/>
          <w:b/>
          <w:sz w:val="24"/>
          <w:szCs w:val="24"/>
        </w:rPr>
      </w:pPr>
    </w:p>
    <w:p w:rsidR="00D119EB" w:rsidRPr="004D55A9" w:rsidRDefault="00D119EB" w:rsidP="00D119EB">
      <w:pPr>
        <w:spacing w:after="0" w:line="240" w:lineRule="auto"/>
        <w:jc w:val="both"/>
        <w:rPr>
          <w:rFonts w:ascii="Times New Roman" w:hAnsi="Times New Roman" w:cs="Times New Roman"/>
          <w:b/>
          <w:sz w:val="24"/>
          <w:szCs w:val="24"/>
        </w:rPr>
      </w:pPr>
    </w:p>
    <w:p w:rsidR="00D119EB" w:rsidRDefault="00D119EB" w:rsidP="00D119EB">
      <w:pPr>
        <w:spacing w:after="0" w:line="240" w:lineRule="auto"/>
        <w:jc w:val="both"/>
        <w:rPr>
          <w:rFonts w:ascii="Times New Roman" w:hAnsi="Times New Roman" w:cs="Times New Roman"/>
          <w:sz w:val="24"/>
          <w:szCs w:val="24"/>
        </w:rPr>
      </w:pPr>
    </w:p>
    <w:p w:rsidR="00A157AD" w:rsidRDefault="00D119EB" w:rsidP="00D119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t>This is an appeal against the decision of the Magistrates Court sitting at Chiredzi wherein it granted respondent’</w:t>
      </w:r>
      <w:r w:rsidR="00313EA3">
        <w:rPr>
          <w:rFonts w:ascii="Times New Roman" w:hAnsi="Times New Roman" w:cs="Times New Roman"/>
          <w:sz w:val="24"/>
          <w:szCs w:val="24"/>
        </w:rPr>
        <w:t>s application for spoliation in respect of a piece of land situate in the Lowveld district of Chiredzi</w:t>
      </w:r>
      <w:r w:rsidR="00D520BC">
        <w:rPr>
          <w:rFonts w:ascii="Times New Roman" w:hAnsi="Times New Roman" w:cs="Times New Roman"/>
          <w:sz w:val="24"/>
          <w:szCs w:val="24"/>
        </w:rPr>
        <w:t>,</w:t>
      </w:r>
      <w:r w:rsidR="00313EA3">
        <w:rPr>
          <w:rFonts w:ascii="Times New Roman" w:hAnsi="Times New Roman" w:cs="Times New Roman"/>
          <w:sz w:val="24"/>
          <w:szCs w:val="24"/>
        </w:rPr>
        <w:t xml:space="preserve"> namely subdivision 111 of Mkwasine Central, Chiredzi (“the piece of land’). The appellant attacks the decision of the court </w:t>
      </w:r>
      <w:r w:rsidR="00313EA3" w:rsidRPr="00313EA3">
        <w:rPr>
          <w:rFonts w:ascii="Times New Roman" w:hAnsi="Times New Roman" w:cs="Times New Roman"/>
          <w:i/>
          <w:sz w:val="24"/>
          <w:szCs w:val="24"/>
        </w:rPr>
        <w:t>a quo</w:t>
      </w:r>
      <w:r w:rsidR="00313EA3">
        <w:rPr>
          <w:rFonts w:ascii="Times New Roman" w:hAnsi="Times New Roman" w:cs="Times New Roman"/>
          <w:sz w:val="24"/>
          <w:szCs w:val="24"/>
        </w:rPr>
        <w:t xml:space="preserve"> on two broad grounds namely that it (i.e. court </w:t>
      </w:r>
      <w:r w:rsidR="00313EA3" w:rsidRPr="00313EA3">
        <w:rPr>
          <w:rFonts w:ascii="Times New Roman" w:hAnsi="Times New Roman" w:cs="Times New Roman"/>
          <w:i/>
          <w:sz w:val="24"/>
          <w:szCs w:val="24"/>
        </w:rPr>
        <w:t>a quo</w:t>
      </w:r>
      <w:r w:rsidR="00313EA3">
        <w:rPr>
          <w:rFonts w:ascii="Times New Roman" w:hAnsi="Times New Roman" w:cs="Times New Roman"/>
          <w:sz w:val="24"/>
          <w:szCs w:val="24"/>
        </w:rPr>
        <w:t xml:space="preserve">) ought to have declined to entertain the application for spoliation as essentially the same dispute pitting the same parties was pending in a different court case.  The argument therefore is that the court below should have upheld the special plea of </w:t>
      </w:r>
      <w:r w:rsidR="00313EA3" w:rsidRPr="00313EA3">
        <w:rPr>
          <w:rFonts w:ascii="Times New Roman" w:hAnsi="Times New Roman" w:cs="Times New Roman"/>
          <w:i/>
          <w:sz w:val="24"/>
          <w:szCs w:val="24"/>
        </w:rPr>
        <w:t>lis</w:t>
      </w:r>
      <w:r w:rsidR="004155D5">
        <w:rPr>
          <w:rFonts w:ascii="Times New Roman" w:hAnsi="Times New Roman" w:cs="Times New Roman"/>
          <w:i/>
          <w:sz w:val="24"/>
          <w:szCs w:val="24"/>
        </w:rPr>
        <w:t xml:space="preserve"> alibi</w:t>
      </w:r>
      <w:r w:rsidR="00313EA3" w:rsidRPr="00313EA3">
        <w:rPr>
          <w:rFonts w:ascii="Times New Roman" w:hAnsi="Times New Roman" w:cs="Times New Roman"/>
          <w:i/>
          <w:sz w:val="24"/>
          <w:szCs w:val="24"/>
        </w:rPr>
        <w:t xml:space="preserve"> pendens</w:t>
      </w:r>
      <w:r w:rsidR="00313EA3">
        <w:rPr>
          <w:rFonts w:ascii="Times New Roman" w:hAnsi="Times New Roman" w:cs="Times New Roman"/>
          <w:sz w:val="24"/>
          <w:szCs w:val="24"/>
        </w:rPr>
        <w:t xml:space="preserve"> which </w:t>
      </w:r>
      <w:r w:rsidR="00D520BC">
        <w:rPr>
          <w:rFonts w:ascii="Times New Roman" w:hAnsi="Times New Roman" w:cs="Times New Roman"/>
          <w:sz w:val="24"/>
          <w:szCs w:val="24"/>
        </w:rPr>
        <w:t>she</w:t>
      </w:r>
      <w:r w:rsidR="00313EA3">
        <w:rPr>
          <w:rFonts w:ascii="Times New Roman" w:hAnsi="Times New Roman" w:cs="Times New Roman"/>
          <w:sz w:val="24"/>
          <w:szCs w:val="24"/>
        </w:rPr>
        <w:t xml:space="preserve"> raised then. Secondly,</w:t>
      </w:r>
      <w:r w:rsidR="00D520BC">
        <w:rPr>
          <w:rFonts w:ascii="Times New Roman" w:hAnsi="Times New Roman" w:cs="Times New Roman"/>
          <w:sz w:val="24"/>
          <w:szCs w:val="24"/>
        </w:rPr>
        <w:t xml:space="preserve"> and perhaps more importantly,</w:t>
      </w:r>
      <w:r w:rsidR="00313EA3">
        <w:rPr>
          <w:rFonts w:ascii="Times New Roman" w:hAnsi="Times New Roman" w:cs="Times New Roman"/>
          <w:sz w:val="24"/>
          <w:szCs w:val="24"/>
        </w:rPr>
        <w:t xml:space="preserve"> the appellant contends that the court below erred in granting the application for s</w:t>
      </w:r>
      <w:r w:rsidR="00D520BC">
        <w:rPr>
          <w:rFonts w:ascii="Times New Roman" w:hAnsi="Times New Roman" w:cs="Times New Roman"/>
          <w:sz w:val="24"/>
          <w:szCs w:val="24"/>
        </w:rPr>
        <w:t>poliationwhen</w:t>
      </w:r>
      <w:r w:rsidR="00313EA3">
        <w:rPr>
          <w:rFonts w:ascii="Times New Roman" w:hAnsi="Times New Roman" w:cs="Times New Roman"/>
          <w:sz w:val="24"/>
          <w:szCs w:val="24"/>
        </w:rPr>
        <w:t xml:space="preserve"> the respondent</w:t>
      </w:r>
      <w:r w:rsidR="00D520BC">
        <w:rPr>
          <w:rFonts w:ascii="Times New Roman" w:hAnsi="Times New Roman" w:cs="Times New Roman"/>
          <w:sz w:val="24"/>
          <w:szCs w:val="24"/>
        </w:rPr>
        <w:t xml:space="preserve"> had failedto satisfy the</w:t>
      </w:r>
      <w:r w:rsidR="00313EA3">
        <w:rPr>
          <w:rFonts w:ascii="Times New Roman" w:hAnsi="Times New Roman" w:cs="Times New Roman"/>
          <w:sz w:val="24"/>
          <w:szCs w:val="24"/>
        </w:rPr>
        <w:t xml:space="preserve"> pre-requisites thereof.</w:t>
      </w:r>
    </w:p>
    <w:p w:rsidR="00313EA3" w:rsidRDefault="00313EA3" w:rsidP="00313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leading up to the</w:t>
      </w:r>
      <w:r w:rsidR="004155D5">
        <w:rPr>
          <w:rFonts w:ascii="Times New Roman" w:hAnsi="Times New Roman" w:cs="Times New Roman"/>
          <w:sz w:val="24"/>
          <w:szCs w:val="24"/>
        </w:rPr>
        <w:t xml:space="preserve"> application for spoliation in the court beloware</w:t>
      </w:r>
      <w:r>
        <w:rPr>
          <w:rFonts w:ascii="Times New Roman" w:hAnsi="Times New Roman" w:cs="Times New Roman"/>
          <w:sz w:val="24"/>
          <w:szCs w:val="24"/>
        </w:rPr>
        <w:t xml:space="preserve"> these</w:t>
      </w:r>
      <w:r w:rsidR="004155D5">
        <w:rPr>
          <w:rFonts w:ascii="Times New Roman" w:hAnsi="Times New Roman" w:cs="Times New Roman"/>
          <w:sz w:val="24"/>
          <w:szCs w:val="24"/>
        </w:rPr>
        <w:t>:</w:t>
      </w:r>
      <w:r>
        <w:rPr>
          <w:rFonts w:ascii="Times New Roman" w:hAnsi="Times New Roman" w:cs="Times New Roman"/>
          <w:sz w:val="24"/>
          <w:szCs w:val="24"/>
        </w:rPr>
        <w:t xml:space="preserve"> The respondent was a beneficiary of the government’s land reform programme in the course of which the piece of land was originally allocated to her</w:t>
      </w:r>
      <w:r w:rsidR="00D520BC">
        <w:rPr>
          <w:rFonts w:ascii="Times New Roman" w:hAnsi="Times New Roman" w:cs="Times New Roman"/>
          <w:sz w:val="24"/>
          <w:szCs w:val="24"/>
        </w:rPr>
        <w:t xml:space="preserve"> through an offer letter to that effect</w:t>
      </w:r>
      <w:r>
        <w:rPr>
          <w:rFonts w:ascii="Times New Roman" w:hAnsi="Times New Roman" w:cs="Times New Roman"/>
          <w:sz w:val="24"/>
          <w:szCs w:val="24"/>
        </w:rPr>
        <w:t>. However, th</w:t>
      </w:r>
      <w:r w:rsidR="00D520BC">
        <w:rPr>
          <w:rFonts w:ascii="Times New Roman" w:hAnsi="Times New Roman" w:cs="Times New Roman"/>
          <w:sz w:val="24"/>
          <w:szCs w:val="24"/>
        </w:rPr>
        <w:t>at</w:t>
      </w:r>
      <w:r>
        <w:rPr>
          <w:rFonts w:ascii="Times New Roman" w:hAnsi="Times New Roman" w:cs="Times New Roman"/>
          <w:sz w:val="24"/>
          <w:szCs w:val="24"/>
        </w:rPr>
        <w:t xml:space="preserve"> offer letter was subsequently withdrawn by the then Minister of Lands, Agriculture, Water, </w:t>
      </w:r>
      <w:r>
        <w:rPr>
          <w:rFonts w:ascii="Times New Roman" w:hAnsi="Times New Roman" w:cs="Times New Roman"/>
          <w:sz w:val="24"/>
          <w:szCs w:val="24"/>
        </w:rPr>
        <w:lastRenderedPageBreak/>
        <w:t>Climate and Rural Resettlement on 31 July, 2019. It would appear the respondent made representations to the said Minister pleading for a reco</w:t>
      </w:r>
      <w:r w:rsidR="004155D5">
        <w:rPr>
          <w:rFonts w:ascii="Times New Roman" w:hAnsi="Times New Roman" w:cs="Times New Roman"/>
          <w:sz w:val="24"/>
          <w:szCs w:val="24"/>
        </w:rPr>
        <w:t>nsider</w:t>
      </w:r>
      <w:r>
        <w:rPr>
          <w:rFonts w:ascii="Times New Roman" w:hAnsi="Times New Roman" w:cs="Times New Roman"/>
          <w:sz w:val="24"/>
          <w:szCs w:val="24"/>
        </w:rPr>
        <w:t>ation of the withdrawal but these were turned down as shown by Annexure ‘B’</w:t>
      </w:r>
      <w:r w:rsidR="00444F1C">
        <w:rPr>
          <w:rFonts w:ascii="Times New Roman" w:hAnsi="Times New Roman" w:cs="Times New Roman"/>
          <w:sz w:val="24"/>
          <w:szCs w:val="24"/>
        </w:rPr>
        <w:t xml:space="preserve"> of the proceedings </w:t>
      </w:r>
      <w:r w:rsidR="00444F1C" w:rsidRPr="00444F1C">
        <w:rPr>
          <w:rFonts w:ascii="Times New Roman" w:hAnsi="Times New Roman" w:cs="Times New Roman"/>
          <w:i/>
          <w:sz w:val="24"/>
          <w:szCs w:val="24"/>
        </w:rPr>
        <w:t>a quo</w:t>
      </w:r>
      <w:r w:rsidR="00444F1C">
        <w:rPr>
          <w:rFonts w:ascii="Times New Roman" w:hAnsi="Times New Roman" w:cs="Times New Roman"/>
          <w:sz w:val="24"/>
          <w:szCs w:val="24"/>
        </w:rPr>
        <w:t xml:space="preserve">. In the wake of the revocation of the offer letter to respondent, the piece of land was allocated to the appellant as shown by Annexure ‘A’ of record.  </w:t>
      </w:r>
    </w:p>
    <w:p w:rsidR="00444F1C" w:rsidRDefault="00444F1C" w:rsidP="00313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events that unfolded thereafter that are hotly contested as between the parties and which gave rise to the application for spoliation. Whereas the respondent averred in the proceedings </w:t>
      </w:r>
      <w:r w:rsidRPr="00444F1C">
        <w:rPr>
          <w:rFonts w:ascii="Times New Roman" w:hAnsi="Times New Roman" w:cs="Times New Roman"/>
          <w:i/>
          <w:sz w:val="24"/>
          <w:szCs w:val="24"/>
        </w:rPr>
        <w:t>a quo</w:t>
      </w:r>
      <w:r>
        <w:rPr>
          <w:rFonts w:ascii="Times New Roman" w:hAnsi="Times New Roman" w:cs="Times New Roman"/>
          <w:sz w:val="24"/>
          <w:szCs w:val="24"/>
        </w:rPr>
        <w:t xml:space="preserve"> (as she persists in th</w:t>
      </w:r>
      <w:r w:rsidR="004155D5">
        <w:rPr>
          <w:rFonts w:ascii="Times New Roman" w:hAnsi="Times New Roman" w:cs="Times New Roman"/>
          <w:sz w:val="24"/>
          <w:szCs w:val="24"/>
        </w:rPr>
        <w:t>is</w:t>
      </w:r>
      <w:r>
        <w:rPr>
          <w:rFonts w:ascii="Times New Roman" w:hAnsi="Times New Roman" w:cs="Times New Roman"/>
          <w:sz w:val="24"/>
          <w:szCs w:val="24"/>
        </w:rPr>
        <w:t xml:space="preserve"> appeal) </w:t>
      </w:r>
      <w:r w:rsidR="00C37414">
        <w:rPr>
          <w:rFonts w:ascii="Times New Roman" w:hAnsi="Times New Roman" w:cs="Times New Roman"/>
          <w:sz w:val="24"/>
          <w:szCs w:val="24"/>
        </w:rPr>
        <w:t>that the appellant resorted to self-help and unlawfully despoiled her of the piece of land by forcibly taking occupation thereof and ejecting her therefrom, the appellant averred contrariwise. She averred then as she maintains to date that she took occupation of the piece of land following the withdrawal of the offer letter in respondent’s favour and its subsequent allocation to her.</w:t>
      </w:r>
    </w:p>
    <w:p w:rsidR="00C37414" w:rsidRDefault="00C37414" w:rsidP="00313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conclusion of the hearing the court </w:t>
      </w:r>
      <w:r w:rsidRPr="00C37414">
        <w:rPr>
          <w:rFonts w:ascii="Times New Roman" w:hAnsi="Times New Roman" w:cs="Times New Roman"/>
          <w:i/>
          <w:sz w:val="24"/>
          <w:szCs w:val="24"/>
        </w:rPr>
        <w:t>a quo</w:t>
      </w:r>
      <w:r>
        <w:rPr>
          <w:rFonts w:ascii="Times New Roman" w:hAnsi="Times New Roman" w:cs="Times New Roman"/>
          <w:sz w:val="24"/>
          <w:szCs w:val="24"/>
        </w:rPr>
        <w:t xml:space="preserve"> made the following findings – firstly that the respondent </w:t>
      </w:r>
      <w:r w:rsidR="004155D5">
        <w:rPr>
          <w:rFonts w:ascii="Times New Roman" w:hAnsi="Times New Roman" w:cs="Times New Roman"/>
          <w:sz w:val="24"/>
          <w:szCs w:val="24"/>
        </w:rPr>
        <w:t>was</w:t>
      </w:r>
      <w:r>
        <w:rPr>
          <w:rFonts w:ascii="Times New Roman" w:hAnsi="Times New Roman" w:cs="Times New Roman"/>
          <w:sz w:val="24"/>
          <w:szCs w:val="24"/>
        </w:rPr>
        <w:t xml:space="preserve"> in peaceful and undisturbed possession of the plot and that no attempt had been made by the Ministry of Lands to evict her. Secondly, that the appellant had forcibly evicted the applicant without a court order – conduct which in its view amounted to despoilment. It therefore granted the application. </w:t>
      </w:r>
    </w:p>
    <w:p w:rsidR="00C37414" w:rsidRDefault="00C37414" w:rsidP="00313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with this outcome, the appellant approached this court seeking to have it set aside.</w:t>
      </w:r>
    </w:p>
    <w:p w:rsidR="00C37414" w:rsidRDefault="00C37414" w:rsidP="00313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couched in the following terms;</w:t>
      </w:r>
    </w:p>
    <w:p w:rsidR="00C37414" w:rsidRPr="00B86AD5" w:rsidRDefault="00C37414" w:rsidP="00C37414">
      <w:pPr>
        <w:pStyle w:val="ListParagraph"/>
        <w:numPr>
          <w:ilvl w:val="0"/>
          <w:numId w:val="1"/>
        </w:numPr>
        <w:spacing w:after="0" w:line="240" w:lineRule="auto"/>
        <w:jc w:val="both"/>
        <w:rPr>
          <w:rFonts w:ascii="Times New Roman" w:hAnsi="Times New Roman" w:cs="Times New Roman"/>
          <w:i/>
          <w:sz w:val="24"/>
          <w:szCs w:val="24"/>
        </w:rPr>
      </w:pPr>
      <w:r w:rsidRPr="00B86AD5">
        <w:rPr>
          <w:rFonts w:ascii="Times New Roman" w:hAnsi="Times New Roman" w:cs="Times New Roman"/>
          <w:i/>
          <w:sz w:val="24"/>
          <w:szCs w:val="24"/>
        </w:rPr>
        <w:t>The court a quo erred by dismissing the point in limine of lis pendens raised by the appellant.</w:t>
      </w:r>
    </w:p>
    <w:p w:rsidR="00C37414" w:rsidRPr="00B86AD5" w:rsidRDefault="00C37414" w:rsidP="00C37414">
      <w:pPr>
        <w:pStyle w:val="ListParagraph"/>
        <w:spacing w:after="0" w:line="240" w:lineRule="auto"/>
        <w:ind w:left="1080"/>
        <w:jc w:val="both"/>
        <w:rPr>
          <w:rFonts w:ascii="Times New Roman" w:hAnsi="Times New Roman" w:cs="Times New Roman"/>
          <w:i/>
          <w:sz w:val="24"/>
          <w:szCs w:val="24"/>
        </w:rPr>
      </w:pPr>
    </w:p>
    <w:p w:rsidR="00C37414" w:rsidRPr="00B86AD5" w:rsidRDefault="00C37414" w:rsidP="00C37414">
      <w:pPr>
        <w:pStyle w:val="ListParagraph"/>
        <w:numPr>
          <w:ilvl w:val="0"/>
          <w:numId w:val="1"/>
        </w:numPr>
        <w:spacing w:after="0" w:line="240" w:lineRule="auto"/>
        <w:jc w:val="both"/>
        <w:rPr>
          <w:rFonts w:ascii="Times New Roman" w:hAnsi="Times New Roman" w:cs="Times New Roman"/>
          <w:i/>
          <w:sz w:val="24"/>
          <w:szCs w:val="24"/>
        </w:rPr>
      </w:pPr>
      <w:r w:rsidRPr="00B86AD5">
        <w:rPr>
          <w:rFonts w:ascii="Times New Roman" w:hAnsi="Times New Roman" w:cs="Times New Roman"/>
          <w:i/>
          <w:sz w:val="24"/>
          <w:szCs w:val="24"/>
        </w:rPr>
        <w:t>The Honourable Court a quo erred and grossly misdirected itself in making a finding that the respondent was entitled to the relief of a spoliation order.</w:t>
      </w:r>
    </w:p>
    <w:p w:rsidR="00C37414" w:rsidRPr="00B86AD5" w:rsidRDefault="00C37414" w:rsidP="00C37414">
      <w:pPr>
        <w:pStyle w:val="ListParagraph"/>
        <w:rPr>
          <w:rFonts w:ascii="Times New Roman" w:hAnsi="Times New Roman" w:cs="Times New Roman"/>
          <w:i/>
          <w:sz w:val="24"/>
          <w:szCs w:val="24"/>
        </w:rPr>
      </w:pPr>
    </w:p>
    <w:p w:rsidR="00C37414" w:rsidRPr="00B86AD5" w:rsidRDefault="00C37414" w:rsidP="00C37414">
      <w:pPr>
        <w:pStyle w:val="ListParagraph"/>
        <w:numPr>
          <w:ilvl w:val="0"/>
          <w:numId w:val="1"/>
        </w:numPr>
        <w:spacing w:after="0" w:line="240" w:lineRule="auto"/>
        <w:jc w:val="both"/>
        <w:rPr>
          <w:rFonts w:ascii="Times New Roman" w:hAnsi="Times New Roman" w:cs="Times New Roman"/>
          <w:i/>
          <w:sz w:val="24"/>
          <w:szCs w:val="24"/>
        </w:rPr>
      </w:pPr>
      <w:r w:rsidRPr="00B86AD5">
        <w:rPr>
          <w:rFonts w:ascii="Times New Roman" w:hAnsi="Times New Roman" w:cs="Times New Roman"/>
          <w:i/>
          <w:sz w:val="24"/>
          <w:szCs w:val="24"/>
        </w:rPr>
        <w:t>The court a quo erred by making a finding that the respondent used self-help to occupy plot number 111 Mkwasine, Chiredzi.</w:t>
      </w:r>
    </w:p>
    <w:p w:rsidR="00C37414" w:rsidRPr="00B86AD5" w:rsidRDefault="00C37414" w:rsidP="00C37414">
      <w:pPr>
        <w:pStyle w:val="ListParagraph"/>
        <w:rPr>
          <w:rFonts w:ascii="Times New Roman" w:hAnsi="Times New Roman" w:cs="Times New Roman"/>
          <w:i/>
          <w:sz w:val="24"/>
          <w:szCs w:val="24"/>
        </w:rPr>
      </w:pPr>
    </w:p>
    <w:p w:rsidR="00C37414" w:rsidRDefault="00C37414" w:rsidP="00C37414">
      <w:pPr>
        <w:pStyle w:val="ListParagraph"/>
        <w:numPr>
          <w:ilvl w:val="0"/>
          <w:numId w:val="1"/>
        </w:numPr>
        <w:spacing w:after="0" w:line="240" w:lineRule="auto"/>
        <w:jc w:val="both"/>
        <w:rPr>
          <w:rFonts w:ascii="Times New Roman" w:hAnsi="Times New Roman" w:cs="Times New Roman"/>
          <w:sz w:val="24"/>
          <w:szCs w:val="24"/>
        </w:rPr>
      </w:pPr>
      <w:bookmarkStart w:id="0" w:name="_Hlk72885503"/>
      <w:r w:rsidRPr="00B86AD5">
        <w:rPr>
          <w:rFonts w:ascii="Times New Roman" w:hAnsi="Times New Roman" w:cs="Times New Roman"/>
          <w:i/>
          <w:sz w:val="24"/>
          <w:szCs w:val="24"/>
        </w:rPr>
        <w:t>The court a quo erred by not considering that the respondent’s offer letter on plot 111, Mkwasine Estates was withdrawn and was given notice by the Ministry of Lands, Agriculture, Water, Climate and Rural Resettlement to vacate the piece of land after she winds up the operation on the piece of land</w:t>
      </w:r>
      <w:r w:rsidRPr="00C37414">
        <w:rPr>
          <w:rFonts w:ascii="Times New Roman" w:hAnsi="Times New Roman" w:cs="Times New Roman"/>
          <w:sz w:val="24"/>
          <w:szCs w:val="24"/>
        </w:rPr>
        <w:t>.</w:t>
      </w:r>
    </w:p>
    <w:p w:rsidR="004155D5" w:rsidRPr="004155D5" w:rsidRDefault="004155D5" w:rsidP="004155D5">
      <w:pPr>
        <w:pStyle w:val="ListParagraph"/>
        <w:rPr>
          <w:rFonts w:ascii="Times New Roman" w:hAnsi="Times New Roman" w:cs="Times New Roman"/>
          <w:sz w:val="24"/>
          <w:szCs w:val="24"/>
        </w:rPr>
      </w:pPr>
    </w:p>
    <w:p w:rsidR="004155D5" w:rsidRPr="00C37414" w:rsidRDefault="004155D5" w:rsidP="004155D5">
      <w:pPr>
        <w:pStyle w:val="ListParagraph"/>
        <w:spacing w:after="0" w:line="240" w:lineRule="auto"/>
        <w:ind w:left="1080"/>
        <w:jc w:val="both"/>
        <w:rPr>
          <w:rFonts w:ascii="Times New Roman" w:hAnsi="Times New Roman" w:cs="Times New Roman"/>
          <w:sz w:val="24"/>
          <w:szCs w:val="24"/>
        </w:rPr>
      </w:pPr>
    </w:p>
    <w:p w:rsidR="00C37414" w:rsidRDefault="00C37414" w:rsidP="00C37414">
      <w:pPr>
        <w:pStyle w:val="ListParagraph"/>
        <w:numPr>
          <w:ilvl w:val="0"/>
          <w:numId w:val="1"/>
        </w:numPr>
        <w:spacing w:after="0" w:line="240" w:lineRule="auto"/>
        <w:jc w:val="both"/>
        <w:rPr>
          <w:rFonts w:ascii="Times New Roman" w:hAnsi="Times New Roman" w:cs="Times New Roman"/>
          <w:sz w:val="24"/>
          <w:szCs w:val="24"/>
        </w:rPr>
      </w:pPr>
      <w:r w:rsidRPr="00B86AD5">
        <w:rPr>
          <w:rFonts w:ascii="Times New Roman" w:hAnsi="Times New Roman" w:cs="Times New Roman"/>
          <w:i/>
          <w:sz w:val="24"/>
          <w:szCs w:val="24"/>
        </w:rPr>
        <w:t>The court a quo erred by not considering that the appellant was given such authority to occupy the piece of and after the respondent was ordered by the allocating authority to vacate Plot 111 Mkwasine Estate, Chiredzi after she winds up her operations thereon</w:t>
      </w:r>
      <w:r>
        <w:rPr>
          <w:rFonts w:ascii="Times New Roman" w:hAnsi="Times New Roman" w:cs="Times New Roman"/>
          <w:sz w:val="24"/>
          <w:szCs w:val="24"/>
        </w:rPr>
        <w:t>.</w:t>
      </w:r>
    </w:p>
    <w:bookmarkEnd w:id="0"/>
    <w:p w:rsidR="00B86AD5" w:rsidRDefault="00B86AD5" w:rsidP="00B86AD5">
      <w:pPr>
        <w:spacing w:after="0" w:line="240" w:lineRule="auto"/>
        <w:jc w:val="both"/>
        <w:rPr>
          <w:rFonts w:ascii="Times New Roman" w:hAnsi="Times New Roman" w:cs="Times New Roman"/>
          <w:sz w:val="24"/>
          <w:szCs w:val="24"/>
        </w:rPr>
      </w:pPr>
    </w:p>
    <w:p w:rsidR="00B86AD5" w:rsidRDefault="00B86AD5" w:rsidP="00B86A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Wherefore appellant prays that the appeal be allowed and that the order by the court </w:t>
      </w:r>
      <w:r w:rsidRPr="00B86AD5">
        <w:rPr>
          <w:rFonts w:ascii="Times New Roman" w:hAnsi="Times New Roman" w:cs="Times New Roman"/>
          <w:i/>
          <w:sz w:val="24"/>
          <w:szCs w:val="24"/>
        </w:rPr>
        <w:t>a quo</w:t>
      </w:r>
      <w:r>
        <w:rPr>
          <w:rFonts w:ascii="Times New Roman" w:hAnsi="Times New Roman" w:cs="Times New Roman"/>
          <w:sz w:val="24"/>
          <w:szCs w:val="24"/>
        </w:rPr>
        <w:t xml:space="preserve"> be quashed and set aside and substituted with the following;</w:t>
      </w:r>
    </w:p>
    <w:p w:rsidR="00B86AD5" w:rsidRDefault="00B86AD5" w:rsidP="00B86AD5">
      <w:pPr>
        <w:spacing w:after="0" w:line="240" w:lineRule="auto"/>
        <w:ind w:left="720"/>
        <w:jc w:val="both"/>
        <w:rPr>
          <w:rFonts w:ascii="Times New Roman" w:hAnsi="Times New Roman" w:cs="Times New Roman"/>
          <w:sz w:val="24"/>
          <w:szCs w:val="24"/>
        </w:rPr>
      </w:pPr>
    </w:p>
    <w:p w:rsidR="00B86AD5" w:rsidRDefault="00B86AD5" w:rsidP="00B86A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86AD5">
        <w:rPr>
          <w:rFonts w:ascii="Times New Roman" w:hAnsi="Times New Roman" w:cs="Times New Roman"/>
          <w:i/>
          <w:sz w:val="24"/>
          <w:szCs w:val="24"/>
        </w:rPr>
        <w:t>The application for spoliation order is hereby dismissed with costs</w:t>
      </w:r>
      <w:r>
        <w:rPr>
          <w:rFonts w:ascii="Times New Roman" w:hAnsi="Times New Roman" w:cs="Times New Roman"/>
          <w:sz w:val="24"/>
          <w:szCs w:val="24"/>
        </w:rPr>
        <w:t>.”</w:t>
      </w:r>
    </w:p>
    <w:p w:rsidR="00B86AD5" w:rsidRDefault="00B86AD5" w:rsidP="00B86AD5">
      <w:pPr>
        <w:spacing w:after="0" w:line="240" w:lineRule="auto"/>
        <w:jc w:val="both"/>
        <w:rPr>
          <w:rFonts w:ascii="Times New Roman" w:hAnsi="Times New Roman" w:cs="Times New Roman"/>
          <w:sz w:val="24"/>
          <w:szCs w:val="24"/>
        </w:rPr>
      </w:pPr>
    </w:p>
    <w:p w:rsidR="00B86AD5" w:rsidRDefault="00B86AD5" w:rsidP="00B86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resisted by the respondent who argues that there was no misdirection on the part of the court below in grant</w:t>
      </w:r>
      <w:r w:rsidR="0057017A">
        <w:rPr>
          <w:rFonts w:ascii="Times New Roman" w:hAnsi="Times New Roman" w:cs="Times New Roman"/>
          <w:sz w:val="24"/>
          <w:szCs w:val="24"/>
        </w:rPr>
        <w:t>ing</w:t>
      </w:r>
      <w:r>
        <w:rPr>
          <w:rFonts w:ascii="Times New Roman" w:hAnsi="Times New Roman" w:cs="Times New Roman"/>
          <w:sz w:val="24"/>
          <w:szCs w:val="24"/>
        </w:rPr>
        <w:t xml:space="preserve"> the application. H</w:t>
      </w:r>
      <w:r w:rsidR="00D520BC">
        <w:rPr>
          <w:rFonts w:ascii="Times New Roman" w:hAnsi="Times New Roman" w:cs="Times New Roman"/>
          <w:sz w:val="24"/>
          <w:szCs w:val="24"/>
        </w:rPr>
        <w:t>er</w:t>
      </w:r>
      <w:r>
        <w:rPr>
          <w:rFonts w:ascii="Times New Roman" w:hAnsi="Times New Roman" w:cs="Times New Roman"/>
          <w:sz w:val="24"/>
          <w:szCs w:val="24"/>
        </w:rPr>
        <w:t xml:space="preserve"> main contention then as now being that the appellant unlawfully resorted to self-help in taking over the piece of land in question thereby entitling her to seek and obtain restoration thereof.</w:t>
      </w:r>
    </w:p>
    <w:p w:rsidR="00B63E63" w:rsidRPr="00B63E63" w:rsidRDefault="00B63E63" w:rsidP="00B86AD5">
      <w:pPr>
        <w:spacing w:after="0" w:line="360" w:lineRule="auto"/>
        <w:ind w:firstLine="720"/>
        <w:jc w:val="both"/>
        <w:rPr>
          <w:rFonts w:ascii="Times New Roman" w:hAnsi="Times New Roman" w:cs="Times New Roman"/>
          <w:sz w:val="24"/>
          <w:szCs w:val="24"/>
          <w:u w:val="single"/>
        </w:rPr>
      </w:pPr>
      <w:r w:rsidRPr="00B63E63">
        <w:rPr>
          <w:rFonts w:ascii="Times New Roman" w:hAnsi="Times New Roman" w:cs="Times New Roman"/>
          <w:sz w:val="24"/>
          <w:szCs w:val="24"/>
          <w:u w:val="single"/>
        </w:rPr>
        <w:t xml:space="preserve">The point </w:t>
      </w:r>
      <w:r w:rsidRPr="00B63E63">
        <w:rPr>
          <w:rFonts w:ascii="Times New Roman" w:hAnsi="Times New Roman" w:cs="Times New Roman"/>
          <w:i/>
          <w:sz w:val="24"/>
          <w:szCs w:val="24"/>
          <w:u w:val="single"/>
        </w:rPr>
        <w:t>in limine</w:t>
      </w:r>
    </w:p>
    <w:p w:rsidR="00B63E63" w:rsidRDefault="00B63E63" w:rsidP="00B86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raise</w:t>
      </w:r>
      <w:r w:rsidR="0057017A">
        <w:rPr>
          <w:rFonts w:ascii="Times New Roman" w:hAnsi="Times New Roman" w:cs="Times New Roman"/>
          <w:sz w:val="24"/>
          <w:szCs w:val="24"/>
        </w:rPr>
        <w:t>s</w:t>
      </w:r>
      <w:r>
        <w:rPr>
          <w:rFonts w:ascii="Times New Roman" w:hAnsi="Times New Roman" w:cs="Times New Roman"/>
          <w:sz w:val="24"/>
          <w:szCs w:val="24"/>
        </w:rPr>
        <w:t xml:space="preserve"> the preliminary point questioning the validity of the appeal in view of the inclusion by the appellant of what</w:t>
      </w:r>
      <w:r w:rsidR="0057017A">
        <w:rPr>
          <w:rFonts w:ascii="Times New Roman" w:hAnsi="Times New Roman" w:cs="Times New Roman"/>
          <w:sz w:val="24"/>
          <w:szCs w:val="24"/>
        </w:rPr>
        <w:t xml:space="preserve"> the</w:t>
      </w:r>
      <w:r>
        <w:rPr>
          <w:rFonts w:ascii="Times New Roman" w:hAnsi="Times New Roman" w:cs="Times New Roman"/>
          <w:sz w:val="24"/>
          <w:szCs w:val="24"/>
        </w:rPr>
        <w:t xml:space="preserve"> latter termed “the background” and “details” of the appeal in its notice of appeal. According to the respondent such inclusion not being provided for in the rules of court renders the appeal fatally defective. </w:t>
      </w:r>
    </w:p>
    <w:p w:rsidR="00B63E63" w:rsidRDefault="00B63E63" w:rsidP="00B86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impugned paragraph</w:t>
      </w:r>
      <w:r w:rsidR="0057017A">
        <w:rPr>
          <w:rFonts w:ascii="Times New Roman" w:hAnsi="Times New Roman" w:cs="Times New Roman"/>
          <w:sz w:val="24"/>
          <w:szCs w:val="24"/>
        </w:rPr>
        <w:t>s</w:t>
      </w:r>
      <w:r>
        <w:rPr>
          <w:rFonts w:ascii="Times New Roman" w:hAnsi="Times New Roman" w:cs="Times New Roman"/>
          <w:sz w:val="24"/>
          <w:szCs w:val="24"/>
        </w:rPr>
        <w:t xml:space="preserve"> read as follows;</w:t>
      </w:r>
    </w:p>
    <w:p w:rsidR="00B63E63" w:rsidRPr="0057017A" w:rsidRDefault="00B63E63" w:rsidP="00B86AD5">
      <w:pPr>
        <w:spacing w:after="0" w:line="360" w:lineRule="auto"/>
        <w:ind w:firstLine="720"/>
        <w:jc w:val="both"/>
        <w:rPr>
          <w:rFonts w:ascii="Times New Roman" w:hAnsi="Times New Roman" w:cs="Times New Roman"/>
          <w:i/>
          <w:sz w:val="24"/>
          <w:szCs w:val="24"/>
          <w:u w:val="single"/>
        </w:rPr>
      </w:pPr>
      <w:r w:rsidRPr="0057017A">
        <w:rPr>
          <w:rFonts w:ascii="Times New Roman" w:hAnsi="Times New Roman" w:cs="Times New Roman"/>
          <w:i/>
          <w:sz w:val="24"/>
          <w:szCs w:val="24"/>
          <w:u w:val="single"/>
        </w:rPr>
        <w:t>Background</w:t>
      </w:r>
    </w:p>
    <w:p w:rsidR="00B63E63" w:rsidRPr="0057017A" w:rsidRDefault="00B63E63" w:rsidP="00B86AD5">
      <w:pPr>
        <w:spacing w:after="0" w:line="360" w:lineRule="auto"/>
        <w:ind w:firstLine="720"/>
        <w:jc w:val="both"/>
        <w:rPr>
          <w:rFonts w:ascii="Times New Roman" w:hAnsi="Times New Roman" w:cs="Times New Roman"/>
          <w:i/>
          <w:sz w:val="24"/>
          <w:szCs w:val="24"/>
        </w:rPr>
      </w:pPr>
      <w:r w:rsidRPr="0057017A">
        <w:rPr>
          <w:rFonts w:ascii="Times New Roman" w:hAnsi="Times New Roman" w:cs="Times New Roman"/>
          <w:i/>
          <w:sz w:val="24"/>
          <w:szCs w:val="24"/>
        </w:rPr>
        <w:t>The respondent approached the court at Chiredzi Magistrates Court with a court application for spoliation order. The court granted an application for spoliation ordering the appellant and her family members interdicted upon entering Plot 111 Mkwasine, Chiredzi.</w:t>
      </w:r>
    </w:p>
    <w:p w:rsidR="00B63E63" w:rsidRPr="0057017A" w:rsidRDefault="00B63E63" w:rsidP="00B86AD5">
      <w:pPr>
        <w:spacing w:after="0" w:line="360" w:lineRule="auto"/>
        <w:ind w:firstLine="720"/>
        <w:jc w:val="both"/>
        <w:rPr>
          <w:rFonts w:ascii="Times New Roman" w:hAnsi="Times New Roman" w:cs="Times New Roman"/>
          <w:i/>
          <w:sz w:val="24"/>
          <w:szCs w:val="24"/>
          <w:u w:val="single"/>
        </w:rPr>
      </w:pPr>
      <w:r w:rsidRPr="0057017A">
        <w:rPr>
          <w:rFonts w:ascii="Times New Roman" w:hAnsi="Times New Roman" w:cs="Times New Roman"/>
          <w:i/>
          <w:sz w:val="24"/>
          <w:szCs w:val="24"/>
          <w:u w:val="single"/>
        </w:rPr>
        <w:t>Details of matter</w:t>
      </w:r>
    </w:p>
    <w:p w:rsidR="00B63E63" w:rsidRPr="0057017A" w:rsidRDefault="00B63E63" w:rsidP="00B63E63">
      <w:pPr>
        <w:pStyle w:val="ListParagraph"/>
        <w:numPr>
          <w:ilvl w:val="0"/>
          <w:numId w:val="2"/>
        </w:numPr>
        <w:spacing w:after="0" w:line="360" w:lineRule="auto"/>
        <w:jc w:val="both"/>
        <w:rPr>
          <w:rFonts w:ascii="Times New Roman" w:hAnsi="Times New Roman" w:cs="Times New Roman"/>
          <w:i/>
          <w:sz w:val="24"/>
          <w:szCs w:val="24"/>
        </w:rPr>
      </w:pPr>
      <w:r w:rsidRPr="0057017A">
        <w:rPr>
          <w:rFonts w:ascii="Times New Roman" w:hAnsi="Times New Roman" w:cs="Times New Roman"/>
          <w:i/>
          <w:sz w:val="24"/>
          <w:szCs w:val="24"/>
        </w:rPr>
        <w:t>The appellant hereby places respondent in terms to indicate whether it is waiving security (sic)</w:t>
      </w:r>
    </w:p>
    <w:p w:rsidR="00B63E63" w:rsidRPr="0057017A" w:rsidRDefault="00B63E63" w:rsidP="00B63E63">
      <w:pPr>
        <w:pStyle w:val="ListParagraph"/>
        <w:numPr>
          <w:ilvl w:val="0"/>
          <w:numId w:val="2"/>
        </w:numPr>
        <w:spacing w:after="0" w:line="360" w:lineRule="auto"/>
        <w:jc w:val="both"/>
        <w:rPr>
          <w:rFonts w:ascii="Times New Roman" w:hAnsi="Times New Roman" w:cs="Times New Roman"/>
          <w:i/>
          <w:sz w:val="24"/>
          <w:szCs w:val="24"/>
        </w:rPr>
      </w:pPr>
      <w:r w:rsidRPr="0057017A">
        <w:rPr>
          <w:rFonts w:ascii="Times New Roman" w:hAnsi="Times New Roman" w:cs="Times New Roman"/>
          <w:i/>
          <w:sz w:val="24"/>
          <w:szCs w:val="24"/>
        </w:rPr>
        <w:t>If the respondent is not waiving security to indicate the amounts it considers good and sufficient by the rules.</w:t>
      </w:r>
    </w:p>
    <w:p w:rsidR="00B63E63" w:rsidRDefault="00B63E63" w:rsidP="00B63E6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Thereafter the applicant proceeded to set out its grounds of appeal.</w:t>
      </w:r>
    </w:p>
    <w:p w:rsidR="00B63E63" w:rsidRDefault="00B63E63" w:rsidP="00B63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respondent the inclusion of the above paragraph runs afoul Order 31 Rule 4|(4)(a) – (d) of the Magistrates Court (Civil) Rules, 2018 as read with Rule 7(1)(a) – (e) of the High Court (Miscellaneous Appeals and Reviews), 1975 for the reason that</w:t>
      </w:r>
      <w:r w:rsidR="00CF7316">
        <w:rPr>
          <w:rFonts w:ascii="Times New Roman" w:hAnsi="Times New Roman" w:cs="Times New Roman"/>
          <w:sz w:val="24"/>
          <w:szCs w:val="24"/>
        </w:rPr>
        <w:t xml:space="preserve"> those</w:t>
      </w:r>
      <w:r>
        <w:rPr>
          <w:rFonts w:ascii="Times New Roman" w:hAnsi="Times New Roman" w:cs="Times New Roman"/>
          <w:sz w:val="24"/>
          <w:szCs w:val="24"/>
        </w:rPr>
        <w:t xml:space="preserve"> introductory paragraphs are simply not provided for it the aforementioned Rules. </w:t>
      </w:r>
    </w:p>
    <w:p w:rsidR="00FB1BF7" w:rsidRDefault="00FB1BF7" w:rsidP="00CF73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Reliance was placed on the Supreme Court decision in </w:t>
      </w:r>
      <w:r w:rsidRPr="00FB1BF7">
        <w:rPr>
          <w:rFonts w:ascii="Times New Roman" w:hAnsi="Times New Roman" w:cs="Times New Roman"/>
          <w:i/>
          <w:sz w:val="24"/>
          <w:szCs w:val="24"/>
        </w:rPr>
        <w:t>Christopher Sambaza</w:t>
      </w:r>
      <w:r>
        <w:rPr>
          <w:rFonts w:ascii="Times New Roman" w:hAnsi="Times New Roman" w:cs="Times New Roman"/>
          <w:sz w:val="24"/>
          <w:szCs w:val="24"/>
        </w:rPr>
        <w:t xml:space="preserve"> v </w:t>
      </w:r>
      <w:r w:rsidRPr="00FB1BF7">
        <w:rPr>
          <w:rFonts w:ascii="Times New Roman" w:hAnsi="Times New Roman" w:cs="Times New Roman"/>
          <w:i/>
          <w:sz w:val="24"/>
          <w:szCs w:val="24"/>
        </w:rPr>
        <w:t>AL ShamsGlobal BV1 Limited</w:t>
      </w:r>
      <w:r>
        <w:rPr>
          <w:rFonts w:ascii="Times New Roman" w:hAnsi="Times New Roman" w:cs="Times New Roman"/>
          <w:sz w:val="24"/>
          <w:szCs w:val="24"/>
        </w:rPr>
        <w:t xml:space="preserve"> SC 03/18. The court in that matter held that the appeal was fatally defective in that the relief sought was wrongly a</w:t>
      </w:r>
      <w:r w:rsidR="00CF7316">
        <w:rPr>
          <w:rFonts w:ascii="Times New Roman" w:hAnsi="Times New Roman" w:cs="Times New Roman"/>
          <w:sz w:val="24"/>
          <w:szCs w:val="24"/>
        </w:rPr>
        <w:t>nd</w:t>
      </w:r>
      <w:r>
        <w:rPr>
          <w:rFonts w:ascii="Times New Roman" w:hAnsi="Times New Roman" w:cs="Times New Roman"/>
          <w:sz w:val="24"/>
          <w:szCs w:val="24"/>
        </w:rPr>
        <w:t xml:space="preserve"> slovenly framed and therefore incompetent in that it prayed for remedies which could not have been granted by the court </w:t>
      </w:r>
      <w:r w:rsidRPr="00FB1BF7">
        <w:rPr>
          <w:rFonts w:ascii="Times New Roman" w:hAnsi="Times New Roman" w:cs="Times New Roman"/>
          <w:i/>
          <w:sz w:val="24"/>
          <w:szCs w:val="24"/>
        </w:rPr>
        <w:t>a quo</w:t>
      </w:r>
      <w:r>
        <w:rPr>
          <w:rFonts w:ascii="Times New Roman" w:hAnsi="Times New Roman" w:cs="Times New Roman"/>
          <w:sz w:val="24"/>
          <w:szCs w:val="24"/>
        </w:rPr>
        <w:t>.</w:t>
      </w:r>
      <w:r w:rsidR="0007370F">
        <w:rPr>
          <w:rFonts w:ascii="Times New Roman" w:hAnsi="Times New Roman" w:cs="Times New Roman"/>
          <w:sz w:val="24"/>
          <w:szCs w:val="24"/>
        </w:rPr>
        <w:t xml:space="preserve"> The court found that the nature of the relief sought did not comply with the requirements of Rule 29(1</w:t>
      </w:r>
      <w:r w:rsidR="003C34E5">
        <w:rPr>
          <w:rFonts w:ascii="Times New Roman" w:hAnsi="Times New Roman" w:cs="Times New Roman"/>
          <w:sz w:val="24"/>
          <w:szCs w:val="24"/>
        </w:rPr>
        <w:t>) (</w:t>
      </w:r>
      <w:r w:rsidR="0007370F">
        <w:rPr>
          <w:rFonts w:ascii="Times New Roman" w:hAnsi="Times New Roman" w:cs="Times New Roman"/>
          <w:sz w:val="24"/>
          <w:szCs w:val="24"/>
        </w:rPr>
        <w:t>e) of the Supreme Court Rules in that it failed to disclose the exact nature of the relief sought.</w:t>
      </w:r>
    </w:p>
    <w:p w:rsidR="0007370F" w:rsidRDefault="0007370F" w:rsidP="00B63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7(1) of the High Court (Miscellaneous Appeals and Reviews) Rules, 1975 lists what mu</w:t>
      </w:r>
      <w:r w:rsidR="000F79EB">
        <w:rPr>
          <w:rFonts w:ascii="Times New Roman" w:hAnsi="Times New Roman" w:cs="Times New Roman"/>
          <w:sz w:val="24"/>
          <w:szCs w:val="24"/>
        </w:rPr>
        <w:t>s</w:t>
      </w:r>
      <w:r>
        <w:rPr>
          <w:rFonts w:ascii="Times New Roman" w:hAnsi="Times New Roman" w:cs="Times New Roman"/>
          <w:sz w:val="24"/>
          <w:szCs w:val="24"/>
        </w:rPr>
        <w:t xml:space="preserve">t be contained in a notice of appeal. It provides as follows; </w:t>
      </w:r>
    </w:p>
    <w:p w:rsidR="000F79EB" w:rsidRPr="00E56156" w:rsidRDefault="000F79EB" w:rsidP="00B63E63">
      <w:pPr>
        <w:spacing w:after="0" w:line="360" w:lineRule="auto"/>
        <w:ind w:firstLine="720"/>
        <w:jc w:val="both"/>
        <w:rPr>
          <w:rFonts w:ascii="Times New Roman" w:hAnsi="Times New Roman" w:cs="Times New Roman"/>
          <w:i/>
          <w:sz w:val="24"/>
          <w:szCs w:val="24"/>
        </w:rPr>
      </w:pPr>
      <w:r w:rsidRPr="00E56156">
        <w:rPr>
          <w:rFonts w:ascii="Times New Roman" w:hAnsi="Times New Roman" w:cs="Times New Roman"/>
          <w:i/>
          <w:sz w:val="24"/>
          <w:szCs w:val="24"/>
        </w:rPr>
        <w:t xml:space="preserve">7. </w:t>
      </w:r>
      <w:r w:rsidRPr="00E56156">
        <w:rPr>
          <w:rFonts w:ascii="Times New Roman" w:hAnsi="Times New Roman" w:cs="Times New Roman"/>
          <w:i/>
          <w:sz w:val="24"/>
          <w:szCs w:val="24"/>
        </w:rPr>
        <w:tab/>
        <w:t>Contents of Notice of Appeal</w:t>
      </w:r>
    </w:p>
    <w:p w:rsidR="000F79EB" w:rsidRPr="00E56156" w:rsidRDefault="000F79EB" w:rsidP="00B63E63">
      <w:pPr>
        <w:spacing w:after="0" w:line="360" w:lineRule="auto"/>
        <w:ind w:firstLine="720"/>
        <w:jc w:val="both"/>
        <w:rPr>
          <w:rFonts w:ascii="Times New Roman" w:hAnsi="Times New Roman" w:cs="Times New Roman"/>
          <w:i/>
          <w:sz w:val="24"/>
          <w:szCs w:val="24"/>
        </w:rPr>
      </w:pPr>
      <w:r w:rsidRPr="00E56156">
        <w:rPr>
          <w:rFonts w:ascii="Times New Roman" w:hAnsi="Times New Roman" w:cs="Times New Roman"/>
          <w:i/>
          <w:sz w:val="24"/>
          <w:szCs w:val="24"/>
        </w:rPr>
        <w:tab/>
        <w:t>1. A notice of instituting an appeal shall state –</w:t>
      </w:r>
    </w:p>
    <w:p w:rsidR="000F79EB" w:rsidRPr="00E56156" w:rsidRDefault="000F79EB" w:rsidP="00B63E63">
      <w:pPr>
        <w:spacing w:after="0" w:line="360" w:lineRule="auto"/>
        <w:ind w:firstLine="720"/>
        <w:jc w:val="both"/>
        <w:rPr>
          <w:rFonts w:ascii="Times New Roman" w:hAnsi="Times New Roman" w:cs="Times New Roman"/>
          <w:i/>
          <w:sz w:val="24"/>
          <w:szCs w:val="24"/>
        </w:rPr>
      </w:pPr>
      <w:r w:rsidRPr="00E56156">
        <w:rPr>
          <w:rFonts w:ascii="Times New Roman" w:hAnsi="Times New Roman" w:cs="Times New Roman"/>
          <w:i/>
          <w:sz w:val="24"/>
          <w:szCs w:val="24"/>
        </w:rPr>
        <w:tab/>
      </w:r>
      <w:r w:rsidRPr="00E56156">
        <w:rPr>
          <w:rFonts w:ascii="Times New Roman" w:hAnsi="Times New Roman" w:cs="Times New Roman"/>
          <w:i/>
          <w:sz w:val="24"/>
          <w:szCs w:val="24"/>
        </w:rPr>
        <w:tab/>
        <w:t xml:space="preserve">(a) </w:t>
      </w:r>
      <w:r w:rsidR="00E56156" w:rsidRPr="00E56156">
        <w:rPr>
          <w:rFonts w:ascii="Times New Roman" w:hAnsi="Times New Roman" w:cs="Times New Roman"/>
          <w:i/>
          <w:sz w:val="24"/>
          <w:szCs w:val="24"/>
        </w:rPr>
        <w:t>the Tribunal or officer whose decision is appealed against; and</w:t>
      </w:r>
    </w:p>
    <w:p w:rsidR="00E56156" w:rsidRPr="00E56156" w:rsidRDefault="00E56156" w:rsidP="00B63E63">
      <w:pPr>
        <w:spacing w:after="0" w:line="360" w:lineRule="auto"/>
        <w:ind w:firstLine="720"/>
        <w:jc w:val="both"/>
        <w:rPr>
          <w:rFonts w:ascii="Times New Roman" w:hAnsi="Times New Roman" w:cs="Times New Roman"/>
          <w:i/>
          <w:sz w:val="24"/>
          <w:szCs w:val="24"/>
        </w:rPr>
      </w:pPr>
      <w:r w:rsidRPr="00E56156">
        <w:rPr>
          <w:rFonts w:ascii="Times New Roman" w:hAnsi="Times New Roman" w:cs="Times New Roman"/>
          <w:i/>
          <w:sz w:val="24"/>
          <w:szCs w:val="24"/>
        </w:rPr>
        <w:tab/>
      </w:r>
      <w:r w:rsidRPr="00E56156">
        <w:rPr>
          <w:rFonts w:ascii="Times New Roman" w:hAnsi="Times New Roman" w:cs="Times New Roman"/>
          <w:i/>
          <w:sz w:val="24"/>
          <w:szCs w:val="24"/>
        </w:rPr>
        <w:tab/>
        <w:t>(b) the date on which the decision was given, and</w:t>
      </w:r>
    </w:p>
    <w:p w:rsidR="00E56156" w:rsidRPr="00E56156" w:rsidRDefault="00E56156" w:rsidP="00B63E63">
      <w:pPr>
        <w:spacing w:after="0" w:line="360" w:lineRule="auto"/>
        <w:ind w:firstLine="720"/>
        <w:jc w:val="both"/>
        <w:rPr>
          <w:rFonts w:ascii="Times New Roman" w:hAnsi="Times New Roman" w:cs="Times New Roman"/>
          <w:i/>
          <w:sz w:val="24"/>
          <w:szCs w:val="24"/>
        </w:rPr>
      </w:pPr>
      <w:r w:rsidRPr="00E56156">
        <w:rPr>
          <w:rFonts w:ascii="Times New Roman" w:hAnsi="Times New Roman" w:cs="Times New Roman"/>
          <w:i/>
          <w:sz w:val="24"/>
          <w:szCs w:val="24"/>
        </w:rPr>
        <w:t xml:space="preserve">                        (</w:t>
      </w:r>
      <w:r w:rsidR="00B94CA2" w:rsidRPr="00E56156">
        <w:rPr>
          <w:rFonts w:ascii="Times New Roman" w:hAnsi="Times New Roman" w:cs="Times New Roman"/>
          <w:i/>
          <w:sz w:val="24"/>
          <w:szCs w:val="24"/>
        </w:rPr>
        <w:t>c)</w:t>
      </w:r>
      <w:r w:rsidRPr="00E56156">
        <w:rPr>
          <w:rFonts w:ascii="Times New Roman" w:hAnsi="Times New Roman" w:cs="Times New Roman"/>
          <w:i/>
          <w:sz w:val="24"/>
          <w:szCs w:val="24"/>
        </w:rPr>
        <w:t xml:space="preserve"> the grounds of appeal; and</w:t>
      </w:r>
    </w:p>
    <w:p w:rsidR="00E56156" w:rsidRPr="00E56156" w:rsidRDefault="00E56156" w:rsidP="00B63E63">
      <w:pPr>
        <w:spacing w:after="0" w:line="360" w:lineRule="auto"/>
        <w:ind w:firstLine="720"/>
        <w:jc w:val="both"/>
        <w:rPr>
          <w:rFonts w:ascii="Times New Roman" w:hAnsi="Times New Roman" w:cs="Times New Roman"/>
          <w:i/>
          <w:sz w:val="24"/>
          <w:szCs w:val="24"/>
        </w:rPr>
      </w:pPr>
      <w:r w:rsidRPr="00E56156">
        <w:rPr>
          <w:rFonts w:ascii="Times New Roman" w:hAnsi="Times New Roman" w:cs="Times New Roman"/>
          <w:i/>
          <w:sz w:val="24"/>
          <w:szCs w:val="24"/>
        </w:rPr>
        <w:tab/>
      </w:r>
      <w:r w:rsidRPr="00E56156">
        <w:rPr>
          <w:rFonts w:ascii="Times New Roman" w:hAnsi="Times New Roman" w:cs="Times New Roman"/>
          <w:i/>
          <w:sz w:val="24"/>
          <w:szCs w:val="24"/>
        </w:rPr>
        <w:tab/>
        <w:t>(d) the exact nature of the relief sought; and</w:t>
      </w:r>
    </w:p>
    <w:p w:rsidR="00E56156" w:rsidRDefault="00E56156" w:rsidP="00B63E63">
      <w:pPr>
        <w:spacing w:after="0" w:line="360" w:lineRule="auto"/>
        <w:ind w:firstLine="720"/>
        <w:jc w:val="both"/>
        <w:rPr>
          <w:rFonts w:ascii="Times New Roman" w:hAnsi="Times New Roman" w:cs="Times New Roman"/>
          <w:i/>
          <w:sz w:val="24"/>
          <w:szCs w:val="24"/>
        </w:rPr>
      </w:pPr>
      <w:r w:rsidRPr="00E56156">
        <w:rPr>
          <w:rFonts w:ascii="Times New Roman" w:hAnsi="Times New Roman" w:cs="Times New Roman"/>
          <w:i/>
          <w:sz w:val="24"/>
          <w:szCs w:val="24"/>
        </w:rPr>
        <w:t xml:space="preserve">                        (e) the address of the appellant or his legal representative </w:t>
      </w:r>
    </w:p>
    <w:p w:rsidR="00304FCA" w:rsidRDefault="00304FCA" w:rsidP="00B63E63">
      <w:pPr>
        <w:spacing w:after="0" w:line="360" w:lineRule="auto"/>
        <w:ind w:firstLine="720"/>
        <w:jc w:val="both"/>
        <w:rPr>
          <w:rFonts w:ascii="Times New Roman" w:hAnsi="Times New Roman" w:cs="Times New Roman"/>
          <w:i/>
          <w:sz w:val="24"/>
          <w:szCs w:val="24"/>
        </w:rPr>
      </w:pPr>
    </w:p>
    <w:p w:rsidR="00304FCA" w:rsidRDefault="00304FCA" w:rsidP="00B63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Order 31 Rule 4(4) provides as follows;</w:t>
      </w:r>
    </w:p>
    <w:p w:rsidR="00304FCA" w:rsidRPr="00CF7316" w:rsidRDefault="00304FCA" w:rsidP="00B63E63">
      <w:pPr>
        <w:spacing w:after="0" w:line="360" w:lineRule="auto"/>
        <w:ind w:firstLine="720"/>
        <w:jc w:val="both"/>
        <w:rPr>
          <w:rFonts w:ascii="Times New Roman" w:hAnsi="Times New Roman" w:cs="Times New Roman"/>
          <w:i/>
          <w:sz w:val="24"/>
          <w:szCs w:val="24"/>
        </w:rPr>
      </w:pPr>
      <w:r w:rsidRPr="00CF7316">
        <w:rPr>
          <w:rFonts w:ascii="Times New Roman" w:hAnsi="Times New Roman" w:cs="Times New Roman"/>
          <w:i/>
          <w:sz w:val="24"/>
          <w:szCs w:val="24"/>
        </w:rPr>
        <w:t xml:space="preserve">(4) A notice of appeal or cross – appeal shall state - </w:t>
      </w:r>
    </w:p>
    <w:p w:rsidR="00304FCA" w:rsidRPr="00CF7316" w:rsidRDefault="00304FCA" w:rsidP="00304FCA">
      <w:pPr>
        <w:spacing w:after="0" w:line="360" w:lineRule="auto"/>
        <w:ind w:left="1440" w:hanging="420"/>
        <w:jc w:val="both"/>
        <w:rPr>
          <w:rFonts w:ascii="Times New Roman" w:hAnsi="Times New Roman" w:cs="Times New Roman"/>
          <w:i/>
          <w:sz w:val="24"/>
          <w:szCs w:val="24"/>
        </w:rPr>
      </w:pPr>
      <w:r w:rsidRPr="00CF7316">
        <w:rPr>
          <w:rFonts w:ascii="Times New Roman" w:hAnsi="Times New Roman" w:cs="Times New Roman"/>
          <w:i/>
          <w:sz w:val="24"/>
          <w:szCs w:val="24"/>
        </w:rPr>
        <w:t xml:space="preserve">(a) </w:t>
      </w:r>
      <w:r w:rsidRPr="00CF7316">
        <w:rPr>
          <w:rFonts w:ascii="Times New Roman" w:hAnsi="Times New Roman" w:cs="Times New Roman"/>
          <w:i/>
          <w:sz w:val="24"/>
          <w:szCs w:val="24"/>
        </w:rPr>
        <w:tab/>
        <w:t>whether the whole or part only of the judgment or order is appealed against and, if part only, then what part; and</w:t>
      </w:r>
    </w:p>
    <w:p w:rsidR="00304FCA" w:rsidRPr="00CF7316" w:rsidRDefault="00304FCA" w:rsidP="00304FCA">
      <w:pPr>
        <w:spacing w:after="0" w:line="360" w:lineRule="auto"/>
        <w:ind w:left="1440" w:hanging="420"/>
        <w:jc w:val="both"/>
        <w:rPr>
          <w:rFonts w:ascii="Times New Roman" w:hAnsi="Times New Roman" w:cs="Times New Roman"/>
          <w:i/>
          <w:sz w:val="24"/>
          <w:szCs w:val="24"/>
        </w:rPr>
      </w:pPr>
      <w:r w:rsidRPr="00CF7316">
        <w:rPr>
          <w:rFonts w:ascii="Times New Roman" w:hAnsi="Times New Roman" w:cs="Times New Roman"/>
          <w:i/>
          <w:sz w:val="24"/>
          <w:szCs w:val="24"/>
        </w:rPr>
        <w:t>(b)</w:t>
      </w:r>
      <w:r w:rsidRPr="00CF7316">
        <w:rPr>
          <w:rFonts w:ascii="Times New Roman" w:hAnsi="Times New Roman" w:cs="Times New Roman"/>
          <w:i/>
          <w:sz w:val="24"/>
          <w:szCs w:val="24"/>
        </w:rPr>
        <w:tab/>
        <w:t>in the ground of appeal, concisely and clearly the findings of fact or rulings of law appealed against; and</w:t>
      </w:r>
    </w:p>
    <w:p w:rsidR="00304FCA" w:rsidRPr="00CF7316" w:rsidRDefault="00304FCA" w:rsidP="00304FCA">
      <w:pPr>
        <w:spacing w:after="0" w:line="360" w:lineRule="auto"/>
        <w:ind w:left="1440" w:hanging="420"/>
        <w:jc w:val="both"/>
        <w:rPr>
          <w:rFonts w:ascii="Times New Roman" w:hAnsi="Times New Roman" w:cs="Times New Roman"/>
          <w:i/>
          <w:sz w:val="24"/>
          <w:szCs w:val="24"/>
        </w:rPr>
      </w:pPr>
      <w:r w:rsidRPr="00CF7316">
        <w:rPr>
          <w:rFonts w:ascii="Times New Roman" w:hAnsi="Times New Roman" w:cs="Times New Roman"/>
          <w:i/>
          <w:sz w:val="24"/>
          <w:szCs w:val="24"/>
        </w:rPr>
        <w:t>(c)</w:t>
      </w:r>
      <w:r w:rsidRPr="00CF7316">
        <w:rPr>
          <w:rFonts w:ascii="Times New Roman" w:hAnsi="Times New Roman" w:cs="Times New Roman"/>
          <w:i/>
          <w:sz w:val="24"/>
          <w:szCs w:val="24"/>
        </w:rPr>
        <w:tab/>
        <w:t xml:space="preserve">the nature of the relief sought; and </w:t>
      </w:r>
    </w:p>
    <w:p w:rsidR="00304FCA" w:rsidRPr="00CF7316" w:rsidRDefault="00304FCA" w:rsidP="00304FCA">
      <w:pPr>
        <w:spacing w:after="0" w:line="360" w:lineRule="auto"/>
        <w:ind w:left="1440" w:hanging="420"/>
        <w:jc w:val="both"/>
        <w:rPr>
          <w:rFonts w:ascii="Times New Roman" w:hAnsi="Times New Roman" w:cs="Times New Roman"/>
          <w:i/>
          <w:sz w:val="24"/>
          <w:szCs w:val="24"/>
        </w:rPr>
      </w:pPr>
      <w:r w:rsidRPr="00CF7316">
        <w:rPr>
          <w:rFonts w:ascii="Times New Roman" w:hAnsi="Times New Roman" w:cs="Times New Roman"/>
          <w:i/>
          <w:sz w:val="24"/>
          <w:szCs w:val="24"/>
        </w:rPr>
        <w:t xml:space="preserve">(d) </w:t>
      </w:r>
      <w:r w:rsidRPr="00CF7316">
        <w:rPr>
          <w:rFonts w:ascii="Times New Roman" w:hAnsi="Times New Roman" w:cs="Times New Roman"/>
          <w:i/>
          <w:sz w:val="24"/>
          <w:szCs w:val="24"/>
        </w:rPr>
        <w:tab/>
        <w:t xml:space="preserve">the date of judgment and the name of the court against whose judgment </w:t>
      </w:r>
      <w:r w:rsidR="0050107F" w:rsidRPr="00CF7316">
        <w:rPr>
          <w:rFonts w:ascii="Times New Roman" w:hAnsi="Times New Roman" w:cs="Times New Roman"/>
          <w:i/>
          <w:sz w:val="24"/>
          <w:szCs w:val="24"/>
        </w:rPr>
        <w:t>the appeal is noted.</w:t>
      </w:r>
    </w:p>
    <w:p w:rsidR="0050107F" w:rsidRDefault="0050107F" w:rsidP="0050107F">
      <w:pPr>
        <w:spacing w:after="0" w:line="360" w:lineRule="auto"/>
        <w:jc w:val="both"/>
        <w:rPr>
          <w:rFonts w:ascii="Times New Roman" w:hAnsi="Times New Roman" w:cs="Times New Roman"/>
          <w:sz w:val="24"/>
          <w:szCs w:val="24"/>
        </w:rPr>
      </w:pPr>
    </w:p>
    <w:p w:rsidR="0050107F" w:rsidRDefault="0050107F" w:rsidP="005010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inclusion of the “background” and details of the matter was therefore irregular and superfluous. The only question that arises is whether such inclusion renders the appeal</w:t>
      </w:r>
      <w:r w:rsidR="00B94CA2">
        <w:rPr>
          <w:rFonts w:ascii="Times New Roman" w:hAnsi="Times New Roman" w:cs="Times New Roman"/>
          <w:sz w:val="24"/>
          <w:szCs w:val="24"/>
        </w:rPr>
        <w:t xml:space="preserve"> fatally</w:t>
      </w:r>
      <w:r>
        <w:rPr>
          <w:rFonts w:ascii="Times New Roman" w:hAnsi="Times New Roman" w:cs="Times New Roman"/>
          <w:sz w:val="24"/>
          <w:szCs w:val="24"/>
        </w:rPr>
        <w:t>defective. My view is that it does not. As long as all the other requirements for a valid appeal are present, the court can always disregard unnecessary or superfluous content.</w:t>
      </w:r>
    </w:p>
    <w:p w:rsidR="00667E76" w:rsidRDefault="00667E76" w:rsidP="005010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 every infraction</w:t>
      </w:r>
      <w:r w:rsidR="00CF7316">
        <w:rPr>
          <w:rFonts w:ascii="Times New Roman" w:hAnsi="Times New Roman" w:cs="Times New Roman"/>
          <w:sz w:val="24"/>
          <w:szCs w:val="24"/>
        </w:rPr>
        <w:t>,</w:t>
      </w:r>
      <w:r>
        <w:rPr>
          <w:rFonts w:ascii="Times New Roman" w:hAnsi="Times New Roman" w:cs="Times New Roman"/>
          <w:sz w:val="24"/>
          <w:szCs w:val="24"/>
        </w:rPr>
        <w:t xml:space="preserve"> no matter how slight</w:t>
      </w:r>
      <w:r w:rsidR="00CF7316">
        <w:rPr>
          <w:rFonts w:ascii="Times New Roman" w:hAnsi="Times New Roman" w:cs="Times New Roman"/>
          <w:sz w:val="24"/>
          <w:szCs w:val="24"/>
        </w:rPr>
        <w:t>,</w:t>
      </w:r>
      <w:r>
        <w:rPr>
          <w:rFonts w:ascii="Times New Roman" w:hAnsi="Times New Roman" w:cs="Times New Roman"/>
          <w:sz w:val="24"/>
          <w:szCs w:val="24"/>
        </w:rPr>
        <w:t xml:space="preserve"> of the of the rules relating to the form of appeal is fatal. In the context of this matter, I hold the view that the inclusion of unnecessary material does not serve to invalidate the appeal and the point </w:t>
      </w:r>
      <w:r w:rsidRPr="00667E76">
        <w:rPr>
          <w:rFonts w:ascii="Times New Roman" w:hAnsi="Times New Roman" w:cs="Times New Roman"/>
          <w:i/>
          <w:sz w:val="24"/>
          <w:szCs w:val="24"/>
        </w:rPr>
        <w:t>in limine</w:t>
      </w:r>
      <w:r>
        <w:rPr>
          <w:rFonts w:ascii="Times New Roman" w:hAnsi="Times New Roman" w:cs="Times New Roman"/>
          <w:sz w:val="24"/>
          <w:szCs w:val="24"/>
        </w:rPr>
        <w:t xml:space="preserve"> is hereby dismissed. </w:t>
      </w:r>
    </w:p>
    <w:p w:rsidR="00667E76" w:rsidRPr="00CF7316" w:rsidRDefault="00667E76" w:rsidP="00C042C3">
      <w:pPr>
        <w:spacing w:after="0" w:line="360" w:lineRule="auto"/>
        <w:jc w:val="both"/>
        <w:rPr>
          <w:rFonts w:ascii="Times New Roman" w:hAnsi="Times New Roman" w:cs="Times New Roman"/>
          <w:b/>
          <w:sz w:val="24"/>
          <w:szCs w:val="24"/>
        </w:rPr>
      </w:pPr>
      <w:r w:rsidRPr="00CF7316">
        <w:rPr>
          <w:rFonts w:ascii="Times New Roman" w:hAnsi="Times New Roman" w:cs="Times New Roman"/>
          <w:b/>
          <w:sz w:val="24"/>
          <w:szCs w:val="24"/>
        </w:rPr>
        <w:t>On t</w:t>
      </w:r>
      <w:r w:rsidR="00C042C3">
        <w:rPr>
          <w:rFonts w:ascii="Times New Roman" w:hAnsi="Times New Roman" w:cs="Times New Roman"/>
          <w:b/>
          <w:sz w:val="24"/>
          <w:szCs w:val="24"/>
        </w:rPr>
        <w:t>he</w:t>
      </w:r>
      <w:r w:rsidRPr="00CF7316">
        <w:rPr>
          <w:rFonts w:ascii="Times New Roman" w:hAnsi="Times New Roman" w:cs="Times New Roman"/>
          <w:b/>
          <w:sz w:val="24"/>
          <w:szCs w:val="24"/>
        </w:rPr>
        <w:t xml:space="preserve"> merits</w:t>
      </w:r>
    </w:p>
    <w:p w:rsidR="00667E76" w:rsidRDefault="00C042C3" w:rsidP="00C042C3">
      <w:pPr>
        <w:spacing w:after="0" w:line="360" w:lineRule="auto"/>
        <w:jc w:val="both"/>
        <w:rPr>
          <w:rFonts w:ascii="Times New Roman" w:hAnsi="Times New Roman" w:cs="Times New Roman"/>
          <w:i/>
          <w:sz w:val="24"/>
          <w:szCs w:val="24"/>
        </w:rPr>
      </w:pPr>
      <w:r w:rsidRPr="00C042C3">
        <w:rPr>
          <w:rFonts w:ascii="Times New Roman" w:hAnsi="Times New Roman" w:cs="Times New Roman"/>
          <w:b/>
          <w:sz w:val="24"/>
          <w:szCs w:val="24"/>
        </w:rPr>
        <w:t>First ground of appeal:</w:t>
      </w:r>
      <w:r w:rsidR="00667E76" w:rsidRPr="00D520BC">
        <w:rPr>
          <w:rFonts w:ascii="Times New Roman" w:hAnsi="Times New Roman" w:cs="Times New Roman"/>
          <w:b/>
          <w:i/>
          <w:sz w:val="24"/>
          <w:szCs w:val="24"/>
        </w:rPr>
        <w:t>Lis pendens</w:t>
      </w:r>
    </w:p>
    <w:p w:rsidR="00667E76" w:rsidRDefault="00667E76" w:rsidP="005010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indicated earlier the appellant avers in this appeal that the court </w:t>
      </w:r>
      <w:r w:rsidRPr="00794E55">
        <w:rPr>
          <w:rFonts w:ascii="Times New Roman" w:hAnsi="Times New Roman" w:cs="Times New Roman"/>
          <w:i/>
          <w:sz w:val="24"/>
          <w:szCs w:val="24"/>
        </w:rPr>
        <w:t>a quo</w:t>
      </w:r>
      <w:r>
        <w:rPr>
          <w:rFonts w:ascii="Times New Roman" w:hAnsi="Times New Roman" w:cs="Times New Roman"/>
          <w:sz w:val="24"/>
          <w:szCs w:val="24"/>
        </w:rPr>
        <w:t xml:space="preserve"> misdirected itself in failing </w:t>
      </w:r>
      <w:r w:rsidR="00794E55">
        <w:rPr>
          <w:rFonts w:ascii="Times New Roman" w:hAnsi="Times New Roman" w:cs="Times New Roman"/>
          <w:sz w:val="24"/>
          <w:szCs w:val="24"/>
        </w:rPr>
        <w:t>to uphold the preliminary point</w:t>
      </w:r>
      <w:r w:rsidR="00D520BC">
        <w:rPr>
          <w:rFonts w:ascii="Times New Roman" w:hAnsi="Times New Roman" w:cs="Times New Roman"/>
          <w:sz w:val="24"/>
          <w:szCs w:val="24"/>
        </w:rPr>
        <w:t xml:space="preserve"> of lis pendens</w:t>
      </w:r>
      <w:r w:rsidR="00794E55">
        <w:rPr>
          <w:rFonts w:ascii="Times New Roman" w:hAnsi="Times New Roman" w:cs="Times New Roman"/>
          <w:sz w:val="24"/>
          <w:szCs w:val="24"/>
        </w:rPr>
        <w:t xml:space="preserve"> it raised </w:t>
      </w:r>
      <w:r w:rsidR="00D520BC">
        <w:rPr>
          <w:rFonts w:ascii="Times New Roman" w:hAnsi="Times New Roman" w:cs="Times New Roman"/>
          <w:sz w:val="24"/>
          <w:szCs w:val="24"/>
        </w:rPr>
        <w:t>at the onset of that app</w:t>
      </w:r>
      <w:r w:rsidR="00A46F2C">
        <w:rPr>
          <w:rFonts w:ascii="Times New Roman" w:hAnsi="Times New Roman" w:cs="Times New Roman"/>
          <w:sz w:val="24"/>
          <w:szCs w:val="24"/>
        </w:rPr>
        <w:t>lication</w:t>
      </w:r>
      <w:r w:rsidR="002A3DB6">
        <w:rPr>
          <w:rFonts w:ascii="Times New Roman" w:hAnsi="Times New Roman" w:cs="Times New Roman"/>
          <w:sz w:val="24"/>
          <w:szCs w:val="24"/>
        </w:rPr>
        <w:t xml:space="preserve">. In this respect, the appellant (then as respondent) had argued that the application for spoliation was essentially the same as the one in a parallel record namely GL 221/19 and was between the same parties. </w:t>
      </w:r>
    </w:p>
    <w:p w:rsidR="00C80C99" w:rsidRDefault="00C80C99" w:rsidP="005010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on the other hand</w:t>
      </w:r>
      <w:r w:rsidR="00A46F2C">
        <w:rPr>
          <w:rFonts w:ascii="Times New Roman" w:hAnsi="Times New Roman" w:cs="Times New Roman"/>
          <w:sz w:val="24"/>
          <w:szCs w:val="24"/>
        </w:rPr>
        <w:t>,</w:t>
      </w:r>
      <w:r>
        <w:rPr>
          <w:rFonts w:ascii="Times New Roman" w:hAnsi="Times New Roman" w:cs="Times New Roman"/>
          <w:sz w:val="24"/>
          <w:szCs w:val="24"/>
        </w:rPr>
        <w:t xml:space="preserve"> while confirming that GL 221/19 was between </w:t>
      </w:r>
      <w:r w:rsidR="000347D1">
        <w:rPr>
          <w:rFonts w:ascii="Times New Roman" w:hAnsi="Times New Roman" w:cs="Times New Roman"/>
          <w:sz w:val="24"/>
          <w:szCs w:val="24"/>
        </w:rPr>
        <w:t>the same parties contend</w:t>
      </w:r>
      <w:r w:rsidR="00CF7316">
        <w:rPr>
          <w:rFonts w:ascii="Times New Roman" w:hAnsi="Times New Roman" w:cs="Times New Roman"/>
          <w:sz w:val="24"/>
          <w:szCs w:val="24"/>
        </w:rPr>
        <w:t>s</w:t>
      </w:r>
      <w:r w:rsidR="000347D1">
        <w:rPr>
          <w:rFonts w:ascii="Times New Roman" w:hAnsi="Times New Roman" w:cs="Times New Roman"/>
          <w:sz w:val="24"/>
          <w:szCs w:val="24"/>
        </w:rPr>
        <w:t xml:space="preserve"> however that the applications are different in that whereas the application in GL 221/19 was one for an interdict, in the present one, it is one for spoliatory relief.</w:t>
      </w:r>
    </w:p>
    <w:p w:rsidR="000347D1" w:rsidRDefault="000347D1" w:rsidP="005010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perusal of GL 221/19 instituted by the respondent</w:t>
      </w:r>
      <w:r w:rsidR="00CF7316">
        <w:rPr>
          <w:rFonts w:ascii="Times New Roman" w:hAnsi="Times New Roman" w:cs="Times New Roman"/>
          <w:sz w:val="24"/>
          <w:szCs w:val="24"/>
        </w:rPr>
        <w:t xml:space="preserve"> shows that the latter</w:t>
      </w:r>
      <w:r>
        <w:rPr>
          <w:rFonts w:ascii="Times New Roman" w:hAnsi="Times New Roman" w:cs="Times New Roman"/>
          <w:sz w:val="24"/>
          <w:szCs w:val="24"/>
        </w:rPr>
        <w:t xml:space="preserve"> sought to have the appellant interdicted from carrying out any farming activities on the very plot that constitutes the subject matter of the current appeal. Her major complaint then was that an offer letter had been granted by the Ministry of Lands without her own offer letter having been withdrawn first.</w:t>
      </w:r>
    </w:p>
    <w:p w:rsidR="000347D1" w:rsidRDefault="000347D1" w:rsidP="005010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merit in the appellant</w:t>
      </w:r>
      <w:r w:rsidR="00CF7316">
        <w:rPr>
          <w:rFonts w:ascii="Times New Roman" w:hAnsi="Times New Roman" w:cs="Times New Roman"/>
          <w:sz w:val="24"/>
          <w:szCs w:val="24"/>
        </w:rPr>
        <w:t>’s argument</w:t>
      </w:r>
      <w:r>
        <w:rPr>
          <w:rFonts w:ascii="Times New Roman" w:hAnsi="Times New Roman" w:cs="Times New Roman"/>
          <w:sz w:val="24"/>
          <w:szCs w:val="24"/>
        </w:rPr>
        <w:t xml:space="preserve"> that the dispute in GL 221/19 was essentially the same as in the GL 44/20</w:t>
      </w:r>
      <w:r w:rsidR="00263C98">
        <w:rPr>
          <w:rFonts w:ascii="Times New Roman" w:hAnsi="Times New Roman" w:cs="Times New Roman"/>
          <w:sz w:val="24"/>
          <w:szCs w:val="24"/>
        </w:rPr>
        <w:t xml:space="preserve"> the latter which culminated in this appeal. What is critical in my view is not necessarily the</w:t>
      </w:r>
      <w:r w:rsidR="00A46F2C">
        <w:rPr>
          <w:rFonts w:ascii="Times New Roman" w:hAnsi="Times New Roman" w:cs="Times New Roman"/>
          <w:sz w:val="24"/>
          <w:szCs w:val="24"/>
        </w:rPr>
        <w:t xml:space="preserve"> form of</w:t>
      </w:r>
      <w:r w:rsidR="00263C98">
        <w:rPr>
          <w:rFonts w:ascii="Times New Roman" w:hAnsi="Times New Roman" w:cs="Times New Roman"/>
          <w:sz w:val="24"/>
          <w:szCs w:val="24"/>
        </w:rPr>
        <w:t xml:space="preserve"> the </w:t>
      </w:r>
      <w:r w:rsidR="00A46F2C">
        <w:rPr>
          <w:rFonts w:ascii="Times New Roman" w:hAnsi="Times New Roman" w:cs="Times New Roman"/>
          <w:sz w:val="24"/>
          <w:szCs w:val="24"/>
        </w:rPr>
        <w:t>application</w:t>
      </w:r>
      <w:r w:rsidR="00263C98">
        <w:rPr>
          <w:rFonts w:ascii="Times New Roman" w:hAnsi="Times New Roman" w:cs="Times New Roman"/>
          <w:sz w:val="24"/>
          <w:szCs w:val="24"/>
        </w:rPr>
        <w:t xml:space="preserve"> but the subst</w:t>
      </w:r>
      <w:r w:rsidR="00CF7316">
        <w:rPr>
          <w:rFonts w:ascii="Times New Roman" w:hAnsi="Times New Roman" w:cs="Times New Roman"/>
          <w:sz w:val="24"/>
          <w:szCs w:val="24"/>
        </w:rPr>
        <w:t>antial</w:t>
      </w:r>
      <w:r w:rsidR="00A46F2C">
        <w:rPr>
          <w:rFonts w:ascii="Times New Roman" w:hAnsi="Times New Roman" w:cs="Times New Roman"/>
          <w:sz w:val="24"/>
          <w:szCs w:val="24"/>
        </w:rPr>
        <w:t xml:space="preserve"> nature of the dispute or</w:t>
      </w:r>
      <w:r w:rsidR="00263C98">
        <w:rPr>
          <w:rFonts w:ascii="Times New Roman" w:hAnsi="Times New Roman" w:cs="Times New Roman"/>
          <w:sz w:val="24"/>
          <w:szCs w:val="24"/>
        </w:rPr>
        <w:t xml:space="preserve"> cause of action. In Erasmus “Superior Court Practice 2</w:t>
      </w:r>
      <w:r w:rsidR="00263C98" w:rsidRPr="00263C98">
        <w:rPr>
          <w:rFonts w:ascii="Times New Roman" w:hAnsi="Times New Roman" w:cs="Times New Roman"/>
          <w:sz w:val="24"/>
          <w:szCs w:val="24"/>
          <w:vertAlign w:val="superscript"/>
        </w:rPr>
        <w:t>nd</w:t>
      </w:r>
      <w:r w:rsidR="00263C98">
        <w:rPr>
          <w:rFonts w:ascii="Times New Roman" w:hAnsi="Times New Roman" w:cs="Times New Roman"/>
          <w:sz w:val="24"/>
          <w:szCs w:val="24"/>
        </w:rPr>
        <w:t xml:space="preserve"> Edition at pp 280 – 281 the following is stated</w:t>
      </w:r>
      <w:r w:rsidR="00CF7316">
        <w:rPr>
          <w:rFonts w:ascii="Times New Roman" w:hAnsi="Times New Roman" w:cs="Times New Roman"/>
          <w:sz w:val="24"/>
          <w:szCs w:val="24"/>
        </w:rPr>
        <w:t xml:space="preserve"> regarding this requirement of the defence of </w:t>
      </w:r>
      <w:r w:rsidR="00CF7316" w:rsidRPr="00CF7316">
        <w:rPr>
          <w:rFonts w:ascii="Times New Roman" w:hAnsi="Times New Roman" w:cs="Times New Roman"/>
          <w:i/>
          <w:sz w:val="24"/>
          <w:szCs w:val="24"/>
        </w:rPr>
        <w:t>lis pendens</w:t>
      </w:r>
      <w:r w:rsidR="00263C98">
        <w:rPr>
          <w:rFonts w:ascii="Times New Roman" w:hAnsi="Times New Roman" w:cs="Times New Roman"/>
          <w:sz w:val="24"/>
          <w:szCs w:val="24"/>
        </w:rPr>
        <w:t xml:space="preserve">; </w:t>
      </w:r>
    </w:p>
    <w:p w:rsidR="00263C98" w:rsidRPr="00667E76" w:rsidRDefault="00263C98" w:rsidP="00263C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63C98">
        <w:rPr>
          <w:rFonts w:ascii="Times New Roman" w:hAnsi="Times New Roman" w:cs="Times New Roman"/>
          <w:i/>
          <w:sz w:val="24"/>
          <w:szCs w:val="24"/>
        </w:rPr>
        <w:t xml:space="preserve">The two actions need </w:t>
      </w:r>
      <w:r w:rsidR="00A46F2C">
        <w:rPr>
          <w:rFonts w:ascii="Times New Roman" w:hAnsi="Times New Roman" w:cs="Times New Roman"/>
          <w:i/>
          <w:sz w:val="24"/>
          <w:szCs w:val="24"/>
        </w:rPr>
        <w:t>not</w:t>
      </w:r>
      <w:r w:rsidRPr="00263C98">
        <w:rPr>
          <w:rFonts w:ascii="Times New Roman" w:hAnsi="Times New Roman" w:cs="Times New Roman"/>
          <w:i/>
          <w:sz w:val="24"/>
          <w:szCs w:val="24"/>
        </w:rPr>
        <w:t xml:space="preserve"> be identical in form. The requirement of the same cause of action is satisfied if the other case necessarily involves a determination of some point of law which will be res judicata in the action sought to be stayed [see Marks and Kantor v Van Diggelen 1935 TPD 29 at 37</w:t>
      </w:r>
      <w:r>
        <w:rPr>
          <w:rFonts w:ascii="Times New Roman" w:hAnsi="Times New Roman" w:cs="Times New Roman"/>
          <w:sz w:val="24"/>
          <w:szCs w:val="24"/>
        </w:rPr>
        <w:t>]”</w:t>
      </w:r>
    </w:p>
    <w:p w:rsidR="003136C8" w:rsidRDefault="003136C8" w:rsidP="003136C8">
      <w:pPr>
        <w:spacing w:after="0" w:line="360" w:lineRule="auto"/>
        <w:jc w:val="both"/>
        <w:rPr>
          <w:rFonts w:ascii="Times New Roman" w:hAnsi="Times New Roman" w:cs="Times New Roman"/>
          <w:sz w:val="24"/>
          <w:szCs w:val="24"/>
        </w:rPr>
      </w:pPr>
    </w:p>
    <w:p w:rsidR="003136C8" w:rsidRDefault="003136C8" w:rsidP="003136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the quarrel is basically over control of the plot and in both instances the respondent endeavoured to have the appellant barred from interfering with</w:t>
      </w:r>
      <w:r w:rsidR="00A46F2C">
        <w:rPr>
          <w:rFonts w:ascii="Times New Roman" w:hAnsi="Times New Roman" w:cs="Times New Roman"/>
          <w:sz w:val="24"/>
          <w:szCs w:val="24"/>
        </w:rPr>
        <w:t xml:space="preserve"> her (i.e.</w:t>
      </w:r>
      <w:r>
        <w:rPr>
          <w:rFonts w:ascii="Times New Roman" w:hAnsi="Times New Roman" w:cs="Times New Roman"/>
          <w:sz w:val="24"/>
          <w:szCs w:val="24"/>
        </w:rPr>
        <w:t>respondent</w:t>
      </w:r>
      <w:r w:rsidR="00CF7316">
        <w:rPr>
          <w:rFonts w:ascii="Times New Roman" w:hAnsi="Times New Roman" w:cs="Times New Roman"/>
          <w:sz w:val="24"/>
          <w:szCs w:val="24"/>
        </w:rPr>
        <w:t>’</w:t>
      </w:r>
      <w:r>
        <w:rPr>
          <w:rFonts w:ascii="Times New Roman" w:hAnsi="Times New Roman" w:cs="Times New Roman"/>
          <w:sz w:val="24"/>
          <w:szCs w:val="24"/>
        </w:rPr>
        <w:t>s</w:t>
      </w:r>
      <w:r w:rsidR="00A46F2C">
        <w:rPr>
          <w:rFonts w:ascii="Times New Roman" w:hAnsi="Times New Roman" w:cs="Times New Roman"/>
          <w:sz w:val="24"/>
          <w:szCs w:val="24"/>
        </w:rPr>
        <w:t>)</w:t>
      </w:r>
      <w:r>
        <w:rPr>
          <w:rFonts w:ascii="Times New Roman" w:hAnsi="Times New Roman" w:cs="Times New Roman"/>
          <w:sz w:val="24"/>
          <w:szCs w:val="24"/>
        </w:rPr>
        <w:t xml:space="preserve"> farming activities on it. In short therefore</w:t>
      </w:r>
      <w:r w:rsidR="00A46F2C">
        <w:rPr>
          <w:rFonts w:ascii="Times New Roman" w:hAnsi="Times New Roman" w:cs="Times New Roman"/>
          <w:sz w:val="24"/>
          <w:szCs w:val="24"/>
        </w:rPr>
        <w:t>,</w:t>
      </w:r>
      <w:r>
        <w:rPr>
          <w:rFonts w:ascii="Times New Roman" w:hAnsi="Times New Roman" w:cs="Times New Roman"/>
          <w:sz w:val="24"/>
          <w:szCs w:val="24"/>
        </w:rPr>
        <w:t xml:space="preserve"> at the time of instituting the application for spoliation, the same </w:t>
      </w:r>
      <w:r w:rsidR="00A46F2C">
        <w:rPr>
          <w:rFonts w:ascii="Times New Roman" w:hAnsi="Times New Roman" w:cs="Times New Roman"/>
          <w:sz w:val="24"/>
          <w:szCs w:val="24"/>
        </w:rPr>
        <w:t>dispute</w:t>
      </w:r>
      <w:r>
        <w:rPr>
          <w:rFonts w:ascii="Times New Roman" w:hAnsi="Times New Roman" w:cs="Times New Roman"/>
          <w:sz w:val="24"/>
          <w:szCs w:val="24"/>
        </w:rPr>
        <w:t xml:space="preserve"> was pending before the same court.</w:t>
      </w:r>
    </w:p>
    <w:p w:rsidR="00D224BD" w:rsidRDefault="00D224BD" w:rsidP="003136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Regrettably however, the court </w:t>
      </w:r>
      <w:r w:rsidRPr="00D224BD">
        <w:rPr>
          <w:rFonts w:ascii="Times New Roman" w:hAnsi="Times New Roman" w:cs="Times New Roman"/>
          <w:i/>
          <w:sz w:val="24"/>
          <w:szCs w:val="24"/>
        </w:rPr>
        <w:t>a quo</w:t>
      </w:r>
      <w:r>
        <w:rPr>
          <w:rFonts w:ascii="Times New Roman" w:hAnsi="Times New Roman" w:cs="Times New Roman"/>
          <w:sz w:val="24"/>
          <w:szCs w:val="24"/>
        </w:rPr>
        <w:t xml:space="preserve"> skirted addressing that point </w:t>
      </w:r>
      <w:r w:rsidRPr="00D224BD">
        <w:rPr>
          <w:rFonts w:ascii="Times New Roman" w:hAnsi="Times New Roman" w:cs="Times New Roman"/>
          <w:i/>
          <w:sz w:val="24"/>
          <w:szCs w:val="24"/>
        </w:rPr>
        <w:t>in limine</w:t>
      </w:r>
      <w:r>
        <w:rPr>
          <w:rFonts w:ascii="Times New Roman" w:hAnsi="Times New Roman" w:cs="Times New Roman"/>
          <w:sz w:val="24"/>
          <w:szCs w:val="24"/>
        </w:rPr>
        <w:t xml:space="preserve"> opting instead to write as follows; </w:t>
      </w:r>
    </w:p>
    <w:p w:rsidR="00D224BD" w:rsidRDefault="00D224BD" w:rsidP="00D224B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224BD">
        <w:rPr>
          <w:rFonts w:ascii="Times New Roman" w:hAnsi="Times New Roman" w:cs="Times New Roman"/>
          <w:i/>
          <w:sz w:val="24"/>
          <w:szCs w:val="24"/>
        </w:rPr>
        <w:t>I have not bothered to consider the points in limine raised because it was very clear to me that the law on the merits is clearly in favour of the applicant</w:t>
      </w:r>
      <w:r>
        <w:rPr>
          <w:rFonts w:ascii="Times New Roman" w:hAnsi="Times New Roman" w:cs="Times New Roman"/>
          <w:sz w:val="24"/>
          <w:szCs w:val="24"/>
        </w:rPr>
        <w:t>.”</w:t>
      </w:r>
    </w:p>
    <w:p w:rsidR="00D224BD" w:rsidRDefault="00D224BD" w:rsidP="00D224BD">
      <w:pPr>
        <w:spacing w:after="0" w:line="240" w:lineRule="auto"/>
        <w:ind w:left="720"/>
        <w:jc w:val="both"/>
        <w:rPr>
          <w:rFonts w:ascii="Times New Roman" w:hAnsi="Times New Roman" w:cs="Times New Roman"/>
          <w:sz w:val="24"/>
          <w:szCs w:val="24"/>
        </w:rPr>
      </w:pPr>
    </w:p>
    <w:p w:rsidR="00D224BD" w:rsidRDefault="00D224BD" w:rsidP="00D224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kind of approach is clearly u</w:t>
      </w:r>
      <w:r w:rsidR="00B94CA2">
        <w:rPr>
          <w:rFonts w:ascii="Times New Roman" w:hAnsi="Times New Roman" w:cs="Times New Roman"/>
          <w:sz w:val="24"/>
          <w:szCs w:val="24"/>
        </w:rPr>
        <w:t>ntenable</w:t>
      </w:r>
      <w:r>
        <w:rPr>
          <w:rFonts w:ascii="Times New Roman" w:hAnsi="Times New Roman" w:cs="Times New Roman"/>
          <w:sz w:val="24"/>
          <w:szCs w:val="24"/>
        </w:rPr>
        <w:t xml:space="preserve"> and cannot escape censure. A court seized with a matter wherein points in </w:t>
      </w:r>
      <w:r w:rsidRPr="00513186">
        <w:rPr>
          <w:rFonts w:ascii="Times New Roman" w:hAnsi="Times New Roman" w:cs="Times New Roman"/>
          <w:i/>
          <w:sz w:val="24"/>
          <w:szCs w:val="24"/>
        </w:rPr>
        <w:t>limine</w:t>
      </w:r>
      <w:r>
        <w:rPr>
          <w:rFonts w:ascii="Times New Roman" w:hAnsi="Times New Roman" w:cs="Times New Roman"/>
          <w:sz w:val="24"/>
          <w:szCs w:val="24"/>
        </w:rPr>
        <w:t xml:space="preserve"> are raised is enjoined to address them and</w:t>
      </w:r>
      <w:r w:rsidR="00F37096">
        <w:rPr>
          <w:rFonts w:ascii="Times New Roman" w:hAnsi="Times New Roman" w:cs="Times New Roman"/>
          <w:sz w:val="24"/>
          <w:szCs w:val="24"/>
        </w:rPr>
        <w:t xml:space="preserve"> after due consideration</w:t>
      </w:r>
      <w:r w:rsidR="00513186">
        <w:rPr>
          <w:rFonts w:ascii="Times New Roman" w:hAnsi="Times New Roman" w:cs="Times New Roman"/>
          <w:sz w:val="24"/>
          <w:szCs w:val="24"/>
        </w:rPr>
        <w:t>,</w:t>
      </w:r>
      <w:r w:rsidR="00A46F2C">
        <w:rPr>
          <w:rFonts w:ascii="Times New Roman" w:hAnsi="Times New Roman" w:cs="Times New Roman"/>
          <w:sz w:val="24"/>
          <w:szCs w:val="24"/>
        </w:rPr>
        <w:t xml:space="preserve">to </w:t>
      </w:r>
      <w:r>
        <w:rPr>
          <w:rFonts w:ascii="Times New Roman" w:hAnsi="Times New Roman" w:cs="Times New Roman"/>
          <w:sz w:val="24"/>
          <w:szCs w:val="24"/>
        </w:rPr>
        <w:t xml:space="preserve">either uphold or dismiss them. He cannot </w:t>
      </w:r>
      <w:r w:rsidR="00513186">
        <w:rPr>
          <w:rFonts w:ascii="Times New Roman" w:hAnsi="Times New Roman" w:cs="Times New Roman"/>
          <w:sz w:val="24"/>
          <w:szCs w:val="24"/>
        </w:rPr>
        <w:t>perfunctorily</w:t>
      </w:r>
      <w:r>
        <w:rPr>
          <w:rFonts w:ascii="Times New Roman" w:hAnsi="Times New Roman" w:cs="Times New Roman"/>
          <w:sz w:val="24"/>
          <w:szCs w:val="24"/>
        </w:rPr>
        <w:t xml:space="preserve"> disregard</w:t>
      </w:r>
      <w:r w:rsidR="00513186">
        <w:rPr>
          <w:rFonts w:ascii="Times New Roman" w:hAnsi="Times New Roman" w:cs="Times New Roman"/>
          <w:sz w:val="24"/>
          <w:szCs w:val="24"/>
        </w:rPr>
        <w:t xml:space="preserve"> or ignore</w:t>
      </w:r>
      <w:r>
        <w:rPr>
          <w:rFonts w:ascii="Times New Roman" w:hAnsi="Times New Roman" w:cs="Times New Roman"/>
          <w:sz w:val="24"/>
          <w:szCs w:val="24"/>
        </w:rPr>
        <w:t xml:space="preserve"> th</w:t>
      </w:r>
      <w:r w:rsidR="00A46F2C">
        <w:rPr>
          <w:rFonts w:ascii="Times New Roman" w:hAnsi="Times New Roman" w:cs="Times New Roman"/>
          <w:sz w:val="24"/>
          <w:szCs w:val="24"/>
        </w:rPr>
        <w:t>ose preliminary objections</w:t>
      </w:r>
      <w:r w:rsidR="00513186">
        <w:rPr>
          <w:rFonts w:ascii="Times New Roman" w:hAnsi="Times New Roman" w:cs="Times New Roman"/>
          <w:sz w:val="24"/>
          <w:szCs w:val="24"/>
        </w:rPr>
        <w:t>supposedly</w:t>
      </w:r>
      <w:r>
        <w:rPr>
          <w:rFonts w:ascii="Times New Roman" w:hAnsi="Times New Roman" w:cs="Times New Roman"/>
          <w:sz w:val="24"/>
          <w:szCs w:val="24"/>
        </w:rPr>
        <w:t xml:space="preserve"> on the basis that the merits appear to </w:t>
      </w:r>
      <w:r w:rsidR="00513186">
        <w:rPr>
          <w:rFonts w:ascii="Times New Roman" w:hAnsi="Times New Roman" w:cs="Times New Roman"/>
          <w:sz w:val="24"/>
          <w:szCs w:val="24"/>
        </w:rPr>
        <w:t>weigh heavily</w:t>
      </w:r>
      <w:r>
        <w:rPr>
          <w:rFonts w:ascii="Times New Roman" w:hAnsi="Times New Roman" w:cs="Times New Roman"/>
          <w:sz w:val="24"/>
          <w:szCs w:val="24"/>
        </w:rPr>
        <w:t xml:space="preserve"> in favour of either party. </w:t>
      </w:r>
    </w:p>
    <w:p w:rsidR="00D224BD" w:rsidRDefault="00D224BD" w:rsidP="00D224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the defence of </w:t>
      </w:r>
      <w:r w:rsidRPr="00D224BD">
        <w:rPr>
          <w:rFonts w:ascii="Times New Roman" w:hAnsi="Times New Roman" w:cs="Times New Roman"/>
          <w:i/>
          <w:sz w:val="24"/>
          <w:szCs w:val="24"/>
        </w:rPr>
        <w:t>lis pendens</w:t>
      </w:r>
      <w:r>
        <w:rPr>
          <w:rFonts w:ascii="Times New Roman" w:hAnsi="Times New Roman" w:cs="Times New Roman"/>
          <w:sz w:val="24"/>
          <w:szCs w:val="24"/>
        </w:rPr>
        <w:t xml:space="preserve"> even where it succeeds does not result in the dismissal of the subsequent action. The court has the discretion to either proceed with the second or subsequent application despite the pendency of the earlier action(s) or to stay the former pending the outcome of the latter.</w:t>
      </w:r>
    </w:p>
    <w:p w:rsidR="00D224BD" w:rsidRDefault="00D224BD" w:rsidP="00D224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224BD">
        <w:rPr>
          <w:rFonts w:ascii="Times New Roman" w:hAnsi="Times New Roman" w:cs="Times New Roman"/>
          <w:i/>
          <w:sz w:val="24"/>
          <w:szCs w:val="24"/>
        </w:rPr>
        <w:t>Mhungu</w:t>
      </w:r>
      <w:r>
        <w:rPr>
          <w:rFonts w:ascii="Times New Roman" w:hAnsi="Times New Roman" w:cs="Times New Roman"/>
          <w:sz w:val="24"/>
          <w:szCs w:val="24"/>
        </w:rPr>
        <w:t xml:space="preserve"> v </w:t>
      </w:r>
      <w:r w:rsidRPr="00D224BD">
        <w:rPr>
          <w:rFonts w:ascii="Times New Roman" w:hAnsi="Times New Roman" w:cs="Times New Roman"/>
          <w:i/>
          <w:sz w:val="24"/>
          <w:szCs w:val="24"/>
        </w:rPr>
        <w:t>Mtindi</w:t>
      </w:r>
      <w:r>
        <w:rPr>
          <w:rFonts w:ascii="Times New Roman" w:hAnsi="Times New Roman" w:cs="Times New Roman"/>
          <w:sz w:val="24"/>
          <w:szCs w:val="24"/>
        </w:rPr>
        <w:t xml:space="preserve"> 1986 (2) ZLR 171 (SC) Mc NALLY JA had this to say;</w:t>
      </w:r>
    </w:p>
    <w:p w:rsidR="00D224BD" w:rsidRDefault="00D224BD" w:rsidP="00C50995">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C50995">
        <w:rPr>
          <w:rFonts w:ascii="Times New Roman" w:hAnsi="Times New Roman" w:cs="Times New Roman"/>
          <w:i/>
          <w:sz w:val="24"/>
          <w:szCs w:val="24"/>
        </w:rPr>
        <w:t xml:space="preserve">The defence raised by this allegation is the defence of lis pendens, sometimes known as lis alibi pendens. </w:t>
      </w:r>
      <w:r w:rsidR="005C2EF7" w:rsidRPr="00C50995">
        <w:rPr>
          <w:rFonts w:ascii="Times New Roman" w:hAnsi="Times New Roman" w:cs="Times New Roman"/>
          <w:i/>
          <w:sz w:val="24"/>
          <w:szCs w:val="24"/>
        </w:rPr>
        <w:t>Herbstein and</w:t>
      </w:r>
      <w:r w:rsidRPr="00C50995">
        <w:rPr>
          <w:rFonts w:ascii="Times New Roman" w:hAnsi="Times New Roman" w:cs="Times New Roman"/>
          <w:i/>
          <w:sz w:val="24"/>
          <w:szCs w:val="24"/>
        </w:rPr>
        <w:t xml:space="preserve"> Van Winsen in the Civil Practice of Superior Courts in South Africa 3</w:t>
      </w:r>
      <w:r w:rsidRPr="00C50995">
        <w:rPr>
          <w:rFonts w:ascii="Times New Roman" w:hAnsi="Times New Roman" w:cs="Times New Roman"/>
          <w:i/>
          <w:sz w:val="24"/>
          <w:szCs w:val="24"/>
          <w:vertAlign w:val="superscript"/>
        </w:rPr>
        <w:t>rd</w:t>
      </w:r>
      <w:r w:rsidRPr="00C50995">
        <w:rPr>
          <w:rFonts w:ascii="Times New Roman" w:hAnsi="Times New Roman" w:cs="Times New Roman"/>
          <w:i/>
          <w:sz w:val="24"/>
          <w:szCs w:val="24"/>
        </w:rPr>
        <w:t xml:space="preserve"> ed at pp 269 et seq say, at page 269 – 270; </w:t>
      </w:r>
    </w:p>
    <w:p w:rsidR="00C50995" w:rsidRPr="00C50995" w:rsidRDefault="00C50995" w:rsidP="00C50995">
      <w:pPr>
        <w:spacing w:after="0" w:line="240" w:lineRule="auto"/>
        <w:ind w:left="720"/>
        <w:jc w:val="both"/>
        <w:rPr>
          <w:rFonts w:ascii="Times New Roman" w:hAnsi="Times New Roman" w:cs="Times New Roman"/>
          <w:i/>
          <w:sz w:val="24"/>
          <w:szCs w:val="24"/>
        </w:rPr>
      </w:pPr>
    </w:p>
    <w:p w:rsidR="00D224BD" w:rsidRDefault="00D224BD" w:rsidP="00C50995">
      <w:pPr>
        <w:spacing w:after="0" w:line="240" w:lineRule="auto"/>
        <w:ind w:left="720"/>
        <w:jc w:val="both"/>
        <w:rPr>
          <w:rFonts w:ascii="Times New Roman" w:hAnsi="Times New Roman" w:cs="Times New Roman"/>
          <w:sz w:val="24"/>
          <w:szCs w:val="24"/>
        </w:rPr>
      </w:pPr>
      <w:r w:rsidRPr="00C50995">
        <w:rPr>
          <w:rFonts w:ascii="Times New Roman" w:hAnsi="Times New Roman" w:cs="Times New Roman"/>
          <w:i/>
          <w:sz w:val="24"/>
          <w:szCs w:val="24"/>
        </w:rPr>
        <w:t xml:space="preserve">“if an action is already pending between </w:t>
      </w:r>
      <w:r w:rsidR="009C55C3" w:rsidRPr="00C50995">
        <w:rPr>
          <w:rFonts w:ascii="Times New Roman" w:hAnsi="Times New Roman" w:cs="Times New Roman"/>
          <w:i/>
          <w:sz w:val="24"/>
          <w:szCs w:val="24"/>
        </w:rPr>
        <w:t>parties and the plaintiff there brings</w:t>
      </w:r>
      <w:r w:rsidR="004A0DFA" w:rsidRPr="00C50995">
        <w:rPr>
          <w:rFonts w:ascii="Times New Roman" w:hAnsi="Times New Roman" w:cs="Times New Roman"/>
          <w:i/>
          <w:sz w:val="24"/>
          <w:szCs w:val="24"/>
        </w:rPr>
        <w:t xml:space="preserve"> another action against the same defendant on the same cause of</w:t>
      </w:r>
      <w:r w:rsidR="00C50995" w:rsidRPr="00C50995">
        <w:rPr>
          <w:rFonts w:ascii="Times New Roman" w:hAnsi="Times New Roman" w:cs="Times New Roman"/>
          <w:i/>
          <w:sz w:val="24"/>
          <w:szCs w:val="24"/>
        </w:rPr>
        <w:t xml:space="preserve"> action and in respect of the same subject matter, whether in the same or a different court, it is open to such defendant to take the objection of lis pendens, that is, another action respecting  the identical subject matter has already been instituted, </w:t>
      </w:r>
      <w:r w:rsidR="00C50995" w:rsidRPr="00513186">
        <w:rPr>
          <w:rFonts w:ascii="Times New Roman" w:hAnsi="Times New Roman" w:cs="Times New Roman"/>
          <w:b/>
          <w:i/>
          <w:sz w:val="24"/>
          <w:szCs w:val="24"/>
        </w:rPr>
        <w:t>whereupon the court, in its discretion, may stay the second action pending the decision in the first action</w:t>
      </w:r>
      <w:r w:rsidR="00C50995" w:rsidRPr="00C50995">
        <w:rPr>
          <w:rFonts w:ascii="Times New Roman" w:hAnsi="Times New Roman" w:cs="Times New Roman"/>
          <w:i/>
          <w:sz w:val="24"/>
          <w:szCs w:val="24"/>
        </w:rPr>
        <w:t>.</w:t>
      </w:r>
      <w:r w:rsidR="00C50995">
        <w:rPr>
          <w:rFonts w:ascii="Times New Roman" w:hAnsi="Times New Roman" w:cs="Times New Roman"/>
          <w:sz w:val="24"/>
          <w:szCs w:val="24"/>
        </w:rPr>
        <w:t>”</w:t>
      </w:r>
      <w:r w:rsidR="00513186">
        <w:rPr>
          <w:rFonts w:ascii="Times New Roman" w:hAnsi="Times New Roman" w:cs="Times New Roman"/>
          <w:sz w:val="24"/>
          <w:szCs w:val="24"/>
        </w:rPr>
        <w:t xml:space="preserve"> {emphasis added}</w:t>
      </w:r>
    </w:p>
    <w:p w:rsidR="00C50995" w:rsidRDefault="00C50995" w:rsidP="00C50995">
      <w:pPr>
        <w:spacing w:after="0" w:line="240" w:lineRule="auto"/>
        <w:jc w:val="both"/>
        <w:rPr>
          <w:rFonts w:ascii="Times New Roman" w:hAnsi="Times New Roman" w:cs="Times New Roman"/>
          <w:i/>
          <w:sz w:val="24"/>
          <w:szCs w:val="24"/>
        </w:rPr>
      </w:pPr>
    </w:p>
    <w:p w:rsidR="00C50995" w:rsidRDefault="005C2EF7" w:rsidP="00C5099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Similarly,</w:t>
      </w:r>
      <w:r w:rsidR="00C50995">
        <w:rPr>
          <w:rFonts w:ascii="Times New Roman" w:hAnsi="Times New Roman" w:cs="Times New Roman"/>
          <w:sz w:val="24"/>
          <w:szCs w:val="24"/>
        </w:rPr>
        <w:t xml:space="preserve"> in Erasmus, op cit at page D1 – 279 – 281</w:t>
      </w:r>
      <w:r w:rsidR="00513186">
        <w:rPr>
          <w:rFonts w:ascii="Times New Roman" w:hAnsi="Times New Roman" w:cs="Times New Roman"/>
          <w:sz w:val="24"/>
          <w:szCs w:val="24"/>
        </w:rPr>
        <w:t xml:space="preserve"> the following is stated:</w:t>
      </w:r>
    </w:p>
    <w:p w:rsidR="00C50995" w:rsidRDefault="00C50995" w:rsidP="00C50995">
      <w:pPr>
        <w:spacing w:after="0" w:line="240" w:lineRule="auto"/>
        <w:ind w:firstLine="720"/>
        <w:jc w:val="both"/>
        <w:rPr>
          <w:rFonts w:ascii="Times New Roman" w:hAnsi="Times New Roman" w:cs="Times New Roman"/>
          <w:sz w:val="24"/>
          <w:szCs w:val="24"/>
        </w:rPr>
      </w:pPr>
    </w:p>
    <w:p w:rsidR="00C50995" w:rsidRPr="00513186" w:rsidRDefault="00513186" w:rsidP="00513186">
      <w:pPr>
        <w:spacing w:after="0"/>
        <w:ind w:left="720" w:firstLine="720"/>
        <w:jc w:val="both"/>
        <w:rPr>
          <w:rFonts w:ascii="Times New Roman" w:hAnsi="Times New Roman" w:cs="Times New Roman"/>
          <w:i/>
          <w:sz w:val="24"/>
          <w:szCs w:val="24"/>
        </w:rPr>
      </w:pPr>
      <w:r w:rsidRPr="00513186">
        <w:rPr>
          <w:rFonts w:ascii="Times New Roman" w:hAnsi="Times New Roman" w:cs="Times New Roman"/>
          <w:i/>
          <w:sz w:val="24"/>
          <w:szCs w:val="24"/>
        </w:rPr>
        <w:t>“</w:t>
      </w:r>
      <w:r w:rsidR="00C50995" w:rsidRPr="00513186">
        <w:rPr>
          <w:rFonts w:ascii="Times New Roman" w:hAnsi="Times New Roman" w:cs="Times New Roman"/>
          <w:i/>
          <w:sz w:val="24"/>
          <w:szCs w:val="24"/>
        </w:rPr>
        <w:t>Lis pendens: The plea that there is pending litigation between the same parties on the same cause of action may be raised by special plea, but in appropriate circumstances also by way of application for a stay of the action.</w:t>
      </w:r>
    </w:p>
    <w:p w:rsidR="00C50995" w:rsidRDefault="00C50995" w:rsidP="00513186">
      <w:pPr>
        <w:spacing w:after="0"/>
        <w:ind w:left="720" w:firstLine="720"/>
        <w:jc w:val="both"/>
        <w:rPr>
          <w:rFonts w:ascii="Times New Roman" w:hAnsi="Times New Roman" w:cs="Times New Roman"/>
          <w:sz w:val="24"/>
          <w:szCs w:val="24"/>
        </w:rPr>
      </w:pPr>
      <w:r w:rsidRPr="00513186">
        <w:rPr>
          <w:rFonts w:ascii="Times New Roman" w:hAnsi="Times New Roman" w:cs="Times New Roman"/>
          <w:i/>
          <w:sz w:val="24"/>
          <w:szCs w:val="24"/>
        </w:rPr>
        <w:t xml:space="preserve">The court may stay an action on the ground that </w:t>
      </w:r>
      <w:r w:rsidR="003C34E5" w:rsidRPr="00513186">
        <w:rPr>
          <w:rFonts w:ascii="Times New Roman" w:hAnsi="Times New Roman" w:cs="Times New Roman"/>
          <w:i/>
          <w:sz w:val="24"/>
          <w:szCs w:val="24"/>
        </w:rPr>
        <w:t>there</w:t>
      </w:r>
      <w:r w:rsidRPr="00513186">
        <w:rPr>
          <w:rFonts w:ascii="Times New Roman" w:hAnsi="Times New Roman" w:cs="Times New Roman"/>
          <w:i/>
          <w:sz w:val="24"/>
          <w:szCs w:val="24"/>
        </w:rPr>
        <w:t xml:space="preserve"> is already an action pending between the same parties or their successors in the title, based on the same cause of action, and in respect of the same subject matter. The defendant is not entitled as of right to a stay in such circumstances. </w:t>
      </w:r>
      <w:r w:rsidRPr="00513186">
        <w:rPr>
          <w:rFonts w:ascii="Times New Roman" w:hAnsi="Times New Roman" w:cs="Times New Roman"/>
          <w:b/>
          <w:i/>
          <w:sz w:val="24"/>
          <w:szCs w:val="24"/>
        </w:rPr>
        <w:t>The court has a discretion whether to order a stay or not, and may decide to allow the action to proceed if it deems it just and equitable to do so</w:t>
      </w:r>
      <w:r w:rsidRPr="00513186">
        <w:rPr>
          <w:rFonts w:ascii="Times New Roman" w:hAnsi="Times New Roman" w:cs="Times New Roman"/>
          <w:i/>
          <w:sz w:val="24"/>
          <w:szCs w:val="24"/>
        </w:rPr>
        <w:t xml:space="preserve"> ...</w:t>
      </w:r>
      <w:r w:rsidR="00C042C3">
        <w:rPr>
          <w:rFonts w:ascii="Times New Roman" w:hAnsi="Times New Roman" w:cs="Times New Roman"/>
          <w:i/>
          <w:sz w:val="24"/>
          <w:szCs w:val="24"/>
        </w:rPr>
        <w:t xml:space="preserve">” </w:t>
      </w:r>
      <w:r w:rsidR="0043120A" w:rsidRPr="0043120A">
        <w:rPr>
          <w:rFonts w:ascii="Times New Roman" w:hAnsi="Times New Roman" w:cs="Times New Roman"/>
          <w:sz w:val="24"/>
          <w:szCs w:val="24"/>
        </w:rPr>
        <w:t>{emphasis added}</w:t>
      </w:r>
    </w:p>
    <w:p w:rsidR="00C042C3" w:rsidRPr="00513186" w:rsidRDefault="00C042C3" w:rsidP="00513186">
      <w:pPr>
        <w:spacing w:after="0"/>
        <w:ind w:left="720" w:firstLine="720"/>
        <w:jc w:val="both"/>
        <w:rPr>
          <w:rFonts w:ascii="Times New Roman" w:hAnsi="Times New Roman" w:cs="Times New Roman"/>
          <w:i/>
          <w:sz w:val="24"/>
          <w:szCs w:val="24"/>
        </w:rPr>
      </w:pPr>
    </w:p>
    <w:p w:rsidR="00C50995" w:rsidRDefault="00C50995" w:rsidP="00C509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w:t>
      </w:r>
      <w:r w:rsidR="0043120A">
        <w:rPr>
          <w:rFonts w:ascii="Times New Roman" w:hAnsi="Times New Roman" w:cs="Times New Roman"/>
          <w:sz w:val="24"/>
          <w:szCs w:val="24"/>
        </w:rPr>
        <w:t>the</w:t>
      </w:r>
      <w:r w:rsidR="00A46F2C">
        <w:rPr>
          <w:rFonts w:ascii="Times New Roman" w:hAnsi="Times New Roman" w:cs="Times New Roman"/>
          <w:sz w:val="24"/>
          <w:szCs w:val="24"/>
        </w:rPr>
        <w:t>failure</w:t>
      </w:r>
      <w:r>
        <w:rPr>
          <w:rFonts w:ascii="Times New Roman" w:hAnsi="Times New Roman" w:cs="Times New Roman"/>
          <w:sz w:val="24"/>
          <w:szCs w:val="24"/>
        </w:rPr>
        <w:t xml:space="preserve"> on the part of the court </w:t>
      </w:r>
      <w:r w:rsidRPr="00513186">
        <w:rPr>
          <w:rFonts w:ascii="Times New Roman" w:hAnsi="Times New Roman" w:cs="Times New Roman"/>
          <w:i/>
          <w:sz w:val="24"/>
          <w:szCs w:val="24"/>
        </w:rPr>
        <w:t>a quo</w:t>
      </w:r>
      <w:r w:rsidR="0043120A">
        <w:rPr>
          <w:rFonts w:ascii="Times New Roman" w:hAnsi="Times New Roman" w:cs="Times New Roman"/>
          <w:sz w:val="24"/>
          <w:szCs w:val="24"/>
        </w:rPr>
        <w:t xml:space="preserve"> to</w:t>
      </w:r>
      <w:r>
        <w:rPr>
          <w:rFonts w:ascii="Times New Roman" w:hAnsi="Times New Roman" w:cs="Times New Roman"/>
          <w:sz w:val="24"/>
          <w:szCs w:val="24"/>
        </w:rPr>
        <w:t xml:space="preserve"> deal with this preliminary point cannot</w:t>
      </w:r>
      <w:r w:rsidR="00A46F2C" w:rsidRPr="00A46F2C">
        <w:rPr>
          <w:rFonts w:ascii="Times New Roman" w:hAnsi="Times New Roman" w:cs="Times New Roman"/>
          <w:i/>
          <w:sz w:val="24"/>
          <w:szCs w:val="24"/>
        </w:rPr>
        <w:t>ipso facto</w:t>
      </w:r>
      <w:r w:rsidR="00A46F2C">
        <w:rPr>
          <w:rFonts w:ascii="Times New Roman" w:hAnsi="Times New Roman" w:cs="Times New Roman"/>
          <w:sz w:val="24"/>
          <w:szCs w:val="24"/>
        </w:rPr>
        <w:t xml:space="preserve">lead to the </w:t>
      </w:r>
      <w:r>
        <w:rPr>
          <w:rFonts w:ascii="Times New Roman" w:hAnsi="Times New Roman" w:cs="Times New Roman"/>
          <w:sz w:val="24"/>
          <w:szCs w:val="24"/>
        </w:rPr>
        <w:t>uphold</w:t>
      </w:r>
      <w:r w:rsidR="00A46F2C">
        <w:rPr>
          <w:rFonts w:ascii="Times New Roman" w:hAnsi="Times New Roman" w:cs="Times New Roman"/>
          <w:sz w:val="24"/>
          <w:szCs w:val="24"/>
        </w:rPr>
        <w:t>ing of</w:t>
      </w:r>
      <w:r>
        <w:rPr>
          <w:rFonts w:ascii="Times New Roman" w:hAnsi="Times New Roman" w:cs="Times New Roman"/>
          <w:sz w:val="24"/>
          <w:szCs w:val="24"/>
        </w:rPr>
        <w:t xml:space="preserve"> the appeal precisely for the reason that it (</w:t>
      </w:r>
      <w:r w:rsidR="0043120A">
        <w:rPr>
          <w:rFonts w:ascii="Times New Roman" w:hAnsi="Times New Roman" w:cs="Times New Roman"/>
          <w:sz w:val="24"/>
          <w:szCs w:val="24"/>
        </w:rPr>
        <w:t>i.e.</w:t>
      </w:r>
      <w:r>
        <w:rPr>
          <w:rFonts w:ascii="Times New Roman" w:hAnsi="Times New Roman" w:cs="Times New Roman"/>
          <w:sz w:val="24"/>
          <w:szCs w:val="24"/>
        </w:rPr>
        <w:t xml:space="preserve"> the objection) w</w:t>
      </w:r>
      <w:r w:rsidR="0043120A">
        <w:rPr>
          <w:rFonts w:ascii="Times New Roman" w:hAnsi="Times New Roman" w:cs="Times New Roman"/>
          <w:sz w:val="24"/>
          <w:szCs w:val="24"/>
        </w:rPr>
        <w:t>as not potentially dispositive of the matter.</w:t>
      </w:r>
      <w:r>
        <w:rPr>
          <w:rFonts w:ascii="Times New Roman" w:hAnsi="Times New Roman" w:cs="Times New Roman"/>
          <w:sz w:val="24"/>
          <w:szCs w:val="24"/>
        </w:rPr>
        <w:t xml:space="preserve"> At best</w:t>
      </w:r>
      <w:r w:rsidR="0043120A">
        <w:rPr>
          <w:rFonts w:ascii="Times New Roman" w:hAnsi="Times New Roman" w:cs="Times New Roman"/>
          <w:sz w:val="24"/>
          <w:szCs w:val="24"/>
        </w:rPr>
        <w:t xml:space="preserve"> appellant’s</w:t>
      </w:r>
      <w:r>
        <w:rPr>
          <w:rFonts w:ascii="Times New Roman" w:hAnsi="Times New Roman" w:cs="Times New Roman"/>
          <w:sz w:val="24"/>
          <w:szCs w:val="24"/>
        </w:rPr>
        <w:t xml:space="preserve"> successon that point would have entitled</w:t>
      </w:r>
      <w:r w:rsidR="0043120A">
        <w:rPr>
          <w:rFonts w:ascii="Times New Roman" w:hAnsi="Times New Roman" w:cs="Times New Roman"/>
          <w:sz w:val="24"/>
          <w:szCs w:val="24"/>
        </w:rPr>
        <w:t xml:space="preserve"> h</w:t>
      </w:r>
      <w:r w:rsidR="00A46F2C">
        <w:rPr>
          <w:rFonts w:ascii="Times New Roman" w:hAnsi="Times New Roman" w:cs="Times New Roman"/>
          <w:sz w:val="24"/>
          <w:szCs w:val="24"/>
        </w:rPr>
        <w:t>er</w:t>
      </w:r>
      <w:r>
        <w:rPr>
          <w:rFonts w:ascii="Times New Roman" w:hAnsi="Times New Roman" w:cs="Times New Roman"/>
          <w:sz w:val="24"/>
          <w:szCs w:val="24"/>
        </w:rPr>
        <w:t xml:space="preserve"> to a stay of the proceedings pending the outcome of the application in GL 221/19.</w:t>
      </w:r>
    </w:p>
    <w:p w:rsidR="00AF3F83" w:rsidRDefault="00AF3F83" w:rsidP="00C50995">
      <w:pPr>
        <w:spacing w:after="0" w:line="360" w:lineRule="auto"/>
        <w:ind w:firstLine="720"/>
        <w:jc w:val="both"/>
        <w:rPr>
          <w:rFonts w:ascii="Times New Roman" w:hAnsi="Times New Roman" w:cs="Times New Roman"/>
          <w:sz w:val="24"/>
          <w:szCs w:val="24"/>
        </w:rPr>
      </w:pPr>
    </w:p>
    <w:p w:rsidR="00AF3F83" w:rsidRPr="00C042C3" w:rsidRDefault="00C042C3" w:rsidP="0043120A">
      <w:pPr>
        <w:spacing w:after="0" w:line="360" w:lineRule="auto"/>
        <w:jc w:val="both"/>
        <w:rPr>
          <w:rFonts w:ascii="Times New Roman" w:hAnsi="Times New Roman" w:cs="Times New Roman"/>
          <w:b/>
          <w:sz w:val="24"/>
          <w:szCs w:val="24"/>
        </w:rPr>
      </w:pPr>
      <w:r w:rsidRPr="00C042C3">
        <w:rPr>
          <w:rFonts w:ascii="Times New Roman" w:hAnsi="Times New Roman" w:cs="Times New Roman"/>
          <w:b/>
          <w:sz w:val="24"/>
          <w:szCs w:val="24"/>
        </w:rPr>
        <w:t xml:space="preserve">Grounds 2-5 of the appeal: </w:t>
      </w:r>
      <w:r w:rsidR="00AF3F83" w:rsidRPr="00C042C3">
        <w:rPr>
          <w:rFonts w:ascii="Times New Roman" w:hAnsi="Times New Roman" w:cs="Times New Roman"/>
          <w:b/>
          <w:sz w:val="24"/>
          <w:szCs w:val="24"/>
        </w:rPr>
        <w:t>T</w:t>
      </w:r>
      <w:r w:rsidRPr="00C042C3">
        <w:rPr>
          <w:rFonts w:ascii="Times New Roman" w:hAnsi="Times New Roman" w:cs="Times New Roman"/>
          <w:b/>
          <w:sz w:val="24"/>
          <w:szCs w:val="24"/>
        </w:rPr>
        <w:t>he spoliation order</w:t>
      </w:r>
    </w:p>
    <w:p w:rsidR="001E1C2E" w:rsidRDefault="00AF3F83" w:rsidP="00B375EE">
      <w:pPr>
        <w:spacing w:after="0" w:line="360" w:lineRule="auto"/>
        <w:jc w:val="both"/>
        <w:rPr>
          <w:rFonts w:ascii="Times New Roman" w:hAnsi="Times New Roman" w:cs="Times New Roman"/>
          <w:sz w:val="24"/>
          <w:szCs w:val="24"/>
        </w:rPr>
      </w:pPr>
      <w:r w:rsidRPr="00B375EE">
        <w:rPr>
          <w:rFonts w:ascii="Times New Roman" w:hAnsi="Times New Roman" w:cs="Times New Roman"/>
          <w:sz w:val="24"/>
          <w:szCs w:val="24"/>
        </w:rPr>
        <w:t>I will now proceed to a</w:t>
      </w:r>
      <w:r w:rsidR="0043120A" w:rsidRPr="00B375EE">
        <w:rPr>
          <w:rFonts w:ascii="Times New Roman" w:hAnsi="Times New Roman" w:cs="Times New Roman"/>
          <w:sz w:val="24"/>
          <w:szCs w:val="24"/>
        </w:rPr>
        <w:t>ddress</w:t>
      </w:r>
      <w:r w:rsidRPr="00B375EE">
        <w:rPr>
          <w:rFonts w:ascii="Times New Roman" w:hAnsi="Times New Roman" w:cs="Times New Roman"/>
          <w:sz w:val="24"/>
          <w:szCs w:val="24"/>
        </w:rPr>
        <w:t xml:space="preserve"> the substantive</w:t>
      </w:r>
      <w:r w:rsidR="00C042C3" w:rsidRPr="00B375EE">
        <w:rPr>
          <w:rFonts w:ascii="Times New Roman" w:hAnsi="Times New Roman" w:cs="Times New Roman"/>
          <w:sz w:val="24"/>
          <w:szCs w:val="24"/>
        </w:rPr>
        <w:t xml:space="preserve"> issues</w:t>
      </w:r>
      <w:r w:rsidR="006B0BFC" w:rsidRPr="00B375EE">
        <w:rPr>
          <w:rFonts w:ascii="Times New Roman" w:hAnsi="Times New Roman" w:cs="Times New Roman"/>
          <w:sz w:val="24"/>
          <w:szCs w:val="24"/>
        </w:rPr>
        <w:t>relating to</w:t>
      </w:r>
      <w:r w:rsidR="0043120A" w:rsidRPr="00B375EE">
        <w:rPr>
          <w:rFonts w:ascii="Times New Roman" w:hAnsi="Times New Roman" w:cs="Times New Roman"/>
          <w:sz w:val="24"/>
          <w:szCs w:val="24"/>
        </w:rPr>
        <w:t xml:space="preserve"> the appeal </w:t>
      </w:r>
      <w:r w:rsidRPr="00B375EE">
        <w:rPr>
          <w:rFonts w:ascii="Times New Roman" w:hAnsi="Times New Roman" w:cs="Times New Roman"/>
          <w:sz w:val="24"/>
          <w:szCs w:val="24"/>
        </w:rPr>
        <w:t>against the granting of the spoliation order.</w:t>
      </w:r>
      <w:r w:rsidR="00C042C3" w:rsidRPr="00B375EE">
        <w:rPr>
          <w:rFonts w:ascii="Times New Roman" w:hAnsi="Times New Roman" w:cs="Times New Roman"/>
          <w:sz w:val="24"/>
          <w:szCs w:val="24"/>
        </w:rPr>
        <w:t>Whereas</w:t>
      </w:r>
      <w:r w:rsidR="006B0BFC" w:rsidRPr="00B375EE">
        <w:rPr>
          <w:rFonts w:ascii="Times New Roman" w:hAnsi="Times New Roman" w:cs="Times New Roman"/>
          <w:sz w:val="24"/>
          <w:szCs w:val="24"/>
        </w:rPr>
        <w:t xml:space="preserve"> grounds 2 and 3 </w:t>
      </w:r>
      <w:r w:rsidR="00C042C3" w:rsidRPr="00B375EE">
        <w:rPr>
          <w:rFonts w:ascii="Times New Roman" w:hAnsi="Times New Roman" w:cs="Times New Roman"/>
          <w:sz w:val="24"/>
          <w:szCs w:val="24"/>
        </w:rPr>
        <w:t xml:space="preserve">attack the decision of the court </w:t>
      </w:r>
      <w:r w:rsidR="00C042C3" w:rsidRPr="00B375EE">
        <w:rPr>
          <w:rFonts w:ascii="Times New Roman" w:hAnsi="Times New Roman" w:cs="Times New Roman"/>
          <w:i/>
          <w:sz w:val="24"/>
          <w:szCs w:val="24"/>
        </w:rPr>
        <w:t>a quo</w:t>
      </w:r>
      <w:r w:rsidR="00C042C3" w:rsidRPr="00B375EE">
        <w:rPr>
          <w:rFonts w:ascii="Times New Roman" w:hAnsi="Times New Roman" w:cs="Times New Roman"/>
          <w:sz w:val="24"/>
          <w:szCs w:val="24"/>
        </w:rPr>
        <w:t xml:space="preserve"> on the basis that</w:t>
      </w:r>
      <w:r w:rsidR="006B0BFC" w:rsidRPr="00B375EE">
        <w:rPr>
          <w:rFonts w:ascii="Times New Roman" w:hAnsi="Times New Roman" w:cs="Times New Roman"/>
          <w:sz w:val="24"/>
          <w:szCs w:val="24"/>
        </w:rPr>
        <w:t xml:space="preserve"> respondent</w:t>
      </w:r>
      <w:r w:rsidR="00C042C3" w:rsidRPr="00B375EE">
        <w:rPr>
          <w:rFonts w:ascii="Times New Roman" w:hAnsi="Times New Roman" w:cs="Times New Roman"/>
          <w:sz w:val="24"/>
          <w:szCs w:val="24"/>
        </w:rPr>
        <w:t xml:space="preserve"> failed</w:t>
      </w:r>
      <w:r w:rsidR="006B0BFC" w:rsidRPr="00B375EE">
        <w:rPr>
          <w:rFonts w:ascii="Times New Roman" w:hAnsi="Times New Roman" w:cs="Times New Roman"/>
          <w:sz w:val="24"/>
          <w:szCs w:val="24"/>
        </w:rPr>
        <w:t xml:space="preserve"> to satisfy the requi</w:t>
      </w:r>
      <w:r w:rsidR="00C042C3" w:rsidRPr="00B375EE">
        <w:rPr>
          <w:rFonts w:ascii="Times New Roman" w:hAnsi="Times New Roman" w:cs="Times New Roman"/>
          <w:sz w:val="24"/>
          <w:szCs w:val="24"/>
        </w:rPr>
        <w:t>rements forgranting of a spoliation order,</w:t>
      </w:r>
      <w:r w:rsidR="0057017A" w:rsidRPr="00B375EE">
        <w:rPr>
          <w:rFonts w:ascii="Times New Roman" w:hAnsi="Times New Roman" w:cs="Times New Roman"/>
          <w:sz w:val="24"/>
          <w:szCs w:val="24"/>
        </w:rPr>
        <w:t xml:space="preserve">Grounds 4 and 5 </w:t>
      </w:r>
      <w:r w:rsidR="00C042C3" w:rsidRPr="00B375EE">
        <w:rPr>
          <w:rFonts w:ascii="Times New Roman" w:hAnsi="Times New Roman" w:cs="Times New Roman"/>
          <w:sz w:val="24"/>
          <w:szCs w:val="24"/>
        </w:rPr>
        <w:t xml:space="preserve">on the other hand </w:t>
      </w:r>
      <w:r w:rsidR="0057017A" w:rsidRPr="00B375EE">
        <w:rPr>
          <w:rFonts w:ascii="Times New Roman" w:hAnsi="Times New Roman" w:cs="Times New Roman"/>
          <w:sz w:val="24"/>
          <w:szCs w:val="24"/>
        </w:rPr>
        <w:t>relate to the question of lawfulness of the possession of the piece of land</w:t>
      </w:r>
      <w:r w:rsidR="00C042C3" w:rsidRPr="00B375EE">
        <w:rPr>
          <w:rFonts w:ascii="Times New Roman" w:hAnsi="Times New Roman" w:cs="Times New Roman"/>
          <w:sz w:val="24"/>
          <w:szCs w:val="24"/>
        </w:rPr>
        <w:t>.</w:t>
      </w:r>
      <w:r w:rsidR="001364AC" w:rsidRPr="00B375EE">
        <w:rPr>
          <w:rFonts w:ascii="Times New Roman" w:hAnsi="Times New Roman" w:cs="Times New Roman"/>
          <w:sz w:val="24"/>
          <w:szCs w:val="24"/>
        </w:rPr>
        <w:t xml:space="preserve"> It is to the latter two that I will first turn.</w:t>
      </w:r>
    </w:p>
    <w:p w:rsidR="00B375EE" w:rsidRPr="00B375EE" w:rsidRDefault="001E1C2E" w:rsidP="001E1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earlier stated</w:t>
      </w:r>
      <w:r w:rsidR="00B375EE" w:rsidRPr="00B375EE">
        <w:rPr>
          <w:rFonts w:ascii="Times New Roman" w:hAnsi="Times New Roman" w:cs="Times New Roman"/>
          <w:sz w:val="24"/>
          <w:szCs w:val="24"/>
        </w:rPr>
        <w:t xml:space="preserve"> the appellant</w:t>
      </w:r>
      <w:r>
        <w:rPr>
          <w:rFonts w:ascii="Times New Roman" w:hAnsi="Times New Roman" w:cs="Times New Roman"/>
          <w:sz w:val="24"/>
          <w:szCs w:val="24"/>
        </w:rPr>
        <w:t>in grounds 4 and 5 of the appeal states that</w:t>
      </w:r>
      <w:r w:rsidR="00B375EE" w:rsidRPr="00B375EE">
        <w:rPr>
          <w:rFonts w:ascii="Times New Roman" w:hAnsi="Times New Roman" w:cs="Times New Roman"/>
          <w:sz w:val="24"/>
          <w:szCs w:val="24"/>
        </w:rPr>
        <w:t xml:space="preserve"> the court a quo </w:t>
      </w:r>
      <w:r w:rsidR="00B375EE">
        <w:rPr>
          <w:rFonts w:ascii="Times New Roman" w:hAnsi="Times New Roman" w:cs="Times New Roman"/>
          <w:i/>
          <w:sz w:val="24"/>
          <w:szCs w:val="24"/>
        </w:rPr>
        <w:t>“…</w:t>
      </w:r>
      <w:r w:rsidR="00B375EE" w:rsidRPr="00B375EE">
        <w:rPr>
          <w:rFonts w:ascii="Times New Roman" w:hAnsi="Times New Roman" w:cs="Times New Roman"/>
          <w:i/>
          <w:sz w:val="24"/>
          <w:szCs w:val="24"/>
        </w:rPr>
        <w:t>erred by not considering that the respondent’s offer letter on plot 111, Mkwasine Estates was withdrawn and was given notice by the Ministry of Lands, Agriculture, Water, Climate and Rural Resettlement to vacate the piece of land after she w</w:t>
      </w:r>
      <w:r w:rsidR="00B375EE">
        <w:rPr>
          <w:rFonts w:ascii="Times New Roman" w:hAnsi="Times New Roman" w:cs="Times New Roman"/>
          <w:i/>
          <w:sz w:val="24"/>
          <w:szCs w:val="24"/>
        </w:rPr>
        <w:t>ou</w:t>
      </w:r>
      <w:r w:rsidR="00B375EE" w:rsidRPr="00B375EE">
        <w:rPr>
          <w:rFonts w:ascii="Times New Roman" w:hAnsi="Times New Roman" w:cs="Times New Roman"/>
          <w:i/>
          <w:sz w:val="24"/>
          <w:szCs w:val="24"/>
        </w:rPr>
        <w:t xml:space="preserve">nd up </w:t>
      </w:r>
      <w:r w:rsidR="00B375EE">
        <w:rPr>
          <w:rFonts w:ascii="Times New Roman" w:hAnsi="Times New Roman" w:cs="Times New Roman"/>
          <w:i/>
          <w:sz w:val="24"/>
          <w:szCs w:val="24"/>
        </w:rPr>
        <w:t>her</w:t>
      </w:r>
      <w:r w:rsidR="00B375EE" w:rsidRPr="00B375EE">
        <w:rPr>
          <w:rFonts w:ascii="Times New Roman" w:hAnsi="Times New Roman" w:cs="Times New Roman"/>
          <w:i/>
          <w:sz w:val="24"/>
          <w:szCs w:val="24"/>
        </w:rPr>
        <w:t xml:space="preserve"> operation</w:t>
      </w:r>
      <w:r w:rsidR="00B375EE">
        <w:rPr>
          <w:rFonts w:ascii="Times New Roman" w:hAnsi="Times New Roman" w:cs="Times New Roman"/>
          <w:i/>
          <w:sz w:val="24"/>
          <w:szCs w:val="24"/>
        </w:rPr>
        <w:t>s</w:t>
      </w:r>
      <w:r w:rsidR="00B375EE" w:rsidRPr="00B375EE">
        <w:rPr>
          <w:rFonts w:ascii="Times New Roman" w:hAnsi="Times New Roman" w:cs="Times New Roman"/>
          <w:i/>
          <w:sz w:val="24"/>
          <w:szCs w:val="24"/>
        </w:rPr>
        <w:t xml:space="preserve"> on the piece of land</w:t>
      </w:r>
      <w:r w:rsidR="00B375EE">
        <w:rPr>
          <w:rFonts w:ascii="Times New Roman" w:hAnsi="Times New Roman" w:cs="Times New Roman"/>
          <w:i/>
          <w:sz w:val="24"/>
          <w:szCs w:val="24"/>
        </w:rPr>
        <w:t>”</w:t>
      </w:r>
      <w:r w:rsidR="00B375EE">
        <w:rPr>
          <w:rFonts w:ascii="Times New Roman" w:hAnsi="Times New Roman" w:cs="Times New Roman"/>
          <w:sz w:val="24"/>
          <w:szCs w:val="24"/>
        </w:rPr>
        <w:t xml:space="preserve"> and further</w:t>
      </w:r>
      <w:r>
        <w:rPr>
          <w:rFonts w:ascii="Times New Roman" w:hAnsi="Times New Roman" w:cs="Times New Roman"/>
          <w:sz w:val="24"/>
          <w:szCs w:val="24"/>
        </w:rPr>
        <w:t xml:space="preserve">  that court </w:t>
      </w:r>
      <w:r w:rsidRPr="001E1C2E">
        <w:rPr>
          <w:rFonts w:ascii="Times New Roman" w:hAnsi="Times New Roman" w:cs="Times New Roman"/>
          <w:i/>
          <w:sz w:val="24"/>
          <w:szCs w:val="24"/>
        </w:rPr>
        <w:t>a quo</w:t>
      </w:r>
      <w:r w:rsidR="00B375EE">
        <w:rPr>
          <w:rFonts w:ascii="Times New Roman" w:hAnsi="Times New Roman" w:cs="Times New Roman"/>
          <w:sz w:val="24"/>
          <w:szCs w:val="24"/>
        </w:rPr>
        <w:t xml:space="preserve"> erred “…</w:t>
      </w:r>
      <w:r w:rsidR="00B375EE" w:rsidRPr="00B375EE">
        <w:rPr>
          <w:rFonts w:ascii="Times New Roman" w:hAnsi="Times New Roman" w:cs="Times New Roman"/>
          <w:i/>
          <w:sz w:val="24"/>
          <w:szCs w:val="24"/>
        </w:rPr>
        <w:t xml:space="preserve"> by not considering that the appellant was given such authority to occupy the piece of and after the respondent </w:t>
      </w:r>
      <w:r w:rsidR="00B375EE">
        <w:rPr>
          <w:rFonts w:ascii="Times New Roman" w:hAnsi="Times New Roman" w:cs="Times New Roman"/>
          <w:i/>
          <w:sz w:val="24"/>
          <w:szCs w:val="24"/>
        </w:rPr>
        <w:t>[had been]</w:t>
      </w:r>
      <w:r w:rsidR="00B375EE" w:rsidRPr="00B375EE">
        <w:rPr>
          <w:rFonts w:ascii="Times New Roman" w:hAnsi="Times New Roman" w:cs="Times New Roman"/>
          <w:i/>
          <w:sz w:val="24"/>
          <w:szCs w:val="24"/>
        </w:rPr>
        <w:t xml:space="preserve"> ordered by the allocating authority to vacate Plot 111 Mkwasine Estate, Chiredzi after she w</w:t>
      </w:r>
      <w:r w:rsidR="00B375EE">
        <w:rPr>
          <w:rFonts w:ascii="Times New Roman" w:hAnsi="Times New Roman" w:cs="Times New Roman"/>
          <w:i/>
          <w:sz w:val="24"/>
          <w:szCs w:val="24"/>
        </w:rPr>
        <w:t>ou</w:t>
      </w:r>
      <w:r w:rsidR="00B375EE" w:rsidRPr="00B375EE">
        <w:rPr>
          <w:rFonts w:ascii="Times New Roman" w:hAnsi="Times New Roman" w:cs="Times New Roman"/>
          <w:i/>
          <w:sz w:val="24"/>
          <w:szCs w:val="24"/>
        </w:rPr>
        <w:t>nd up her operations thereon</w:t>
      </w:r>
      <w:r w:rsidR="00B375EE" w:rsidRPr="00B375EE">
        <w:rPr>
          <w:rFonts w:ascii="Times New Roman" w:hAnsi="Times New Roman" w:cs="Times New Roman"/>
          <w:sz w:val="24"/>
          <w:szCs w:val="24"/>
        </w:rPr>
        <w:t>.</w:t>
      </w:r>
      <w:r w:rsidR="00B375EE">
        <w:rPr>
          <w:rFonts w:ascii="Times New Roman" w:hAnsi="Times New Roman" w:cs="Times New Roman"/>
          <w:sz w:val="24"/>
          <w:szCs w:val="24"/>
        </w:rPr>
        <w:t>” It is clear therefore that these two grounds of appeal relate to the question of the lawfulness or otherwise of the parties’ possession of the piece of land.</w:t>
      </w:r>
    </w:p>
    <w:p w:rsidR="001364AC" w:rsidRDefault="001364AC" w:rsidP="001E1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an established position</w:t>
      </w:r>
      <w:r w:rsidR="00B375EE">
        <w:rPr>
          <w:rFonts w:ascii="Times New Roman" w:hAnsi="Times New Roman" w:cs="Times New Roman"/>
          <w:sz w:val="24"/>
          <w:szCs w:val="24"/>
        </w:rPr>
        <w:t>, however,</w:t>
      </w:r>
      <w:r>
        <w:rPr>
          <w:rFonts w:ascii="Times New Roman" w:hAnsi="Times New Roman" w:cs="Times New Roman"/>
          <w:sz w:val="24"/>
          <w:szCs w:val="24"/>
        </w:rPr>
        <w:t xml:space="preserve"> that in spoliation proceedings the lawfulness or otherwise of the possession in dispute does not arise. In this regard GWAUNZA JA (as she then was) in </w:t>
      </w:r>
      <w:r w:rsidRPr="00CE3F99">
        <w:rPr>
          <w:rFonts w:ascii="Times New Roman" w:hAnsi="Times New Roman" w:cs="Times New Roman"/>
          <w:i/>
          <w:sz w:val="24"/>
          <w:szCs w:val="24"/>
        </w:rPr>
        <w:t>Augustine Banga and Anor</w:t>
      </w:r>
      <w:r w:rsidRPr="00CE3F99">
        <w:rPr>
          <w:rFonts w:ascii="Times New Roman" w:hAnsi="Times New Roman" w:cs="Times New Roman"/>
          <w:sz w:val="24"/>
          <w:szCs w:val="24"/>
        </w:rPr>
        <w:t>v</w:t>
      </w:r>
      <w:r w:rsidRPr="00CE3F99">
        <w:rPr>
          <w:rFonts w:ascii="Times New Roman" w:hAnsi="Times New Roman" w:cs="Times New Roman"/>
          <w:i/>
          <w:sz w:val="24"/>
          <w:szCs w:val="24"/>
        </w:rPr>
        <w:t xml:space="preserve"> Solomon Zawe and 2 Others</w:t>
      </w:r>
      <w:r>
        <w:rPr>
          <w:rFonts w:ascii="Times New Roman" w:hAnsi="Times New Roman" w:cs="Times New Roman"/>
          <w:sz w:val="24"/>
          <w:szCs w:val="24"/>
        </w:rPr>
        <w:t xml:space="preserve"> SC 54/14 had this to say:</w:t>
      </w:r>
    </w:p>
    <w:p w:rsidR="001364AC" w:rsidRPr="005C2EF7" w:rsidRDefault="00042C0B" w:rsidP="00042C0B">
      <w:pPr>
        <w:spacing w:after="0"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w:t>
      </w:r>
      <w:r w:rsidR="001364AC" w:rsidRPr="005C2EF7">
        <w:rPr>
          <w:rFonts w:ascii="Times New Roman" w:hAnsi="Times New Roman" w:cs="Times New Roman"/>
          <w:i/>
          <w:sz w:val="24"/>
          <w:szCs w:val="24"/>
        </w:rPr>
        <w:t>It is trite that in spoliation proceedings the lawfulness of the possession challenged is not an issue. Spoliation requires the restoration of the status quo ante pending the determination of the dispute between the parties. This principle is clearly stated thus by the learned authors Silberberg and Schoeman at pages 135 – 136;</w:t>
      </w:r>
    </w:p>
    <w:p w:rsidR="001364AC" w:rsidRDefault="001364AC" w:rsidP="00042C0B">
      <w:pPr>
        <w:spacing w:after="0" w:line="240" w:lineRule="auto"/>
        <w:ind w:left="1440"/>
        <w:jc w:val="both"/>
        <w:rPr>
          <w:rFonts w:ascii="Times New Roman" w:hAnsi="Times New Roman" w:cs="Times New Roman"/>
          <w:i/>
          <w:sz w:val="24"/>
          <w:szCs w:val="24"/>
        </w:rPr>
      </w:pPr>
      <w:r w:rsidRPr="00521944">
        <w:rPr>
          <w:rFonts w:ascii="Times New Roman" w:hAnsi="Times New Roman" w:cs="Times New Roman"/>
          <w:i/>
          <w:sz w:val="24"/>
          <w:szCs w:val="24"/>
        </w:rPr>
        <w:t xml:space="preserve">“.... the applicant in spoliation proceedings </w:t>
      </w:r>
      <w:r w:rsidR="00540DE7">
        <w:rPr>
          <w:rFonts w:ascii="Times New Roman" w:hAnsi="Times New Roman" w:cs="Times New Roman"/>
          <w:i/>
          <w:sz w:val="24"/>
          <w:szCs w:val="24"/>
        </w:rPr>
        <w:t>nee</w:t>
      </w:r>
      <w:r w:rsidRPr="00521944">
        <w:rPr>
          <w:rFonts w:ascii="Times New Roman" w:hAnsi="Times New Roman" w:cs="Times New Roman"/>
          <w:i/>
          <w:sz w:val="24"/>
          <w:szCs w:val="24"/>
        </w:rPr>
        <w:t>d not even allege that he has aiuspossidendi: spoliatus ante omnia restituendusest .... All that the applicant must prove is that he was in peaceful and undisturbed possession at the time of the alleged spoliation and that he was illicitly ousted from such possession ..... It is not sufficient to make out only a prima facie case ...”</w:t>
      </w:r>
    </w:p>
    <w:p w:rsidR="00540DE7" w:rsidRDefault="00540DE7" w:rsidP="001364AC">
      <w:pPr>
        <w:spacing w:after="0" w:line="240" w:lineRule="auto"/>
        <w:ind w:left="720"/>
        <w:jc w:val="both"/>
        <w:rPr>
          <w:rFonts w:ascii="Times New Roman" w:hAnsi="Times New Roman" w:cs="Times New Roman"/>
          <w:i/>
          <w:sz w:val="24"/>
          <w:szCs w:val="24"/>
        </w:rPr>
      </w:pPr>
    </w:p>
    <w:p w:rsidR="00540DE7" w:rsidRDefault="00540DE7" w:rsidP="00540DE7">
      <w:pPr>
        <w:spacing w:after="0" w:line="240" w:lineRule="auto"/>
        <w:jc w:val="both"/>
        <w:rPr>
          <w:rFonts w:ascii="Times New Roman" w:hAnsi="Times New Roman" w:cs="Times New Roman"/>
          <w:sz w:val="24"/>
          <w:szCs w:val="24"/>
        </w:rPr>
      </w:pPr>
      <w:r w:rsidRPr="00540DE7">
        <w:rPr>
          <w:rFonts w:ascii="Times New Roman" w:hAnsi="Times New Roman" w:cs="Times New Roman"/>
          <w:sz w:val="24"/>
          <w:szCs w:val="24"/>
        </w:rPr>
        <w:t>More elabora</w:t>
      </w:r>
      <w:r>
        <w:rPr>
          <w:rFonts w:ascii="Times New Roman" w:hAnsi="Times New Roman" w:cs="Times New Roman"/>
          <w:sz w:val="24"/>
          <w:szCs w:val="24"/>
        </w:rPr>
        <w:t>te</w:t>
      </w:r>
      <w:r w:rsidRPr="00540DE7">
        <w:rPr>
          <w:rFonts w:ascii="Times New Roman" w:hAnsi="Times New Roman" w:cs="Times New Roman"/>
          <w:sz w:val="24"/>
          <w:szCs w:val="24"/>
        </w:rPr>
        <w:t>ly</w:t>
      </w:r>
      <w:r>
        <w:rPr>
          <w:rFonts w:ascii="Times New Roman" w:hAnsi="Times New Roman" w:cs="Times New Roman"/>
          <w:sz w:val="24"/>
          <w:szCs w:val="24"/>
        </w:rPr>
        <w:t>, the learned authors have this to say in the third edition of the same book at pages 130-131</w:t>
      </w:r>
    </w:p>
    <w:p w:rsidR="00540DE7" w:rsidRPr="00D43F61" w:rsidRDefault="00540DE7" w:rsidP="00D43F61">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ab/>
      </w:r>
      <w:r w:rsidRPr="00D43F61">
        <w:rPr>
          <w:rFonts w:ascii="Times New Roman" w:hAnsi="Times New Roman" w:cs="Times New Roman"/>
          <w:i/>
          <w:sz w:val="24"/>
          <w:szCs w:val="24"/>
        </w:rPr>
        <w:t>“During spoliation proceedings, the applicant only has to prove that he was in possession of the thing and that he was illicitly ousted (despoiled) from such possession. If he succeeds, possessionmust be restored ante omnia</w:t>
      </w:r>
      <w:r w:rsidR="00D43F61" w:rsidRPr="00D43F61">
        <w:rPr>
          <w:rFonts w:ascii="Times New Roman" w:hAnsi="Times New Roman" w:cs="Times New Roman"/>
          <w:i/>
          <w:sz w:val="24"/>
          <w:szCs w:val="24"/>
        </w:rPr>
        <w:t>. The rights of the parties do not enter the issue and evaluation thereof is reserved for a following suit on the merits of the dispute… As far as possession is concerned, the applicant need not prove the existence of a</w:t>
      </w:r>
      <w:r w:rsidR="00D43F61" w:rsidRPr="00D43F61">
        <w:rPr>
          <w:rFonts w:ascii="Times New Roman" w:hAnsi="Times New Roman" w:cs="Times New Roman"/>
          <w:sz w:val="24"/>
          <w:szCs w:val="24"/>
        </w:rPr>
        <w:t>iuspossidendi</w:t>
      </w:r>
      <w:r w:rsidR="00D43F61" w:rsidRPr="00D43F61">
        <w:rPr>
          <w:rFonts w:ascii="Times New Roman" w:hAnsi="Times New Roman" w:cs="Times New Roman"/>
          <w:i/>
          <w:sz w:val="24"/>
          <w:szCs w:val="24"/>
        </w:rPr>
        <w:t xml:space="preserve"> and </w:t>
      </w:r>
      <w:r w:rsidR="00D43F61" w:rsidRPr="00D43F61">
        <w:rPr>
          <w:rFonts w:ascii="Times New Roman" w:hAnsi="Times New Roman" w:cs="Times New Roman"/>
          <w:b/>
          <w:i/>
          <w:sz w:val="24"/>
          <w:szCs w:val="24"/>
        </w:rPr>
        <w:t>thus the lawfulness of his possession is irrelevant</w:t>
      </w:r>
      <w:r w:rsidR="00D43F61" w:rsidRPr="00D43F61">
        <w:rPr>
          <w:rFonts w:ascii="Times New Roman" w:hAnsi="Times New Roman" w:cs="Times New Roman"/>
          <w:i/>
          <w:sz w:val="24"/>
          <w:szCs w:val="24"/>
        </w:rPr>
        <w:t>”</w:t>
      </w:r>
    </w:p>
    <w:p w:rsidR="001364AC" w:rsidRDefault="001364AC" w:rsidP="00D43F61">
      <w:pPr>
        <w:spacing w:after="0" w:line="240" w:lineRule="auto"/>
        <w:ind w:left="1440"/>
        <w:jc w:val="both"/>
        <w:rPr>
          <w:rFonts w:ascii="Times New Roman" w:hAnsi="Times New Roman" w:cs="Times New Roman"/>
          <w:i/>
          <w:sz w:val="24"/>
          <w:szCs w:val="24"/>
        </w:rPr>
      </w:pPr>
    </w:p>
    <w:p w:rsidR="00D43F61" w:rsidRDefault="00D43F61" w:rsidP="001364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context of this case therefore, grounds 4 and 5 of the appeal premised as they are supposedly on </w:t>
      </w:r>
      <w:r w:rsidR="00042C0B">
        <w:rPr>
          <w:rFonts w:ascii="Times New Roman" w:hAnsi="Times New Roman" w:cs="Times New Roman"/>
          <w:sz w:val="24"/>
          <w:szCs w:val="24"/>
        </w:rPr>
        <w:t>appellant’s</w:t>
      </w:r>
      <w:r>
        <w:rPr>
          <w:rFonts w:ascii="Times New Roman" w:hAnsi="Times New Roman" w:cs="Times New Roman"/>
          <w:sz w:val="24"/>
          <w:szCs w:val="24"/>
        </w:rPr>
        <w:t xml:space="preserve"> right of ownership of the piece of land and the alleged absence of the respondent of such right are irrelevant.</w:t>
      </w:r>
    </w:p>
    <w:p w:rsidR="001364AC" w:rsidRDefault="00C50995" w:rsidP="00042C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grounds 2 </w:t>
      </w:r>
      <w:r w:rsidR="0057017A">
        <w:rPr>
          <w:rFonts w:ascii="Times New Roman" w:hAnsi="Times New Roman" w:cs="Times New Roman"/>
          <w:sz w:val="24"/>
          <w:szCs w:val="24"/>
        </w:rPr>
        <w:t>and 3</w:t>
      </w:r>
      <w:r>
        <w:rPr>
          <w:rFonts w:ascii="Times New Roman" w:hAnsi="Times New Roman" w:cs="Times New Roman"/>
          <w:sz w:val="24"/>
          <w:szCs w:val="24"/>
        </w:rPr>
        <w:t xml:space="preserve"> of the appeal, the overarching argument by the appellant is that the respondent was not ent</w:t>
      </w:r>
      <w:r w:rsidR="00CE3F99">
        <w:rPr>
          <w:rFonts w:ascii="Times New Roman" w:hAnsi="Times New Roman" w:cs="Times New Roman"/>
          <w:sz w:val="24"/>
          <w:szCs w:val="24"/>
        </w:rPr>
        <w:t>it</w:t>
      </w:r>
      <w:r>
        <w:rPr>
          <w:rFonts w:ascii="Times New Roman" w:hAnsi="Times New Roman" w:cs="Times New Roman"/>
          <w:sz w:val="24"/>
          <w:szCs w:val="24"/>
        </w:rPr>
        <w:t>led to the granting of the spoliation order as he had failed to satisfy the essential pre-requisites of the same.</w:t>
      </w:r>
      <w:r w:rsidR="001364AC">
        <w:rPr>
          <w:rFonts w:ascii="Times New Roman" w:hAnsi="Times New Roman" w:cs="Times New Roman"/>
          <w:sz w:val="24"/>
          <w:szCs w:val="24"/>
        </w:rPr>
        <w:t xml:space="preserve">One of the leading cases on spoliation in this jurisdiction is that of </w:t>
      </w:r>
      <w:r w:rsidR="001364AC" w:rsidRPr="00CE3F99">
        <w:rPr>
          <w:rFonts w:ascii="Times New Roman" w:hAnsi="Times New Roman" w:cs="Times New Roman"/>
          <w:i/>
          <w:sz w:val="24"/>
          <w:szCs w:val="24"/>
        </w:rPr>
        <w:t>Kama Construction(Private) Limited</w:t>
      </w:r>
      <w:r w:rsidR="001364AC">
        <w:rPr>
          <w:rFonts w:ascii="Times New Roman" w:hAnsi="Times New Roman" w:cs="Times New Roman"/>
          <w:sz w:val="24"/>
          <w:szCs w:val="24"/>
        </w:rPr>
        <w:t xml:space="preserve"> v </w:t>
      </w:r>
      <w:r w:rsidR="001364AC" w:rsidRPr="00CE3F99">
        <w:rPr>
          <w:rFonts w:ascii="Times New Roman" w:hAnsi="Times New Roman" w:cs="Times New Roman"/>
          <w:i/>
          <w:sz w:val="24"/>
          <w:szCs w:val="24"/>
        </w:rPr>
        <w:t>Cold Comfort Co-operative and Others</w:t>
      </w:r>
      <w:r w:rsidR="001364AC">
        <w:rPr>
          <w:rFonts w:ascii="Times New Roman" w:hAnsi="Times New Roman" w:cs="Times New Roman"/>
          <w:sz w:val="24"/>
          <w:szCs w:val="24"/>
        </w:rPr>
        <w:t xml:space="preserve"> 1999 (2) ZLR 19 (SC) where the legal requirement for a </w:t>
      </w:r>
      <w:r w:rsidR="001364AC" w:rsidRPr="00CE3F99">
        <w:rPr>
          <w:rFonts w:ascii="Times New Roman" w:hAnsi="Times New Roman" w:cs="Times New Roman"/>
          <w:i/>
          <w:sz w:val="24"/>
          <w:szCs w:val="24"/>
        </w:rPr>
        <w:t>mandament van spolie</w:t>
      </w:r>
      <w:r w:rsidR="001364AC">
        <w:rPr>
          <w:rFonts w:ascii="Times New Roman" w:hAnsi="Times New Roman" w:cs="Times New Roman"/>
          <w:sz w:val="24"/>
          <w:szCs w:val="24"/>
        </w:rPr>
        <w:t xml:space="preserve"> were set out which the applicant must prove on a balance of probabilities. These are that;</w:t>
      </w:r>
    </w:p>
    <w:p w:rsidR="001364AC" w:rsidRDefault="001364AC" w:rsidP="001364A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was in peaceful and undisturbed possession of the thing; and</w:t>
      </w:r>
    </w:p>
    <w:p w:rsidR="001364AC" w:rsidRPr="00D43F61" w:rsidRDefault="001364AC" w:rsidP="00D43F61">
      <w:pPr>
        <w:pStyle w:val="ListParagraph"/>
        <w:numPr>
          <w:ilvl w:val="0"/>
          <w:numId w:val="3"/>
        </w:numPr>
        <w:spacing w:after="0" w:line="360" w:lineRule="auto"/>
        <w:jc w:val="both"/>
        <w:rPr>
          <w:rFonts w:ascii="Times New Roman" w:hAnsi="Times New Roman" w:cs="Times New Roman"/>
          <w:sz w:val="24"/>
          <w:szCs w:val="24"/>
        </w:rPr>
      </w:pPr>
      <w:r w:rsidRPr="00D43F61">
        <w:rPr>
          <w:rFonts w:ascii="Times New Roman" w:hAnsi="Times New Roman" w:cs="Times New Roman"/>
          <w:sz w:val="24"/>
          <w:szCs w:val="24"/>
        </w:rPr>
        <w:t xml:space="preserve">he was unlawfully deprived of such possession </w:t>
      </w:r>
    </w:p>
    <w:p w:rsidR="00521944" w:rsidRDefault="00521944" w:rsidP="00042C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335DE0">
        <w:rPr>
          <w:rFonts w:ascii="Times New Roman" w:hAnsi="Times New Roman" w:cs="Times New Roman"/>
          <w:sz w:val="24"/>
          <w:szCs w:val="24"/>
        </w:rPr>
        <w:t xml:space="preserve"> the proceedings </w:t>
      </w:r>
      <w:r w:rsidR="00335DE0" w:rsidRPr="00042C0B">
        <w:rPr>
          <w:rFonts w:ascii="Times New Roman" w:hAnsi="Times New Roman" w:cs="Times New Roman"/>
          <w:i/>
          <w:sz w:val="24"/>
          <w:szCs w:val="24"/>
        </w:rPr>
        <w:t>a quo</w:t>
      </w:r>
      <w:r w:rsidR="00335DE0">
        <w:rPr>
          <w:rFonts w:ascii="Times New Roman" w:hAnsi="Times New Roman" w:cs="Times New Roman"/>
          <w:sz w:val="24"/>
          <w:szCs w:val="24"/>
        </w:rPr>
        <w:t xml:space="preserve"> the appellant in</w:t>
      </w:r>
      <w:r>
        <w:rPr>
          <w:rFonts w:ascii="Times New Roman" w:hAnsi="Times New Roman" w:cs="Times New Roman"/>
          <w:sz w:val="24"/>
          <w:szCs w:val="24"/>
        </w:rPr>
        <w:t xml:space="preserve"> her opposing affidavit</w:t>
      </w:r>
      <w:r w:rsidR="00335DE0">
        <w:rPr>
          <w:rFonts w:ascii="Times New Roman" w:hAnsi="Times New Roman" w:cs="Times New Roman"/>
          <w:sz w:val="24"/>
          <w:szCs w:val="24"/>
        </w:rPr>
        <w:t>,</w:t>
      </w:r>
      <w:r>
        <w:rPr>
          <w:rFonts w:ascii="Times New Roman" w:hAnsi="Times New Roman" w:cs="Times New Roman"/>
          <w:sz w:val="24"/>
          <w:szCs w:val="24"/>
        </w:rPr>
        <w:t xml:space="preserve"> chronicled the events leading up to the application for spoliation. More pertinently</w:t>
      </w:r>
      <w:r w:rsidR="00335DE0">
        <w:rPr>
          <w:rFonts w:ascii="Times New Roman" w:hAnsi="Times New Roman" w:cs="Times New Roman"/>
          <w:sz w:val="24"/>
          <w:szCs w:val="24"/>
        </w:rPr>
        <w:t>,</w:t>
      </w:r>
      <w:r>
        <w:rPr>
          <w:rFonts w:ascii="Times New Roman" w:hAnsi="Times New Roman" w:cs="Times New Roman"/>
          <w:sz w:val="24"/>
          <w:szCs w:val="24"/>
        </w:rPr>
        <w:t xml:space="preserve"> she averred that she occupied the plot in August 2019 pursuant to</w:t>
      </w:r>
      <w:r w:rsidR="00042C0B">
        <w:rPr>
          <w:rFonts w:ascii="Times New Roman" w:hAnsi="Times New Roman" w:cs="Times New Roman"/>
          <w:sz w:val="24"/>
          <w:szCs w:val="24"/>
        </w:rPr>
        <w:t xml:space="preserve"> the same</w:t>
      </w:r>
      <w:r>
        <w:rPr>
          <w:rFonts w:ascii="Times New Roman" w:hAnsi="Times New Roman" w:cs="Times New Roman"/>
          <w:sz w:val="24"/>
          <w:szCs w:val="24"/>
        </w:rPr>
        <w:t xml:space="preserve"> having been allocated to her which in turn came in the wake of the withdrawal of the offer letter in favour of the respondent.</w:t>
      </w:r>
    </w:p>
    <w:p w:rsidR="00394386" w:rsidRDefault="00394386" w:rsidP="00521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further stated that respondent</w:t>
      </w:r>
      <w:r w:rsidR="005C2EF7">
        <w:rPr>
          <w:rFonts w:ascii="Times New Roman" w:hAnsi="Times New Roman" w:cs="Times New Roman"/>
          <w:sz w:val="24"/>
          <w:szCs w:val="24"/>
        </w:rPr>
        <w:t>’</w:t>
      </w:r>
      <w:r>
        <w:rPr>
          <w:rFonts w:ascii="Times New Roman" w:hAnsi="Times New Roman" w:cs="Times New Roman"/>
          <w:sz w:val="24"/>
          <w:szCs w:val="24"/>
        </w:rPr>
        <w:t xml:space="preserve">s pleas for a reconsideration of the withdrawal of the offer letter were in vain as same were rejected by the Ministry of Lands </w:t>
      </w:r>
      <w:r w:rsidR="00042C0B">
        <w:rPr>
          <w:rFonts w:ascii="Times New Roman" w:hAnsi="Times New Roman" w:cs="Times New Roman"/>
          <w:sz w:val="24"/>
          <w:szCs w:val="24"/>
        </w:rPr>
        <w:t>who</w:t>
      </w:r>
      <w:r>
        <w:rPr>
          <w:rFonts w:ascii="Times New Roman" w:hAnsi="Times New Roman" w:cs="Times New Roman"/>
          <w:sz w:val="24"/>
          <w:szCs w:val="24"/>
        </w:rPr>
        <w:t xml:space="preserve"> informed</w:t>
      </w:r>
      <w:r w:rsidR="00042C0B">
        <w:rPr>
          <w:rFonts w:ascii="Times New Roman" w:hAnsi="Times New Roman" w:cs="Times New Roman"/>
          <w:sz w:val="24"/>
          <w:szCs w:val="24"/>
        </w:rPr>
        <w:t xml:space="preserve"> her (i.e respondent)</w:t>
      </w:r>
      <w:r>
        <w:rPr>
          <w:rFonts w:ascii="Times New Roman" w:hAnsi="Times New Roman" w:cs="Times New Roman"/>
          <w:sz w:val="24"/>
          <w:szCs w:val="24"/>
        </w:rPr>
        <w:t xml:space="preserve"> that she had to conclude up all her operations on the plot. It was then that respondent pleaded with her (i.e. appellant</w:t>
      </w:r>
      <w:r w:rsidR="00042C0B">
        <w:rPr>
          <w:rFonts w:ascii="Times New Roman" w:hAnsi="Times New Roman" w:cs="Times New Roman"/>
          <w:sz w:val="24"/>
          <w:szCs w:val="24"/>
        </w:rPr>
        <w:t>)</w:t>
      </w:r>
      <w:r>
        <w:rPr>
          <w:rFonts w:ascii="Times New Roman" w:hAnsi="Times New Roman" w:cs="Times New Roman"/>
          <w:sz w:val="24"/>
          <w:szCs w:val="24"/>
        </w:rPr>
        <w:t xml:space="preserve"> to allow her to harvest the cabbages and water melons by October 2019 before she could hand over the plot to her. However instead of honouring the terms of the agreement, respondent proceeded to plant sugar can</w:t>
      </w:r>
      <w:r w:rsidR="00335DE0">
        <w:rPr>
          <w:rFonts w:ascii="Times New Roman" w:hAnsi="Times New Roman" w:cs="Times New Roman"/>
          <w:sz w:val="24"/>
          <w:szCs w:val="24"/>
        </w:rPr>
        <w:t>e</w:t>
      </w:r>
      <w:r>
        <w:rPr>
          <w:rFonts w:ascii="Times New Roman" w:hAnsi="Times New Roman" w:cs="Times New Roman"/>
          <w:sz w:val="24"/>
          <w:szCs w:val="24"/>
        </w:rPr>
        <w:t>.</w:t>
      </w:r>
    </w:p>
    <w:p w:rsidR="00394386" w:rsidRDefault="00394386" w:rsidP="00521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Implicit in the </w:t>
      </w:r>
      <w:r w:rsidR="006C62E1">
        <w:rPr>
          <w:rFonts w:ascii="Times New Roman" w:hAnsi="Times New Roman" w:cs="Times New Roman"/>
          <w:sz w:val="24"/>
          <w:szCs w:val="24"/>
        </w:rPr>
        <w:t>appellant’s</w:t>
      </w:r>
      <w:r>
        <w:rPr>
          <w:rFonts w:ascii="Times New Roman" w:hAnsi="Times New Roman" w:cs="Times New Roman"/>
          <w:sz w:val="24"/>
          <w:szCs w:val="24"/>
        </w:rPr>
        <w:t xml:space="preserve"> averment is the fact that in February 2020, she had long since taken occupation of the plot in question with the express </w:t>
      </w:r>
      <w:r w:rsidR="00335DE0">
        <w:rPr>
          <w:rFonts w:ascii="Times New Roman" w:hAnsi="Times New Roman" w:cs="Times New Roman"/>
          <w:sz w:val="24"/>
          <w:szCs w:val="24"/>
        </w:rPr>
        <w:t>consent</w:t>
      </w:r>
      <w:r>
        <w:rPr>
          <w:rFonts w:ascii="Times New Roman" w:hAnsi="Times New Roman" w:cs="Times New Roman"/>
          <w:sz w:val="24"/>
          <w:szCs w:val="24"/>
        </w:rPr>
        <w:t xml:space="preserve"> of the respondent hence the respondent was</w:t>
      </w:r>
      <w:r w:rsidR="005C2EF7">
        <w:rPr>
          <w:rFonts w:ascii="Times New Roman" w:hAnsi="Times New Roman" w:cs="Times New Roman"/>
          <w:sz w:val="24"/>
          <w:szCs w:val="24"/>
        </w:rPr>
        <w:t xml:space="preserve"> not</w:t>
      </w:r>
      <w:r>
        <w:rPr>
          <w:rFonts w:ascii="Times New Roman" w:hAnsi="Times New Roman" w:cs="Times New Roman"/>
          <w:sz w:val="24"/>
          <w:szCs w:val="24"/>
        </w:rPr>
        <w:t xml:space="preserve"> entitled to spoliatory relief.</w:t>
      </w:r>
    </w:p>
    <w:p w:rsidR="00394386" w:rsidRDefault="00394386" w:rsidP="00521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Regrettably, the court a quo did pre</w:t>
      </w:r>
      <w:r w:rsidR="004155D5">
        <w:rPr>
          <w:rFonts w:ascii="Times New Roman" w:hAnsi="Times New Roman" w:cs="Times New Roman"/>
          <w:sz w:val="24"/>
          <w:szCs w:val="24"/>
        </w:rPr>
        <w:t>c</w:t>
      </w:r>
      <w:r>
        <w:rPr>
          <w:rFonts w:ascii="Times New Roman" w:hAnsi="Times New Roman" w:cs="Times New Roman"/>
          <w:sz w:val="24"/>
          <w:szCs w:val="24"/>
        </w:rPr>
        <w:t xml:space="preserve">ious little to address this particular </w:t>
      </w:r>
      <w:r w:rsidR="00335DE0">
        <w:rPr>
          <w:rFonts w:ascii="Times New Roman" w:hAnsi="Times New Roman" w:cs="Times New Roman"/>
          <w:sz w:val="24"/>
          <w:szCs w:val="24"/>
        </w:rPr>
        <w:t>issue</w:t>
      </w:r>
      <w:r>
        <w:rPr>
          <w:rFonts w:ascii="Times New Roman" w:hAnsi="Times New Roman" w:cs="Times New Roman"/>
          <w:sz w:val="24"/>
          <w:szCs w:val="24"/>
        </w:rPr>
        <w:t xml:space="preserve"> despite its </w:t>
      </w:r>
      <w:r w:rsidR="002D0C14">
        <w:rPr>
          <w:rFonts w:ascii="Times New Roman" w:hAnsi="Times New Roman" w:cs="Times New Roman"/>
          <w:sz w:val="24"/>
          <w:szCs w:val="24"/>
        </w:rPr>
        <w:t>centrality in the resolution of the dispute. This</w:t>
      </w:r>
      <w:r w:rsidR="00042C0B">
        <w:rPr>
          <w:rFonts w:ascii="Times New Roman" w:hAnsi="Times New Roman" w:cs="Times New Roman"/>
          <w:sz w:val="24"/>
          <w:szCs w:val="24"/>
        </w:rPr>
        <w:t xml:space="preserve"> particular piece of evidence is important</w:t>
      </w:r>
      <w:r w:rsidR="002D0C14">
        <w:rPr>
          <w:rFonts w:ascii="Times New Roman" w:hAnsi="Times New Roman" w:cs="Times New Roman"/>
          <w:sz w:val="24"/>
          <w:szCs w:val="24"/>
        </w:rPr>
        <w:t xml:space="preserve"> because in the absence of evidence of unlawful deprivation of the property the respondent would not be entitled to a spoliation order.</w:t>
      </w:r>
    </w:p>
    <w:p w:rsidR="006C62E1" w:rsidRDefault="002D0C14" w:rsidP="005C2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2D0C14">
        <w:rPr>
          <w:rFonts w:ascii="Times New Roman" w:hAnsi="Times New Roman" w:cs="Times New Roman"/>
          <w:i/>
          <w:sz w:val="24"/>
          <w:szCs w:val="24"/>
        </w:rPr>
        <w:t>Botha and Anor</w:t>
      </w:r>
      <w:r>
        <w:rPr>
          <w:rFonts w:ascii="Times New Roman" w:hAnsi="Times New Roman" w:cs="Times New Roman"/>
          <w:sz w:val="24"/>
          <w:szCs w:val="24"/>
        </w:rPr>
        <w:t xml:space="preserve">. v </w:t>
      </w:r>
      <w:r w:rsidRPr="002D0C14">
        <w:rPr>
          <w:rFonts w:ascii="Times New Roman" w:hAnsi="Times New Roman" w:cs="Times New Roman"/>
          <w:i/>
          <w:sz w:val="24"/>
          <w:szCs w:val="24"/>
        </w:rPr>
        <w:t>Barnett</w:t>
      </w:r>
      <w:r>
        <w:rPr>
          <w:rFonts w:ascii="Times New Roman" w:hAnsi="Times New Roman" w:cs="Times New Roman"/>
          <w:sz w:val="24"/>
          <w:szCs w:val="24"/>
        </w:rPr>
        <w:t xml:space="preserve"> 1996 (2) ZLR (S) at 79 E the Supreme Court qualified “unlawful depos</w:t>
      </w:r>
      <w:r w:rsidR="00042C0B">
        <w:rPr>
          <w:rFonts w:ascii="Times New Roman" w:hAnsi="Times New Roman" w:cs="Times New Roman"/>
          <w:sz w:val="24"/>
          <w:szCs w:val="24"/>
        </w:rPr>
        <w:t>session</w:t>
      </w:r>
      <w:r>
        <w:rPr>
          <w:rFonts w:ascii="Times New Roman" w:hAnsi="Times New Roman" w:cs="Times New Roman"/>
          <w:sz w:val="24"/>
          <w:szCs w:val="24"/>
        </w:rPr>
        <w:t xml:space="preserve">: to mean that the respondent deprived the applicant of possession </w:t>
      </w:r>
      <w:r w:rsidRPr="00042C0B">
        <w:rPr>
          <w:rFonts w:ascii="Times New Roman" w:hAnsi="Times New Roman" w:cs="Times New Roman"/>
          <w:b/>
          <w:sz w:val="24"/>
          <w:szCs w:val="24"/>
        </w:rPr>
        <w:t>“forcibly and wrongfully against his consent”</w:t>
      </w:r>
      <w:r w:rsidR="003C34E5">
        <w:rPr>
          <w:rFonts w:ascii="Times New Roman" w:hAnsi="Times New Roman" w:cs="Times New Roman"/>
          <w:sz w:val="24"/>
          <w:szCs w:val="24"/>
        </w:rPr>
        <w:t>[emphasis</w:t>
      </w:r>
      <w:r>
        <w:rPr>
          <w:rFonts w:ascii="Times New Roman" w:hAnsi="Times New Roman" w:cs="Times New Roman"/>
          <w:sz w:val="24"/>
          <w:szCs w:val="24"/>
        </w:rPr>
        <w:t xml:space="preserve"> added]</w:t>
      </w:r>
      <w:r w:rsidR="006C62E1">
        <w:rPr>
          <w:rFonts w:ascii="Times New Roman" w:hAnsi="Times New Roman" w:cs="Times New Roman"/>
          <w:sz w:val="24"/>
          <w:szCs w:val="24"/>
        </w:rPr>
        <w:t xml:space="preserve">. </w:t>
      </w:r>
    </w:p>
    <w:p w:rsidR="00DE2B75" w:rsidRDefault="00DE2B75" w:rsidP="005C2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Silberberg and Schoeman </w:t>
      </w:r>
      <w:r w:rsidRPr="00DE2B75">
        <w:rPr>
          <w:rFonts w:ascii="Times New Roman" w:hAnsi="Times New Roman" w:cs="Times New Roman"/>
          <w:i/>
          <w:sz w:val="24"/>
          <w:szCs w:val="24"/>
        </w:rPr>
        <w:t>op cit</w:t>
      </w:r>
      <w:r>
        <w:rPr>
          <w:rFonts w:ascii="Times New Roman" w:hAnsi="Times New Roman" w:cs="Times New Roman"/>
          <w:sz w:val="24"/>
          <w:szCs w:val="24"/>
        </w:rPr>
        <w:t>, at pages 140-145 list the following as defences against a claim for spoliation:</w:t>
      </w:r>
    </w:p>
    <w:p w:rsidR="00DE2B75" w:rsidRPr="00DE2B75" w:rsidRDefault="00DE2B75" w:rsidP="00DE2B7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denial of the </w:t>
      </w:r>
      <w:r w:rsidRPr="00DE2B75">
        <w:rPr>
          <w:rFonts w:ascii="Times New Roman" w:hAnsi="Times New Roman" w:cs="Times New Roman"/>
          <w:i/>
          <w:sz w:val="24"/>
          <w:szCs w:val="24"/>
        </w:rPr>
        <w:t>factaprobanda</w:t>
      </w:r>
    </w:p>
    <w:p w:rsidR="00DE2B75" w:rsidRDefault="00DE2B75" w:rsidP="00DE2B7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restoration is impossible</w:t>
      </w:r>
    </w:p>
    <w:p w:rsidR="00DE2B75" w:rsidRDefault="00DE2B75" w:rsidP="00DE2B7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lapse of time</w:t>
      </w:r>
    </w:p>
    <w:p w:rsidR="00DE2B75" w:rsidRDefault="00DE2B75" w:rsidP="00DE2B7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counter-spoliation and;</w:t>
      </w:r>
    </w:p>
    <w:p w:rsidR="00DE2B75" w:rsidRDefault="00DE2B75" w:rsidP="00DE2B7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exception spolii</w:t>
      </w:r>
    </w:p>
    <w:p w:rsidR="00DE2B75" w:rsidRDefault="00DE2B75" w:rsidP="00DE2B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Under the heading “denial of </w:t>
      </w:r>
      <w:r w:rsidRPr="00DE2B75">
        <w:rPr>
          <w:rFonts w:ascii="Times New Roman" w:hAnsi="Times New Roman" w:cs="Times New Roman"/>
          <w:i/>
          <w:sz w:val="24"/>
          <w:szCs w:val="24"/>
        </w:rPr>
        <w:t>factaprobanda”</w:t>
      </w:r>
      <w:r>
        <w:rPr>
          <w:rFonts w:ascii="Times New Roman" w:hAnsi="Times New Roman" w:cs="Times New Roman"/>
          <w:sz w:val="24"/>
          <w:szCs w:val="24"/>
        </w:rPr>
        <w:t xml:space="preserve"> which finds relevance in this appeal, the following is stated:</w:t>
      </w:r>
    </w:p>
    <w:p w:rsidR="00DE2B75" w:rsidRPr="006F0E74" w:rsidRDefault="00DE2B75" w:rsidP="006F0E74">
      <w:pPr>
        <w:spacing w:after="0"/>
        <w:ind w:left="720"/>
        <w:jc w:val="both"/>
        <w:rPr>
          <w:rFonts w:ascii="Times New Roman" w:hAnsi="Times New Roman" w:cs="Times New Roman"/>
          <w:i/>
          <w:sz w:val="24"/>
          <w:szCs w:val="24"/>
        </w:rPr>
      </w:pPr>
      <w:r w:rsidRPr="006F0E74">
        <w:rPr>
          <w:rFonts w:ascii="Times New Roman" w:hAnsi="Times New Roman" w:cs="Times New Roman"/>
          <w:i/>
          <w:sz w:val="24"/>
          <w:szCs w:val="24"/>
        </w:rPr>
        <w:t>“The respondent can prove that the applicant was not in possession at the time of the alleged spoliation. This means that the applicant did not exercise the necessary corpus or that he did not have the necessary animus ex re commodiumaquirendi</w:t>
      </w:r>
      <w:r w:rsidR="006F0E74" w:rsidRPr="006F0E74">
        <w:rPr>
          <w:rFonts w:ascii="Times New Roman" w:hAnsi="Times New Roman" w:cs="Times New Roman"/>
          <w:i/>
          <w:sz w:val="24"/>
          <w:szCs w:val="24"/>
        </w:rPr>
        <w:t>.</w:t>
      </w:r>
    </w:p>
    <w:p w:rsidR="006F0E74" w:rsidRPr="006F0E74" w:rsidRDefault="006F0E74" w:rsidP="006F0E74">
      <w:pPr>
        <w:spacing w:after="0"/>
        <w:ind w:left="720" w:firstLine="720"/>
        <w:jc w:val="both"/>
        <w:rPr>
          <w:rFonts w:ascii="Times New Roman" w:hAnsi="Times New Roman" w:cs="Times New Roman"/>
          <w:i/>
          <w:sz w:val="24"/>
          <w:szCs w:val="24"/>
        </w:rPr>
      </w:pPr>
      <w:r w:rsidRPr="006F0E74">
        <w:rPr>
          <w:rFonts w:ascii="Times New Roman" w:hAnsi="Times New Roman" w:cs="Times New Roman"/>
          <w:i/>
          <w:sz w:val="24"/>
          <w:szCs w:val="24"/>
        </w:rPr>
        <w:t>The respondent can prove that he did not commit spoliation in the sense that it was not him but someone else or that the deprivation was not unlawful.</w:t>
      </w:r>
      <w:r w:rsidRPr="006F0E74">
        <w:rPr>
          <w:rFonts w:ascii="Times New Roman" w:hAnsi="Times New Roman" w:cs="Times New Roman"/>
          <w:b/>
          <w:i/>
          <w:sz w:val="24"/>
          <w:szCs w:val="24"/>
        </w:rPr>
        <w:t xml:space="preserve"> A deprivation of possession will be lawful if carried out with the consent of the applicant,</w:t>
      </w:r>
      <w:r w:rsidRPr="006F0E74">
        <w:rPr>
          <w:rFonts w:ascii="Times New Roman" w:hAnsi="Times New Roman" w:cs="Times New Roman"/>
          <w:i/>
          <w:sz w:val="24"/>
          <w:szCs w:val="24"/>
        </w:rPr>
        <w:t xml:space="preserve"> or in terms of a statutory enactment or a court order or if it amounted to counter-spoliation”</w:t>
      </w:r>
      <w:r w:rsidRPr="006F0E74">
        <w:rPr>
          <w:rFonts w:ascii="Times New Roman" w:hAnsi="Times New Roman" w:cs="Times New Roman"/>
          <w:sz w:val="24"/>
          <w:szCs w:val="24"/>
        </w:rPr>
        <w:t>{emphasis mine}</w:t>
      </w:r>
    </w:p>
    <w:p w:rsidR="00531F00" w:rsidRDefault="006C62E1" w:rsidP="00042C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C34E5">
        <w:rPr>
          <w:rFonts w:ascii="Times New Roman" w:hAnsi="Times New Roman" w:cs="Times New Roman"/>
          <w:sz w:val="24"/>
          <w:szCs w:val="24"/>
        </w:rPr>
        <w:t>all-important</w:t>
      </w:r>
      <w:r>
        <w:rPr>
          <w:rFonts w:ascii="Times New Roman" w:hAnsi="Times New Roman" w:cs="Times New Roman"/>
          <w:sz w:val="24"/>
          <w:szCs w:val="24"/>
        </w:rPr>
        <w:t xml:space="preserve"> question</w:t>
      </w:r>
      <w:r w:rsidR="005C2EF7">
        <w:rPr>
          <w:rFonts w:ascii="Times New Roman" w:hAnsi="Times New Roman" w:cs="Times New Roman"/>
          <w:sz w:val="24"/>
          <w:szCs w:val="24"/>
        </w:rPr>
        <w:t>,</w:t>
      </w:r>
      <w:r>
        <w:rPr>
          <w:rFonts w:ascii="Times New Roman" w:hAnsi="Times New Roman" w:cs="Times New Roman"/>
          <w:sz w:val="24"/>
          <w:szCs w:val="24"/>
        </w:rPr>
        <w:t xml:space="preserve"> therefore</w:t>
      </w:r>
      <w:r w:rsidR="005C2EF7">
        <w:rPr>
          <w:rFonts w:ascii="Times New Roman" w:hAnsi="Times New Roman" w:cs="Times New Roman"/>
          <w:sz w:val="24"/>
          <w:szCs w:val="24"/>
        </w:rPr>
        <w:t>,</w:t>
      </w:r>
      <w:r>
        <w:rPr>
          <w:rFonts w:ascii="Times New Roman" w:hAnsi="Times New Roman" w:cs="Times New Roman"/>
          <w:sz w:val="24"/>
          <w:szCs w:val="24"/>
        </w:rPr>
        <w:t xml:space="preserve"> which the court a quo was enjoined but neglected to interrogate was whether the appellant forcibly and wrongfully took over possession of the plot against the respondent’s consent. I find that this question has to be answered in the negative. </w:t>
      </w:r>
    </w:p>
    <w:p w:rsidR="006C62E1" w:rsidRDefault="006C62E1" w:rsidP="006C62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appellant has been in possession of the land/plot since August 2019 is supported in part by the contents of the respondent</w:t>
      </w:r>
      <w:r w:rsidR="005C2EF7">
        <w:rPr>
          <w:rFonts w:ascii="Times New Roman" w:hAnsi="Times New Roman" w:cs="Times New Roman"/>
          <w:sz w:val="24"/>
          <w:szCs w:val="24"/>
        </w:rPr>
        <w:t>’</w:t>
      </w:r>
      <w:r>
        <w:rPr>
          <w:rFonts w:ascii="Times New Roman" w:hAnsi="Times New Roman" w:cs="Times New Roman"/>
          <w:sz w:val="24"/>
          <w:szCs w:val="24"/>
        </w:rPr>
        <w:t xml:space="preserve">s affidavit in GL 72/19 deposed to on 5 September, 2019 wherein she complained of the presence of the appellant at the farm. This runs contrary to paragraph 3 of </w:t>
      </w:r>
      <w:r w:rsidR="005C2EF7">
        <w:rPr>
          <w:rFonts w:ascii="Times New Roman" w:hAnsi="Times New Roman" w:cs="Times New Roman"/>
          <w:sz w:val="24"/>
          <w:szCs w:val="24"/>
        </w:rPr>
        <w:t>her</w:t>
      </w:r>
      <w:r>
        <w:rPr>
          <w:rFonts w:ascii="Times New Roman" w:hAnsi="Times New Roman" w:cs="Times New Roman"/>
          <w:sz w:val="24"/>
          <w:szCs w:val="24"/>
        </w:rPr>
        <w:t xml:space="preserve"> founding affidavit in the court below that </w:t>
      </w:r>
      <w:r w:rsidR="00335DE0">
        <w:rPr>
          <w:rFonts w:ascii="Times New Roman" w:hAnsi="Times New Roman" w:cs="Times New Roman"/>
          <w:sz w:val="24"/>
          <w:szCs w:val="24"/>
        </w:rPr>
        <w:t>spoliation took place on the</w:t>
      </w:r>
      <w:r>
        <w:rPr>
          <w:rFonts w:ascii="Times New Roman" w:hAnsi="Times New Roman" w:cs="Times New Roman"/>
          <w:sz w:val="24"/>
          <w:szCs w:val="24"/>
        </w:rPr>
        <w:t xml:space="preserve"> 3</w:t>
      </w:r>
      <w:r w:rsidRPr="006C62E1">
        <w:rPr>
          <w:rFonts w:ascii="Times New Roman" w:hAnsi="Times New Roman" w:cs="Times New Roman"/>
          <w:sz w:val="24"/>
          <w:szCs w:val="24"/>
          <w:vertAlign w:val="superscript"/>
        </w:rPr>
        <w:t>rd</w:t>
      </w:r>
      <w:r>
        <w:rPr>
          <w:rFonts w:ascii="Times New Roman" w:hAnsi="Times New Roman" w:cs="Times New Roman"/>
          <w:sz w:val="24"/>
          <w:szCs w:val="24"/>
        </w:rPr>
        <w:t xml:space="preserve"> of February, 2020</w:t>
      </w:r>
      <w:r w:rsidR="00335DE0">
        <w:rPr>
          <w:rFonts w:ascii="Times New Roman" w:hAnsi="Times New Roman" w:cs="Times New Roman"/>
          <w:sz w:val="24"/>
          <w:szCs w:val="24"/>
        </w:rPr>
        <w:t>.</w:t>
      </w:r>
    </w:p>
    <w:p w:rsidR="006F0E74" w:rsidRDefault="006C62E1" w:rsidP="006F0E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FA0B48">
        <w:rPr>
          <w:rFonts w:ascii="Times New Roman" w:hAnsi="Times New Roman" w:cs="Times New Roman"/>
          <w:sz w:val="24"/>
          <w:szCs w:val="24"/>
        </w:rPr>
        <w:t xml:space="preserve">is pertinent to point out that GL 221/19 was before the court </w:t>
      </w:r>
      <w:r w:rsidR="00FA0B48" w:rsidRPr="00FA0B48">
        <w:rPr>
          <w:rFonts w:ascii="Times New Roman" w:hAnsi="Times New Roman" w:cs="Times New Roman"/>
          <w:i/>
          <w:sz w:val="24"/>
          <w:szCs w:val="24"/>
        </w:rPr>
        <w:t>a quo</w:t>
      </w:r>
      <w:r w:rsidR="00FA0B48">
        <w:rPr>
          <w:rFonts w:ascii="Times New Roman" w:hAnsi="Times New Roman" w:cs="Times New Roman"/>
          <w:sz w:val="24"/>
          <w:szCs w:val="24"/>
        </w:rPr>
        <w:t xml:space="preserve"> by virtue of the preliminary point raised of </w:t>
      </w:r>
      <w:r w:rsidR="00FA0B48" w:rsidRPr="00FA0B48">
        <w:rPr>
          <w:rFonts w:ascii="Times New Roman" w:hAnsi="Times New Roman" w:cs="Times New Roman"/>
          <w:i/>
          <w:sz w:val="24"/>
          <w:szCs w:val="24"/>
        </w:rPr>
        <w:t>lis pendens</w:t>
      </w:r>
      <w:r w:rsidR="00FA0B48">
        <w:rPr>
          <w:rFonts w:ascii="Times New Roman" w:hAnsi="Times New Roman" w:cs="Times New Roman"/>
          <w:sz w:val="24"/>
          <w:szCs w:val="24"/>
        </w:rPr>
        <w:t xml:space="preserve"> raised by the appellant </w:t>
      </w:r>
      <w:r w:rsidR="00137F90">
        <w:rPr>
          <w:rFonts w:ascii="Times New Roman" w:hAnsi="Times New Roman" w:cs="Times New Roman"/>
          <w:sz w:val="24"/>
          <w:szCs w:val="24"/>
        </w:rPr>
        <w:t>then. M</w:t>
      </w:r>
      <w:r w:rsidR="00FA0B48">
        <w:rPr>
          <w:rFonts w:ascii="Times New Roman" w:hAnsi="Times New Roman" w:cs="Times New Roman"/>
          <w:sz w:val="24"/>
          <w:szCs w:val="24"/>
        </w:rPr>
        <w:t xml:space="preserve">ore importantly during those proceedings the then counsel for the appellant </w:t>
      </w:r>
      <w:r w:rsidR="00FA0B48" w:rsidRPr="00FA0B48">
        <w:rPr>
          <w:rFonts w:ascii="Times New Roman" w:hAnsi="Times New Roman" w:cs="Times New Roman"/>
          <w:i/>
          <w:sz w:val="24"/>
          <w:szCs w:val="24"/>
        </w:rPr>
        <w:t>Ms Chakauya</w:t>
      </w:r>
      <w:r w:rsidR="00FA0B48">
        <w:rPr>
          <w:rFonts w:ascii="Times New Roman" w:hAnsi="Times New Roman" w:cs="Times New Roman"/>
          <w:sz w:val="24"/>
          <w:szCs w:val="24"/>
        </w:rPr>
        <w:t xml:space="preserve"> applied for </w:t>
      </w:r>
      <w:r w:rsidR="00137F90">
        <w:rPr>
          <w:rFonts w:ascii="Times New Roman" w:hAnsi="Times New Roman" w:cs="Times New Roman"/>
          <w:sz w:val="24"/>
          <w:szCs w:val="24"/>
        </w:rPr>
        <w:t>the</w:t>
      </w:r>
      <w:r w:rsidR="00FA0B48">
        <w:rPr>
          <w:rFonts w:ascii="Times New Roman" w:hAnsi="Times New Roman" w:cs="Times New Roman"/>
          <w:sz w:val="24"/>
          <w:szCs w:val="24"/>
        </w:rPr>
        <w:t xml:space="preserve"> incorporation</w:t>
      </w:r>
      <w:r w:rsidR="00137F90">
        <w:rPr>
          <w:rFonts w:ascii="Times New Roman" w:hAnsi="Times New Roman" w:cs="Times New Roman"/>
          <w:sz w:val="24"/>
          <w:szCs w:val="24"/>
        </w:rPr>
        <w:t xml:space="preserve"> of that record</w:t>
      </w:r>
      <w:r w:rsidR="00FA0B48">
        <w:rPr>
          <w:rFonts w:ascii="Times New Roman" w:hAnsi="Times New Roman" w:cs="Times New Roman"/>
          <w:sz w:val="24"/>
          <w:szCs w:val="24"/>
        </w:rPr>
        <w:t xml:space="preserve"> as part of th</w:t>
      </w:r>
      <w:r w:rsidR="00137F90">
        <w:rPr>
          <w:rFonts w:ascii="Times New Roman" w:hAnsi="Times New Roman" w:cs="Times New Roman"/>
          <w:sz w:val="24"/>
          <w:szCs w:val="24"/>
        </w:rPr>
        <w:t>e spoliation</w:t>
      </w:r>
      <w:r w:rsidR="00FA0B48">
        <w:rPr>
          <w:rFonts w:ascii="Times New Roman" w:hAnsi="Times New Roman" w:cs="Times New Roman"/>
          <w:sz w:val="24"/>
          <w:szCs w:val="24"/>
        </w:rPr>
        <w:t xml:space="preserve"> proceedings. Had the Magistrate taken time to peruse</w:t>
      </w:r>
      <w:r w:rsidR="00137F90">
        <w:rPr>
          <w:rFonts w:ascii="Times New Roman" w:hAnsi="Times New Roman" w:cs="Times New Roman"/>
          <w:sz w:val="24"/>
          <w:szCs w:val="24"/>
        </w:rPr>
        <w:t xml:space="preserve"> the contents of</w:t>
      </w:r>
      <w:r w:rsidR="00FA0B48">
        <w:rPr>
          <w:rFonts w:ascii="Times New Roman" w:hAnsi="Times New Roman" w:cs="Times New Roman"/>
          <w:sz w:val="24"/>
          <w:szCs w:val="24"/>
        </w:rPr>
        <w:t xml:space="preserve"> that record he would have realised that the respondent’s averment in her founding affidavit </w:t>
      </w:r>
      <w:r w:rsidR="00137F90">
        <w:rPr>
          <w:rFonts w:ascii="Times New Roman" w:hAnsi="Times New Roman" w:cs="Times New Roman"/>
          <w:sz w:val="24"/>
          <w:szCs w:val="24"/>
        </w:rPr>
        <w:t>in</w:t>
      </w:r>
      <w:r w:rsidR="00FA0B48">
        <w:rPr>
          <w:rFonts w:ascii="Times New Roman" w:hAnsi="Times New Roman" w:cs="Times New Roman"/>
          <w:sz w:val="24"/>
          <w:szCs w:val="24"/>
        </w:rPr>
        <w:t xml:space="preserve"> the spoliation application to the effect that the appellant took occupation of the plot on 3 February, 2020 was patently </w:t>
      </w:r>
      <w:r w:rsidR="00FC25BC">
        <w:rPr>
          <w:rFonts w:ascii="Times New Roman" w:hAnsi="Times New Roman" w:cs="Times New Roman"/>
          <w:sz w:val="24"/>
          <w:szCs w:val="24"/>
        </w:rPr>
        <w:t>false</w:t>
      </w:r>
      <w:r w:rsidR="005C2EF7">
        <w:rPr>
          <w:rFonts w:ascii="Times New Roman" w:hAnsi="Times New Roman" w:cs="Times New Roman"/>
          <w:sz w:val="24"/>
          <w:szCs w:val="24"/>
        </w:rPr>
        <w:t>.</w:t>
      </w:r>
      <w:r w:rsidR="0095039E">
        <w:rPr>
          <w:rFonts w:ascii="Times New Roman" w:hAnsi="Times New Roman" w:cs="Times New Roman"/>
          <w:sz w:val="24"/>
          <w:szCs w:val="24"/>
        </w:rPr>
        <w:t xml:space="preserve"> The respondent cannot in one breath allege that the appellant unlawfully seized the piece of land in September 2019 and in the next breath allege that he did so in February 2020. </w:t>
      </w:r>
    </w:p>
    <w:p w:rsidR="002E3687" w:rsidRDefault="00FA0B48" w:rsidP="005701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5C2EF7">
        <w:rPr>
          <w:rFonts w:ascii="Times New Roman" w:hAnsi="Times New Roman" w:cs="Times New Roman"/>
          <w:sz w:val="24"/>
          <w:szCs w:val="24"/>
        </w:rPr>
        <w:t xml:space="preserve"> intractable</w:t>
      </w:r>
      <w:r>
        <w:rPr>
          <w:rFonts w:ascii="Times New Roman" w:hAnsi="Times New Roman" w:cs="Times New Roman"/>
          <w:sz w:val="24"/>
          <w:szCs w:val="24"/>
        </w:rPr>
        <w:t xml:space="preserve"> picture that emerges</w:t>
      </w:r>
      <w:r w:rsidR="0095039E">
        <w:rPr>
          <w:rFonts w:ascii="Times New Roman" w:hAnsi="Times New Roman" w:cs="Times New Roman"/>
          <w:sz w:val="24"/>
          <w:szCs w:val="24"/>
        </w:rPr>
        <w:t>,</w:t>
      </w:r>
      <w:r>
        <w:rPr>
          <w:rFonts w:ascii="Times New Roman" w:hAnsi="Times New Roman" w:cs="Times New Roman"/>
          <w:sz w:val="24"/>
          <w:szCs w:val="24"/>
        </w:rPr>
        <w:t xml:space="preserve"> therefore</w:t>
      </w:r>
      <w:r w:rsidR="00137F90">
        <w:rPr>
          <w:rFonts w:ascii="Times New Roman" w:hAnsi="Times New Roman" w:cs="Times New Roman"/>
          <w:sz w:val="24"/>
          <w:szCs w:val="24"/>
        </w:rPr>
        <w:t>,</w:t>
      </w:r>
      <w:r>
        <w:rPr>
          <w:rFonts w:ascii="Times New Roman" w:hAnsi="Times New Roman" w:cs="Times New Roman"/>
          <w:sz w:val="24"/>
          <w:szCs w:val="24"/>
        </w:rPr>
        <w:t xml:space="preserve"> is that the appellant was resident on the plot alongside the respondent </w:t>
      </w:r>
      <w:r w:rsidR="00137F90">
        <w:rPr>
          <w:rFonts w:ascii="Times New Roman" w:hAnsi="Times New Roman" w:cs="Times New Roman"/>
          <w:sz w:val="24"/>
          <w:szCs w:val="24"/>
        </w:rPr>
        <w:t xml:space="preserve">with the latter’s consent </w:t>
      </w:r>
      <w:r>
        <w:rPr>
          <w:rFonts w:ascii="Times New Roman" w:hAnsi="Times New Roman" w:cs="Times New Roman"/>
          <w:sz w:val="24"/>
          <w:szCs w:val="24"/>
        </w:rPr>
        <w:t xml:space="preserve">for a period of almost half a year </w:t>
      </w:r>
      <w:r w:rsidR="002E3687">
        <w:rPr>
          <w:rFonts w:ascii="Times New Roman" w:hAnsi="Times New Roman" w:cs="Times New Roman"/>
          <w:sz w:val="24"/>
          <w:szCs w:val="24"/>
        </w:rPr>
        <w:t>prior to the application for spoliation.</w:t>
      </w:r>
      <w:r w:rsidR="005C2EF7">
        <w:rPr>
          <w:rFonts w:ascii="Times New Roman" w:hAnsi="Times New Roman" w:cs="Times New Roman"/>
          <w:sz w:val="24"/>
          <w:szCs w:val="24"/>
        </w:rPr>
        <w:t xml:space="preserve"> The respondent could therefore not conceivably have been forcibly and wrongfully dispossessed of the piece of land against her consent. </w:t>
      </w:r>
      <w:r w:rsidR="003C34E5">
        <w:rPr>
          <w:rFonts w:ascii="Times New Roman" w:hAnsi="Times New Roman" w:cs="Times New Roman"/>
          <w:sz w:val="24"/>
          <w:szCs w:val="24"/>
        </w:rPr>
        <w:t xml:space="preserve">The decision of the court </w:t>
      </w:r>
      <w:r w:rsidR="003C34E5" w:rsidRPr="003C34E5">
        <w:rPr>
          <w:rFonts w:ascii="Times New Roman" w:hAnsi="Times New Roman" w:cs="Times New Roman"/>
          <w:i/>
          <w:sz w:val="24"/>
          <w:szCs w:val="24"/>
        </w:rPr>
        <w:t>a quo</w:t>
      </w:r>
      <w:r w:rsidR="003C34E5">
        <w:rPr>
          <w:rFonts w:ascii="Times New Roman" w:hAnsi="Times New Roman" w:cs="Times New Roman"/>
          <w:sz w:val="24"/>
          <w:szCs w:val="24"/>
        </w:rPr>
        <w:t xml:space="preserve"> therefore cannot be allowed to stand.</w:t>
      </w:r>
    </w:p>
    <w:p w:rsidR="003C34E5" w:rsidRPr="003C34E5" w:rsidRDefault="003C34E5" w:rsidP="006C62E1">
      <w:pPr>
        <w:spacing w:after="0" w:line="360" w:lineRule="auto"/>
        <w:ind w:firstLine="720"/>
        <w:jc w:val="both"/>
        <w:rPr>
          <w:rFonts w:ascii="Times New Roman" w:hAnsi="Times New Roman" w:cs="Times New Roman"/>
          <w:sz w:val="24"/>
          <w:szCs w:val="24"/>
          <w:u w:val="single"/>
        </w:rPr>
      </w:pPr>
      <w:r w:rsidRPr="003C34E5">
        <w:rPr>
          <w:rFonts w:ascii="Times New Roman" w:hAnsi="Times New Roman" w:cs="Times New Roman"/>
          <w:sz w:val="24"/>
          <w:szCs w:val="24"/>
          <w:u w:val="single"/>
        </w:rPr>
        <w:t>Costs:</w:t>
      </w:r>
    </w:p>
    <w:p w:rsidR="003C34E5" w:rsidRDefault="003C34E5" w:rsidP="006C62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rule is that the successful party is entitled to</w:t>
      </w:r>
      <w:r w:rsidR="00042C0B">
        <w:rPr>
          <w:rFonts w:ascii="Times New Roman" w:hAnsi="Times New Roman" w:cs="Times New Roman"/>
          <w:sz w:val="24"/>
          <w:szCs w:val="24"/>
        </w:rPr>
        <w:t xml:space="preserve"> his or her</w:t>
      </w:r>
      <w:r>
        <w:rPr>
          <w:rFonts w:ascii="Times New Roman" w:hAnsi="Times New Roman" w:cs="Times New Roman"/>
          <w:sz w:val="24"/>
          <w:szCs w:val="24"/>
        </w:rPr>
        <w:t xml:space="preserve"> costs and there is no ju</w:t>
      </w:r>
      <w:r w:rsidR="00042C0B">
        <w:rPr>
          <w:rFonts w:ascii="Times New Roman" w:hAnsi="Times New Roman" w:cs="Times New Roman"/>
          <w:sz w:val="24"/>
          <w:szCs w:val="24"/>
        </w:rPr>
        <w:t>stification</w:t>
      </w:r>
      <w:r>
        <w:rPr>
          <w:rFonts w:ascii="Times New Roman" w:hAnsi="Times New Roman" w:cs="Times New Roman"/>
          <w:sz w:val="24"/>
          <w:szCs w:val="24"/>
        </w:rPr>
        <w:t xml:space="preserve"> in the present matter of depriving </w:t>
      </w:r>
      <w:r w:rsidR="00042C0B">
        <w:rPr>
          <w:rFonts w:ascii="Times New Roman" w:hAnsi="Times New Roman" w:cs="Times New Roman"/>
          <w:sz w:val="24"/>
          <w:szCs w:val="24"/>
        </w:rPr>
        <w:t>appellant</w:t>
      </w:r>
      <w:r>
        <w:rPr>
          <w:rFonts w:ascii="Times New Roman" w:hAnsi="Times New Roman" w:cs="Times New Roman"/>
          <w:sz w:val="24"/>
          <w:szCs w:val="24"/>
        </w:rPr>
        <w:t xml:space="preserve"> of the same.</w:t>
      </w:r>
    </w:p>
    <w:p w:rsidR="003C34E5" w:rsidRDefault="003C34E5" w:rsidP="006C62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therefore, the following order be and is hereby made;</w:t>
      </w:r>
    </w:p>
    <w:p w:rsidR="00137F90" w:rsidRDefault="00137F90" w:rsidP="006C62E1">
      <w:pPr>
        <w:spacing w:after="0" w:line="360" w:lineRule="auto"/>
        <w:ind w:firstLine="720"/>
        <w:jc w:val="both"/>
        <w:rPr>
          <w:rFonts w:ascii="Times New Roman" w:hAnsi="Times New Roman" w:cs="Times New Roman"/>
          <w:sz w:val="24"/>
          <w:szCs w:val="24"/>
          <w:u w:val="single"/>
        </w:rPr>
      </w:pPr>
    </w:p>
    <w:p w:rsidR="003C34E5" w:rsidRPr="00137F90" w:rsidRDefault="003C34E5" w:rsidP="006C62E1">
      <w:pPr>
        <w:spacing w:after="0" w:line="360" w:lineRule="auto"/>
        <w:ind w:firstLine="720"/>
        <w:jc w:val="both"/>
        <w:rPr>
          <w:rFonts w:ascii="Times New Roman" w:hAnsi="Times New Roman" w:cs="Times New Roman"/>
          <w:b/>
          <w:sz w:val="24"/>
          <w:szCs w:val="24"/>
          <w:u w:val="single"/>
        </w:rPr>
      </w:pPr>
      <w:r w:rsidRPr="00137F90">
        <w:rPr>
          <w:rFonts w:ascii="Times New Roman" w:hAnsi="Times New Roman" w:cs="Times New Roman"/>
          <w:b/>
          <w:sz w:val="24"/>
          <w:szCs w:val="24"/>
          <w:u w:val="single"/>
        </w:rPr>
        <w:t>O</w:t>
      </w:r>
      <w:r w:rsidR="00137F90" w:rsidRPr="00137F90">
        <w:rPr>
          <w:rFonts w:ascii="Times New Roman" w:hAnsi="Times New Roman" w:cs="Times New Roman"/>
          <w:b/>
          <w:sz w:val="24"/>
          <w:szCs w:val="24"/>
          <w:u w:val="single"/>
        </w:rPr>
        <w:t>RDER</w:t>
      </w:r>
      <w:r w:rsidRPr="00137F90">
        <w:rPr>
          <w:rFonts w:ascii="Times New Roman" w:hAnsi="Times New Roman" w:cs="Times New Roman"/>
          <w:b/>
          <w:sz w:val="24"/>
          <w:szCs w:val="24"/>
          <w:u w:val="single"/>
        </w:rPr>
        <w:t>:</w:t>
      </w:r>
    </w:p>
    <w:p w:rsidR="003C34E5" w:rsidRDefault="003C34E5" w:rsidP="003C34E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be and is hereby upheld and the order of the court </w:t>
      </w:r>
      <w:r w:rsidRPr="005C2EF7">
        <w:rPr>
          <w:rFonts w:ascii="Times New Roman" w:hAnsi="Times New Roman" w:cs="Times New Roman"/>
          <w:i/>
          <w:sz w:val="24"/>
          <w:szCs w:val="24"/>
        </w:rPr>
        <w:t>a quo</w:t>
      </w:r>
      <w:r>
        <w:rPr>
          <w:rFonts w:ascii="Times New Roman" w:hAnsi="Times New Roman" w:cs="Times New Roman"/>
          <w:sz w:val="24"/>
          <w:szCs w:val="24"/>
        </w:rPr>
        <w:t xml:space="preserve"> be and is hereby set aside and substituted with the following:</w:t>
      </w:r>
    </w:p>
    <w:p w:rsidR="003C34E5" w:rsidRDefault="003C34E5" w:rsidP="003C34E5">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t>
      </w:r>
      <w:r w:rsidRPr="003C34E5">
        <w:rPr>
          <w:rFonts w:ascii="Times New Roman" w:hAnsi="Times New Roman" w:cs="Times New Roman"/>
          <w:i/>
          <w:sz w:val="24"/>
          <w:szCs w:val="24"/>
        </w:rPr>
        <w:t>The application for spoliation order is hereby dismissed with costs</w:t>
      </w:r>
      <w:r>
        <w:rPr>
          <w:rFonts w:ascii="Times New Roman" w:hAnsi="Times New Roman" w:cs="Times New Roman"/>
          <w:sz w:val="24"/>
          <w:szCs w:val="24"/>
        </w:rPr>
        <w:t>.”</w:t>
      </w:r>
    </w:p>
    <w:p w:rsidR="003C34E5" w:rsidRDefault="003C34E5" w:rsidP="003C34E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to meet the costs of this appeal.</w:t>
      </w:r>
    </w:p>
    <w:p w:rsidR="005C2EF7" w:rsidRDefault="005C2EF7" w:rsidP="005C2EF7">
      <w:pPr>
        <w:pStyle w:val="ListParagraph"/>
        <w:spacing w:after="0" w:line="360" w:lineRule="auto"/>
        <w:ind w:left="1080"/>
        <w:jc w:val="both"/>
        <w:rPr>
          <w:rFonts w:ascii="Times New Roman" w:hAnsi="Times New Roman" w:cs="Times New Roman"/>
          <w:sz w:val="24"/>
          <w:szCs w:val="24"/>
        </w:rPr>
      </w:pPr>
    </w:p>
    <w:p w:rsidR="003C34E5" w:rsidRDefault="005C2EF7" w:rsidP="003C3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w:t>
      </w:r>
    </w:p>
    <w:p w:rsidR="003C34E5" w:rsidRDefault="003C34E5" w:rsidP="003C34E5">
      <w:pPr>
        <w:spacing w:after="0" w:line="360" w:lineRule="auto"/>
        <w:jc w:val="both"/>
        <w:rPr>
          <w:rFonts w:ascii="Times New Roman" w:hAnsi="Times New Roman" w:cs="Times New Roman"/>
          <w:sz w:val="24"/>
          <w:szCs w:val="24"/>
        </w:rPr>
      </w:pPr>
    </w:p>
    <w:p w:rsidR="003C34E5" w:rsidRDefault="003C34E5" w:rsidP="003C3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042C0B">
        <w:rPr>
          <w:rFonts w:ascii="Times New Roman" w:hAnsi="Times New Roman" w:cs="Times New Roman"/>
          <w:sz w:val="24"/>
          <w:szCs w:val="24"/>
        </w:rPr>
        <w:t>AMAMBO</w:t>
      </w:r>
      <w:bookmarkStart w:id="1" w:name="_GoBack"/>
      <w:bookmarkEnd w:id="1"/>
      <w:r>
        <w:rPr>
          <w:rFonts w:ascii="Times New Roman" w:hAnsi="Times New Roman" w:cs="Times New Roman"/>
          <w:sz w:val="24"/>
          <w:szCs w:val="24"/>
        </w:rPr>
        <w:t xml:space="preserve"> J. agrees ..............................................</w:t>
      </w:r>
    </w:p>
    <w:p w:rsidR="003C34E5" w:rsidRDefault="003C34E5" w:rsidP="003C34E5">
      <w:pPr>
        <w:spacing w:after="0" w:line="360" w:lineRule="auto"/>
        <w:jc w:val="both"/>
        <w:rPr>
          <w:rFonts w:ascii="Times New Roman" w:hAnsi="Times New Roman" w:cs="Times New Roman"/>
          <w:sz w:val="24"/>
          <w:szCs w:val="24"/>
        </w:rPr>
      </w:pPr>
    </w:p>
    <w:p w:rsidR="003C34E5" w:rsidRDefault="003C34E5" w:rsidP="003C34E5">
      <w:pPr>
        <w:spacing w:after="0" w:line="240" w:lineRule="auto"/>
        <w:jc w:val="both"/>
        <w:rPr>
          <w:rFonts w:ascii="Times New Roman" w:hAnsi="Times New Roman" w:cs="Times New Roman"/>
          <w:sz w:val="24"/>
          <w:szCs w:val="24"/>
        </w:rPr>
      </w:pPr>
      <w:r w:rsidRPr="003C34E5">
        <w:rPr>
          <w:rFonts w:ascii="Times New Roman" w:hAnsi="Times New Roman" w:cs="Times New Roman"/>
          <w:i/>
          <w:sz w:val="24"/>
          <w:szCs w:val="24"/>
        </w:rPr>
        <w:t>Muzenda and Chitsama Attorneys</w:t>
      </w:r>
      <w:r>
        <w:rPr>
          <w:rFonts w:ascii="Times New Roman" w:hAnsi="Times New Roman" w:cs="Times New Roman"/>
          <w:sz w:val="24"/>
          <w:szCs w:val="24"/>
        </w:rPr>
        <w:t>, appellant’s legal practitioners</w:t>
      </w:r>
    </w:p>
    <w:p w:rsidR="003C34E5" w:rsidRPr="003C34E5" w:rsidRDefault="003C34E5" w:rsidP="003C34E5">
      <w:pPr>
        <w:spacing w:after="0" w:line="240" w:lineRule="auto"/>
        <w:jc w:val="both"/>
        <w:rPr>
          <w:rFonts w:ascii="Times New Roman" w:hAnsi="Times New Roman" w:cs="Times New Roman"/>
          <w:sz w:val="24"/>
          <w:szCs w:val="24"/>
        </w:rPr>
      </w:pPr>
      <w:r w:rsidRPr="003C34E5">
        <w:rPr>
          <w:rFonts w:ascii="Times New Roman" w:hAnsi="Times New Roman" w:cs="Times New Roman"/>
          <w:i/>
          <w:sz w:val="24"/>
          <w:szCs w:val="24"/>
        </w:rPr>
        <w:t>Chuma, Gurajena and Partners</w:t>
      </w:r>
      <w:r>
        <w:rPr>
          <w:rFonts w:ascii="Times New Roman" w:hAnsi="Times New Roman" w:cs="Times New Roman"/>
          <w:sz w:val="24"/>
          <w:szCs w:val="24"/>
        </w:rPr>
        <w:t>, respondent’s legal practitioners</w:t>
      </w:r>
    </w:p>
    <w:sectPr w:rsidR="003C34E5" w:rsidRPr="003C34E5" w:rsidSect="000B6D1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070" w:rsidRDefault="00C05070" w:rsidP="00D119EB">
      <w:pPr>
        <w:spacing w:after="0" w:line="240" w:lineRule="auto"/>
      </w:pPr>
      <w:r>
        <w:separator/>
      </w:r>
    </w:p>
  </w:endnote>
  <w:endnote w:type="continuationSeparator" w:id="1">
    <w:p w:rsidR="00C05070" w:rsidRDefault="00C05070" w:rsidP="00D11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070" w:rsidRDefault="00C05070" w:rsidP="00D119EB">
      <w:pPr>
        <w:spacing w:after="0" w:line="240" w:lineRule="auto"/>
      </w:pPr>
      <w:r>
        <w:separator/>
      </w:r>
    </w:p>
  </w:footnote>
  <w:footnote w:type="continuationSeparator" w:id="1">
    <w:p w:rsidR="00C05070" w:rsidRDefault="00C05070" w:rsidP="00D119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488409"/>
      <w:docPartObj>
        <w:docPartGallery w:val="Page Numbers (Top of Page)"/>
        <w:docPartUnique/>
      </w:docPartObj>
    </w:sdtPr>
    <w:sdtEndPr>
      <w:rPr>
        <w:noProof/>
      </w:rPr>
    </w:sdtEndPr>
    <w:sdtContent>
      <w:p w:rsidR="00D224BD" w:rsidRDefault="000B6D1B">
        <w:pPr>
          <w:pStyle w:val="Header"/>
          <w:jc w:val="right"/>
          <w:rPr>
            <w:noProof/>
          </w:rPr>
        </w:pPr>
        <w:r>
          <w:fldChar w:fldCharType="begin"/>
        </w:r>
        <w:r w:rsidR="00D224BD">
          <w:instrText xml:space="preserve"> PAGE   \* MERGEFORMAT </w:instrText>
        </w:r>
        <w:r>
          <w:fldChar w:fldCharType="separate"/>
        </w:r>
        <w:r w:rsidR="00C05070">
          <w:rPr>
            <w:noProof/>
          </w:rPr>
          <w:t>1</w:t>
        </w:r>
        <w:r>
          <w:rPr>
            <w:noProof/>
          </w:rPr>
          <w:fldChar w:fldCharType="end"/>
        </w:r>
      </w:p>
      <w:p w:rsidR="00D224BD" w:rsidRDefault="00D224BD">
        <w:pPr>
          <w:pStyle w:val="Header"/>
          <w:jc w:val="right"/>
          <w:rPr>
            <w:noProof/>
          </w:rPr>
        </w:pPr>
        <w:r>
          <w:rPr>
            <w:noProof/>
          </w:rPr>
          <w:t>CIV ‘A’24-20</w:t>
        </w:r>
      </w:p>
      <w:p w:rsidR="00D224BD" w:rsidRDefault="00D224BD">
        <w:pPr>
          <w:pStyle w:val="Header"/>
          <w:jc w:val="right"/>
          <w:rPr>
            <w:noProof/>
          </w:rPr>
        </w:pPr>
        <w:r>
          <w:rPr>
            <w:noProof/>
          </w:rPr>
          <w:t>HMA 27-21</w:t>
        </w:r>
      </w:p>
      <w:p w:rsidR="00D224BD" w:rsidRDefault="000B6D1B">
        <w:pPr>
          <w:pStyle w:val="Header"/>
          <w:jc w:val="right"/>
        </w:pPr>
      </w:p>
    </w:sdtContent>
  </w:sdt>
  <w:p w:rsidR="00D224BD" w:rsidRDefault="00D224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4303B"/>
    <w:multiLevelType w:val="hybridMultilevel"/>
    <w:tmpl w:val="82765806"/>
    <w:lvl w:ilvl="0" w:tplc="C3869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867B5D"/>
    <w:multiLevelType w:val="hybridMultilevel"/>
    <w:tmpl w:val="95D231DC"/>
    <w:lvl w:ilvl="0" w:tplc="84760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995854"/>
    <w:multiLevelType w:val="hybridMultilevel"/>
    <w:tmpl w:val="B1F8E454"/>
    <w:lvl w:ilvl="0" w:tplc="D0305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8F27AF"/>
    <w:multiLevelType w:val="hybridMultilevel"/>
    <w:tmpl w:val="CEE49E6A"/>
    <w:lvl w:ilvl="0" w:tplc="D3FCF0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D845156"/>
    <w:multiLevelType w:val="hybridMultilevel"/>
    <w:tmpl w:val="1D908020"/>
    <w:lvl w:ilvl="0" w:tplc="158E3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E67AB6"/>
    <w:multiLevelType w:val="hybridMultilevel"/>
    <w:tmpl w:val="AA5E560A"/>
    <w:lvl w:ilvl="0" w:tplc="D0305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F92F47"/>
    <w:multiLevelType w:val="hybridMultilevel"/>
    <w:tmpl w:val="A4967660"/>
    <w:lvl w:ilvl="0" w:tplc="CC28D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119EB"/>
    <w:rsid w:val="00032AE8"/>
    <w:rsid w:val="000347D1"/>
    <w:rsid w:val="00042C0B"/>
    <w:rsid w:val="0007370F"/>
    <w:rsid w:val="000B6D1B"/>
    <w:rsid w:val="000F79EB"/>
    <w:rsid w:val="001364AC"/>
    <w:rsid w:val="00137F90"/>
    <w:rsid w:val="00146966"/>
    <w:rsid w:val="00190767"/>
    <w:rsid w:val="001E1C2E"/>
    <w:rsid w:val="00263C98"/>
    <w:rsid w:val="002A3DB6"/>
    <w:rsid w:val="002D0C14"/>
    <w:rsid w:val="002E3687"/>
    <w:rsid w:val="00304FCA"/>
    <w:rsid w:val="003079CA"/>
    <w:rsid w:val="003136C8"/>
    <w:rsid w:val="00313EA3"/>
    <w:rsid w:val="00335DE0"/>
    <w:rsid w:val="00394386"/>
    <w:rsid w:val="003C34E5"/>
    <w:rsid w:val="00406632"/>
    <w:rsid w:val="004155D5"/>
    <w:rsid w:val="0043120A"/>
    <w:rsid w:val="00444F1C"/>
    <w:rsid w:val="004A0DFA"/>
    <w:rsid w:val="004B1628"/>
    <w:rsid w:val="0050107F"/>
    <w:rsid w:val="00513186"/>
    <w:rsid w:val="00521944"/>
    <w:rsid w:val="00531F00"/>
    <w:rsid w:val="00540DE7"/>
    <w:rsid w:val="0057017A"/>
    <w:rsid w:val="00581AA9"/>
    <w:rsid w:val="005C2EF7"/>
    <w:rsid w:val="00667E76"/>
    <w:rsid w:val="006B0BFC"/>
    <w:rsid w:val="006B1F18"/>
    <w:rsid w:val="006C62E1"/>
    <w:rsid w:val="006F0E74"/>
    <w:rsid w:val="00794E55"/>
    <w:rsid w:val="00826D43"/>
    <w:rsid w:val="00842CB8"/>
    <w:rsid w:val="0095039E"/>
    <w:rsid w:val="009C55C3"/>
    <w:rsid w:val="00A157AD"/>
    <w:rsid w:val="00A46F2C"/>
    <w:rsid w:val="00AF3F83"/>
    <w:rsid w:val="00B34725"/>
    <w:rsid w:val="00B35699"/>
    <w:rsid w:val="00B375EE"/>
    <w:rsid w:val="00B63E63"/>
    <w:rsid w:val="00B86AD5"/>
    <w:rsid w:val="00B925A5"/>
    <w:rsid w:val="00B94CA2"/>
    <w:rsid w:val="00C042C3"/>
    <w:rsid w:val="00C05070"/>
    <w:rsid w:val="00C37414"/>
    <w:rsid w:val="00C50995"/>
    <w:rsid w:val="00C80C99"/>
    <w:rsid w:val="00CE3F99"/>
    <w:rsid w:val="00CF7316"/>
    <w:rsid w:val="00D119EB"/>
    <w:rsid w:val="00D224BD"/>
    <w:rsid w:val="00D43F61"/>
    <w:rsid w:val="00D520BC"/>
    <w:rsid w:val="00DE2B75"/>
    <w:rsid w:val="00E56156"/>
    <w:rsid w:val="00E73892"/>
    <w:rsid w:val="00F37096"/>
    <w:rsid w:val="00FA0B48"/>
    <w:rsid w:val="00FB1BF7"/>
    <w:rsid w:val="00FC2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9E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EB"/>
    <w:rPr>
      <w:lang w:val="en-ZW"/>
    </w:rPr>
  </w:style>
  <w:style w:type="paragraph" w:styleId="Footer">
    <w:name w:val="footer"/>
    <w:basedOn w:val="Normal"/>
    <w:link w:val="FooterChar"/>
    <w:uiPriority w:val="99"/>
    <w:unhideWhenUsed/>
    <w:rsid w:val="00D11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EB"/>
    <w:rPr>
      <w:lang w:val="en-ZW"/>
    </w:rPr>
  </w:style>
  <w:style w:type="paragraph" w:styleId="ListParagraph">
    <w:name w:val="List Paragraph"/>
    <w:basedOn w:val="Normal"/>
    <w:uiPriority w:val="34"/>
    <w:qFormat/>
    <w:rsid w:val="00C3741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11</Pages>
  <Words>3345</Words>
  <Characters>19068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LAW STUDENT</cp:lastModifiedBy>
  <cp:revision>11</cp:revision>
  <dcterms:created xsi:type="dcterms:W3CDTF">2021-05-24T10:12:00Z</dcterms:created>
  <dcterms:modified xsi:type="dcterms:W3CDTF">2022-01-06T09:46:00Z</dcterms:modified>
</cp:coreProperties>
</file>