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06AA1" w14:textId="4108FBBD" w:rsidR="004B5EC5" w:rsidRPr="00590DF8" w:rsidRDefault="004B5EC5" w:rsidP="004B5EC5">
      <w:pPr>
        <w:spacing w:after="0" w:line="240" w:lineRule="auto"/>
        <w:rPr>
          <w:rFonts w:ascii="Times New Roman" w:hAnsi="Times New Roman" w:cs="Times New Roman"/>
          <w:sz w:val="24"/>
          <w:szCs w:val="24"/>
          <w:lang w:val="en-US"/>
        </w:rPr>
      </w:pPr>
      <w:bookmarkStart w:id="0" w:name="_GoBack"/>
      <w:bookmarkEnd w:id="0"/>
      <w:r w:rsidRPr="00590DF8">
        <w:rPr>
          <w:rFonts w:ascii="Times New Roman" w:hAnsi="Times New Roman" w:cs="Times New Roman"/>
          <w:sz w:val="24"/>
          <w:szCs w:val="24"/>
          <w:lang w:val="en-US"/>
        </w:rPr>
        <w:t xml:space="preserve">RUTENDO LEAH MUTUMHE                                                      </w:t>
      </w:r>
      <w:r w:rsidR="00845830">
        <w:rPr>
          <w:rFonts w:ascii="Times New Roman" w:hAnsi="Times New Roman" w:cs="Times New Roman"/>
          <w:sz w:val="24"/>
          <w:szCs w:val="24"/>
          <w:lang w:val="en-US"/>
        </w:rPr>
        <w:t xml:space="preserve">                    </w:t>
      </w:r>
    </w:p>
    <w:p w14:paraId="522756DD" w14:textId="77777777" w:rsidR="004B5EC5" w:rsidRPr="00590DF8" w:rsidRDefault="004B5EC5" w:rsidP="004B5EC5">
      <w:pPr>
        <w:spacing w:after="0" w:line="240" w:lineRule="auto"/>
        <w:rPr>
          <w:rFonts w:ascii="Times New Roman" w:hAnsi="Times New Roman" w:cs="Times New Roman"/>
          <w:sz w:val="24"/>
          <w:szCs w:val="24"/>
          <w:lang w:val="en-US"/>
        </w:rPr>
      </w:pPr>
      <w:r w:rsidRPr="00590DF8">
        <w:rPr>
          <w:rFonts w:ascii="Times New Roman" w:hAnsi="Times New Roman" w:cs="Times New Roman"/>
          <w:sz w:val="24"/>
          <w:szCs w:val="24"/>
          <w:lang w:val="en-US"/>
        </w:rPr>
        <w:t>versus</w:t>
      </w:r>
    </w:p>
    <w:p w14:paraId="4A3C34DA" w14:textId="5325E19B" w:rsidR="004B5EC5" w:rsidRPr="00590DF8" w:rsidRDefault="004B5EC5" w:rsidP="004B5EC5">
      <w:pPr>
        <w:spacing w:after="0" w:line="240" w:lineRule="auto"/>
        <w:rPr>
          <w:rFonts w:ascii="Times New Roman" w:hAnsi="Times New Roman" w:cs="Times New Roman"/>
          <w:sz w:val="24"/>
          <w:szCs w:val="24"/>
          <w:lang w:val="en-US"/>
        </w:rPr>
      </w:pPr>
      <w:r w:rsidRPr="00590DF8">
        <w:rPr>
          <w:rFonts w:ascii="Times New Roman" w:hAnsi="Times New Roman" w:cs="Times New Roman"/>
          <w:sz w:val="24"/>
          <w:szCs w:val="24"/>
          <w:lang w:val="en-US"/>
        </w:rPr>
        <w:t>CALLISTUS MUFARO MUTUMHE</w:t>
      </w:r>
    </w:p>
    <w:p w14:paraId="02C45D80" w14:textId="77777777" w:rsidR="004B5EC5" w:rsidRPr="00D66BE6" w:rsidRDefault="004B5EC5" w:rsidP="004B5EC5">
      <w:pPr>
        <w:spacing w:line="240" w:lineRule="auto"/>
        <w:rPr>
          <w:rFonts w:cstheme="minorHAnsi"/>
          <w:sz w:val="24"/>
          <w:szCs w:val="24"/>
          <w:lang w:val="en-US"/>
        </w:rPr>
      </w:pPr>
    </w:p>
    <w:p w14:paraId="4243A3DC" w14:textId="77777777" w:rsidR="004B5EC5" w:rsidRPr="00D66BE6" w:rsidRDefault="004B5EC5" w:rsidP="004B5EC5">
      <w:pPr>
        <w:spacing w:after="0" w:line="240" w:lineRule="auto"/>
        <w:rPr>
          <w:rFonts w:cstheme="minorHAnsi"/>
          <w:sz w:val="24"/>
          <w:szCs w:val="24"/>
          <w:lang w:val="en-US"/>
        </w:rPr>
      </w:pPr>
    </w:p>
    <w:p w14:paraId="37F1F6C8" w14:textId="77777777" w:rsidR="004B5EC5" w:rsidRPr="00590DF8" w:rsidRDefault="004B5EC5" w:rsidP="004B5EC5">
      <w:pPr>
        <w:spacing w:after="0" w:line="240" w:lineRule="auto"/>
        <w:rPr>
          <w:rFonts w:ascii="Times New Roman" w:hAnsi="Times New Roman" w:cs="Times New Roman"/>
          <w:sz w:val="24"/>
          <w:szCs w:val="24"/>
          <w:lang w:val="en-US"/>
        </w:rPr>
      </w:pPr>
      <w:r w:rsidRPr="00590DF8">
        <w:rPr>
          <w:rFonts w:ascii="Times New Roman" w:hAnsi="Times New Roman" w:cs="Times New Roman"/>
          <w:sz w:val="24"/>
          <w:szCs w:val="24"/>
          <w:lang w:val="en-US"/>
        </w:rPr>
        <w:t>HIGH COURT OF ZIMBABWE</w:t>
      </w:r>
    </w:p>
    <w:p w14:paraId="5895288D" w14:textId="77777777" w:rsidR="004B5EC5" w:rsidRPr="00845830" w:rsidRDefault="004B5EC5" w:rsidP="004B5EC5">
      <w:pPr>
        <w:spacing w:after="0" w:line="240" w:lineRule="auto"/>
        <w:rPr>
          <w:rFonts w:ascii="Times New Roman" w:hAnsi="Times New Roman" w:cs="Times New Roman"/>
          <w:b/>
          <w:sz w:val="24"/>
          <w:szCs w:val="24"/>
          <w:lang w:val="en-US"/>
        </w:rPr>
      </w:pPr>
      <w:r w:rsidRPr="00845830">
        <w:rPr>
          <w:rFonts w:ascii="Times New Roman" w:hAnsi="Times New Roman" w:cs="Times New Roman"/>
          <w:b/>
          <w:sz w:val="24"/>
          <w:szCs w:val="24"/>
          <w:lang w:val="en-US"/>
        </w:rPr>
        <w:t>MAXWELL J</w:t>
      </w:r>
    </w:p>
    <w:p w14:paraId="6D419784" w14:textId="7036CA0C" w:rsidR="004B5EC5" w:rsidRPr="00590DF8" w:rsidRDefault="004B5EC5" w:rsidP="004B5EC5">
      <w:pPr>
        <w:spacing w:after="0" w:line="240" w:lineRule="auto"/>
        <w:rPr>
          <w:rFonts w:ascii="Times New Roman" w:hAnsi="Times New Roman" w:cs="Times New Roman"/>
          <w:sz w:val="24"/>
          <w:szCs w:val="24"/>
          <w:lang w:val="en-US"/>
        </w:rPr>
      </w:pPr>
      <w:r w:rsidRPr="00590DF8">
        <w:rPr>
          <w:rFonts w:ascii="Times New Roman" w:hAnsi="Times New Roman" w:cs="Times New Roman"/>
          <w:sz w:val="24"/>
          <w:szCs w:val="24"/>
          <w:lang w:val="en-US"/>
        </w:rPr>
        <w:t>HARARE,</w:t>
      </w:r>
      <w:r w:rsidR="00152894">
        <w:rPr>
          <w:rFonts w:ascii="Times New Roman" w:hAnsi="Times New Roman" w:cs="Times New Roman"/>
          <w:sz w:val="24"/>
          <w:szCs w:val="24"/>
          <w:lang w:val="en-US"/>
        </w:rPr>
        <w:t xml:space="preserve"> 6 February 2025 &amp; 24 March 2025</w:t>
      </w:r>
    </w:p>
    <w:p w14:paraId="085E8B2F" w14:textId="77777777" w:rsidR="004B5EC5" w:rsidRPr="00590DF8" w:rsidRDefault="004B5EC5" w:rsidP="004B5EC5">
      <w:pPr>
        <w:spacing w:line="240" w:lineRule="auto"/>
        <w:rPr>
          <w:rFonts w:ascii="Times New Roman" w:hAnsi="Times New Roman" w:cs="Times New Roman"/>
          <w:sz w:val="24"/>
          <w:szCs w:val="24"/>
          <w:lang w:val="en-US"/>
        </w:rPr>
      </w:pPr>
    </w:p>
    <w:p w14:paraId="2E0E30AA" w14:textId="77777777" w:rsidR="004B5EC5" w:rsidRPr="00590DF8" w:rsidRDefault="004B5EC5" w:rsidP="004B5EC5">
      <w:pPr>
        <w:spacing w:line="240" w:lineRule="auto"/>
        <w:rPr>
          <w:rFonts w:ascii="Times New Roman" w:hAnsi="Times New Roman" w:cs="Times New Roman"/>
          <w:b/>
          <w:bCs/>
          <w:sz w:val="24"/>
          <w:szCs w:val="24"/>
          <w:lang w:val="en-US"/>
        </w:rPr>
      </w:pPr>
      <w:r w:rsidRPr="00590DF8">
        <w:rPr>
          <w:rFonts w:ascii="Times New Roman" w:hAnsi="Times New Roman" w:cs="Times New Roman"/>
          <w:b/>
          <w:bCs/>
          <w:sz w:val="24"/>
          <w:szCs w:val="24"/>
          <w:lang w:val="en-US"/>
        </w:rPr>
        <w:t>TRIAL</w:t>
      </w:r>
    </w:p>
    <w:p w14:paraId="716DB223" w14:textId="0C8308F8" w:rsidR="004B5EC5" w:rsidRPr="00590DF8" w:rsidRDefault="00845830" w:rsidP="00845830">
      <w:pPr>
        <w:spacing w:after="0" w:line="240" w:lineRule="auto"/>
        <w:rPr>
          <w:rFonts w:ascii="Times New Roman" w:hAnsi="Times New Roman" w:cs="Times New Roman"/>
          <w:sz w:val="24"/>
          <w:szCs w:val="24"/>
          <w:lang w:val="en-US"/>
        </w:rPr>
      </w:pPr>
      <w:r w:rsidRPr="00845830">
        <w:rPr>
          <w:rFonts w:ascii="Times New Roman" w:hAnsi="Times New Roman" w:cs="Times New Roman"/>
          <w:i/>
          <w:sz w:val="24"/>
          <w:szCs w:val="24"/>
          <w:lang w:val="en-US"/>
        </w:rPr>
        <w:t>F</w:t>
      </w:r>
      <w:r w:rsidR="00C331C0" w:rsidRPr="00845830">
        <w:rPr>
          <w:rFonts w:ascii="Times New Roman" w:hAnsi="Times New Roman" w:cs="Times New Roman"/>
          <w:i/>
          <w:sz w:val="24"/>
          <w:szCs w:val="24"/>
          <w:lang w:val="en-US"/>
        </w:rPr>
        <w:t xml:space="preserve"> G Gijima</w:t>
      </w:r>
      <w:r w:rsidR="004B5EC5" w:rsidRPr="00590DF8">
        <w:rPr>
          <w:rFonts w:ascii="Times New Roman" w:hAnsi="Times New Roman" w:cs="Times New Roman"/>
          <w:sz w:val="24"/>
          <w:szCs w:val="24"/>
          <w:lang w:val="en-US"/>
        </w:rPr>
        <w:t xml:space="preserve"> for the </w:t>
      </w:r>
      <w:r w:rsidR="00152894">
        <w:rPr>
          <w:rFonts w:ascii="Times New Roman" w:hAnsi="Times New Roman" w:cs="Times New Roman"/>
          <w:sz w:val="24"/>
          <w:szCs w:val="24"/>
          <w:lang w:val="en-US"/>
        </w:rPr>
        <w:t>Plaintiff</w:t>
      </w:r>
    </w:p>
    <w:p w14:paraId="1857D464" w14:textId="69E00ED5" w:rsidR="004B5EC5" w:rsidRPr="00590DF8" w:rsidRDefault="00845830" w:rsidP="00845830">
      <w:pPr>
        <w:spacing w:after="0" w:line="240" w:lineRule="auto"/>
        <w:rPr>
          <w:rFonts w:ascii="Times New Roman" w:hAnsi="Times New Roman" w:cs="Times New Roman"/>
          <w:sz w:val="24"/>
          <w:szCs w:val="24"/>
          <w:lang w:val="en-US"/>
        </w:rPr>
      </w:pPr>
      <w:r w:rsidRPr="00845830">
        <w:rPr>
          <w:rFonts w:ascii="Times New Roman" w:hAnsi="Times New Roman" w:cs="Times New Roman"/>
          <w:i/>
          <w:sz w:val="24"/>
          <w:szCs w:val="24"/>
          <w:lang w:val="en-US"/>
        </w:rPr>
        <w:t>O</w:t>
      </w:r>
      <w:r w:rsidR="00C331C0" w:rsidRPr="00845830">
        <w:rPr>
          <w:rFonts w:ascii="Times New Roman" w:hAnsi="Times New Roman" w:cs="Times New Roman"/>
          <w:i/>
          <w:sz w:val="24"/>
          <w:szCs w:val="24"/>
          <w:lang w:val="en-US"/>
        </w:rPr>
        <w:t>C Nyamapfene</w:t>
      </w:r>
      <w:r w:rsidR="00C331C0">
        <w:rPr>
          <w:rFonts w:ascii="Times New Roman" w:hAnsi="Times New Roman" w:cs="Times New Roman"/>
          <w:sz w:val="24"/>
          <w:szCs w:val="24"/>
          <w:lang w:val="en-US"/>
        </w:rPr>
        <w:t xml:space="preserve"> </w:t>
      </w:r>
      <w:r w:rsidR="004B5EC5" w:rsidRPr="00590DF8">
        <w:rPr>
          <w:rFonts w:ascii="Times New Roman" w:hAnsi="Times New Roman" w:cs="Times New Roman"/>
          <w:sz w:val="24"/>
          <w:szCs w:val="24"/>
          <w:lang w:val="en-US"/>
        </w:rPr>
        <w:t xml:space="preserve">for the </w:t>
      </w:r>
      <w:r w:rsidR="00152894">
        <w:rPr>
          <w:rFonts w:ascii="Times New Roman" w:hAnsi="Times New Roman" w:cs="Times New Roman"/>
          <w:sz w:val="24"/>
          <w:szCs w:val="24"/>
          <w:lang w:val="en-US"/>
        </w:rPr>
        <w:t>Defendant</w:t>
      </w:r>
    </w:p>
    <w:p w14:paraId="7C7BB48D" w14:textId="77777777" w:rsidR="004B5EC5" w:rsidRPr="00D66BE6" w:rsidRDefault="004B5EC5" w:rsidP="004B5EC5">
      <w:pPr>
        <w:spacing w:line="240" w:lineRule="auto"/>
        <w:rPr>
          <w:rFonts w:cstheme="minorHAnsi"/>
          <w:sz w:val="24"/>
          <w:szCs w:val="24"/>
          <w:lang w:val="en-US"/>
        </w:rPr>
      </w:pPr>
    </w:p>
    <w:p w14:paraId="30CA7637" w14:textId="77777777" w:rsidR="004B5EC5" w:rsidRPr="00D72072" w:rsidRDefault="004B5EC5" w:rsidP="00D72072">
      <w:pPr>
        <w:spacing w:line="276" w:lineRule="auto"/>
        <w:jc w:val="both"/>
        <w:rPr>
          <w:rFonts w:ascii="Times New Roman" w:hAnsi="Times New Roman" w:cs="Times New Roman"/>
          <w:b/>
          <w:bCs/>
          <w:sz w:val="24"/>
          <w:szCs w:val="24"/>
          <w:lang w:val="en-US"/>
        </w:rPr>
      </w:pPr>
      <w:r w:rsidRPr="00D72072">
        <w:rPr>
          <w:rFonts w:ascii="Times New Roman" w:hAnsi="Times New Roman" w:cs="Times New Roman"/>
          <w:b/>
          <w:bCs/>
          <w:sz w:val="24"/>
          <w:szCs w:val="24"/>
          <w:lang w:val="en-US"/>
        </w:rPr>
        <w:t>MAXWELL J:</w:t>
      </w:r>
    </w:p>
    <w:p w14:paraId="6225F285" w14:textId="5394C03C" w:rsidR="004B5EC5" w:rsidRPr="00D72072" w:rsidRDefault="004B5EC5" w:rsidP="00D72072">
      <w:pPr>
        <w:spacing w:line="276" w:lineRule="auto"/>
        <w:jc w:val="both"/>
        <w:rPr>
          <w:rFonts w:ascii="Times New Roman" w:hAnsi="Times New Roman" w:cs="Times New Roman"/>
          <w:b/>
          <w:bCs/>
          <w:sz w:val="24"/>
          <w:szCs w:val="24"/>
          <w:lang w:val="en-US"/>
        </w:rPr>
      </w:pPr>
      <w:r w:rsidRPr="00D72072">
        <w:rPr>
          <w:rFonts w:ascii="Times New Roman" w:hAnsi="Times New Roman" w:cs="Times New Roman"/>
          <w:b/>
          <w:bCs/>
          <w:sz w:val="24"/>
          <w:szCs w:val="24"/>
          <w:lang w:val="en-US"/>
        </w:rPr>
        <w:t>BACKGROUND</w:t>
      </w:r>
    </w:p>
    <w:p w14:paraId="0C9F9697" w14:textId="3E8DA63F" w:rsidR="00B80838" w:rsidRPr="00D72072" w:rsidRDefault="00B80838" w:rsidP="00845830">
      <w:pPr>
        <w:spacing w:after="0"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and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were married </w:t>
      </w:r>
      <w:r w:rsidR="00BF1DF9" w:rsidRPr="00D72072">
        <w:rPr>
          <w:rFonts w:ascii="Times New Roman" w:hAnsi="Times New Roman" w:cs="Times New Roman"/>
          <w:sz w:val="24"/>
          <w:szCs w:val="24"/>
          <w:lang w:val="en-US"/>
        </w:rPr>
        <w:t>on 3 January 2007 under the then Marriage Act [</w:t>
      </w:r>
      <w:r w:rsidR="00BF1DF9" w:rsidRPr="009B20F7">
        <w:rPr>
          <w:rFonts w:ascii="Times New Roman" w:hAnsi="Times New Roman" w:cs="Times New Roman"/>
          <w:i/>
          <w:iCs/>
          <w:sz w:val="24"/>
          <w:szCs w:val="24"/>
          <w:lang w:val="en-US"/>
        </w:rPr>
        <w:t>Chapter 5:11</w:t>
      </w:r>
      <w:r w:rsidR="00BF1DF9" w:rsidRPr="00D72072">
        <w:rPr>
          <w:rFonts w:ascii="Times New Roman" w:hAnsi="Times New Roman" w:cs="Times New Roman"/>
          <w:sz w:val="24"/>
          <w:szCs w:val="24"/>
          <w:lang w:val="en-US"/>
        </w:rPr>
        <w:t>] now the Marriages Act [</w:t>
      </w:r>
      <w:r w:rsidR="00BF1DF9" w:rsidRPr="009B20F7">
        <w:rPr>
          <w:rFonts w:ascii="Times New Roman" w:hAnsi="Times New Roman" w:cs="Times New Roman"/>
          <w:i/>
          <w:iCs/>
          <w:sz w:val="24"/>
          <w:szCs w:val="24"/>
          <w:lang w:val="en-US"/>
        </w:rPr>
        <w:t>Chapter 5:17</w:t>
      </w:r>
      <w:r w:rsidR="00BF1DF9" w:rsidRPr="00D72072">
        <w:rPr>
          <w:rFonts w:ascii="Times New Roman" w:hAnsi="Times New Roman" w:cs="Times New Roman"/>
          <w:sz w:val="24"/>
          <w:szCs w:val="24"/>
          <w:lang w:val="en-US"/>
        </w:rPr>
        <w:t xml:space="preserve">]. No children were born out of this union. On 23 November 2021, the </w:t>
      </w:r>
      <w:r w:rsidR="00152894">
        <w:rPr>
          <w:rFonts w:ascii="Times New Roman" w:hAnsi="Times New Roman" w:cs="Times New Roman"/>
          <w:sz w:val="24"/>
          <w:szCs w:val="24"/>
          <w:lang w:val="en-US"/>
        </w:rPr>
        <w:t>Plaintiff</w:t>
      </w:r>
      <w:r w:rsidR="00BF1DF9" w:rsidRPr="00D72072">
        <w:rPr>
          <w:rFonts w:ascii="Times New Roman" w:hAnsi="Times New Roman" w:cs="Times New Roman"/>
          <w:sz w:val="24"/>
          <w:szCs w:val="24"/>
          <w:lang w:val="en-US"/>
        </w:rPr>
        <w:t xml:space="preserve"> sued out summons claiming a decree of divorce and ancillary relief. In her declaration</w:t>
      </w:r>
      <w:r w:rsidR="009D5F37">
        <w:rPr>
          <w:rFonts w:ascii="Times New Roman" w:hAnsi="Times New Roman" w:cs="Times New Roman"/>
          <w:sz w:val="24"/>
          <w:szCs w:val="24"/>
          <w:lang w:val="en-US"/>
        </w:rPr>
        <w:t>,</w:t>
      </w:r>
      <w:r w:rsidR="00BF1DF9" w:rsidRPr="00D72072">
        <w:rPr>
          <w:rFonts w:ascii="Times New Roman" w:hAnsi="Times New Roman" w:cs="Times New Roman"/>
          <w:sz w:val="24"/>
          <w:szCs w:val="24"/>
          <w:lang w:val="en-US"/>
        </w:rPr>
        <w:t xml:space="preserve"> she stated that the marriage between the parties has irretrievably broken down</w:t>
      </w:r>
      <w:r w:rsidR="009D5F37">
        <w:rPr>
          <w:rFonts w:ascii="Times New Roman" w:hAnsi="Times New Roman" w:cs="Times New Roman"/>
          <w:sz w:val="24"/>
          <w:szCs w:val="24"/>
          <w:lang w:val="en-US"/>
        </w:rPr>
        <w:t>, and</w:t>
      </w:r>
      <w:r w:rsidR="00BF1DF9" w:rsidRPr="00D72072">
        <w:rPr>
          <w:rFonts w:ascii="Times New Roman" w:hAnsi="Times New Roman" w:cs="Times New Roman"/>
          <w:sz w:val="24"/>
          <w:szCs w:val="24"/>
          <w:lang w:val="en-US"/>
        </w:rPr>
        <w:t xml:space="preserve"> there are no reasonable prospects of restoration of a normal marriage relationship. She proposed that movable properties including the motor vehicle bought during the subsistence of the marriage be sold and the proceeds be shared equally. She also proposed that the immovable properties being certain piece of land situate in the district of Salisbury called Stand 1869 Chadcombe Township of Stand 1888 Chadcombe Township held under Deed of Transfer Number 1623/2010 and a stand in Tynwald be shared equally amongst the parties.</w:t>
      </w:r>
    </w:p>
    <w:p w14:paraId="28F2D691" w14:textId="4CA10221" w:rsidR="00BF1DF9" w:rsidRPr="00D72072" w:rsidRDefault="00BF1DF9" w:rsidP="00845830">
      <w:pPr>
        <w:spacing w:after="0"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 In his plea, </w:t>
      </w:r>
      <w:r w:rsidR="009B20F7">
        <w:rPr>
          <w:rFonts w:ascii="Times New Roman" w:hAnsi="Times New Roman" w:cs="Times New Roman"/>
          <w:sz w:val="24"/>
          <w:szCs w:val="24"/>
          <w:lang w:val="en-US"/>
        </w:rPr>
        <w:t>t</w:t>
      </w:r>
      <w:r w:rsidRPr="00D72072">
        <w:rPr>
          <w:rFonts w:ascii="Times New Roman" w:hAnsi="Times New Roman" w:cs="Times New Roman"/>
          <w:sz w:val="24"/>
          <w:szCs w:val="24"/>
          <w:lang w:val="en-US"/>
        </w:rPr>
        <w:t>he</w:t>
      </w:r>
      <w:r w:rsidR="009B20F7">
        <w:rPr>
          <w:rFonts w:ascii="Times New Roman" w:hAnsi="Times New Roman" w:cs="Times New Roman"/>
          <w:sz w:val="24"/>
          <w:szCs w:val="24"/>
          <w:lang w:val="en-US"/>
        </w:rPr>
        <w:t xml:space="preserve"> </w:t>
      </w:r>
      <w:r w:rsidR="00152894">
        <w:rPr>
          <w:rFonts w:ascii="Times New Roman" w:hAnsi="Times New Roman" w:cs="Times New Roman"/>
          <w:sz w:val="24"/>
          <w:szCs w:val="24"/>
          <w:lang w:val="en-US"/>
        </w:rPr>
        <w:t>Defendant</w:t>
      </w:r>
      <w:r w:rsidR="009B20F7">
        <w:rPr>
          <w:rFonts w:ascii="Times New Roman" w:hAnsi="Times New Roman" w:cs="Times New Roman"/>
          <w:sz w:val="24"/>
          <w:szCs w:val="24"/>
          <w:lang w:val="en-US"/>
        </w:rPr>
        <w:t xml:space="preserve"> accused </w:t>
      </w:r>
      <w:r w:rsidRPr="00D72072">
        <w:rPr>
          <w:rFonts w:ascii="Times New Roman" w:hAnsi="Times New Roman" w:cs="Times New Roman"/>
          <w:sz w:val="24"/>
          <w:szCs w:val="24"/>
          <w:lang w:val="en-US"/>
        </w:rPr>
        <w:t xml:space="preserve">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w:t>
      </w:r>
      <w:r w:rsidR="009B20F7">
        <w:rPr>
          <w:rFonts w:ascii="Times New Roman" w:hAnsi="Times New Roman" w:cs="Times New Roman"/>
          <w:sz w:val="24"/>
          <w:szCs w:val="24"/>
          <w:lang w:val="en-US"/>
        </w:rPr>
        <w:t xml:space="preserve">of </w:t>
      </w:r>
      <w:r w:rsidR="009B20F7" w:rsidRPr="00D72072">
        <w:rPr>
          <w:rFonts w:ascii="Times New Roman" w:hAnsi="Times New Roman" w:cs="Times New Roman"/>
          <w:sz w:val="24"/>
          <w:szCs w:val="24"/>
          <w:lang w:val="en-US"/>
        </w:rPr>
        <w:t>having</w:t>
      </w:r>
      <w:r w:rsidRPr="00D72072">
        <w:rPr>
          <w:rFonts w:ascii="Times New Roman" w:hAnsi="Times New Roman" w:cs="Times New Roman"/>
          <w:sz w:val="24"/>
          <w:szCs w:val="24"/>
          <w:lang w:val="en-US"/>
        </w:rPr>
        <w:t xml:space="preserve"> an </w:t>
      </w:r>
      <w:r w:rsidR="009D5F37">
        <w:rPr>
          <w:rFonts w:ascii="Times New Roman" w:hAnsi="Times New Roman" w:cs="Times New Roman"/>
          <w:sz w:val="24"/>
          <w:szCs w:val="24"/>
          <w:lang w:val="en-US"/>
        </w:rPr>
        <w:t>extramarital</w:t>
      </w:r>
      <w:r w:rsidRPr="00D72072">
        <w:rPr>
          <w:rFonts w:ascii="Times New Roman" w:hAnsi="Times New Roman" w:cs="Times New Roman"/>
          <w:sz w:val="24"/>
          <w:szCs w:val="24"/>
          <w:lang w:val="en-US"/>
        </w:rPr>
        <w:t xml:space="preserve"> affair</w:t>
      </w:r>
      <w:r w:rsidR="008D7E28" w:rsidRPr="00D72072">
        <w:rPr>
          <w:rFonts w:ascii="Times New Roman" w:hAnsi="Times New Roman" w:cs="Times New Roman"/>
          <w:sz w:val="24"/>
          <w:szCs w:val="24"/>
          <w:lang w:val="en-US"/>
        </w:rPr>
        <w:t xml:space="preserve">. He confirmed that the </w:t>
      </w:r>
      <w:r w:rsidR="00152894">
        <w:rPr>
          <w:rFonts w:ascii="Times New Roman" w:hAnsi="Times New Roman" w:cs="Times New Roman"/>
          <w:sz w:val="24"/>
          <w:szCs w:val="24"/>
          <w:lang w:val="en-US"/>
        </w:rPr>
        <w:t>Plaintiff</w:t>
      </w:r>
      <w:r w:rsidR="008D7E28" w:rsidRPr="00D72072">
        <w:rPr>
          <w:rFonts w:ascii="Times New Roman" w:hAnsi="Times New Roman" w:cs="Times New Roman"/>
          <w:sz w:val="24"/>
          <w:szCs w:val="24"/>
          <w:lang w:val="en-US"/>
        </w:rPr>
        <w:t xml:space="preserve"> contributed directly to the acquisition of the immovable properties. He </w:t>
      </w:r>
      <w:r w:rsidR="009B20F7">
        <w:rPr>
          <w:rFonts w:ascii="Times New Roman" w:hAnsi="Times New Roman" w:cs="Times New Roman"/>
          <w:sz w:val="24"/>
          <w:szCs w:val="24"/>
          <w:lang w:val="en-US"/>
        </w:rPr>
        <w:t>averred</w:t>
      </w:r>
      <w:r w:rsidR="008D7E28" w:rsidRPr="00D72072">
        <w:rPr>
          <w:rFonts w:ascii="Times New Roman" w:hAnsi="Times New Roman" w:cs="Times New Roman"/>
          <w:sz w:val="24"/>
          <w:szCs w:val="24"/>
          <w:lang w:val="en-US"/>
        </w:rPr>
        <w:t xml:space="preserve"> that the matrimonial property was acquired using a loan facility from their employer, CBZ Bank Limited. He further pointed out that the motor vehicle was brought using a personal motor vehicle loan from the employer and he was</w:t>
      </w:r>
      <w:r w:rsidR="009B20F7">
        <w:rPr>
          <w:rFonts w:ascii="Times New Roman" w:hAnsi="Times New Roman" w:cs="Times New Roman"/>
          <w:sz w:val="24"/>
          <w:szCs w:val="24"/>
          <w:lang w:val="en-US"/>
        </w:rPr>
        <w:t xml:space="preserve"> the one</w:t>
      </w:r>
      <w:r w:rsidR="008D7E28" w:rsidRPr="00D72072">
        <w:rPr>
          <w:rFonts w:ascii="Times New Roman" w:hAnsi="Times New Roman" w:cs="Times New Roman"/>
          <w:sz w:val="24"/>
          <w:szCs w:val="24"/>
          <w:lang w:val="en-US"/>
        </w:rPr>
        <w:t xml:space="preserve"> </w:t>
      </w:r>
      <w:r w:rsidR="00C27EC0" w:rsidRPr="00D72072">
        <w:rPr>
          <w:rFonts w:ascii="Times New Roman" w:hAnsi="Times New Roman" w:cs="Times New Roman"/>
          <w:sz w:val="24"/>
          <w:szCs w:val="24"/>
          <w:lang w:val="en-US"/>
        </w:rPr>
        <w:t>servicing</w:t>
      </w:r>
      <w:r w:rsidR="008D7E28" w:rsidRPr="00D72072">
        <w:rPr>
          <w:rFonts w:ascii="Times New Roman" w:hAnsi="Times New Roman" w:cs="Times New Roman"/>
          <w:sz w:val="24"/>
          <w:szCs w:val="24"/>
          <w:lang w:val="en-US"/>
        </w:rPr>
        <w:t xml:space="preserve"> the loan.</w:t>
      </w:r>
    </w:p>
    <w:p w14:paraId="582D114B" w14:textId="6B765D60" w:rsidR="009B20F7" w:rsidRDefault="009B20F7" w:rsidP="0084583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009D5F37">
        <w:rPr>
          <w:rFonts w:ascii="Times New Roman" w:hAnsi="Times New Roman" w:cs="Times New Roman"/>
          <w:sz w:val="24"/>
          <w:szCs w:val="24"/>
          <w:lang w:val="en-US"/>
        </w:rPr>
        <w:t>e</w:t>
      </w:r>
      <w:r>
        <w:rPr>
          <w:rFonts w:ascii="Times New Roman" w:hAnsi="Times New Roman" w:cs="Times New Roman"/>
          <w:sz w:val="24"/>
          <w:szCs w:val="24"/>
          <w:lang w:val="en-US"/>
        </w:rPr>
        <w:t xml:space="preserve"> prayed that he</w:t>
      </w:r>
      <w:r w:rsidR="003A2D7A" w:rsidRPr="00D72072">
        <w:rPr>
          <w:rFonts w:ascii="Times New Roman" w:hAnsi="Times New Roman" w:cs="Times New Roman"/>
          <w:sz w:val="24"/>
          <w:szCs w:val="24"/>
          <w:lang w:val="en-US"/>
        </w:rPr>
        <w:t xml:space="preserve"> be given the option to buy out the </w:t>
      </w:r>
      <w:r w:rsidR="00152894">
        <w:rPr>
          <w:rFonts w:ascii="Times New Roman" w:hAnsi="Times New Roman" w:cs="Times New Roman"/>
          <w:sz w:val="24"/>
          <w:szCs w:val="24"/>
          <w:lang w:val="en-US"/>
        </w:rPr>
        <w:t>Plaintiff</w:t>
      </w:r>
      <w:r w:rsidR="003A2D7A" w:rsidRPr="00D72072">
        <w:rPr>
          <w:rFonts w:ascii="Times New Roman" w:hAnsi="Times New Roman" w:cs="Times New Roman"/>
          <w:sz w:val="24"/>
          <w:szCs w:val="24"/>
          <w:lang w:val="en-US"/>
        </w:rPr>
        <w:t xml:space="preserve">’s share within 90 days of the valuation by the valuer appointed by the Registrar and failure of which the property be sold to the best advantage of the parties and the proceeds be shared </w:t>
      </w:r>
      <w:r w:rsidR="000C4843" w:rsidRPr="00D72072">
        <w:rPr>
          <w:rFonts w:ascii="Times New Roman" w:hAnsi="Times New Roman" w:cs="Times New Roman"/>
          <w:sz w:val="24"/>
          <w:szCs w:val="24"/>
          <w:lang w:val="en-US"/>
        </w:rPr>
        <w:t xml:space="preserve">equally. </w:t>
      </w:r>
    </w:p>
    <w:p w14:paraId="3BEE768C" w14:textId="52F9510E" w:rsidR="003A2D7A" w:rsidRPr="00D72072" w:rsidRDefault="000C4843" w:rsidP="00845830">
      <w:pPr>
        <w:spacing w:after="0"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On</w:t>
      </w:r>
      <w:r w:rsidR="003A2D7A" w:rsidRPr="00D72072">
        <w:rPr>
          <w:rFonts w:ascii="Times New Roman" w:hAnsi="Times New Roman" w:cs="Times New Roman"/>
          <w:sz w:val="24"/>
          <w:szCs w:val="24"/>
          <w:lang w:val="en-US"/>
        </w:rPr>
        <w:t xml:space="preserve"> 27 February 2024, the </w:t>
      </w:r>
      <w:r w:rsidR="00152894">
        <w:rPr>
          <w:rFonts w:ascii="Times New Roman" w:hAnsi="Times New Roman" w:cs="Times New Roman"/>
          <w:sz w:val="24"/>
          <w:szCs w:val="24"/>
          <w:lang w:val="en-US"/>
        </w:rPr>
        <w:t>Plaintiff</w:t>
      </w:r>
      <w:r w:rsidR="003A2D7A" w:rsidRPr="00D72072">
        <w:rPr>
          <w:rFonts w:ascii="Times New Roman" w:hAnsi="Times New Roman" w:cs="Times New Roman"/>
          <w:sz w:val="24"/>
          <w:szCs w:val="24"/>
          <w:lang w:val="en-US"/>
        </w:rPr>
        <w:t xml:space="preserve"> sought an amendment to her </w:t>
      </w:r>
      <w:r w:rsidR="009B20F7">
        <w:rPr>
          <w:rFonts w:ascii="Times New Roman" w:hAnsi="Times New Roman" w:cs="Times New Roman"/>
          <w:sz w:val="24"/>
          <w:szCs w:val="24"/>
          <w:lang w:val="en-US"/>
        </w:rPr>
        <w:t>s</w:t>
      </w:r>
      <w:r w:rsidR="003A2D7A" w:rsidRPr="00D72072">
        <w:rPr>
          <w:rFonts w:ascii="Times New Roman" w:hAnsi="Times New Roman" w:cs="Times New Roman"/>
          <w:sz w:val="24"/>
          <w:szCs w:val="24"/>
          <w:lang w:val="en-US"/>
        </w:rPr>
        <w:t xml:space="preserve">ummons. She proposed that she be given the first option to buy out the </w:t>
      </w:r>
      <w:r w:rsidR="00152894">
        <w:rPr>
          <w:rFonts w:ascii="Times New Roman" w:hAnsi="Times New Roman" w:cs="Times New Roman"/>
          <w:sz w:val="24"/>
          <w:szCs w:val="24"/>
          <w:lang w:val="en-US"/>
        </w:rPr>
        <w:t>Defendant</w:t>
      </w:r>
      <w:r w:rsidR="003A2D7A" w:rsidRPr="00D72072">
        <w:rPr>
          <w:rFonts w:ascii="Times New Roman" w:hAnsi="Times New Roman" w:cs="Times New Roman"/>
          <w:sz w:val="24"/>
          <w:szCs w:val="24"/>
          <w:lang w:val="en-US"/>
        </w:rPr>
        <w:t xml:space="preserve">’s half share in the property within 3 </w:t>
      </w:r>
      <w:r w:rsidR="003A2D7A" w:rsidRPr="00D72072">
        <w:rPr>
          <w:rFonts w:ascii="Times New Roman" w:hAnsi="Times New Roman" w:cs="Times New Roman"/>
          <w:sz w:val="24"/>
          <w:szCs w:val="24"/>
          <w:lang w:val="en-US"/>
        </w:rPr>
        <w:lastRenderedPageBreak/>
        <w:t xml:space="preserve">months and if she fails then the </w:t>
      </w:r>
      <w:r w:rsidR="00152894">
        <w:rPr>
          <w:rFonts w:ascii="Times New Roman" w:hAnsi="Times New Roman" w:cs="Times New Roman"/>
          <w:sz w:val="24"/>
          <w:szCs w:val="24"/>
          <w:lang w:val="en-US"/>
        </w:rPr>
        <w:t>Defendant</w:t>
      </w:r>
      <w:r w:rsidR="003A2D7A" w:rsidRPr="00D72072">
        <w:rPr>
          <w:rFonts w:ascii="Times New Roman" w:hAnsi="Times New Roman" w:cs="Times New Roman"/>
          <w:sz w:val="24"/>
          <w:szCs w:val="24"/>
          <w:lang w:val="en-US"/>
        </w:rPr>
        <w:t xml:space="preserve"> be given the second option. In the event of his failure to buy her </w:t>
      </w:r>
      <w:r w:rsidR="00C27EC0" w:rsidRPr="00D72072">
        <w:rPr>
          <w:rFonts w:ascii="Times New Roman" w:hAnsi="Times New Roman" w:cs="Times New Roman"/>
          <w:sz w:val="24"/>
          <w:szCs w:val="24"/>
          <w:lang w:val="en-US"/>
        </w:rPr>
        <w:t>out</w:t>
      </w:r>
      <w:r w:rsidR="003A2D7A" w:rsidRPr="00D72072">
        <w:rPr>
          <w:rFonts w:ascii="Times New Roman" w:hAnsi="Times New Roman" w:cs="Times New Roman"/>
          <w:sz w:val="24"/>
          <w:szCs w:val="24"/>
          <w:lang w:val="en-US"/>
        </w:rPr>
        <w:t xml:space="preserve"> then the property be sold on </w:t>
      </w:r>
      <w:r w:rsidR="00A374B2">
        <w:rPr>
          <w:rFonts w:ascii="Times New Roman" w:hAnsi="Times New Roman" w:cs="Times New Roman"/>
          <w:sz w:val="24"/>
          <w:szCs w:val="24"/>
          <w:lang w:val="en-US"/>
        </w:rPr>
        <w:t xml:space="preserve">the </w:t>
      </w:r>
      <w:r w:rsidR="003A2D7A" w:rsidRPr="00D72072">
        <w:rPr>
          <w:rFonts w:ascii="Times New Roman" w:hAnsi="Times New Roman" w:cs="Times New Roman"/>
          <w:sz w:val="24"/>
          <w:szCs w:val="24"/>
          <w:lang w:val="en-US"/>
        </w:rPr>
        <w:t>open market to the best advantage of the parties. She also proposed that the motor vehicle should be valued</w:t>
      </w:r>
      <w:r w:rsidR="00C27EC0" w:rsidRPr="00D72072">
        <w:rPr>
          <w:rFonts w:ascii="Times New Roman" w:hAnsi="Times New Roman" w:cs="Times New Roman"/>
          <w:sz w:val="24"/>
          <w:szCs w:val="24"/>
          <w:lang w:val="en-US"/>
        </w:rPr>
        <w:t xml:space="preserve"> and sold and the proceeds therefrom be shared equally.</w:t>
      </w:r>
    </w:p>
    <w:p w14:paraId="44D89C33" w14:textId="4C57416F" w:rsidR="00C27EC0" w:rsidRPr="00D72072" w:rsidRDefault="00C27EC0" w:rsidP="00A374B2">
      <w:pPr>
        <w:spacing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filed a plea and counter claim to the amended </w:t>
      </w:r>
      <w:r w:rsidR="00A374B2">
        <w:rPr>
          <w:rFonts w:ascii="Times New Roman" w:hAnsi="Times New Roman" w:cs="Times New Roman"/>
          <w:sz w:val="24"/>
          <w:szCs w:val="24"/>
          <w:lang w:val="en-US"/>
        </w:rPr>
        <w:t>s</w:t>
      </w:r>
      <w:r w:rsidRPr="00D72072">
        <w:rPr>
          <w:rFonts w:ascii="Times New Roman" w:hAnsi="Times New Roman" w:cs="Times New Roman"/>
          <w:sz w:val="24"/>
          <w:szCs w:val="24"/>
          <w:lang w:val="en-US"/>
        </w:rPr>
        <w:t>ummons insisting on his prayer that he be given the 1</w:t>
      </w:r>
      <w:r w:rsidRPr="00D72072">
        <w:rPr>
          <w:rFonts w:ascii="Times New Roman" w:hAnsi="Times New Roman" w:cs="Times New Roman"/>
          <w:sz w:val="24"/>
          <w:szCs w:val="24"/>
          <w:vertAlign w:val="superscript"/>
          <w:lang w:val="en-US"/>
        </w:rPr>
        <w:t>st</w:t>
      </w:r>
      <w:r w:rsidRPr="00D72072">
        <w:rPr>
          <w:rFonts w:ascii="Times New Roman" w:hAnsi="Times New Roman" w:cs="Times New Roman"/>
          <w:sz w:val="24"/>
          <w:szCs w:val="24"/>
          <w:lang w:val="en-US"/>
        </w:rPr>
        <w:t xml:space="preserve"> option to buy out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He proposed that the period within which to buy out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’s half share be reduced to 30 days from the date of valuation by the valuer appointed by the </w:t>
      </w:r>
      <w:r w:rsidR="00A44975" w:rsidRPr="00D72072">
        <w:rPr>
          <w:rFonts w:ascii="Times New Roman" w:hAnsi="Times New Roman" w:cs="Times New Roman"/>
          <w:sz w:val="24"/>
          <w:szCs w:val="24"/>
          <w:lang w:val="en-US"/>
        </w:rPr>
        <w:t>Registrar</w:t>
      </w:r>
      <w:r w:rsidRPr="00D72072">
        <w:rPr>
          <w:rFonts w:ascii="Times New Roman" w:hAnsi="Times New Roman" w:cs="Times New Roman"/>
          <w:sz w:val="24"/>
          <w:szCs w:val="24"/>
          <w:lang w:val="en-US"/>
        </w:rPr>
        <w:t xml:space="preserve"> and that he be awarded a 100% share in the motor vehicle.</w:t>
      </w:r>
    </w:p>
    <w:p w14:paraId="5D932CE7" w14:textId="59674A77" w:rsidR="00C27EC0" w:rsidRPr="00D72072" w:rsidRDefault="00C27EC0" w:rsidP="00A374B2">
      <w:pPr>
        <w:spacing w:line="360" w:lineRule="auto"/>
        <w:ind w:firstLine="720"/>
        <w:jc w:val="both"/>
        <w:rPr>
          <w:rFonts w:ascii="Times New Roman" w:hAnsi="Times New Roman" w:cs="Times New Roman"/>
          <w:b/>
          <w:bCs/>
          <w:sz w:val="24"/>
          <w:szCs w:val="24"/>
          <w:lang w:val="en-US"/>
        </w:rPr>
      </w:pPr>
      <w:r w:rsidRPr="00D72072">
        <w:rPr>
          <w:rFonts w:ascii="Times New Roman" w:hAnsi="Times New Roman" w:cs="Times New Roman"/>
          <w:b/>
          <w:bCs/>
          <w:sz w:val="24"/>
          <w:szCs w:val="24"/>
          <w:lang w:val="en-US"/>
        </w:rPr>
        <w:t>PRE-TRIAL CONFERENCE</w:t>
      </w:r>
    </w:p>
    <w:p w14:paraId="6AA08DB2" w14:textId="30C145A5" w:rsidR="00C27EC0" w:rsidRPr="00D72072" w:rsidRDefault="00DD28C9" w:rsidP="00A374B2">
      <w:pPr>
        <w:spacing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On 2 October 2024, a Joint Pre-Trial Conference was held. The parties agreed that a decree of divorce be granted, that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will pay to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the sum of US $ 3 500,00 being half share of the Tynwald property and that there be just and equitable share of the household </w:t>
      </w:r>
      <w:r w:rsidR="00A44975" w:rsidRPr="00D72072">
        <w:rPr>
          <w:rFonts w:ascii="Times New Roman" w:hAnsi="Times New Roman" w:cs="Times New Roman"/>
          <w:sz w:val="24"/>
          <w:szCs w:val="24"/>
          <w:lang w:val="en-US"/>
        </w:rPr>
        <w:t>movables. The following issues were referred to trial;</w:t>
      </w:r>
    </w:p>
    <w:p w14:paraId="742E5959" w14:textId="16ECB006" w:rsidR="00A44975" w:rsidRPr="00D72072" w:rsidRDefault="00A44975" w:rsidP="00A374B2">
      <w:pPr>
        <w:pStyle w:val="ListParagraph"/>
        <w:numPr>
          <w:ilvl w:val="0"/>
          <w:numId w:val="1"/>
        </w:numPr>
        <w:spacing w:line="360" w:lineRule="auto"/>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How the matrimonial immovable property known as </w:t>
      </w:r>
      <w:bookmarkStart w:id="1" w:name="_Hlk192583669"/>
      <w:r w:rsidRPr="00D72072">
        <w:rPr>
          <w:rFonts w:ascii="Times New Roman" w:hAnsi="Times New Roman" w:cs="Times New Roman"/>
          <w:sz w:val="24"/>
          <w:szCs w:val="24"/>
          <w:lang w:val="en-US"/>
        </w:rPr>
        <w:t xml:space="preserve">Stand 1869 Chadcombe Township of Stand 1888 Chadcombe Township </w:t>
      </w:r>
      <w:bookmarkEnd w:id="1"/>
      <w:r w:rsidRPr="00D72072">
        <w:rPr>
          <w:rFonts w:ascii="Times New Roman" w:hAnsi="Times New Roman" w:cs="Times New Roman"/>
          <w:sz w:val="24"/>
          <w:szCs w:val="24"/>
          <w:lang w:val="en-US"/>
        </w:rPr>
        <w:t>jointly held by the parties should be shared.</w:t>
      </w:r>
    </w:p>
    <w:p w14:paraId="4FA58A75" w14:textId="737D4959" w:rsidR="00161DD8" w:rsidRPr="00845830" w:rsidRDefault="00A44975" w:rsidP="00845830">
      <w:pPr>
        <w:pStyle w:val="ListParagraph"/>
        <w:numPr>
          <w:ilvl w:val="0"/>
          <w:numId w:val="1"/>
        </w:numPr>
        <w:spacing w:line="360" w:lineRule="auto"/>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How the motor vehicle, Toyota RAV 4 vehicle should be shared.</w:t>
      </w:r>
    </w:p>
    <w:p w14:paraId="51FCBEDF" w14:textId="3D5CC2A5" w:rsidR="00A44975" w:rsidRPr="00D72072" w:rsidRDefault="009D5F37" w:rsidP="00A374B2">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CASE MANAGEMENT MEETING</w:t>
      </w:r>
    </w:p>
    <w:p w14:paraId="2C1D7533" w14:textId="474663CB" w:rsidR="000F0FF2" w:rsidRPr="00D72072" w:rsidRDefault="000F0FF2" w:rsidP="00A374B2">
      <w:pPr>
        <w:spacing w:line="360" w:lineRule="auto"/>
        <w:ind w:left="720"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The</w:t>
      </w:r>
      <w:r w:rsidR="00386067">
        <w:rPr>
          <w:rFonts w:ascii="Times New Roman" w:hAnsi="Times New Roman" w:cs="Times New Roman"/>
          <w:sz w:val="24"/>
          <w:szCs w:val="24"/>
          <w:lang w:val="en-US"/>
        </w:rPr>
        <w:t xml:space="preserve"> </w:t>
      </w:r>
      <w:r w:rsidRPr="00D72072">
        <w:rPr>
          <w:rFonts w:ascii="Times New Roman" w:hAnsi="Times New Roman" w:cs="Times New Roman"/>
          <w:sz w:val="24"/>
          <w:szCs w:val="24"/>
          <w:lang w:val="en-US"/>
        </w:rPr>
        <w:t>part</w:t>
      </w:r>
      <w:r w:rsidR="002E43DE">
        <w:rPr>
          <w:rFonts w:ascii="Times New Roman" w:hAnsi="Times New Roman" w:cs="Times New Roman"/>
          <w:sz w:val="24"/>
          <w:szCs w:val="24"/>
          <w:lang w:val="en-US"/>
        </w:rPr>
        <w:t xml:space="preserve">ies’ </w:t>
      </w:r>
      <w:r w:rsidR="00A374B2">
        <w:rPr>
          <w:rFonts w:ascii="Times New Roman" w:hAnsi="Times New Roman" w:cs="Times New Roman"/>
          <w:sz w:val="24"/>
          <w:szCs w:val="24"/>
          <w:lang w:val="en-US"/>
        </w:rPr>
        <w:t>l</w:t>
      </w:r>
      <w:r w:rsidRPr="00D72072">
        <w:rPr>
          <w:rFonts w:ascii="Times New Roman" w:hAnsi="Times New Roman" w:cs="Times New Roman"/>
          <w:sz w:val="24"/>
          <w:szCs w:val="24"/>
          <w:lang w:val="en-US"/>
        </w:rPr>
        <w:t xml:space="preserve">egal </w:t>
      </w:r>
      <w:r w:rsidR="00A374B2">
        <w:rPr>
          <w:rFonts w:ascii="Times New Roman" w:hAnsi="Times New Roman" w:cs="Times New Roman"/>
          <w:sz w:val="24"/>
          <w:szCs w:val="24"/>
          <w:lang w:val="en-US"/>
        </w:rPr>
        <w:t>p</w:t>
      </w:r>
      <w:r w:rsidRPr="00D72072">
        <w:rPr>
          <w:rFonts w:ascii="Times New Roman" w:hAnsi="Times New Roman" w:cs="Times New Roman"/>
          <w:sz w:val="24"/>
          <w:szCs w:val="24"/>
          <w:lang w:val="en-US"/>
        </w:rPr>
        <w:t xml:space="preserve">ractitioners attended a </w:t>
      </w:r>
      <w:r w:rsidR="00A374B2">
        <w:rPr>
          <w:rFonts w:ascii="Times New Roman" w:hAnsi="Times New Roman" w:cs="Times New Roman"/>
          <w:sz w:val="24"/>
          <w:szCs w:val="24"/>
          <w:lang w:val="en-US"/>
        </w:rPr>
        <w:t>c</w:t>
      </w:r>
      <w:r w:rsidRPr="00D72072">
        <w:rPr>
          <w:rFonts w:ascii="Times New Roman" w:hAnsi="Times New Roman" w:cs="Times New Roman"/>
          <w:sz w:val="24"/>
          <w:szCs w:val="24"/>
          <w:lang w:val="en-US"/>
        </w:rPr>
        <w:t xml:space="preserve">ase </w:t>
      </w:r>
      <w:r w:rsidR="00A374B2">
        <w:rPr>
          <w:rFonts w:ascii="Times New Roman" w:hAnsi="Times New Roman" w:cs="Times New Roman"/>
          <w:sz w:val="24"/>
          <w:szCs w:val="24"/>
          <w:lang w:val="en-US"/>
        </w:rPr>
        <w:t>m</w:t>
      </w:r>
      <w:r w:rsidRPr="00D72072">
        <w:rPr>
          <w:rFonts w:ascii="Times New Roman" w:hAnsi="Times New Roman" w:cs="Times New Roman"/>
          <w:sz w:val="24"/>
          <w:szCs w:val="24"/>
          <w:lang w:val="en-US"/>
        </w:rPr>
        <w:t xml:space="preserve">anagement before the commencement of the </w:t>
      </w:r>
      <w:r w:rsidR="00A374B2" w:rsidRPr="00D72072">
        <w:rPr>
          <w:rFonts w:ascii="Times New Roman" w:hAnsi="Times New Roman" w:cs="Times New Roman"/>
          <w:sz w:val="24"/>
          <w:szCs w:val="24"/>
          <w:lang w:val="en-US"/>
        </w:rPr>
        <w:t>trial</w:t>
      </w:r>
      <w:r w:rsidR="00A374B2">
        <w:rPr>
          <w:rFonts w:ascii="Times New Roman" w:hAnsi="Times New Roman" w:cs="Times New Roman"/>
          <w:sz w:val="24"/>
          <w:szCs w:val="24"/>
          <w:lang w:val="en-US"/>
        </w:rPr>
        <w:t>.</w:t>
      </w:r>
      <w:r w:rsidR="00A374B2" w:rsidRPr="00D72072">
        <w:rPr>
          <w:rFonts w:ascii="Times New Roman" w:hAnsi="Times New Roman" w:cs="Times New Roman"/>
          <w:sz w:val="24"/>
          <w:szCs w:val="24"/>
          <w:lang w:val="en-US"/>
        </w:rPr>
        <w:t xml:space="preserve"> The</w:t>
      </w:r>
      <w:r w:rsidRPr="00D72072">
        <w:rPr>
          <w:rFonts w:ascii="Times New Roman" w:hAnsi="Times New Roman" w:cs="Times New Roman"/>
          <w:sz w:val="24"/>
          <w:szCs w:val="24"/>
          <w:lang w:val="en-US"/>
        </w:rPr>
        <w:t xml:space="preserve"> Case Management redefined the issue</w:t>
      </w:r>
      <w:r w:rsidR="002269B1" w:rsidRPr="00D72072">
        <w:rPr>
          <w:rFonts w:ascii="Times New Roman" w:hAnsi="Times New Roman" w:cs="Times New Roman"/>
          <w:sz w:val="24"/>
          <w:szCs w:val="24"/>
          <w:lang w:val="en-US"/>
        </w:rPr>
        <w:t>s</w:t>
      </w:r>
      <w:r w:rsidRPr="00D72072">
        <w:rPr>
          <w:rFonts w:ascii="Times New Roman" w:hAnsi="Times New Roman" w:cs="Times New Roman"/>
          <w:sz w:val="24"/>
          <w:szCs w:val="24"/>
          <w:lang w:val="en-US"/>
        </w:rPr>
        <w:t xml:space="preserve"> for trial as follows:</w:t>
      </w:r>
    </w:p>
    <w:p w14:paraId="5D182F44" w14:textId="4999AD78" w:rsidR="000F0FF2" w:rsidRPr="00D72072" w:rsidRDefault="000F0FF2" w:rsidP="00A374B2">
      <w:pPr>
        <w:pStyle w:val="ListParagraph"/>
        <w:numPr>
          <w:ilvl w:val="0"/>
          <w:numId w:val="2"/>
        </w:numPr>
        <w:spacing w:line="360" w:lineRule="auto"/>
        <w:jc w:val="both"/>
        <w:rPr>
          <w:rFonts w:ascii="Times New Roman" w:hAnsi="Times New Roman" w:cs="Times New Roman"/>
          <w:sz w:val="24"/>
          <w:szCs w:val="24"/>
          <w:lang w:val="en-US"/>
        </w:rPr>
      </w:pPr>
      <w:bookmarkStart w:id="2" w:name="_Hlk192586575"/>
      <w:r w:rsidRPr="00D72072">
        <w:rPr>
          <w:rFonts w:ascii="Times New Roman" w:hAnsi="Times New Roman" w:cs="Times New Roman"/>
          <w:sz w:val="24"/>
          <w:szCs w:val="24"/>
          <w:lang w:val="en-US"/>
        </w:rPr>
        <w:t xml:space="preserve">Who must be </w:t>
      </w:r>
      <w:r w:rsidR="00072251" w:rsidRPr="00D72072">
        <w:rPr>
          <w:rFonts w:ascii="Times New Roman" w:hAnsi="Times New Roman" w:cs="Times New Roman"/>
          <w:sz w:val="24"/>
          <w:szCs w:val="24"/>
          <w:lang w:val="en-US"/>
        </w:rPr>
        <w:t>given the</w:t>
      </w:r>
      <w:r w:rsidRPr="00D72072">
        <w:rPr>
          <w:rFonts w:ascii="Times New Roman" w:hAnsi="Times New Roman" w:cs="Times New Roman"/>
          <w:sz w:val="24"/>
          <w:szCs w:val="24"/>
          <w:lang w:val="en-US"/>
        </w:rPr>
        <w:t xml:space="preserve"> first option to buy out </w:t>
      </w:r>
      <w:r w:rsidR="00072251" w:rsidRPr="00D72072">
        <w:rPr>
          <w:rFonts w:ascii="Times New Roman" w:hAnsi="Times New Roman" w:cs="Times New Roman"/>
          <w:sz w:val="24"/>
          <w:szCs w:val="24"/>
          <w:lang w:val="en-US"/>
        </w:rPr>
        <w:t>another’s</w:t>
      </w:r>
      <w:r w:rsidRPr="00D72072">
        <w:rPr>
          <w:rFonts w:ascii="Times New Roman" w:hAnsi="Times New Roman" w:cs="Times New Roman"/>
          <w:sz w:val="24"/>
          <w:szCs w:val="24"/>
          <w:lang w:val="en-US"/>
        </w:rPr>
        <w:t xml:space="preserve"> share in the property?</w:t>
      </w:r>
    </w:p>
    <w:bookmarkEnd w:id="2"/>
    <w:p w14:paraId="2A088E8E" w14:textId="22F5366D" w:rsidR="000F0FF2" w:rsidRPr="00D72072" w:rsidRDefault="000F0FF2" w:rsidP="00A374B2">
      <w:pPr>
        <w:pStyle w:val="ListParagraph"/>
        <w:numPr>
          <w:ilvl w:val="0"/>
          <w:numId w:val="2"/>
        </w:numPr>
        <w:spacing w:line="360" w:lineRule="auto"/>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How the motor vehicle should be shared?</w:t>
      </w:r>
    </w:p>
    <w:p w14:paraId="3435B3F6" w14:textId="7D144CAE" w:rsidR="000F0FF2" w:rsidRPr="00D72072" w:rsidRDefault="000F0FF2" w:rsidP="00A374B2">
      <w:pPr>
        <w:spacing w:line="360" w:lineRule="auto"/>
        <w:ind w:left="720" w:firstLine="36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At the </w:t>
      </w:r>
      <w:r w:rsidR="00A374B2">
        <w:rPr>
          <w:rFonts w:ascii="Times New Roman" w:hAnsi="Times New Roman" w:cs="Times New Roman"/>
          <w:sz w:val="24"/>
          <w:szCs w:val="24"/>
          <w:lang w:val="en-US"/>
        </w:rPr>
        <w:t>c</w:t>
      </w:r>
      <w:r w:rsidRPr="00D72072">
        <w:rPr>
          <w:rFonts w:ascii="Times New Roman" w:hAnsi="Times New Roman" w:cs="Times New Roman"/>
          <w:sz w:val="24"/>
          <w:szCs w:val="24"/>
          <w:lang w:val="en-US"/>
        </w:rPr>
        <w:t xml:space="preserve">ase </w:t>
      </w:r>
      <w:r w:rsidR="00A374B2">
        <w:rPr>
          <w:rFonts w:ascii="Times New Roman" w:hAnsi="Times New Roman" w:cs="Times New Roman"/>
          <w:sz w:val="24"/>
          <w:szCs w:val="24"/>
          <w:lang w:val="en-US"/>
        </w:rPr>
        <w:t>m</w:t>
      </w:r>
      <w:r w:rsidRPr="00D72072">
        <w:rPr>
          <w:rFonts w:ascii="Times New Roman" w:hAnsi="Times New Roman" w:cs="Times New Roman"/>
          <w:sz w:val="24"/>
          <w:szCs w:val="24"/>
          <w:lang w:val="en-US"/>
        </w:rPr>
        <w:t>anagement meeting</w:t>
      </w:r>
      <w:r w:rsidR="00A374B2">
        <w:rPr>
          <w:rFonts w:ascii="Times New Roman" w:hAnsi="Times New Roman" w:cs="Times New Roman"/>
          <w:sz w:val="24"/>
          <w:szCs w:val="24"/>
          <w:lang w:val="en-US"/>
        </w:rPr>
        <w:t xml:space="preserve">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’s </w:t>
      </w:r>
      <w:r w:rsidR="00A374B2">
        <w:rPr>
          <w:rFonts w:ascii="Times New Roman" w:hAnsi="Times New Roman" w:cs="Times New Roman"/>
          <w:sz w:val="24"/>
          <w:szCs w:val="24"/>
          <w:lang w:val="en-US"/>
        </w:rPr>
        <w:t>l</w:t>
      </w:r>
      <w:r w:rsidRPr="00D72072">
        <w:rPr>
          <w:rFonts w:ascii="Times New Roman" w:hAnsi="Times New Roman" w:cs="Times New Roman"/>
          <w:sz w:val="24"/>
          <w:szCs w:val="24"/>
          <w:lang w:val="en-US"/>
        </w:rPr>
        <w:t xml:space="preserve">egal </w:t>
      </w:r>
      <w:r w:rsidR="00A374B2">
        <w:rPr>
          <w:rFonts w:ascii="Times New Roman" w:hAnsi="Times New Roman" w:cs="Times New Roman"/>
          <w:sz w:val="24"/>
          <w:szCs w:val="24"/>
          <w:lang w:val="en-US"/>
        </w:rPr>
        <w:t>p</w:t>
      </w:r>
      <w:r w:rsidRPr="00D72072">
        <w:rPr>
          <w:rFonts w:ascii="Times New Roman" w:hAnsi="Times New Roman" w:cs="Times New Roman"/>
          <w:sz w:val="24"/>
          <w:szCs w:val="24"/>
          <w:lang w:val="en-US"/>
        </w:rPr>
        <w:t xml:space="preserve">ractitioner sought leave to </w:t>
      </w:r>
      <w:r w:rsidR="00A374B2">
        <w:rPr>
          <w:rFonts w:ascii="Times New Roman" w:hAnsi="Times New Roman" w:cs="Times New Roman"/>
          <w:sz w:val="24"/>
          <w:szCs w:val="24"/>
          <w:lang w:val="en-US"/>
        </w:rPr>
        <w:t xml:space="preserve">adduce </w:t>
      </w:r>
      <w:r w:rsidRPr="00D72072">
        <w:rPr>
          <w:rFonts w:ascii="Times New Roman" w:hAnsi="Times New Roman" w:cs="Times New Roman"/>
          <w:sz w:val="24"/>
          <w:szCs w:val="24"/>
          <w:lang w:val="en-US"/>
        </w:rPr>
        <w:t xml:space="preserve">new evidence to the effect that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had been retrenched on the 31</w:t>
      </w:r>
      <w:r w:rsidRPr="00D72072">
        <w:rPr>
          <w:rFonts w:ascii="Times New Roman" w:hAnsi="Times New Roman" w:cs="Times New Roman"/>
          <w:sz w:val="24"/>
          <w:szCs w:val="24"/>
          <w:vertAlign w:val="superscript"/>
          <w:lang w:val="en-US"/>
        </w:rPr>
        <w:t>st</w:t>
      </w:r>
      <w:r w:rsidRPr="00D72072">
        <w:rPr>
          <w:rFonts w:ascii="Times New Roman" w:hAnsi="Times New Roman" w:cs="Times New Roman"/>
          <w:sz w:val="24"/>
          <w:szCs w:val="24"/>
          <w:lang w:val="en-US"/>
        </w:rPr>
        <w:t xml:space="preserve"> of January 2025 and that she was now pregnant and </w:t>
      </w:r>
      <w:r w:rsidR="00A374B2">
        <w:rPr>
          <w:rFonts w:ascii="Times New Roman" w:hAnsi="Times New Roman" w:cs="Times New Roman"/>
          <w:sz w:val="24"/>
          <w:szCs w:val="24"/>
          <w:lang w:val="en-US"/>
        </w:rPr>
        <w:t xml:space="preserve">the </w:t>
      </w:r>
      <w:r w:rsidR="00152894">
        <w:rPr>
          <w:rFonts w:ascii="Times New Roman" w:hAnsi="Times New Roman" w:cs="Times New Roman"/>
          <w:sz w:val="24"/>
          <w:szCs w:val="24"/>
          <w:lang w:val="en-US"/>
        </w:rPr>
        <w:t>Defendant</w:t>
      </w:r>
      <w:r w:rsidR="00A374B2">
        <w:rPr>
          <w:rFonts w:ascii="Times New Roman" w:hAnsi="Times New Roman" w:cs="Times New Roman"/>
          <w:sz w:val="24"/>
          <w:szCs w:val="24"/>
          <w:lang w:val="en-US"/>
        </w:rPr>
        <w:t xml:space="preserve"> did not </w:t>
      </w:r>
      <w:r w:rsidRPr="00D72072">
        <w:rPr>
          <w:rFonts w:ascii="Times New Roman" w:hAnsi="Times New Roman" w:cs="Times New Roman"/>
          <w:sz w:val="24"/>
          <w:szCs w:val="24"/>
          <w:lang w:val="en-US"/>
        </w:rPr>
        <w:t>a</w:t>
      </w:r>
      <w:r w:rsidR="00A374B2">
        <w:rPr>
          <w:rFonts w:ascii="Times New Roman" w:hAnsi="Times New Roman" w:cs="Times New Roman"/>
          <w:sz w:val="24"/>
          <w:szCs w:val="24"/>
          <w:lang w:val="en-US"/>
        </w:rPr>
        <w:t>uthor her pregnancy.</w:t>
      </w:r>
    </w:p>
    <w:p w14:paraId="2873DBC3" w14:textId="77777777" w:rsidR="00845830" w:rsidRDefault="00845830" w:rsidP="00A374B2">
      <w:pPr>
        <w:spacing w:line="360" w:lineRule="auto"/>
        <w:ind w:left="720"/>
        <w:jc w:val="both"/>
        <w:rPr>
          <w:rFonts w:ascii="Times New Roman" w:hAnsi="Times New Roman" w:cs="Times New Roman"/>
          <w:b/>
          <w:bCs/>
          <w:sz w:val="24"/>
          <w:szCs w:val="24"/>
          <w:lang w:val="en-US"/>
        </w:rPr>
      </w:pPr>
    </w:p>
    <w:p w14:paraId="7FC28833" w14:textId="77777777" w:rsidR="00845830" w:rsidRDefault="00845830" w:rsidP="00A374B2">
      <w:pPr>
        <w:spacing w:line="360" w:lineRule="auto"/>
        <w:ind w:left="720"/>
        <w:jc w:val="both"/>
        <w:rPr>
          <w:rFonts w:ascii="Times New Roman" w:hAnsi="Times New Roman" w:cs="Times New Roman"/>
          <w:b/>
          <w:bCs/>
          <w:sz w:val="24"/>
          <w:szCs w:val="24"/>
          <w:lang w:val="en-US"/>
        </w:rPr>
      </w:pPr>
    </w:p>
    <w:p w14:paraId="64F00DDA" w14:textId="77777777" w:rsidR="00845830" w:rsidRDefault="00845830" w:rsidP="00A374B2">
      <w:pPr>
        <w:spacing w:line="360" w:lineRule="auto"/>
        <w:ind w:left="720"/>
        <w:jc w:val="both"/>
        <w:rPr>
          <w:rFonts w:ascii="Times New Roman" w:hAnsi="Times New Roman" w:cs="Times New Roman"/>
          <w:b/>
          <w:bCs/>
          <w:sz w:val="24"/>
          <w:szCs w:val="24"/>
          <w:lang w:val="en-US"/>
        </w:rPr>
      </w:pPr>
    </w:p>
    <w:p w14:paraId="3630B0B6" w14:textId="6B733ACA" w:rsidR="00072251" w:rsidRPr="00D72072" w:rsidRDefault="00072251" w:rsidP="00A374B2">
      <w:pPr>
        <w:spacing w:line="360" w:lineRule="auto"/>
        <w:ind w:left="720"/>
        <w:jc w:val="both"/>
        <w:rPr>
          <w:rFonts w:ascii="Times New Roman" w:hAnsi="Times New Roman" w:cs="Times New Roman"/>
          <w:b/>
          <w:bCs/>
          <w:sz w:val="24"/>
          <w:szCs w:val="24"/>
          <w:lang w:val="en-US"/>
        </w:rPr>
      </w:pPr>
      <w:r w:rsidRPr="00D72072">
        <w:rPr>
          <w:rFonts w:ascii="Times New Roman" w:hAnsi="Times New Roman" w:cs="Times New Roman"/>
          <w:b/>
          <w:bCs/>
          <w:sz w:val="24"/>
          <w:szCs w:val="24"/>
          <w:lang w:val="en-US"/>
        </w:rPr>
        <w:lastRenderedPageBreak/>
        <w:t>TRIAL</w:t>
      </w:r>
    </w:p>
    <w:p w14:paraId="3EA34215" w14:textId="269EEBAF" w:rsidR="006D3C31" w:rsidRPr="00D72072" w:rsidRDefault="00152894" w:rsidP="00A374B2">
      <w:pPr>
        <w:spacing w:line="360" w:lineRule="auto"/>
        <w:ind w:left="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PLAINTIFF</w:t>
      </w:r>
      <w:r w:rsidR="006D3C31" w:rsidRPr="00D72072">
        <w:rPr>
          <w:rFonts w:ascii="Times New Roman" w:hAnsi="Times New Roman" w:cs="Times New Roman"/>
          <w:b/>
          <w:bCs/>
          <w:sz w:val="24"/>
          <w:szCs w:val="24"/>
          <w:lang w:val="en-US"/>
        </w:rPr>
        <w:t>’S CASE</w:t>
      </w:r>
    </w:p>
    <w:p w14:paraId="58B78219" w14:textId="60C07959" w:rsidR="00072251" w:rsidRPr="00D72072" w:rsidRDefault="00072251" w:rsidP="00845830">
      <w:pPr>
        <w:spacing w:after="0" w:line="360" w:lineRule="auto"/>
        <w:ind w:left="720"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gave the following evidence. She married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in 2007 and no children were born of this marriage. She </w:t>
      </w:r>
      <w:r w:rsidR="00A374B2">
        <w:rPr>
          <w:rFonts w:ascii="Times New Roman" w:hAnsi="Times New Roman" w:cs="Times New Roman"/>
          <w:sz w:val="24"/>
          <w:szCs w:val="24"/>
          <w:lang w:val="en-US"/>
        </w:rPr>
        <w:t>confirmed</w:t>
      </w:r>
      <w:r w:rsidRPr="00D72072">
        <w:rPr>
          <w:rFonts w:ascii="Times New Roman" w:hAnsi="Times New Roman" w:cs="Times New Roman"/>
          <w:sz w:val="24"/>
          <w:szCs w:val="24"/>
          <w:lang w:val="en-US"/>
        </w:rPr>
        <w:t xml:space="preserve"> that the matrimonial home is jointly owned. She confirmed that they agreed on the sharing of the Tynwald immovable property. She </w:t>
      </w:r>
      <w:r w:rsidR="00A374B2">
        <w:rPr>
          <w:rFonts w:ascii="Times New Roman" w:hAnsi="Times New Roman" w:cs="Times New Roman"/>
          <w:sz w:val="24"/>
          <w:szCs w:val="24"/>
          <w:lang w:val="en-US"/>
        </w:rPr>
        <w:t>submitted</w:t>
      </w:r>
      <w:r w:rsidRPr="00D72072">
        <w:rPr>
          <w:rFonts w:ascii="Times New Roman" w:hAnsi="Times New Roman" w:cs="Times New Roman"/>
          <w:sz w:val="24"/>
          <w:szCs w:val="24"/>
          <w:lang w:val="en-US"/>
        </w:rPr>
        <w:t xml:space="preserve"> that she is entitled to purchase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’s 50% share of the C</w:t>
      </w:r>
      <w:r w:rsidR="000F5BC3" w:rsidRPr="00D72072">
        <w:rPr>
          <w:rFonts w:ascii="Times New Roman" w:hAnsi="Times New Roman" w:cs="Times New Roman"/>
          <w:sz w:val="24"/>
          <w:szCs w:val="24"/>
          <w:lang w:val="en-US"/>
        </w:rPr>
        <w:t>had</w:t>
      </w:r>
      <w:r w:rsidRPr="00D72072">
        <w:rPr>
          <w:rFonts w:ascii="Times New Roman" w:hAnsi="Times New Roman" w:cs="Times New Roman"/>
          <w:sz w:val="24"/>
          <w:szCs w:val="24"/>
          <w:lang w:val="en-US"/>
        </w:rPr>
        <w:t xml:space="preserve">combe property because they had initially agreed with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w:t>
      </w:r>
      <w:r w:rsidR="009D5F37">
        <w:rPr>
          <w:rFonts w:ascii="Times New Roman" w:hAnsi="Times New Roman" w:cs="Times New Roman"/>
          <w:sz w:val="24"/>
          <w:szCs w:val="24"/>
          <w:lang w:val="en-US"/>
        </w:rPr>
        <w:t>not</w:t>
      </w:r>
      <w:r w:rsidRPr="00D72072">
        <w:rPr>
          <w:rFonts w:ascii="Times New Roman" w:hAnsi="Times New Roman" w:cs="Times New Roman"/>
          <w:sz w:val="24"/>
          <w:szCs w:val="24"/>
          <w:lang w:val="en-US"/>
        </w:rPr>
        <w:t xml:space="preserve"> to sell the property but to subdivide</w:t>
      </w:r>
      <w:r w:rsidR="000F5BC3" w:rsidRPr="00D72072">
        <w:rPr>
          <w:rFonts w:ascii="Times New Roman" w:hAnsi="Times New Roman" w:cs="Times New Roman"/>
          <w:sz w:val="24"/>
          <w:szCs w:val="24"/>
          <w:lang w:val="en-US"/>
        </w:rPr>
        <w:t xml:space="preserve"> and the </w:t>
      </w:r>
      <w:r w:rsidR="00152894">
        <w:rPr>
          <w:rFonts w:ascii="Times New Roman" w:hAnsi="Times New Roman" w:cs="Times New Roman"/>
          <w:sz w:val="24"/>
          <w:szCs w:val="24"/>
          <w:lang w:val="en-US"/>
        </w:rPr>
        <w:t>Defendant</w:t>
      </w:r>
      <w:r w:rsidR="000F5BC3" w:rsidRPr="00D72072">
        <w:rPr>
          <w:rFonts w:ascii="Times New Roman" w:hAnsi="Times New Roman" w:cs="Times New Roman"/>
          <w:sz w:val="24"/>
          <w:szCs w:val="24"/>
          <w:lang w:val="en-US"/>
        </w:rPr>
        <w:t xml:space="preserve"> be given the 1</w:t>
      </w:r>
      <w:r w:rsidR="000F5BC3" w:rsidRPr="00D72072">
        <w:rPr>
          <w:rFonts w:ascii="Times New Roman" w:hAnsi="Times New Roman" w:cs="Times New Roman"/>
          <w:sz w:val="24"/>
          <w:szCs w:val="24"/>
          <w:vertAlign w:val="superscript"/>
          <w:lang w:val="en-US"/>
        </w:rPr>
        <w:t>st</w:t>
      </w:r>
      <w:r w:rsidR="000F5BC3" w:rsidRPr="00D72072">
        <w:rPr>
          <w:rFonts w:ascii="Times New Roman" w:hAnsi="Times New Roman" w:cs="Times New Roman"/>
          <w:sz w:val="24"/>
          <w:szCs w:val="24"/>
          <w:lang w:val="en-US"/>
        </w:rPr>
        <w:t xml:space="preserve"> chance to choose from the subdivided stands</w:t>
      </w:r>
      <w:r w:rsidR="00794F7E">
        <w:rPr>
          <w:rFonts w:ascii="Times New Roman" w:hAnsi="Times New Roman" w:cs="Times New Roman"/>
          <w:sz w:val="24"/>
          <w:szCs w:val="24"/>
          <w:lang w:val="en-US"/>
        </w:rPr>
        <w:t xml:space="preserve"> in the interest of fairness.</w:t>
      </w:r>
    </w:p>
    <w:p w14:paraId="1CF1F61B" w14:textId="050D6B58" w:rsidR="00794F7E" w:rsidRDefault="00D912CB" w:rsidP="00845830">
      <w:pPr>
        <w:spacing w:after="0" w:line="360" w:lineRule="auto"/>
        <w:ind w:left="720"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further stated that both parties contributed to the purchase of the property in </w:t>
      </w:r>
      <w:r w:rsidR="002269B1" w:rsidRPr="00D72072">
        <w:rPr>
          <w:rFonts w:ascii="Times New Roman" w:hAnsi="Times New Roman" w:cs="Times New Roman"/>
          <w:sz w:val="24"/>
          <w:szCs w:val="24"/>
          <w:lang w:val="en-US"/>
        </w:rPr>
        <w:t>a better</w:t>
      </w:r>
      <w:r w:rsidRPr="00D72072">
        <w:rPr>
          <w:rFonts w:ascii="Times New Roman" w:hAnsi="Times New Roman" w:cs="Times New Roman"/>
          <w:sz w:val="24"/>
          <w:szCs w:val="24"/>
          <w:lang w:val="en-US"/>
        </w:rPr>
        <w:t xml:space="preserve"> location instead of each one buying their own separate properties. She requested that she be given the </w:t>
      </w:r>
      <w:r w:rsidR="00794F7E">
        <w:rPr>
          <w:rFonts w:ascii="Times New Roman" w:hAnsi="Times New Roman" w:cs="Times New Roman"/>
          <w:sz w:val="24"/>
          <w:szCs w:val="24"/>
          <w:lang w:val="en-US"/>
        </w:rPr>
        <w:t>first</w:t>
      </w:r>
      <w:r w:rsidRPr="00D72072">
        <w:rPr>
          <w:rFonts w:ascii="Times New Roman" w:hAnsi="Times New Roman" w:cs="Times New Roman"/>
          <w:sz w:val="24"/>
          <w:szCs w:val="24"/>
          <w:lang w:val="en-US"/>
        </w:rPr>
        <w:t xml:space="preserve"> option to buy out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since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refused the idea of subdivision. </w:t>
      </w:r>
      <w:r w:rsidR="00794F7E">
        <w:rPr>
          <w:rFonts w:ascii="Times New Roman" w:hAnsi="Times New Roman" w:cs="Times New Roman"/>
          <w:sz w:val="24"/>
          <w:szCs w:val="24"/>
          <w:lang w:val="en-US"/>
        </w:rPr>
        <w:t xml:space="preserve">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also mentioned that she was retrenched on 31 January 2025 and n</w:t>
      </w:r>
      <w:r w:rsidR="00AD3D89" w:rsidRPr="00D72072">
        <w:rPr>
          <w:rFonts w:ascii="Times New Roman" w:hAnsi="Times New Roman" w:cs="Times New Roman"/>
          <w:sz w:val="24"/>
          <w:szCs w:val="24"/>
          <w:lang w:val="en-US"/>
        </w:rPr>
        <w:t>o</w:t>
      </w:r>
      <w:r w:rsidRPr="00D72072">
        <w:rPr>
          <w:rFonts w:ascii="Times New Roman" w:hAnsi="Times New Roman" w:cs="Times New Roman"/>
          <w:sz w:val="24"/>
          <w:szCs w:val="24"/>
          <w:lang w:val="en-US"/>
        </w:rPr>
        <w:t xml:space="preserve"> longer </w:t>
      </w:r>
      <w:r w:rsidR="009D5F37">
        <w:rPr>
          <w:rFonts w:ascii="Times New Roman" w:hAnsi="Times New Roman" w:cs="Times New Roman"/>
          <w:sz w:val="24"/>
          <w:szCs w:val="24"/>
          <w:lang w:val="en-US"/>
        </w:rPr>
        <w:t>has</w:t>
      </w:r>
      <w:r w:rsidRPr="00D72072">
        <w:rPr>
          <w:rFonts w:ascii="Times New Roman" w:hAnsi="Times New Roman" w:cs="Times New Roman"/>
          <w:sz w:val="24"/>
          <w:szCs w:val="24"/>
          <w:lang w:val="en-US"/>
        </w:rPr>
        <w:t xml:space="preserve"> a source of income. </w:t>
      </w:r>
    </w:p>
    <w:p w14:paraId="405C3867" w14:textId="51EFAB31" w:rsidR="00D912CB" w:rsidRPr="00D72072" w:rsidRDefault="00D912CB" w:rsidP="00845830">
      <w:pPr>
        <w:spacing w:after="0" w:line="360" w:lineRule="auto"/>
        <w:ind w:left="720"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She further pointed out that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is still employed</w:t>
      </w:r>
      <w:r w:rsidR="00161DD8">
        <w:rPr>
          <w:rFonts w:ascii="Times New Roman" w:hAnsi="Times New Roman" w:cs="Times New Roman"/>
          <w:sz w:val="24"/>
          <w:szCs w:val="24"/>
          <w:lang w:val="en-US"/>
        </w:rPr>
        <w:t xml:space="preserve"> </w:t>
      </w:r>
      <w:r w:rsidR="00AD3D89" w:rsidRPr="00D72072">
        <w:rPr>
          <w:rFonts w:ascii="Times New Roman" w:hAnsi="Times New Roman" w:cs="Times New Roman"/>
          <w:sz w:val="24"/>
          <w:szCs w:val="24"/>
          <w:lang w:val="en-US"/>
        </w:rPr>
        <w:t xml:space="preserve">and still has access to mortgages and other loans. She also stated that she is now pregnant though the pregnancy </w:t>
      </w:r>
      <w:r w:rsidR="00794F7E">
        <w:rPr>
          <w:rFonts w:ascii="Times New Roman" w:hAnsi="Times New Roman" w:cs="Times New Roman"/>
          <w:sz w:val="24"/>
          <w:szCs w:val="24"/>
          <w:lang w:val="en-US"/>
        </w:rPr>
        <w:t>was not</w:t>
      </w:r>
      <w:r w:rsidR="00AD3D89" w:rsidRPr="00D72072">
        <w:rPr>
          <w:rFonts w:ascii="Times New Roman" w:hAnsi="Times New Roman" w:cs="Times New Roman"/>
          <w:sz w:val="24"/>
          <w:szCs w:val="24"/>
          <w:lang w:val="en-US"/>
        </w:rPr>
        <w:t xml:space="preserve"> authored by the </w:t>
      </w:r>
      <w:r w:rsidR="00152894">
        <w:rPr>
          <w:rFonts w:ascii="Times New Roman" w:hAnsi="Times New Roman" w:cs="Times New Roman"/>
          <w:sz w:val="24"/>
          <w:szCs w:val="24"/>
          <w:lang w:val="en-US"/>
        </w:rPr>
        <w:t>Defendant</w:t>
      </w:r>
      <w:r w:rsidR="00AD3D89" w:rsidRPr="00D72072">
        <w:rPr>
          <w:rFonts w:ascii="Times New Roman" w:hAnsi="Times New Roman" w:cs="Times New Roman"/>
          <w:sz w:val="24"/>
          <w:szCs w:val="24"/>
          <w:lang w:val="en-US"/>
        </w:rPr>
        <w:t xml:space="preserve"> and she has an attachment of over ten years with the property. She requested to be given first option to buy out the </w:t>
      </w:r>
      <w:r w:rsidR="00152894">
        <w:rPr>
          <w:rFonts w:ascii="Times New Roman" w:hAnsi="Times New Roman" w:cs="Times New Roman"/>
          <w:sz w:val="24"/>
          <w:szCs w:val="24"/>
          <w:lang w:val="en-US"/>
        </w:rPr>
        <w:t>Defendant</w:t>
      </w:r>
      <w:r w:rsidR="00AD3D89" w:rsidRPr="00D72072">
        <w:rPr>
          <w:rFonts w:ascii="Times New Roman" w:hAnsi="Times New Roman" w:cs="Times New Roman"/>
          <w:sz w:val="24"/>
          <w:szCs w:val="24"/>
          <w:lang w:val="en-US"/>
        </w:rPr>
        <w:t xml:space="preserve"> over a period of six months or three months. She also requested that the </w:t>
      </w:r>
      <w:r w:rsidR="005D69D1" w:rsidRPr="00D72072">
        <w:rPr>
          <w:rFonts w:ascii="Times New Roman" w:hAnsi="Times New Roman" w:cs="Times New Roman"/>
          <w:sz w:val="24"/>
          <w:szCs w:val="24"/>
          <w:lang w:val="en-US"/>
        </w:rPr>
        <w:t>motor</w:t>
      </w:r>
      <w:r w:rsidR="00AD3D89" w:rsidRPr="00D72072">
        <w:rPr>
          <w:rFonts w:ascii="Times New Roman" w:hAnsi="Times New Roman" w:cs="Times New Roman"/>
          <w:sz w:val="24"/>
          <w:szCs w:val="24"/>
          <w:lang w:val="en-US"/>
        </w:rPr>
        <w:t xml:space="preserve"> vehicle be valued, and the proceeds be shared equally because she played a role in taking care of the </w:t>
      </w:r>
      <w:r w:rsidR="00152894">
        <w:rPr>
          <w:rFonts w:ascii="Times New Roman" w:hAnsi="Times New Roman" w:cs="Times New Roman"/>
          <w:sz w:val="24"/>
          <w:szCs w:val="24"/>
          <w:lang w:val="en-US"/>
        </w:rPr>
        <w:t>Defendant</w:t>
      </w:r>
      <w:r w:rsidR="00AD3D89" w:rsidRPr="00D72072">
        <w:rPr>
          <w:rFonts w:ascii="Times New Roman" w:hAnsi="Times New Roman" w:cs="Times New Roman"/>
          <w:sz w:val="24"/>
          <w:szCs w:val="24"/>
          <w:lang w:val="en-US"/>
        </w:rPr>
        <w:t xml:space="preserve">, supporting the </w:t>
      </w:r>
      <w:r w:rsidR="00152894">
        <w:rPr>
          <w:rFonts w:ascii="Times New Roman" w:hAnsi="Times New Roman" w:cs="Times New Roman"/>
          <w:sz w:val="24"/>
          <w:szCs w:val="24"/>
          <w:lang w:val="en-US"/>
        </w:rPr>
        <w:t>Defendant</w:t>
      </w:r>
      <w:r w:rsidR="00AD3D89" w:rsidRPr="00D72072">
        <w:rPr>
          <w:rFonts w:ascii="Times New Roman" w:hAnsi="Times New Roman" w:cs="Times New Roman"/>
          <w:sz w:val="24"/>
          <w:szCs w:val="24"/>
          <w:lang w:val="en-US"/>
        </w:rPr>
        <w:t xml:space="preserve"> and contributed towards payment of utility expenses and groceries.</w:t>
      </w:r>
    </w:p>
    <w:p w14:paraId="613957CD" w14:textId="21AB3147" w:rsidR="00AD3D89" w:rsidRPr="00D72072" w:rsidRDefault="00AD3D89" w:rsidP="00845830">
      <w:pPr>
        <w:spacing w:after="0" w:line="360" w:lineRule="auto"/>
        <w:ind w:left="720"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Under cross-examination she stated that she is now 39 years old and has been working as an assistant </w:t>
      </w:r>
      <w:r w:rsidR="005D69D1" w:rsidRPr="00D72072">
        <w:rPr>
          <w:rFonts w:ascii="Times New Roman" w:hAnsi="Times New Roman" w:cs="Times New Roman"/>
          <w:sz w:val="24"/>
          <w:szCs w:val="24"/>
          <w:lang w:val="en-US"/>
        </w:rPr>
        <w:t>custom</w:t>
      </w:r>
      <w:r w:rsidRPr="00D72072">
        <w:rPr>
          <w:rFonts w:ascii="Times New Roman" w:hAnsi="Times New Roman" w:cs="Times New Roman"/>
          <w:sz w:val="24"/>
          <w:szCs w:val="24"/>
          <w:lang w:val="en-US"/>
        </w:rPr>
        <w:t xml:space="preserve"> relations manager before retrenchment which was news that came a week before the trial. She alleged</w:t>
      </w:r>
      <w:r w:rsidR="002B2F7D" w:rsidRPr="00D72072">
        <w:rPr>
          <w:rFonts w:ascii="Times New Roman" w:hAnsi="Times New Roman" w:cs="Times New Roman"/>
          <w:sz w:val="24"/>
          <w:szCs w:val="24"/>
          <w:lang w:val="en-US"/>
        </w:rPr>
        <w:t xml:space="preserve"> that she suffered abuse from the </w:t>
      </w:r>
      <w:r w:rsidR="00152894">
        <w:rPr>
          <w:rFonts w:ascii="Times New Roman" w:hAnsi="Times New Roman" w:cs="Times New Roman"/>
          <w:sz w:val="24"/>
          <w:szCs w:val="24"/>
          <w:lang w:val="en-US"/>
        </w:rPr>
        <w:t>Defendant</w:t>
      </w:r>
      <w:r w:rsidR="002B2F7D" w:rsidRPr="00D72072">
        <w:rPr>
          <w:rFonts w:ascii="Times New Roman" w:hAnsi="Times New Roman" w:cs="Times New Roman"/>
          <w:sz w:val="24"/>
          <w:szCs w:val="24"/>
          <w:lang w:val="en-US"/>
        </w:rPr>
        <w:t xml:space="preserve"> to the extent that she reported the case to Msasa </w:t>
      </w:r>
      <w:r w:rsidR="00E85C16">
        <w:rPr>
          <w:rFonts w:ascii="Times New Roman" w:hAnsi="Times New Roman" w:cs="Times New Roman"/>
          <w:sz w:val="24"/>
          <w:szCs w:val="24"/>
          <w:lang w:val="en-US"/>
        </w:rPr>
        <w:t>P</w:t>
      </w:r>
      <w:r w:rsidR="002B2F7D" w:rsidRPr="00D72072">
        <w:rPr>
          <w:rFonts w:ascii="Times New Roman" w:hAnsi="Times New Roman" w:cs="Times New Roman"/>
          <w:sz w:val="24"/>
          <w:szCs w:val="24"/>
          <w:lang w:val="en-US"/>
        </w:rPr>
        <w:t>roject.</w:t>
      </w:r>
      <w:r w:rsidR="00BE313B" w:rsidRPr="00D72072">
        <w:rPr>
          <w:rFonts w:ascii="Times New Roman" w:hAnsi="Times New Roman" w:cs="Times New Roman"/>
          <w:sz w:val="24"/>
          <w:szCs w:val="24"/>
          <w:lang w:val="en-US"/>
        </w:rPr>
        <w:t xml:space="preserve"> She mentioned that she did not access the motor vehicle loan facility because they had agreed with the </w:t>
      </w:r>
      <w:r w:rsidR="00152894">
        <w:rPr>
          <w:rFonts w:ascii="Times New Roman" w:hAnsi="Times New Roman" w:cs="Times New Roman"/>
          <w:sz w:val="24"/>
          <w:szCs w:val="24"/>
          <w:lang w:val="en-US"/>
        </w:rPr>
        <w:t>Defendant</w:t>
      </w:r>
      <w:r w:rsidR="00BE313B" w:rsidRPr="00D72072">
        <w:rPr>
          <w:rFonts w:ascii="Times New Roman" w:hAnsi="Times New Roman" w:cs="Times New Roman"/>
          <w:sz w:val="24"/>
          <w:szCs w:val="24"/>
          <w:lang w:val="en-US"/>
        </w:rPr>
        <w:t xml:space="preserve"> that there was no need for her to apply for it. </w:t>
      </w:r>
    </w:p>
    <w:p w14:paraId="680D6887" w14:textId="77777777" w:rsidR="00845830" w:rsidRDefault="00152894" w:rsidP="00845830">
      <w:pPr>
        <w:spacing w:after="0" w:line="360" w:lineRule="auto"/>
        <w:ind w:left="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DEFENDANT</w:t>
      </w:r>
      <w:r w:rsidR="006D3C31" w:rsidRPr="00D72072">
        <w:rPr>
          <w:rFonts w:ascii="Times New Roman" w:hAnsi="Times New Roman" w:cs="Times New Roman"/>
          <w:b/>
          <w:bCs/>
          <w:sz w:val="24"/>
          <w:szCs w:val="24"/>
          <w:lang w:val="en-US"/>
        </w:rPr>
        <w:t>’S CASE</w:t>
      </w:r>
    </w:p>
    <w:p w14:paraId="773B4931" w14:textId="656FE01A" w:rsidR="00161DD8" w:rsidRPr="00845830" w:rsidRDefault="00152894" w:rsidP="00845830">
      <w:pPr>
        <w:spacing w:after="0" w:line="360" w:lineRule="auto"/>
        <w:ind w:left="720"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Defendant</w:t>
      </w:r>
      <w:r w:rsidR="0010489C" w:rsidRPr="00D72072">
        <w:rPr>
          <w:rFonts w:ascii="Times New Roman" w:hAnsi="Times New Roman" w:cs="Times New Roman"/>
          <w:sz w:val="24"/>
          <w:szCs w:val="24"/>
          <w:lang w:val="en-US"/>
        </w:rPr>
        <w:t xml:space="preserve">’s evidence was that he is a joint owner of the matrimonial property. He testified that they acquired the property through a mortgage facility availed to them by their employer. He </w:t>
      </w:r>
      <w:r w:rsidR="0055165B" w:rsidRPr="00D72072">
        <w:rPr>
          <w:rFonts w:ascii="Times New Roman" w:hAnsi="Times New Roman" w:cs="Times New Roman"/>
          <w:sz w:val="24"/>
          <w:szCs w:val="24"/>
          <w:lang w:val="en-US"/>
        </w:rPr>
        <w:t xml:space="preserve">pointed out </w:t>
      </w:r>
      <w:r w:rsidR="0010489C" w:rsidRPr="00D72072">
        <w:rPr>
          <w:rFonts w:ascii="Times New Roman" w:hAnsi="Times New Roman" w:cs="Times New Roman"/>
          <w:sz w:val="24"/>
          <w:szCs w:val="24"/>
          <w:lang w:val="en-US"/>
        </w:rPr>
        <w:t xml:space="preserve">that both of them are not staying at the matrimonial home as they are deployed out of Harare. He </w:t>
      </w:r>
      <w:r w:rsidR="0055165B" w:rsidRPr="00D72072">
        <w:rPr>
          <w:rFonts w:ascii="Times New Roman" w:hAnsi="Times New Roman" w:cs="Times New Roman"/>
          <w:sz w:val="24"/>
          <w:szCs w:val="24"/>
          <w:lang w:val="en-US"/>
        </w:rPr>
        <w:t>indicated</w:t>
      </w:r>
      <w:r w:rsidR="0010489C" w:rsidRPr="00D72072">
        <w:rPr>
          <w:rFonts w:ascii="Times New Roman" w:hAnsi="Times New Roman" w:cs="Times New Roman"/>
          <w:sz w:val="24"/>
          <w:szCs w:val="24"/>
          <w:lang w:val="en-US"/>
        </w:rPr>
        <w:t xml:space="preserve"> that he is the one who is paying </w:t>
      </w:r>
      <w:r w:rsidR="0010489C" w:rsidRPr="00D72072">
        <w:rPr>
          <w:rFonts w:ascii="Times New Roman" w:hAnsi="Times New Roman" w:cs="Times New Roman"/>
          <w:sz w:val="24"/>
          <w:szCs w:val="24"/>
          <w:lang w:val="en-US"/>
        </w:rPr>
        <w:lastRenderedPageBreak/>
        <w:t xml:space="preserve">for the expenses and maintenance of the property. He further explained that the </w:t>
      </w:r>
      <w:r>
        <w:rPr>
          <w:rFonts w:ascii="Times New Roman" w:hAnsi="Times New Roman" w:cs="Times New Roman"/>
          <w:sz w:val="24"/>
          <w:szCs w:val="24"/>
          <w:lang w:val="en-US"/>
        </w:rPr>
        <w:t>Plaintiff</w:t>
      </w:r>
      <w:r w:rsidR="0010489C" w:rsidRPr="00D72072">
        <w:rPr>
          <w:rFonts w:ascii="Times New Roman" w:hAnsi="Times New Roman" w:cs="Times New Roman"/>
          <w:sz w:val="24"/>
          <w:szCs w:val="24"/>
          <w:lang w:val="en-US"/>
        </w:rPr>
        <w:t xml:space="preserve"> has moved on with her life since she is now </w:t>
      </w:r>
      <w:r w:rsidR="0055165B" w:rsidRPr="00D72072">
        <w:rPr>
          <w:rFonts w:ascii="Times New Roman" w:hAnsi="Times New Roman" w:cs="Times New Roman"/>
          <w:sz w:val="24"/>
          <w:szCs w:val="24"/>
          <w:lang w:val="en-US"/>
        </w:rPr>
        <w:t xml:space="preserve">pregnant. He stated that they used to be given monthly groceries by their employer and the </w:t>
      </w:r>
      <w:r>
        <w:rPr>
          <w:rFonts w:ascii="Times New Roman" w:hAnsi="Times New Roman" w:cs="Times New Roman"/>
          <w:sz w:val="24"/>
          <w:szCs w:val="24"/>
          <w:lang w:val="en-US"/>
        </w:rPr>
        <w:t>Plaintiff</w:t>
      </w:r>
      <w:r w:rsidR="0055165B" w:rsidRPr="00D72072">
        <w:rPr>
          <w:rFonts w:ascii="Times New Roman" w:hAnsi="Times New Roman" w:cs="Times New Roman"/>
          <w:sz w:val="24"/>
          <w:szCs w:val="24"/>
          <w:lang w:val="en-US"/>
        </w:rPr>
        <w:t xml:space="preserve"> was not contributing towards the utility expenses at the house. </w:t>
      </w:r>
      <w:r w:rsidR="00794F7E">
        <w:rPr>
          <w:rFonts w:ascii="Times New Roman" w:hAnsi="Times New Roman" w:cs="Times New Roman"/>
          <w:sz w:val="24"/>
          <w:szCs w:val="24"/>
          <w:lang w:val="en-US"/>
        </w:rPr>
        <w:t xml:space="preserve">The </w:t>
      </w:r>
      <w:r>
        <w:rPr>
          <w:rFonts w:ascii="Times New Roman" w:hAnsi="Times New Roman" w:cs="Times New Roman"/>
          <w:sz w:val="24"/>
          <w:szCs w:val="24"/>
          <w:lang w:val="en-US"/>
        </w:rPr>
        <w:t>Defendant</w:t>
      </w:r>
      <w:r w:rsidR="0055165B" w:rsidRPr="00D72072">
        <w:rPr>
          <w:rFonts w:ascii="Times New Roman" w:hAnsi="Times New Roman" w:cs="Times New Roman"/>
          <w:sz w:val="24"/>
          <w:szCs w:val="24"/>
          <w:lang w:val="en-US"/>
        </w:rPr>
        <w:t xml:space="preserve"> submitted that he </w:t>
      </w:r>
      <w:r w:rsidR="00794F7E">
        <w:rPr>
          <w:rFonts w:ascii="Times New Roman" w:hAnsi="Times New Roman" w:cs="Times New Roman"/>
          <w:sz w:val="24"/>
          <w:szCs w:val="24"/>
          <w:lang w:val="en-US"/>
        </w:rPr>
        <w:t xml:space="preserve">was </w:t>
      </w:r>
      <w:r w:rsidR="0055165B" w:rsidRPr="00D72072">
        <w:rPr>
          <w:rFonts w:ascii="Times New Roman" w:hAnsi="Times New Roman" w:cs="Times New Roman"/>
          <w:sz w:val="24"/>
          <w:szCs w:val="24"/>
          <w:lang w:val="en-US"/>
        </w:rPr>
        <w:t xml:space="preserve">servicing the motor vehicle alone until the vehicle was involved in an accident </w:t>
      </w:r>
    </w:p>
    <w:p w14:paraId="201B350D" w14:textId="26BF2241" w:rsidR="0010489C" w:rsidRPr="00D72072" w:rsidRDefault="00794F7E" w:rsidP="00845830">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mentioned that when he bought the Toyota RAV4, he sold another vehicle he had acquired prior to the marriage. He then applied for a loan from his employer to cover the remaining balance of the purchase price, which was between US $ 12, 000 and US $13,000. </w:t>
      </w:r>
      <w:r w:rsidR="0055165B" w:rsidRPr="00D72072">
        <w:rPr>
          <w:rFonts w:ascii="Times New Roman" w:hAnsi="Times New Roman" w:cs="Times New Roman"/>
          <w:sz w:val="24"/>
          <w:szCs w:val="24"/>
          <w:lang w:val="en-US"/>
        </w:rPr>
        <w:t>His evidence was that the proceeds from the sale of that motor vehicle contributed a greater portion towards the purchase price of the Toyota RAV 4 motor vehicle</w:t>
      </w:r>
      <w:r w:rsidR="00BA1AB8">
        <w:rPr>
          <w:rFonts w:ascii="Times New Roman" w:hAnsi="Times New Roman" w:cs="Times New Roman"/>
          <w:sz w:val="24"/>
          <w:szCs w:val="24"/>
          <w:lang w:val="en-US"/>
        </w:rPr>
        <w:t xml:space="preserve">. </w:t>
      </w:r>
      <w:r w:rsidR="00623EC5">
        <w:rPr>
          <w:rFonts w:ascii="Times New Roman" w:hAnsi="Times New Roman" w:cs="Times New Roman"/>
          <w:sz w:val="24"/>
          <w:szCs w:val="24"/>
          <w:lang w:val="en-US"/>
        </w:rPr>
        <w:t xml:space="preserve">He </w:t>
      </w:r>
      <w:r w:rsidR="00623EC5" w:rsidRPr="00D72072">
        <w:rPr>
          <w:rFonts w:ascii="Times New Roman" w:hAnsi="Times New Roman" w:cs="Times New Roman"/>
          <w:sz w:val="24"/>
          <w:szCs w:val="24"/>
          <w:lang w:val="en-US"/>
        </w:rPr>
        <w:t>offered</w:t>
      </w:r>
      <w:r w:rsidR="008E2E75" w:rsidRPr="00D72072">
        <w:rPr>
          <w:rFonts w:ascii="Times New Roman" w:hAnsi="Times New Roman" w:cs="Times New Roman"/>
          <w:sz w:val="24"/>
          <w:szCs w:val="24"/>
          <w:lang w:val="en-US"/>
        </w:rPr>
        <w:t xml:space="preserve"> to buy out the </w:t>
      </w:r>
      <w:r w:rsidR="00152894">
        <w:rPr>
          <w:rFonts w:ascii="Times New Roman" w:hAnsi="Times New Roman" w:cs="Times New Roman"/>
          <w:sz w:val="24"/>
          <w:szCs w:val="24"/>
          <w:lang w:val="en-US"/>
        </w:rPr>
        <w:t>Plaintiff</w:t>
      </w:r>
      <w:r w:rsidR="008E2E75" w:rsidRPr="00D72072">
        <w:rPr>
          <w:rFonts w:ascii="Times New Roman" w:hAnsi="Times New Roman" w:cs="Times New Roman"/>
          <w:sz w:val="24"/>
          <w:szCs w:val="24"/>
          <w:lang w:val="en-US"/>
        </w:rPr>
        <w:t>’s half share within 30 days of the date of valuation.</w:t>
      </w:r>
    </w:p>
    <w:p w14:paraId="2444E8FC" w14:textId="18EAA736" w:rsidR="00161C94" w:rsidRPr="00D72072" w:rsidRDefault="008E2E75" w:rsidP="00845830">
      <w:pPr>
        <w:spacing w:after="0" w:line="360" w:lineRule="auto"/>
        <w:ind w:left="720"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During cross-examination,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acknowledged that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was retrenched. He further explained that he would not understand why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would want to stay at the house</w:t>
      </w:r>
      <w:r w:rsidR="00BA1AB8">
        <w:rPr>
          <w:rFonts w:ascii="Times New Roman" w:hAnsi="Times New Roman" w:cs="Times New Roman"/>
          <w:sz w:val="24"/>
          <w:szCs w:val="24"/>
          <w:lang w:val="en-US"/>
        </w:rPr>
        <w:t>, given that</w:t>
      </w:r>
      <w:r w:rsidRPr="00D72072">
        <w:rPr>
          <w:rFonts w:ascii="Times New Roman" w:hAnsi="Times New Roman" w:cs="Times New Roman"/>
          <w:sz w:val="24"/>
          <w:szCs w:val="24"/>
          <w:lang w:val="en-US"/>
        </w:rPr>
        <w:t xml:space="preserve"> she is now pregnant by another man. He pointed out that he suffered a lot due to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’s infidelity and he do</w:t>
      </w:r>
      <w:r w:rsidR="00BA1AB8">
        <w:rPr>
          <w:rFonts w:ascii="Times New Roman" w:hAnsi="Times New Roman" w:cs="Times New Roman"/>
          <w:sz w:val="24"/>
          <w:szCs w:val="24"/>
          <w:lang w:val="en-US"/>
        </w:rPr>
        <w:t>es not</w:t>
      </w:r>
      <w:r w:rsidRPr="00D72072">
        <w:rPr>
          <w:rFonts w:ascii="Times New Roman" w:hAnsi="Times New Roman" w:cs="Times New Roman"/>
          <w:sz w:val="24"/>
          <w:szCs w:val="24"/>
          <w:lang w:val="en-US"/>
        </w:rPr>
        <w:t xml:space="preserve"> want to remain bound to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for a further period. He </w:t>
      </w:r>
      <w:r w:rsidR="00BA1AB8">
        <w:rPr>
          <w:rFonts w:ascii="Times New Roman" w:hAnsi="Times New Roman" w:cs="Times New Roman"/>
          <w:sz w:val="24"/>
          <w:szCs w:val="24"/>
          <w:lang w:val="en-US"/>
        </w:rPr>
        <w:t>submitted</w:t>
      </w:r>
      <w:r w:rsidRPr="00D72072">
        <w:rPr>
          <w:rFonts w:ascii="Times New Roman" w:hAnsi="Times New Roman" w:cs="Times New Roman"/>
          <w:sz w:val="24"/>
          <w:szCs w:val="24"/>
          <w:lang w:val="en-US"/>
        </w:rPr>
        <w:t xml:space="preserve"> that it </w:t>
      </w:r>
      <w:r w:rsidR="00BA1AB8">
        <w:rPr>
          <w:rFonts w:ascii="Times New Roman" w:hAnsi="Times New Roman" w:cs="Times New Roman"/>
          <w:sz w:val="24"/>
          <w:szCs w:val="24"/>
          <w:lang w:val="en-US"/>
        </w:rPr>
        <w:t>was</w:t>
      </w:r>
      <w:r w:rsidRPr="00D72072">
        <w:rPr>
          <w:rFonts w:ascii="Times New Roman" w:hAnsi="Times New Roman" w:cs="Times New Roman"/>
          <w:sz w:val="24"/>
          <w:szCs w:val="24"/>
          <w:lang w:val="en-US"/>
        </w:rPr>
        <w:t xml:space="preserve"> just and equitable that he be given the first option to buy out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’s share in the matrimonial home.</w:t>
      </w:r>
    </w:p>
    <w:p w14:paraId="02AAC313" w14:textId="77777777" w:rsidR="00161C94" w:rsidRPr="00D72072" w:rsidRDefault="00161C94" w:rsidP="00845830">
      <w:pPr>
        <w:spacing w:after="0" w:line="360" w:lineRule="auto"/>
        <w:jc w:val="both"/>
        <w:rPr>
          <w:rFonts w:ascii="Times New Roman" w:hAnsi="Times New Roman" w:cs="Times New Roman"/>
          <w:b/>
          <w:bCs/>
          <w:sz w:val="24"/>
          <w:szCs w:val="24"/>
          <w:lang w:val="en-US"/>
        </w:rPr>
      </w:pPr>
      <w:r w:rsidRPr="00D72072">
        <w:rPr>
          <w:rFonts w:ascii="Times New Roman" w:hAnsi="Times New Roman" w:cs="Times New Roman"/>
          <w:b/>
          <w:bCs/>
          <w:sz w:val="24"/>
          <w:szCs w:val="24"/>
          <w:lang w:val="en-US"/>
        </w:rPr>
        <w:t>THE LAW</w:t>
      </w:r>
    </w:p>
    <w:p w14:paraId="6C0A53DE" w14:textId="26201B79" w:rsidR="00161C94" w:rsidRPr="00D72072" w:rsidRDefault="00BA1AB8" w:rsidP="0084583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161C94" w:rsidRPr="00D72072">
        <w:rPr>
          <w:rFonts w:ascii="Times New Roman" w:hAnsi="Times New Roman" w:cs="Times New Roman"/>
          <w:sz w:val="24"/>
          <w:szCs w:val="24"/>
          <w:lang w:val="en-US"/>
        </w:rPr>
        <w:t xml:space="preserve">ection 7 of the Matrimonial Causes Act </w:t>
      </w:r>
      <w:r w:rsidR="00161C94" w:rsidRPr="00BA1AB8">
        <w:rPr>
          <w:rFonts w:ascii="Times New Roman" w:hAnsi="Times New Roman" w:cs="Times New Roman"/>
          <w:i/>
          <w:iCs/>
          <w:sz w:val="24"/>
          <w:szCs w:val="24"/>
          <w:lang w:val="en-US"/>
        </w:rPr>
        <w:t>[Chapter 5:13</w:t>
      </w:r>
      <w:r w:rsidR="00161C94" w:rsidRPr="00D72072">
        <w:rPr>
          <w:rFonts w:ascii="Times New Roman" w:hAnsi="Times New Roman" w:cs="Times New Roman"/>
          <w:sz w:val="24"/>
          <w:szCs w:val="24"/>
          <w:lang w:val="en-US"/>
        </w:rPr>
        <w:t xml:space="preserve">], (the Act) guides the court in considering the distribution of the assets of the spouses during divorce action. </w:t>
      </w:r>
      <w:r w:rsidR="0064265F">
        <w:rPr>
          <w:rFonts w:ascii="Times New Roman" w:hAnsi="Times New Roman" w:cs="Times New Roman"/>
          <w:sz w:val="24"/>
          <w:szCs w:val="24"/>
          <w:lang w:val="en-US"/>
        </w:rPr>
        <w:t>The term, “the assets of the spouses”</w:t>
      </w:r>
      <w:r w:rsidR="0064265F" w:rsidRPr="00D72072">
        <w:rPr>
          <w:rFonts w:ascii="Times New Roman" w:hAnsi="Times New Roman" w:cs="Times New Roman"/>
          <w:sz w:val="24"/>
          <w:szCs w:val="24"/>
          <w:lang w:val="en-US"/>
        </w:rPr>
        <w:t xml:space="preserve"> </w:t>
      </w:r>
      <w:r w:rsidR="0064265F">
        <w:rPr>
          <w:rFonts w:ascii="Times New Roman" w:hAnsi="Times New Roman" w:cs="Times New Roman"/>
          <w:sz w:val="24"/>
          <w:szCs w:val="24"/>
          <w:lang w:val="en-US"/>
        </w:rPr>
        <w:t xml:space="preserve">was defined in the case of </w:t>
      </w:r>
      <w:r w:rsidR="00161C94" w:rsidRPr="00D72072">
        <w:rPr>
          <w:rFonts w:ascii="Times New Roman" w:hAnsi="Times New Roman" w:cs="Times New Roman"/>
          <w:i/>
          <w:iCs/>
          <w:sz w:val="24"/>
          <w:szCs w:val="24"/>
          <w:lang w:val="en-US"/>
        </w:rPr>
        <w:t>Gonye vs Gonye</w:t>
      </w:r>
      <w:r w:rsidR="00161C94" w:rsidRPr="00D72072">
        <w:rPr>
          <w:rFonts w:ascii="Times New Roman" w:hAnsi="Times New Roman" w:cs="Times New Roman"/>
          <w:sz w:val="24"/>
          <w:szCs w:val="24"/>
          <w:lang w:val="en-US"/>
        </w:rPr>
        <w:t xml:space="preserve"> 2009 (1) ZLR 39 </w:t>
      </w:r>
      <w:r w:rsidR="00E85C16">
        <w:rPr>
          <w:rFonts w:ascii="Times New Roman" w:hAnsi="Times New Roman" w:cs="Times New Roman"/>
          <w:sz w:val="24"/>
          <w:szCs w:val="24"/>
          <w:lang w:val="en-US"/>
        </w:rPr>
        <w:t>(</w:t>
      </w:r>
      <w:r w:rsidR="00161C94" w:rsidRPr="00D72072">
        <w:rPr>
          <w:rFonts w:ascii="Times New Roman" w:hAnsi="Times New Roman" w:cs="Times New Roman"/>
          <w:sz w:val="24"/>
          <w:szCs w:val="24"/>
          <w:lang w:val="en-US"/>
        </w:rPr>
        <w:t>S</w:t>
      </w:r>
      <w:r w:rsidR="00E85C1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61C94" w:rsidRPr="00D72072">
        <w:rPr>
          <w:rFonts w:ascii="Times New Roman" w:hAnsi="Times New Roman" w:cs="Times New Roman"/>
          <w:sz w:val="24"/>
          <w:szCs w:val="24"/>
          <w:lang w:val="en-US"/>
        </w:rPr>
        <w:t xml:space="preserve">as clearly intended to have assets owned by the spouses individually (his/hers) or jointly (theirs) at the time of the dissolution of the marriage by the court considered when an order is made with regard to the division, apportionment or distribution of such asset. </w:t>
      </w:r>
    </w:p>
    <w:p w14:paraId="63404CAE" w14:textId="4C28EC93" w:rsidR="00161C94" w:rsidRPr="00D72072" w:rsidRDefault="00161C94" w:rsidP="00A374B2">
      <w:pPr>
        <w:spacing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In subsection 4 of section 7 of the Act, the Court is enjoined to have regard to all the circumstances of the case, including the following- </w:t>
      </w:r>
    </w:p>
    <w:p w14:paraId="34CAA8AC" w14:textId="77777777" w:rsidR="00161C94" w:rsidRPr="00845830" w:rsidRDefault="00161C94" w:rsidP="00845830">
      <w:pPr>
        <w:spacing w:after="0" w:line="240" w:lineRule="auto"/>
        <w:ind w:left="720"/>
        <w:jc w:val="both"/>
        <w:rPr>
          <w:rFonts w:ascii="Times New Roman" w:hAnsi="Times New Roman" w:cs="Times New Roman"/>
          <w:lang w:val="en-US"/>
        </w:rPr>
      </w:pPr>
      <w:r w:rsidRPr="00845830">
        <w:rPr>
          <w:rFonts w:ascii="Times New Roman" w:hAnsi="Times New Roman" w:cs="Times New Roman"/>
          <w:lang w:val="en-US"/>
        </w:rPr>
        <w:t>“(a) the income-earning capacity, assets and other financial resources which each spouse and child has or is likely to have in the foreseeable future;</w:t>
      </w:r>
    </w:p>
    <w:p w14:paraId="5DB592D1" w14:textId="77777777" w:rsidR="00161C94" w:rsidRPr="00845830" w:rsidRDefault="00161C94" w:rsidP="00845830">
      <w:pPr>
        <w:spacing w:after="0" w:line="240" w:lineRule="auto"/>
        <w:ind w:left="720"/>
        <w:jc w:val="both"/>
        <w:rPr>
          <w:rFonts w:ascii="Times New Roman" w:hAnsi="Times New Roman" w:cs="Times New Roman"/>
          <w:lang w:val="en-US"/>
        </w:rPr>
      </w:pPr>
      <w:r w:rsidRPr="00845830">
        <w:rPr>
          <w:rFonts w:ascii="Times New Roman" w:hAnsi="Times New Roman" w:cs="Times New Roman"/>
          <w:lang w:val="en-US"/>
        </w:rPr>
        <w:t>(b) the financial needs, obligations and responsibilities which each spouse and child has or is likely to have in the foreseeable future;</w:t>
      </w:r>
    </w:p>
    <w:p w14:paraId="19CE4EF2" w14:textId="77777777" w:rsidR="00161C94" w:rsidRPr="00845830" w:rsidRDefault="00161C94" w:rsidP="00845830">
      <w:pPr>
        <w:spacing w:after="0" w:line="240" w:lineRule="auto"/>
        <w:ind w:left="720"/>
        <w:jc w:val="both"/>
        <w:rPr>
          <w:rFonts w:ascii="Times New Roman" w:hAnsi="Times New Roman" w:cs="Times New Roman"/>
          <w:lang w:val="en-US"/>
        </w:rPr>
      </w:pPr>
      <w:r w:rsidRPr="00845830">
        <w:rPr>
          <w:rFonts w:ascii="Times New Roman" w:hAnsi="Times New Roman" w:cs="Times New Roman"/>
          <w:lang w:val="en-US"/>
        </w:rPr>
        <w:t>(c) the standard of living of the family, including the manner in which any child was being educated or trained or expected to be educated or trained;</w:t>
      </w:r>
    </w:p>
    <w:p w14:paraId="1AB7466D" w14:textId="77777777" w:rsidR="00161C94" w:rsidRPr="00845830" w:rsidRDefault="00161C94" w:rsidP="00845830">
      <w:pPr>
        <w:spacing w:after="0" w:line="240" w:lineRule="auto"/>
        <w:ind w:left="720"/>
        <w:jc w:val="both"/>
        <w:rPr>
          <w:rFonts w:ascii="Times New Roman" w:hAnsi="Times New Roman" w:cs="Times New Roman"/>
          <w:lang w:val="en-US"/>
        </w:rPr>
      </w:pPr>
      <w:r w:rsidRPr="00845830">
        <w:rPr>
          <w:rFonts w:ascii="Times New Roman" w:hAnsi="Times New Roman" w:cs="Times New Roman"/>
          <w:lang w:val="en-US"/>
        </w:rPr>
        <w:t>(d) the age and physical and mental condition of each spouse to the family and any other domestic duties;</w:t>
      </w:r>
    </w:p>
    <w:p w14:paraId="04157308" w14:textId="77777777" w:rsidR="00161C94" w:rsidRPr="00845830" w:rsidRDefault="00161C94" w:rsidP="00845830">
      <w:pPr>
        <w:spacing w:after="0" w:line="240" w:lineRule="auto"/>
        <w:ind w:left="720"/>
        <w:jc w:val="both"/>
        <w:rPr>
          <w:rFonts w:ascii="Times New Roman" w:hAnsi="Times New Roman" w:cs="Times New Roman"/>
          <w:lang w:val="en-US"/>
        </w:rPr>
      </w:pPr>
      <w:r w:rsidRPr="00845830">
        <w:rPr>
          <w:rFonts w:ascii="Times New Roman" w:hAnsi="Times New Roman" w:cs="Times New Roman"/>
          <w:lang w:val="en-US"/>
        </w:rPr>
        <w:t>(e) the direct and indirect contribution made by each spouse to the family and any other domestic duties;</w:t>
      </w:r>
    </w:p>
    <w:p w14:paraId="45EAAC8F" w14:textId="23678ACB" w:rsidR="00161C94" w:rsidRPr="00845830" w:rsidRDefault="00161C94" w:rsidP="00845830">
      <w:pPr>
        <w:spacing w:after="0" w:line="240" w:lineRule="auto"/>
        <w:ind w:left="720"/>
        <w:jc w:val="both"/>
        <w:rPr>
          <w:rFonts w:ascii="Times New Roman" w:hAnsi="Times New Roman" w:cs="Times New Roman"/>
          <w:lang w:val="en-US"/>
        </w:rPr>
      </w:pPr>
      <w:r w:rsidRPr="00845830">
        <w:rPr>
          <w:rFonts w:ascii="Times New Roman" w:hAnsi="Times New Roman" w:cs="Times New Roman"/>
          <w:lang w:val="en-US"/>
        </w:rPr>
        <w:lastRenderedPageBreak/>
        <w:t>(f) the value to either of the spouses or to any child of any benefit, including a pension or gratuity, which such spouse or child will lose as a result of the dissolution of the of the marriage;</w:t>
      </w:r>
    </w:p>
    <w:p w14:paraId="56EABBB2" w14:textId="77777777" w:rsidR="00161C94" w:rsidRPr="00845830" w:rsidRDefault="00161C94" w:rsidP="00845830">
      <w:pPr>
        <w:spacing w:after="0" w:line="240" w:lineRule="auto"/>
        <w:ind w:left="720"/>
        <w:jc w:val="both"/>
        <w:rPr>
          <w:rFonts w:ascii="Times New Roman" w:hAnsi="Times New Roman" w:cs="Times New Roman"/>
          <w:lang w:val="en-US"/>
        </w:rPr>
      </w:pPr>
      <w:r w:rsidRPr="00845830">
        <w:rPr>
          <w:rFonts w:ascii="Times New Roman" w:hAnsi="Times New Roman" w:cs="Times New Roman"/>
          <w:lang w:val="en-US"/>
        </w:rPr>
        <w:t>(g) the duration of the marriage; …”</w:t>
      </w:r>
    </w:p>
    <w:p w14:paraId="7FA77543" w14:textId="77777777" w:rsidR="00845830" w:rsidRDefault="00845830" w:rsidP="00A374B2">
      <w:pPr>
        <w:spacing w:line="360" w:lineRule="auto"/>
        <w:ind w:firstLine="720"/>
        <w:jc w:val="both"/>
        <w:rPr>
          <w:rFonts w:ascii="Times New Roman" w:hAnsi="Times New Roman" w:cs="Times New Roman"/>
          <w:sz w:val="24"/>
          <w:szCs w:val="24"/>
          <w:lang w:val="en-US"/>
        </w:rPr>
      </w:pPr>
    </w:p>
    <w:p w14:paraId="7417B37F" w14:textId="38CABEA9" w:rsidR="009A136A" w:rsidRPr="00D72072" w:rsidRDefault="00161C94" w:rsidP="00845830">
      <w:pPr>
        <w:spacing w:after="0"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The Act further directs that in distributing the assets, the court shall endeavo</w:t>
      </w:r>
      <w:r w:rsidR="00623EC5">
        <w:rPr>
          <w:rFonts w:ascii="Times New Roman" w:hAnsi="Times New Roman" w:cs="Times New Roman"/>
          <w:sz w:val="24"/>
          <w:szCs w:val="24"/>
          <w:lang w:val="en-US"/>
        </w:rPr>
        <w:t>u</w:t>
      </w:r>
      <w:r w:rsidRPr="00D72072">
        <w:rPr>
          <w:rFonts w:ascii="Times New Roman" w:hAnsi="Times New Roman" w:cs="Times New Roman"/>
          <w:sz w:val="24"/>
          <w:szCs w:val="24"/>
          <w:lang w:val="en-US"/>
        </w:rPr>
        <w:t>r as far as is reasonable and practicable and, having regard to the conduct of the parties, where it is just to do so, place the spouses and child in the position they would have been in had a normal marriage relationship continued between the spouses.</w:t>
      </w:r>
      <w:r w:rsidR="002D7378">
        <w:rPr>
          <w:rFonts w:ascii="Times New Roman" w:hAnsi="Times New Roman" w:cs="Times New Roman"/>
          <w:sz w:val="24"/>
          <w:szCs w:val="24"/>
          <w:lang w:val="en-US"/>
        </w:rPr>
        <w:t xml:space="preserve"> </w:t>
      </w:r>
      <w:r w:rsidRPr="00D72072">
        <w:rPr>
          <w:rFonts w:ascii="Times New Roman" w:hAnsi="Times New Roman" w:cs="Times New Roman"/>
          <w:sz w:val="24"/>
          <w:szCs w:val="24"/>
          <w:lang w:val="en-US"/>
        </w:rPr>
        <w:t>Section 26 of the Constitution provides that the State must ensure that there is equality of rights and obligations of spouses during marriage and at its dissolution and in the event of dissolution, provision must be made for the necessary protection of spou</w:t>
      </w:r>
      <w:r w:rsidR="008514C3" w:rsidRPr="00D72072">
        <w:rPr>
          <w:rFonts w:ascii="Times New Roman" w:hAnsi="Times New Roman" w:cs="Times New Roman"/>
          <w:sz w:val="24"/>
          <w:szCs w:val="24"/>
          <w:lang w:val="en-US"/>
        </w:rPr>
        <w:t>ses.</w:t>
      </w:r>
    </w:p>
    <w:p w14:paraId="3525F953" w14:textId="77777777" w:rsidR="002D7378" w:rsidRDefault="001A56F5" w:rsidP="00845830">
      <w:pPr>
        <w:spacing w:after="0"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In determining a just and equitable distribution of matrimonial assets, the court must exercise its discretion by considering all the relevant circumstances of the case. In the case of </w:t>
      </w:r>
      <w:r w:rsidRPr="00D72072">
        <w:rPr>
          <w:rFonts w:ascii="Times New Roman" w:hAnsi="Times New Roman" w:cs="Times New Roman"/>
          <w:i/>
          <w:iCs/>
          <w:sz w:val="24"/>
          <w:szCs w:val="24"/>
          <w:lang w:val="en-US"/>
        </w:rPr>
        <w:t>Shenje v Shenje</w:t>
      </w:r>
      <w:r w:rsidRPr="00D72072">
        <w:rPr>
          <w:rFonts w:ascii="Times New Roman" w:hAnsi="Times New Roman" w:cs="Times New Roman"/>
          <w:sz w:val="24"/>
          <w:szCs w:val="24"/>
          <w:lang w:val="en-US"/>
        </w:rPr>
        <w:t xml:space="preserve"> 2001 (2) ZLR 160 (H) at 163E-F Gillespie J </w:t>
      </w:r>
      <w:r w:rsidR="00021AD5" w:rsidRPr="00D72072">
        <w:rPr>
          <w:rFonts w:ascii="Times New Roman" w:hAnsi="Times New Roman" w:cs="Times New Roman"/>
          <w:sz w:val="24"/>
          <w:szCs w:val="24"/>
          <w:lang w:val="en-US"/>
        </w:rPr>
        <w:t>stated that</w:t>
      </w:r>
      <w:r w:rsidRPr="00D72072">
        <w:rPr>
          <w:rFonts w:ascii="Times New Roman" w:hAnsi="Times New Roman" w:cs="Times New Roman"/>
          <w:sz w:val="24"/>
          <w:szCs w:val="24"/>
          <w:lang w:val="en-US"/>
        </w:rPr>
        <w:t>;</w:t>
      </w:r>
    </w:p>
    <w:p w14:paraId="5270A4B1" w14:textId="0CDAC2BE" w:rsidR="00B32ABB" w:rsidRPr="00845830" w:rsidRDefault="001A56F5" w:rsidP="00A56385">
      <w:pPr>
        <w:spacing w:line="240" w:lineRule="auto"/>
        <w:ind w:left="720"/>
        <w:rPr>
          <w:rFonts w:ascii="Times New Roman" w:hAnsi="Times New Roman" w:cs="Times New Roman"/>
          <w:lang w:val="en-US"/>
        </w:rPr>
      </w:pPr>
      <w:r w:rsidRPr="00D72072">
        <w:rPr>
          <w:rFonts w:ascii="Times New Roman" w:hAnsi="Times New Roman" w:cs="Times New Roman"/>
          <w:sz w:val="24"/>
          <w:szCs w:val="24"/>
          <w:lang w:val="en-US"/>
        </w:rPr>
        <w:t xml:space="preserve"> “</w:t>
      </w:r>
      <w:r w:rsidRPr="00845830">
        <w:rPr>
          <w:rFonts w:ascii="Times New Roman" w:hAnsi="Times New Roman" w:cs="Times New Roman"/>
          <w:lang w:val="en-US"/>
        </w:rPr>
        <w:t>In deciding what is reasonable, practical and just in any division, the court is enjoined to have regard to all circumstances of the case. A number of more important, more usual, circumstances are listed in the subsection. The list is not complete. It is not possible to give a complete list of all possible relevant factors. The de</w:t>
      </w:r>
      <w:r w:rsidR="00021AD5" w:rsidRPr="00845830">
        <w:rPr>
          <w:rFonts w:ascii="Times New Roman" w:hAnsi="Times New Roman" w:cs="Times New Roman"/>
          <w:lang w:val="en-US"/>
        </w:rPr>
        <w:t>cision as to</w:t>
      </w:r>
      <w:r w:rsidR="002D7378" w:rsidRPr="00845830">
        <w:rPr>
          <w:rFonts w:ascii="Times New Roman" w:hAnsi="Times New Roman" w:cs="Times New Roman"/>
          <w:lang w:val="en-US"/>
        </w:rPr>
        <w:t xml:space="preserve"> </w:t>
      </w:r>
      <w:r w:rsidR="00021AD5" w:rsidRPr="00845830">
        <w:rPr>
          <w:rFonts w:ascii="Times New Roman" w:hAnsi="Times New Roman" w:cs="Times New Roman"/>
          <w:lang w:val="en-US"/>
        </w:rPr>
        <w:t>a property division order is an exercise of judicial discretion, based on all relevant factors, aimed at achieving a reasonable, practical and just division which secures for each party the advantage they can fairly expect from having been married to one another, and avoids the disadvantages, to the extent they are not inevitable, of becoming divorced.”</w:t>
      </w:r>
    </w:p>
    <w:p w14:paraId="01425C53" w14:textId="04A2A4DD" w:rsidR="00D72072" w:rsidRPr="00D72072" w:rsidRDefault="00D72072" w:rsidP="00A374B2">
      <w:pPr>
        <w:spacing w:line="360" w:lineRule="auto"/>
        <w:ind w:firstLine="720"/>
        <w:jc w:val="both"/>
        <w:rPr>
          <w:rFonts w:ascii="Times New Roman" w:hAnsi="Times New Roman" w:cs="Times New Roman"/>
          <w:b/>
          <w:bCs/>
          <w:sz w:val="24"/>
          <w:szCs w:val="24"/>
          <w:lang w:val="en-US"/>
        </w:rPr>
      </w:pPr>
      <w:r w:rsidRPr="00D72072">
        <w:rPr>
          <w:rFonts w:ascii="Times New Roman" w:hAnsi="Times New Roman" w:cs="Times New Roman"/>
          <w:b/>
          <w:bCs/>
          <w:sz w:val="24"/>
          <w:szCs w:val="24"/>
          <w:lang w:val="en-US"/>
        </w:rPr>
        <w:t>ANALYSIS</w:t>
      </w:r>
    </w:p>
    <w:p w14:paraId="5C8A2544" w14:textId="386EE843" w:rsidR="00D72072" w:rsidRDefault="009D56C3" w:rsidP="00845830">
      <w:pPr>
        <w:spacing w:after="0"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In ascertaining which party to award the first option to buy out the other the court is guided by the principles set out in Section 7 of the Matrimonial Causes </w:t>
      </w:r>
      <w:r w:rsidR="00021AD5" w:rsidRPr="00D72072">
        <w:rPr>
          <w:rFonts w:ascii="Times New Roman" w:hAnsi="Times New Roman" w:cs="Times New Roman"/>
          <w:sz w:val="24"/>
          <w:szCs w:val="24"/>
          <w:lang w:val="en-US"/>
        </w:rPr>
        <w:t>Act.</w:t>
      </w:r>
      <w:r w:rsidR="002E01A8" w:rsidRPr="00D72072">
        <w:rPr>
          <w:rFonts w:ascii="Times New Roman" w:hAnsi="Times New Roman" w:cs="Times New Roman"/>
          <w:sz w:val="24"/>
          <w:szCs w:val="24"/>
          <w:lang w:val="en-US"/>
        </w:rPr>
        <w:t xml:space="preserve"> </w:t>
      </w:r>
      <w:r w:rsidR="0082464B">
        <w:rPr>
          <w:rFonts w:ascii="Times New Roman" w:hAnsi="Times New Roman" w:cs="Times New Roman"/>
          <w:sz w:val="24"/>
          <w:szCs w:val="24"/>
          <w:lang w:val="en-US"/>
        </w:rPr>
        <w:t>T</w:t>
      </w:r>
      <w:r w:rsidR="008514C3" w:rsidRPr="00D72072">
        <w:rPr>
          <w:rFonts w:ascii="Times New Roman" w:hAnsi="Times New Roman" w:cs="Times New Roman"/>
          <w:sz w:val="24"/>
          <w:szCs w:val="24"/>
          <w:lang w:val="en-US"/>
        </w:rPr>
        <w:t>he parties have been married for eighteen years</w:t>
      </w:r>
      <w:r w:rsidR="00E47CBB" w:rsidRPr="00D72072">
        <w:rPr>
          <w:rFonts w:ascii="Times New Roman" w:hAnsi="Times New Roman" w:cs="Times New Roman"/>
          <w:sz w:val="24"/>
          <w:szCs w:val="24"/>
          <w:lang w:val="en-US"/>
        </w:rPr>
        <w:t>. During trial</w:t>
      </w:r>
      <w:r w:rsidR="0082464B">
        <w:rPr>
          <w:rFonts w:ascii="Times New Roman" w:hAnsi="Times New Roman" w:cs="Times New Roman"/>
          <w:sz w:val="24"/>
          <w:szCs w:val="24"/>
          <w:lang w:val="en-US"/>
        </w:rPr>
        <w:t>, the</w:t>
      </w:r>
      <w:r w:rsidR="00E47CBB" w:rsidRPr="00D72072">
        <w:rPr>
          <w:rFonts w:ascii="Times New Roman" w:hAnsi="Times New Roman" w:cs="Times New Roman"/>
          <w:sz w:val="24"/>
          <w:szCs w:val="24"/>
          <w:lang w:val="en-US"/>
        </w:rPr>
        <w:t xml:space="preserve"> parties advised the court that they have savings which they have been making. It was the </w:t>
      </w:r>
      <w:r w:rsidR="00152894">
        <w:rPr>
          <w:rFonts w:ascii="Times New Roman" w:hAnsi="Times New Roman" w:cs="Times New Roman"/>
          <w:sz w:val="24"/>
          <w:szCs w:val="24"/>
          <w:lang w:val="en-US"/>
        </w:rPr>
        <w:t>Plaintiff</w:t>
      </w:r>
      <w:r w:rsidR="00E47CBB" w:rsidRPr="00D72072">
        <w:rPr>
          <w:rFonts w:ascii="Times New Roman" w:hAnsi="Times New Roman" w:cs="Times New Roman"/>
          <w:sz w:val="24"/>
          <w:szCs w:val="24"/>
          <w:lang w:val="en-US"/>
        </w:rPr>
        <w:t xml:space="preserve">’s evidence that she is likely to get a lump sum retrenchment package which will add to her savings and she will be in a better position to buy out the </w:t>
      </w:r>
      <w:r w:rsidR="00152894">
        <w:rPr>
          <w:rFonts w:ascii="Times New Roman" w:hAnsi="Times New Roman" w:cs="Times New Roman"/>
          <w:sz w:val="24"/>
          <w:szCs w:val="24"/>
          <w:lang w:val="en-US"/>
        </w:rPr>
        <w:t>Defendant</w:t>
      </w:r>
    </w:p>
    <w:p w14:paraId="68C33FFA" w14:textId="30DE006D" w:rsidR="00EA1BEC" w:rsidRPr="00D72072" w:rsidRDefault="00E47CBB" w:rsidP="00845830">
      <w:pPr>
        <w:spacing w:after="0"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On the other hand,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’s evidence established that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has a capacity to purchase another property if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buys her share of the property. Both parties’ evidence was to the effect that each one of them is more suitable to have the first option to buy out the other party’s </w:t>
      </w:r>
      <w:r w:rsidR="002E01A8" w:rsidRPr="00D72072">
        <w:rPr>
          <w:rFonts w:ascii="Times New Roman" w:hAnsi="Times New Roman" w:cs="Times New Roman"/>
          <w:sz w:val="24"/>
          <w:szCs w:val="24"/>
          <w:lang w:val="en-US"/>
        </w:rPr>
        <w:t>share.</w:t>
      </w:r>
      <w:r w:rsidR="00EA1BEC" w:rsidRPr="00EA1BEC">
        <w:rPr>
          <w:rFonts w:ascii="Times New Roman" w:hAnsi="Times New Roman" w:cs="Times New Roman"/>
          <w:sz w:val="24"/>
          <w:szCs w:val="24"/>
          <w:lang w:val="en-US"/>
        </w:rPr>
        <w:t xml:space="preserve"> </w:t>
      </w:r>
      <w:r w:rsidR="00EA1BEC" w:rsidRPr="00D72072">
        <w:rPr>
          <w:rFonts w:ascii="Times New Roman" w:hAnsi="Times New Roman" w:cs="Times New Roman"/>
          <w:sz w:val="24"/>
          <w:szCs w:val="24"/>
          <w:lang w:val="en-US"/>
        </w:rPr>
        <w:t xml:space="preserve">As endorsed in </w:t>
      </w:r>
      <w:r w:rsidR="00EA1BEC" w:rsidRPr="00D72072">
        <w:rPr>
          <w:rFonts w:ascii="Times New Roman" w:hAnsi="Times New Roman" w:cs="Times New Roman"/>
          <w:i/>
          <w:iCs/>
          <w:sz w:val="24"/>
          <w:szCs w:val="24"/>
          <w:lang w:val="en-US"/>
        </w:rPr>
        <w:t>Shonhayi Denhere v Mutsa Denhere</w:t>
      </w:r>
      <w:r w:rsidR="00EA1BEC" w:rsidRPr="00D72072">
        <w:rPr>
          <w:rFonts w:ascii="Times New Roman" w:hAnsi="Times New Roman" w:cs="Times New Roman"/>
          <w:sz w:val="24"/>
          <w:szCs w:val="24"/>
          <w:lang w:val="en-US"/>
        </w:rPr>
        <w:t xml:space="preserve"> </w:t>
      </w:r>
      <w:r w:rsidR="00EA1BEC" w:rsidRPr="00D72072">
        <w:rPr>
          <w:rFonts w:ascii="Times New Roman" w:hAnsi="Times New Roman" w:cs="Times New Roman"/>
          <w:i/>
          <w:iCs/>
          <w:sz w:val="24"/>
          <w:szCs w:val="24"/>
          <w:lang w:val="en-US"/>
        </w:rPr>
        <w:t>(Nee Marange)</w:t>
      </w:r>
      <w:r w:rsidR="00EA1BEC" w:rsidRPr="00D72072">
        <w:rPr>
          <w:rFonts w:ascii="Times New Roman" w:hAnsi="Times New Roman" w:cs="Times New Roman"/>
          <w:sz w:val="24"/>
          <w:szCs w:val="24"/>
          <w:lang w:val="en-US"/>
        </w:rPr>
        <w:t xml:space="preserve"> SC51/17 , and originally expressed in </w:t>
      </w:r>
      <w:r w:rsidR="00EA1BEC" w:rsidRPr="00D72072">
        <w:rPr>
          <w:rFonts w:ascii="Times New Roman" w:hAnsi="Times New Roman" w:cs="Times New Roman"/>
          <w:i/>
          <w:iCs/>
          <w:sz w:val="24"/>
          <w:szCs w:val="24"/>
          <w:lang w:val="en-US"/>
        </w:rPr>
        <w:t>Watchel v Watchel</w:t>
      </w:r>
      <w:r w:rsidR="00EA1BEC" w:rsidRPr="00D72072">
        <w:rPr>
          <w:rFonts w:ascii="Times New Roman" w:hAnsi="Times New Roman" w:cs="Times New Roman"/>
          <w:sz w:val="24"/>
          <w:szCs w:val="24"/>
          <w:lang w:val="en-US"/>
        </w:rPr>
        <w:t xml:space="preserve"> [1973] 1 All ER 829 (CA) at page 842, “ in all these cases it is necessary at the end to view the situation and see if the proposals meet the justice of the case.”</w:t>
      </w:r>
    </w:p>
    <w:p w14:paraId="5788988B" w14:textId="5E9231C5" w:rsidR="002E01A8" w:rsidRPr="00D72072" w:rsidRDefault="002E01A8" w:rsidP="00845830">
      <w:pPr>
        <w:spacing w:after="0"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lastRenderedPageBreak/>
        <w:t xml:space="preserve"> It</w:t>
      </w:r>
      <w:r w:rsidR="003F3853" w:rsidRPr="00D72072">
        <w:rPr>
          <w:rFonts w:ascii="Times New Roman" w:hAnsi="Times New Roman" w:cs="Times New Roman"/>
          <w:sz w:val="24"/>
          <w:szCs w:val="24"/>
          <w:lang w:val="en-US"/>
        </w:rPr>
        <w:t xml:space="preserve"> was not in dispute that both parties contributed equally to the acquisition of the</w:t>
      </w:r>
      <w:r w:rsidR="003F60AF" w:rsidRPr="00D72072">
        <w:rPr>
          <w:rFonts w:ascii="Times New Roman" w:hAnsi="Times New Roman" w:cs="Times New Roman"/>
          <w:sz w:val="24"/>
          <w:szCs w:val="24"/>
          <w:lang w:val="en-US"/>
        </w:rPr>
        <w:t xml:space="preserve"> matrimonial</w:t>
      </w:r>
      <w:r w:rsidR="003F3853" w:rsidRPr="00D72072">
        <w:rPr>
          <w:rFonts w:ascii="Times New Roman" w:hAnsi="Times New Roman" w:cs="Times New Roman"/>
          <w:sz w:val="24"/>
          <w:szCs w:val="24"/>
          <w:lang w:val="en-US"/>
        </w:rPr>
        <w:t xml:space="preserve"> property. The property is jointly owned. The evidence presented by the parties shows that they financed the purchase of the immovable property through acquiring loans from their employers. </w:t>
      </w:r>
      <w:r w:rsidRPr="00D72072">
        <w:rPr>
          <w:rFonts w:ascii="Times New Roman" w:hAnsi="Times New Roman" w:cs="Times New Roman"/>
          <w:sz w:val="24"/>
          <w:szCs w:val="24"/>
          <w:lang w:val="en-US"/>
        </w:rPr>
        <w:t xml:space="preserve">The fact that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is now expecting a child sh</w:t>
      </w:r>
      <w:r w:rsidR="0082464B">
        <w:rPr>
          <w:rFonts w:ascii="Times New Roman" w:hAnsi="Times New Roman" w:cs="Times New Roman"/>
          <w:sz w:val="24"/>
          <w:szCs w:val="24"/>
          <w:lang w:val="en-US"/>
        </w:rPr>
        <w:t>ould</w:t>
      </w:r>
      <w:r w:rsidRPr="00D72072">
        <w:rPr>
          <w:rFonts w:ascii="Times New Roman" w:hAnsi="Times New Roman" w:cs="Times New Roman"/>
          <w:sz w:val="24"/>
          <w:szCs w:val="24"/>
          <w:lang w:val="en-US"/>
        </w:rPr>
        <w:t xml:space="preserve"> not be </w:t>
      </w:r>
      <w:r w:rsidR="0082464B">
        <w:rPr>
          <w:rFonts w:ascii="Times New Roman" w:hAnsi="Times New Roman" w:cs="Times New Roman"/>
          <w:sz w:val="24"/>
          <w:szCs w:val="24"/>
          <w:lang w:val="en-US"/>
        </w:rPr>
        <w:t>considered</w:t>
      </w:r>
      <w:r w:rsidRPr="00D72072">
        <w:rPr>
          <w:rFonts w:ascii="Times New Roman" w:hAnsi="Times New Roman" w:cs="Times New Roman"/>
          <w:sz w:val="24"/>
          <w:szCs w:val="24"/>
          <w:lang w:val="en-US"/>
        </w:rPr>
        <w:t xml:space="preserve"> in her favor, </w:t>
      </w:r>
      <w:r w:rsidR="0082464B">
        <w:rPr>
          <w:rFonts w:ascii="Times New Roman" w:hAnsi="Times New Roman" w:cs="Times New Roman"/>
          <w:sz w:val="24"/>
          <w:szCs w:val="24"/>
          <w:lang w:val="en-US"/>
        </w:rPr>
        <w:t>as</w:t>
      </w:r>
      <w:r w:rsidRPr="00D72072">
        <w:rPr>
          <w:rFonts w:ascii="Times New Roman" w:hAnsi="Times New Roman" w:cs="Times New Roman"/>
          <w:sz w:val="24"/>
          <w:szCs w:val="24"/>
          <w:lang w:val="en-US"/>
        </w:rPr>
        <w:t xml:space="preserve"> the pregnancy is not </w:t>
      </w:r>
      <w:r w:rsidR="00E85C16">
        <w:rPr>
          <w:rFonts w:ascii="Times New Roman" w:hAnsi="Times New Roman" w:cs="Times New Roman"/>
          <w:sz w:val="24"/>
          <w:szCs w:val="24"/>
          <w:lang w:val="en-US"/>
        </w:rPr>
        <w:t>out of</w:t>
      </w:r>
      <w:r w:rsidRPr="00D72072">
        <w:rPr>
          <w:rFonts w:ascii="Times New Roman" w:hAnsi="Times New Roman" w:cs="Times New Roman"/>
          <w:sz w:val="24"/>
          <w:szCs w:val="24"/>
          <w:lang w:val="en-US"/>
        </w:rPr>
        <w:t xml:space="preserve"> this </w:t>
      </w:r>
      <w:r w:rsidR="000C4843" w:rsidRPr="00D72072">
        <w:rPr>
          <w:rFonts w:ascii="Times New Roman" w:hAnsi="Times New Roman" w:cs="Times New Roman"/>
          <w:sz w:val="24"/>
          <w:szCs w:val="24"/>
          <w:lang w:val="en-US"/>
        </w:rPr>
        <w:t>marriage. It</w:t>
      </w:r>
      <w:r w:rsidR="003F3853" w:rsidRPr="00D72072">
        <w:rPr>
          <w:rFonts w:ascii="Times New Roman" w:hAnsi="Times New Roman" w:cs="Times New Roman"/>
          <w:sz w:val="24"/>
          <w:szCs w:val="24"/>
          <w:lang w:val="en-US"/>
        </w:rPr>
        <w:t xml:space="preserve"> is common cause that the parties have been living under the same roof enjoying equal rights to the immovable property.</w:t>
      </w:r>
      <w:r w:rsidR="003F60AF" w:rsidRPr="00D72072">
        <w:rPr>
          <w:rFonts w:ascii="Times New Roman" w:hAnsi="Times New Roman" w:cs="Times New Roman"/>
          <w:sz w:val="24"/>
          <w:szCs w:val="24"/>
          <w:lang w:val="en-US"/>
        </w:rPr>
        <w:t xml:space="preserve"> </w:t>
      </w:r>
      <w:r w:rsidR="00EA1BEC">
        <w:rPr>
          <w:rFonts w:ascii="Times New Roman" w:hAnsi="Times New Roman" w:cs="Times New Roman"/>
          <w:sz w:val="24"/>
          <w:szCs w:val="24"/>
          <w:lang w:val="en-US"/>
        </w:rPr>
        <w:t>Both parties</w:t>
      </w:r>
      <w:r w:rsidRPr="00D72072">
        <w:rPr>
          <w:rFonts w:ascii="Times New Roman" w:hAnsi="Times New Roman" w:cs="Times New Roman"/>
          <w:sz w:val="24"/>
          <w:szCs w:val="24"/>
          <w:lang w:val="en-US"/>
        </w:rPr>
        <w:t xml:space="preserve"> expressed that </w:t>
      </w:r>
      <w:r w:rsidR="00EA1BEC">
        <w:rPr>
          <w:rFonts w:ascii="Times New Roman" w:hAnsi="Times New Roman" w:cs="Times New Roman"/>
          <w:sz w:val="24"/>
          <w:szCs w:val="24"/>
          <w:lang w:val="en-US"/>
        </w:rPr>
        <w:t>they each hold sentimental value to the property but for different reasons</w:t>
      </w:r>
      <w:r w:rsidR="00D72072" w:rsidRPr="00D72072">
        <w:rPr>
          <w:rFonts w:ascii="Times New Roman" w:hAnsi="Times New Roman" w:cs="Times New Roman"/>
          <w:sz w:val="24"/>
          <w:szCs w:val="24"/>
          <w:lang w:val="en-US"/>
        </w:rPr>
        <w:t xml:space="preserve">. </w:t>
      </w:r>
    </w:p>
    <w:p w14:paraId="4AC88430" w14:textId="718D5482" w:rsidR="003F60AF" w:rsidRPr="00D72072" w:rsidRDefault="003F60AF" w:rsidP="00845830">
      <w:pPr>
        <w:spacing w:after="0"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After all, has been said I am of the view that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has not been shown to be incapable </w:t>
      </w:r>
      <w:r w:rsidR="00E85C16">
        <w:rPr>
          <w:rFonts w:ascii="Times New Roman" w:hAnsi="Times New Roman" w:cs="Times New Roman"/>
          <w:sz w:val="24"/>
          <w:szCs w:val="24"/>
          <w:lang w:val="en-US"/>
        </w:rPr>
        <w:t>of having</w:t>
      </w:r>
      <w:r w:rsidRPr="00D72072">
        <w:rPr>
          <w:rFonts w:ascii="Times New Roman" w:hAnsi="Times New Roman" w:cs="Times New Roman"/>
          <w:sz w:val="24"/>
          <w:szCs w:val="24"/>
          <w:lang w:val="en-US"/>
        </w:rPr>
        <w:t xml:space="preserve"> the first option to buy out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w:t>
      </w:r>
      <w:r w:rsidR="00E85C16">
        <w:rPr>
          <w:rFonts w:ascii="Times New Roman" w:hAnsi="Times New Roman" w:cs="Times New Roman"/>
          <w:sz w:val="24"/>
          <w:szCs w:val="24"/>
          <w:lang w:val="en-US"/>
        </w:rPr>
        <w:t xml:space="preserve">She is the one who approached the Court seeking relief. </w:t>
      </w:r>
      <w:r w:rsidRPr="00D72072">
        <w:rPr>
          <w:rFonts w:ascii="Times New Roman" w:hAnsi="Times New Roman" w:cs="Times New Roman"/>
          <w:sz w:val="24"/>
          <w:szCs w:val="24"/>
          <w:lang w:val="en-US"/>
        </w:rPr>
        <w:t xml:space="preserve">It has not been shown that granting the right of first option to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will result </w:t>
      </w:r>
      <w:r w:rsidR="00E85C16">
        <w:rPr>
          <w:rFonts w:ascii="Times New Roman" w:hAnsi="Times New Roman" w:cs="Times New Roman"/>
          <w:sz w:val="24"/>
          <w:szCs w:val="24"/>
          <w:lang w:val="en-US"/>
        </w:rPr>
        <w:t>in</w:t>
      </w:r>
      <w:r w:rsidRPr="00D72072">
        <w:rPr>
          <w:rFonts w:ascii="Times New Roman" w:hAnsi="Times New Roman" w:cs="Times New Roman"/>
          <w:sz w:val="24"/>
          <w:szCs w:val="24"/>
          <w:lang w:val="en-US"/>
        </w:rPr>
        <w:t xml:space="preserve"> </w:t>
      </w:r>
      <w:r w:rsidR="00E85C16">
        <w:rPr>
          <w:rFonts w:ascii="Times New Roman" w:hAnsi="Times New Roman" w:cs="Times New Roman"/>
          <w:sz w:val="24"/>
          <w:szCs w:val="24"/>
          <w:lang w:val="en-US"/>
        </w:rPr>
        <w:t xml:space="preserve">a </w:t>
      </w:r>
      <w:r w:rsidRPr="00D72072">
        <w:rPr>
          <w:rFonts w:ascii="Times New Roman" w:hAnsi="Times New Roman" w:cs="Times New Roman"/>
          <w:sz w:val="24"/>
          <w:szCs w:val="24"/>
          <w:lang w:val="en-US"/>
        </w:rPr>
        <w:t xml:space="preserve">miscarriage of justice.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will thus be awarded the option to buy out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w:t>
      </w:r>
    </w:p>
    <w:p w14:paraId="12877366" w14:textId="7212FD1F" w:rsidR="00211AE0" w:rsidRPr="00D72072" w:rsidRDefault="003F3853" w:rsidP="00A374B2">
      <w:pPr>
        <w:spacing w:line="360" w:lineRule="auto"/>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 </w:t>
      </w:r>
      <w:r w:rsidR="003F60AF" w:rsidRPr="00D72072">
        <w:rPr>
          <w:rFonts w:ascii="Times New Roman" w:hAnsi="Times New Roman" w:cs="Times New Roman"/>
          <w:sz w:val="24"/>
          <w:szCs w:val="24"/>
          <w:lang w:val="en-US"/>
        </w:rPr>
        <w:tab/>
      </w:r>
      <w:r w:rsidRPr="00D72072">
        <w:rPr>
          <w:rFonts w:ascii="Times New Roman" w:hAnsi="Times New Roman" w:cs="Times New Roman"/>
          <w:sz w:val="24"/>
          <w:szCs w:val="24"/>
          <w:lang w:val="en-US"/>
        </w:rPr>
        <w:t>The</w:t>
      </w:r>
      <w:r w:rsidR="00F20AAE" w:rsidRPr="00D72072">
        <w:rPr>
          <w:rFonts w:ascii="Times New Roman" w:hAnsi="Times New Roman" w:cs="Times New Roman"/>
          <w:sz w:val="24"/>
          <w:szCs w:val="24"/>
          <w:lang w:val="en-US"/>
        </w:rPr>
        <w:t xml:space="preserve"> </w:t>
      </w:r>
      <w:r w:rsidR="00152894">
        <w:rPr>
          <w:rFonts w:ascii="Times New Roman" w:hAnsi="Times New Roman" w:cs="Times New Roman"/>
          <w:sz w:val="24"/>
          <w:szCs w:val="24"/>
          <w:lang w:val="en-US"/>
        </w:rPr>
        <w:t>Plaintiff</w:t>
      </w:r>
      <w:r w:rsidR="00F20AAE" w:rsidRPr="00D72072">
        <w:rPr>
          <w:rFonts w:ascii="Times New Roman" w:hAnsi="Times New Roman" w:cs="Times New Roman"/>
          <w:sz w:val="24"/>
          <w:szCs w:val="24"/>
          <w:lang w:val="en-US"/>
        </w:rPr>
        <w:t>’s contention for seeking to be awarded</w:t>
      </w:r>
      <w:r w:rsidR="009A0CE5" w:rsidRPr="00D72072">
        <w:rPr>
          <w:rFonts w:ascii="Times New Roman" w:hAnsi="Times New Roman" w:cs="Times New Roman"/>
          <w:sz w:val="24"/>
          <w:szCs w:val="24"/>
          <w:lang w:val="en-US"/>
        </w:rPr>
        <w:t xml:space="preserve"> 50%</w:t>
      </w:r>
      <w:r w:rsidR="00F20AAE" w:rsidRPr="00D72072">
        <w:rPr>
          <w:rFonts w:ascii="Times New Roman" w:hAnsi="Times New Roman" w:cs="Times New Roman"/>
          <w:sz w:val="24"/>
          <w:szCs w:val="24"/>
          <w:lang w:val="en-US"/>
        </w:rPr>
        <w:t xml:space="preserve"> share</w:t>
      </w:r>
      <w:r w:rsidR="009A0CE5" w:rsidRPr="00D72072">
        <w:rPr>
          <w:rFonts w:ascii="Times New Roman" w:hAnsi="Times New Roman" w:cs="Times New Roman"/>
          <w:sz w:val="24"/>
          <w:szCs w:val="24"/>
          <w:lang w:val="en-US"/>
        </w:rPr>
        <w:t xml:space="preserve"> of the motor vehicle</w:t>
      </w:r>
      <w:r w:rsidR="00F20AAE" w:rsidRPr="00D72072">
        <w:rPr>
          <w:rFonts w:ascii="Times New Roman" w:hAnsi="Times New Roman" w:cs="Times New Roman"/>
          <w:sz w:val="24"/>
          <w:szCs w:val="24"/>
          <w:lang w:val="en-US"/>
        </w:rPr>
        <w:t xml:space="preserve"> is primarily because </w:t>
      </w:r>
      <w:r w:rsidRPr="00D72072">
        <w:rPr>
          <w:rFonts w:ascii="Times New Roman" w:hAnsi="Times New Roman" w:cs="Times New Roman"/>
          <w:sz w:val="24"/>
          <w:szCs w:val="24"/>
          <w:lang w:val="en-US"/>
        </w:rPr>
        <w:t xml:space="preserve">she contributed </w:t>
      </w:r>
      <w:r w:rsidR="009A0CE5" w:rsidRPr="00D72072">
        <w:rPr>
          <w:rFonts w:ascii="Times New Roman" w:hAnsi="Times New Roman" w:cs="Times New Roman"/>
          <w:sz w:val="24"/>
          <w:szCs w:val="24"/>
          <w:lang w:val="en-US"/>
        </w:rPr>
        <w:t>indirectly to its purchase. She stated in her evidence that her indirect contribution towards the purchase of the vehicle was that her earnings would be used to pay utility bills, groceries and other household needs.</w:t>
      </w:r>
      <w:r w:rsidR="00211AE0" w:rsidRPr="00D72072">
        <w:rPr>
          <w:rFonts w:ascii="Times New Roman" w:hAnsi="Times New Roman" w:cs="Times New Roman"/>
          <w:sz w:val="24"/>
          <w:szCs w:val="24"/>
          <w:lang w:val="en-US"/>
        </w:rPr>
        <w:t xml:space="preserve"> On the other hand, the </w:t>
      </w:r>
      <w:r w:rsidR="00152894">
        <w:rPr>
          <w:rFonts w:ascii="Times New Roman" w:hAnsi="Times New Roman" w:cs="Times New Roman"/>
          <w:sz w:val="24"/>
          <w:szCs w:val="24"/>
          <w:lang w:val="en-US"/>
        </w:rPr>
        <w:t>Defendant</w:t>
      </w:r>
      <w:r w:rsidR="00211AE0" w:rsidRPr="00D72072">
        <w:rPr>
          <w:rFonts w:ascii="Times New Roman" w:hAnsi="Times New Roman" w:cs="Times New Roman"/>
          <w:sz w:val="24"/>
          <w:szCs w:val="24"/>
          <w:lang w:val="en-US"/>
        </w:rPr>
        <w:t xml:space="preserve"> submitted that the </w:t>
      </w:r>
      <w:r w:rsidR="00152894">
        <w:rPr>
          <w:rFonts w:ascii="Times New Roman" w:hAnsi="Times New Roman" w:cs="Times New Roman"/>
          <w:sz w:val="24"/>
          <w:szCs w:val="24"/>
          <w:lang w:val="en-US"/>
        </w:rPr>
        <w:t>Plaintiff</w:t>
      </w:r>
      <w:r w:rsidR="00211AE0" w:rsidRPr="00D72072">
        <w:rPr>
          <w:rFonts w:ascii="Times New Roman" w:hAnsi="Times New Roman" w:cs="Times New Roman"/>
          <w:sz w:val="24"/>
          <w:szCs w:val="24"/>
          <w:lang w:val="en-US"/>
        </w:rPr>
        <w:t xml:space="preserve"> is not entitled to a share of the motor vehicle as he had solely taken the car loan from his employer and purchased the vehicle. He disputed the evidence by the </w:t>
      </w:r>
      <w:r w:rsidR="00152894">
        <w:rPr>
          <w:rFonts w:ascii="Times New Roman" w:hAnsi="Times New Roman" w:cs="Times New Roman"/>
          <w:sz w:val="24"/>
          <w:szCs w:val="24"/>
          <w:lang w:val="en-US"/>
        </w:rPr>
        <w:t>Plaintiff</w:t>
      </w:r>
      <w:r w:rsidR="00211AE0" w:rsidRPr="00D72072">
        <w:rPr>
          <w:rFonts w:ascii="Times New Roman" w:hAnsi="Times New Roman" w:cs="Times New Roman"/>
          <w:sz w:val="24"/>
          <w:szCs w:val="24"/>
          <w:lang w:val="en-US"/>
        </w:rPr>
        <w:t xml:space="preserve"> that they agreed that </w:t>
      </w:r>
      <w:r w:rsidR="0030354F" w:rsidRPr="00D72072">
        <w:rPr>
          <w:rFonts w:ascii="Times New Roman" w:hAnsi="Times New Roman" w:cs="Times New Roman"/>
          <w:sz w:val="24"/>
          <w:szCs w:val="24"/>
          <w:lang w:val="en-US"/>
        </w:rPr>
        <w:t xml:space="preserve">he </w:t>
      </w:r>
      <w:r w:rsidR="00211AE0" w:rsidRPr="00D72072">
        <w:rPr>
          <w:rFonts w:ascii="Times New Roman" w:hAnsi="Times New Roman" w:cs="Times New Roman"/>
          <w:sz w:val="24"/>
          <w:szCs w:val="24"/>
          <w:lang w:val="en-US"/>
        </w:rPr>
        <w:t>should take a car loan.</w:t>
      </w:r>
      <w:r w:rsidR="003E6595" w:rsidRPr="00D72072">
        <w:rPr>
          <w:rFonts w:ascii="Times New Roman" w:hAnsi="Times New Roman" w:cs="Times New Roman"/>
          <w:sz w:val="24"/>
          <w:szCs w:val="24"/>
          <w:lang w:val="en-US"/>
        </w:rPr>
        <w:t xml:space="preserve"> In considering the appropriate distribution of matrimonial assets, it is vital that the court takes a holistic view of the circumstances. </w:t>
      </w:r>
    </w:p>
    <w:p w14:paraId="23D2044D" w14:textId="77777777" w:rsidR="0082464B" w:rsidRDefault="00211AE0" w:rsidP="00A374B2">
      <w:pPr>
        <w:spacing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In </w:t>
      </w:r>
      <w:r w:rsidRPr="00D72072">
        <w:rPr>
          <w:rFonts w:ascii="Times New Roman" w:hAnsi="Times New Roman" w:cs="Times New Roman"/>
          <w:i/>
          <w:iCs/>
          <w:sz w:val="24"/>
          <w:szCs w:val="24"/>
          <w:lang w:val="en-US"/>
        </w:rPr>
        <w:t>Muwalo vs Mugunga</w:t>
      </w:r>
      <w:r w:rsidRPr="00D72072">
        <w:rPr>
          <w:rFonts w:ascii="Times New Roman" w:hAnsi="Times New Roman" w:cs="Times New Roman"/>
          <w:sz w:val="24"/>
          <w:szCs w:val="24"/>
          <w:lang w:val="en-US"/>
        </w:rPr>
        <w:t xml:space="preserve"> </w:t>
      </w:r>
      <w:r w:rsidR="00021AD5" w:rsidRPr="00D72072">
        <w:rPr>
          <w:rFonts w:ascii="Times New Roman" w:hAnsi="Times New Roman" w:cs="Times New Roman"/>
          <w:sz w:val="24"/>
          <w:szCs w:val="24"/>
          <w:lang w:val="en-US"/>
        </w:rPr>
        <w:t>2006 (</w:t>
      </w:r>
      <w:r w:rsidRPr="00D72072">
        <w:rPr>
          <w:rFonts w:ascii="Times New Roman" w:hAnsi="Times New Roman" w:cs="Times New Roman"/>
          <w:sz w:val="24"/>
          <w:szCs w:val="24"/>
          <w:lang w:val="en-US"/>
        </w:rPr>
        <w:t>1) ZLR 485 Bhunu J said that</w:t>
      </w:r>
      <w:r w:rsidR="0082464B">
        <w:rPr>
          <w:rFonts w:ascii="Times New Roman" w:hAnsi="Times New Roman" w:cs="Times New Roman"/>
          <w:sz w:val="24"/>
          <w:szCs w:val="24"/>
          <w:lang w:val="en-US"/>
        </w:rPr>
        <w:t>;</w:t>
      </w:r>
    </w:p>
    <w:p w14:paraId="14540019" w14:textId="029A35EB" w:rsidR="00211AE0" w:rsidRPr="00845830" w:rsidRDefault="00211AE0" w:rsidP="00845830">
      <w:pPr>
        <w:spacing w:line="240" w:lineRule="auto"/>
        <w:ind w:left="720"/>
        <w:rPr>
          <w:rFonts w:ascii="Times New Roman" w:hAnsi="Times New Roman" w:cs="Times New Roman"/>
          <w:lang w:val="en-US"/>
        </w:rPr>
      </w:pPr>
      <w:r w:rsidRPr="00845830">
        <w:rPr>
          <w:rFonts w:ascii="Times New Roman" w:hAnsi="Times New Roman" w:cs="Times New Roman"/>
          <w:lang w:val="en-US"/>
        </w:rPr>
        <w:t xml:space="preserve">“Both parties having been employed as domestic workers their wages could not have been significantly different. </w:t>
      </w:r>
      <w:r w:rsidR="00060A1A" w:rsidRPr="00845830">
        <w:rPr>
          <w:rFonts w:ascii="Segoe UI" w:hAnsi="Segoe UI" w:cs="Segoe UI"/>
          <w:color w:val="212529"/>
          <w:shd w:val="clear" w:color="auto" w:fill="FFFFFF"/>
        </w:rPr>
        <w:t> </w:t>
      </w:r>
      <w:r w:rsidR="00060A1A" w:rsidRPr="00845830">
        <w:rPr>
          <w:rFonts w:ascii="Times New Roman" w:hAnsi="Times New Roman" w:cs="Times New Roman"/>
          <w:color w:val="212529"/>
          <w:shd w:val="clear" w:color="auto" w:fill="FFFFFF"/>
        </w:rPr>
        <w:t>They must therefore have pooled their resources together for the benefit of the common household</w:t>
      </w:r>
      <w:r w:rsidR="00060A1A" w:rsidRPr="00845830">
        <w:rPr>
          <w:rFonts w:ascii="Segoe UI" w:hAnsi="Segoe UI" w:cs="Segoe UI"/>
          <w:color w:val="212529"/>
          <w:shd w:val="clear" w:color="auto" w:fill="FFFFFF"/>
        </w:rPr>
        <w:t>. </w:t>
      </w:r>
      <w:r w:rsidRPr="00845830">
        <w:rPr>
          <w:rFonts w:ascii="Times New Roman" w:hAnsi="Times New Roman" w:cs="Times New Roman"/>
          <w:lang w:val="en-US"/>
        </w:rPr>
        <w:t xml:space="preserve"> That being the case, it does not seem to matter who paid for what, what matters is that they were contributing to the common household…”.</w:t>
      </w:r>
    </w:p>
    <w:p w14:paraId="34577872" w14:textId="64BD7F52" w:rsidR="00F20AAE" w:rsidRPr="00D72072" w:rsidRDefault="00211AE0" w:rsidP="004311E7">
      <w:pPr>
        <w:spacing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In </w:t>
      </w:r>
      <w:r w:rsidRPr="00060A1A">
        <w:rPr>
          <w:rFonts w:ascii="Times New Roman" w:hAnsi="Times New Roman" w:cs="Times New Roman"/>
          <w:i/>
          <w:iCs/>
          <w:sz w:val="24"/>
          <w:szCs w:val="24"/>
          <w:lang w:val="en-US"/>
        </w:rPr>
        <w:t xml:space="preserve">casu </w:t>
      </w:r>
      <w:r w:rsidRPr="00D72072">
        <w:rPr>
          <w:rFonts w:ascii="Times New Roman" w:hAnsi="Times New Roman" w:cs="Times New Roman"/>
          <w:sz w:val="24"/>
          <w:szCs w:val="24"/>
          <w:lang w:val="en-US"/>
        </w:rPr>
        <w:t>both parties were working for the same employer, they agree</w:t>
      </w:r>
      <w:r w:rsidR="0030354F" w:rsidRPr="00D72072">
        <w:rPr>
          <w:rFonts w:ascii="Times New Roman" w:hAnsi="Times New Roman" w:cs="Times New Roman"/>
          <w:sz w:val="24"/>
          <w:szCs w:val="24"/>
          <w:lang w:val="en-US"/>
        </w:rPr>
        <w:t xml:space="preserve">d that the </w:t>
      </w:r>
      <w:r w:rsidR="00152894">
        <w:rPr>
          <w:rFonts w:ascii="Times New Roman" w:hAnsi="Times New Roman" w:cs="Times New Roman"/>
          <w:sz w:val="24"/>
          <w:szCs w:val="24"/>
          <w:lang w:val="en-US"/>
        </w:rPr>
        <w:t>Defendant</w:t>
      </w:r>
      <w:r w:rsidR="0030354F" w:rsidRPr="00D72072">
        <w:rPr>
          <w:rFonts w:ascii="Times New Roman" w:hAnsi="Times New Roman" w:cs="Times New Roman"/>
          <w:sz w:val="24"/>
          <w:szCs w:val="24"/>
          <w:lang w:val="en-US"/>
        </w:rPr>
        <w:t xml:space="preserve"> would take out a car loan from their employer and purchase a family vehicle which is the Toyota RAV 4. Taking the evidence by both parties the court is inclined to treat the motor vehicle as “theirs” as opposed to “his”, since both parties were using their earnings for the betterment of their marriage, hence the </w:t>
      </w:r>
      <w:r w:rsidR="00152894">
        <w:rPr>
          <w:rFonts w:ascii="Times New Roman" w:hAnsi="Times New Roman" w:cs="Times New Roman"/>
          <w:sz w:val="24"/>
          <w:szCs w:val="24"/>
          <w:lang w:val="en-US"/>
        </w:rPr>
        <w:t>Plaintiff</w:t>
      </w:r>
      <w:r w:rsidR="0030354F" w:rsidRPr="00D72072">
        <w:rPr>
          <w:rFonts w:ascii="Times New Roman" w:hAnsi="Times New Roman" w:cs="Times New Roman"/>
          <w:sz w:val="24"/>
          <w:szCs w:val="24"/>
          <w:lang w:val="en-US"/>
        </w:rPr>
        <w:t xml:space="preserve"> is entitled to a 50% share of the </w:t>
      </w:r>
      <w:r w:rsidR="00060A1A">
        <w:rPr>
          <w:rFonts w:ascii="Times New Roman" w:hAnsi="Times New Roman" w:cs="Times New Roman"/>
          <w:sz w:val="24"/>
          <w:szCs w:val="24"/>
          <w:lang w:val="en-US"/>
        </w:rPr>
        <w:t xml:space="preserve">value of the </w:t>
      </w:r>
      <w:r w:rsidR="0030354F" w:rsidRPr="00D72072">
        <w:rPr>
          <w:rFonts w:ascii="Times New Roman" w:hAnsi="Times New Roman" w:cs="Times New Roman"/>
          <w:sz w:val="24"/>
          <w:szCs w:val="24"/>
          <w:lang w:val="en-US"/>
        </w:rPr>
        <w:t>Toyota RAV 4 motor vehicle.</w:t>
      </w:r>
    </w:p>
    <w:p w14:paraId="0E396468" w14:textId="77777777" w:rsidR="00590DF8" w:rsidRPr="00D72072" w:rsidRDefault="00590DF8" w:rsidP="00A374B2">
      <w:pPr>
        <w:spacing w:line="360" w:lineRule="auto"/>
        <w:jc w:val="both"/>
        <w:rPr>
          <w:rFonts w:ascii="Times New Roman" w:hAnsi="Times New Roman" w:cs="Times New Roman"/>
          <w:b/>
          <w:bCs/>
          <w:sz w:val="24"/>
          <w:szCs w:val="24"/>
        </w:rPr>
      </w:pPr>
    </w:p>
    <w:p w14:paraId="6FFED922" w14:textId="3658F846" w:rsidR="00A348DF" w:rsidRPr="00D72072" w:rsidRDefault="00A348DF" w:rsidP="004311E7">
      <w:pPr>
        <w:spacing w:line="360" w:lineRule="auto"/>
        <w:ind w:firstLine="720"/>
        <w:jc w:val="both"/>
        <w:rPr>
          <w:rFonts w:ascii="Times New Roman" w:hAnsi="Times New Roman" w:cs="Times New Roman"/>
          <w:b/>
          <w:bCs/>
          <w:sz w:val="24"/>
          <w:szCs w:val="24"/>
        </w:rPr>
      </w:pPr>
      <w:r w:rsidRPr="00D72072">
        <w:rPr>
          <w:rFonts w:ascii="Times New Roman" w:hAnsi="Times New Roman" w:cs="Times New Roman"/>
          <w:b/>
          <w:bCs/>
          <w:sz w:val="24"/>
          <w:szCs w:val="24"/>
        </w:rPr>
        <w:lastRenderedPageBreak/>
        <w:t>DISPOSITION</w:t>
      </w:r>
    </w:p>
    <w:p w14:paraId="100C7397" w14:textId="15AA38AC" w:rsidR="00A348DF" w:rsidRPr="00D72072" w:rsidRDefault="00A348DF" w:rsidP="004311E7">
      <w:pPr>
        <w:pStyle w:val="ListParagraph"/>
        <w:numPr>
          <w:ilvl w:val="0"/>
          <w:numId w:val="3"/>
        </w:numPr>
        <w:spacing w:line="360" w:lineRule="auto"/>
        <w:jc w:val="both"/>
        <w:rPr>
          <w:rFonts w:ascii="Times New Roman" w:hAnsi="Times New Roman" w:cs="Times New Roman"/>
          <w:sz w:val="24"/>
          <w:szCs w:val="24"/>
        </w:rPr>
      </w:pPr>
      <w:r w:rsidRPr="00D72072">
        <w:rPr>
          <w:rFonts w:ascii="Times New Roman" w:hAnsi="Times New Roman" w:cs="Times New Roman"/>
          <w:sz w:val="24"/>
          <w:szCs w:val="24"/>
        </w:rPr>
        <w:t>A decree of divorce be and is hereby granted.</w:t>
      </w:r>
    </w:p>
    <w:p w14:paraId="3E4CC8F8" w14:textId="73B8C9F8" w:rsidR="00590DF8" w:rsidRPr="00D72072" w:rsidRDefault="00590DF8" w:rsidP="004311E7">
      <w:pPr>
        <w:pStyle w:val="ListParagraph"/>
        <w:numPr>
          <w:ilvl w:val="0"/>
          <w:numId w:val="3"/>
        </w:numPr>
        <w:spacing w:line="360" w:lineRule="auto"/>
        <w:jc w:val="both"/>
        <w:rPr>
          <w:rFonts w:ascii="Times New Roman" w:hAnsi="Times New Roman" w:cs="Times New Roman"/>
          <w:sz w:val="24"/>
          <w:szCs w:val="24"/>
        </w:rPr>
      </w:pPr>
      <w:r w:rsidRPr="00D72072">
        <w:rPr>
          <w:rFonts w:ascii="Times New Roman" w:hAnsi="Times New Roman" w:cs="Times New Roman"/>
          <w:sz w:val="24"/>
          <w:szCs w:val="24"/>
          <w:lang w:val="en-US"/>
        </w:rPr>
        <w:t xml:space="preserve">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shall pay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the sum of US $3 500,00 being half share of the purchase price of the Tynwald property.</w:t>
      </w:r>
    </w:p>
    <w:p w14:paraId="66B3033F" w14:textId="2DE8A9B5" w:rsidR="009A136A" w:rsidRPr="00D72072" w:rsidRDefault="009A136A" w:rsidP="004311E7">
      <w:pPr>
        <w:pStyle w:val="ListParagraph"/>
        <w:numPr>
          <w:ilvl w:val="0"/>
          <w:numId w:val="3"/>
        </w:numPr>
        <w:spacing w:line="360" w:lineRule="auto"/>
        <w:jc w:val="both"/>
        <w:rPr>
          <w:rFonts w:ascii="Times New Roman" w:hAnsi="Times New Roman" w:cs="Times New Roman"/>
          <w:sz w:val="24"/>
          <w:szCs w:val="24"/>
        </w:rPr>
      </w:pPr>
      <w:r w:rsidRPr="00D72072">
        <w:rPr>
          <w:rFonts w:ascii="Times New Roman" w:hAnsi="Times New Roman" w:cs="Times New Roman"/>
          <w:sz w:val="24"/>
          <w:szCs w:val="24"/>
          <w:lang w:val="en-US"/>
        </w:rPr>
        <w:t xml:space="preserve">The motor vehicle </w:t>
      </w:r>
      <w:r w:rsidR="00D72072" w:rsidRPr="00D72072">
        <w:rPr>
          <w:rFonts w:ascii="Times New Roman" w:hAnsi="Times New Roman" w:cs="Times New Roman"/>
          <w:sz w:val="24"/>
          <w:szCs w:val="24"/>
          <w:lang w:val="en-US"/>
        </w:rPr>
        <w:t>(</w:t>
      </w:r>
      <w:r w:rsidRPr="00D72072">
        <w:rPr>
          <w:rFonts w:ascii="Times New Roman" w:hAnsi="Times New Roman" w:cs="Times New Roman"/>
          <w:sz w:val="24"/>
          <w:szCs w:val="24"/>
          <w:lang w:val="en-US"/>
        </w:rPr>
        <w:t>Toyota RAV 4</w:t>
      </w:r>
      <w:r w:rsidR="00D72072" w:rsidRPr="00D72072">
        <w:rPr>
          <w:rFonts w:ascii="Times New Roman" w:hAnsi="Times New Roman" w:cs="Times New Roman"/>
          <w:sz w:val="24"/>
          <w:szCs w:val="24"/>
          <w:lang w:val="en-US"/>
        </w:rPr>
        <w:t>)</w:t>
      </w:r>
      <w:r w:rsidRPr="00D72072">
        <w:rPr>
          <w:rFonts w:ascii="Times New Roman" w:hAnsi="Times New Roman" w:cs="Times New Roman"/>
          <w:sz w:val="24"/>
          <w:szCs w:val="24"/>
          <w:lang w:val="en-US"/>
        </w:rPr>
        <w:t xml:space="preserve"> shall be valued</w:t>
      </w:r>
      <w:r w:rsidR="002E01A8" w:rsidRPr="00D72072">
        <w:rPr>
          <w:rFonts w:ascii="Times New Roman" w:hAnsi="Times New Roman" w:cs="Times New Roman"/>
          <w:sz w:val="24"/>
          <w:szCs w:val="24"/>
          <w:lang w:val="en-US"/>
        </w:rPr>
        <w:t xml:space="preserve"> </w:t>
      </w:r>
      <w:r w:rsidRPr="00D72072">
        <w:rPr>
          <w:rFonts w:ascii="Times New Roman" w:hAnsi="Times New Roman" w:cs="Times New Roman"/>
          <w:sz w:val="24"/>
          <w:szCs w:val="24"/>
          <w:lang w:val="en-US"/>
        </w:rPr>
        <w:t>and the</w:t>
      </w:r>
      <w:r w:rsidR="00765F59">
        <w:rPr>
          <w:rFonts w:ascii="Times New Roman" w:hAnsi="Times New Roman" w:cs="Times New Roman"/>
          <w:sz w:val="24"/>
          <w:szCs w:val="24"/>
          <w:lang w:val="en-US"/>
        </w:rPr>
        <w:t xml:space="preserve"> </w:t>
      </w:r>
      <w:r w:rsidR="00152894">
        <w:rPr>
          <w:rFonts w:ascii="Times New Roman" w:hAnsi="Times New Roman" w:cs="Times New Roman"/>
          <w:sz w:val="24"/>
          <w:szCs w:val="24"/>
          <w:lang w:val="en-US"/>
        </w:rPr>
        <w:t>Defendant</w:t>
      </w:r>
      <w:r w:rsidR="00765F59">
        <w:rPr>
          <w:rFonts w:ascii="Times New Roman" w:hAnsi="Times New Roman" w:cs="Times New Roman"/>
          <w:sz w:val="24"/>
          <w:szCs w:val="24"/>
          <w:lang w:val="en-US"/>
        </w:rPr>
        <w:t xml:space="preserve"> shall pay the </w:t>
      </w:r>
      <w:r w:rsidR="00152894">
        <w:rPr>
          <w:rFonts w:ascii="Times New Roman" w:hAnsi="Times New Roman" w:cs="Times New Roman"/>
          <w:sz w:val="24"/>
          <w:szCs w:val="24"/>
          <w:lang w:val="en-US"/>
        </w:rPr>
        <w:t>Plaintiff</w:t>
      </w:r>
      <w:r w:rsidR="00765F59">
        <w:rPr>
          <w:rFonts w:ascii="Times New Roman" w:hAnsi="Times New Roman" w:cs="Times New Roman"/>
          <w:sz w:val="24"/>
          <w:szCs w:val="24"/>
          <w:lang w:val="en-US"/>
        </w:rPr>
        <w:t xml:space="preserve"> 50% share within three months from the date of valuation, failure of which the motor vehicle shall be sold to the best advantage and the </w:t>
      </w:r>
      <w:r w:rsidR="000C4843">
        <w:rPr>
          <w:rFonts w:ascii="Times New Roman" w:hAnsi="Times New Roman" w:cs="Times New Roman"/>
          <w:sz w:val="24"/>
          <w:szCs w:val="24"/>
          <w:lang w:val="en-US"/>
        </w:rPr>
        <w:t xml:space="preserve">net </w:t>
      </w:r>
      <w:r w:rsidR="000C4843" w:rsidRPr="00D72072">
        <w:rPr>
          <w:rFonts w:ascii="Times New Roman" w:hAnsi="Times New Roman" w:cs="Times New Roman"/>
          <w:sz w:val="24"/>
          <w:szCs w:val="24"/>
          <w:lang w:val="en-US"/>
        </w:rPr>
        <w:t>proceeds</w:t>
      </w:r>
      <w:r w:rsidRPr="00D72072">
        <w:rPr>
          <w:rFonts w:ascii="Times New Roman" w:hAnsi="Times New Roman" w:cs="Times New Roman"/>
          <w:sz w:val="24"/>
          <w:szCs w:val="24"/>
          <w:lang w:val="en-US"/>
        </w:rPr>
        <w:t xml:space="preserve"> be shared equally between the parties.</w:t>
      </w:r>
    </w:p>
    <w:p w14:paraId="5E8C306E" w14:textId="151C7222" w:rsidR="00A348DF" w:rsidRPr="00D72072" w:rsidRDefault="004311E7" w:rsidP="004311E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52894">
        <w:rPr>
          <w:rFonts w:ascii="Times New Roman" w:hAnsi="Times New Roman" w:cs="Times New Roman"/>
          <w:sz w:val="24"/>
          <w:szCs w:val="24"/>
        </w:rPr>
        <w:t>Plaintiff</w:t>
      </w:r>
      <w:r w:rsidR="00A348DF" w:rsidRPr="00D72072">
        <w:rPr>
          <w:rFonts w:ascii="Times New Roman" w:hAnsi="Times New Roman" w:cs="Times New Roman"/>
          <w:sz w:val="24"/>
          <w:szCs w:val="24"/>
        </w:rPr>
        <w:t xml:space="preserve"> be and is hereby awarded a 50% share in </w:t>
      </w:r>
      <w:r w:rsidR="00A348DF" w:rsidRPr="00D72072">
        <w:rPr>
          <w:rFonts w:ascii="Times New Roman" w:hAnsi="Times New Roman" w:cs="Times New Roman"/>
          <w:sz w:val="24"/>
          <w:szCs w:val="24"/>
          <w:lang w:val="en-US"/>
        </w:rPr>
        <w:t>Stand 1869 Chadcombe Township of Stand 1888 Chadcombe Township.</w:t>
      </w:r>
    </w:p>
    <w:p w14:paraId="034EFC35" w14:textId="4A4B15DB" w:rsidR="00A348DF" w:rsidRPr="00D72072" w:rsidRDefault="004311E7" w:rsidP="004311E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w:t>
      </w:r>
      <w:r w:rsidR="00152894">
        <w:rPr>
          <w:rFonts w:ascii="Times New Roman" w:hAnsi="Times New Roman" w:cs="Times New Roman"/>
          <w:sz w:val="24"/>
          <w:szCs w:val="24"/>
          <w:lang w:val="en-US"/>
        </w:rPr>
        <w:t>Defendant</w:t>
      </w:r>
      <w:r w:rsidR="00A348DF" w:rsidRPr="00D72072">
        <w:rPr>
          <w:rFonts w:ascii="Times New Roman" w:hAnsi="Times New Roman" w:cs="Times New Roman"/>
          <w:sz w:val="24"/>
          <w:szCs w:val="24"/>
          <w:lang w:val="en-US"/>
        </w:rPr>
        <w:t xml:space="preserve"> be and is hereby awarded a 50% share in Stand 1869 Chadcombe Township of Stand 1888 Chadcombe Township.</w:t>
      </w:r>
    </w:p>
    <w:p w14:paraId="60BCCFBF" w14:textId="099CEAA3" w:rsidR="00A348DF" w:rsidRPr="00D72072" w:rsidRDefault="00F8719E" w:rsidP="004311E7">
      <w:pPr>
        <w:pStyle w:val="ListParagraph"/>
        <w:numPr>
          <w:ilvl w:val="0"/>
          <w:numId w:val="3"/>
        </w:numPr>
        <w:spacing w:line="360" w:lineRule="auto"/>
        <w:jc w:val="both"/>
        <w:rPr>
          <w:rFonts w:ascii="Times New Roman" w:hAnsi="Times New Roman" w:cs="Times New Roman"/>
          <w:sz w:val="24"/>
          <w:szCs w:val="24"/>
        </w:rPr>
      </w:pPr>
      <w:r w:rsidRPr="00D72072">
        <w:rPr>
          <w:rFonts w:ascii="Times New Roman" w:hAnsi="Times New Roman" w:cs="Times New Roman"/>
          <w:sz w:val="24"/>
          <w:szCs w:val="24"/>
          <w:lang w:val="en-US"/>
        </w:rPr>
        <w:t xml:space="preserve">The property shall be valued by a valuer appointed by the Registrar on the list of valuers on his panel within </w:t>
      </w:r>
      <w:r w:rsidR="00060A1A">
        <w:rPr>
          <w:rFonts w:ascii="Times New Roman" w:hAnsi="Times New Roman" w:cs="Times New Roman"/>
          <w:sz w:val="24"/>
          <w:szCs w:val="24"/>
          <w:lang w:val="en-US"/>
        </w:rPr>
        <w:t>30 days</w:t>
      </w:r>
      <w:r w:rsidRPr="00D72072">
        <w:rPr>
          <w:rFonts w:ascii="Times New Roman" w:hAnsi="Times New Roman" w:cs="Times New Roman"/>
          <w:sz w:val="24"/>
          <w:szCs w:val="24"/>
          <w:lang w:val="en-US"/>
        </w:rPr>
        <w:t xml:space="preserve"> of the order, the costs of the valuation shall be met by the parties in equal shares.</w:t>
      </w:r>
    </w:p>
    <w:p w14:paraId="5145AE88" w14:textId="3A3D147D" w:rsidR="00F8719E" w:rsidRPr="00D72072" w:rsidRDefault="00F8719E" w:rsidP="004311E7">
      <w:pPr>
        <w:pStyle w:val="ListParagraph"/>
        <w:numPr>
          <w:ilvl w:val="0"/>
          <w:numId w:val="3"/>
        </w:numPr>
        <w:spacing w:line="360" w:lineRule="auto"/>
        <w:jc w:val="both"/>
        <w:rPr>
          <w:rFonts w:ascii="Times New Roman" w:hAnsi="Times New Roman" w:cs="Times New Roman"/>
          <w:sz w:val="24"/>
          <w:szCs w:val="24"/>
        </w:rPr>
      </w:pPr>
      <w:r w:rsidRPr="00D72072">
        <w:rPr>
          <w:rFonts w:ascii="Times New Roman" w:hAnsi="Times New Roman" w:cs="Times New Roman"/>
          <w:sz w:val="24"/>
          <w:szCs w:val="24"/>
          <w:lang w:val="en-US"/>
        </w:rPr>
        <w:t xml:space="preserve">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be and is hereby granted the first option to buy out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by paying him his 50% share of the property within 3 months of the date of receipt of the valuation report</w:t>
      </w:r>
      <w:r w:rsidR="007C4B4A" w:rsidRPr="00D72072">
        <w:rPr>
          <w:rFonts w:ascii="Times New Roman" w:hAnsi="Times New Roman" w:cs="Times New Roman"/>
          <w:sz w:val="24"/>
          <w:szCs w:val="24"/>
          <w:lang w:val="en-US"/>
        </w:rPr>
        <w:t xml:space="preserve">, failure of which </w:t>
      </w:r>
      <w:r w:rsidRPr="00D72072">
        <w:rPr>
          <w:rFonts w:ascii="Times New Roman" w:hAnsi="Times New Roman" w:cs="Times New Roman"/>
          <w:sz w:val="24"/>
          <w:szCs w:val="24"/>
          <w:lang w:val="en-US"/>
        </w:rPr>
        <w:t xml:space="preserve">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shall be given </w:t>
      </w:r>
      <w:r w:rsidR="007C4B4A" w:rsidRPr="00D72072">
        <w:rPr>
          <w:rFonts w:ascii="Times New Roman" w:hAnsi="Times New Roman" w:cs="Times New Roman"/>
          <w:sz w:val="24"/>
          <w:szCs w:val="24"/>
          <w:lang w:val="en-US"/>
        </w:rPr>
        <w:t xml:space="preserve">the second option to buy out the </w:t>
      </w:r>
      <w:r w:rsidR="00152894">
        <w:rPr>
          <w:rFonts w:ascii="Times New Roman" w:hAnsi="Times New Roman" w:cs="Times New Roman"/>
          <w:sz w:val="24"/>
          <w:szCs w:val="24"/>
          <w:lang w:val="en-US"/>
        </w:rPr>
        <w:t>Plaintiff</w:t>
      </w:r>
      <w:r w:rsidR="007C4B4A" w:rsidRPr="00D72072">
        <w:rPr>
          <w:rFonts w:ascii="Times New Roman" w:hAnsi="Times New Roman" w:cs="Times New Roman"/>
          <w:sz w:val="24"/>
          <w:szCs w:val="24"/>
          <w:lang w:val="en-US"/>
        </w:rPr>
        <w:t>’s share within a further</w:t>
      </w:r>
      <w:r w:rsidR="00306FC6">
        <w:rPr>
          <w:rFonts w:ascii="Times New Roman" w:hAnsi="Times New Roman" w:cs="Times New Roman"/>
          <w:sz w:val="24"/>
          <w:szCs w:val="24"/>
          <w:lang w:val="en-US"/>
        </w:rPr>
        <w:t xml:space="preserve"> </w:t>
      </w:r>
      <w:r w:rsidRPr="00D72072">
        <w:rPr>
          <w:rFonts w:ascii="Times New Roman" w:hAnsi="Times New Roman" w:cs="Times New Roman"/>
          <w:sz w:val="24"/>
          <w:szCs w:val="24"/>
          <w:lang w:val="en-US"/>
        </w:rPr>
        <w:t>3</w:t>
      </w:r>
      <w:r w:rsidR="007C4B4A" w:rsidRPr="00D72072">
        <w:rPr>
          <w:rFonts w:ascii="Times New Roman" w:hAnsi="Times New Roman" w:cs="Times New Roman"/>
          <w:sz w:val="24"/>
          <w:szCs w:val="24"/>
          <w:lang w:val="en-US"/>
        </w:rPr>
        <w:t xml:space="preserve"> months.</w:t>
      </w:r>
    </w:p>
    <w:p w14:paraId="5E778F99" w14:textId="4117FA95" w:rsidR="00CE56E4" w:rsidRPr="00D72072" w:rsidRDefault="00CE56E4" w:rsidP="004311E7">
      <w:pPr>
        <w:pStyle w:val="ListParagraph"/>
        <w:numPr>
          <w:ilvl w:val="0"/>
          <w:numId w:val="3"/>
        </w:numPr>
        <w:spacing w:line="360" w:lineRule="auto"/>
        <w:jc w:val="both"/>
        <w:rPr>
          <w:rFonts w:ascii="Times New Roman" w:hAnsi="Times New Roman" w:cs="Times New Roman"/>
          <w:sz w:val="24"/>
          <w:szCs w:val="24"/>
        </w:rPr>
      </w:pPr>
      <w:r w:rsidRPr="00D72072">
        <w:rPr>
          <w:rFonts w:ascii="Times New Roman" w:hAnsi="Times New Roman" w:cs="Times New Roman"/>
          <w:sz w:val="24"/>
          <w:szCs w:val="24"/>
          <w:lang w:val="en-US"/>
        </w:rPr>
        <w:t xml:space="preserve">In the event that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 succeeds in buying out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’s share,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’s legal practitioners shall attend to the conveyancing of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’s 50% share into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’s name. Likewise, if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 succeeds in buying out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’s share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 xml:space="preserve">’s legal practitioners shall attend to the conveyancing of the </w:t>
      </w:r>
      <w:r w:rsidR="00152894">
        <w:rPr>
          <w:rFonts w:ascii="Times New Roman" w:hAnsi="Times New Roman" w:cs="Times New Roman"/>
          <w:sz w:val="24"/>
          <w:szCs w:val="24"/>
          <w:lang w:val="en-US"/>
        </w:rPr>
        <w:t>Plaintiff</w:t>
      </w:r>
      <w:r w:rsidRPr="00D72072">
        <w:rPr>
          <w:rFonts w:ascii="Times New Roman" w:hAnsi="Times New Roman" w:cs="Times New Roman"/>
          <w:sz w:val="24"/>
          <w:szCs w:val="24"/>
          <w:lang w:val="en-US"/>
        </w:rPr>
        <w:t xml:space="preserve">’s 50% share into the </w:t>
      </w:r>
      <w:r w:rsidR="00152894">
        <w:rPr>
          <w:rFonts w:ascii="Times New Roman" w:hAnsi="Times New Roman" w:cs="Times New Roman"/>
          <w:sz w:val="24"/>
          <w:szCs w:val="24"/>
          <w:lang w:val="en-US"/>
        </w:rPr>
        <w:t>Defendant</w:t>
      </w:r>
      <w:r w:rsidRPr="00D72072">
        <w:rPr>
          <w:rFonts w:ascii="Times New Roman" w:hAnsi="Times New Roman" w:cs="Times New Roman"/>
          <w:sz w:val="24"/>
          <w:szCs w:val="24"/>
          <w:lang w:val="en-US"/>
        </w:rPr>
        <w:t>’s name.</w:t>
      </w:r>
    </w:p>
    <w:p w14:paraId="19B9D71A" w14:textId="77777777" w:rsidR="00E6256B" w:rsidRPr="00E6256B" w:rsidRDefault="00CE56E4" w:rsidP="004311E7">
      <w:pPr>
        <w:pStyle w:val="ListParagraph"/>
        <w:numPr>
          <w:ilvl w:val="0"/>
          <w:numId w:val="3"/>
        </w:numPr>
        <w:spacing w:line="360" w:lineRule="auto"/>
        <w:jc w:val="both"/>
        <w:rPr>
          <w:rFonts w:ascii="Times New Roman" w:hAnsi="Times New Roman" w:cs="Times New Roman"/>
          <w:sz w:val="24"/>
          <w:szCs w:val="24"/>
        </w:rPr>
      </w:pPr>
      <w:r w:rsidRPr="00D72072">
        <w:rPr>
          <w:rFonts w:ascii="Times New Roman" w:hAnsi="Times New Roman" w:cs="Times New Roman"/>
          <w:sz w:val="24"/>
          <w:szCs w:val="24"/>
          <w:lang w:val="en-US"/>
        </w:rPr>
        <w:t>In the event that both parties fail to exercise their rights under paragraph [</w:t>
      </w:r>
      <w:r w:rsidR="00060A1A">
        <w:rPr>
          <w:rFonts w:ascii="Times New Roman" w:hAnsi="Times New Roman" w:cs="Times New Roman"/>
          <w:sz w:val="24"/>
          <w:szCs w:val="24"/>
          <w:lang w:val="en-US"/>
        </w:rPr>
        <w:t>7</w:t>
      </w:r>
      <w:r w:rsidRPr="00D72072">
        <w:rPr>
          <w:rFonts w:ascii="Times New Roman" w:hAnsi="Times New Roman" w:cs="Times New Roman"/>
          <w:sz w:val="24"/>
          <w:szCs w:val="24"/>
          <w:lang w:val="en-US"/>
        </w:rPr>
        <w:t>] above the property shall be sold to best advantage by an Estate Agent appointed by the parties and the net proceeds shared equally between the parties. Should the parties fail to agree on an Estate Agent, one would be appointed by the Registrar of the High Court from the panel of registered Estate Agents within thirty days of the failure to agree.</w:t>
      </w:r>
    </w:p>
    <w:p w14:paraId="30F78AA6" w14:textId="561396AF" w:rsidR="00CE56E4" w:rsidRPr="00E6256B" w:rsidRDefault="00CE56E4" w:rsidP="00E6256B">
      <w:pPr>
        <w:pStyle w:val="ListParagraph"/>
        <w:numPr>
          <w:ilvl w:val="0"/>
          <w:numId w:val="3"/>
        </w:numPr>
        <w:spacing w:line="360" w:lineRule="auto"/>
        <w:jc w:val="both"/>
        <w:rPr>
          <w:rFonts w:ascii="Times New Roman" w:hAnsi="Times New Roman" w:cs="Times New Roman"/>
          <w:sz w:val="24"/>
          <w:szCs w:val="24"/>
        </w:rPr>
      </w:pPr>
      <w:r w:rsidRPr="00E6256B">
        <w:rPr>
          <w:rFonts w:ascii="Times New Roman" w:hAnsi="Times New Roman" w:cs="Times New Roman"/>
          <w:sz w:val="24"/>
          <w:szCs w:val="24"/>
          <w:lang w:val="en-US"/>
        </w:rPr>
        <w:t xml:space="preserve"> </w:t>
      </w:r>
      <w:r w:rsidR="00E6256B">
        <w:rPr>
          <w:rFonts w:ascii="Times New Roman" w:hAnsi="Times New Roman" w:cs="Times New Roman"/>
          <w:sz w:val="24"/>
          <w:szCs w:val="24"/>
          <w:lang w:val="en-GB"/>
        </w:rPr>
        <w:t xml:space="preserve">In the event of a sale stated in [9] above, the </w:t>
      </w:r>
      <w:r w:rsidR="00E6256B" w:rsidRPr="00E6256B">
        <w:rPr>
          <w:rFonts w:ascii="Times New Roman" w:hAnsi="Times New Roman" w:cs="Times New Roman"/>
          <w:sz w:val="24"/>
          <w:szCs w:val="24"/>
          <w:lang w:val="en-GB"/>
        </w:rPr>
        <w:t xml:space="preserve">parties </w:t>
      </w:r>
      <w:r w:rsidR="00E6256B">
        <w:rPr>
          <w:rFonts w:ascii="Times New Roman" w:hAnsi="Times New Roman" w:cs="Times New Roman"/>
          <w:sz w:val="24"/>
          <w:szCs w:val="24"/>
          <w:lang w:val="en-GB"/>
        </w:rPr>
        <w:t>shall</w:t>
      </w:r>
      <w:r w:rsidR="00E6256B" w:rsidRPr="00E6256B">
        <w:rPr>
          <w:rFonts w:ascii="Times New Roman" w:hAnsi="Times New Roman" w:cs="Times New Roman"/>
          <w:sz w:val="24"/>
          <w:szCs w:val="24"/>
          <w:lang w:val="en-GB"/>
        </w:rPr>
        <w:t xml:space="preserve"> sign </w:t>
      </w:r>
      <w:r w:rsidR="00E6256B">
        <w:rPr>
          <w:rFonts w:ascii="Times New Roman" w:hAnsi="Times New Roman" w:cs="Times New Roman"/>
          <w:sz w:val="24"/>
          <w:szCs w:val="24"/>
          <w:lang w:val="en-GB"/>
        </w:rPr>
        <w:t xml:space="preserve">all the </w:t>
      </w:r>
      <w:r w:rsidR="00E6256B" w:rsidRPr="00E6256B">
        <w:rPr>
          <w:rFonts w:ascii="Times New Roman" w:hAnsi="Times New Roman" w:cs="Times New Roman"/>
          <w:sz w:val="24"/>
          <w:szCs w:val="24"/>
          <w:lang w:val="en-GB"/>
        </w:rPr>
        <w:t xml:space="preserve">necessary documents to effect </w:t>
      </w:r>
      <w:r w:rsidR="00E6256B">
        <w:rPr>
          <w:rFonts w:ascii="Times New Roman" w:hAnsi="Times New Roman" w:cs="Times New Roman"/>
          <w:sz w:val="24"/>
          <w:szCs w:val="24"/>
          <w:lang w:val="en-GB"/>
        </w:rPr>
        <w:t xml:space="preserve">the </w:t>
      </w:r>
      <w:r w:rsidR="00E6256B" w:rsidRPr="00E6256B">
        <w:rPr>
          <w:rFonts w:ascii="Times New Roman" w:hAnsi="Times New Roman" w:cs="Times New Roman"/>
          <w:sz w:val="24"/>
          <w:szCs w:val="24"/>
          <w:lang w:val="en-GB"/>
        </w:rPr>
        <w:t>transfer of the immovable propert</w:t>
      </w:r>
      <w:r w:rsidR="00E6256B">
        <w:rPr>
          <w:rFonts w:ascii="Times New Roman" w:hAnsi="Times New Roman" w:cs="Times New Roman"/>
          <w:sz w:val="24"/>
          <w:szCs w:val="24"/>
          <w:lang w:val="en-GB"/>
        </w:rPr>
        <w:t>y</w:t>
      </w:r>
      <w:r w:rsidR="00E6256B" w:rsidRPr="00E6256B">
        <w:rPr>
          <w:rFonts w:ascii="Times New Roman" w:hAnsi="Times New Roman" w:cs="Times New Roman"/>
          <w:sz w:val="24"/>
          <w:szCs w:val="24"/>
          <w:lang w:val="en-GB"/>
        </w:rPr>
        <w:t xml:space="preserve"> referred to above to the </w:t>
      </w:r>
      <w:r w:rsidR="00152894">
        <w:rPr>
          <w:rFonts w:ascii="Times New Roman" w:hAnsi="Times New Roman" w:cs="Times New Roman"/>
          <w:sz w:val="24"/>
          <w:szCs w:val="24"/>
          <w:lang w:val="en-GB"/>
        </w:rPr>
        <w:t>purchaser</w:t>
      </w:r>
      <w:r w:rsidR="00E6256B">
        <w:rPr>
          <w:rFonts w:ascii="Times New Roman" w:hAnsi="Times New Roman" w:cs="Times New Roman"/>
          <w:sz w:val="24"/>
          <w:szCs w:val="24"/>
          <w:lang w:val="en-GB"/>
        </w:rPr>
        <w:t xml:space="preserve"> failing</w:t>
      </w:r>
      <w:r w:rsidR="00E6256B" w:rsidRPr="00E6256B">
        <w:rPr>
          <w:rFonts w:ascii="Times New Roman" w:hAnsi="Times New Roman" w:cs="Times New Roman"/>
          <w:sz w:val="24"/>
          <w:szCs w:val="24"/>
          <w:lang w:val="en-GB"/>
        </w:rPr>
        <w:t xml:space="preserve"> which the </w:t>
      </w:r>
      <w:r w:rsidR="00E6256B">
        <w:rPr>
          <w:rFonts w:ascii="Times New Roman" w:hAnsi="Times New Roman" w:cs="Times New Roman"/>
          <w:sz w:val="24"/>
          <w:szCs w:val="24"/>
          <w:lang w:val="en-GB"/>
        </w:rPr>
        <w:t xml:space="preserve">Sheriff or his </w:t>
      </w:r>
      <w:r w:rsidR="00E6256B" w:rsidRPr="00E6256B">
        <w:rPr>
          <w:rFonts w:ascii="Times New Roman" w:hAnsi="Times New Roman" w:cs="Times New Roman"/>
          <w:sz w:val="24"/>
          <w:szCs w:val="24"/>
          <w:lang w:val="en-GB"/>
        </w:rPr>
        <w:t>Deputy  be and is hereby authorised to sign all documents on behalf of either party</w:t>
      </w:r>
    </w:p>
    <w:p w14:paraId="21ACBBCF" w14:textId="0E30B81B" w:rsidR="00D72072" w:rsidRPr="00D72072" w:rsidRDefault="00D72072" w:rsidP="004311E7">
      <w:pPr>
        <w:pStyle w:val="ListParagraph"/>
        <w:numPr>
          <w:ilvl w:val="0"/>
          <w:numId w:val="3"/>
        </w:numPr>
        <w:spacing w:line="360" w:lineRule="auto"/>
        <w:jc w:val="both"/>
        <w:rPr>
          <w:rFonts w:ascii="Times New Roman" w:hAnsi="Times New Roman" w:cs="Times New Roman"/>
          <w:sz w:val="24"/>
          <w:szCs w:val="24"/>
        </w:rPr>
      </w:pPr>
      <w:r w:rsidRPr="00D72072">
        <w:rPr>
          <w:rFonts w:ascii="Times New Roman" w:hAnsi="Times New Roman" w:cs="Times New Roman"/>
          <w:sz w:val="24"/>
          <w:szCs w:val="24"/>
          <w:lang w:val="en-US"/>
        </w:rPr>
        <w:lastRenderedPageBreak/>
        <w:t>Each party bears its own costs.</w:t>
      </w:r>
    </w:p>
    <w:p w14:paraId="45BEE2C3" w14:textId="0C2A8EED" w:rsidR="00C331C0" w:rsidRDefault="006B5FE7" w:rsidP="006B5FE7">
      <w:pPr>
        <w:spacing w:line="360" w:lineRule="auto"/>
        <w:ind w:left="360"/>
        <w:jc w:val="both"/>
        <w:rPr>
          <w:rFonts w:ascii="Times New Roman" w:hAnsi="Times New Roman" w:cs="Times New Roman"/>
          <w:sz w:val="24"/>
          <w:szCs w:val="24"/>
        </w:rPr>
      </w:pPr>
      <w:r w:rsidRPr="006B5FE7">
        <w:rPr>
          <w:rFonts w:ascii="Times New Roman" w:hAnsi="Times New Roman" w:cs="Times New Roman"/>
          <w:noProof/>
          <w:sz w:val="24"/>
          <w:szCs w:val="24"/>
          <w:lang w:val="en-US"/>
        </w:rPr>
        <w:drawing>
          <wp:inline distT="0" distB="0" distL="0" distR="0" wp14:anchorId="05BC00B6" wp14:editId="57B9DEF5">
            <wp:extent cx="1609725" cy="304800"/>
            <wp:effectExtent l="0" t="0" r="0" b="0"/>
            <wp:docPr id="2103833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304800"/>
                    </a:xfrm>
                    <a:prstGeom prst="rect">
                      <a:avLst/>
                    </a:prstGeom>
                    <a:noFill/>
                    <a:ln>
                      <a:noFill/>
                    </a:ln>
                  </pic:spPr>
                </pic:pic>
              </a:graphicData>
            </a:graphic>
          </wp:inline>
        </w:drawing>
      </w:r>
    </w:p>
    <w:p w14:paraId="06B516CD" w14:textId="2176D928" w:rsidR="00C331C0" w:rsidRDefault="00C331C0" w:rsidP="00845830">
      <w:pPr>
        <w:spacing w:after="0" w:line="240" w:lineRule="auto"/>
        <w:ind w:left="360"/>
        <w:jc w:val="both"/>
        <w:rPr>
          <w:rFonts w:ascii="Times New Roman" w:hAnsi="Times New Roman" w:cs="Times New Roman"/>
          <w:sz w:val="24"/>
          <w:szCs w:val="24"/>
        </w:rPr>
      </w:pPr>
      <w:r w:rsidRPr="00C331C0">
        <w:rPr>
          <w:rFonts w:ascii="Times New Roman" w:hAnsi="Times New Roman" w:cs="Times New Roman"/>
          <w:i/>
          <w:iCs/>
          <w:sz w:val="24"/>
          <w:szCs w:val="24"/>
        </w:rPr>
        <w:t>F.G Gijima And Associates</w:t>
      </w:r>
      <w:r>
        <w:rPr>
          <w:rFonts w:ascii="Times New Roman" w:hAnsi="Times New Roman" w:cs="Times New Roman"/>
          <w:sz w:val="24"/>
          <w:szCs w:val="24"/>
        </w:rPr>
        <w:t xml:space="preserve">, </w:t>
      </w:r>
      <w:r w:rsidR="00152894">
        <w:rPr>
          <w:rFonts w:ascii="Times New Roman" w:hAnsi="Times New Roman" w:cs="Times New Roman"/>
          <w:sz w:val="24"/>
          <w:szCs w:val="24"/>
        </w:rPr>
        <w:t>Plaintiff</w:t>
      </w:r>
      <w:r>
        <w:rPr>
          <w:rFonts w:ascii="Times New Roman" w:hAnsi="Times New Roman" w:cs="Times New Roman"/>
          <w:sz w:val="24"/>
          <w:szCs w:val="24"/>
        </w:rPr>
        <w:t>’s legal practitioners</w:t>
      </w:r>
    </w:p>
    <w:p w14:paraId="23ABD40D" w14:textId="38CA9BDB" w:rsidR="00C331C0" w:rsidRPr="00D72072" w:rsidRDefault="00C331C0" w:rsidP="00845830">
      <w:pPr>
        <w:spacing w:after="0" w:line="240" w:lineRule="auto"/>
        <w:ind w:left="360"/>
        <w:jc w:val="both"/>
        <w:rPr>
          <w:rFonts w:ascii="Times New Roman" w:hAnsi="Times New Roman" w:cs="Times New Roman"/>
          <w:sz w:val="24"/>
          <w:szCs w:val="24"/>
        </w:rPr>
      </w:pPr>
      <w:r w:rsidRPr="00C331C0">
        <w:rPr>
          <w:rFonts w:ascii="Times New Roman" w:hAnsi="Times New Roman" w:cs="Times New Roman"/>
          <w:i/>
          <w:iCs/>
          <w:sz w:val="24"/>
          <w:szCs w:val="24"/>
        </w:rPr>
        <w:t>Danziger And Partners Legal Practitioner</w:t>
      </w:r>
      <w:r w:rsidRPr="00C331C0">
        <w:rPr>
          <w:rFonts w:ascii="Times New Roman" w:hAnsi="Times New Roman" w:cs="Times New Roman"/>
          <w:sz w:val="24"/>
          <w:szCs w:val="24"/>
        </w:rPr>
        <w:t>s,</w:t>
      </w:r>
      <w:r>
        <w:rPr>
          <w:rFonts w:ascii="Times New Roman" w:hAnsi="Times New Roman" w:cs="Times New Roman"/>
          <w:sz w:val="24"/>
          <w:szCs w:val="24"/>
        </w:rPr>
        <w:t xml:space="preserve"> </w:t>
      </w:r>
      <w:r w:rsidR="00152894">
        <w:rPr>
          <w:rFonts w:ascii="Times New Roman" w:hAnsi="Times New Roman" w:cs="Times New Roman"/>
          <w:sz w:val="24"/>
          <w:szCs w:val="24"/>
        </w:rPr>
        <w:t>Defendant</w:t>
      </w:r>
      <w:r>
        <w:rPr>
          <w:rFonts w:ascii="Times New Roman" w:hAnsi="Times New Roman" w:cs="Times New Roman"/>
          <w:sz w:val="24"/>
          <w:szCs w:val="24"/>
        </w:rPr>
        <w:t>’s legal practitioners</w:t>
      </w:r>
    </w:p>
    <w:sectPr w:rsidR="00C331C0" w:rsidRPr="00D72072" w:rsidSect="00D66BE6">
      <w:head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8F506" w14:textId="77777777" w:rsidR="00B97E55" w:rsidRDefault="00B97E55" w:rsidP="00595F58">
      <w:pPr>
        <w:spacing w:after="0" w:line="240" w:lineRule="auto"/>
      </w:pPr>
      <w:r>
        <w:separator/>
      </w:r>
    </w:p>
  </w:endnote>
  <w:endnote w:type="continuationSeparator" w:id="0">
    <w:p w14:paraId="04C4248D" w14:textId="77777777" w:rsidR="00B97E55" w:rsidRDefault="00B97E55" w:rsidP="0059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71670" w14:textId="77777777" w:rsidR="00B97E55" w:rsidRDefault="00B97E55" w:rsidP="00595F58">
      <w:pPr>
        <w:spacing w:after="0" w:line="240" w:lineRule="auto"/>
      </w:pPr>
      <w:r>
        <w:separator/>
      </w:r>
    </w:p>
  </w:footnote>
  <w:footnote w:type="continuationSeparator" w:id="0">
    <w:p w14:paraId="235DED7E" w14:textId="77777777" w:rsidR="00B97E55" w:rsidRDefault="00B97E55" w:rsidP="00595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444265"/>
      <w:docPartObj>
        <w:docPartGallery w:val="Page Numbers (Top of Page)"/>
        <w:docPartUnique/>
      </w:docPartObj>
    </w:sdtPr>
    <w:sdtEndPr>
      <w:rPr>
        <w:noProof/>
      </w:rPr>
    </w:sdtEndPr>
    <w:sdtContent>
      <w:p w14:paraId="2001998F" w14:textId="5436BF59" w:rsidR="00F40DF1" w:rsidRDefault="00595F58">
        <w:pPr>
          <w:pStyle w:val="Header"/>
          <w:jc w:val="right"/>
          <w:rPr>
            <w:noProof/>
          </w:rPr>
        </w:pPr>
        <w:r>
          <w:fldChar w:fldCharType="begin"/>
        </w:r>
        <w:r>
          <w:instrText xml:space="preserve"> PAGE   \* MERGEFORMAT </w:instrText>
        </w:r>
        <w:r>
          <w:fldChar w:fldCharType="separate"/>
        </w:r>
        <w:r w:rsidR="004954B9">
          <w:rPr>
            <w:noProof/>
          </w:rPr>
          <w:t>1</w:t>
        </w:r>
        <w:r>
          <w:rPr>
            <w:noProof/>
          </w:rPr>
          <w:fldChar w:fldCharType="end"/>
        </w:r>
      </w:p>
      <w:p w14:paraId="3374C598" w14:textId="3635EF7B" w:rsidR="00595F58" w:rsidRDefault="00F40DF1">
        <w:pPr>
          <w:pStyle w:val="Header"/>
          <w:jc w:val="right"/>
        </w:pPr>
        <w:r>
          <w:rPr>
            <w:noProof/>
          </w:rPr>
          <w:t>HH185-25</w:t>
        </w:r>
      </w:p>
    </w:sdtContent>
  </w:sdt>
  <w:p w14:paraId="0113845E" w14:textId="3F694B5D" w:rsidR="00595F58" w:rsidRDefault="00845830">
    <w:pPr>
      <w:pStyle w:val="Header"/>
    </w:pPr>
    <w:r>
      <w:tab/>
    </w:r>
    <w:r>
      <w:tab/>
      <w:t>HCH7941/22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D133F"/>
    <w:multiLevelType w:val="hybridMultilevel"/>
    <w:tmpl w:val="FA3803A4"/>
    <w:lvl w:ilvl="0" w:tplc="0F26ABD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8B016F6"/>
    <w:multiLevelType w:val="hybridMultilevel"/>
    <w:tmpl w:val="2DFEB9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9E96FF4"/>
    <w:multiLevelType w:val="hybridMultilevel"/>
    <w:tmpl w:val="CDC6DDA0"/>
    <w:lvl w:ilvl="0" w:tplc="0EF401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82"/>
    <w:rsid w:val="00003ED8"/>
    <w:rsid w:val="00021AD5"/>
    <w:rsid w:val="00060A1A"/>
    <w:rsid w:val="00072251"/>
    <w:rsid w:val="000A4594"/>
    <w:rsid w:val="000C4843"/>
    <w:rsid w:val="000F0FF2"/>
    <w:rsid w:val="000F5BC3"/>
    <w:rsid w:val="0010489C"/>
    <w:rsid w:val="001149C6"/>
    <w:rsid w:val="00152894"/>
    <w:rsid w:val="00161C94"/>
    <w:rsid w:val="00161DD8"/>
    <w:rsid w:val="00184572"/>
    <w:rsid w:val="001A56F5"/>
    <w:rsid w:val="001B1EC0"/>
    <w:rsid w:val="00211AE0"/>
    <w:rsid w:val="00213463"/>
    <w:rsid w:val="002269B1"/>
    <w:rsid w:val="002B2F7D"/>
    <w:rsid w:val="002D7378"/>
    <w:rsid w:val="002E01A8"/>
    <w:rsid w:val="002E43DE"/>
    <w:rsid w:val="0030354F"/>
    <w:rsid w:val="00306FC6"/>
    <w:rsid w:val="00386067"/>
    <w:rsid w:val="003A2D7A"/>
    <w:rsid w:val="003E6595"/>
    <w:rsid w:val="003F3853"/>
    <w:rsid w:val="003F60AF"/>
    <w:rsid w:val="004311E7"/>
    <w:rsid w:val="00493800"/>
    <w:rsid w:val="004954B9"/>
    <w:rsid w:val="004B5EC5"/>
    <w:rsid w:val="0055165B"/>
    <w:rsid w:val="00590DF8"/>
    <w:rsid w:val="00595F58"/>
    <w:rsid w:val="005D69D1"/>
    <w:rsid w:val="00623EC5"/>
    <w:rsid w:val="0064265F"/>
    <w:rsid w:val="006B5FE7"/>
    <w:rsid w:val="006D3AB0"/>
    <w:rsid w:val="006D3C31"/>
    <w:rsid w:val="00765F59"/>
    <w:rsid w:val="00794065"/>
    <w:rsid w:val="00794F7E"/>
    <w:rsid w:val="007C4B4A"/>
    <w:rsid w:val="0082464B"/>
    <w:rsid w:val="00845830"/>
    <w:rsid w:val="008514C3"/>
    <w:rsid w:val="00882BD9"/>
    <w:rsid w:val="00886282"/>
    <w:rsid w:val="008D7E28"/>
    <w:rsid w:val="008E2E75"/>
    <w:rsid w:val="00901B0A"/>
    <w:rsid w:val="00996800"/>
    <w:rsid w:val="009A0CE5"/>
    <w:rsid w:val="009A136A"/>
    <w:rsid w:val="009A75FD"/>
    <w:rsid w:val="009B20F7"/>
    <w:rsid w:val="009D56C3"/>
    <w:rsid w:val="009D5F37"/>
    <w:rsid w:val="009E171F"/>
    <w:rsid w:val="009E3866"/>
    <w:rsid w:val="00A25A53"/>
    <w:rsid w:val="00A348DF"/>
    <w:rsid w:val="00A374B2"/>
    <w:rsid w:val="00A44975"/>
    <w:rsid w:val="00A56385"/>
    <w:rsid w:val="00A85B71"/>
    <w:rsid w:val="00AD3D89"/>
    <w:rsid w:val="00B32ABB"/>
    <w:rsid w:val="00B80838"/>
    <w:rsid w:val="00B977DD"/>
    <w:rsid w:val="00B97E55"/>
    <w:rsid w:val="00BA1AB8"/>
    <w:rsid w:val="00BE313B"/>
    <w:rsid w:val="00BF1DF9"/>
    <w:rsid w:val="00C27EC0"/>
    <w:rsid w:val="00C331C0"/>
    <w:rsid w:val="00C5654D"/>
    <w:rsid w:val="00CE56E4"/>
    <w:rsid w:val="00D155BE"/>
    <w:rsid w:val="00D66BE6"/>
    <w:rsid w:val="00D72072"/>
    <w:rsid w:val="00D912CB"/>
    <w:rsid w:val="00DD28C9"/>
    <w:rsid w:val="00E47CBB"/>
    <w:rsid w:val="00E6256B"/>
    <w:rsid w:val="00E750DA"/>
    <w:rsid w:val="00E85C16"/>
    <w:rsid w:val="00EA1BEC"/>
    <w:rsid w:val="00F20AAE"/>
    <w:rsid w:val="00F40DF1"/>
    <w:rsid w:val="00F871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5D0A6"/>
  <w15:chartTrackingRefBased/>
  <w15:docId w15:val="{DF761973-9141-493C-A3B8-BDACA43D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975"/>
    <w:pPr>
      <w:ind w:left="720"/>
      <w:contextualSpacing/>
    </w:pPr>
  </w:style>
  <w:style w:type="paragraph" w:styleId="BalloonText">
    <w:name w:val="Balloon Text"/>
    <w:basedOn w:val="Normal"/>
    <w:link w:val="BalloonTextChar"/>
    <w:uiPriority w:val="99"/>
    <w:semiHidden/>
    <w:unhideWhenUsed/>
    <w:rsid w:val="009B2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0F7"/>
    <w:rPr>
      <w:rFonts w:ascii="Segoe UI" w:hAnsi="Segoe UI" w:cs="Segoe UI"/>
      <w:sz w:val="18"/>
      <w:szCs w:val="18"/>
    </w:rPr>
  </w:style>
  <w:style w:type="paragraph" w:styleId="Header">
    <w:name w:val="header"/>
    <w:basedOn w:val="Normal"/>
    <w:link w:val="HeaderChar"/>
    <w:uiPriority w:val="99"/>
    <w:unhideWhenUsed/>
    <w:rsid w:val="00595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F58"/>
  </w:style>
  <w:style w:type="paragraph" w:styleId="Footer">
    <w:name w:val="footer"/>
    <w:basedOn w:val="Normal"/>
    <w:link w:val="FooterChar"/>
    <w:uiPriority w:val="99"/>
    <w:unhideWhenUsed/>
    <w:rsid w:val="00595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F58"/>
  </w:style>
  <w:style w:type="paragraph" w:styleId="NoSpacing">
    <w:name w:val="No Spacing"/>
    <w:uiPriority w:val="1"/>
    <w:qFormat/>
    <w:rsid w:val="00E625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CBCF8-86FE-4D77-A704-B3885C86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2577</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Mellisa Breakfast</dc:creator>
  <cp:keywords/>
  <dc:description/>
  <cp:lastModifiedBy>JSC</cp:lastModifiedBy>
  <cp:revision>2</cp:revision>
  <dcterms:created xsi:type="dcterms:W3CDTF">2025-03-28T10:27:00Z</dcterms:created>
  <dcterms:modified xsi:type="dcterms:W3CDTF">2025-03-28T10:27:00Z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f23833dab2540dad8af7e27cc7da6c59844c6694591402259a882e24aed7ae60</vt:lpwstr>
  </property>
</Properties>
</file>