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61034" w14:textId="77777777" w:rsidR="007A11E9" w:rsidRDefault="007A11E9" w:rsidP="002955BB">
      <w:pPr>
        <w:pStyle w:val="NoSpacing"/>
        <w:jc w:val="both"/>
        <w:rPr>
          <w:rFonts w:ascii="Times New Roman" w:hAnsi="Times New Roman" w:cs="Times New Roman"/>
          <w:lang w:val="en-US"/>
        </w:rPr>
      </w:pPr>
      <w:bookmarkStart w:id="0" w:name="_GoBack"/>
      <w:bookmarkEnd w:id="0"/>
    </w:p>
    <w:p w14:paraId="495CD7AC" w14:textId="303EA67F" w:rsidR="00167DF1" w:rsidRPr="007A11E9" w:rsidRDefault="007A11E9" w:rsidP="002955BB">
      <w:pPr>
        <w:pStyle w:val="NoSpacing"/>
        <w:jc w:val="both"/>
        <w:rPr>
          <w:rFonts w:ascii="Times New Roman" w:hAnsi="Times New Roman" w:cs="Times New Roman"/>
          <w:lang w:val="en-US"/>
        </w:rPr>
      </w:pPr>
      <w:r w:rsidRPr="007A11E9">
        <w:rPr>
          <w:rFonts w:ascii="Times New Roman" w:hAnsi="Times New Roman" w:cs="Times New Roman"/>
          <w:lang w:val="en-US"/>
        </w:rPr>
        <w:t>RUMBIDZAI MUSHONGA (NEE MAMBARA)</w:t>
      </w:r>
    </w:p>
    <w:p w14:paraId="26135778" w14:textId="59626EB9" w:rsidR="007A11E9" w:rsidRPr="007A11E9" w:rsidRDefault="007A11E9" w:rsidP="002955BB">
      <w:pPr>
        <w:pStyle w:val="NoSpacing"/>
        <w:jc w:val="both"/>
        <w:rPr>
          <w:rFonts w:ascii="Times New Roman" w:hAnsi="Times New Roman" w:cs="Times New Roman"/>
          <w:lang w:val="en-US"/>
        </w:rPr>
      </w:pPr>
      <w:r w:rsidRPr="007A11E9">
        <w:rPr>
          <w:rFonts w:ascii="Times New Roman" w:hAnsi="Times New Roman" w:cs="Times New Roman"/>
          <w:lang w:val="en-US"/>
        </w:rPr>
        <w:t xml:space="preserve">and </w:t>
      </w:r>
    </w:p>
    <w:p w14:paraId="0CC76141" w14:textId="57EABDBF" w:rsidR="007A11E9" w:rsidRPr="007A11E9" w:rsidRDefault="007A11E9" w:rsidP="002955BB">
      <w:pPr>
        <w:pStyle w:val="NoSpacing"/>
        <w:jc w:val="both"/>
        <w:rPr>
          <w:rFonts w:ascii="Times New Roman" w:hAnsi="Times New Roman" w:cs="Times New Roman"/>
          <w:lang w:val="en-US"/>
        </w:rPr>
      </w:pPr>
      <w:r w:rsidRPr="007A11E9">
        <w:rPr>
          <w:rFonts w:ascii="Times New Roman" w:hAnsi="Times New Roman" w:cs="Times New Roman"/>
          <w:lang w:val="en-US"/>
        </w:rPr>
        <w:t xml:space="preserve">IRVINE KUDAKWASHE MUSHONGA </w:t>
      </w:r>
    </w:p>
    <w:p w14:paraId="7D43AB14" w14:textId="7DB8E3EF" w:rsidR="007A11E9" w:rsidRPr="007A11E9" w:rsidRDefault="007A11E9" w:rsidP="002955BB">
      <w:pPr>
        <w:pStyle w:val="NoSpacing"/>
        <w:jc w:val="both"/>
        <w:rPr>
          <w:rFonts w:ascii="Times New Roman" w:hAnsi="Times New Roman" w:cs="Times New Roman"/>
          <w:lang w:val="en-US"/>
        </w:rPr>
      </w:pPr>
      <w:r w:rsidRPr="007A11E9">
        <w:rPr>
          <w:rFonts w:ascii="Times New Roman" w:hAnsi="Times New Roman" w:cs="Times New Roman"/>
          <w:lang w:val="en-US"/>
        </w:rPr>
        <w:t xml:space="preserve">and </w:t>
      </w:r>
    </w:p>
    <w:p w14:paraId="255B40FB" w14:textId="77777777" w:rsidR="007A11E9" w:rsidRPr="007A11E9" w:rsidRDefault="007A11E9" w:rsidP="002955BB">
      <w:pPr>
        <w:pStyle w:val="NoSpacing"/>
        <w:jc w:val="both"/>
        <w:rPr>
          <w:rFonts w:ascii="Times New Roman" w:hAnsi="Times New Roman" w:cs="Times New Roman"/>
          <w:lang w:val="en-US"/>
        </w:rPr>
      </w:pPr>
      <w:r w:rsidRPr="007A11E9">
        <w:rPr>
          <w:rFonts w:ascii="Times New Roman" w:hAnsi="Times New Roman" w:cs="Times New Roman"/>
          <w:lang w:val="en-US"/>
        </w:rPr>
        <w:t>RUTENDO BASIL MUSHONGA</w:t>
      </w:r>
    </w:p>
    <w:p w14:paraId="1B9937B0" w14:textId="0C40FECB" w:rsidR="007A11E9" w:rsidRPr="007A11E9" w:rsidRDefault="007A11E9" w:rsidP="002955BB">
      <w:pPr>
        <w:pStyle w:val="NoSpacing"/>
        <w:jc w:val="both"/>
        <w:rPr>
          <w:rFonts w:ascii="Times New Roman" w:hAnsi="Times New Roman" w:cs="Times New Roman"/>
          <w:lang w:val="en-US"/>
        </w:rPr>
      </w:pPr>
      <w:r w:rsidRPr="007A11E9">
        <w:rPr>
          <w:rFonts w:ascii="Times New Roman" w:hAnsi="Times New Roman" w:cs="Times New Roman"/>
          <w:lang w:val="en-US"/>
        </w:rPr>
        <w:t xml:space="preserve">and </w:t>
      </w:r>
    </w:p>
    <w:p w14:paraId="513F9BFD" w14:textId="4AF2075B" w:rsidR="007A11E9" w:rsidRPr="007A11E9" w:rsidRDefault="007A11E9" w:rsidP="002955BB">
      <w:pPr>
        <w:pStyle w:val="NoSpacing"/>
        <w:jc w:val="both"/>
        <w:rPr>
          <w:rFonts w:ascii="Times New Roman" w:hAnsi="Times New Roman" w:cs="Times New Roman"/>
          <w:lang w:val="en-US"/>
        </w:rPr>
      </w:pPr>
      <w:r w:rsidRPr="007A11E9">
        <w:rPr>
          <w:rFonts w:ascii="Times New Roman" w:hAnsi="Times New Roman" w:cs="Times New Roman"/>
          <w:lang w:val="en-US"/>
        </w:rPr>
        <w:t>WINNET NYA</w:t>
      </w:r>
      <w:r w:rsidR="0011148F">
        <w:rPr>
          <w:rFonts w:ascii="Times New Roman" w:hAnsi="Times New Roman" w:cs="Times New Roman"/>
          <w:lang w:val="en-US"/>
        </w:rPr>
        <w:t>DZAYO</w:t>
      </w:r>
    </w:p>
    <w:p w14:paraId="3FC78419" w14:textId="62B38CE7" w:rsidR="007A11E9" w:rsidRDefault="007A11E9" w:rsidP="002955BB">
      <w:pPr>
        <w:pStyle w:val="NoSpacing"/>
        <w:jc w:val="both"/>
        <w:rPr>
          <w:rFonts w:ascii="Times New Roman" w:hAnsi="Times New Roman" w:cs="Times New Roman"/>
          <w:lang w:val="en-US"/>
        </w:rPr>
      </w:pPr>
      <w:r w:rsidRPr="007A11E9">
        <w:rPr>
          <w:rFonts w:ascii="Times New Roman" w:hAnsi="Times New Roman" w:cs="Times New Roman"/>
          <w:lang w:val="en-US"/>
        </w:rPr>
        <w:t xml:space="preserve">and </w:t>
      </w:r>
    </w:p>
    <w:p w14:paraId="15DC9C58" w14:textId="18353630" w:rsidR="009D2E03" w:rsidRDefault="009D2E03" w:rsidP="002955BB">
      <w:pPr>
        <w:pStyle w:val="NoSpacing"/>
        <w:jc w:val="both"/>
        <w:rPr>
          <w:rFonts w:ascii="Times New Roman" w:hAnsi="Times New Roman" w:cs="Times New Roman"/>
          <w:lang w:val="en-US"/>
        </w:rPr>
      </w:pPr>
      <w:r>
        <w:rPr>
          <w:rFonts w:ascii="Times New Roman" w:hAnsi="Times New Roman" w:cs="Times New Roman"/>
          <w:lang w:val="en-US"/>
        </w:rPr>
        <w:t>ERNEST NY</w:t>
      </w:r>
      <w:r w:rsidR="0011148F">
        <w:rPr>
          <w:rFonts w:ascii="Times New Roman" w:hAnsi="Times New Roman" w:cs="Times New Roman"/>
          <w:lang w:val="en-US"/>
        </w:rPr>
        <w:t>AHANANA</w:t>
      </w:r>
    </w:p>
    <w:p w14:paraId="4061B869" w14:textId="3371E961" w:rsidR="009D2E03" w:rsidRPr="007A11E9" w:rsidRDefault="009D2E03" w:rsidP="002955BB">
      <w:pPr>
        <w:pStyle w:val="NoSpacing"/>
        <w:jc w:val="both"/>
        <w:rPr>
          <w:rFonts w:ascii="Times New Roman" w:hAnsi="Times New Roman" w:cs="Times New Roman"/>
          <w:lang w:val="en-US"/>
        </w:rPr>
      </w:pPr>
      <w:r>
        <w:rPr>
          <w:rFonts w:ascii="Times New Roman" w:hAnsi="Times New Roman" w:cs="Times New Roman"/>
          <w:lang w:val="en-US"/>
        </w:rPr>
        <w:t>and</w:t>
      </w:r>
    </w:p>
    <w:p w14:paraId="1441DEB9" w14:textId="5CAEFA5C" w:rsidR="007A11E9" w:rsidRDefault="007A11E9" w:rsidP="002955BB">
      <w:pPr>
        <w:pStyle w:val="NoSpacing"/>
        <w:jc w:val="both"/>
        <w:rPr>
          <w:rFonts w:ascii="Times New Roman" w:hAnsi="Times New Roman" w:cs="Times New Roman"/>
          <w:lang w:val="en-US"/>
        </w:rPr>
      </w:pPr>
      <w:r w:rsidRPr="007A11E9">
        <w:rPr>
          <w:rFonts w:ascii="Times New Roman" w:hAnsi="Times New Roman" w:cs="Times New Roman"/>
          <w:lang w:val="en-US"/>
        </w:rPr>
        <w:t>PATRICK ZIMHUNGA</w:t>
      </w:r>
    </w:p>
    <w:p w14:paraId="378268AC" w14:textId="77777777" w:rsidR="007A11E9" w:rsidRDefault="007A11E9" w:rsidP="002955BB">
      <w:pPr>
        <w:pStyle w:val="NoSpacing"/>
        <w:jc w:val="both"/>
        <w:rPr>
          <w:rFonts w:ascii="Times New Roman" w:hAnsi="Times New Roman" w:cs="Times New Roman"/>
          <w:lang w:val="en-US"/>
        </w:rPr>
      </w:pPr>
    </w:p>
    <w:p w14:paraId="082B912D" w14:textId="77777777" w:rsidR="007A11E9" w:rsidRDefault="007A11E9" w:rsidP="002955BB">
      <w:pPr>
        <w:pStyle w:val="NoSpacing"/>
        <w:jc w:val="both"/>
        <w:rPr>
          <w:rFonts w:ascii="Times New Roman" w:hAnsi="Times New Roman" w:cs="Times New Roman"/>
          <w:lang w:val="en-US"/>
        </w:rPr>
      </w:pPr>
    </w:p>
    <w:p w14:paraId="27972F21" w14:textId="5DD13DAC" w:rsidR="007A11E9" w:rsidRDefault="007A11E9" w:rsidP="002955BB">
      <w:pPr>
        <w:pStyle w:val="NoSpacing"/>
        <w:jc w:val="both"/>
        <w:rPr>
          <w:rFonts w:ascii="Times New Roman" w:hAnsi="Times New Roman" w:cs="Times New Roman"/>
          <w:lang w:val="en-US"/>
        </w:rPr>
      </w:pPr>
      <w:r>
        <w:rPr>
          <w:rFonts w:ascii="Times New Roman" w:hAnsi="Times New Roman" w:cs="Times New Roman"/>
          <w:lang w:val="en-US"/>
        </w:rPr>
        <w:t>HIGH COURT OF ZIMBABWE</w:t>
      </w:r>
    </w:p>
    <w:p w14:paraId="5A2AA736" w14:textId="3CB2386E" w:rsidR="007A11E9" w:rsidRPr="007A11E9" w:rsidRDefault="007A11E9" w:rsidP="002955BB">
      <w:pPr>
        <w:pStyle w:val="NoSpacing"/>
        <w:jc w:val="both"/>
        <w:rPr>
          <w:rFonts w:ascii="Times New Roman" w:hAnsi="Times New Roman" w:cs="Times New Roman"/>
          <w:b/>
          <w:bCs/>
          <w:lang w:val="en-US"/>
        </w:rPr>
      </w:pPr>
      <w:r w:rsidRPr="007A11E9">
        <w:rPr>
          <w:rFonts w:ascii="Times New Roman" w:hAnsi="Times New Roman" w:cs="Times New Roman"/>
          <w:b/>
          <w:bCs/>
          <w:lang w:val="en-US"/>
        </w:rPr>
        <w:t>TAKUVA J</w:t>
      </w:r>
    </w:p>
    <w:p w14:paraId="51923056" w14:textId="3F3DA74A" w:rsidR="007A11E9" w:rsidRDefault="007A11E9" w:rsidP="002955BB">
      <w:pPr>
        <w:pStyle w:val="NoSpacing"/>
        <w:jc w:val="both"/>
        <w:rPr>
          <w:rFonts w:ascii="Times New Roman" w:hAnsi="Times New Roman" w:cs="Times New Roman"/>
          <w:lang w:val="en-US"/>
        </w:rPr>
      </w:pPr>
      <w:r>
        <w:rPr>
          <w:rFonts w:ascii="Times New Roman" w:hAnsi="Times New Roman" w:cs="Times New Roman"/>
          <w:lang w:val="en-US"/>
        </w:rPr>
        <w:t>HARARE; 11 April 2025 and 13 June 2025</w:t>
      </w:r>
    </w:p>
    <w:p w14:paraId="420EBDD5" w14:textId="77777777" w:rsidR="007A11E9" w:rsidRDefault="007A11E9" w:rsidP="002955BB">
      <w:pPr>
        <w:pStyle w:val="NoSpacing"/>
        <w:jc w:val="both"/>
        <w:rPr>
          <w:rFonts w:ascii="Times New Roman" w:hAnsi="Times New Roman" w:cs="Times New Roman"/>
          <w:lang w:val="en-US"/>
        </w:rPr>
      </w:pPr>
    </w:p>
    <w:p w14:paraId="60D7B5D8" w14:textId="77777777" w:rsidR="007A11E9" w:rsidRDefault="007A11E9" w:rsidP="002955BB">
      <w:pPr>
        <w:pStyle w:val="NoSpacing"/>
        <w:jc w:val="both"/>
        <w:rPr>
          <w:rFonts w:ascii="Times New Roman" w:hAnsi="Times New Roman" w:cs="Times New Roman"/>
          <w:lang w:val="en-US"/>
        </w:rPr>
      </w:pPr>
    </w:p>
    <w:p w14:paraId="06B4534A" w14:textId="63727949" w:rsidR="007A11E9" w:rsidRPr="007A11E9" w:rsidRDefault="007A11E9" w:rsidP="002955BB">
      <w:pPr>
        <w:pStyle w:val="NoSpacing"/>
        <w:jc w:val="both"/>
        <w:rPr>
          <w:rFonts w:ascii="Times New Roman" w:hAnsi="Times New Roman" w:cs="Times New Roman"/>
          <w:b/>
          <w:bCs/>
          <w:lang w:val="en-US"/>
        </w:rPr>
      </w:pPr>
      <w:r w:rsidRPr="007A11E9">
        <w:rPr>
          <w:rFonts w:ascii="Times New Roman" w:hAnsi="Times New Roman" w:cs="Times New Roman"/>
          <w:b/>
          <w:bCs/>
          <w:lang w:val="en-US"/>
        </w:rPr>
        <w:t>Urgent Chamber Application for an anti-dissipation interdict.</w:t>
      </w:r>
    </w:p>
    <w:p w14:paraId="5D15D9E2" w14:textId="77777777" w:rsidR="007A11E9" w:rsidRDefault="007A11E9" w:rsidP="002955BB">
      <w:pPr>
        <w:pStyle w:val="NoSpacing"/>
        <w:jc w:val="both"/>
        <w:rPr>
          <w:rFonts w:ascii="Times New Roman" w:hAnsi="Times New Roman" w:cs="Times New Roman"/>
          <w:lang w:val="en-US"/>
        </w:rPr>
      </w:pPr>
    </w:p>
    <w:p w14:paraId="7E8E95D6" w14:textId="77777777" w:rsidR="007A11E9" w:rsidRPr="007A11E9" w:rsidRDefault="007A11E9" w:rsidP="002955BB">
      <w:pPr>
        <w:pStyle w:val="NoSpacing"/>
        <w:jc w:val="both"/>
        <w:rPr>
          <w:rFonts w:ascii="Times New Roman" w:hAnsi="Times New Roman" w:cs="Times New Roman"/>
          <w:lang w:val="en-US"/>
        </w:rPr>
      </w:pPr>
    </w:p>
    <w:p w14:paraId="256CDEE0" w14:textId="51117B0E" w:rsidR="007A11E9" w:rsidRPr="00090012" w:rsidRDefault="007A11E9" w:rsidP="002955BB">
      <w:pPr>
        <w:pStyle w:val="NoSpacing"/>
        <w:jc w:val="both"/>
        <w:rPr>
          <w:rFonts w:ascii="Times New Roman" w:hAnsi="Times New Roman" w:cs="Times New Roman"/>
          <w:lang w:val="en-US"/>
        </w:rPr>
      </w:pPr>
      <w:r w:rsidRPr="00090012">
        <w:rPr>
          <w:rFonts w:ascii="Times New Roman" w:hAnsi="Times New Roman" w:cs="Times New Roman"/>
          <w:lang w:val="en-US"/>
        </w:rPr>
        <w:t xml:space="preserve">Ms </w:t>
      </w:r>
      <w:r w:rsidRPr="00090012">
        <w:rPr>
          <w:rFonts w:ascii="Times New Roman" w:hAnsi="Times New Roman" w:cs="Times New Roman"/>
          <w:i/>
          <w:iCs/>
          <w:lang w:val="en-US"/>
        </w:rPr>
        <w:t>P Mwandura</w:t>
      </w:r>
      <w:r w:rsidRPr="00090012">
        <w:rPr>
          <w:rFonts w:ascii="Times New Roman" w:hAnsi="Times New Roman" w:cs="Times New Roman"/>
          <w:lang w:val="en-US"/>
        </w:rPr>
        <w:t>, for the Applicant</w:t>
      </w:r>
    </w:p>
    <w:p w14:paraId="0C172299" w14:textId="0EB36E9E" w:rsidR="007A11E9" w:rsidRPr="00090012" w:rsidRDefault="007A11E9" w:rsidP="002955BB">
      <w:pPr>
        <w:pStyle w:val="NoSpacing"/>
        <w:jc w:val="both"/>
        <w:rPr>
          <w:rFonts w:ascii="Times New Roman" w:hAnsi="Times New Roman" w:cs="Times New Roman"/>
          <w:lang w:val="en-US"/>
        </w:rPr>
      </w:pPr>
      <w:r w:rsidRPr="00090012">
        <w:rPr>
          <w:rFonts w:ascii="Times New Roman" w:hAnsi="Times New Roman" w:cs="Times New Roman"/>
          <w:i/>
          <w:iCs/>
          <w:lang w:val="en-US"/>
        </w:rPr>
        <w:t>H K Muza</w:t>
      </w:r>
      <w:r w:rsidRPr="00090012">
        <w:rPr>
          <w:rFonts w:ascii="Times New Roman" w:hAnsi="Times New Roman" w:cs="Times New Roman"/>
          <w:lang w:val="en-US"/>
        </w:rPr>
        <w:t>, for 1</w:t>
      </w:r>
      <w:r w:rsidRPr="00090012">
        <w:rPr>
          <w:rFonts w:ascii="Times New Roman" w:hAnsi="Times New Roman" w:cs="Times New Roman"/>
          <w:vertAlign w:val="superscript"/>
          <w:lang w:val="en-US"/>
        </w:rPr>
        <w:t>st</w:t>
      </w:r>
      <w:r w:rsidRPr="00090012">
        <w:rPr>
          <w:rFonts w:ascii="Times New Roman" w:hAnsi="Times New Roman" w:cs="Times New Roman"/>
          <w:lang w:val="en-US"/>
        </w:rPr>
        <w:t xml:space="preserve"> and 2</w:t>
      </w:r>
      <w:r w:rsidRPr="00090012">
        <w:rPr>
          <w:rFonts w:ascii="Times New Roman" w:hAnsi="Times New Roman" w:cs="Times New Roman"/>
          <w:vertAlign w:val="superscript"/>
          <w:lang w:val="en-US"/>
        </w:rPr>
        <w:t>nd</w:t>
      </w:r>
      <w:r w:rsidRPr="00090012">
        <w:rPr>
          <w:rFonts w:ascii="Times New Roman" w:hAnsi="Times New Roman" w:cs="Times New Roman"/>
          <w:lang w:val="en-US"/>
        </w:rPr>
        <w:t xml:space="preserve"> Respondent</w:t>
      </w:r>
      <w:r w:rsidR="00C06B17">
        <w:rPr>
          <w:rFonts w:ascii="Times New Roman" w:hAnsi="Times New Roman" w:cs="Times New Roman"/>
          <w:lang w:val="en-US"/>
        </w:rPr>
        <w:t>s</w:t>
      </w:r>
    </w:p>
    <w:p w14:paraId="5327122A" w14:textId="03B88A47" w:rsidR="007A11E9" w:rsidRPr="00090012" w:rsidRDefault="007A11E9" w:rsidP="002955BB">
      <w:pPr>
        <w:pStyle w:val="NoSpacing"/>
        <w:jc w:val="both"/>
        <w:rPr>
          <w:rFonts w:ascii="Times New Roman" w:hAnsi="Times New Roman" w:cs="Times New Roman"/>
          <w:lang w:val="en-US"/>
        </w:rPr>
      </w:pPr>
      <w:r w:rsidRPr="00090012">
        <w:rPr>
          <w:rFonts w:ascii="Times New Roman" w:hAnsi="Times New Roman" w:cs="Times New Roman"/>
          <w:i/>
          <w:iCs/>
          <w:lang w:val="en-US"/>
        </w:rPr>
        <w:t>T Mukawa</w:t>
      </w:r>
      <w:r w:rsidR="00090012">
        <w:rPr>
          <w:rFonts w:ascii="Times New Roman" w:hAnsi="Times New Roman" w:cs="Times New Roman"/>
          <w:i/>
          <w:iCs/>
          <w:lang w:val="en-US"/>
        </w:rPr>
        <w:t>,</w:t>
      </w:r>
      <w:r w:rsidRPr="00090012">
        <w:rPr>
          <w:rFonts w:ascii="Times New Roman" w:hAnsi="Times New Roman" w:cs="Times New Roman"/>
          <w:lang w:val="en-US"/>
        </w:rPr>
        <w:t xml:space="preserve"> for 3</w:t>
      </w:r>
      <w:r w:rsidRPr="00090012">
        <w:rPr>
          <w:rFonts w:ascii="Times New Roman" w:hAnsi="Times New Roman" w:cs="Times New Roman"/>
          <w:vertAlign w:val="superscript"/>
          <w:lang w:val="en-US"/>
        </w:rPr>
        <w:t>rd</w:t>
      </w:r>
      <w:r w:rsidRPr="00090012">
        <w:rPr>
          <w:rFonts w:ascii="Times New Roman" w:hAnsi="Times New Roman" w:cs="Times New Roman"/>
          <w:lang w:val="en-US"/>
        </w:rPr>
        <w:t xml:space="preserve"> Respondent</w:t>
      </w:r>
    </w:p>
    <w:p w14:paraId="6A1E998D" w14:textId="78DEC273" w:rsidR="007A11E9" w:rsidRDefault="007A11E9" w:rsidP="002955BB">
      <w:pPr>
        <w:pStyle w:val="NoSpacing"/>
        <w:jc w:val="both"/>
        <w:rPr>
          <w:rFonts w:ascii="Times New Roman" w:hAnsi="Times New Roman" w:cs="Times New Roman"/>
          <w:lang w:val="en-US"/>
        </w:rPr>
      </w:pPr>
      <w:r w:rsidRPr="00090012">
        <w:rPr>
          <w:rFonts w:ascii="Times New Roman" w:hAnsi="Times New Roman" w:cs="Times New Roman"/>
          <w:lang w:val="en-US"/>
        </w:rPr>
        <w:t>No Appearance for the</w:t>
      </w:r>
      <w:r w:rsidR="00DD6BFB">
        <w:rPr>
          <w:rFonts w:ascii="Times New Roman" w:hAnsi="Times New Roman" w:cs="Times New Roman"/>
          <w:lang w:val="en-US"/>
        </w:rPr>
        <w:t xml:space="preserve"> 4</w:t>
      </w:r>
      <w:r w:rsidR="00DD6BFB" w:rsidRPr="00DD6BFB">
        <w:rPr>
          <w:rFonts w:ascii="Times New Roman" w:hAnsi="Times New Roman" w:cs="Times New Roman"/>
          <w:vertAlign w:val="superscript"/>
          <w:lang w:val="en-US"/>
        </w:rPr>
        <w:t>th</w:t>
      </w:r>
      <w:r w:rsidR="00DD6BFB">
        <w:rPr>
          <w:rFonts w:ascii="Times New Roman" w:hAnsi="Times New Roman" w:cs="Times New Roman"/>
          <w:lang w:val="en-US"/>
        </w:rPr>
        <w:t xml:space="preserve"> and</w:t>
      </w:r>
      <w:r w:rsidRPr="00090012">
        <w:rPr>
          <w:rFonts w:ascii="Times New Roman" w:hAnsi="Times New Roman" w:cs="Times New Roman"/>
          <w:lang w:val="en-US"/>
        </w:rPr>
        <w:t xml:space="preserve"> 5</w:t>
      </w:r>
      <w:r w:rsidRPr="00090012">
        <w:rPr>
          <w:rFonts w:ascii="Times New Roman" w:hAnsi="Times New Roman" w:cs="Times New Roman"/>
          <w:vertAlign w:val="superscript"/>
          <w:lang w:val="en-US"/>
        </w:rPr>
        <w:t>th</w:t>
      </w:r>
      <w:r w:rsidRPr="00090012">
        <w:rPr>
          <w:rFonts w:ascii="Times New Roman" w:hAnsi="Times New Roman" w:cs="Times New Roman"/>
          <w:lang w:val="en-US"/>
        </w:rPr>
        <w:t xml:space="preserve"> Respondent</w:t>
      </w:r>
      <w:r w:rsidR="00DD6BFB">
        <w:rPr>
          <w:rFonts w:ascii="Times New Roman" w:hAnsi="Times New Roman" w:cs="Times New Roman"/>
          <w:lang w:val="en-US"/>
        </w:rPr>
        <w:t>s</w:t>
      </w:r>
    </w:p>
    <w:p w14:paraId="06486003" w14:textId="77777777" w:rsidR="00090012" w:rsidRDefault="00090012" w:rsidP="002955BB">
      <w:pPr>
        <w:pStyle w:val="NoSpacing"/>
        <w:jc w:val="both"/>
        <w:rPr>
          <w:rFonts w:ascii="Times New Roman" w:hAnsi="Times New Roman" w:cs="Times New Roman"/>
          <w:lang w:val="en-US"/>
        </w:rPr>
      </w:pPr>
    </w:p>
    <w:p w14:paraId="647F9419" w14:textId="77777777" w:rsidR="00090012" w:rsidRDefault="00090012" w:rsidP="002955BB">
      <w:pPr>
        <w:pStyle w:val="NoSpacing"/>
        <w:jc w:val="both"/>
        <w:rPr>
          <w:rFonts w:ascii="Times New Roman" w:hAnsi="Times New Roman" w:cs="Times New Roman"/>
          <w:lang w:val="en-US"/>
        </w:rPr>
      </w:pPr>
    </w:p>
    <w:p w14:paraId="62DE7C37" w14:textId="2F55539B" w:rsidR="00090012" w:rsidRDefault="00090012" w:rsidP="002955BB">
      <w:pPr>
        <w:pStyle w:val="NoSpacing"/>
        <w:jc w:val="both"/>
        <w:rPr>
          <w:rFonts w:ascii="Times New Roman" w:hAnsi="Times New Roman" w:cs="Times New Roman"/>
          <w:lang w:val="en-US"/>
        </w:rPr>
      </w:pPr>
      <w:r>
        <w:rPr>
          <w:rFonts w:ascii="Times New Roman" w:hAnsi="Times New Roman" w:cs="Times New Roman"/>
          <w:lang w:val="en-US"/>
        </w:rPr>
        <w:t>TAKUVA J:</w:t>
      </w:r>
    </w:p>
    <w:p w14:paraId="70835E5D" w14:textId="77777777" w:rsidR="00090012" w:rsidRDefault="00090012" w:rsidP="002955BB">
      <w:pPr>
        <w:pStyle w:val="NoSpacing"/>
        <w:jc w:val="both"/>
        <w:rPr>
          <w:rFonts w:ascii="Times New Roman" w:hAnsi="Times New Roman" w:cs="Times New Roman"/>
          <w:lang w:val="en-US"/>
        </w:rPr>
      </w:pPr>
    </w:p>
    <w:p w14:paraId="2A05F4B3" w14:textId="77777777" w:rsidR="00090012" w:rsidRDefault="00090012" w:rsidP="002955BB">
      <w:pPr>
        <w:pStyle w:val="NoSpacing"/>
        <w:spacing w:line="360" w:lineRule="auto"/>
        <w:jc w:val="both"/>
        <w:rPr>
          <w:rFonts w:ascii="Times New Roman" w:hAnsi="Times New Roman" w:cs="Times New Roman"/>
          <w:lang w:val="en-US"/>
        </w:rPr>
      </w:pPr>
      <w:r>
        <w:rPr>
          <w:rFonts w:ascii="Times New Roman" w:hAnsi="Times New Roman" w:cs="Times New Roman"/>
          <w:lang w:val="en-US"/>
        </w:rPr>
        <w:t>The anti-dissipation interdict sought in this case contains the following terms:</w:t>
      </w:r>
    </w:p>
    <w:p w14:paraId="64E44BFD" w14:textId="68C9887B" w:rsidR="00090012" w:rsidRDefault="00090012" w:rsidP="002955BB">
      <w:pPr>
        <w:pStyle w:val="NoSpacing"/>
        <w:spacing w:line="360" w:lineRule="auto"/>
        <w:ind w:firstLine="720"/>
        <w:jc w:val="both"/>
        <w:rPr>
          <w:rFonts w:ascii="Times New Roman" w:hAnsi="Times New Roman" w:cs="Times New Roman"/>
          <w:u w:val="single"/>
          <w:lang w:val="en-US"/>
        </w:rPr>
      </w:pPr>
      <w:r>
        <w:rPr>
          <w:rFonts w:ascii="Times New Roman" w:hAnsi="Times New Roman" w:cs="Times New Roman"/>
          <w:lang w:val="en-US"/>
        </w:rPr>
        <w:t>“</w:t>
      </w:r>
      <w:r w:rsidRPr="002D063F">
        <w:rPr>
          <w:rFonts w:ascii="Times New Roman" w:hAnsi="Times New Roman" w:cs="Times New Roman"/>
          <w:u w:val="single"/>
          <w:lang w:val="en-US"/>
        </w:rPr>
        <w:t>TERMS OF THE FINAL ORDER SOUGHT</w:t>
      </w:r>
    </w:p>
    <w:p w14:paraId="239AE1CA" w14:textId="5011B059" w:rsidR="002D063F" w:rsidRDefault="002D063F" w:rsidP="002955BB">
      <w:pPr>
        <w:pStyle w:val="NoSpacing"/>
        <w:spacing w:line="360" w:lineRule="auto"/>
        <w:ind w:left="720"/>
        <w:jc w:val="both"/>
        <w:rPr>
          <w:rFonts w:ascii="Times New Roman" w:hAnsi="Times New Roman" w:cs="Times New Roman"/>
          <w:lang w:val="en-US"/>
        </w:rPr>
      </w:pPr>
      <w:r w:rsidRPr="002D063F">
        <w:rPr>
          <w:rFonts w:ascii="Times New Roman" w:hAnsi="Times New Roman" w:cs="Times New Roman"/>
          <w:lang w:val="en-US"/>
        </w:rPr>
        <w:t>That</w:t>
      </w:r>
      <w:r>
        <w:rPr>
          <w:rFonts w:ascii="Times New Roman" w:hAnsi="Times New Roman" w:cs="Times New Roman"/>
          <w:lang w:val="en-US"/>
        </w:rPr>
        <w:t xml:space="preserve"> you show cause to this court why a </w:t>
      </w:r>
      <w:r w:rsidR="00641F1A">
        <w:rPr>
          <w:rFonts w:ascii="Times New Roman" w:hAnsi="Times New Roman" w:cs="Times New Roman"/>
          <w:lang w:val="en-US"/>
        </w:rPr>
        <w:t xml:space="preserve">final </w:t>
      </w:r>
      <w:r>
        <w:rPr>
          <w:rFonts w:ascii="Times New Roman" w:hAnsi="Times New Roman" w:cs="Times New Roman"/>
          <w:lang w:val="en-US"/>
        </w:rPr>
        <w:t>order should not be made in the following terms –</w:t>
      </w:r>
    </w:p>
    <w:p w14:paraId="0E9972C7" w14:textId="276752E7" w:rsidR="002D063F" w:rsidRDefault="002D063F" w:rsidP="002955BB">
      <w:pPr>
        <w:pStyle w:val="NoSpacing"/>
        <w:numPr>
          <w:ilvl w:val="0"/>
          <w:numId w:val="1"/>
        </w:numPr>
        <w:spacing w:line="360" w:lineRule="auto"/>
        <w:jc w:val="both"/>
        <w:rPr>
          <w:rFonts w:ascii="Times New Roman" w:hAnsi="Times New Roman" w:cs="Times New Roman"/>
          <w:lang w:val="en-US"/>
        </w:rPr>
      </w:pPr>
      <w:r>
        <w:rPr>
          <w:rFonts w:ascii="Times New Roman" w:hAnsi="Times New Roman" w:cs="Times New Roman"/>
          <w:lang w:val="en-US"/>
        </w:rPr>
        <w:t xml:space="preserve">The Applicant’s legal practitioners be and are here by directed to deal with the rentals received from a certain piece of land situate in the District of Salisbury called the Remainder of Lot 1 of Stand 24 of Lot C of Borrowdale Estate measuring 6952 </w:t>
      </w:r>
      <w:r w:rsidR="00C501CF">
        <w:rPr>
          <w:rFonts w:ascii="Times New Roman" w:hAnsi="Times New Roman" w:cs="Times New Roman"/>
          <w:lang w:val="en-US"/>
        </w:rPr>
        <w:t>square</w:t>
      </w:r>
      <w:r>
        <w:rPr>
          <w:rFonts w:ascii="Times New Roman" w:hAnsi="Times New Roman" w:cs="Times New Roman"/>
          <w:lang w:val="en-US"/>
        </w:rPr>
        <w:t xml:space="preserve"> metres and held under Deed of </w:t>
      </w:r>
      <w:r w:rsidR="00C501CF">
        <w:rPr>
          <w:rFonts w:ascii="Times New Roman" w:hAnsi="Times New Roman" w:cs="Times New Roman"/>
          <w:lang w:val="en-US"/>
        </w:rPr>
        <w:t>Transfer number</w:t>
      </w:r>
      <w:r>
        <w:rPr>
          <w:rFonts w:ascii="Times New Roman" w:hAnsi="Times New Roman" w:cs="Times New Roman"/>
          <w:lang w:val="en-US"/>
        </w:rPr>
        <w:t xml:space="preserve"> 4815/12 also known as 133A Crowhill Road Borrowdale, Harare, in accordance with the order of the c</w:t>
      </w:r>
      <w:r w:rsidR="00641F1A">
        <w:rPr>
          <w:rFonts w:ascii="Times New Roman" w:hAnsi="Times New Roman" w:cs="Times New Roman"/>
          <w:lang w:val="en-US"/>
        </w:rPr>
        <w:t>ourt in</w:t>
      </w:r>
      <w:r>
        <w:rPr>
          <w:rFonts w:ascii="Times New Roman" w:hAnsi="Times New Roman" w:cs="Times New Roman"/>
          <w:lang w:val="en-US"/>
        </w:rPr>
        <w:t xml:space="preserve"> case No. HCH 40/25.</w:t>
      </w:r>
    </w:p>
    <w:p w14:paraId="7290105B" w14:textId="7B32A5D9" w:rsidR="002D063F" w:rsidRDefault="002D063F" w:rsidP="002955BB">
      <w:pPr>
        <w:pStyle w:val="NoSpacing"/>
        <w:numPr>
          <w:ilvl w:val="0"/>
          <w:numId w:val="1"/>
        </w:numPr>
        <w:spacing w:line="360" w:lineRule="auto"/>
        <w:jc w:val="both"/>
        <w:rPr>
          <w:rFonts w:ascii="Times New Roman" w:hAnsi="Times New Roman" w:cs="Times New Roman"/>
          <w:lang w:val="en-US"/>
        </w:rPr>
      </w:pPr>
      <w:r>
        <w:rPr>
          <w:rFonts w:ascii="Times New Roman" w:hAnsi="Times New Roman" w:cs="Times New Roman"/>
          <w:lang w:val="en-US"/>
        </w:rPr>
        <w:t>First Respondent shall say costs of suit for this applica</w:t>
      </w:r>
      <w:r w:rsidR="00641F1A">
        <w:rPr>
          <w:rFonts w:ascii="Times New Roman" w:hAnsi="Times New Roman" w:cs="Times New Roman"/>
          <w:lang w:val="en-US"/>
        </w:rPr>
        <w:t>tion.</w:t>
      </w:r>
    </w:p>
    <w:p w14:paraId="24DD3A5E" w14:textId="77777777" w:rsidR="002D063F" w:rsidRDefault="002D063F" w:rsidP="002955BB">
      <w:pPr>
        <w:pStyle w:val="NoSpacing"/>
        <w:spacing w:line="360" w:lineRule="auto"/>
        <w:ind w:left="1080"/>
        <w:jc w:val="both"/>
        <w:rPr>
          <w:rFonts w:ascii="Times New Roman" w:hAnsi="Times New Roman" w:cs="Times New Roman"/>
          <w:lang w:val="en-US"/>
        </w:rPr>
      </w:pPr>
    </w:p>
    <w:p w14:paraId="1604CB1B" w14:textId="77777777" w:rsidR="002D063F" w:rsidRDefault="002D063F" w:rsidP="00C23AFD">
      <w:pPr>
        <w:pStyle w:val="NoSpacing"/>
        <w:spacing w:line="360" w:lineRule="auto"/>
        <w:jc w:val="both"/>
        <w:rPr>
          <w:rFonts w:ascii="Times New Roman" w:hAnsi="Times New Roman" w:cs="Times New Roman"/>
          <w:lang w:val="en-US"/>
        </w:rPr>
      </w:pPr>
      <w:r>
        <w:rPr>
          <w:rFonts w:ascii="Times New Roman" w:hAnsi="Times New Roman" w:cs="Times New Roman"/>
          <w:lang w:val="en-US"/>
        </w:rPr>
        <w:t xml:space="preserve">INTERIM RELIEF GRANTED </w:t>
      </w:r>
    </w:p>
    <w:p w14:paraId="3E0A723E" w14:textId="74337963" w:rsidR="002955BB" w:rsidRPr="002955BB" w:rsidRDefault="002D063F" w:rsidP="002955BB">
      <w:pPr>
        <w:pStyle w:val="NoSpacing"/>
        <w:ind w:left="1080"/>
        <w:jc w:val="both"/>
        <w:rPr>
          <w:rFonts w:ascii="Times New Roman" w:hAnsi="Times New Roman" w:cs="Times New Roman"/>
          <w:sz w:val="22"/>
          <w:szCs w:val="22"/>
          <w:lang w:val="en-US"/>
        </w:rPr>
      </w:pPr>
      <w:r w:rsidRPr="002955BB">
        <w:rPr>
          <w:rFonts w:ascii="Times New Roman" w:hAnsi="Times New Roman" w:cs="Times New Roman"/>
          <w:sz w:val="22"/>
          <w:szCs w:val="22"/>
          <w:lang w:val="en-US"/>
        </w:rPr>
        <w:lastRenderedPageBreak/>
        <w:t xml:space="preserve">“Pending determination of the </w:t>
      </w:r>
      <w:r w:rsidR="002955BB" w:rsidRPr="002955BB">
        <w:rPr>
          <w:rFonts w:ascii="Times New Roman" w:hAnsi="Times New Roman" w:cs="Times New Roman"/>
          <w:sz w:val="22"/>
          <w:szCs w:val="22"/>
          <w:lang w:val="en-US"/>
        </w:rPr>
        <w:t>disput</w:t>
      </w:r>
      <w:r w:rsidR="00641F1A">
        <w:rPr>
          <w:rFonts w:ascii="Times New Roman" w:hAnsi="Times New Roman" w:cs="Times New Roman"/>
          <w:sz w:val="22"/>
          <w:szCs w:val="22"/>
          <w:lang w:val="en-US"/>
        </w:rPr>
        <w:t>e in</w:t>
      </w:r>
      <w:r w:rsidR="002955BB" w:rsidRPr="002955BB">
        <w:rPr>
          <w:rFonts w:ascii="Times New Roman" w:hAnsi="Times New Roman" w:cs="Times New Roman"/>
          <w:sz w:val="22"/>
          <w:szCs w:val="22"/>
          <w:lang w:val="en-US"/>
        </w:rPr>
        <w:t xml:space="preserve"> case under HCH 49/25, the Applicant is granted the following relief –</w:t>
      </w:r>
    </w:p>
    <w:p w14:paraId="4BD67F47" w14:textId="108D1FEA" w:rsidR="002955BB" w:rsidRDefault="002955BB" w:rsidP="002955BB">
      <w:pPr>
        <w:pStyle w:val="NoSpacing"/>
        <w:numPr>
          <w:ilvl w:val="0"/>
          <w:numId w:val="2"/>
        </w:numPr>
        <w:jc w:val="both"/>
        <w:rPr>
          <w:rFonts w:ascii="Times New Roman" w:hAnsi="Times New Roman" w:cs="Times New Roman"/>
          <w:sz w:val="22"/>
          <w:szCs w:val="22"/>
          <w:lang w:val="en-US"/>
        </w:rPr>
      </w:pPr>
      <w:r w:rsidRPr="002955BB">
        <w:rPr>
          <w:rFonts w:ascii="Times New Roman" w:hAnsi="Times New Roman" w:cs="Times New Roman"/>
          <w:sz w:val="22"/>
          <w:szCs w:val="22"/>
          <w:lang w:val="en-US"/>
        </w:rPr>
        <w:t>First, Second and Third Respondents be and are hereby barred from collecting rentals from stand number 133A C</w:t>
      </w:r>
      <w:r w:rsidR="00641F1A">
        <w:rPr>
          <w:rFonts w:ascii="Times New Roman" w:hAnsi="Times New Roman" w:cs="Times New Roman"/>
          <w:sz w:val="22"/>
          <w:szCs w:val="22"/>
          <w:lang w:val="en-US"/>
        </w:rPr>
        <w:t>rowhill</w:t>
      </w:r>
      <w:r w:rsidRPr="002955BB">
        <w:rPr>
          <w:rFonts w:ascii="Times New Roman" w:hAnsi="Times New Roman" w:cs="Times New Roman"/>
          <w:sz w:val="22"/>
          <w:szCs w:val="22"/>
          <w:lang w:val="en-US"/>
        </w:rPr>
        <w:t xml:space="preserve"> R</w:t>
      </w:r>
      <w:r w:rsidR="00641F1A">
        <w:rPr>
          <w:rFonts w:ascii="Times New Roman" w:hAnsi="Times New Roman" w:cs="Times New Roman"/>
          <w:sz w:val="22"/>
          <w:szCs w:val="22"/>
          <w:lang w:val="en-US"/>
        </w:rPr>
        <w:t>o</w:t>
      </w:r>
      <w:r w:rsidRPr="002955BB">
        <w:rPr>
          <w:rFonts w:ascii="Times New Roman" w:hAnsi="Times New Roman" w:cs="Times New Roman"/>
          <w:sz w:val="22"/>
          <w:szCs w:val="22"/>
          <w:lang w:val="en-US"/>
        </w:rPr>
        <w:t xml:space="preserve">ad Borrowdale, Harare, from the Fourth and fifth Respondents and /or any other tenants that may be substituted for the </w:t>
      </w:r>
      <w:r w:rsidR="00641F1A">
        <w:rPr>
          <w:rFonts w:ascii="Times New Roman" w:hAnsi="Times New Roman" w:cs="Times New Roman"/>
          <w:sz w:val="22"/>
          <w:szCs w:val="22"/>
          <w:lang w:val="en-US"/>
        </w:rPr>
        <w:t>F</w:t>
      </w:r>
      <w:r w:rsidRPr="002955BB">
        <w:rPr>
          <w:rFonts w:ascii="Times New Roman" w:hAnsi="Times New Roman" w:cs="Times New Roman"/>
          <w:sz w:val="22"/>
          <w:szCs w:val="22"/>
          <w:lang w:val="en-US"/>
        </w:rPr>
        <w:t xml:space="preserve">ourth and </w:t>
      </w:r>
      <w:r w:rsidR="00641F1A">
        <w:rPr>
          <w:rFonts w:ascii="Times New Roman" w:hAnsi="Times New Roman" w:cs="Times New Roman"/>
          <w:sz w:val="22"/>
          <w:szCs w:val="22"/>
          <w:lang w:val="en-US"/>
        </w:rPr>
        <w:t>F</w:t>
      </w:r>
      <w:r w:rsidRPr="002955BB">
        <w:rPr>
          <w:rFonts w:ascii="Times New Roman" w:hAnsi="Times New Roman" w:cs="Times New Roman"/>
          <w:sz w:val="22"/>
          <w:szCs w:val="22"/>
          <w:lang w:val="en-US"/>
        </w:rPr>
        <w:t>ifth Respondents or any other tenant that may take occupation of the property.</w:t>
      </w:r>
    </w:p>
    <w:p w14:paraId="18DDE7B7" w14:textId="77777777" w:rsidR="002955BB" w:rsidRDefault="002955BB" w:rsidP="002955BB">
      <w:pPr>
        <w:pStyle w:val="NoSpacing"/>
        <w:jc w:val="both"/>
        <w:rPr>
          <w:rFonts w:ascii="Times New Roman" w:hAnsi="Times New Roman" w:cs="Times New Roman"/>
          <w:sz w:val="22"/>
          <w:szCs w:val="22"/>
          <w:lang w:val="en-US"/>
        </w:rPr>
      </w:pPr>
    </w:p>
    <w:p w14:paraId="629EA4FD" w14:textId="0376BEF3" w:rsidR="002D063F" w:rsidRDefault="002955BB" w:rsidP="002955BB">
      <w:pPr>
        <w:pStyle w:val="NoSpacing"/>
        <w:numPr>
          <w:ilvl w:val="0"/>
          <w:numId w:val="2"/>
        </w:numPr>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The fourth and fifth Respondents be and are hereby directed to pay all rentals due for their </w:t>
      </w:r>
      <w:r w:rsidR="00C501CF">
        <w:rPr>
          <w:rFonts w:ascii="Times New Roman" w:hAnsi="Times New Roman" w:cs="Times New Roman"/>
          <w:sz w:val="22"/>
          <w:szCs w:val="22"/>
          <w:lang w:val="en-US"/>
        </w:rPr>
        <w:t xml:space="preserve">occupation </w:t>
      </w:r>
      <w:r w:rsidR="00C501CF" w:rsidRPr="002955BB">
        <w:rPr>
          <w:rFonts w:ascii="Times New Roman" w:hAnsi="Times New Roman" w:cs="Times New Roman"/>
          <w:sz w:val="22"/>
          <w:szCs w:val="22"/>
          <w:lang w:val="en-US"/>
        </w:rPr>
        <w:t>and</w:t>
      </w:r>
      <w:r>
        <w:rPr>
          <w:rFonts w:ascii="Times New Roman" w:hAnsi="Times New Roman" w:cs="Times New Roman"/>
          <w:sz w:val="22"/>
          <w:szCs w:val="22"/>
          <w:lang w:val="en-US"/>
        </w:rPr>
        <w:t xml:space="preserve"> use of 133A Crowhill Road Borrowdale, Harare into the Trust Account of the legal practitioners of the Applicant who shall hold the said rentals in trust  </w:t>
      </w:r>
      <w:r w:rsidRPr="002955BB">
        <w:rPr>
          <w:rFonts w:ascii="Times New Roman" w:hAnsi="Times New Roman" w:cs="Times New Roman"/>
          <w:sz w:val="22"/>
          <w:szCs w:val="22"/>
          <w:lang w:val="en-US"/>
        </w:rPr>
        <w:t xml:space="preserve"> </w:t>
      </w:r>
      <w:r>
        <w:rPr>
          <w:rFonts w:ascii="Times New Roman" w:hAnsi="Times New Roman" w:cs="Times New Roman"/>
          <w:sz w:val="22"/>
          <w:szCs w:val="22"/>
          <w:lang w:val="en-US"/>
        </w:rPr>
        <w:t xml:space="preserve">pending the finalisation of the claim filed under case No. HCH 40/25 and shall deal with such </w:t>
      </w:r>
      <w:r w:rsidR="00641F1A">
        <w:rPr>
          <w:rFonts w:ascii="Times New Roman" w:hAnsi="Times New Roman" w:cs="Times New Roman"/>
          <w:sz w:val="22"/>
          <w:szCs w:val="22"/>
          <w:lang w:val="en-US"/>
        </w:rPr>
        <w:t>mone</w:t>
      </w:r>
      <w:r>
        <w:rPr>
          <w:rFonts w:ascii="Times New Roman" w:hAnsi="Times New Roman" w:cs="Times New Roman"/>
          <w:sz w:val="22"/>
          <w:szCs w:val="22"/>
          <w:lang w:val="en-US"/>
        </w:rPr>
        <w:t>y in accordance with the direction of the court</w:t>
      </w:r>
      <w:r w:rsidR="00781259">
        <w:rPr>
          <w:rFonts w:ascii="Times New Roman" w:hAnsi="Times New Roman" w:cs="Times New Roman"/>
          <w:sz w:val="22"/>
          <w:szCs w:val="22"/>
          <w:lang w:val="en-US"/>
        </w:rPr>
        <w:t>.</w:t>
      </w:r>
    </w:p>
    <w:p w14:paraId="6E6E610F" w14:textId="77777777" w:rsidR="00781259" w:rsidRDefault="00781259" w:rsidP="00781259">
      <w:pPr>
        <w:pStyle w:val="ListParagraph"/>
        <w:rPr>
          <w:rFonts w:ascii="Times New Roman" w:hAnsi="Times New Roman" w:cs="Times New Roman"/>
          <w:sz w:val="22"/>
          <w:szCs w:val="22"/>
          <w:lang w:val="en-US"/>
        </w:rPr>
      </w:pPr>
    </w:p>
    <w:p w14:paraId="6A66378F" w14:textId="194E49F2" w:rsidR="00781259" w:rsidRDefault="00781259" w:rsidP="002955BB">
      <w:pPr>
        <w:pStyle w:val="NoSpacing"/>
        <w:numPr>
          <w:ilvl w:val="0"/>
          <w:numId w:val="2"/>
        </w:numPr>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The </w:t>
      </w:r>
      <w:r w:rsidR="00C501CF">
        <w:rPr>
          <w:rFonts w:ascii="Times New Roman" w:hAnsi="Times New Roman" w:cs="Times New Roman"/>
          <w:sz w:val="22"/>
          <w:szCs w:val="22"/>
          <w:lang w:val="en-US"/>
        </w:rPr>
        <w:t>first, second</w:t>
      </w:r>
      <w:r>
        <w:rPr>
          <w:rFonts w:ascii="Times New Roman" w:hAnsi="Times New Roman" w:cs="Times New Roman"/>
          <w:sz w:val="22"/>
          <w:szCs w:val="22"/>
          <w:lang w:val="en-US"/>
        </w:rPr>
        <w:t xml:space="preserve"> and third Respondents be and are hereby ordered and directed not </w:t>
      </w:r>
      <w:r w:rsidR="00C501CF">
        <w:rPr>
          <w:rFonts w:ascii="Times New Roman" w:hAnsi="Times New Roman" w:cs="Times New Roman"/>
          <w:sz w:val="22"/>
          <w:szCs w:val="22"/>
          <w:lang w:val="en-US"/>
        </w:rPr>
        <w:t>to</w:t>
      </w:r>
      <w:r>
        <w:rPr>
          <w:rFonts w:ascii="Times New Roman" w:hAnsi="Times New Roman" w:cs="Times New Roman"/>
          <w:sz w:val="22"/>
          <w:szCs w:val="22"/>
          <w:lang w:val="en-US"/>
        </w:rPr>
        <w:t xml:space="preserve"> take action to </w:t>
      </w:r>
      <w:r w:rsidR="00C501CF">
        <w:rPr>
          <w:rFonts w:ascii="Times New Roman" w:hAnsi="Times New Roman" w:cs="Times New Roman"/>
          <w:sz w:val="22"/>
          <w:szCs w:val="22"/>
          <w:lang w:val="en-US"/>
        </w:rPr>
        <w:t>terminate</w:t>
      </w:r>
      <w:r>
        <w:rPr>
          <w:rFonts w:ascii="Times New Roman" w:hAnsi="Times New Roman" w:cs="Times New Roman"/>
          <w:sz w:val="22"/>
          <w:szCs w:val="22"/>
          <w:lang w:val="en-US"/>
        </w:rPr>
        <w:t xml:space="preserve"> the right of occupation of the fourth an</w:t>
      </w:r>
      <w:r w:rsidR="00C501CF">
        <w:rPr>
          <w:rFonts w:ascii="Times New Roman" w:hAnsi="Times New Roman" w:cs="Times New Roman"/>
          <w:sz w:val="22"/>
          <w:szCs w:val="22"/>
          <w:lang w:val="en-US"/>
        </w:rPr>
        <w:t>d</w:t>
      </w:r>
      <w:r>
        <w:rPr>
          <w:rFonts w:ascii="Times New Roman" w:hAnsi="Times New Roman" w:cs="Times New Roman"/>
          <w:sz w:val="22"/>
          <w:szCs w:val="22"/>
          <w:lang w:val="en-US"/>
        </w:rPr>
        <w:t xml:space="preserve"> fifth Respondents and/ or to replace them with any other tenants.  Should it become necessary for such action  to be taken, it shall only be taken in consultation with the Applicant </w:t>
      </w:r>
      <w:r w:rsidR="00641F1A">
        <w:rPr>
          <w:rFonts w:ascii="Times New Roman" w:hAnsi="Times New Roman" w:cs="Times New Roman"/>
          <w:sz w:val="22"/>
          <w:szCs w:val="22"/>
          <w:lang w:val="en-US"/>
        </w:rPr>
        <w:t>and/or</w:t>
      </w:r>
      <w:r>
        <w:rPr>
          <w:rFonts w:ascii="Times New Roman" w:hAnsi="Times New Roman" w:cs="Times New Roman"/>
          <w:sz w:val="22"/>
          <w:szCs w:val="22"/>
          <w:lang w:val="en-US"/>
        </w:rPr>
        <w:t xml:space="preserve"> her legal practitioners.</w:t>
      </w:r>
    </w:p>
    <w:p w14:paraId="7F701552" w14:textId="77777777" w:rsidR="00781259" w:rsidRDefault="00781259" w:rsidP="00781259">
      <w:pPr>
        <w:pStyle w:val="ListParagraph"/>
        <w:rPr>
          <w:rFonts w:ascii="Times New Roman" w:hAnsi="Times New Roman" w:cs="Times New Roman"/>
          <w:sz w:val="22"/>
          <w:szCs w:val="22"/>
          <w:lang w:val="en-US"/>
        </w:rPr>
      </w:pPr>
    </w:p>
    <w:p w14:paraId="59647F2F" w14:textId="015AFA76" w:rsidR="00781259" w:rsidRPr="00781259" w:rsidRDefault="00781259" w:rsidP="00781259">
      <w:pPr>
        <w:pStyle w:val="NoSpacing"/>
        <w:ind w:left="1440"/>
        <w:jc w:val="both"/>
        <w:rPr>
          <w:rFonts w:ascii="Times New Roman" w:hAnsi="Times New Roman" w:cs="Times New Roman"/>
          <w:sz w:val="22"/>
          <w:szCs w:val="22"/>
          <w:u w:val="single"/>
          <w:lang w:val="en-US"/>
        </w:rPr>
      </w:pPr>
      <w:r w:rsidRPr="00781259">
        <w:rPr>
          <w:rFonts w:ascii="Times New Roman" w:hAnsi="Times New Roman" w:cs="Times New Roman"/>
          <w:sz w:val="22"/>
          <w:szCs w:val="22"/>
          <w:u w:val="single"/>
          <w:lang w:val="en-US"/>
        </w:rPr>
        <w:t>SERVICE OF PROVISIONAL ORDER</w:t>
      </w:r>
    </w:p>
    <w:p w14:paraId="07F2BA89" w14:textId="785447EB" w:rsidR="002D063F" w:rsidRDefault="00781259" w:rsidP="00781259">
      <w:pPr>
        <w:pStyle w:val="NoSpacing"/>
        <w:ind w:left="1440"/>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The Applicant’s </w:t>
      </w:r>
      <w:r w:rsidR="00C501CF">
        <w:rPr>
          <w:rFonts w:ascii="Times New Roman" w:hAnsi="Times New Roman" w:cs="Times New Roman"/>
          <w:sz w:val="22"/>
          <w:szCs w:val="22"/>
          <w:lang w:val="en-US"/>
        </w:rPr>
        <w:t>legal practitioners</w:t>
      </w:r>
      <w:r>
        <w:rPr>
          <w:rFonts w:ascii="Times New Roman" w:hAnsi="Times New Roman" w:cs="Times New Roman"/>
          <w:sz w:val="22"/>
          <w:szCs w:val="22"/>
          <w:lang w:val="en-US"/>
        </w:rPr>
        <w:t xml:space="preserve"> are granted leave to serve the provisional order on the Respondents.”</w:t>
      </w:r>
    </w:p>
    <w:p w14:paraId="6D82785D" w14:textId="77777777" w:rsidR="00781259" w:rsidRDefault="00781259" w:rsidP="00781259">
      <w:pPr>
        <w:pStyle w:val="NoSpacing"/>
        <w:jc w:val="both"/>
        <w:rPr>
          <w:rFonts w:ascii="Times New Roman" w:hAnsi="Times New Roman" w:cs="Times New Roman"/>
          <w:sz w:val="22"/>
          <w:szCs w:val="22"/>
          <w:lang w:val="en-US"/>
        </w:rPr>
      </w:pPr>
    </w:p>
    <w:p w14:paraId="48F3CCDD" w14:textId="44F787C2" w:rsidR="00781259" w:rsidRDefault="00781259" w:rsidP="00781259">
      <w:pPr>
        <w:pStyle w:val="NoSpacing"/>
        <w:spacing w:line="360" w:lineRule="auto"/>
        <w:jc w:val="both"/>
        <w:rPr>
          <w:rFonts w:ascii="Times New Roman" w:hAnsi="Times New Roman" w:cs="Times New Roman"/>
          <w:sz w:val="22"/>
          <w:szCs w:val="22"/>
          <w:u w:val="single"/>
          <w:lang w:val="en-US"/>
        </w:rPr>
      </w:pPr>
      <w:r w:rsidRPr="00781259">
        <w:rPr>
          <w:rFonts w:ascii="Times New Roman" w:hAnsi="Times New Roman" w:cs="Times New Roman"/>
          <w:sz w:val="22"/>
          <w:szCs w:val="22"/>
          <w:u w:val="single"/>
          <w:lang w:val="en-US"/>
        </w:rPr>
        <w:t>BACKROUND FACTS.</w:t>
      </w:r>
    </w:p>
    <w:p w14:paraId="5478121C" w14:textId="19AF2842" w:rsidR="0020004B" w:rsidRDefault="00781259" w:rsidP="00781259">
      <w:pPr>
        <w:pStyle w:val="NoSpacing"/>
        <w:spacing w:line="360" w:lineRule="auto"/>
        <w:jc w:val="both"/>
        <w:rPr>
          <w:rFonts w:ascii="Times New Roman" w:hAnsi="Times New Roman" w:cs="Times New Roman"/>
          <w:lang w:val="en-US"/>
        </w:rPr>
      </w:pPr>
      <w:r w:rsidRPr="00781259">
        <w:rPr>
          <w:rFonts w:ascii="Times New Roman" w:hAnsi="Times New Roman" w:cs="Times New Roman"/>
          <w:lang w:val="en-US"/>
        </w:rPr>
        <w:tab/>
        <w:t xml:space="preserve">The </w:t>
      </w:r>
      <w:r>
        <w:rPr>
          <w:rFonts w:ascii="Times New Roman" w:hAnsi="Times New Roman" w:cs="Times New Roman"/>
          <w:lang w:val="en-US"/>
        </w:rPr>
        <w:t>first Respondent is Applicant’s former husband, having divorced by order of the Dubai Court sitting at Dubai under case No. 162/2018 on 20 January 2019</w:t>
      </w:r>
      <w:r w:rsidR="00CE2C41">
        <w:rPr>
          <w:rFonts w:ascii="Times New Roman" w:hAnsi="Times New Roman" w:cs="Times New Roman"/>
          <w:lang w:val="en-US"/>
        </w:rPr>
        <w:t xml:space="preserve">.  The first Respondent </w:t>
      </w:r>
      <w:r w:rsidR="00641F1A">
        <w:rPr>
          <w:rFonts w:ascii="Times New Roman" w:hAnsi="Times New Roman" w:cs="Times New Roman"/>
          <w:lang w:val="en-US"/>
        </w:rPr>
        <w:t>and</w:t>
      </w:r>
      <w:r w:rsidR="00CE2C41">
        <w:rPr>
          <w:rFonts w:ascii="Times New Roman" w:hAnsi="Times New Roman" w:cs="Times New Roman"/>
          <w:lang w:val="en-US"/>
        </w:rPr>
        <w:t xml:space="preserve"> the Applicant are joint owners in a certain piece of la</w:t>
      </w:r>
      <w:r w:rsidR="00641F1A">
        <w:rPr>
          <w:rFonts w:ascii="Times New Roman" w:hAnsi="Times New Roman" w:cs="Times New Roman"/>
          <w:lang w:val="en-US"/>
        </w:rPr>
        <w:t>nd</w:t>
      </w:r>
      <w:r w:rsidR="00CE2C41">
        <w:rPr>
          <w:rFonts w:ascii="Times New Roman" w:hAnsi="Times New Roman" w:cs="Times New Roman"/>
          <w:lang w:val="en-US"/>
        </w:rPr>
        <w:t xml:space="preserve"> situate in the </w:t>
      </w:r>
      <w:r w:rsidR="0020004B">
        <w:rPr>
          <w:rFonts w:ascii="Times New Roman" w:hAnsi="Times New Roman" w:cs="Times New Roman"/>
          <w:lang w:val="en-US"/>
        </w:rPr>
        <w:t>District</w:t>
      </w:r>
      <w:r w:rsidR="00CE2C41">
        <w:rPr>
          <w:rFonts w:ascii="Times New Roman" w:hAnsi="Times New Roman" w:cs="Times New Roman"/>
          <w:lang w:val="en-US"/>
        </w:rPr>
        <w:t xml:space="preserve"> of Salisbury called the Remainder of Lot 1 of stand 24 of Lot C</w:t>
      </w:r>
      <w:r w:rsidR="0020004B">
        <w:rPr>
          <w:rFonts w:ascii="Times New Roman" w:hAnsi="Times New Roman" w:cs="Times New Roman"/>
          <w:lang w:val="en-US"/>
        </w:rPr>
        <w:t xml:space="preserve"> of Borrowdale Estate, measuring 6954m</w:t>
      </w:r>
      <w:r w:rsidR="0020004B">
        <w:rPr>
          <w:rFonts w:ascii="Times New Roman" w:hAnsi="Times New Roman" w:cs="Times New Roman"/>
          <w:vertAlign w:val="superscript"/>
          <w:lang w:val="en-US"/>
        </w:rPr>
        <w:t xml:space="preserve">2, </w:t>
      </w:r>
      <w:r w:rsidR="0020004B">
        <w:rPr>
          <w:rFonts w:ascii="Times New Roman" w:hAnsi="Times New Roman" w:cs="Times New Roman"/>
          <w:lang w:val="en-US"/>
        </w:rPr>
        <w:t>held in equal and undivided shares under Deed of Transfer No. 4815/2012 also known as 133A Crowhill Road, Borrowdale, Harare (the property)</w:t>
      </w:r>
    </w:p>
    <w:p w14:paraId="03FFF2CC" w14:textId="02221CD2" w:rsidR="0020004B" w:rsidRDefault="0020004B" w:rsidP="00781259">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Since both Applicant and Respondent were residing outside Zimbabwe, the property was rented out for their mutual benefit.  The rentals were deposited into a joint account held at CBZ Bank Ltd.  Applicant and the children of the ma</w:t>
      </w:r>
      <w:r w:rsidR="00641F1A">
        <w:rPr>
          <w:rFonts w:ascii="Times New Roman" w:hAnsi="Times New Roman" w:cs="Times New Roman"/>
          <w:lang w:val="en-US"/>
        </w:rPr>
        <w:t>rriage</w:t>
      </w:r>
      <w:r>
        <w:rPr>
          <w:rFonts w:ascii="Times New Roman" w:hAnsi="Times New Roman" w:cs="Times New Roman"/>
          <w:lang w:val="en-US"/>
        </w:rPr>
        <w:t xml:space="preserve"> still reside outside Zimbabwe.  The first Respondent has been in control of and collecting rentals due from the tenants in the property for his own account.</w:t>
      </w:r>
    </w:p>
    <w:p w14:paraId="524B39FB" w14:textId="305F4FAE" w:rsidR="00781259" w:rsidRDefault="0020004B" w:rsidP="00781259">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 xml:space="preserve">In January 2025, Applicant caused to be issued out of this Court a summons seeking </w:t>
      </w:r>
      <w:r w:rsidRPr="0020004B">
        <w:rPr>
          <w:rFonts w:ascii="Times New Roman" w:hAnsi="Times New Roman" w:cs="Times New Roman"/>
          <w:i/>
          <w:iCs/>
          <w:lang w:val="en-US"/>
        </w:rPr>
        <w:t>inter alia;</w:t>
      </w:r>
      <w:r>
        <w:rPr>
          <w:rFonts w:ascii="Times New Roman" w:hAnsi="Times New Roman" w:cs="Times New Roman"/>
          <w:lang w:val="en-US"/>
        </w:rPr>
        <w:t xml:space="preserve"> </w:t>
      </w:r>
      <w:r w:rsidR="00CE2C41">
        <w:rPr>
          <w:rFonts w:ascii="Times New Roman" w:hAnsi="Times New Roman" w:cs="Times New Roman"/>
          <w:lang w:val="en-US"/>
        </w:rPr>
        <w:t xml:space="preserve"> </w:t>
      </w:r>
    </w:p>
    <w:p w14:paraId="4D893359" w14:textId="3989C66B" w:rsidR="00866EBF" w:rsidRPr="00866EBF" w:rsidRDefault="00866EBF" w:rsidP="00866EBF">
      <w:pPr>
        <w:pStyle w:val="NoSpacing"/>
        <w:jc w:val="both"/>
        <w:rPr>
          <w:rFonts w:ascii="Times New Roman" w:hAnsi="Times New Roman" w:cs="Times New Roman"/>
          <w:sz w:val="22"/>
          <w:szCs w:val="22"/>
          <w:lang w:val="en-US"/>
        </w:rPr>
      </w:pPr>
      <w:r>
        <w:rPr>
          <w:rFonts w:ascii="Times New Roman" w:hAnsi="Times New Roman" w:cs="Times New Roman"/>
          <w:lang w:val="en-US"/>
        </w:rPr>
        <w:tab/>
      </w:r>
      <w:r w:rsidRPr="00866EBF">
        <w:rPr>
          <w:rFonts w:ascii="Times New Roman" w:hAnsi="Times New Roman" w:cs="Times New Roman"/>
          <w:sz w:val="22"/>
          <w:szCs w:val="22"/>
          <w:lang w:val="en-US"/>
        </w:rPr>
        <w:t>“(a) the terminat</w:t>
      </w:r>
      <w:r w:rsidR="00641F1A">
        <w:rPr>
          <w:rFonts w:ascii="Times New Roman" w:hAnsi="Times New Roman" w:cs="Times New Roman"/>
          <w:sz w:val="22"/>
          <w:szCs w:val="22"/>
          <w:lang w:val="en-US"/>
        </w:rPr>
        <w:t>ion</w:t>
      </w:r>
      <w:r w:rsidRPr="00866EBF">
        <w:rPr>
          <w:rFonts w:ascii="Times New Roman" w:hAnsi="Times New Roman" w:cs="Times New Roman"/>
          <w:sz w:val="22"/>
          <w:szCs w:val="22"/>
          <w:lang w:val="en-US"/>
        </w:rPr>
        <w:t xml:space="preserve"> of the parties joint ownership in respect of the property </w:t>
      </w:r>
    </w:p>
    <w:p w14:paraId="7E25DC99" w14:textId="027AFD97" w:rsidR="00866EBF" w:rsidRPr="00866EBF" w:rsidRDefault="00866EBF" w:rsidP="00866EBF">
      <w:pPr>
        <w:pStyle w:val="NoSpacing"/>
        <w:ind w:left="720"/>
        <w:jc w:val="both"/>
        <w:rPr>
          <w:rFonts w:ascii="Times New Roman" w:hAnsi="Times New Roman" w:cs="Times New Roman"/>
          <w:sz w:val="22"/>
          <w:szCs w:val="22"/>
          <w:lang w:val="en-US"/>
        </w:rPr>
      </w:pPr>
      <w:r w:rsidRPr="00866EBF">
        <w:rPr>
          <w:rFonts w:ascii="Times New Roman" w:hAnsi="Times New Roman" w:cs="Times New Roman"/>
          <w:sz w:val="22"/>
          <w:szCs w:val="22"/>
          <w:lang w:val="en-US"/>
        </w:rPr>
        <w:t>(b) an order for the first Respondent to render an account of all rentals received from the property from 1 August 2018 to the date of the order and the debatement of such account.</w:t>
      </w:r>
    </w:p>
    <w:p w14:paraId="6854FB05" w14:textId="51D23AE4" w:rsidR="00866EBF" w:rsidRPr="00866EBF" w:rsidRDefault="00866EBF" w:rsidP="00866EBF">
      <w:pPr>
        <w:pStyle w:val="NoSpacing"/>
        <w:ind w:left="720"/>
        <w:jc w:val="both"/>
        <w:rPr>
          <w:rFonts w:ascii="Times New Roman" w:hAnsi="Times New Roman" w:cs="Times New Roman"/>
          <w:sz w:val="22"/>
          <w:szCs w:val="22"/>
          <w:lang w:val="en-US"/>
        </w:rPr>
      </w:pPr>
      <w:r w:rsidRPr="00866EBF">
        <w:rPr>
          <w:rFonts w:ascii="Times New Roman" w:hAnsi="Times New Roman" w:cs="Times New Roman"/>
          <w:sz w:val="22"/>
          <w:szCs w:val="22"/>
          <w:lang w:val="en-US"/>
        </w:rPr>
        <w:t>(c) an order that the properties be sold to the best advantage of both parties and the proceeds be shared equally between the first Respondent and the Applicant.</w:t>
      </w:r>
    </w:p>
    <w:p w14:paraId="30D97718" w14:textId="071A1358" w:rsidR="00866EBF" w:rsidRDefault="00866EBF" w:rsidP="00866EBF">
      <w:pPr>
        <w:pStyle w:val="NoSpacing"/>
        <w:ind w:left="720"/>
        <w:jc w:val="both"/>
        <w:rPr>
          <w:rFonts w:ascii="Times New Roman" w:hAnsi="Times New Roman" w:cs="Times New Roman"/>
          <w:sz w:val="22"/>
          <w:szCs w:val="22"/>
          <w:lang w:val="en-US"/>
        </w:rPr>
      </w:pPr>
      <w:r w:rsidRPr="00866EBF">
        <w:rPr>
          <w:rFonts w:ascii="Times New Roman" w:hAnsi="Times New Roman" w:cs="Times New Roman"/>
          <w:sz w:val="22"/>
          <w:szCs w:val="22"/>
          <w:lang w:val="en-US"/>
        </w:rPr>
        <w:lastRenderedPageBreak/>
        <w:t xml:space="preserve">(d) an order for the payment of 50% of the net rentals established in accordance with para (b above together with interest on each amount from the date each sum was received by the first Respondent which sum shall be deducted from the first Respondent’s share of proceeds from the sale of the property.” </w:t>
      </w:r>
    </w:p>
    <w:p w14:paraId="7F29D35A" w14:textId="40AD1A6A" w:rsidR="00AC5047" w:rsidRDefault="00866EBF" w:rsidP="00866EBF">
      <w:pPr>
        <w:pStyle w:val="NoSpacing"/>
        <w:spacing w:line="360" w:lineRule="auto"/>
        <w:jc w:val="both"/>
        <w:rPr>
          <w:rFonts w:ascii="Times New Roman" w:hAnsi="Times New Roman" w:cs="Times New Roman"/>
          <w:lang w:val="en-US"/>
        </w:rPr>
      </w:pPr>
      <w:r w:rsidRPr="00866EBF">
        <w:rPr>
          <w:rFonts w:ascii="Times New Roman" w:hAnsi="Times New Roman" w:cs="Times New Roman"/>
          <w:lang w:val="en-US"/>
        </w:rPr>
        <w:t xml:space="preserve">The </w:t>
      </w:r>
      <w:r>
        <w:rPr>
          <w:rFonts w:ascii="Times New Roman" w:hAnsi="Times New Roman" w:cs="Times New Roman"/>
          <w:lang w:val="en-US"/>
        </w:rPr>
        <w:t xml:space="preserve">first Respondent filed a plea in </w:t>
      </w:r>
      <w:r w:rsidR="00AC5047">
        <w:rPr>
          <w:rFonts w:ascii="Times New Roman" w:hAnsi="Times New Roman" w:cs="Times New Roman"/>
          <w:lang w:val="en-US"/>
        </w:rPr>
        <w:t>which he stated that rentals were collected by the second Respondent</w:t>
      </w:r>
      <w:r w:rsidR="00641F1A">
        <w:rPr>
          <w:rFonts w:ascii="Times New Roman" w:hAnsi="Times New Roman" w:cs="Times New Roman"/>
          <w:lang w:val="en-US"/>
        </w:rPr>
        <w:t>,</w:t>
      </w:r>
      <w:r w:rsidR="00AC5047">
        <w:rPr>
          <w:rFonts w:ascii="Times New Roman" w:hAnsi="Times New Roman" w:cs="Times New Roman"/>
          <w:lang w:val="en-US"/>
        </w:rPr>
        <w:t xml:space="preserve"> his brother and that they are available for distribution between the parties.  Further, he pleaded that the property currently attracts between </w:t>
      </w:r>
      <w:r w:rsidR="00641F1A">
        <w:rPr>
          <w:rFonts w:ascii="Times New Roman" w:hAnsi="Times New Roman" w:cs="Times New Roman"/>
          <w:lang w:val="en-US"/>
        </w:rPr>
        <w:t>US</w:t>
      </w:r>
      <w:r w:rsidR="00AC5047">
        <w:rPr>
          <w:rFonts w:ascii="Times New Roman" w:hAnsi="Times New Roman" w:cs="Times New Roman"/>
          <w:lang w:val="en-US"/>
        </w:rPr>
        <w:t xml:space="preserve"> $500 00 and $600-00 in rentals.  Applicant, subsequently discovered that the amount being collected per month is </w:t>
      </w:r>
      <w:r w:rsidR="00641F1A">
        <w:rPr>
          <w:rFonts w:ascii="Times New Roman" w:hAnsi="Times New Roman" w:cs="Times New Roman"/>
          <w:lang w:val="en-US"/>
        </w:rPr>
        <w:t>i</w:t>
      </w:r>
      <w:r w:rsidR="00AC5047">
        <w:rPr>
          <w:rFonts w:ascii="Times New Roman" w:hAnsi="Times New Roman" w:cs="Times New Roman"/>
          <w:lang w:val="en-US"/>
        </w:rPr>
        <w:t xml:space="preserve">n excess of US </w:t>
      </w:r>
      <w:r w:rsidR="00641F1A">
        <w:rPr>
          <w:rFonts w:ascii="Times New Roman" w:hAnsi="Times New Roman" w:cs="Times New Roman"/>
          <w:lang w:val="en-US"/>
        </w:rPr>
        <w:t>$</w:t>
      </w:r>
      <w:r w:rsidR="00AC5047">
        <w:rPr>
          <w:rFonts w:ascii="Times New Roman" w:hAnsi="Times New Roman" w:cs="Times New Roman"/>
          <w:lang w:val="en-US"/>
        </w:rPr>
        <w:t>1150-00, an amount much more that the amount first Respondent mentioned in his plea.</w:t>
      </w:r>
    </w:p>
    <w:p w14:paraId="61E2F6E8" w14:textId="369BFDF3" w:rsidR="00866EBF" w:rsidRDefault="00AC5047" w:rsidP="00866EBF">
      <w:pPr>
        <w:pStyle w:val="NoSpacing"/>
        <w:spacing w:line="360" w:lineRule="auto"/>
        <w:jc w:val="both"/>
        <w:rPr>
          <w:rFonts w:ascii="Times New Roman" w:hAnsi="Times New Roman" w:cs="Times New Roman"/>
          <w:u w:val="single"/>
          <w:lang w:val="en-US"/>
        </w:rPr>
      </w:pPr>
      <w:r w:rsidRPr="00AC5047">
        <w:rPr>
          <w:rFonts w:ascii="Times New Roman" w:hAnsi="Times New Roman" w:cs="Times New Roman"/>
          <w:u w:val="single"/>
          <w:lang w:val="en-US"/>
        </w:rPr>
        <w:t xml:space="preserve">APPICANT’S CASE </w:t>
      </w:r>
    </w:p>
    <w:p w14:paraId="187173A9" w14:textId="784016ED" w:rsidR="00AC5047" w:rsidRDefault="00AC5047" w:rsidP="00C23AFD">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Applicant con</w:t>
      </w:r>
      <w:r w:rsidR="00641F1A">
        <w:rPr>
          <w:rFonts w:ascii="Times New Roman" w:hAnsi="Times New Roman" w:cs="Times New Roman"/>
          <w:lang w:val="en-US"/>
        </w:rPr>
        <w:t xml:space="preserve">tended </w:t>
      </w:r>
      <w:r>
        <w:rPr>
          <w:rFonts w:ascii="Times New Roman" w:hAnsi="Times New Roman" w:cs="Times New Roman"/>
          <w:lang w:val="en-US"/>
        </w:rPr>
        <w:t xml:space="preserve"> that first Respondent is not being truthful in alleging that the property is </w:t>
      </w:r>
      <w:r w:rsidR="00641F1A">
        <w:rPr>
          <w:rFonts w:ascii="Times New Roman" w:hAnsi="Times New Roman" w:cs="Times New Roman"/>
          <w:lang w:val="en-US"/>
        </w:rPr>
        <w:t>f</w:t>
      </w:r>
      <w:r>
        <w:rPr>
          <w:rFonts w:ascii="Times New Roman" w:hAnsi="Times New Roman" w:cs="Times New Roman"/>
          <w:lang w:val="en-US"/>
        </w:rPr>
        <w:t>erching rentals between US 500-00and Us $600-00 per month.  This is meant to allow first Respondent to keep a Lion’ share of the income.  In a bid to establish the truth</w:t>
      </w:r>
      <w:r w:rsidR="00641F1A">
        <w:rPr>
          <w:rFonts w:ascii="Times New Roman" w:hAnsi="Times New Roman" w:cs="Times New Roman"/>
          <w:lang w:val="en-US"/>
        </w:rPr>
        <w:t>,</w:t>
      </w:r>
      <w:r>
        <w:rPr>
          <w:rFonts w:ascii="Times New Roman" w:hAnsi="Times New Roman" w:cs="Times New Roman"/>
          <w:lang w:val="en-US"/>
        </w:rPr>
        <w:t xml:space="preserve"> Applicant through her legal practitioners addressed a letter to the first Respondent’s legal practitioners requesting that all rentals collected from March 2025 be paid into her </w:t>
      </w:r>
      <w:bookmarkStart w:id="1" w:name="_Hlk201211734"/>
      <w:r>
        <w:rPr>
          <w:rFonts w:ascii="Times New Roman" w:hAnsi="Times New Roman" w:cs="Times New Roman"/>
          <w:lang w:val="en-US"/>
        </w:rPr>
        <w:t xml:space="preserve">legal practitioners </w:t>
      </w:r>
      <w:bookmarkEnd w:id="1"/>
      <w:r w:rsidR="006369C5">
        <w:rPr>
          <w:rFonts w:ascii="Times New Roman" w:hAnsi="Times New Roman" w:cs="Times New Roman"/>
          <w:lang w:val="en-US"/>
        </w:rPr>
        <w:t xml:space="preserve">or his </w:t>
      </w:r>
      <w:r>
        <w:rPr>
          <w:rFonts w:ascii="Times New Roman" w:hAnsi="Times New Roman" w:cs="Times New Roman"/>
          <w:lang w:val="en-US"/>
        </w:rPr>
        <w:t xml:space="preserve">  </w:t>
      </w:r>
      <w:r w:rsidR="006369C5">
        <w:rPr>
          <w:rFonts w:ascii="Times New Roman" w:hAnsi="Times New Roman" w:cs="Times New Roman"/>
          <w:lang w:val="en-US"/>
        </w:rPr>
        <w:t xml:space="preserve">legal practitioner’s trust accounts for the benefit of both parties </w:t>
      </w:r>
      <w:r w:rsidR="00641F1A">
        <w:rPr>
          <w:rFonts w:ascii="Times New Roman" w:hAnsi="Times New Roman" w:cs="Times New Roman"/>
          <w:lang w:val="en-US"/>
        </w:rPr>
        <w:t>until</w:t>
      </w:r>
      <w:r w:rsidR="006369C5">
        <w:rPr>
          <w:rFonts w:ascii="Times New Roman" w:hAnsi="Times New Roman" w:cs="Times New Roman"/>
          <w:lang w:val="en-US"/>
        </w:rPr>
        <w:t xml:space="preserve"> the finalisation of the pending litigation in case no HCH 40/25.  The first Respondent did not respond favo</w:t>
      </w:r>
      <w:r w:rsidR="00641F1A">
        <w:rPr>
          <w:rFonts w:ascii="Times New Roman" w:hAnsi="Times New Roman" w:cs="Times New Roman"/>
          <w:lang w:val="en-US"/>
        </w:rPr>
        <w:t>u</w:t>
      </w:r>
      <w:r w:rsidR="006369C5">
        <w:rPr>
          <w:rFonts w:ascii="Times New Roman" w:hAnsi="Times New Roman" w:cs="Times New Roman"/>
          <w:lang w:val="en-US"/>
        </w:rPr>
        <w:t>rably to the proposal hence the present application.</w:t>
      </w:r>
    </w:p>
    <w:p w14:paraId="32EAC9D1" w14:textId="5FA76598" w:rsidR="006369C5" w:rsidRDefault="006369C5" w:rsidP="00866EBF">
      <w:pPr>
        <w:pStyle w:val="NoSpacing"/>
        <w:spacing w:line="360" w:lineRule="auto"/>
        <w:jc w:val="both"/>
        <w:rPr>
          <w:rFonts w:ascii="Times New Roman" w:hAnsi="Times New Roman" w:cs="Times New Roman"/>
          <w:u w:val="single"/>
          <w:lang w:val="en-US"/>
        </w:rPr>
      </w:pPr>
      <w:r w:rsidRPr="006369C5">
        <w:rPr>
          <w:rFonts w:ascii="Times New Roman" w:hAnsi="Times New Roman" w:cs="Times New Roman"/>
          <w:u w:val="single"/>
          <w:lang w:val="en-US"/>
        </w:rPr>
        <w:t xml:space="preserve">URGENCY </w:t>
      </w:r>
    </w:p>
    <w:p w14:paraId="2200EAF7" w14:textId="774621D7" w:rsidR="006369C5" w:rsidRDefault="006369C5" w:rsidP="00C23AFD">
      <w:pPr>
        <w:pStyle w:val="NoSpacing"/>
        <w:spacing w:line="360" w:lineRule="auto"/>
        <w:ind w:firstLine="720"/>
        <w:jc w:val="both"/>
        <w:rPr>
          <w:rFonts w:ascii="Times New Roman" w:hAnsi="Times New Roman" w:cs="Times New Roman"/>
          <w:lang w:val="en-US"/>
        </w:rPr>
      </w:pPr>
      <w:r w:rsidRPr="006369C5">
        <w:rPr>
          <w:rFonts w:ascii="Times New Roman" w:hAnsi="Times New Roman" w:cs="Times New Roman"/>
          <w:lang w:val="en-US"/>
        </w:rPr>
        <w:t xml:space="preserve">Applicant </w:t>
      </w:r>
      <w:r>
        <w:rPr>
          <w:rFonts w:ascii="Times New Roman" w:hAnsi="Times New Roman" w:cs="Times New Roman"/>
          <w:lang w:val="en-US"/>
        </w:rPr>
        <w:t xml:space="preserve">submitted that this matter is urgent in that the need to act arose on 25 March 2025 when it became apparent that first Respondent had no </w:t>
      </w:r>
      <w:r w:rsidR="00641F1A">
        <w:rPr>
          <w:rFonts w:ascii="Times New Roman" w:hAnsi="Times New Roman" w:cs="Times New Roman"/>
          <w:lang w:val="en-US"/>
        </w:rPr>
        <w:t>intention</w:t>
      </w:r>
      <w:r>
        <w:rPr>
          <w:rFonts w:ascii="Times New Roman" w:hAnsi="Times New Roman" w:cs="Times New Roman"/>
          <w:lang w:val="en-US"/>
        </w:rPr>
        <w:t xml:space="preserve"> </w:t>
      </w:r>
      <w:r w:rsidR="00641F1A">
        <w:rPr>
          <w:rFonts w:ascii="Times New Roman" w:hAnsi="Times New Roman" w:cs="Times New Roman"/>
          <w:lang w:val="en-US"/>
        </w:rPr>
        <w:t xml:space="preserve">of acceding </w:t>
      </w:r>
      <w:r>
        <w:rPr>
          <w:rFonts w:ascii="Times New Roman" w:hAnsi="Times New Roman" w:cs="Times New Roman"/>
          <w:lang w:val="en-US"/>
        </w:rPr>
        <w:t xml:space="preserve">to her request.  It is also averred that Applicant treated the matter as urgent in that she quickly </w:t>
      </w:r>
      <w:r w:rsidR="00641F1A">
        <w:rPr>
          <w:rFonts w:ascii="Times New Roman" w:hAnsi="Times New Roman" w:cs="Times New Roman"/>
          <w:lang w:val="en-US"/>
        </w:rPr>
        <w:t>p</w:t>
      </w:r>
      <w:r>
        <w:rPr>
          <w:rFonts w:ascii="Times New Roman" w:hAnsi="Times New Roman" w:cs="Times New Roman"/>
          <w:lang w:val="en-US"/>
        </w:rPr>
        <w:t xml:space="preserve">ut together documents, </w:t>
      </w:r>
      <w:r w:rsidR="00641F1A">
        <w:rPr>
          <w:rFonts w:ascii="Times New Roman" w:hAnsi="Times New Roman" w:cs="Times New Roman"/>
          <w:lang w:val="en-US"/>
        </w:rPr>
        <w:t>blew</w:t>
      </w:r>
      <w:r>
        <w:rPr>
          <w:rFonts w:ascii="Times New Roman" w:hAnsi="Times New Roman" w:cs="Times New Roman"/>
          <w:lang w:val="en-US"/>
        </w:rPr>
        <w:t xml:space="preserve"> into Zimbabwe and filed this application timeously. </w:t>
      </w:r>
    </w:p>
    <w:p w14:paraId="41002BC6" w14:textId="6C6DEF44" w:rsidR="006369C5" w:rsidRDefault="006369C5" w:rsidP="00866EBF">
      <w:pPr>
        <w:pStyle w:val="NoSpacing"/>
        <w:spacing w:line="360" w:lineRule="auto"/>
        <w:jc w:val="both"/>
        <w:rPr>
          <w:rFonts w:ascii="Times New Roman" w:hAnsi="Times New Roman" w:cs="Times New Roman"/>
          <w:u w:val="single"/>
          <w:lang w:val="en-US"/>
        </w:rPr>
      </w:pPr>
      <w:r w:rsidRPr="006369C5">
        <w:rPr>
          <w:rFonts w:ascii="Times New Roman" w:hAnsi="Times New Roman" w:cs="Times New Roman"/>
          <w:u w:val="single"/>
          <w:lang w:val="en-US"/>
        </w:rPr>
        <w:t>PRIMA FACIE</w:t>
      </w:r>
      <w:r w:rsidR="00641F1A">
        <w:rPr>
          <w:rFonts w:ascii="Times New Roman" w:hAnsi="Times New Roman" w:cs="Times New Roman"/>
          <w:u w:val="single"/>
          <w:lang w:val="en-US"/>
        </w:rPr>
        <w:t xml:space="preserve"> RIGHT</w:t>
      </w:r>
    </w:p>
    <w:p w14:paraId="37ED394C" w14:textId="732889A4" w:rsidR="006369C5" w:rsidRDefault="006369C5" w:rsidP="00C23AFD">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Applicant contended that she has established a </w:t>
      </w:r>
      <w:r w:rsidRPr="006369C5">
        <w:rPr>
          <w:rFonts w:ascii="Times New Roman" w:hAnsi="Times New Roman" w:cs="Times New Roman"/>
          <w:i/>
          <w:iCs/>
          <w:lang w:val="en-US"/>
        </w:rPr>
        <w:t>prima facie</w:t>
      </w:r>
      <w:r>
        <w:rPr>
          <w:rFonts w:ascii="Times New Roman" w:hAnsi="Times New Roman" w:cs="Times New Roman"/>
          <w:i/>
          <w:iCs/>
          <w:lang w:val="en-US"/>
        </w:rPr>
        <w:t xml:space="preserve"> </w:t>
      </w:r>
      <w:r>
        <w:rPr>
          <w:rFonts w:ascii="Times New Roman" w:hAnsi="Times New Roman" w:cs="Times New Roman"/>
          <w:lang w:val="en-US"/>
        </w:rPr>
        <w:t xml:space="preserve">right to the net rental income derived from the jointly owned property which right is admitted by the first Respondent in his plea under HC 40/25.  </w:t>
      </w:r>
      <w:r w:rsidR="00C501CF">
        <w:rPr>
          <w:rFonts w:ascii="Times New Roman" w:hAnsi="Times New Roman" w:cs="Times New Roman"/>
          <w:lang w:val="en-US"/>
        </w:rPr>
        <w:t>However,</w:t>
      </w:r>
      <w:r>
        <w:rPr>
          <w:rFonts w:ascii="Times New Roman" w:hAnsi="Times New Roman" w:cs="Times New Roman"/>
          <w:lang w:val="en-US"/>
        </w:rPr>
        <w:t xml:space="preserve"> first Respondent conducts himself in a dishonest manner by </w:t>
      </w:r>
      <w:r w:rsidR="00F62AD5">
        <w:rPr>
          <w:rFonts w:ascii="Times New Roman" w:hAnsi="Times New Roman" w:cs="Times New Roman"/>
          <w:lang w:val="en-US"/>
        </w:rPr>
        <w:t>misleading the court on the actual amount he collects as rentals.  Further whatever he collects he has taken and converted to his personal as use without regard to Applicant’s share.  Currently the rental</w:t>
      </w:r>
      <w:r w:rsidR="00641F1A">
        <w:rPr>
          <w:rFonts w:ascii="Times New Roman" w:hAnsi="Times New Roman" w:cs="Times New Roman"/>
          <w:lang w:val="en-US"/>
        </w:rPr>
        <w:t>s</w:t>
      </w:r>
      <w:r w:rsidR="00F62AD5">
        <w:rPr>
          <w:rFonts w:ascii="Times New Roman" w:hAnsi="Times New Roman" w:cs="Times New Roman"/>
          <w:lang w:val="en-US"/>
        </w:rPr>
        <w:t xml:space="preserve"> is being collected by his pro</w:t>
      </w:r>
      <w:r w:rsidR="00AB73EA">
        <w:rPr>
          <w:rFonts w:ascii="Times New Roman" w:hAnsi="Times New Roman" w:cs="Times New Roman"/>
          <w:lang w:val="en-US"/>
        </w:rPr>
        <w:t>x</w:t>
      </w:r>
      <w:r w:rsidR="00641F1A">
        <w:rPr>
          <w:rFonts w:ascii="Times New Roman" w:hAnsi="Times New Roman" w:cs="Times New Roman"/>
          <w:lang w:val="en-US"/>
        </w:rPr>
        <w:t>ies</w:t>
      </w:r>
      <w:r w:rsidR="00F62AD5">
        <w:rPr>
          <w:rFonts w:ascii="Times New Roman" w:hAnsi="Times New Roman" w:cs="Times New Roman"/>
          <w:lang w:val="en-US"/>
        </w:rPr>
        <w:t>, the second and third Respondent</w:t>
      </w:r>
      <w:r w:rsidR="00AB73EA">
        <w:rPr>
          <w:rFonts w:ascii="Times New Roman" w:hAnsi="Times New Roman" w:cs="Times New Roman"/>
          <w:lang w:val="en-US"/>
        </w:rPr>
        <w:t xml:space="preserve">.  </w:t>
      </w:r>
      <w:r w:rsidR="00F62AD5">
        <w:rPr>
          <w:rFonts w:ascii="Times New Roman" w:hAnsi="Times New Roman" w:cs="Times New Roman"/>
          <w:lang w:val="en-US"/>
        </w:rPr>
        <w:t xml:space="preserve"> Applicant’s </w:t>
      </w:r>
      <w:r w:rsidR="00AB73EA">
        <w:rPr>
          <w:rFonts w:ascii="Times New Roman" w:hAnsi="Times New Roman" w:cs="Times New Roman"/>
          <w:lang w:val="en-US"/>
        </w:rPr>
        <w:t>f</w:t>
      </w:r>
      <w:r w:rsidR="00F62AD5">
        <w:rPr>
          <w:rFonts w:ascii="Times New Roman" w:hAnsi="Times New Roman" w:cs="Times New Roman"/>
          <w:lang w:val="en-US"/>
        </w:rPr>
        <w:t>ear is that s</w:t>
      </w:r>
      <w:r w:rsidR="00AB73EA">
        <w:rPr>
          <w:rFonts w:ascii="Times New Roman" w:hAnsi="Times New Roman" w:cs="Times New Roman"/>
          <w:lang w:val="en-US"/>
        </w:rPr>
        <w:t>p</w:t>
      </w:r>
      <w:r w:rsidR="00F62AD5">
        <w:rPr>
          <w:rFonts w:ascii="Times New Roman" w:hAnsi="Times New Roman" w:cs="Times New Roman"/>
          <w:lang w:val="en-US"/>
        </w:rPr>
        <w:t>ending the determination of the main dispute between the parties, the first Respondent will use and dissipate the rental income to Applicant’s prejudice.</w:t>
      </w:r>
    </w:p>
    <w:p w14:paraId="769122D5" w14:textId="21857574" w:rsidR="00F62AD5" w:rsidRDefault="00F62AD5" w:rsidP="00866EBF">
      <w:pPr>
        <w:pStyle w:val="NoSpacing"/>
        <w:spacing w:line="360" w:lineRule="auto"/>
        <w:jc w:val="both"/>
        <w:rPr>
          <w:rFonts w:ascii="Times New Roman" w:hAnsi="Times New Roman" w:cs="Times New Roman"/>
          <w:u w:val="single"/>
          <w:lang w:val="en-US"/>
        </w:rPr>
      </w:pPr>
      <w:r w:rsidRPr="00F62AD5">
        <w:rPr>
          <w:rFonts w:ascii="Times New Roman" w:hAnsi="Times New Roman" w:cs="Times New Roman"/>
          <w:u w:val="single"/>
          <w:lang w:val="en-US"/>
        </w:rPr>
        <w:t>BALANCE OF CONVENIENCE</w:t>
      </w:r>
    </w:p>
    <w:p w14:paraId="1564A302" w14:textId="4D3E28AF" w:rsidR="00F62AD5" w:rsidRDefault="00F62AD5" w:rsidP="00866EBF">
      <w:pPr>
        <w:pStyle w:val="NoSpacing"/>
        <w:spacing w:line="360" w:lineRule="auto"/>
        <w:jc w:val="both"/>
        <w:rPr>
          <w:rFonts w:ascii="Times New Roman" w:hAnsi="Times New Roman" w:cs="Times New Roman"/>
          <w:lang w:val="en-US"/>
        </w:rPr>
      </w:pPr>
      <w:r>
        <w:rPr>
          <w:rFonts w:ascii="Times New Roman" w:hAnsi="Times New Roman" w:cs="Times New Roman"/>
          <w:lang w:val="en-US"/>
        </w:rPr>
        <w:lastRenderedPageBreak/>
        <w:tab/>
        <w:t xml:space="preserve">It is Applicant’s contention that the balance of convenience favours the granting of this application in </w:t>
      </w:r>
      <w:r w:rsidR="00AB73EA">
        <w:rPr>
          <w:rFonts w:ascii="Times New Roman" w:hAnsi="Times New Roman" w:cs="Times New Roman"/>
          <w:lang w:val="en-US"/>
        </w:rPr>
        <w:t>t</w:t>
      </w:r>
      <w:r>
        <w:rPr>
          <w:rFonts w:ascii="Times New Roman" w:hAnsi="Times New Roman" w:cs="Times New Roman"/>
          <w:lang w:val="en-US"/>
        </w:rPr>
        <w:t>hat sh</w:t>
      </w:r>
      <w:r w:rsidR="00AB73EA">
        <w:rPr>
          <w:rFonts w:ascii="Times New Roman" w:hAnsi="Times New Roman" w:cs="Times New Roman"/>
          <w:lang w:val="en-US"/>
        </w:rPr>
        <w:t xml:space="preserve">ould </w:t>
      </w:r>
      <w:r>
        <w:rPr>
          <w:rFonts w:ascii="Times New Roman" w:hAnsi="Times New Roman" w:cs="Times New Roman"/>
          <w:lang w:val="en-US"/>
        </w:rPr>
        <w:t xml:space="preserve">it fail Applicant will be prejudiced irreparably as her 50% </w:t>
      </w:r>
      <w:r w:rsidR="00C501CF">
        <w:rPr>
          <w:rFonts w:ascii="Times New Roman" w:hAnsi="Times New Roman" w:cs="Times New Roman"/>
          <w:lang w:val="en-US"/>
        </w:rPr>
        <w:t xml:space="preserve">portion </w:t>
      </w:r>
      <w:r w:rsidR="00AB73EA">
        <w:rPr>
          <w:rFonts w:ascii="Times New Roman" w:hAnsi="Times New Roman" w:cs="Times New Roman"/>
          <w:lang w:val="en-US"/>
        </w:rPr>
        <w:t>of rental</w:t>
      </w:r>
      <w:r>
        <w:rPr>
          <w:rFonts w:ascii="Times New Roman" w:hAnsi="Times New Roman" w:cs="Times New Roman"/>
          <w:lang w:val="en-US"/>
        </w:rPr>
        <w:t xml:space="preserve"> will be dissipated.  On the other </w:t>
      </w:r>
      <w:r w:rsidR="00AB73EA">
        <w:rPr>
          <w:rFonts w:ascii="Times New Roman" w:hAnsi="Times New Roman" w:cs="Times New Roman"/>
          <w:lang w:val="en-US"/>
        </w:rPr>
        <w:t>hand,</w:t>
      </w:r>
      <w:r>
        <w:rPr>
          <w:rFonts w:ascii="Times New Roman" w:hAnsi="Times New Roman" w:cs="Times New Roman"/>
          <w:lang w:val="en-US"/>
        </w:rPr>
        <w:t xml:space="preserve"> the provisional order will not prejudice the first Respondent at all </w:t>
      </w:r>
      <w:r w:rsidR="00AB73EA">
        <w:rPr>
          <w:rFonts w:ascii="Times New Roman" w:hAnsi="Times New Roman" w:cs="Times New Roman"/>
          <w:lang w:val="en-US"/>
        </w:rPr>
        <w:t>i</w:t>
      </w:r>
      <w:r>
        <w:rPr>
          <w:rFonts w:ascii="Times New Roman" w:hAnsi="Times New Roman" w:cs="Times New Roman"/>
          <w:lang w:val="en-US"/>
        </w:rPr>
        <w:t xml:space="preserve">n that according to a e-mail </w:t>
      </w:r>
      <w:r w:rsidR="00355E13">
        <w:rPr>
          <w:rFonts w:ascii="Times New Roman" w:hAnsi="Times New Roman" w:cs="Times New Roman"/>
          <w:lang w:val="en-US"/>
        </w:rPr>
        <w:t>from his Lawyers dated 27 March 2025</w:t>
      </w:r>
      <w:r w:rsidR="00AB73EA">
        <w:rPr>
          <w:rFonts w:ascii="Times New Roman" w:hAnsi="Times New Roman" w:cs="Times New Roman"/>
          <w:lang w:val="en-US"/>
        </w:rPr>
        <w:t xml:space="preserve">, </w:t>
      </w:r>
      <w:r w:rsidR="00395F6D">
        <w:rPr>
          <w:rFonts w:ascii="Times New Roman" w:hAnsi="Times New Roman" w:cs="Times New Roman"/>
          <w:lang w:val="en-US"/>
        </w:rPr>
        <w:t>he suggests</w:t>
      </w:r>
      <w:r w:rsidR="00355E13">
        <w:rPr>
          <w:rFonts w:ascii="Times New Roman" w:hAnsi="Times New Roman" w:cs="Times New Roman"/>
          <w:lang w:val="en-US"/>
        </w:rPr>
        <w:t xml:space="preserve"> that he is</w:t>
      </w:r>
      <w:r w:rsidR="00AB73EA">
        <w:rPr>
          <w:rFonts w:ascii="Times New Roman" w:hAnsi="Times New Roman" w:cs="Times New Roman"/>
          <w:lang w:val="en-US"/>
        </w:rPr>
        <w:t xml:space="preserve"> </w:t>
      </w:r>
      <w:r w:rsidR="00395F6D">
        <w:rPr>
          <w:rFonts w:ascii="Times New Roman" w:hAnsi="Times New Roman" w:cs="Times New Roman"/>
          <w:lang w:val="en-US"/>
        </w:rPr>
        <w:t>not spending</w:t>
      </w:r>
      <w:r w:rsidR="00355E13">
        <w:rPr>
          <w:rFonts w:ascii="Times New Roman" w:hAnsi="Times New Roman" w:cs="Times New Roman"/>
          <w:lang w:val="en-US"/>
        </w:rPr>
        <w:t xml:space="preserve"> the rentals.</w:t>
      </w:r>
    </w:p>
    <w:p w14:paraId="7B85A28B" w14:textId="1B1FD84E" w:rsidR="00355E13" w:rsidRDefault="00355E13" w:rsidP="00866EBF">
      <w:pPr>
        <w:pStyle w:val="NoSpacing"/>
        <w:spacing w:line="360" w:lineRule="auto"/>
        <w:jc w:val="both"/>
        <w:rPr>
          <w:rFonts w:ascii="Times New Roman" w:hAnsi="Times New Roman" w:cs="Times New Roman"/>
          <w:u w:val="single"/>
          <w:lang w:val="en-US"/>
        </w:rPr>
      </w:pPr>
      <w:r w:rsidRPr="00355E13">
        <w:rPr>
          <w:rFonts w:ascii="Times New Roman" w:hAnsi="Times New Roman" w:cs="Times New Roman"/>
          <w:u w:val="single"/>
          <w:lang w:val="en-US"/>
        </w:rPr>
        <w:t>ADEQU</w:t>
      </w:r>
      <w:r w:rsidR="00AB73EA">
        <w:rPr>
          <w:rFonts w:ascii="Times New Roman" w:hAnsi="Times New Roman" w:cs="Times New Roman"/>
          <w:u w:val="single"/>
          <w:lang w:val="en-US"/>
        </w:rPr>
        <w:t>A</w:t>
      </w:r>
      <w:r w:rsidRPr="00355E13">
        <w:rPr>
          <w:rFonts w:ascii="Times New Roman" w:hAnsi="Times New Roman" w:cs="Times New Roman"/>
          <w:u w:val="single"/>
          <w:lang w:val="en-US"/>
        </w:rPr>
        <w:t>TE ALTERNATIVE REMEDY</w:t>
      </w:r>
    </w:p>
    <w:p w14:paraId="32537437" w14:textId="479C3C37" w:rsidR="00355E13" w:rsidRDefault="00355E13" w:rsidP="00866EBF">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 xml:space="preserve">The submission here is that Applicant does not have an adequate alternative </w:t>
      </w:r>
      <w:r w:rsidR="00AB73EA">
        <w:rPr>
          <w:rFonts w:ascii="Times New Roman" w:hAnsi="Times New Roman" w:cs="Times New Roman"/>
          <w:lang w:val="en-US"/>
        </w:rPr>
        <w:t xml:space="preserve">remedy </w:t>
      </w:r>
      <w:r>
        <w:rPr>
          <w:rFonts w:ascii="Times New Roman" w:hAnsi="Times New Roman" w:cs="Times New Roman"/>
          <w:lang w:val="en-US"/>
        </w:rPr>
        <w:t xml:space="preserve">to prevent the imminent prejudice that will result if this court declines to grant interim relief. </w:t>
      </w:r>
    </w:p>
    <w:p w14:paraId="2819C454" w14:textId="14847DB4" w:rsidR="00355E13" w:rsidRDefault="00355E13" w:rsidP="00866EBF">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 xml:space="preserve">At the hearing Applicant raised a point </w:t>
      </w:r>
      <w:r w:rsidRPr="00355E13">
        <w:rPr>
          <w:rFonts w:ascii="Times New Roman" w:hAnsi="Times New Roman" w:cs="Times New Roman"/>
          <w:i/>
          <w:iCs/>
          <w:lang w:val="en-US"/>
        </w:rPr>
        <w:t>in limine</w:t>
      </w:r>
      <w:r>
        <w:rPr>
          <w:rFonts w:ascii="Times New Roman" w:hAnsi="Times New Roman" w:cs="Times New Roman"/>
          <w:lang w:val="en-US"/>
        </w:rPr>
        <w:t xml:space="preserve"> namely that the opposing </w:t>
      </w:r>
      <w:r w:rsidR="00AB73EA">
        <w:rPr>
          <w:rFonts w:ascii="Times New Roman" w:hAnsi="Times New Roman" w:cs="Times New Roman"/>
          <w:lang w:val="en-US"/>
        </w:rPr>
        <w:t xml:space="preserve">affidavit </w:t>
      </w:r>
      <w:r>
        <w:rPr>
          <w:rFonts w:ascii="Times New Roman" w:hAnsi="Times New Roman" w:cs="Times New Roman"/>
          <w:lang w:val="en-US"/>
        </w:rPr>
        <w:t xml:space="preserve">was not properly authenticated in accordance with r 85 of SI 202/202. The criticism was that this </w:t>
      </w:r>
      <w:r w:rsidR="00AB73EA">
        <w:rPr>
          <w:rFonts w:ascii="Times New Roman" w:hAnsi="Times New Roman" w:cs="Times New Roman"/>
          <w:lang w:val="en-US"/>
        </w:rPr>
        <w:t>application is</w:t>
      </w:r>
      <w:r>
        <w:rPr>
          <w:rFonts w:ascii="Times New Roman" w:hAnsi="Times New Roman" w:cs="Times New Roman"/>
          <w:lang w:val="en-US"/>
        </w:rPr>
        <w:t xml:space="preserve"> </w:t>
      </w:r>
      <w:r w:rsidR="00AB73EA">
        <w:rPr>
          <w:rFonts w:ascii="Times New Roman" w:hAnsi="Times New Roman" w:cs="Times New Roman"/>
          <w:lang w:val="en-US"/>
        </w:rPr>
        <w:t>defective</w:t>
      </w:r>
      <w:r>
        <w:rPr>
          <w:rFonts w:ascii="Times New Roman" w:hAnsi="Times New Roman" w:cs="Times New Roman"/>
          <w:lang w:val="en-US"/>
        </w:rPr>
        <w:t xml:space="preserve"> in that it does not show the pla</w:t>
      </w:r>
      <w:r w:rsidR="0011148F">
        <w:rPr>
          <w:rFonts w:ascii="Times New Roman" w:hAnsi="Times New Roman" w:cs="Times New Roman"/>
          <w:lang w:val="en-US"/>
        </w:rPr>
        <w:t>c</w:t>
      </w:r>
      <w:r>
        <w:rPr>
          <w:rFonts w:ascii="Times New Roman" w:hAnsi="Times New Roman" w:cs="Times New Roman"/>
          <w:lang w:val="en-US"/>
        </w:rPr>
        <w:t xml:space="preserve">e it was signed and there is no name of the officer or his/her designation.  All that it shows is the law firm’s </w:t>
      </w:r>
      <w:r w:rsidR="0028336B">
        <w:rPr>
          <w:rFonts w:ascii="Times New Roman" w:hAnsi="Times New Roman" w:cs="Times New Roman"/>
          <w:lang w:val="en-US"/>
        </w:rPr>
        <w:t>name, it</w:t>
      </w:r>
      <w:r>
        <w:rPr>
          <w:rFonts w:ascii="Times New Roman" w:hAnsi="Times New Roman" w:cs="Times New Roman"/>
          <w:lang w:val="en-US"/>
        </w:rPr>
        <w:t xml:space="preserve"> was further submitted that the matter should proceed as unopposed since the second respondent did not file a notice of opposition. </w:t>
      </w:r>
    </w:p>
    <w:p w14:paraId="51E162D1" w14:textId="1A9511E2" w:rsidR="00355E13" w:rsidRDefault="00355E13" w:rsidP="00866EBF">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In my view this</w:t>
      </w:r>
      <w:r w:rsidR="0028336B">
        <w:rPr>
          <w:rFonts w:ascii="Times New Roman" w:hAnsi="Times New Roman" w:cs="Times New Roman"/>
          <w:lang w:val="en-US"/>
        </w:rPr>
        <w:t xml:space="preserve"> </w:t>
      </w:r>
      <w:r w:rsidR="00AB73EA">
        <w:rPr>
          <w:rFonts w:ascii="Times New Roman" w:hAnsi="Times New Roman" w:cs="Times New Roman"/>
          <w:lang w:val="en-US"/>
        </w:rPr>
        <w:t>detect</w:t>
      </w:r>
      <w:r w:rsidR="0028336B">
        <w:rPr>
          <w:rFonts w:ascii="Times New Roman" w:hAnsi="Times New Roman" w:cs="Times New Roman"/>
          <w:lang w:val="en-US"/>
        </w:rPr>
        <w:t xml:space="preserve"> is not fatal in that I am satisfied that it is indeed the first Respondent who signed the opposing affidavit.  See r 85(6) of SI 202/2021.  In the circumstances, I find that the first Respondent’s opposing</w:t>
      </w:r>
      <w:r w:rsidR="00AB73EA">
        <w:rPr>
          <w:rFonts w:ascii="Times New Roman" w:hAnsi="Times New Roman" w:cs="Times New Roman"/>
          <w:lang w:val="en-US"/>
        </w:rPr>
        <w:t xml:space="preserve"> affidavit is</w:t>
      </w:r>
      <w:r w:rsidR="0028336B">
        <w:rPr>
          <w:rFonts w:ascii="Times New Roman" w:hAnsi="Times New Roman" w:cs="Times New Roman"/>
          <w:lang w:val="en-US"/>
        </w:rPr>
        <w:t xml:space="preserve"> properly before the court.  The point </w:t>
      </w:r>
      <w:r w:rsidR="0028336B" w:rsidRPr="00AB73EA">
        <w:rPr>
          <w:rFonts w:ascii="Times New Roman" w:hAnsi="Times New Roman" w:cs="Times New Roman"/>
          <w:i/>
          <w:iCs/>
          <w:lang w:val="en-US"/>
        </w:rPr>
        <w:t>in limine</w:t>
      </w:r>
      <w:r w:rsidR="0028336B">
        <w:rPr>
          <w:rFonts w:ascii="Times New Roman" w:hAnsi="Times New Roman" w:cs="Times New Roman"/>
          <w:lang w:val="en-US"/>
        </w:rPr>
        <w:t xml:space="preserve"> is therefore dismissed for </w:t>
      </w:r>
      <w:r w:rsidR="00395F6D">
        <w:rPr>
          <w:rFonts w:ascii="Times New Roman" w:hAnsi="Times New Roman" w:cs="Times New Roman"/>
          <w:lang w:val="en-US"/>
        </w:rPr>
        <w:t>lack</w:t>
      </w:r>
      <w:r w:rsidR="0028336B">
        <w:rPr>
          <w:rFonts w:ascii="Times New Roman" w:hAnsi="Times New Roman" w:cs="Times New Roman"/>
          <w:lang w:val="en-US"/>
        </w:rPr>
        <w:t xml:space="preserve"> of merit.</w:t>
      </w:r>
    </w:p>
    <w:p w14:paraId="0E24FA6F" w14:textId="301FEDC5" w:rsidR="0028336B" w:rsidRDefault="0028336B" w:rsidP="00866EBF">
      <w:pPr>
        <w:pStyle w:val="NoSpacing"/>
        <w:spacing w:line="360" w:lineRule="auto"/>
        <w:jc w:val="both"/>
        <w:rPr>
          <w:rFonts w:ascii="Times New Roman" w:hAnsi="Times New Roman" w:cs="Times New Roman"/>
          <w:u w:val="single"/>
          <w:lang w:val="en-US"/>
        </w:rPr>
      </w:pPr>
      <w:r w:rsidRPr="0028336B">
        <w:rPr>
          <w:rFonts w:ascii="Times New Roman" w:hAnsi="Times New Roman" w:cs="Times New Roman"/>
          <w:u w:val="single"/>
          <w:lang w:val="en-US"/>
        </w:rPr>
        <w:t>RESPONDENT</w:t>
      </w:r>
      <w:r w:rsidR="00AB73EA">
        <w:rPr>
          <w:rFonts w:ascii="Times New Roman" w:hAnsi="Times New Roman" w:cs="Times New Roman"/>
          <w:u w:val="single"/>
          <w:lang w:val="en-US"/>
        </w:rPr>
        <w:t>’</w:t>
      </w:r>
      <w:r w:rsidRPr="0028336B">
        <w:rPr>
          <w:rFonts w:ascii="Times New Roman" w:hAnsi="Times New Roman" w:cs="Times New Roman"/>
          <w:u w:val="single"/>
          <w:lang w:val="en-US"/>
        </w:rPr>
        <w:t>S CASE</w:t>
      </w:r>
    </w:p>
    <w:p w14:paraId="71CC6839" w14:textId="16A0B70A" w:rsidR="0028336B" w:rsidRDefault="0028336B" w:rsidP="00866EBF">
      <w:pPr>
        <w:pStyle w:val="NoSpacing"/>
        <w:spacing w:line="360" w:lineRule="auto"/>
        <w:jc w:val="both"/>
        <w:rPr>
          <w:rFonts w:ascii="Times New Roman" w:hAnsi="Times New Roman" w:cs="Times New Roman"/>
          <w:u w:val="single"/>
          <w:lang w:val="en-US"/>
        </w:rPr>
      </w:pPr>
      <w:r>
        <w:rPr>
          <w:rFonts w:ascii="Times New Roman" w:hAnsi="Times New Roman" w:cs="Times New Roman"/>
          <w:u w:val="single"/>
          <w:lang w:val="en-US"/>
        </w:rPr>
        <w:t>Urgency</w:t>
      </w:r>
    </w:p>
    <w:p w14:paraId="03044C95" w14:textId="2D48E0B4" w:rsidR="0028336B" w:rsidRDefault="0028336B" w:rsidP="00C23AFD">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First Respondent submitted that this matter is not </w:t>
      </w:r>
      <w:r w:rsidR="00AB73EA">
        <w:rPr>
          <w:rFonts w:ascii="Times New Roman" w:hAnsi="Times New Roman" w:cs="Times New Roman"/>
          <w:lang w:val="en-US"/>
        </w:rPr>
        <w:t>urge</w:t>
      </w:r>
      <w:r>
        <w:rPr>
          <w:rFonts w:ascii="Times New Roman" w:hAnsi="Times New Roman" w:cs="Times New Roman"/>
          <w:lang w:val="en-US"/>
        </w:rPr>
        <w:t xml:space="preserve">nt in that it can wait for the court’s determination in the main matter.  Also, the Applicant has not been receiving rentals since 2018.  It was further </w:t>
      </w:r>
      <w:r w:rsidR="00AB73EA">
        <w:rPr>
          <w:rFonts w:ascii="Times New Roman" w:hAnsi="Times New Roman" w:cs="Times New Roman"/>
          <w:lang w:val="en-US"/>
        </w:rPr>
        <w:t>contended that</w:t>
      </w:r>
      <w:r>
        <w:rPr>
          <w:rFonts w:ascii="Times New Roman" w:hAnsi="Times New Roman" w:cs="Times New Roman"/>
          <w:lang w:val="en-US"/>
        </w:rPr>
        <w:t xml:space="preserve"> Applicant has since 2018 been collecting rentals from the Warren Park property without accounting top the first Respondent.  For this reason, it was argued that the urgency </w:t>
      </w:r>
      <w:r w:rsidRPr="00AB73EA">
        <w:rPr>
          <w:rFonts w:ascii="Times New Roman" w:hAnsi="Times New Roman" w:cs="Times New Roman"/>
          <w:i/>
          <w:iCs/>
          <w:lang w:val="en-US"/>
        </w:rPr>
        <w:t>in ca</w:t>
      </w:r>
      <w:r w:rsidR="00AB73EA" w:rsidRPr="00AB73EA">
        <w:rPr>
          <w:rFonts w:ascii="Times New Roman" w:hAnsi="Times New Roman" w:cs="Times New Roman"/>
          <w:i/>
          <w:iCs/>
          <w:lang w:val="en-US"/>
        </w:rPr>
        <w:t>su</w:t>
      </w:r>
      <w:r>
        <w:rPr>
          <w:rFonts w:ascii="Times New Roman" w:hAnsi="Times New Roman" w:cs="Times New Roman"/>
          <w:lang w:val="en-US"/>
        </w:rPr>
        <w:t xml:space="preserve"> is self-c</w:t>
      </w:r>
      <w:r w:rsidR="00AB73EA">
        <w:rPr>
          <w:rFonts w:ascii="Times New Roman" w:hAnsi="Times New Roman" w:cs="Times New Roman"/>
          <w:lang w:val="en-US"/>
        </w:rPr>
        <w:t>reate</w:t>
      </w:r>
      <w:r>
        <w:rPr>
          <w:rFonts w:ascii="Times New Roman" w:hAnsi="Times New Roman" w:cs="Times New Roman"/>
          <w:lang w:val="en-US"/>
        </w:rPr>
        <w:t xml:space="preserve">d. As regards the </w:t>
      </w:r>
      <w:r w:rsidR="00AB73EA">
        <w:rPr>
          <w:rFonts w:ascii="Times New Roman" w:hAnsi="Times New Roman" w:cs="Times New Roman"/>
          <w:lang w:val="en-US"/>
        </w:rPr>
        <w:t>o</w:t>
      </w:r>
      <w:r>
        <w:rPr>
          <w:rFonts w:ascii="Times New Roman" w:hAnsi="Times New Roman" w:cs="Times New Roman"/>
          <w:lang w:val="en-US"/>
        </w:rPr>
        <w:t>ppos</w:t>
      </w:r>
      <w:r w:rsidR="00AB73EA">
        <w:rPr>
          <w:rFonts w:ascii="Times New Roman" w:hAnsi="Times New Roman" w:cs="Times New Roman"/>
          <w:lang w:val="en-US"/>
        </w:rPr>
        <w:t>ing</w:t>
      </w:r>
      <w:r>
        <w:rPr>
          <w:rFonts w:ascii="Times New Roman" w:hAnsi="Times New Roman" w:cs="Times New Roman"/>
          <w:lang w:val="en-US"/>
        </w:rPr>
        <w:t xml:space="preserve"> </w:t>
      </w:r>
      <w:r w:rsidR="00AB73EA">
        <w:rPr>
          <w:rFonts w:ascii="Times New Roman" w:hAnsi="Times New Roman" w:cs="Times New Roman"/>
          <w:lang w:val="en-US"/>
        </w:rPr>
        <w:t>a</w:t>
      </w:r>
      <w:r>
        <w:rPr>
          <w:rFonts w:ascii="Times New Roman" w:hAnsi="Times New Roman" w:cs="Times New Roman"/>
          <w:lang w:val="en-US"/>
        </w:rPr>
        <w:t>ffidavits, it was submitted that they are properly before the court.</w:t>
      </w:r>
    </w:p>
    <w:p w14:paraId="362AD6A7" w14:textId="1D644566" w:rsidR="0028336B" w:rsidRDefault="0028336B" w:rsidP="00866EBF">
      <w:pPr>
        <w:pStyle w:val="NoSpacing"/>
        <w:spacing w:line="360" w:lineRule="auto"/>
        <w:jc w:val="both"/>
        <w:rPr>
          <w:rFonts w:ascii="Times New Roman" w:hAnsi="Times New Roman" w:cs="Times New Roman"/>
          <w:u w:val="single"/>
          <w:lang w:val="en-US"/>
        </w:rPr>
      </w:pPr>
      <w:r w:rsidRPr="0028336B">
        <w:rPr>
          <w:rFonts w:ascii="Times New Roman" w:hAnsi="Times New Roman" w:cs="Times New Roman"/>
          <w:u w:val="single"/>
          <w:lang w:val="en-US"/>
        </w:rPr>
        <w:t>MERIT</w:t>
      </w:r>
    </w:p>
    <w:p w14:paraId="1988258C" w14:textId="59D5D470" w:rsidR="0028336B" w:rsidRDefault="0028336B" w:rsidP="00C23AFD">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Respondents argued that there is no valid </w:t>
      </w:r>
      <w:r w:rsidR="00D3170D">
        <w:rPr>
          <w:rFonts w:ascii="Times New Roman" w:hAnsi="Times New Roman" w:cs="Times New Roman"/>
          <w:lang w:val="en-US"/>
        </w:rPr>
        <w:t>basis</w:t>
      </w:r>
      <w:r>
        <w:rPr>
          <w:rFonts w:ascii="Times New Roman" w:hAnsi="Times New Roman" w:cs="Times New Roman"/>
          <w:lang w:val="en-US"/>
        </w:rPr>
        <w:t xml:space="preserve"> for this application as the Appl</w:t>
      </w:r>
      <w:r w:rsidR="00D3170D">
        <w:rPr>
          <w:rFonts w:ascii="Times New Roman" w:hAnsi="Times New Roman" w:cs="Times New Roman"/>
          <w:lang w:val="en-US"/>
        </w:rPr>
        <w:t>icant’s apprehension is self-creat</w:t>
      </w:r>
      <w:r w:rsidR="00AB73EA">
        <w:rPr>
          <w:rFonts w:ascii="Times New Roman" w:hAnsi="Times New Roman" w:cs="Times New Roman"/>
          <w:lang w:val="en-US"/>
        </w:rPr>
        <w:t>ed</w:t>
      </w:r>
      <w:r w:rsidR="00D3170D">
        <w:rPr>
          <w:rFonts w:ascii="Times New Roman" w:hAnsi="Times New Roman" w:cs="Times New Roman"/>
          <w:lang w:val="en-US"/>
        </w:rPr>
        <w:t xml:space="preserve">.  </w:t>
      </w:r>
      <w:r w:rsidR="00C501CF">
        <w:rPr>
          <w:rFonts w:ascii="Times New Roman" w:hAnsi="Times New Roman" w:cs="Times New Roman"/>
          <w:lang w:val="en-US"/>
        </w:rPr>
        <w:t>Applican</w:t>
      </w:r>
      <w:r w:rsidR="00AB73EA">
        <w:rPr>
          <w:rFonts w:ascii="Times New Roman" w:hAnsi="Times New Roman" w:cs="Times New Roman"/>
          <w:lang w:val="en-US"/>
        </w:rPr>
        <w:t>t’</w:t>
      </w:r>
      <w:r w:rsidR="00C501CF">
        <w:rPr>
          <w:rFonts w:ascii="Times New Roman" w:hAnsi="Times New Roman" w:cs="Times New Roman"/>
          <w:lang w:val="en-US"/>
        </w:rPr>
        <w:t>s</w:t>
      </w:r>
      <w:r w:rsidR="00D3170D">
        <w:rPr>
          <w:rFonts w:ascii="Times New Roman" w:hAnsi="Times New Roman" w:cs="Times New Roman"/>
          <w:lang w:val="en-US"/>
        </w:rPr>
        <w:t xml:space="preserve"> belief that rentals will be dis</w:t>
      </w:r>
      <w:r w:rsidR="00AB73EA">
        <w:rPr>
          <w:rFonts w:ascii="Times New Roman" w:hAnsi="Times New Roman" w:cs="Times New Roman"/>
          <w:lang w:val="en-US"/>
        </w:rPr>
        <w:t>sipated</w:t>
      </w:r>
      <w:r w:rsidR="00D3170D">
        <w:rPr>
          <w:rFonts w:ascii="Times New Roman" w:hAnsi="Times New Roman" w:cs="Times New Roman"/>
          <w:lang w:val="en-US"/>
        </w:rPr>
        <w:t xml:space="preserve"> is unfounded in that no </w:t>
      </w:r>
      <w:r w:rsidR="00557428">
        <w:rPr>
          <w:rFonts w:ascii="Times New Roman" w:hAnsi="Times New Roman" w:cs="Times New Roman"/>
          <w:lang w:val="en-US"/>
        </w:rPr>
        <w:t>insinuation or</w:t>
      </w:r>
      <w:r w:rsidR="00D3170D">
        <w:rPr>
          <w:rFonts w:ascii="Times New Roman" w:hAnsi="Times New Roman" w:cs="Times New Roman"/>
          <w:lang w:val="en-US"/>
        </w:rPr>
        <w:t xml:space="preserve"> </w:t>
      </w:r>
      <w:r w:rsidR="00AB73EA">
        <w:rPr>
          <w:rFonts w:ascii="Times New Roman" w:hAnsi="Times New Roman" w:cs="Times New Roman"/>
          <w:lang w:val="en-US"/>
        </w:rPr>
        <w:t xml:space="preserve">threat </w:t>
      </w:r>
      <w:r w:rsidR="00D3170D">
        <w:rPr>
          <w:rFonts w:ascii="Times New Roman" w:hAnsi="Times New Roman" w:cs="Times New Roman"/>
          <w:lang w:val="en-US"/>
        </w:rPr>
        <w:t>of dissipating rentals by the first Respondent has been shown.  It is further submitted that Applicant has neither demonstrated a likelihood or propensity to dissipate, nor has Applicant stated what amount is likely to be dissipated.  Applicant must show</w:t>
      </w:r>
      <w:r w:rsidR="00AB73EA">
        <w:rPr>
          <w:rFonts w:ascii="Times New Roman" w:hAnsi="Times New Roman" w:cs="Times New Roman"/>
          <w:lang w:val="en-US"/>
        </w:rPr>
        <w:t xml:space="preserve"> </w:t>
      </w:r>
      <w:r w:rsidR="00395F6D">
        <w:rPr>
          <w:rFonts w:ascii="Times New Roman" w:hAnsi="Times New Roman" w:cs="Times New Roman"/>
          <w:lang w:val="en-US"/>
        </w:rPr>
        <w:t>cogent proof</w:t>
      </w:r>
      <w:r w:rsidR="00D3170D">
        <w:rPr>
          <w:rFonts w:ascii="Times New Roman" w:hAnsi="Times New Roman" w:cs="Times New Roman"/>
          <w:lang w:val="en-US"/>
        </w:rPr>
        <w:t xml:space="preserve"> leading to the </w:t>
      </w:r>
      <w:r w:rsidR="00395F6D">
        <w:rPr>
          <w:rFonts w:ascii="Times New Roman" w:hAnsi="Times New Roman" w:cs="Times New Roman"/>
          <w:lang w:val="en-US"/>
        </w:rPr>
        <w:t>underminable conclusion</w:t>
      </w:r>
      <w:r w:rsidR="00D3170D">
        <w:rPr>
          <w:rFonts w:ascii="Times New Roman" w:hAnsi="Times New Roman" w:cs="Times New Roman"/>
          <w:lang w:val="en-US"/>
        </w:rPr>
        <w:t xml:space="preserve"> that first Respondent will dissipate </w:t>
      </w:r>
      <w:r w:rsidR="00D3170D">
        <w:rPr>
          <w:rFonts w:ascii="Times New Roman" w:hAnsi="Times New Roman" w:cs="Times New Roman"/>
          <w:lang w:val="en-US"/>
        </w:rPr>
        <w:lastRenderedPageBreak/>
        <w:t>rentals.  In the absence of such proof.  There is no fear of irreparable harm to talk ab</w:t>
      </w:r>
      <w:r w:rsidR="00FC3AF1">
        <w:rPr>
          <w:rFonts w:ascii="Times New Roman" w:hAnsi="Times New Roman" w:cs="Times New Roman"/>
          <w:lang w:val="en-US"/>
        </w:rPr>
        <w:t>out</w:t>
      </w:r>
      <w:r w:rsidR="00D3170D">
        <w:rPr>
          <w:rFonts w:ascii="Times New Roman" w:hAnsi="Times New Roman" w:cs="Times New Roman"/>
          <w:lang w:val="en-US"/>
        </w:rPr>
        <w:t xml:space="preserve">.  </w:t>
      </w:r>
      <w:r w:rsidR="00557428">
        <w:rPr>
          <w:rFonts w:ascii="Times New Roman" w:hAnsi="Times New Roman" w:cs="Times New Roman"/>
          <w:lang w:val="en-US"/>
        </w:rPr>
        <w:t>I</w:t>
      </w:r>
      <w:r w:rsidR="00D3170D">
        <w:rPr>
          <w:rFonts w:ascii="Times New Roman" w:hAnsi="Times New Roman" w:cs="Times New Roman"/>
          <w:lang w:val="en-US"/>
        </w:rPr>
        <w:t xml:space="preserve">t was also argued that the Applicant’s claim is rooted squarely in conjecture and speculation” since the </w:t>
      </w:r>
      <w:r w:rsidR="00D3170D" w:rsidRPr="00FC3AF1">
        <w:rPr>
          <w:rFonts w:ascii="Times New Roman" w:hAnsi="Times New Roman" w:cs="Times New Roman"/>
          <w:i/>
          <w:iCs/>
          <w:lang w:val="en-US"/>
        </w:rPr>
        <w:t>status quo</w:t>
      </w:r>
      <w:r w:rsidR="00D3170D">
        <w:rPr>
          <w:rFonts w:ascii="Times New Roman" w:hAnsi="Times New Roman" w:cs="Times New Roman"/>
          <w:lang w:val="en-US"/>
        </w:rPr>
        <w:t xml:space="preserve"> regarding the collection of rentals has not changed and the amounts collected are still being kept safely.</w:t>
      </w:r>
    </w:p>
    <w:p w14:paraId="272EB1B5" w14:textId="7DC5C9F3" w:rsidR="00D3170D" w:rsidRDefault="00D3170D" w:rsidP="00866EBF">
      <w:pPr>
        <w:pStyle w:val="NoSpacing"/>
        <w:spacing w:line="360" w:lineRule="auto"/>
        <w:jc w:val="both"/>
        <w:rPr>
          <w:rFonts w:ascii="Times New Roman" w:hAnsi="Times New Roman" w:cs="Times New Roman"/>
          <w:lang w:val="en-US"/>
        </w:rPr>
      </w:pPr>
      <w:r>
        <w:rPr>
          <w:rFonts w:ascii="Times New Roman" w:hAnsi="Times New Roman" w:cs="Times New Roman"/>
          <w:lang w:val="en-US"/>
        </w:rPr>
        <w:t>According to the first Respondent, the depositing of rentals into trust is an issue he is “still considering” This is because during th</w:t>
      </w:r>
      <w:r w:rsidR="00FC3AF1">
        <w:rPr>
          <w:rFonts w:ascii="Times New Roman" w:hAnsi="Times New Roman" w:cs="Times New Roman"/>
          <w:lang w:val="en-US"/>
        </w:rPr>
        <w:t>e</w:t>
      </w:r>
      <w:r>
        <w:rPr>
          <w:rFonts w:ascii="Times New Roman" w:hAnsi="Times New Roman" w:cs="Times New Roman"/>
          <w:lang w:val="en-US"/>
        </w:rPr>
        <w:t xml:space="preserve"> subsistence of the marriage</w:t>
      </w:r>
      <w:r w:rsidR="00FC3AF1">
        <w:rPr>
          <w:rFonts w:ascii="Times New Roman" w:hAnsi="Times New Roman" w:cs="Times New Roman"/>
          <w:lang w:val="en-US"/>
        </w:rPr>
        <w:t xml:space="preserve">, </w:t>
      </w:r>
      <w:r>
        <w:rPr>
          <w:rFonts w:ascii="Times New Roman" w:hAnsi="Times New Roman" w:cs="Times New Roman"/>
          <w:lang w:val="en-US"/>
        </w:rPr>
        <w:t xml:space="preserve">the Applicant never took an interest in </w:t>
      </w:r>
      <w:r w:rsidR="008E74D7">
        <w:rPr>
          <w:rFonts w:ascii="Times New Roman" w:hAnsi="Times New Roman" w:cs="Times New Roman"/>
          <w:lang w:val="en-US"/>
        </w:rPr>
        <w:t>either</w:t>
      </w:r>
      <w:r>
        <w:rPr>
          <w:rFonts w:ascii="Times New Roman" w:hAnsi="Times New Roman" w:cs="Times New Roman"/>
          <w:lang w:val="en-US"/>
        </w:rPr>
        <w:t xml:space="preserve"> of the properties.  Upon the </w:t>
      </w:r>
      <w:r w:rsidR="008E74D7">
        <w:rPr>
          <w:rFonts w:ascii="Times New Roman" w:hAnsi="Times New Roman" w:cs="Times New Roman"/>
          <w:lang w:val="en-US"/>
        </w:rPr>
        <w:t>finalisation</w:t>
      </w:r>
      <w:r>
        <w:rPr>
          <w:rFonts w:ascii="Times New Roman" w:hAnsi="Times New Roman" w:cs="Times New Roman"/>
          <w:lang w:val="en-US"/>
        </w:rPr>
        <w:t xml:space="preserve"> of the divorce</w:t>
      </w:r>
      <w:r w:rsidR="00FC3AF1">
        <w:rPr>
          <w:rFonts w:ascii="Times New Roman" w:hAnsi="Times New Roman" w:cs="Times New Roman"/>
          <w:lang w:val="en-US"/>
        </w:rPr>
        <w:t>,</w:t>
      </w:r>
      <w:r>
        <w:rPr>
          <w:rFonts w:ascii="Times New Roman" w:hAnsi="Times New Roman" w:cs="Times New Roman"/>
          <w:lang w:val="en-US"/>
        </w:rPr>
        <w:t xml:space="preserve"> </w:t>
      </w:r>
      <w:r w:rsidR="008E74D7">
        <w:rPr>
          <w:rFonts w:ascii="Times New Roman" w:hAnsi="Times New Roman" w:cs="Times New Roman"/>
          <w:lang w:val="en-US"/>
        </w:rPr>
        <w:t>first Respondent continued managing the Borrowdale property while Applicant managed the Warren Park property.  Since the first Respondent is domiciled in the United Arab Emirates, the parties agreed that they execute a power of attorney in the second Respondent.  This power of attorney was revoked shortly before the divorce was finalised.  The second Respondent has kept the funds in trust after necessary deductions such as utilities, annual rates, maintenance</w:t>
      </w:r>
      <w:r w:rsidR="00FC3AF1">
        <w:rPr>
          <w:rFonts w:ascii="Times New Roman" w:hAnsi="Times New Roman" w:cs="Times New Roman"/>
          <w:lang w:val="en-US"/>
        </w:rPr>
        <w:t>,</w:t>
      </w:r>
      <w:r w:rsidR="008E74D7">
        <w:rPr>
          <w:rFonts w:ascii="Times New Roman" w:hAnsi="Times New Roman" w:cs="Times New Roman"/>
          <w:lang w:val="en-US"/>
        </w:rPr>
        <w:t xml:space="preserve"> the gardener’s salary and so on.  </w:t>
      </w:r>
    </w:p>
    <w:p w14:paraId="1576DC0B" w14:textId="50BC9DEF" w:rsidR="008E74D7" w:rsidRDefault="008E74D7" w:rsidP="00866EBF">
      <w:pPr>
        <w:pStyle w:val="NoSpacing"/>
        <w:spacing w:line="360" w:lineRule="auto"/>
        <w:jc w:val="both"/>
        <w:rPr>
          <w:rFonts w:ascii="Times New Roman" w:hAnsi="Times New Roman" w:cs="Times New Roman"/>
          <w:lang w:val="en-US"/>
        </w:rPr>
      </w:pPr>
      <w:r>
        <w:rPr>
          <w:rFonts w:ascii="Times New Roman" w:hAnsi="Times New Roman" w:cs="Times New Roman"/>
          <w:lang w:val="en-US"/>
        </w:rPr>
        <w:tab/>
      </w:r>
      <w:r w:rsidR="00C501CF">
        <w:rPr>
          <w:rFonts w:ascii="Times New Roman" w:hAnsi="Times New Roman" w:cs="Times New Roman"/>
          <w:lang w:val="en-US"/>
        </w:rPr>
        <w:t>Finally,</w:t>
      </w:r>
      <w:r>
        <w:rPr>
          <w:rFonts w:ascii="Times New Roman" w:hAnsi="Times New Roman" w:cs="Times New Roman"/>
          <w:lang w:val="en-US"/>
        </w:rPr>
        <w:t xml:space="preserve"> first Respondent submitted that this application is </w:t>
      </w:r>
      <w:r w:rsidR="00557428">
        <w:rPr>
          <w:rFonts w:ascii="Times New Roman" w:hAnsi="Times New Roman" w:cs="Times New Roman"/>
          <w:lang w:val="en-US"/>
        </w:rPr>
        <w:t>tantamount to</w:t>
      </w:r>
      <w:r>
        <w:rPr>
          <w:rFonts w:ascii="Times New Roman" w:hAnsi="Times New Roman" w:cs="Times New Roman"/>
          <w:lang w:val="en-US"/>
        </w:rPr>
        <w:t xml:space="preserve"> a fishing expedition for information to bolster applicant</w:t>
      </w:r>
      <w:r w:rsidR="00FC3AF1">
        <w:rPr>
          <w:rFonts w:ascii="Times New Roman" w:hAnsi="Times New Roman" w:cs="Times New Roman"/>
          <w:lang w:val="en-US"/>
        </w:rPr>
        <w:t>’</w:t>
      </w:r>
      <w:r>
        <w:rPr>
          <w:rFonts w:ascii="Times New Roman" w:hAnsi="Times New Roman" w:cs="Times New Roman"/>
          <w:lang w:val="en-US"/>
        </w:rPr>
        <w:t xml:space="preserve"> s case in HCH 40/25.</w:t>
      </w:r>
    </w:p>
    <w:p w14:paraId="56F4AD78" w14:textId="2DC45C5A" w:rsidR="008E74D7" w:rsidRDefault="008E74D7" w:rsidP="00866EBF">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 xml:space="preserve">The third Respondent strongly supported the first Respondent arguing that the Applicant has been in control of the rentals from the Warren Park property which she does not share with first Respondent. She argues </w:t>
      </w:r>
      <w:r w:rsidR="00FB62E4">
        <w:rPr>
          <w:rFonts w:ascii="Times New Roman" w:hAnsi="Times New Roman" w:cs="Times New Roman"/>
          <w:lang w:val="en-US"/>
        </w:rPr>
        <w:t xml:space="preserve">that what is good for the goose is good for the gander.  Third Respondent contended that </w:t>
      </w:r>
      <w:r w:rsidR="00E3327A">
        <w:rPr>
          <w:rFonts w:ascii="Times New Roman" w:hAnsi="Times New Roman" w:cs="Times New Roman"/>
          <w:lang w:val="en-US"/>
        </w:rPr>
        <w:t>from the file she was engaged in 2020 she has been collecting rentals from the Borrowdale property together with second Responded.  According to her, these funds have always been held “securely in a traceable and accountable manner.”</w:t>
      </w:r>
    </w:p>
    <w:p w14:paraId="01946F3A" w14:textId="29078069" w:rsidR="00E3327A" w:rsidRDefault="00E3327A" w:rsidP="00866EBF">
      <w:pPr>
        <w:pStyle w:val="NoSpacing"/>
        <w:spacing w:line="360" w:lineRule="auto"/>
        <w:jc w:val="both"/>
        <w:rPr>
          <w:rFonts w:ascii="Times New Roman" w:hAnsi="Times New Roman" w:cs="Times New Roman"/>
          <w:lang w:val="en-US"/>
        </w:rPr>
      </w:pPr>
      <w:r>
        <w:rPr>
          <w:rFonts w:ascii="Times New Roman" w:hAnsi="Times New Roman" w:cs="Times New Roman"/>
          <w:lang w:val="en-US"/>
        </w:rPr>
        <w:tab/>
      </w:r>
      <w:r w:rsidR="00FC3AF1">
        <w:rPr>
          <w:rFonts w:ascii="Times New Roman" w:hAnsi="Times New Roman" w:cs="Times New Roman"/>
          <w:lang w:val="en-US"/>
        </w:rPr>
        <w:t xml:space="preserve">It is </w:t>
      </w:r>
      <w:r>
        <w:rPr>
          <w:rFonts w:ascii="Times New Roman" w:hAnsi="Times New Roman" w:cs="Times New Roman"/>
          <w:lang w:val="en-US"/>
        </w:rPr>
        <w:t xml:space="preserve">third Respondent’s position that first Respondent believes that US$500 </w:t>
      </w:r>
      <w:r w:rsidR="00FC3AF1">
        <w:rPr>
          <w:rFonts w:ascii="Times New Roman" w:hAnsi="Times New Roman" w:cs="Times New Roman"/>
          <w:lang w:val="en-US"/>
        </w:rPr>
        <w:t>-</w:t>
      </w:r>
      <w:r>
        <w:rPr>
          <w:rFonts w:ascii="Times New Roman" w:hAnsi="Times New Roman" w:cs="Times New Roman"/>
          <w:lang w:val="en-US"/>
        </w:rPr>
        <w:t xml:space="preserve"> US$600-00 </w:t>
      </w:r>
      <w:r w:rsidR="00FC3AF1">
        <w:rPr>
          <w:rFonts w:ascii="Times New Roman" w:hAnsi="Times New Roman" w:cs="Times New Roman"/>
          <w:lang w:val="en-US"/>
        </w:rPr>
        <w:t xml:space="preserve">is </w:t>
      </w:r>
      <w:r>
        <w:rPr>
          <w:rFonts w:ascii="Times New Roman" w:hAnsi="Times New Roman" w:cs="Times New Roman"/>
          <w:lang w:val="en-US"/>
        </w:rPr>
        <w:t>what is being collect</w:t>
      </w:r>
      <w:r w:rsidR="0011148F">
        <w:rPr>
          <w:rFonts w:ascii="Times New Roman" w:hAnsi="Times New Roman" w:cs="Times New Roman"/>
          <w:lang w:val="en-US"/>
        </w:rPr>
        <w:t>ed</w:t>
      </w:r>
      <w:r>
        <w:rPr>
          <w:rFonts w:ascii="Times New Roman" w:hAnsi="Times New Roman" w:cs="Times New Roman"/>
          <w:lang w:val="en-US"/>
        </w:rPr>
        <w:t xml:space="preserve"> as rentals and that first </w:t>
      </w:r>
      <w:r w:rsidR="008041A0">
        <w:rPr>
          <w:rFonts w:ascii="Times New Roman" w:hAnsi="Times New Roman" w:cs="Times New Roman"/>
          <w:lang w:val="en-US"/>
        </w:rPr>
        <w:t>Respondent</w:t>
      </w:r>
      <w:r>
        <w:rPr>
          <w:rFonts w:ascii="Times New Roman" w:hAnsi="Times New Roman" w:cs="Times New Roman"/>
          <w:lang w:val="en-US"/>
        </w:rPr>
        <w:t xml:space="preserve"> is n</w:t>
      </w:r>
      <w:r w:rsidR="00FC3AF1">
        <w:rPr>
          <w:rFonts w:ascii="Times New Roman" w:hAnsi="Times New Roman" w:cs="Times New Roman"/>
          <w:lang w:val="en-US"/>
        </w:rPr>
        <w:t>o</w:t>
      </w:r>
      <w:r>
        <w:rPr>
          <w:rFonts w:ascii="Times New Roman" w:hAnsi="Times New Roman" w:cs="Times New Roman"/>
          <w:lang w:val="en-US"/>
        </w:rPr>
        <w:t>t converting the fund</w:t>
      </w:r>
      <w:r w:rsidR="00FC3AF1">
        <w:rPr>
          <w:rFonts w:ascii="Times New Roman" w:hAnsi="Times New Roman" w:cs="Times New Roman"/>
          <w:lang w:val="en-US"/>
        </w:rPr>
        <w:t>s</w:t>
      </w:r>
      <w:r>
        <w:rPr>
          <w:rFonts w:ascii="Times New Roman" w:hAnsi="Times New Roman" w:cs="Times New Roman"/>
          <w:lang w:val="en-US"/>
        </w:rPr>
        <w:t xml:space="preserve"> to his own use in that a</w:t>
      </w:r>
      <w:r w:rsidR="00FC3AF1">
        <w:rPr>
          <w:rFonts w:ascii="Times New Roman" w:hAnsi="Times New Roman" w:cs="Times New Roman"/>
          <w:lang w:val="en-US"/>
        </w:rPr>
        <w:t>ll</w:t>
      </w:r>
      <w:r>
        <w:rPr>
          <w:rFonts w:ascii="Times New Roman" w:hAnsi="Times New Roman" w:cs="Times New Roman"/>
          <w:lang w:val="en-US"/>
        </w:rPr>
        <w:t xml:space="preserve"> </w:t>
      </w:r>
      <w:r w:rsidR="008041A0">
        <w:rPr>
          <w:rFonts w:ascii="Times New Roman" w:hAnsi="Times New Roman" w:cs="Times New Roman"/>
          <w:lang w:val="en-US"/>
        </w:rPr>
        <w:t>rentals</w:t>
      </w:r>
      <w:r>
        <w:rPr>
          <w:rFonts w:ascii="Times New Roman" w:hAnsi="Times New Roman" w:cs="Times New Roman"/>
          <w:lang w:val="en-US"/>
        </w:rPr>
        <w:t xml:space="preserve"> are accounted for.  This </w:t>
      </w:r>
      <w:r w:rsidR="008041A0">
        <w:rPr>
          <w:rFonts w:ascii="Times New Roman" w:hAnsi="Times New Roman" w:cs="Times New Roman"/>
          <w:lang w:val="en-US"/>
        </w:rPr>
        <w:t>shows</w:t>
      </w:r>
      <w:r>
        <w:rPr>
          <w:rFonts w:ascii="Times New Roman" w:hAnsi="Times New Roman" w:cs="Times New Roman"/>
          <w:lang w:val="en-US"/>
        </w:rPr>
        <w:t xml:space="preserve"> that </w:t>
      </w:r>
      <w:r w:rsidR="008041A0">
        <w:rPr>
          <w:rFonts w:ascii="Times New Roman" w:hAnsi="Times New Roman" w:cs="Times New Roman"/>
          <w:lang w:val="en-US"/>
        </w:rPr>
        <w:t>dissipation</w:t>
      </w:r>
      <w:r>
        <w:rPr>
          <w:rFonts w:ascii="Times New Roman" w:hAnsi="Times New Roman" w:cs="Times New Roman"/>
          <w:lang w:val="en-US"/>
        </w:rPr>
        <w:t xml:space="preserve"> is not a </w:t>
      </w:r>
      <w:r w:rsidR="008041A0">
        <w:rPr>
          <w:rFonts w:ascii="Times New Roman" w:hAnsi="Times New Roman" w:cs="Times New Roman"/>
          <w:lang w:val="en-US"/>
        </w:rPr>
        <w:t>palpable</w:t>
      </w:r>
      <w:r>
        <w:rPr>
          <w:rFonts w:ascii="Times New Roman" w:hAnsi="Times New Roman" w:cs="Times New Roman"/>
          <w:lang w:val="en-US"/>
        </w:rPr>
        <w:t xml:space="preserve"> reality.</w:t>
      </w:r>
    </w:p>
    <w:p w14:paraId="6457AE19" w14:textId="77777777" w:rsidR="00E3327A" w:rsidRDefault="00E3327A" w:rsidP="00866EBF">
      <w:pPr>
        <w:pStyle w:val="NoSpacing"/>
        <w:spacing w:line="360" w:lineRule="auto"/>
        <w:jc w:val="both"/>
        <w:rPr>
          <w:rFonts w:ascii="Times New Roman" w:hAnsi="Times New Roman" w:cs="Times New Roman"/>
          <w:lang w:val="en-US"/>
        </w:rPr>
      </w:pPr>
    </w:p>
    <w:p w14:paraId="3D33C8C1" w14:textId="77777777" w:rsidR="00E3327A" w:rsidRPr="00C23AFD" w:rsidRDefault="00E3327A" w:rsidP="00866EBF">
      <w:pPr>
        <w:pStyle w:val="NoSpacing"/>
        <w:spacing w:line="360" w:lineRule="auto"/>
        <w:jc w:val="both"/>
        <w:rPr>
          <w:rFonts w:ascii="Times New Roman" w:hAnsi="Times New Roman" w:cs="Times New Roman"/>
          <w:u w:val="single"/>
          <w:lang w:val="en-US"/>
        </w:rPr>
      </w:pPr>
      <w:r w:rsidRPr="00C23AFD">
        <w:rPr>
          <w:rFonts w:ascii="Times New Roman" w:hAnsi="Times New Roman" w:cs="Times New Roman"/>
          <w:u w:val="single"/>
          <w:lang w:val="en-US"/>
        </w:rPr>
        <w:t>Analysis</w:t>
      </w:r>
    </w:p>
    <w:p w14:paraId="270BFC0A" w14:textId="7D0E03F2" w:rsidR="008041A0" w:rsidRDefault="00E3327A" w:rsidP="00C23AFD">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The Applicant has established a </w:t>
      </w:r>
      <w:r w:rsidRPr="008041A0">
        <w:rPr>
          <w:rFonts w:ascii="Times New Roman" w:hAnsi="Times New Roman" w:cs="Times New Roman"/>
          <w:i/>
          <w:iCs/>
          <w:lang w:val="en-US"/>
        </w:rPr>
        <w:t xml:space="preserve">prime </w:t>
      </w:r>
      <w:r w:rsidR="008041A0" w:rsidRPr="008041A0">
        <w:rPr>
          <w:rFonts w:ascii="Times New Roman" w:hAnsi="Times New Roman" w:cs="Times New Roman"/>
          <w:i/>
          <w:iCs/>
          <w:lang w:val="en-US"/>
        </w:rPr>
        <w:t>facie</w:t>
      </w:r>
      <w:r>
        <w:rPr>
          <w:rFonts w:ascii="Times New Roman" w:hAnsi="Times New Roman" w:cs="Times New Roman"/>
          <w:lang w:val="en-US"/>
        </w:rPr>
        <w:t xml:space="preserve"> right </w:t>
      </w:r>
      <w:r w:rsidR="008041A0">
        <w:rPr>
          <w:rFonts w:ascii="Times New Roman" w:hAnsi="Times New Roman" w:cs="Times New Roman"/>
          <w:lang w:val="en-US"/>
        </w:rPr>
        <w:t>to</w:t>
      </w:r>
      <w:r>
        <w:rPr>
          <w:rFonts w:ascii="Times New Roman" w:hAnsi="Times New Roman" w:cs="Times New Roman"/>
          <w:lang w:val="en-US"/>
        </w:rPr>
        <w:t xml:space="preserve"> 50% of the net rental income derived from the jointly </w:t>
      </w:r>
      <w:r w:rsidR="00FC3AF1">
        <w:rPr>
          <w:rFonts w:ascii="Times New Roman" w:hAnsi="Times New Roman" w:cs="Times New Roman"/>
          <w:lang w:val="en-US"/>
        </w:rPr>
        <w:t>o</w:t>
      </w:r>
      <w:r>
        <w:rPr>
          <w:rFonts w:ascii="Times New Roman" w:hAnsi="Times New Roman" w:cs="Times New Roman"/>
          <w:lang w:val="en-US"/>
        </w:rPr>
        <w:t>wned property.  This is admitted by the first Respondent whose sole gripe is that Applicant sho</w:t>
      </w:r>
      <w:r w:rsidR="00FC3AF1">
        <w:rPr>
          <w:rFonts w:ascii="Times New Roman" w:hAnsi="Times New Roman" w:cs="Times New Roman"/>
          <w:lang w:val="en-US"/>
        </w:rPr>
        <w:t>uld</w:t>
      </w:r>
      <w:r>
        <w:rPr>
          <w:rFonts w:ascii="Times New Roman" w:hAnsi="Times New Roman" w:cs="Times New Roman"/>
          <w:lang w:val="en-US"/>
        </w:rPr>
        <w:t xml:space="preserve"> prosecute and finalise</w:t>
      </w:r>
      <w:r w:rsidR="008041A0">
        <w:rPr>
          <w:rFonts w:ascii="Times New Roman" w:hAnsi="Times New Roman" w:cs="Times New Roman"/>
          <w:lang w:val="en-US"/>
        </w:rPr>
        <w:t xml:space="preserve"> case No HCH 40/25 and that Applicant should restrict herself to the income derived from the Warren Park property.  It is common cause that this Borrowdale property is generating income.</w:t>
      </w:r>
      <w:r>
        <w:rPr>
          <w:rFonts w:ascii="Times New Roman" w:hAnsi="Times New Roman" w:cs="Times New Roman"/>
          <w:lang w:val="en-US"/>
        </w:rPr>
        <w:t xml:space="preserve"> </w:t>
      </w:r>
    </w:p>
    <w:p w14:paraId="1567CB7C" w14:textId="6FFC4F8A" w:rsidR="008041A0" w:rsidRDefault="008041A0" w:rsidP="00866EBF">
      <w:pPr>
        <w:pStyle w:val="NoSpacing"/>
        <w:spacing w:line="360" w:lineRule="auto"/>
        <w:jc w:val="both"/>
        <w:rPr>
          <w:rFonts w:ascii="Times New Roman" w:hAnsi="Times New Roman" w:cs="Times New Roman"/>
          <w:u w:val="single"/>
          <w:lang w:val="en-US"/>
        </w:rPr>
      </w:pPr>
      <w:r w:rsidRPr="008041A0">
        <w:rPr>
          <w:rFonts w:ascii="Times New Roman" w:hAnsi="Times New Roman" w:cs="Times New Roman"/>
          <w:u w:val="single"/>
          <w:lang w:val="en-US"/>
        </w:rPr>
        <w:t>IRREPARABLE HARM</w:t>
      </w:r>
    </w:p>
    <w:p w14:paraId="6F5FFA17" w14:textId="6CAA9F3A" w:rsidR="00446C03" w:rsidRDefault="00446C03" w:rsidP="00C23AFD">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lastRenderedPageBreak/>
        <w:t>That Applicant has been deprived of rentals since 1 August 2018 is not in doubt.  Currently the rental is being collected by first Respondent</w:t>
      </w:r>
      <w:r w:rsidR="00FC3AF1">
        <w:rPr>
          <w:rFonts w:ascii="Times New Roman" w:hAnsi="Times New Roman" w:cs="Times New Roman"/>
          <w:lang w:val="en-US"/>
        </w:rPr>
        <w:t>’s</w:t>
      </w:r>
      <w:r>
        <w:rPr>
          <w:rFonts w:ascii="Times New Roman" w:hAnsi="Times New Roman" w:cs="Times New Roman"/>
          <w:lang w:val="en-US"/>
        </w:rPr>
        <w:t xml:space="preserve"> proxies namely second and third Respondents who have openly admitted managing the property.  They admitted collecting rentals and keeping it “safe”.  What is surprising is that they have not divulged firstly how much they have collected, secondly how the money has been utilized, thirdly the bank account in which it is banked.  All that they revealed is that the money is safely kept somewhere and first Respondent is not c</w:t>
      </w:r>
      <w:r w:rsidR="00464EE6">
        <w:rPr>
          <w:rFonts w:ascii="Times New Roman" w:hAnsi="Times New Roman" w:cs="Times New Roman"/>
          <w:lang w:val="en-US"/>
        </w:rPr>
        <w:t>onver</w:t>
      </w:r>
      <w:r>
        <w:rPr>
          <w:rFonts w:ascii="Times New Roman" w:hAnsi="Times New Roman" w:cs="Times New Roman"/>
          <w:lang w:val="en-US"/>
        </w:rPr>
        <w:t xml:space="preserve">ting the money to his own use.  There is no documentary evidence to </w:t>
      </w:r>
      <w:r w:rsidR="00464EE6">
        <w:rPr>
          <w:rFonts w:ascii="Times New Roman" w:hAnsi="Times New Roman" w:cs="Times New Roman"/>
          <w:lang w:val="en-US"/>
        </w:rPr>
        <w:t>back up</w:t>
      </w:r>
      <w:r>
        <w:rPr>
          <w:rFonts w:ascii="Times New Roman" w:hAnsi="Times New Roman" w:cs="Times New Roman"/>
          <w:lang w:val="en-US"/>
        </w:rPr>
        <w:t xml:space="preserve"> their bare assertions.  Not surprisingly </w:t>
      </w:r>
      <w:r w:rsidR="00464EE6">
        <w:rPr>
          <w:rFonts w:ascii="Times New Roman" w:hAnsi="Times New Roman" w:cs="Times New Roman"/>
          <w:lang w:val="en-US"/>
        </w:rPr>
        <w:t>the</w:t>
      </w:r>
      <w:r>
        <w:rPr>
          <w:rFonts w:ascii="Times New Roman" w:hAnsi="Times New Roman" w:cs="Times New Roman"/>
          <w:lang w:val="en-US"/>
        </w:rPr>
        <w:t xml:space="preserve"> first Respondent has (not in so many words) refused to proceed in the manner suggested by the Applicant.</w:t>
      </w:r>
    </w:p>
    <w:p w14:paraId="1FAB4BD5" w14:textId="5D3A2D76" w:rsidR="00446C03" w:rsidRDefault="00446C03" w:rsidP="00866EBF">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 xml:space="preserve">Clearly first Respondent’s view is that the </w:t>
      </w:r>
      <w:r w:rsidRPr="00446C03">
        <w:rPr>
          <w:rFonts w:ascii="Times New Roman" w:hAnsi="Times New Roman" w:cs="Times New Roman"/>
          <w:i/>
          <w:iCs/>
          <w:lang w:val="en-US"/>
        </w:rPr>
        <w:t>status quo ante</w:t>
      </w:r>
      <w:r>
        <w:rPr>
          <w:rFonts w:ascii="Times New Roman" w:hAnsi="Times New Roman" w:cs="Times New Roman"/>
          <w:lang w:val="en-US"/>
        </w:rPr>
        <w:t xml:space="preserve"> must prevail where he keeps the income from the Borrowdale property while Applicant restricts her</w:t>
      </w:r>
      <w:r w:rsidR="00464EE6">
        <w:rPr>
          <w:rFonts w:ascii="Times New Roman" w:hAnsi="Times New Roman" w:cs="Times New Roman"/>
          <w:lang w:val="en-US"/>
        </w:rPr>
        <w:t>self</w:t>
      </w:r>
      <w:r>
        <w:rPr>
          <w:rFonts w:ascii="Times New Roman" w:hAnsi="Times New Roman" w:cs="Times New Roman"/>
          <w:lang w:val="en-US"/>
        </w:rPr>
        <w:t xml:space="preserve"> to the Warren Park property.  He even refused to have </w:t>
      </w:r>
      <w:r w:rsidR="00C501CF">
        <w:rPr>
          <w:rFonts w:ascii="Times New Roman" w:hAnsi="Times New Roman" w:cs="Times New Roman"/>
          <w:lang w:val="en-US"/>
        </w:rPr>
        <w:t>l</w:t>
      </w:r>
      <w:r>
        <w:rPr>
          <w:rFonts w:ascii="Times New Roman" w:hAnsi="Times New Roman" w:cs="Times New Roman"/>
          <w:lang w:val="en-US"/>
        </w:rPr>
        <w:t>awyers receive the rentals and hold them in trust pending the finalisation of the matter pending in court in which the issue of the rental is ce</w:t>
      </w:r>
      <w:r w:rsidR="00D73CE3">
        <w:rPr>
          <w:rFonts w:ascii="Times New Roman" w:hAnsi="Times New Roman" w:cs="Times New Roman"/>
          <w:lang w:val="en-US"/>
        </w:rPr>
        <w:t>n</w:t>
      </w:r>
      <w:r>
        <w:rPr>
          <w:rFonts w:ascii="Times New Roman" w:hAnsi="Times New Roman" w:cs="Times New Roman"/>
          <w:lang w:val="en-US"/>
        </w:rPr>
        <w:t xml:space="preserve">tral.  From my understanding of the evidence, the </w:t>
      </w:r>
      <w:r w:rsidR="00D73CE3">
        <w:rPr>
          <w:rFonts w:ascii="Times New Roman" w:hAnsi="Times New Roman" w:cs="Times New Roman"/>
          <w:lang w:val="en-US"/>
        </w:rPr>
        <w:t>Applicant</w:t>
      </w:r>
      <w:r>
        <w:rPr>
          <w:rFonts w:ascii="Times New Roman" w:hAnsi="Times New Roman" w:cs="Times New Roman"/>
          <w:lang w:val="en-US"/>
        </w:rPr>
        <w:t xml:space="preserve"> is not focusing on income received in the past </w:t>
      </w:r>
      <w:r w:rsidR="00D73CE3">
        <w:rPr>
          <w:rFonts w:ascii="Times New Roman" w:hAnsi="Times New Roman" w:cs="Times New Roman"/>
          <w:lang w:val="en-US"/>
        </w:rPr>
        <w:t>but</w:t>
      </w:r>
      <w:r>
        <w:rPr>
          <w:rFonts w:ascii="Times New Roman" w:hAnsi="Times New Roman" w:cs="Times New Roman"/>
          <w:lang w:val="en-US"/>
        </w:rPr>
        <w:t xml:space="preserve"> about the current </w:t>
      </w:r>
      <w:r w:rsidR="00D73CE3">
        <w:rPr>
          <w:rFonts w:ascii="Times New Roman" w:hAnsi="Times New Roman" w:cs="Times New Roman"/>
          <w:lang w:val="en-US"/>
        </w:rPr>
        <w:t>and future rentals pending the finalisation of the case NO HCH 40/25.  I have no doubt that for this category of income Applicant will suffer irreparable harm if the application is not granted.</w:t>
      </w:r>
    </w:p>
    <w:p w14:paraId="6CF1C86A" w14:textId="32D33820" w:rsidR="00D73CE3" w:rsidRDefault="00D73CE3" w:rsidP="00866EBF">
      <w:pPr>
        <w:pStyle w:val="NoSpacing"/>
        <w:spacing w:line="360" w:lineRule="auto"/>
        <w:jc w:val="both"/>
        <w:rPr>
          <w:rFonts w:ascii="Times New Roman" w:hAnsi="Times New Roman" w:cs="Times New Roman"/>
          <w:u w:val="single"/>
          <w:lang w:val="en-US"/>
        </w:rPr>
      </w:pPr>
      <w:r w:rsidRPr="00D73CE3">
        <w:rPr>
          <w:rFonts w:ascii="Times New Roman" w:hAnsi="Times New Roman" w:cs="Times New Roman"/>
          <w:u w:val="single"/>
          <w:lang w:val="en-US"/>
        </w:rPr>
        <w:t>BALANCE OF CONVINIENCE</w:t>
      </w:r>
    </w:p>
    <w:p w14:paraId="72B5F785" w14:textId="79E8094A" w:rsidR="00D73CE3" w:rsidRDefault="00D73CE3" w:rsidP="00866EBF">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In light of the first Respondent’s refusal to preserve the rental income, the balance of convenience favours the granting of</w:t>
      </w:r>
      <w:r w:rsidR="00464EE6">
        <w:rPr>
          <w:rFonts w:ascii="Times New Roman" w:hAnsi="Times New Roman" w:cs="Times New Roman"/>
          <w:lang w:val="en-US"/>
        </w:rPr>
        <w:t xml:space="preserve"> this</w:t>
      </w:r>
      <w:r>
        <w:rPr>
          <w:rFonts w:ascii="Times New Roman" w:hAnsi="Times New Roman" w:cs="Times New Roman"/>
          <w:lang w:val="en-US"/>
        </w:rPr>
        <w:t xml:space="preserve"> interdict.  Applicant is likely to suffer irreparable prejudice in that first Respondent will dissipate Applicant’s 50% share.  On the other hand, the Prov</w:t>
      </w:r>
      <w:r w:rsidR="00464EE6">
        <w:rPr>
          <w:rFonts w:ascii="Times New Roman" w:hAnsi="Times New Roman" w:cs="Times New Roman"/>
          <w:lang w:val="en-US"/>
        </w:rPr>
        <w:t>isional</w:t>
      </w:r>
      <w:r>
        <w:rPr>
          <w:rFonts w:ascii="Times New Roman" w:hAnsi="Times New Roman" w:cs="Times New Roman"/>
          <w:lang w:val="en-US"/>
        </w:rPr>
        <w:t xml:space="preserve"> Order will not prejudice the first Respondent at all since he alleged in an email to his lawyers that he is not spending the rentals.</w:t>
      </w:r>
    </w:p>
    <w:p w14:paraId="1692CA54" w14:textId="6C5DE522" w:rsidR="00D73CE3" w:rsidRDefault="00D73CE3" w:rsidP="00866EBF">
      <w:pPr>
        <w:pStyle w:val="NoSpacing"/>
        <w:spacing w:line="360" w:lineRule="auto"/>
        <w:jc w:val="both"/>
        <w:rPr>
          <w:rFonts w:ascii="Times New Roman" w:hAnsi="Times New Roman" w:cs="Times New Roman"/>
          <w:u w:val="single"/>
          <w:lang w:val="en-US"/>
        </w:rPr>
      </w:pPr>
      <w:r w:rsidRPr="00D73CE3">
        <w:rPr>
          <w:rFonts w:ascii="Times New Roman" w:hAnsi="Times New Roman" w:cs="Times New Roman"/>
          <w:u w:val="single"/>
          <w:lang w:val="en-US"/>
        </w:rPr>
        <w:t>ALTERNATIVE REME</w:t>
      </w:r>
      <w:r>
        <w:rPr>
          <w:rFonts w:ascii="Times New Roman" w:hAnsi="Times New Roman" w:cs="Times New Roman"/>
          <w:u w:val="single"/>
          <w:lang w:val="en-US"/>
        </w:rPr>
        <w:t>D</w:t>
      </w:r>
      <w:r w:rsidRPr="00D73CE3">
        <w:rPr>
          <w:rFonts w:ascii="Times New Roman" w:hAnsi="Times New Roman" w:cs="Times New Roman"/>
          <w:u w:val="single"/>
          <w:lang w:val="en-US"/>
        </w:rPr>
        <w:t>Y</w:t>
      </w:r>
    </w:p>
    <w:p w14:paraId="76F6CBF2" w14:textId="59882383" w:rsidR="00D73CE3" w:rsidRDefault="00D73CE3" w:rsidP="00866EBF">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From the circumstances Applicant has no adequate alternative remedy to prevent the imminent prejudice that will result in the event that the interim relief is not granted.</w:t>
      </w:r>
    </w:p>
    <w:p w14:paraId="5F8D6F57" w14:textId="04F1722F" w:rsidR="00D73CE3" w:rsidRDefault="00D73CE3" w:rsidP="00866EBF">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 xml:space="preserve">In view of the above, I find that Applicant has a </w:t>
      </w:r>
      <w:r w:rsidR="00C501CF">
        <w:rPr>
          <w:rFonts w:ascii="Times New Roman" w:hAnsi="Times New Roman" w:cs="Times New Roman"/>
          <w:lang w:val="en-US"/>
        </w:rPr>
        <w:t>well-grounded</w:t>
      </w:r>
      <w:r>
        <w:rPr>
          <w:rFonts w:ascii="Times New Roman" w:hAnsi="Times New Roman" w:cs="Times New Roman"/>
          <w:lang w:val="en-US"/>
        </w:rPr>
        <w:t xml:space="preserve"> apprehension that the first Respondent will dissipate the rental income pending the resolution of the claim in case No HCH 40/25.</w:t>
      </w:r>
    </w:p>
    <w:p w14:paraId="5E5194E8" w14:textId="7E254AA6" w:rsidR="00D73CE3" w:rsidRDefault="00D73CE3" w:rsidP="00866EBF">
      <w:pPr>
        <w:pStyle w:val="NoSpacing"/>
        <w:spacing w:line="360" w:lineRule="auto"/>
        <w:jc w:val="both"/>
        <w:rPr>
          <w:rFonts w:ascii="Times New Roman" w:hAnsi="Times New Roman" w:cs="Times New Roman"/>
          <w:lang w:val="en-US"/>
        </w:rPr>
      </w:pPr>
      <w:r>
        <w:rPr>
          <w:rFonts w:ascii="Times New Roman" w:hAnsi="Times New Roman" w:cs="Times New Roman"/>
          <w:lang w:val="en-US"/>
        </w:rPr>
        <w:tab/>
      </w:r>
      <w:r w:rsidR="0055215A">
        <w:rPr>
          <w:rFonts w:ascii="Times New Roman" w:hAnsi="Times New Roman" w:cs="Times New Roman"/>
          <w:lang w:val="en-US"/>
        </w:rPr>
        <w:t>According</w:t>
      </w:r>
      <w:r>
        <w:rPr>
          <w:rFonts w:ascii="Times New Roman" w:hAnsi="Times New Roman" w:cs="Times New Roman"/>
          <w:lang w:val="en-US"/>
        </w:rPr>
        <w:t xml:space="preserve">, it is </w:t>
      </w:r>
      <w:r w:rsidR="0055215A">
        <w:rPr>
          <w:rFonts w:ascii="Times New Roman" w:hAnsi="Times New Roman" w:cs="Times New Roman"/>
          <w:lang w:val="en-US"/>
        </w:rPr>
        <w:t>ordered</w:t>
      </w:r>
      <w:r>
        <w:rPr>
          <w:rFonts w:ascii="Times New Roman" w:hAnsi="Times New Roman" w:cs="Times New Roman"/>
          <w:lang w:val="en-US"/>
        </w:rPr>
        <w:t xml:space="preserve"> as follows; </w:t>
      </w:r>
    </w:p>
    <w:p w14:paraId="6236A504" w14:textId="31E3DAB8" w:rsidR="0055215A" w:rsidRDefault="0055215A" w:rsidP="00866EBF">
      <w:pPr>
        <w:pStyle w:val="NoSpacing"/>
        <w:spacing w:line="360" w:lineRule="auto"/>
        <w:jc w:val="both"/>
        <w:rPr>
          <w:rFonts w:ascii="Times New Roman" w:hAnsi="Times New Roman" w:cs="Times New Roman"/>
          <w:u w:val="single"/>
          <w:lang w:val="en-US"/>
        </w:rPr>
      </w:pPr>
      <w:r w:rsidRPr="0055215A">
        <w:rPr>
          <w:rFonts w:ascii="Times New Roman" w:hAnsi="Times New Roman" w:cs="Times New Roman"/>
          <w:u w:val="single"/>
          <w:lang w:val="en-US"/>
        </w:rPr>
        <w:t xml:space="preserve">INTERIM RELIEF GRANTED </w:t>
      </w:r>
    </w:p>
    <w:p w14:paraId="016ECB7F" w14:textId="7595F400" w:rsidR="0055215A" w:rsidRDefault="0055215A" w:rsidP="00866EBF">
      <w:pPr>
        <w:pStyle w:val="NoSpacing"/>
        <w:spacing w:line="360" w:lineRule="auto"/>
        <w:jc w:val="both"/>
        <w:rPr>
          <w:rFonts w:ascii="Times New Roman" w:hAnsi="Times New Roman" w:cs="Times New Roman"/>
          <w:lang w:val="en-US"/>
        </w:rPr>
      </w:pPr>
      <w:r w:rsidRPr="0055215A">
        <w:rPr>
          <w:rFonts w:ascii="Times New Roman" w:hAnsi="Times New Roman" w:cs="Times New Roman"/>
          <w:lang w:val="en-US"/>
        </w:rPr>
        <w:tab/>
      </w:r>
      <w:r>
        <w:rPr>
          <w:rFonts w:ascii="Times New Roman" w:hAnsi="Times New Roman" w:cs="Times New Roman"/>
          <w:lang w:val="en-US"/>
        </w:rPr>
        <w:t>Pending determination of the dispute in case number HCH 40/25, the Applicant is granted the following relief;</w:t>
      </w:r>
    </w:p>
    <w:p w14:paraId="6E864977" w14:textId="637766BD" w:rsidR="0055215A" w:rsidRDefault="0055215A" w:rsidP="0055215A">
      <w:pPr>
        <w:pStyle w:val="NoSpacing"/>
        <w:numPr>
          <w:ilvl w:val="0"/>
          <w:numId w:val="3"/>
        </w:numPr>
        <w:spacing w:line="360" w:lineRule="auto"/>
        <w:jc w:val="both"/>
        <w:rPr>
          <w:rFonts w:ascii="Times New Roman" w:hAnsi="Times New Roman" w:cs="Times New Roman"/>
          <w:lang w:val="en-US"/>
        </w:rPr>
      </w:pPr>
      <w:r>
        <w:rPr>
          <w:rFonts w:ascii="Times New Roman" w:hAnsi="Times New Roman" w:cs="Times New Roman"/>
          <w:lang w:val="en-US"/>
        </w:rPr>
        <w:lastRenderedPageBreak/>
        <w:t xml:space="preserve">First, second and third </w:t>
      </w:r>
      <w:r w:rsidR="00E579CF">
        <w:rPr>
          <w:rFonts w:ascii="Times New Roman" w:hAnsi="Times New Roman" w:cs="Times New Roman"/>
          <w:lang w:val="en-US"/>
        </w:rPr>
        <w:t>Respondents be</w:t>
      </w:r>
      <w:r>
        <w:rPr>
          <w:rFonts w:ascii="Times New Roman" w:hAnsi="Times New Roman" w:cs="Times New Roman"/>
          <w:lang w:val="en-US"/>
        </w:rPr>
        <w:t xml:space="preserve"> and are hereby barred from collecting </w:t>
      </w:r>
      <w:r w:rsidR="00E579CF">
        <w:rPr>
          <w:rFonts w:ascii="Times New Roman" w:hAnsi="Times New Roman" w:cs="Times New Roman"/>
          <w:lang w:val="en-US"/>
        </w:rPr>
        <w:t>rentals</w:t>
      </w:r>
      <w:r>
        <w:rPr>
          <w:rFonts w:ascii="Times New Roman" w:hAnsi="Times New Roman" w:cs="Times New Roman"/>
          <w:lang w:val="en-US"/>
        </w:rPr>
        <w:t xml:space="preserve"> from stand number 133A Crowhill Road Borrowdale, Harare, from the </w:t>
      </w:r>
      <w:r w:rsidR="00E579CF">
        <w:rPr>
          <w:rFonts w:ascii="Times New Roman" w:hAnsi="Times New Roman" w:cs="Times New Roman"/>
          <w:lang w:val="en-US"/>
        </w:rPr>
        <w:t>fourth</w:t>
      </w:r>
      <w:r>
        <w:rPr>
          <w:rFonts w:ascii="Times New Roman" w:hAnsi="Times New Roman" w:cs="Times New Roman"/>
          <w:lang w:val="en-US"/>
        </w:rPr>
        <w:t xml:space="preserve"> and fifth Respondents and /or any other </w:t>
      </w:r>
      <w:r w:rsidR="00464EE6">
        <w:rPr>
          <w:rFonts w:ascii="Times New Roman" w:hAnsi="Times New Roman" w:cs="Times New Roman"/>
          <w:lang w:val="en-US"/>
        </w:rPr>
        <w:t>tenants</w:t>
      </w:r>
      <w:r>
        <w:rPr>
          <w:rFonts w:ascii="Times New Roman" w:hAnsi="Times New Roman" w:cs="Times New Roman"/>
          <w:lang w:val="en-US"/>
        </w:rPr>
        <w:t xml:space="preserve"> that may be </w:t>
      </w:r>
      <w:r w:rsidR="00E579CF">
        <w:rPr>
          <w:rFonts w:ascii="Times New Roman" w:hAnsi="Times New Roman" w:cs="Times New Roman"/>
          <w:lang w:val="en-US"/>
        </w:rPr>
        <w:t>substituted</w:t>
      </w:r>
      <w:r>
        <w:rPr>
          <w:rFonts w:ascii="Times New Roman" w:hAnsi="Times New Roman" w:cs="Times New Roman"/>
          <w:lang w:val="en-US"/>
        </w:rPr>
        <w:t xml:space="preserve"> for the fourth and fifth </w:t>
      </w:r>
      <w:r w:rsidR="00E579CF">
        <w:rPr>
          <w:rFonts w:ascii="Times New Roman" w:hAnsi="Times New Roman" w:cs="Times New Roman"/>
          <w:lang w:val="en-US"/>
        </w:rPr>
        <w:t>Respondents’</w:t>
      </w:r>
      <w:r>
        <w:rPr>
          <w:rFonts w:ascii="Times New Roman" w:hAnsi="Times New Roman" w:cs="Times New Roman"/>
          <w:lang w:val="en-US"/>
        </w:rPr>
        <w:t xml:space="preserve"> or an</w:t>
      </w:r>
      <w:r w:rsidR="00464EE6">
        <w:rPr>
          <w:rFonts w:ascii="Times New Roman" w:hAnsi="Times New Roman" w:cs="Times New Roman"/>
          <w:lang w:val="en-US"/>
        </w:rPr>
        <w:t>y</w:t>
      </w:r>
      <w:r>
        <w:rPr>
          <w:rFonts w:ascii="Times New Roman" w:hAnsi="Times New Roman" w:cs="Times New Roman"/>
          <w:lang w:val="en-US"/>
        </w:rPr>
        <w:t xml:space="preserve"> other tenant that may take occupation of the property.</w:t>
      </w:r>
    </w:p>
    <w:p w14:paraId="746DAC10" w14:textId="0299FF8F" w:rsidR="0055215A" w:rsidRDefault="0055215A" w:rsidP="0055215A">
      <w:pPr>
        <w:pStyle w:val="NoSpacing"/>
        <w:numPr>
          <w:ilvl w:val="0"/>
          <w:numId w:val="3"/>
        </w:numPr>
        <w:spacing w:line="360" w:lineRule="auto"/>
        <w:jc w:val="both"/>
        <w:rPr>
          <w:rFonts w:ascii="Times New Roman" w:hAnsi="Times New Roman" w:cs="Times New Roman"/>
          <w:lang w:val="en-US"/>
        </w:rPr>
      </w:pPr>
      <w:r>
        <w:rPr>
          <w:rFonts w:ascii="Times New Roman" w:hAnsi="Times New Roman" w:cs="Times New Roman"/>
          <w:lang w:val="en-US"/>
        </w:rPr>
        <w:t xml:space="preserve">First, second and third Respondents be and are hereby directed to pay all rentals due for their occupation and use of 133A </w:t>
      </w:r>
      <w:r w:rsidR="00E579CF">
        <w:rPr>
          <w:rFonts w:ascii="Times New Roman" w:hAnsi="Times New Roman" w:cs="Times New Roman"/>
          <w:lang w:val="en-US"/>
        </w:rPr>
        <w:t>Crowhill</w:t>
      </w:r>
      <w:r>
        <w:rPr>
          <w:rFonts w:ascii="Times New Roman" w:hAnsi="Times New Roman" w:cs="Times New Roman"/>
          <w:lang w:val="en-US"/>
        </w:rPr>
        <w:t xml:space="preserve"> Road, </w:t>
      </w:r>
      <w:r w:rsidR="00E579CF">
        <w:rPr>
          <w:rFonts w:ascii="Times New Roman" w:hAnsi="Times New Roman" w:cs="Times New Roman"/>
          <w:lang w:val="en-US"/>
        </w:rPr>
        <w:t>Borrowdale</w:t>
      </w:r>
      <w:r>
        <w:rPr>
          <w:rFonts w:ascii="Times New Roman" w:hAnsi="Times New Roman" w:cs="Times New Roman"/>
          <w:lang w:val="en-US"/>
        </w:rPr>
        <w:t xml:space="preserve">, Harare into the Trust Account of the Legal practitioners of the Applicant, who shall hold the said rentals </w:t>
      </w:r>
      <w:r w:rsidR="00464EE6">
        <w:rPr>
          <w:rFonts w:ascii="Times New Roman" w:hAnsi="Times New Roman" w:cs="Times New Roman"/>
          <w:lang w:val="en-US"/>
        </w:rPr>
        <w:t>in trust pending the finalisation of the</w:t>
      </w:r>
      <w:r>
        <w:rPr>
          <w:rFonts w:ascii="Times New Roman" w:hAnsi="Times New Roman" w:cs="Times New Roman"/>
          <w:lang w:val="en-US"/>
        </w:rPr>
        <w:t xml:space="preserve"> claim filed under case No HCH 40/25 and shall deal with such </w:t>
      </w:r>
      <w:r w:rsidR="00E579CF">
        <w:rPr>
          <w:rFonts w:ascii="Times New Roman" w:hAnsi="Times New Roman" w:cs="Times New Roman"/>
          <w:lang w:val="en-US"/>
        </w:rPr>
        <w:t>money</w:t>
      </w:r>
      <w:r>
        <w:rPr>
          <w:rFonts w:ascii="Times New Roman" w:hAnsi="Times New Roman" w:cs="Times New Roman"/>
          <w:lang w:val="en-US"/>
        </w:rPr>
        <w:t xml:space="preserve"> </w:t>
      </w:r>
      <w:r w:rsidR="00E579CF">
        <w:rPr>
          <w:rFonts w:ascii="Times New Roman" w:hAnsi="Times New Roman" w:cs="Times New Roman"/>
          <w:lang w:val="en-US"/>
        </w:rPr>
        <w:t>in</w:t>
      </w:r>
      <w:r>
        <w:rPr>
          <w:rFonts w:ascii="Times New Roman" w:hAnsi="Times New Roman" w:cs="Times New Roman"/>
          <w:lang w:val="en-US"/>
        </w:rPr>
        <w:t xml:space="preserve"> accordance</w:t>
      </w:r>
      <w:r w:rsidR="00E579CF">
        <w:rPr>
          <w:rFonts w:ascii="Times New Roman" w:hAnsi="Times New Roman" w:cs="Times New Roman"/>
          <w:lang w:val="en-US"/>
        </w:rPr>
        <w:t xml:space="preserve"> with the direction of the Court in that suit.</w:t>
      </w:r>
    </w:p>
    <w:p w14:paraId="309F4AAD" w14:textId="5A6774C0" w:rsidR="00E579CF" w:rsidRDefault="00E579CF" w:rsidP="0055215A">
      <w:pPr>
        <w:pStyle w:val="NoSpacing"/>
        <w:numPr>
          <w:ilvl w:val="0"/>
          <w:numId w:val="3"/>
        </w:numPr>
        <w:spacing w:line="360" w:lineRule="auto"/>
        <w:jc w:val="both"/>
        <w:rPr>
          <w:rFonts w:ascii="Times New Roman" w:hAnsi="Times New Roman" w:cs="Times New Roman"/>
          <w:lang w:val="en-US"/>
        </w:rPr>
      </w:pPr>
      <w:r>
        <w:rPr>
          <w:rFonts w:ascii="Times New Roman" w:hAnsi="Times New Roman" w:cs="Times New Roman"/>
          <w:lang w:val="en-US"/>
        </w:rPr>
        <w:t>The First, second and third Respondents be and are hereby ordered and directed not to take action to terminate the right of occupation of the fourth and fifth Respondents and</w:t>
      </w:r>
      <w:r w:rsidR="00464EE6">
        <w:rPr>
          <w:rFonts w:ascii="Times New Roman" w:hAnsi="Times New Roman" w:cs="Times New Roman"/>
          <w:lang w:val="en-US"/>
        </w:rPr>
        <w:t xml:space="preserve">/or </w:t>
      </w:r>
      <w:r>
        <w:rPr>
          <w:rFonts w:ascii="Times New Roman" w:hAnsi="Times New Roman" w:cs="Times New Roman"/>
          <w:lang w:val="en-US"/>
        </w:rPr>
        <w:t>to replace them with any other tenants.  Should it become necessary</w:t>
      </w:r>
      <w:r w:rsidR="00464EE6">
        <w:rPr>
          <w:rFonts w:ascii="Times New Roman" w:hAnsi="Times New Roman" w:cs="Times New Roman"/>
          <w:lang w:val="en-US"/>
        </w:rPr>
        <w:t xml:space="preserve"> </w:t>
      </w:r>
      <w:r w:rsidR="00641F95">
        <w:rPr>
          <w:rFonts w:ascii="Times New Roman" w:hAnsi="Times New Roman" w:cs="Times New Roman"/>
          <w:lang w:val="en-US"/>
        </w:rPr>
        <w:t>for such</w:t>
      </w:r>
      <w:r>
        <w:rPr>
          <w:rFonts w:ascii="Times New Roman" w:hAnsi="Times New Roman" w:cs="Times New Roman"/>
          <w:lang w:val="en-US"/>
        </w:rPr>
        <w:t xml:space="preserve"> action to be taken, it shall only be taken </w:t>
      </w:r>
      <w:r w:rsidR="00035650">
        <w:rPr>
          <w:rFonts w:ascii="Times New Roman" w:hAnsi="Times New Roman" w:cs="Times New Roman"/>
          <w:lang w:val="en-US"/>
        </w:rPr>
        <w:t xml:space="preserve">in </w:t>
      </w:r>
      <w:r>
        <w:rPr>
          <w:rFonts w:ascii="Times New Roman" w:hAnsi="Times New Roman" w:cs="Times New Roman"/>
          <w:lang w:val="en-US"/>
        </w:rPr>
        <w:t>cons</w:t>
      </w:r>
      <w:r w:rsidR="00464EE6">
        <w:rPr>
          <w:rFonts w:ascii="Times New Roman" w:hAnsi="Times New Roman" w:cs="Times New Roman"/>
          <w:lang w:val="en-US"/>
        </w:rPr>
        <w:t>ult</w:t>
      </w:r>
      <w:r>
        <w:rPr>
          <w:rFonts w:ascii="Times New Roman" w:hAnsi="Times New Roman" w:cs="Times New Roman"/>
          <w:lang w:val="en-US"/>
        </w:rPr>
        <w:t xml:space="preserve">ation with the Applicant and her Legal </w:t>
      </w:r>
      <w:r w:rsidR="00464EE6">
        <w:rPr>
          <w:rFonts w:ascii="Times New Roman" w:hAnsi="Times New Roman" w:cs="Times New Roman"/>
          <w:lang w:val="en-US"/>
        </w:rPr>
        <w:t>P</w:t>
      </w:r>
      <w:r>
        <w:rPr>
          <w:rFonts w:ascii="Times New Roman" w:hAnsi="Times New Roman" w:cs="Times New Roman"/>
          <w:lang w:val="en-US"/>
        </w:rPr>
        <w:t>ractitioners</w:t>
      </w:r>
      <w:r w:rsidR="00035650">
        <w:rPr>
          <w:rFonts w:ascii="Times New Roman" w:hAnsi="Times New Roman" w:cs="Times New Roman"/>
          <w:lang w:val="en-US"/>
        </w:rPr>
        <w:t>.</w:t>
      </w:r>
    </w:p>
    <w:p w14:paraId="7FDD11F9" w14:textId="014AAC22" w:rsidR="00035650" w:rsidRDefault="00035650" w:rsidP="00035650">
      <w:pPr>
        <w:pStyle w:val="NoSpacing"/>
        <w:spacing w:line="360" w:lineRule="auto"/>
        <w:ind w:left="360"/>
        <w:jc w:val="both"/>
        <w:rPr>
          <w:rFonts w:ascii="Times New Roman" w:hAnsi="Times New Roman" w:cs="Times New Roman"/>
          <w:u w:val="single"/>
          <w:lang w:val="en-US"/>
        </w:rPr>
      </w:pPr>
      <w:r w:rsidRPr="00035650">
        <w:rPr>
          <w:rFonts w:ascii="Times New Roman" w:hAnsi="Times New Roman" w:cs="Times New Roman"/>
          <w:u w:val="single"/>
          <w:lang w:val="en-US"/>
        </w:rPr>
        <w:t>SERVICE OF THE PROVISIONAL ORDER.</w:t>
      </w:r>
    </w:p>
    <w:p w14:paraId="0BAD755A" w14:textId="5194D95F" w:rsidR="00035650" w:rsidRDefault="00035650" w:rsidP="00035650">
      <w:pPr>
        <w:pStyle w:val="NoSpacing"/>
        <w:spacing w:line="360" w:lineRule="auto"/>
        <w:ind w:left="360"/>
        <w:jc w:val="both"/>
        <w:rPr>
          <w:rFonts w:ascii="Times New Roman" w:hAnsi="Times New Roman" w:cs="Times New Roman"/>
          <w:lang w:val="en-US"/>
        </w:rPr>
      </w:pPr>
      <w:r w:rsidRPr="00035650">
        <w:rPr>
          <w:rFonts w:ascii="Times New Roman" w:hAnsi="Times New Roman" w:cs="Times New Roman"/>
          <w:lang w:val="en-US"/>
        </w:rPr>
        <w:tab/>
        <w:t>T</w:t>
      </w:r>
      <w:r>
        <w:rPr>
          <w:rFonts w:ascii="Times New Roman" w:hAnsi="Times New Roman" w:cs="Times New Roman"/>
          <w:lang w:val="en-US"/>
        </w:rPr>
        <w:t>he Applicant’s legal practitioners are granted leave to serve the provisional order on the Respondents.</w:t>
      </w:r>
    </w:p>
    <w:p w14:paraId="6832C890" w14:textId="77777777" w:rsidR="00641F95" w:rsidRDefault="00641F95" w:rsidP="00035650">
      <w:pPr>
        <w:pStyle w:val="NoSpacing"/>
        <w:spacing w:line="360" w:lineRule="auto"/>
        <w:ind w:left="360"/>
        <w:jc w:val="both"/>
        <w:rPr>
          <w:rFonts w:ascii="Times New Roman" w:hAnsi="Times New Roman" w:cs="Times New Roman"/>
          <w:lang w:val="en-US"/>
        </w:rPr>
      </w:pPr>
    </w:p>
    <w:p w14:paraId="1A07D57A" w14:textId="77777777" w:rsidR="00641F95" w:rsidRDefault="00641F95" w:rsidP="00035650">
      <w:pPr>
        <w:pStyle w:val="NoSpacing"/>
        <w:spacing w:line="360" w:lineRule="auto"/>
        <w:ind w:left="360"/>
        <w:jc w:val="both"/>
        <w:rPr>
          <w:rFonts w:ascii="Times New Roman" w:hAnsi="Times New Roman" w:cs="Times New Roman"/>
          <w:lang w:val="en-US"/>
        </w:rPr>
      </w:pPr>
    </w:p>
    <w:p w14:paraId="628EB5AE" w14:textId="6FB305C2" w:rsidR="00035650" w:rsidRDefault="00035650" w:rsidP="00641F95">
      <w:pPr>
        <w:pStyle w:val="NoSpacing"/>
        <w:spacing w:line="360" w:lineRule="auto"/>
        <w:jc w:val="both"/>
        <w:rPr>
          <w:rFonts w:ascii="Times New Roman" w:hAnsi="Times New Roman" w:cs="Times New Roman"/>
          <w:b/>
          <w:bCs/>
          <w:smallCaps/>
          <w:lang w:val="en-US"/>
        </w:rPr>
      </w:pPr>
      <w:r w:rsidRPr="00035650">
        <w:rPr>
          <w:rFonts w:ascii="Times New Roman" w:hAnsi="Times New Roman" w:cs="Times New Roman"/>
          <w:b/>
          <w:bCs/>
          <w:smallCaps/>
          <w:lang w:val="en-US"/>
        </w:rPr>
        <w:t>Takuva J:........................................................................</w:t>
      </w:r>
    </w:p>
    <w:p w14:paraId="08E0DEA9" w14:textId="77777777" w:rsidR="00641F95" w:rsidRDefault="00641F95" w:rsidP="00035650">
      <w:pPr>
        <w:pStyle w:val="NoSpacing"/>
        <w:spacing w:line="360" w:lineRule="auto"/>
        <w:ind w:left="360"/>
        <w:jc w:val="both"/>
        <w:rPr>
          <w:rFonts w:ascii="Times New Roman" w:hAnsi="Times New Roman" w:cs="Times New Roman"/>
          <w:b/>
          <w:bCs/>
          <w:smallCaps/>
          <w:lang w:val="en-US"/>
        </w:rPr>
      </w:pPr>
    </w:p>
    <w:p w14:paraId="54A06D75" w14:textId="598C1175" w:rsidR="00641F95" w:rsidRPr="00641F95" w:rsidRDefault="00641F95" w:rsidP="00641F95">
      <w:pPr>
        <w:pStyle w:val="NoSpacing"/>
        <w:jc w:val="both"/>
        <w:rPr>
          <w:rFonts w:ascii="Times New Roman" w:hAnsi="Times New Roman" w:cs="Times New Roman"/>
          <w:lang w:val="en-US"/>
        </w:rPr>
      </w:pPr>
      <w:r w:rsidRPr="00641F95">
        <w:rPr>
          <w:rFonts w:ascii="Times New Roman" w:hAnsi="Times New Roman" w:cs="Times New Roman"/>
          <w:i/>
          <w:iCs/>
          <w:lang w:val="en-US"/>
        </w:rPr>
        <w:t>Wintertons</w:t>
      </w:r>
      <w:r w:rsidRPr="00641F95">
        <w:rPr>
          <w:rFonts w:ascii="Times New Roman" w:hAnsi="Times New Roman" w:cs="Times New Roman"/>
          <w:lang w:val="en-US"/>
        </w:rPr>
        <w:t>, Applicant’s legal practitioners</w:t>
      </w:r>
    </w:p>
    <w:p w14:paraId="372E296D" w14:textId="5F38A900" w:rsidR="00641F95" w:rsidRPr="00641F95" w:rsidRDefault="00641F95" w:rsidP="00641F95">
      <w:pPr>
        <w:pStyle w:val="NoSpacing"/>
        <w:jc w:val="both"/>
        <w:rPr>
          <w:rFonts w:ascii="Times New Roman" w:hAnsi="Times New Roman" w:cs="Times New Roman"/>
          <w:lang w:val="en-US"/>
        </w:rPr>
      </w:pPr>
      <w:r w:rsidRPr="00641F95">
        <w:rPr>
          <w:rFonts w:ascii="Times New Roman" w:hAnsi="Times New Roman" w:cs="Times New Roman"/>
          <w:i/>
          <w:iCs/>
          <w:lang w:val="en-US"/>
        </w:rPr>
        <w:t>Muza Attorneys</w:t>
      </w:r>
      <w:r>
        <w:rPr>
          <w:rFonts w:ascii="Times New Roman" w:hAnsi="Times New Roman" w:cs="Times New Roman"/>
          <w:lang w:val="en-US"/>
        </w:rPr>
        <w:t>,</w:t>
      </w:r>
      <w:r w:rsidRPr="00641F95">
        <w:rPr>
          <w:rFonts w:ascii="Times New Roman" w:hAnsi="Times New Roman" w:cs="Times New Roman"/>
          <w:lang w:val="en-US"/>
        </w:rPr>
        <w:t xml:space="preserve"> </w:t>
      </w:r>
      <w:r>
        <w:rPr>
          <w:rFonts w:ascii="Times New Roman" w:hAnsi="Times New Roman" w:cs="Times New Roman"/>
          <w:lang w:val="en-US"/>
        </w:rPr>
        <w:t>first</w:t>
      </w:r>
      <w:r w:rsidRPr="00641F95">
        <w:rPr>
          <w:rFonts w:ascii="Times New Roman" w:hAnsi="Times New Roman" w:cs="Times New Roman"/>
          <w:lang w:val="en-US"/>
        </w:rPr>
        <w:t xml:space="preserve"> and </w:t>
      </w:r>
      <w:r>
        <w:rPr>
          <w:rFonts w:ascii="Times New Roman" w:hAnsi="Times New Roman" w:cs="Times New Roman"/>
          <w:lang w:val="en-US"/>
        </w:rPr>
        <w:t>second</w:t>
      </w:r>
      <w:r w:rsidRPr="00641F95">
        <w:rPr>
          <w:rFonts w:ascii="Times New Roman" w:hAnsi="Times New Roman" w:cs="Times New Roman"/>
          <w:lang w:val="en-US"/>
        </w:rPr>
        <w:t xml:space="preserve"> Respondent legal practitioners</w:t>
      </w:r>
    </w:p>
    <w:p w14:paraId="3E4155F8" w14:textId="71DE9C06" w:rsidR="00641F95" w:rsidRPr="00641F95" w:rsidRDefault="00641F95" w:rsidP="00641F95">
      <w:pPr>
        <w:pStyle w:val="NoSpacing"/>
        <w:jc w:val="both"/>
        <w:rPr>
          <w:rFonts w:ascii="Times New Roman" w:hAnsi="Times New Roman" w:cs="Times New Roman"/>
          <w:lang w:val="en-US"/>
        </w:rPr>
      </w:pPr>
      <w:r w:rsidRPr="00641F95">
        <w:rPr>
          <w:rFonts w:ascii="Times New Roman" w:hAnsi="Times New Roman" w:cs="Times New Roman"/>
          <w:i/>
          <w:iCs/>
          <w:lang w:val="en-US"/>
        </w:rPr>
        <w:t>Ndlovu and Dube Legal Practice</w:t>
      </w:r>
      <w:r w:rsidRPr="00641F95">
        <w:rPr>
          <w:rFonts w:ascii="Times New Roman" w:hAnsi="Times New Roman" w:cs="Times New Roman"/>
          <w:lang w:val="en-US"/>
        </w:rPr>
        <w:t xml:space="preserve">, for </w:t>
      </w:r>
      <w:r>
        <w:rPr>
          <w:rFonts w:ascii="Times New Roman" w:hAnsi="Times New Roman" w:cs="Times New Roman"/>
          <w:lang w:val="en-US"/>
        </w:rPr>
        <w:t>third</w:t>
      </w:r>
      <w:r w:rsidRPr="00641F95">
        <w:rPr>
          <w:rFonts w:ascii="Times New Roman" w:hAnsi="Times New Roman" w:cs="Times New Roman"/>
          <w:lang w:val="en-US"/>
        </w:rPr>
        <w:t xml:space="preserve"> legal practitioner</w:t>
      </w:r>
    </w:p>
    <w:p w14:paraId="08B6BB50" w14:textId="77777777" w:rsidR="00D73CE3" w:rsidRPr="00641F95" w:rsidRDefault="00D73CE3" w:rsidP="00641F95">
      <w:pPr>
        <w:pStyle w:val="NoSpacing"/>
        <w:jc w:val="both"/>
        <w:rPr>
          <w:rFonts w:ascii="Times New Roman" w:hAnsi="Times New Roman" w:cs="Times New Roman"/>
          <w:smallCaps/>
          <w:lang w:val="en-US"/>
        </w:rPr>
      </w:pPr>
    </w:p>
    <w:p w14:paraId="2EF8329F" w14:textId="49E59CA1" w:rsidR="00D73CE3" w:rsidRPr="00D73CE3" w:rsidRDefault="00D73CE3" w:rsidP="00866EBF">
      <w:pPr>
        <w:pStyle w:val="NoSpacing"/>
        <w:spacing w:line="360" w:lineRule="auto"/>
        <w:jc w:val="both"/>
        <w:rPr>
          <w:rFonts w:ascii="Times New Roman" w:hAnsi="Times New Roman" w:cs="Times New Roman"/>
          <w:lang w:val="en-US"/>
        </w:rPr>
      </w:pPr>
      <w:r>
        <w:rPr>
          <w:rFonts w:ascii="Times New Roman" w:hAnsi="Times New Roman" w:cs="Times New Roman"/>
          <w:lang w:val="en-US"/>
        </w:rPr>
        <w:t xml:space="preserve"> </w:t>
      </w:r>
    </w:p>
    <w:p w14:paraId="30F9552C" w14:textId="77777777" w:rsidR="00D73CE3" w:rsidRPr="00446C03" w:rsidRDefault="00D73CE3" w:rsidP="00866EBF">
      <w:pPr>
        <w:pStyle w:val="NoSpacing"/>
        <w:spacing w:line="360" w:lineRule="auto"/>
        <w:jc w:val="both"/>
        <w:rPr>
          <w:rFonts w:ascii="Times New Roman" w:hAnsi="Times New Roman" w:cs="Times New Roman"/>
          <w:lang w:val="en-US"/>
        </w:rPr>
      </w:pPr>
    </w:p>
    <w:p w14:paraId="1F8DBF27" w14:textId="77777777" w:rsidR="008041A0" w:rsidRPr="008041A0" w:rsidRDefault="008041A0" w:rsidP="00866EBF">
      <w:pPr>
        <w:pStyle w:val="NoSpacing"/>
        <w:spacing w:line="360" w:lineRule="auto"/>
        <w:jc w:val="both"/>
        <w:rPr>
          <w:rFonts w:ascii="Times New Roman" w:hAnsi="Times New Roman" w:cs="Times New Roman"/>
          <w:u w:val="single"/>
          <w:lang w:val="en-US"/>
        </w:rPr>
      </w:pPr>
    </w:p>
    <w:p w14:paraId="195220AE" w14:textId="77777777" w:rsidR="008041A0" w:rsidRDefault="008041A0" w:rsidP="00866EBF">
      <w:pPr>
        <w:pStyle w:val="NoSpacing"/>
        <w:spacing w:line="360" w:lineRule="auto"/>
        <w:jc w:val="both"/>
        <w:rPr>
          <w:rFonts w:ascii="Times New Roman" w:hAnsi="Times New Roman" w:cs="Times New Roman"/>
          <w:lang w:val="en-US"/>
        </w:rPr>
      </w:pPr>
    </w:p>
    <w:p w14:paraId="0DB90EF4" w14:textId="77777777" w:rsidR="008E74D7" w:rsidRPr="0028336B" w:rsidRDefault="008E74D7" w:rsidP="00866EBF">
      <w:pPr>
        <w:pStyle w:val="NoSpacing"/>
        <w:spacing w:line="360" w:lineRule="auto"/>
        <w:jc w:val="both"/>
        <w:rPr>
          <w:rFonts w:ascii="Times New Roman" w:hAnsi="Times New Roman" w:cs="Times New Roman"/>
          <w:lang w:val="en-US"/>
        </w:rPr>
      </w:pPr>
    </w:p>
    <w:sectPr w:rsidR="008E74D7" w:rsidRPr="0028336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1CEC7" w14:textId="77777777" w:rsidR="00123CB9" w:rsidRDefault="00123CB9" w:rsidP="007A11E9">
      <w:pPr>
        <w:spacing w:after="0" w:line="240" w:lineRule="auto"/>
      </w:pPr>
      <w:r>
        <w:separator/>
      </w:r>
    </w:p>
  </w:endnote>
  <w:endnote w:type="continuationSeparator" w:id="0">
    <w:p w14:paraId="653CEA07" w14:textId="77777777" w:rsidR="00123CB9" w:rsidRDefault="00123CB9" w:rsidP="007A1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B580A" w14:textId="77777777" w:rsidR="00123CB9" w:rsidRDefault="00123CB9" w:rsidP="007A11E9">
      <w:pPr>
        <w:spacing w:after="0" w:line="240" w:lineRule="auto"/>
      </w:pPr>
      <w:r>
        <w:separator/>
      </w:r>
    </w:p>
  </w:footnote>
  <w:footnote w:type="continuationSeparator" w:id="0">
    <w:p w14:paraId="626BD29A" w14:textId="77777777" w:rsidR="00123CB9" w:rsidRDefault="00123CB9" w:rsidP="007A1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668209"/>
      <w:docPartObj>
        <w:docPartGallery w:val="Page Numbers (Top of Page)"/>
        <w:docPartUnique/>
      </w:docPartObj>
    </w:sdtPr>
    <w:sdtEndPr>
      <w:rPr>
        <w:rFonts w:ascii="Times New Roman" w:hAnsi="Times New Roman" w:cs="Times New Roman"/>
        <w:noProof/>
      </w:rPr>
    </w:sdtEndPr>
    <w:sdtContent>
      <w:p w14:paraId="050924E4" w14:textId="3C243D3E" w:rsidR="007A11E9" w:rsidRDefault="007A11E9">
        <w:pPr>
          <w:pStyle w:val="Header"/>
          <w:jc w:val="right"/>
          <w:rPr>
            <w:rFonts w:ascii="Times New Roman" w:hAnsi="Times New Roman" w:cs="Times New Roman"/>
            <w:noProof/>
          </w:rPr>
        </w:pPr>
        <w:r w:rsidRPr="007A11E9">
          <w:rPr>
            <w:rFonts w:ascii="Times New Roman" w:hAnsi="Times New Roman" w:cs="Times New Roman"/>
          </w:rPr>
          <w:fldChar w:fldCharType="begin"/>
        </w:r>
        <w:r w:rsidRPr="007A11E9">
          <w:rPr>
            <w:rFonts w:ascii="Times New Roman" w:hAnsi="Times New Roman" w:cs="Times New Roman"/>
          </w:rPr>
          <w:instrText xml:space="preserve"> PAGE   \* MERGEFORMAT </w:instrText>
        </w:r>
        <w:r w:rsidRPr="007A11E9">
          <w:rPr>
            <w:rFonts w:ascii="Times New Roman" w:hAnsi="Times New Roman" w:cs="Times New Roman"/>
          </w:rPr>
          <w:fldChar w:fldCharType="separate"/>
        </w:r>
        <w:r w:rsidR="00A12E98">
          <w:rPr>
            <w:rFonts w:ascii="Times New Roman" w:hAnsi="Times New Roman" w:cs="Times New Roman"/>
            <w:noProof/>
          </w:rPr>
          <w:t>1</w:t>
        </w:r>
        <w:r w:rsidRPr="007A11E9">
          <w:rPr>
            <w:rFonts w:ascii="Times New Roman" w:hAnsi="Times New Roman" w:cs="Times New Roman"/>
            <w:noProof/>
          </w:rPr>
          <w:fldChar w:fldCharType="end"/>
        </w:r>
      </w:p>
      <w:p w14:paraId="47C252B1" w14:textId="3ACB75B4" w:rsidR="00707594" w:rsidRPr="007A11E9" w:rsidRDefault="00707594">
        <w:pPr>
          <w:pStyle w:val="Header"/>
          <w:jc w:val="right"/>
          <w:rPr>
            <w:rFonts w:ascii="Times New Roman" w:hAnsi="Times New Roman" w:cs="Times New Roman"/>
            <w:noProof/>
          </w:rPr>
        </w:pPr>
        <w:r>
          <w:rPr>
            <w:rFonts w:ascii="Times New Roman" w:hAnsi="Times New Roman" w:cs="Times New Roman"/>
            <w:noProof/>
          </w:rPr>
          <w:t>HH 364-25</w:t>
        </w:r>
      </w:p>
      <w:p w14:paraId="0B3936E4" w14:textId="6B9F27B1" w:rsidR="007A11E9" w:rsidRPr="007A11E9" w:rsidRDefault="007A11E9">
        <w:pPr>
          <w:pStyle w:val="Header"/>
          <w:jc w:val="right"/>
          <w:rPr>
            <w:rFonts w:ascii="Times New Roman" w:hAnsi="Times New Roman" w:cs="Times New Roman"/>
          </w:rPr>
        </w:pPr>
        <w:r w:rsidRPr="007A11E9">
          <w:rPr>
            <w:rFonts w:ascii="Times New Roman" w:hAnsi="Times New Roman" w:cs="Times New Roman"/>
            <w:noProof/>
          </w:rPr>
          <w:t>HCH 1510/25</w:t>
        </w:r>
      </w:p>
    </w:sdtContent>
  </w:sdt>
  <w:p w14:paraId="0EC77AEF" w14:textId="77777777" w:rsidR="007A11E9" w:rsidRDefault="007A11E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0732E"/>
    <w:multiLevelType w:val="hybridMultilevel"/>
    <w:tmpl w:val="0406DBDC"/>
    <w:lvl w:ilvl="0" w:tplc="D70C622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530950DC"/>
    <w:multiLevelType w:val="hybridMultilevel"/>
    <w:tmpl w:val="27B0DA5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7FA77A12"/>
    <w:multiLevelType w:val="hybridMultilevel"/>
    <w:tmpl w:val="7CE0FEDC"/>
    <w:lvl w:ilvl="0" w:tplc="3EFA8136">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DF1"/>
    <w:rsid w:val="00035650"/>
    <w:rsid w:val="00090012"/>
    <w:rsid w:val="0011148F"/>
    <w:rsid w:val="00123CB9"/>
    <w:rsid w:val="00151460"/>
    <w:rsid w:val="00167DF1"/>
    <w:rsid w:val="0020004B"/>
    <w:rsid w:val="00250753"/>
    <w:rsid w:val="0028336B"/>
    <w:rsid w:val="002955BB"/>
    <w:rsid w:val="002D063F"/>
    <w:rsid w:val="002E6162"/>
    <w:rsid w:val="002F7BEA"/>
    <w:rsid w:val="00355E13"/>
    <w:rsid w:val="00395F6D"/>
    <w:rsid w:val="003F3FAE"/>
    <w:rsid w:val="00446C03"/>
    <w:rsid w:val="00464EE6"/>
    <w:rsid w:val="0055215A"/>
    <w:rsid w:val="00557428"/>
    <w:rsid w:val="005E1991"/>
    <w:rsid w:val="006369C5"/>
    <w:rsid w:val="00641F1A"/>
    <w:rsid w:val="00641F95"/>
    <w:rsid w:val="006E4C3D"/>
    <w:rsid w:val="00707594"/>
    <w:rsid w:val="00781259"/>
    <w:rsid w:val="007A11E9"/>
    <w:rsid w:val="008041A0"/>
    <w:rsid w:val="00866EBF"/>
    <w:rsid w:val="008B037D"/>
    <w:rsid w:val="008E74D7"/>
    <w:rsid w:val="009D2E03"/>
    <w:rsid w:val="009D326B"/>
    <w:rsid w:val="00A12E98"/>
    <w:rsid w:val="00AB73EA"/>
    <w:rsid w:val="00AC5047"/>
    <w:rsid w:val="00B21922"/>
    <w:rsid w:val="00C06B17"/>
    <w:rsid w:val="00C23AFD"/>
    <w:rsid w:val="00C501CF"/>
    <w:rsid w:val="00CE2C41"/>
    <w:rsid w:val="00D3170D"/>
    <w:rsid w:val="00D73CE3"/>
    <w:rsid w:val="00DD6BFB"/>
    <w:rsid w:val="00E3327A"/>
    <w:rsid w:val="00E4627C"/>
    <w:rsid w:val="00E579CF"/>
    <w:rsid w:val="00F62AD5"/>
    <w:rsid w:val="00FB62E4"/>
    <w:rsid w:val="00FC3AF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07628"/>
  <w15:chartTrackingRefBased/>
  <w15:docId w15:val="{D33E5EDC-ABE2-49B4-9A0F-A6F1C6EE0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67D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7D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7D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7D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7D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7D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D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D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D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D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7D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7D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7D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7D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7D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D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D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DF1"/>
    <w:rPr>
      <w:rFonts w:eastAsiaTheme="majorEastAsia" w:cstheme="majorBidi"/>
      <w:color w:val="272727" w:themeColor="text1" w:themeTint="D8"/>
    </w:rPr>
  </w:style>
  <w:style w:type="paragraph" w:styleId="Title">
    <w:name w:val="Title"/>
    <w:basedOn w:val="Normal"/>
    <w:next w:val="Normal"/>
    <w:link w:val="TitleChar"/>
    <w:uiPriority w:val="10"/>
    <w:qFormat/>
    <w:rsid w:val="00167D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D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D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D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DF1"/>
    <w:pPr>
      <w:spacing w:before="160"/>
      <w:jc w:val="center"/>
    </w:pPr>
    <w:rPr>
      <w:i/>
      <w:iCs/>
      <w:color w:val="404040" w:themeColor="text1" w:themeTint="BF"/>
    </w:rPr>
  </w:style>
  <w:style w:type="character" w:customStyle="1" w:styleId="QuoteChar">
    <w:name w:val="Quote Char"/>
    <w:basedOn w:val="DefaultParagraphFont"/>
    <w:link w:val="Quote"/>
    <w:uiPriority w:val="29"/>
    <w:rsid w:val="00167DF1"/>
    <w:rPr>
      <w:i/>
      <w:iCs/>
      <w:color w:val="404040" w:themeColor="text1" w:themeTint="BF"/>
    </w:rPr>
  </w:style>
  <w:style w:type="paragraph" w:styleId="ListParagraph">
    <w:name w:val="List Paragraph"/>
    <w:basedOn w:val="Normal"/>
    <w:uiPriority w:val="34"/>
    <w:qFormat/>
    <w:rsid w:val="00167DF1"/>
    <w:pPr>
      <w:ind w:left="720"/>
      <w:contextualSpacing/>
    </w:pPr>
  </w:style>
  <w:style w:type="character" w:styleId="IntenseEmphasis">
    <w:name w:val="Intense Emphasis"/>
    <w:basedOn w:val="DefaultParagraphFont"/>
    <w:uiPriority w:val="21"/>
    <w:qFormat/>
    <w:rsid w:val="00167DF1"/>
    <w:rPr>
      <w:i/>
      <w:iCs/>
      <w:color w:val="2F5496" w:themeColor="accent1" w:themeShade="BF"/>
    </w:rPr>
  </w:style>
  <w:style w:type="paragraph" w:styleId="IntenseQuote">
    <w:name w:val="Intense Quote"/>
    <w:basedOn w:val="Normal"/>
    <w:next w:val="Normal"/>
    <w:link w:val="IntenseQuoteChar"/>
    <w:uiPriority w:val="30"/>
    <w:qFormat/>
    <w:rsid w:val="00167D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7DF1"/>
    <w:rPr>
      <w:i/>
      <w:iCs/>
      <w:color w:val="2F5496" w:themeColor="accent1" w:themeShade="BF"/>
    </w:rPr>
  </w:style>
  <w:style w:type="character" w:styleId="IntenseReference">
    <w:name w:val="Intense Reference"/>
    <w:basedOn w:val="DefaultParagraphFont"/>
    <w:uiPriority w:val="32"/>
    <w:qFormat/>
    <w:rsid w:val="00167DF1"/>
    <w:rPr>
      <w:b/>
      <w:bCs/>
      <w:smallCaps/>
      <w:color w:val="2F5496" w:themeColor="accent1" w:themeShade="BF"/>
      <w:spacing w:val="5"/>
    </w:rPr>
  </w:style>
  <w:style w:type="paragraph" w:styleId="Header">
    <w:name w:val="header"/>
    <w:basedOn w:val="Normal"/>
    <w:link w:val="HeaderChar"/>
    <w:uiPriority w:val="99"/>
    <w:unhideWhenUsed/>
    <w:rsid w:val="007A11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1E9"/>
  </w:style>
  <w:style w:type="paragraph" w:styleId="Footer">
    <w:name w:val="footer"/>
    <w:basedOn w:val="Normal"/>
    <w:link w:val="FooterChar"/>
    <w:uiPriority w:val="99"/>
    <w:unhideWhenUsed/>
    <w:rsid w:val="007A11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1E9"/>
  </w:style>
  <w:style w:type="paragraph" w:styleId="NoSpacing">
    <w:name w:val="No Spacing"/>
    <w:uiPriority w:val="1"/>
    <w:qFormat/>
    <w:rsid w:val="007A11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2346</Words>
  <Characters>13377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Gumbodete</dc:creator>
  <cp:keywords/>
  <dc:description/>
  <cp:lastModifiedBy>JSC</cp:lastModifiedBy>
  <cp:revision>2</cp:revision>
  <dcterms:created xsi:type="dcterms:W3CDTF">2025-06-20T10:46:00Z</dcterms:created>
  <dcterms:modified xsi:type="dcterms:W3CDTF">2025-06-20T10:46:00Z</dcterms:modified>
</cp:coreProperties>
</file>