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B4D" w:rsidRDefault="00617B4D" w:rsidP="00617B4D">
      <w:pPr>
        <w:rPr>
          <w:rFonts w:ascii="Times New Roman" w:hAnsi="Times New Roman" w:cs="Times New Roman"/>
          <w:b/>
          <w:sz w:val="24"/>
          <w:szCs w:val="24"/>
          <w:u w:val="single"/>
        </w:rPr>
      </w:pPr>
      <w:r w:rsidRPr="00617B4D">
        <w:rPr>
          <w:rFonts w:ascii="Times New Roman" w:hAnsi="Times New Roman" w:cs="Times New Roman"/>
          <w:b/>
          <w:sz w:val="24"/>
          <w:szCs w:val="24"/>
          <w:u w:val="single"/>
        </w:rPr>
        <w:t>REPORTABLE (</w:t>
      </w:r>
      <w:r w:rsidR="00F1585C">
        <w:rPr>
          <w:rFonts w:ascii="Times New Roman" w:hAnsi="Times New Roman" w:cs="Times New Roman"/>
          <w:b/>
          <w:sz w:val="24"/>
          <w:szCs w:val="24"/>
          <w:u w:val="single"/>
        </w:rPr>
        <w:t>22</w:t>
      </w:r>
      <w:r w:rsidRPr="00617B4D">
        <w:rPr>
          <w:rFonts w:ascii="Times New Roman" w:hAnsi="Times New Roman" w:cs="Times New Roman"/>
          <w:b/>
          <w:sz w:val="24"/>
          <w:szCs w:val="24"/>
          <w:u w:val="single"/>
        </w:rPr>
        <w:t>)</w:t>
      </w:r>
    </w:p>
    <w:p w:rsidR="00617B4D" w:rsidRPr="00617B4D" w:rsidRDefault="00617B4D" w:rsidP="007460DE">
      <w:pPr>
        <w:spacing w:line="240" w:lineRule="auto"/>
        <w:rPr>
          <w:rFonts w:ascii="Times New Roman" w:hAnsi="Times New Roman" w:cs="Times New Roman"/>
          <w:b/>
          <w:sz w:val="24"/>
          <w:szCs w:val="24"/>
          <w:u w:val="single"/>
        </w:rPr>
      </w:pPr>
    </w:p>
    <w:p w:rsidR="009F514E" w:rsidRPr="0076303B" w:rsidRDefault="00617B4D" w:rsidP="00617B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RONALD     KANDEMIRI     AND     </w:t>
      </w:r>
      <w:r w:rsidR="009F514E" w:rsidRPr="0076303B">
        <w:rPr>
          <w:rFonts w:ascii="Times New Roman" w:hAnsi="Times New Roman" w:cs="Times New Roman"/>
          <w:b/>
          <w:sz w:val="24"/>
          <w:szCs w:val="24"/>
        </w:rPr>
        <w:t>56 ORS</w:t>
      </w:r>
    </w:p>
    <w:p w:rsidR="009F514E" w:rsidRPr="0076303B" w:rsidRDefault="009F514E" w:rsidP="00617B4D">
      <w:pPr>
        <w:spacing w:after="0" w:line="240" w:lineRule="auto"/>
        <w:jc w:val="center"/>
        <w:rPr>
          <w:rFonts w:ascii="Times New Roman" w:hAnsi="Times New Roman" w:cs="Times New Roman"/>
          <w:b/>
          <w:sz w:val="24"/>
          <w:szCs w:val="24"/>
        </w:rPr>
      </w:pPr>
      <w:r w:rsidRPr="0076303B">
        <w:rPr>
          <w:rFonts w:ascii="Times New Roman" w:hAnsi="Times New Roman" w:cs="Times New Roman"/>
          <w:b/>
          <w:sz w:val="24"/>
          <w:szCs w:val="24"/>
        </w:rPr>
        <w:t>v</w:t>
      </w:r>
    </w:p>
    <w:p w:rsidR="009F514E" w:rsidRPr="0076303B" w:rsidRDefault="00617B4D" w:rsidP="009F514E">
      <w:pPr>
        <w:jc w:val="center"/>
        <w:rPr>
          <w:rFonts w:ascii="Times New Roman" w:hAnsi="Times New Roman" w:cs="Times New Roman"/>
          <w:b/>
          <w:sz w:val="24"/>
          <w:szCs w:val="24"/>
        </w:rPr>
      </w:pPr>
      <w:r>
        <w:rPr>
          <w:rFonts w:ascii="Times New Roman" w:hAnsi="Times New Roman" w:cs="Times New Roman"/>
          <w:b/>
          <w:sz w:val="24"/>
          <w:szCs w:val="24"/>
        </w:rPr>
        <w:t xml:space="preserve">FIRST     CAPITAL     BANK   </w:t>
      </w:r>
      <w:r w:rsidR="009F514E" w:rsidRPr="0076303B">
        <w:rPr>
          <w:rFonts w:ascii="Times New Roman" w:hAnsi="Times New Roman" w:cs="Times New Roman"/>
          <w:b/>
          <w:sz w:val="24"/>
          <w:szCs w:val="24"/>
        </w:rPr>
        <w:t>LIMITED</w:t>
      </w:r>
    </w:p>
    <w:p w:rsidR="009F514E" w:rsidRPr="0076303B" w:rsidRDefault="009F514E" w:rsidP="007460DE">
      <w:pPr>
        <w:spacing w:after="0" w:line="480" w:lineRule="auto"/>
        <w:rPr>
          <w:rFonts w:ascii="Times New Roman" w:hAnsi="Times New Roman" w:cs="Times New Roman"/>
          <w:sz w:val="24"/>
          <w:szCs w:val="24"/>
        </w:rPr>
      </w:pPr>
      <w:bookmarkStart w:id="0" w:name="_GoBack"/>
      <w:bookmarkEnd w:id="0"/>
    </w:p>
    <w:p w:rsidR="009F514E" w:rsidRPr="0076303B" w:rsidRDefault="00617B4D" w:rsidP="009F514E">
      <w:pPr>
        <w:spacing w:after="0" w:line="240" w:lineRule="auto"/>
        <w:jc w:val="both"/>
        <w:rPr>
          <w:rFonts w:ascii="Times New Roman" w:hAnsi="Times New Roman" w:cs="Times New Roman"/>
          <w:b/>
          <w:sz w:val="24"/>
          <w:szCs w:val="24"/>
        </w:rPr>
      </w:pPr>
      <w:r w:rsidRPr="0076303B">
        <w:rPr>
          <w:rFonts w:ascii="Times New Roman" w:hAnsi="Times New Roman" w:cs="Times New Roman"/>
          <w:b/>
          <w:sz w:val="24"/>
          <w:szCs w:val="24"/>
        </w:rPr>
        <w:t>SUPREME COURT OF ZIMBABWE</w:t>
      </w:r>
    </w:p>
    <w:p w:rsidR="009F514E" w:rsidRPr="0076303B" w:rsidRDefault="00617B4D" w:rsidP="009F514E">
      <w:pPr>
        <w:spacing w:after="0" w:line="240" w:lineRule="auto"/>
        <w:jc w:val="both"/>
        <w:rPr>
          <w:rFonts w:ascii="Times New Roman" w:hAnsi="Times New Roman" w:cs="Times New Roman"/>
          <w:b/>
          <w:sz w:val="24"/>
          <w:szCs w:val="24"/>
        </w:rPr>
      </w:pPr>
      <w:r w:rsidRPr="0076303B">
        <w:rPr>
          <w:rFonts w:ascii="Times New Roman" w:hAnsi="Times New Roman" w:cs="Times New Roman"/>
          <w:b/>
          <w:sz w:val="24"/>
          <w:szCs w:val="24"/>
        </w:rPr>
        <w:t>GUVAVA JA, MAKONI JA &amp; CHATUKUTA JA</w:t>
      </w:r>
    </w:p>
    <w:p w:rsidR="009F514E" w:rsidRPr="0076303B" w:rsidRDefault="00617B4D" w:rsidP="009F514E">
      <w:pPr>
        <w:spacing w:after="0" w:line="240" w:lineRule="auto"/>
        <w:jc w:val="both"/>
        <w:rPr>
          <w:rFonts w:ascii="Times New Roman" w:hAnsi="Times New Roman" w:cs="Times New Roman"/>
          <w:b/>
          <w:sz w:val="24"/>
          <w:szCs w:val="24"/>
        </w:rPr>
      </w:pPr>
      <w:r w:rsidRPr="0076303B">
        <w:rPr>
          <w:rFonts w:ascii="Times New Roman" w:hAnsi="Times New Roman" w:cs="Times New Roman"/>
          <w:b/>
          <w:sz w:val="24"/>
          <w:szCs w:val="24"/>
        </w:rPr>
        <w:t xml:space="preserve">HARARE:  17 JUNE 2024 &amp; </w:t>
      </w:r>
      <w:r w:rsidR="00B92AFA">
        <w:rPr>
          <w:rFonts w:ascii="Times New Roman" w:hAnsi="Times New Roman" w:cs="Times New Roman"/>
          <w:b/>
          <w:sz w:val="24"/>
          <w:szCs w:val="24"/>
        </w:rPr>
        <w:t xml:space="preserve">7 </w:t>
      </w:r>
      <w:r w:rsidRPr="0076303B">
        <w:rPr>
          <w:rFonts w:ascii="Times New Roman" w:hAnsi="Times New Roman" w:cs="Times New Roman"/>
          <w:b/>
          <w:sz w:val="24"/>
          <w:szCs w:val="24"/>
        </w:rPr>
        <w:t>MARCH 2025</w:t>
      </w:r>
    </w:p>
    <w:p w:rsidR="009F514E" w:rsidRPr="0076303B" w:rsidRDefault="009F514E" w:rsidP="009F514E">
      <w:pPr>
        <w:rPr>
          <w:rFonts w:ascii="Times New Roman" w:hAnsi="Times New Roman" w:cs="Times New Roman"/>
          <w:sz w:val="24"/>
          <w:szCs w:val="24"/>
        </w:rPr>
      </w:pPr>
    </w:p>
    <w:p w:rsidR="009F514E" w:rsidRPr="0076303B" w:rsidRDefault="009F514E" w:rsidP="009F514E">
      <w:pPr>
        <w:rPr>
          <w:rFonts w:ascii="Times New Roman" w:hAnsi="Times New Roman" w:cs="Times New Roman"/>
          <w:sz w:val="24"/>
          <w:szCs w:val="24"/>
        </w:rPr>
      </w:pPr>
      <w:r w:rsidRPr="0076303B">
        <w:rPr>
          <w:rFonts w:ascii="Times New Roman" w:hAnsi="Times New Roman" w:cs="Times New Roman"/>
          <w:i/>
          <w:sz w:val="24"/>
          <w:szCs w:val="24"/>
        </w:rPr>
        <w:t>M. Gwisai</w:t>
      </w:r>
      <w:r w:rsidRPr="0076303B">
        <w:rPr>
          <w:rFonts w:ascii="Times New Roman" w:hAnsi="Times New Roman" w:cs="Times New Roman"/>
          <w:sz w:val="24"/>
          <w:szCs w:val="24"/>
        </w:rPr>
        <w:t>, for the appellant</w:t>
      </w:r>
      <w:r w:rsidR="00814A3D">
        <w:rPr>
          <w:rFonts w:ascii="Times New Roman" w:hAnsi="Times New Roman" w:cs="Times New Roman"/>
          <w:sz w:val="24"/>
          <w:szCs w:val="24"/>
        </w:rPr>
        <w:t>s</w:t>
      </w:r>
    </w:p>
    <w:p w:rsidR="009F514E" w:rsidRPr="0076303B" w:rsidRDefault="009F514E" w:rsidP="009F514E">
      <w:pPr>
        <w:rPr>
          <w:rFonts w:ascii="Times New Roman" w:hAnsi="Times New Roman" w:cs="Times New Roman"/>
          <w:sz w:val="24"/>
          <w:szCs w:val="24"/>
        </w:rPr>
      </w:pPr>
      <w:r w:rsidRPr="0076303B">
        <w:rPr>
          <w:rFonts w:ascii="Times New Roman" w:hAnsi="Times New Roman" w:cs="Times New Roman"/>
          <w:i/>
          <w:sz w:val="24"/>
          <w:szCs w:val="24"/>
        </w:rPr>
        <w:t>S. Bhebhe</w:t>
      </w:r>
      <w:r w:rsidRPr="0076303B">
        <w:rPr>
          <w:rFonts w:ascii="Times New Roman" w:hAnsi="Times New Roman" w:cs="Times New Roman"/>
          <w:sz w:val="24"/>
          <w:szCs w:val="24"/>
        </w:rPr>
        <w:t>, for the respondent</w:t>
      </w:r>
    </w:p>
    <w:p w:rsidR="009F514E" w:rsidRPr="0076303B" w:rsidRDefault="009F514E" w:rsidP="009F514E">
      <w:pPr>
        <w:rPr>
          <w:rFonts w:ascii="Times New Roman" w:hAnsi="Times New Roman" w:cs="Times New Roman"/>
          <w:sz w:val="24"/>
          <w:szCs w:val="24"/>
        </w:rPr>
      </w:pPr>
    </w:p>
    <w:p w:rsidR="009F514E" w:rsidRPr="0076303B" w:rsidRDefault="009F514E" w:rsidP="00617B4D">
      <w:pPr>
        <w:spacing w:after="0" w:line="480" w:lineRule="auto"/>
        <w:jc w:val="both"/>
        <w:rPr>
          <w:rFonts w:ascii="Times New Roman" w:hAnsi="Times New Roman" w:cs="Times New Roman"/>
          <w:sz w:val="24"/>
          <w:szCs w:val="24"/>
        </w:rPr>
      </w:pPr>
      <w:r w:rsidRPr="0076303B">
        <w:rPr>
          <w:rFonts w:ascii="Times New Roman" w:hAnsi="Times New Roman" w:cs="Times New Roman"/>
          <w:b/>
          <w:sz w:val="24"/>
          <w:szCs w:val="24"/>
        </w:rPr>
        <w:t>CHATUKUTA JA</w:t>
      </w:r>
      <w:r w:rsidRPr="00617B4D">
        <w:rPr>
          <w:rFonts w:ascii="Times New Roman" w:hAnsi="Times New Roman" w:cs="Times New Roman"/>
          <w:b/>
          <w:sz w:val="24"/>
          <w:szCs w:val="24"/>
        </w:rPr>
        <w:t>:</w:t>
      </w:r>
      <w:r w:rsidRPr="0076303B">
        <w:rPr>
          <w:rFonts w:ascii="Times New Roman" w:hAnsi="Times New Roman" w:cs="Times New Roman"/>
          <w:sz w:val="24"/>
          <w:szCs w:val="24"/>
        </w:rPr>
        <w:tab/>
      </w:r>
    </w:p>
    <w:p w:rsidR="009F514E" w:rsidRPr="0076303B" w:rsidRDefault="009F514E" w:rsidP="00617B4D">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 xml:space="preserve">This is an appeal against the whole judgment of the Labour Court of Zimbabwe (the court </w:t>
      </w:r>
      <w:r w:rsidRPr="0076303B">
        <w:rPr>
          <w:rFonts w:ascii="Times New Roman" w:hAnsi="Times New Roman" w:cs="Times New Roman"/>
          <w:i/>
          <w:sz w:val="24"/>
          <w:szCs w:val="24"/>
        </w:rPr>
        <w:t>a quo</w:t>
      </w:r>
      <w:r w:rsidRPr="0076303B">
        <w:rPr>
          <w:rFonts w:ascii="Times New Roman" w:hAnsi="Times New Roman" w:cs="Times New Roman"/>
          <w:sz w:val="24"/>
          <w:szCs w:val="24"/>
        </w:rPr>
        <w:t xml:space="preserve">) handed down on 30 September 2022. </w:t>
      </w:r>
      <w:r w:rsidR="00617B4D">
        <w:rPr>
          <w:rFonts w:ascii="Times New Roman" w:hAnsi="Times New Roman" w:cs="Times New Roman"/>
          <w:sz w:val="24"/>
          <w:szCs w:val="24"/>
        </w:rPr>
        <w:t xml:space="preserve"> </w:t>
      </w:r>
      <w:r w:rsidRPr="0076303B">
        <w:rPr>
          <w:rFonts w:ascii="Times New Roman" w:hAnsi="Times New Roman" w:cs="Times New Roman"/>
          <w:sz w:val="24"/>
          <w:szCs w:val="24"/>
        </w:rPr>
        <w:t xml:space="preserve">The court </w:t>
      </w:r>
      <w:r w:rsidRPr="0076303B">
        <w:rPr>
          <w:rFonts w:ascii="Times New Roman" w:hAnsi="Times New Roman" w:cs="Times New Roman"/>
          <w:i/>
          <w:sz w:val="24"/>
          <w:szCs w:val="24"/>
        </w:rPr>
        <w:t>a quo</w:t>
      </w:r>
      <w:r w:rsidRPr="0076303B">
        <w:rPr>
          <w:rFonts w:ascii="Times New Roman" w:hAnsi="Times New Roman" w:cs="Times New Roman"/>
          <w:sz w:val="24"/>
          <w:szCs w:val="24"/>
        </w:rPr>
        <w:t xml:space="preserve"> </w:t>
      </w:r>
      <w:r w:rsidR="00950862">
        <w:rPr>
          <w:rFonts w:ascii="Times New Roman" w:hAnsi="Times New Roman" w:cs="Times New Roman"/>
          <w:sz w:val="24"/>
          <w:szCs w:val="24"/>
        </w:rPr>
        <w:t>allowed</w:t>
      </w:r>
      <w:r w:rsidRPr="0076303B">
        <w:rPr>
          <w:rFonts w:ascii="Times New Roman" w:hAnsi="Times New Roman" w:cs="Times New Roman"/>
          <w:sz w:val="24"/>
          <w:szCs w:val="24"/>
        </w:rPr>
        <w:t xml:space="preserve"> an appeal by the respondent against the decision of a designated </w:t>
      </w:r>
      <w:r w:rsidR="004D5C18">
        <w:rPr>
          <w:rFonts w:ascii="Times New Roman" w:hAnsi="Times New Roman" w:cs="Times New Roman"/>
          <w:sz w:val="24"/>
          <w:szCs w:val="24"/>
        </w:rPr>
        <w:t>agent</w:t>
      </w:r>
      <w:r w:rsidRPr="0076303B">
        <w:rPr>
          <w:rFonts w:ascii="Times New Roman" w:hAnsi="Times New Roman" w:cs="Times New Roman"/>
          <w:sz w:val="24"/>
          <w:szCs w:val="24"/>
        </w:rPr>
        <w:t xml:space="preserve"> in which the </w:t>
      </w:r>
      <w:r w:rsidR="004D5C18">
        <w:rPr>
          <w:rFonts w:ascii="Times New Roman" w:hAnsi="Times New Roman" w:cs="Times New Roman"/>
          <w:sz w:val="24"/>
          <w:szCs w:val="24"/>
        </w:rPr>
        <w:t>agent</w:t>
      </w:r>
      <w:r w:rsidRPr="0076303B">
        <w:rPr>
          <w:rFonts w:ascii="Times New Roman" w:hAnsi="Times New Roman" w:cs="Times New Roman"/>
          <w:sz w:val="24"/>
          <w:szCs w:val="24"/>
        </w:rPr>
        <w:t xml:space="preserve"> had set aside the retrenchment of the appellants and ordered their reinstatement or payment of damages </w:t>
      </w:r>
      <w:r w:rsidRPr="00617B4D">
        <w:rPr>
          <w:rFonts w:ascii="Times New Roman" w:hAnsi="Times New Roman" w:cs="Times New Roman"/>
          <w:i/>
          <w:sz w:val="24"/>
          <w:szCs w:val="24"/>
        </w:rPr>
        <w:t>in lieu</w:t>
      </w:r>
      <w:r w:rsidRPr="0076303B">
        <w:rPr>
          <w:rFonts w:ascii="Times New Roman" w:hAnsi="Times New Roman" w:cs="Times New Roman"/>
          <w:sz w:val="24"/>
          <w:szCs w:val="24"/>
        </w:rPr>
        <w:t xml:space="preserve"> of the reinstatement. </w:t>
      </w:r>
    </w:p>
    <w:p w:rsidR="009F514E" w:rsidRPr="0076303B" w:rsidRDefault="009F514E" w:rsidP="00617B4D">
      <w:pPr>
        <w:pStyle w:val="ListParagraph"/>
        <w:spacing w:line="240" w:lineRule="auto"/>
        <w:jc w:val="both"/>
        <w:rPr>
          <w:rFonts w:ascii="Times New Roman" w:hAnsi="Times New Roman" w:cs="Times New Roman"/>
          <w:sz w:val="24"/>
          <w:szCs w:val="24"/>
        </w:rPr>
      </w:pPr>
    </w:p>
    <w:p w:rsidR="009F514E" w:rsidRPr="0076303B" w:rsidRDefault="009F514E" w:rsidP="00617B4D">
      <w:pPr>
        <w:rPr>
          <w:rFonts w:ascii="Times New Roman" w:hAnsi="Times New Roman" w:cs="Times New Roman"/>
          <w:b/>
          <w:sz w:val="24"/>
          <w:szCs w:val="24"/>
          <w:u w:val="single"/>
        </w:rPr>
      </w:pPr>
      <w:r w:rsidRPr="0076303B">
        <w:rPr>
          <w:rFonts w:ascii="Times New Roman" w:hAnsi="Times New Roman" w:cs="Times New Roman"/>
          <w:b/>
          <w:sz w:val="24"/>
          <w:szCs w:val="24"/>
          <w:u w:val="single"/>
        </w:rPr>
        <w:t>FACTUAL BACKGROUND</w:t>
      </w:r>
    </w:p>
    <w:p w:rsidR="009F514E" w:rsidRPr="0076303B" w:rsidRDefault="009F514E" w:rsidP="00617B4D">
      <w:pPr>
        <w:pStyle w:val="ListParagraph"/>
        <w:numPr>
          <w:ilvl w:val="0"/>
          <w:numId w:val="1"/>
        </w:numPr>
        <w:spacing w:line="480" w:lineRule="auto"/>
        <w:ind w:left="567" w:hanging="578"/>
        <w:jc w:val="both"/>
        <w:rPr>
          <w:rFonts w:ascii="Times New Roman" w:hAnsi="Times New Roman" w:cs="Times New Roman"/>
          <w:sz w:val="24"/>
          <w:szCs w:val="24"/>
        </w:rPr>
      </w:pPr>
      <w:r w:rsidRPr="0076303B">
        <w:rPr>
          <w:rFonts w:ascii="Times New Roman" w:hAnsi="Times New Roman" w:cs="Times New Roman"/>
          <w:sz w:val="24"/>
          <w:szCs w:val="24"/>
        </w:rPr>
        <w:t>The respondent is a company duly incorporated in terms of the laws of Zimbabwe. The appellants w</w:t>
      </w:r>
      <w:r w:rsidR="00617B4D">
        <w:rPr>
          <w:rFonts w:ascii="Times New Roman" w:hAnsi="Times New Roman" w:cs="Times New Roman"/>
          <w:sz w:val="24"/>
          <w:szCs w:val="24"/>
        </w:rPr>
        <w:t xml:space="preserve">ere employed by the respondent.  </w:t>
      </w:r>
      <w:r w:rsidRPr="0076303B">
        <w:rPr>
          <w:rFonts w:ascii="Times New Roman" w:hAnsi="Times New Roman" w:cs="Times New Roman"/>
          <w:sz w:val="24"/>
          <w:szCs w:val="24"/>
        </w:rPr>
        <w:t>The respondent announced</w:t>
      </w:r>
      <w:r w:rsidR="004D5C18">
        <w:rPr>
          <w:rFonts w:ascii="Times New Roman" w:hAnsi="Times New Roman" w:cs="Times New Roman"/>
          <w:sz w:val="24"/>
          <w:szCs w:val="24"/>
        </w:rPr>
        <w:t>,</w:t>
      </w:r>
      <w:r w:rsidRPr="0076303B">
        <w:rPr>
          <w:rFonts w:ascii="Times New Roman" w:hAnsi="Times New Roman" w:cs="Times New Roman"/>
          <w:sz w:val="24"/>
          <w:szCs w:val="24"/>
        </w:rPr>
        <w:t xml:space="preserve"> at a Works Council meeting held on 05 August 2019</w:t>
      </w:r>
      <w:r w:rsidR="004D5C18">
        <w:rPr>
          <w:rFonts w:ascii="Times New Roman" w:hAnsi="Times New Roman" w:cs="Times New Roman"/>
          <w:sz w:val="24"/>
          <w:szCs w:val="24"/>
        </w:rPr>
        <w:t>,</w:t>
      </w:r>
      <w:r w:rsidRPr="0076303B">
        <w:rPr>
          <w:rFonts w:ascii="Times New Roman" w:hAnsi="Times New Roman" w:cs="Times New Roman"/>
          <w:sz w:val="24"/>
          <w:szCs w:val="24"/>
        </w:rPr>
        <w:t xml:space="preserve"> its intention to restructure the workplace.</w:t>
      </w:r>
      <w:r w:rsidR="00617B4D">
        <w:rPr>
          <w:rFonts w:ascii="Times New Roman" w:hAnsi="Times New Roman" w:cs="Times New Roman"/>
          <w:sz w:val="24"/>
          <w:szCs w:val="24"/>
        </w:rPr>
        <w:t xml:space="preserve"> </w:t>
      </w:r>
      <w:r w:rsidRPr="0076303B">
        <w:rPr>
          <w:rFonts w:ascii="Times New Roman" w:hAnsi="Times New Roman" w:cs="Times New Roman"/>
          <w:sz w:val="24"/>
          <w:szCs w:val="24"/>
        </w:rPr>
        <w:t xml:space="preserve"> On 09 August 2019, in a follow-up meeting with the Works Council, the respondent produced a list of the employees to be retrenched</w:t>
      </w:r>
      <w:r w:rsidR="00617B4D">
        <w:rPr>
          <w:rFonts w:ascii="Times New Roman" w:hAnsi="Times New Roman" w:cs="Times New Roman"/>
          <w:sz w:val="24"/>
          <w:szCs w:val="24"/>
        </w:rPr>
        <w:t xml:space="preserve"> which included the appellants.  </w:t>
      </w:r>
      <w:r w:rsidRPr="0076303B">
        <w:rPr>
          <w:rFonts w:ascii="Times New Roman" w:hAnsi="Times New Roman" w:cs="Times New Roman"/>
          <w:sz w:val="24"/>
          <w:szCs w:val="24"/>
        </w:rPr>
        <w:t xml:space="preserve">It thereafter served the Works Council and Retrenchment Board with a notice of intention to retrench in terms of s 12C (1) of the </w:t>
      </w:r>
      <w:r w:rsidR="002773F6">
        <w:rPr>
          <w:rFonts w:ascii="Times New Roman" w:hAnsi="Times New Roman" w:cs="Times New Roman"/>
          <w:sz w:val="24"/>
          <w:szCs w:val="24"/>
        </w:rPr>
        <w:t>Labour</w:t>
      </w:r>
      <w:r w:rsidR="00535631">
        <w:rPr>
          <w:rFonts w:ascii="Times New Roman" w:hAnsi="Times New Roman" w:cs="Times New Roman"/>
          <w:sz w:val="24"/>
          <w:szCs w:val="24"/>
        </w:rPr>
        <w:t xml:space="preserve"> </w:t>
      </w:r>
      <w:r w:rsidRPr="0076303B">
        <w:rPr>
          <w:rFonts w:ascii="Times New Roman" w:hAnsi="Times New Roman" w:cs="Times New Roman"/>
          <w:sz w:val="24"/>
          <w:szCs w:val="24"/>
        </w:rPr>
        <w:t>Act</w:t>
      </w:r>
      <w:r w:rsidR="00535631">
        <w:rPr>
          <w:rFonts w:ascii="Times New Roman" w:hAnsi="Times New Roman" w:cs="Times New Roman"/>
          <w:sz w:val="24"/>
          <w:szCs w:val="24"/>
        </w:rPr>
        <w:t xml:space="preserve"> [</w:t>
      </w:r>
      <w:r w:rsidR="00535631">
        <w:rPr>
          <w:rFonts w:ascii="Times New Roman" w:hAnsi="Times New Roman" w:cs="Times New Roman"/>
          <w:i/>
          <w:sz w:val="24"/>
          <w:szCs w:val="24"/>
        </w:rPr>
        <w:t>Chapter 28:01</w:t>
      </w:r>
      <w:r w:rsidR="00535631">
        <w:rPr>
          <w:rFonts w:ascii="Times New Roman" w:hAnsi="Times New Roman" w:cs="Times New Roman"/>
          <w:sz w:val="24"/>
          <w:szCs w:val="24"/>
        </w:rPr>
        <w:t>] (the Act)</w:t>
      </w:r>
      <w:r w:rsidRPr="0076303B">
        <w:rPr>
          <w:rFonts w:ascii="Times New Roman" w:hAnsi="Times New Roman" w:cs="Times New Roman"/>
          <w:sz w:val="24"/>
          <w:szCs w:val="24"/>
        </w:rPr>
        <w:t xml:space="preserve">. </w:t>
      </w:r>
      <w:r w:rsidR="00617B4D">
        <w:rPr>
          <w:rFonts w:ascii="Times New Roman" w:hAnsi="Times New Roman" w:cs="Times New Roman"/>
          <w:sz w:val="24"/>
          <w:szCs w:val="24"/>
        </w:rPr>
        <w:t xml:space="preserve"> </w:t>
      </w:r>
      <w:r w:rsidRPr="0076303B">
        <w:rPr>
          <w:rFonts w:ascii="Times New Roman" w:hAnsi="Times New Roman" w:cs="Times New Roman"/>
          <w:sz w:val="24"/>
          <w:szCs w:val="24"/>
        </w:rPr>
        <w:t xml:space="preserve">The </w:t>
      </w:r>
      <w:r w:rsidRPr="0076303B">
        <w:rPr>
          <w:rFonts w:ascii="Times New Roman" w:hAnsi="Times New Roman" w:cs="Times New Roman"/>
          <w:sz w:val="24"/>
          <w:szCs w:val="24"/>
        </w:rPr>
        <w:lastRenderedPageBreak/>
        <w:t xml:space="preserve">respondent issued a copy of the notice of intention to retrench to each employee on the list </w:t>
      </w:r>
      <w:r w:rsidR="00864F8E" w:rsidRPr="0076303B">
        <w:rPr>
          <w:rFonts w:ascii="Times New Roman" w:hAnsi="Times New Roman" w:cs="Times New Roman"/>
          <w:sz w:val="24"/>
          <w:szCs w:val="24"/>
        </w:rPr>
        <w:t xml:space="preserve">of those </w:t>
      </w:r>
      <w:r w:rsidRPr="0076303B">
        <w:rPr>
          <w:rFonts w:ascii="Times New Roman" w:hAnsi="Times New Roman" w:cs="Times New Roman"/>
          <w:sz w:val="24"/>
          <w:szCs w:val="24"/>
        </w:rPr>
        <w:t xml:space="preserve">earmarked for retrenchment. </w:t>
      </w:r>
    </w:p>
    <w:p w:rsidR="009F514E" w:rsidRPr="0076303B" w:rsidRDefault="009F514E" w:rsidP="00617B4D">
      <w:pPr>
        <w:pStyle w:val="ListParagraph"/>
        <w:spacing w:line="240" w:lineRule="auto"/>
        <w:jc w:val="both"/>
        <w:rPr>
          <w:rFonts w:ascii="Times New Roman" w:hAnsi="Times New Roman" w:cs="Times New Roman"/>
          <w:sz w:val="24"/>
          <w:szCs w:val="24"/>
        </w:rPr>
      </w:pPr>
      <w:r w:rsidRPr="0076303B">
        <w:rPr>
          <w:rFonts w:ascii="Times New Roman" w:hAnsi="Times New Roman" w:cs="Times New Roman"/>
          <w:sz w:val="24"/>
          <w:szCs w:val="24"/>
        </w:rPr>
        <w:t xml:space="preserve"> </w:t>
      </w:r>
    </w:p>
    <w:p w:rsidR="009F514E" w:rsidRDefault="009F514E" w:rsidP="00617B4D">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The appellants were subsequently retrenched with effect from 31 August 2019. Negotiations on the retrenchment packages commenced but no agreement was reached. The appellants however received a minimum retrenchment package. Aggrieved, the appellants approached the National Employment Council for the Banking Undertaking (‘NEC’)</w:t>
      </w:r>
      <w:r w:rsidR="00617B4D">
        <w:rPr>
          <w:rFonts w:ascii="Times New Roman" w:hAnsi="Times New Roman" w:cs="Times New Roman"/>
          <w:sz w:val="24"/>
          <w:szCs w:val="24"/>
        </w:rPr>
        <w:t xml:space="preserve"> to challenge the retrenchment.  </w:t>
      </w:r>
      <w:r w:rsidRPr="0076303B">
        <w:rPr>
          <w:rFonts w:ascii="Times New Roman" w:hAnsi="Times New Roman" w:cs="Times New Roman"/>
          <w:sz w:val="24"/>
          <w:szCs w:val="24"/>
        </w:rPr>
        <w:t>They contended that the retrenchment was procedurally unfair and amounted to unfair dismissal in contravention of s 12B (1) of the Act</w:t>
      </w:r>
      <w:r w:rsidR="0037356B" w:rsidRPr="0076303B">
        <w:rPr>
          <w:rFonts w:ascii="Times New Roman" w:hAnsi="Times New Roman" w:cs="Times New Roman"/>
          <w:sz w:val="24"/>
          <w:szCs w:val="24"/>
        </w:rPr>
        <w:t xml:space="preserve"> as they had not been consulted prior to the retrenchment</w:t>
      </w:r>
      <w:r w:rsidRPr="0076303B">
        <w:rPr>
          <w:rFonts w:ascii="Times New Roman" w:hAnsi="Times New Roman" w:cs="Times New Roman"/>
          <w:sz w:val="24"/>
          <w:szCs w:val="24"/>
        </w:rPr>
        <w:t>.</w:t>
      </w:r>
    </w:p>
    <w:p w:rsidR="00617B4D" w:rsidRPr="00617B4D" w:rsidRDefault="00617B4D" w:rsidP="00F1585C">
      <w:pPr>
        <w:tabs>
          <w:tab w:val="left" w:pos="567"/>
        </w:tabs>
        <w:spacing w:after="0" w:line="240" w:lineRule="auto"/>
        <w:jc w:val="both"/>
        <w:rPr>
          <w:rFonts w:ascii="Times New Roman" w:hAnsi="Times New Roman" w:cs="Times New Roman"/>
          <w:sz w:val="24"/>
          <w:szCs w:val="24"/>
        </w:rPr>
      </w:pPr>
    </w:p>
    <w:p w:rsidR="00617B4D" w:rsidRPr="00617B4D" w:rsidRDefault="009F514E" w:rsidP="00617B4D">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The Designated Agent</w:t>
      </w:r>
      <w:r w:rsidR="00E12BB4" w:rsidRPr="0076303B">
        <w:rPr>
          <w:rFonts w:ascii="Times New Roman" w:hAnsi="Times New Roman" w:cs="Times New Roman"/>
          <w:sz w:val="24"/>
          <w:szCs w:val="24"/>
        </w:rPr>
        <w:t xml:space="preserve"> made the following find</w:t>
      </w:r>
      <w:r w:rsidR="004D5C18">
        <w:rPr>
          <w:rFonts w:ascii="Times New Roman" w:hAnsi="Times New Roman" w:cs="Times New Roman"/>
          <w:sz w:val="24"/>
          <w:szCs w:val="24"/>
        </w:rPr>
        <w:t>ing</w:t>
      </w:r>
      <w:r w:rsidR="00E12BB4" w:rsidRPr="0076303B">
        <w:rPr>
          <w:rFonts w:ascii="Times New Roman" w:hAnsi="Times New Roman" w:cs="Times New Roman"/>
          <w:sz w:val="24"/>
          <w:szCs w:val="24"/>
        </w:rPr>
        <w:t xml:space="preserve">s: </w:t>
      </w:r>
    </w:p>
    <w:p w:rsidR="009F514E" w:rsidRDefault="00E12BB4" w:rsidP="00617B4D">
      <w:pPr>
        <w:pStyle w:val="ListParagraph"/>
        <w:spacing w:line="480" w:lineRule="auto"/>
        <w:ind w:left="567"/>
        <w:jc w:val="both"/>
        <w:rPr>
          <w:rFonts w:ascii="Times New Roman" w:hAnsi="Times New Roman" w:cs="Times New Roman"/>
          <w:sz w:val="24"/>
          <w:szCs w:val="24"/>
        </w:rPr>
      </w:pPr>
      <w:r w:rsidRPr="0076303B">
        <w:rPr>
          <w:rFonts w:ascii="Times New Roman" w:hAnsi="Times New Roman" w:cs="Times New Roman"/>
          <w:sz w:val="24"/>
          <w:szCs w:val="24"/>
        </w:rPr>
        <w:t>T</w:t>
      </w:r>
      <w:r w:rsidR="00143A14" w:rsidRPr="0076303B">
        <w:rPr>
          <w:rFonts w:ascii="Times New Roman" w:hAnsi="Times New Roman" w:cs="Times New Roman"/>
          <w:sz w:val="24"/>
          <w:szCs w:val="24"/>
        </w:rPr>
        <w:t xml:space="preserve">he </w:t>
      </w:r>
      <w:r w:rsidR="008E6E0A" w:rsidRPr="0076303B">
        <w:rPr>
          <w:rFonts w:ascii="Times New Roman" w:hAnsi="Times New Roman" w:cs="Times New Roman"/>
          <w:sz w:val="24"/>
          <w:szCs w:val="24"/>
        </w:rPr>
        <w:t xml:space="preserve">respondent was obliged under </w:t>
      </w:r>
      <w:r w:rsidR="009F514E" w:rsidRPr="0076303B">
        <w:rPr>
          <w:rFonts w:ascii="Times New Roman" w:hAnsi="Times New Roman" w:cs="Times New Roman"/>
          <w:sz w:val="24"/>
          <w:szCs w:val="24"/>
        </w:rPr>
        <w:t xml:space="preserve">s 25A (5) of the Act </w:t>
      </w:r>
      <w:r w:rsidR="008E6E0A" w:rsidRPr="0076303B">
        <w:rPr>
          <w:rFonts w:ascii="Times New Roman" w:hAnsi="Times New Roman" w:cs="Times New Roman"/>
          <w:sz w:val="24"/>
          <w:szCs w:val="24"/>
        </w:rPr>
        <w:t xml:space="preserve">to consult </w:t>
      </w:r>
      <w:r w:rsidR="00143A14" w:rsidRPr="0076303B">
        <w:rPr>
          <w:rFonts w:ascii="Times New Roman" w:hAnsi="Times New Roman" w:cs="Times New Roman"/>
          <w:sz w:val="24"/>
          <w:szCs w:val="24"/>
        </w:rPr>
        <w:t>the Works Council before embarking on a retrenchment exercise</w:t>
      </w:r>
      <w:r w:rsidR="00617B4D">
        <w:rPr>
          <w:rFonts w:ascii="Times New Roman" w:hAnsi="Times New Roman" w:cs="Times New Roman"/>
          <w:sz w:val="24"/>
          <w:szCs w:val="24"/>
        </w:rPr>
        <w:t xml:space="preserve">.  It failed to do so.  </w:t>
      </w:r>
      <w:r w:rsidRPr="0076303B">
        <w:rPr>
          <w:rFonts w:ascii="Times New Roman" w:hAnsi="Times New Roman" w:cs="Times New Roman"/>
          <w:sz w:val="24"/>
          <w:szCs w:val="24"/>
        </w:rPr>
        <w:t>T</w:t>
      </w:r>
      <w:r w:rsidR="00143A14" w:rsidRPr="0076303B">
        <w:rPr>
          <w:rFonts w:ascii="Times New Roman" w:hAnsi="Times New Roman" w:cs="Times New Roman"/>
          <w:sz w:val="24"/>
          <w:szCs w:val="24"/>
        </w:rPr>
        <w:t>he meetings of</w:t>
      </w:r>
      <w:r w:rsidR="00306A56" w:rsidRPr="0076303B">
        <w:rPr>
          <w:rFonts w:ascii="Times New Roman" w:hAnsi="Times New Roman" w:cs="Times New Roman"/>
          <w:sz w:val="24"/>
          <w:szCs w:val="24"/>
        </w:rPr>
        <w:t xml:space="preserve"> </w:t>
      </w:r>
      <w:r w:rsidR="00617B4D">
        <w:rPr>
          <w:rFonts w:ascii="Times New Roman" w:hAnsi="Times New Roman" w:cs="Times New Roman"/>
          <w:sz w:val="24"/>
          <w:szCs w:val="24"/>
        </w:rPr>
        <w:t xml:space="preserve">                    </w:t>
      </w:r>
      <w:r w:rsidR="00306A56" w:rsidRPr="0076303B">
        <w:rPr>
          <w:rFonts w:ascii="Times New Roman" w:hAnsi="Times New Roman" w:cs="Times New Roman"/>
          <w:sz w:val="24"/>
          <w:szCs w:val="24"/>
        </w:rPr>
        <w:t xml:space="preserve">5 August and </w:t>
      </w:r>
      <w:r w:rsidR="009F514E" w:rsidRPr="0076303B">
        <w:rPr>
          <w:rFonts w:ascii="Times New Roman" w:hAnsi="Times New Roman" w:cs="Times New Roman"/>
          <w:sz w:val="24"/>
          <w:szCs w:val="24"/>
        </w:rPr>
        <w:t>9 August 2019 were convened by the respondent to merely convey that it was retrenching employees</w:t>
      </w:r>
      <w:r w:rsidR="00306A56" w:rsidRPr="0076303B">
        <w:rPr>
          <w:rFonts w:ascii="Times New Roman" w:hAnsi="Times New Roman" w:cs="Times New Roman"/>
          <w:sz w:val="24"/>
          <w:szCs w:val="24"/>
        </w:rPr>
        <w:t xml:space="preserve"> and not to consult the Works Council</w:t>
      </w:r>
      <w:r w:rsidR="00617B4D">
        <w:rPr>
          <w:rFonts w:ascii="Times New Roman" w:hAnsi="Times New Roman" w:cs="Times New Roman"/>
          <w:sz w:val="24"/>
          <w:szCs w:val="24"/>
        </w:rPr>
        <w:t xml:space="preserve">.  </w:t>
      </w:r>
      <w:r w:rsidR="00F274ED" w:rsidRPr="0076303B">
        <w:rPr>
          <w:rFonts w:ascii="Times New Roman" w:hAnsi="Times New Roman" w:cs="Times New Roman"/>
          <w:sz w:val="24"/>
          <w:szCs w:val="24"/>
        </w:rPr>
        <w:t xml:space="preserve">It was </w:t>
      </w:r>
      <w:r w:rsidRPr="0076303B">
        <w:rPr>
          <w:rFonts w:ascii="Times New Roman" w:hAnsi="Times New Roman" w:cs="Times New Roman"/>
          <w:sz w:val="24"/>
          <w:szCs w:val="24"/>
        </w:rPr>
        <w:t xml:space="preserve">therefore </w:t>
      </w:r>
      <w:r w:rsidR="00F274ED" w:rsidRPr="0076303B">
        <w:rPr>
          <w:rFonts w:ascii="Times New Roman" w:hAnsi="Times New Roman" w:cs="Times New Roman"/>
          <w:sz w:val="24"/>
          <w:szCs w:val="24"/>
        </w:rPr>
        <w:t xml:space="preserve">a communication of a </w:t>
      </w:r>
      <w:r w:rsidR="00F274ED" w:rsidRPr="0076303B">
        <w:rPr>
          <w:rFonts w:ascii="Times New Roman" w:hAnsi="Times New Roman" w:cs="Times New Roman"/>
          <w:i/>
          <w:sz w:val="24"/>
          <w:szCs w:val="24"/>
        </w:rPr>
        <w:t>fait accompli</w:t>
      </w:r>
      <w:r w:rsidR="00F274ED" w:rsidRPr="0076303B">
        <w:rPr>
          <w:rFonts w:ascii="Times New Roman" w:hAnsi="Times New Roman" w:cs="Times New Roman"/>
          <w:sz w:val="24"/>
          <w:szCs w:val="24"/>
        </w:rPr>
        <w:t xml:space="preserve">. </w:t>
      </w:r>
      <w:r w:rsidR="00617B4D">
        <w:rPr>
          <w:rFonts w:ascii="Times New Roman" w:hAnsi="Times New Roman" w:cs="Times New Roman"/>
          <w:sz w:val="24"/>
          <w:szCs w:val="24"/>
        </w:rPr>
        <w:t xml:space="preserve"> </w:t>
      </w:r>
      <w:r w:rsidR="0037356B" w:rsidRPr="0076303B">
        <w:rPr>
          <w:rFonts w:ascii="Times New Roman" w:hAnsi="Times New Roman" w:cs="Times New Roman"/>
          <w:sz w:val="24"/>
          <w:szCs w:val="24"/>
        </w:rPr>
        <w:t>Although t</w:t>
      </w:r>
      <w:r w:rsidRPr="0076303B">
        <w:rPr>
          <w:rFonts w:ascii="Times New Roman" w:hAnsi="Times New Roman" w:cs="Times New Roman"/>
          <w:sz w:val="24"/>
          <w:szCs w:val="24"/>
        </w:rPr>
        <w:t>he respondent was not obliged to embark on special measures to avert retrenchment</w:t>
      </w:r>
      <w:r w:rsidR="0037356B" w:rsidRPr="0076303B">
        <w:rPr>
          <w:rFonts w:ascii="Times New Roman" w:hAnsi="Times New Roman" w:cs="Times New Roman"/>
          <w:sz w:val="24"/>
          <w:szCs w:val="24"/>
        </w:rPr>
        <w:t>, it</w:t>
      </w:r>
      <w:r w:rsidR="00F274ED" w:rsidRPr="0076303B">
        <w:rPr>
          <w:rFonts w:ascii="Times New Roman" w:hAnsi="Times New Roman" w:cs="Times New Roman"/>
          <w:sz w:val="24"/>
          <w:szCs w:val="24"/>
        </w:rPr>
        <w:t xml:space="preserve"> failed to follow th</w:t>
      </w:r>
      <w:r w:rsidR="00617B4D">
        <w:rPr>
          <w:rFonts w:ascii="Times New Roman" w:hAnsi="Times New Roman" w:cs="Times New Roman"/>
          <w:sz w:val="24"/>
          <w:szCs w:val="24"/>
        </w:rPr>
        <w:t xml:space="preserve">e procedure set out in the Act.  </w:t>
      </w:r>
      <w:r w:rsidR="00F274ED" w:rsidRPr="0076303B">
        <w:rPr>
          <w:rFonts w:ascii="Times New Roman" w:hAnsi="Times New Roman" w:cs="Times New Roman"/>
          <w:sz w:val="24"/>
          <w:szCs w:val="24"/>
        </w:rPr>
        <w:t>The retrenchment therefore amounted to unfair dismissal.</w:t>
      </w:r>
      <w:r w:rsidR="00617B4D">
        <w:rPr>
          <w:rFonts w:ascii="Times New Roman" w:hAnsi="Times New Roman" w:cs="Times New Roman"/>
          <w:i/>
          <w:sz w:val="24"/>
          <w:szCs w:val="24"/>
        </w:rPr>
        <w:t xml:space="preserve">  </w:t>
      </w:r>
      <w:r w:rsidR="00F274ED" w:rsidRPr="0076303B">
        <w:rPr>
          <w:rFonts w:ascii="Times New Roman" w:hAnsi="Times New Roman" w:cs="Times New Roman"/>
          <w:sz w:val="24"/>
          <w:szCs w:val="24"/>
        </w:rPr>
        <w:t xml:space="preserve">Consequent to his findings, </w:t>
      </w:r>
      <w:r w:rsidRPr="0076303B">
        <w:rPr>
          <w:rFonts w:ascii="Times New Roman" w:hAnsi="Times New Roman" w:cs="Times New Roman"/>
          <w:sz w:val="24"/>
          <w:szCs w:val="24"/>
        </w:rPr>
        <w:t xml:space="preserve">the Designated </w:t>
      </w:r>
      <w:r w:rsidR="00F274ED" w:rsidRPr="0076303B">
        <w:rPr>
          <w:rFonts w:ascii="Times New Roman" w:hAnsi="Times New Roman" w:cs="Times New Roman"/>
          <w:sz w:val="24"/>
          <w:szCs w:val="24"/>
        </w:rPr>
        <w:t xml:space="preserve">Agent </w:t>
      </w:r>
      <w:r w:rsidR="00147662" w:rsidRPr="0076303B">
        <w:rPr>
          <w:rFonts w:ascii="Times New Roman" w:hAnsi="Times New Roman" w:cs="Times New Roman"/>
          <w:sz w:val="24"/>
          <w:szCs w:val="24"/>
        </w:rPr>
        <w:t>se</w:t>
      </w:r>
      <w:r w:rsidR="00D70F3D" w:rsidRPr="0076303B">
        <w:rPr>
          <w:rFonts w:ascii="Times New Roman" w:hAnsi="Times New Roman" w:cs="Times New Roman"/>
          <w:sz w:val="24"/>
          <w:szCs w:val="24"/>
        </w:rPr>
        <w:t>t</w:t>
      </w:r>
      <w:r w:rsidR="00147662" w:rsidRPr="0076303B">
        <w:rPr>
          <w:rFonts w:ascii="Times New Roman" w:hAnsi="Times New Roman" w:cs="Times New Roman"/>
          <w:sz w:val="24"/>
          <w:szCs w:val="24"/>
        </w:rPr>
        <w:t xml:space="preserve"> aside </w:t>
      </w:r>
      <w:r w:rsidR="009F514E" w:rsidRPr="0076303B">
        <w:rPr>
          <w:rFonts w:ascii="Times New Roman" w:hAnsi="Times New Roman" w:cs="Times New Roman"/>
          <w:sz w:val="24"/>
          <w:szCs w:val="24"/>
        </w:rPr>
        <w:t xml:space="preserve">the retrenchment of the appellants </w:t>
      </w:r>
      <w:r w:rsidR="00D70F3D" w:rsidRPr="0076303B">
        <w:rPr>
          <w:rFonts w:ascii="Times New Roman" w:hAnsi="Times New Roman" w:cs="Times New Roman"/>
          <w:sz w:val="24"/>
          <w:szCs w:val="24"/>
        </w:rPr>
        <w:t xml:space="preserve">and </w:t>
      </w:r>
      <w:r w:rsidR="00147662" w:rsidRPr="0076303B">
        <w:rPr>
          <w:rFonts w:ascii="Times New Roman" w:hAnsi="Times New Roman" w:cs="Times New Roman"/>
          <w:sz w:val="24"/>
          <w:szCs w:val="24"/>
        </w:rPr>
        <w:t>ordered their</w:t>
      </w:r>
      <w:r w:rsidR="004D5C18">
        <w:rPr>
          <w:rFonts w:ascii="Times New Roman" w:hAnsi="Times New Roman" w:cs="Times New Roman"/>
          <w:sz w:val="24"/>
          <w:szCs w:val="24"/>
        </w:rPr>
        <w:t xml:space="preserve"> reinstatement</w:t>
      </w:r>
      <w:r w:rsidR="009F514E" w:rsidRPr="0076303B">
        <w:rPr>
          <w:rFonts w:ascii="Times New Roman" w:hAnsi="Times New Roman" w:cs="Times New Roman"/>
          <w:sz w:val="24"/>
          <w:szCs w:val="24"/>
        </w:rPr>
        <w:t xml:space="preserve"> to their former positions</w:t>
      </w:r>
      <w:r w:rsidR="00147662" w:rsidRPr="0076303B">
        <w:rPr>
          <w:rFonts w:ascii="Times New Roman" w:hAnsi="Times New Roman" w:cs="Times New Roman"/>
          <w:sz w:val="24"/>
          <w:szCs w:val="24"/>
        </w:rPr>
        <w:t xml:space="preserve"> or payment of damages </w:t>
      </w:r>
      <w:r w:rsidR="00147662" w:rsidRPr="00950862">
        <w:rPr>
          <w:rFonts w:ascii="Times New Roman" w:hAnsi="Times New Roman" w:cs="Times New Roman"/>
          <w:i/>
          <w:sz w:val="24"/>
          <w:szCs w:val="24"/>
        </w:rPr>
        <w:t>in lieu</w:t>
      </w:r>
      <w:r w:rsidR="00147662" w:rsidRPr="0076303B">
        <w:rPr>
          <w:rFonts w:ascii="Times New Roman" w:hAnsi="Times New Roman" w:cs="Times New Roman"/>
          <w:sz w:val="24"/>
          <w:szCs w:val="24"/>
        </w:rPr>
        <w:t xml:space="preserve"> of the reinstatement</w:t>
      </w:r>
      <w:r w:rsidR="009F514E" w:rsidRPr="0076303B">
        <w:rPr>
          <w:rFonts w:ascii="Times New Roman" w:hAnsi="Times New Roman" w:cs="Times New Roman"/>
          <w:sz w:val="24"/>
          <w:szCs w:val="24"/>
        </w:rPr>
        <w:t>.</w:t>
      </w:r>
    </w:p>
    <w:p w:rsidR="007C541B" w:rsidRPr="0076303B" w:rsidRDefault="007C541B" w:rsidP="007C541B">
      <w:pPr>
        <w:pStyle w:val="ListParagraph"/>
        <w:spacing w:after="0" w:line="480" w:lineRule="auto"/>
        <w:ind w:left="567"/>
        <w:jc w:val="both"/>
        <w:rPr>
          <w:rFonts w:ascii="Times New Roman" w:hAnsi="Times New Roman" w:cs="Times New Roman"/>
          <w:sz w:val="24"/>
          <w:szCs w:val="24"/>
        </w:rPr>
      </w:pPr>
    </w:p>
    <w:p w:rsidR="009F514E" w:rsidRPr="0076303B" w:rsidRDefault="009F514E" w:rsidP="00F1585C">
      <w:pPr>
        <w:spacing w:after="0" w:line="480" w:lineRule="auto"/>
        <w:jc w:val="both"/>
        <w:rPr>
          <w:rFonts w:ascii="Times New Roman" w:hAnsi="Times New Roman" w:cs="Times New Roman"/>
          <w:b/>
          <w:i/>
          <w:sz w:val="24"/>
          <w:szCs w:val="24"/>
          <w:u w:val="single"/>
        </w:rPr>
      </w:pPr>
      <w:r w:rsidRPr="0076303B">
        <w:rPr>
          <w:rFonts w:ascii="Times New Roman" w:hAnsi="Times New Roman" w:cs="Times New Roman"/>
          <w:b/>
          <w:sz w:val="24"/>
          <w:szCs w:val="24"/>
          <w:u w:val="single"/>
        </w:rPr>
        <w:t xml:space="preserve">PROCEEDINGS BEFORE THE COURT </w:t>
      </w:r>
      <w:r w:rsidRPr="0076303B">
        <w:rPr>
          <w:rFonts w:ascii="Times New Roman" w:hAnsi="Times New Roman" w:cs="Times New Roman"/>
          <w:b/>
          <w:i/>
          <w:sz w:val="24"/>
          <w:szCs w:val="24"/>
          <w:u w:val="single"/>
        </w:rPr>
        <w:t>A QUO</w:t>
      </w:r>
    </w:p>
    <w:p w:rsidR="009F514E" w:rsidRDefault="009F514E" w:rsidP="007C541B">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 xml:space="preserve">Aggrieved with the decision of the Designated Agent, the respondent appealed to the court </w:t>
      </w:r>
      <w:r w:rsidRPr="0076303B">
        <w:rPr>
          <w:rFonts w:ascii="Times New Roman" w:hAnsi="Times New Roman" w:cs="Times New Roman"/>
          <w:i/>
          <w:sz w:val="24"/>
          <w:szCs w:val="24"/>
        </w:rPr>
        <w:t>a quo</w:t>
      </w:r>
      <w:r w:rsidR="00D20F20">
        <w:rPr>
          <w:rFonts w:ascii="Times New Roman" w:hAnsi="Times New Roman" w:cs="Times New Roman"/>
          <w:sz w:val="24"/>
          <w:szCs w:val="24"/>
        </w:rPr>
        <w:t xml:space="preserve">.  </w:t>
      </w:r>
      <w:r w:rsidR="00D70F3D" w:rsidRPr="0076303B">
        <w:rPr>
          <w:rFonts w:ascii="Times New Roman" w:hAnsi="Times New Roman" w:cs="Times New Roman"/>
          <w:sz w:val="24"/>
          <w:szCs w:val="24"/>
        </w:rPr>
        <w:t xml:space="preserve">It argued that it complied with all the relevant procedures and did not </w:t>
      </w:r>
      <w:r w:rsidR="00D70F3D" w:rsidRPr="0076303B">
        <w:rPr>
          <w:rFonts w:ascii="Times New Roman" w:hAnsi="Times New Roman" w:cs="Times New Roman"/>
          <w:sz w:val="24"/>
          <w:szCs w:val="24"/>
        </w:rPr>
        <w:lastRenderedPageBreak/>
        <w:t xml:space="preserve">unfairly dismiss the appellants. </w:t>
      </w:r>
      <w:r w:rsidRPr="0076303B">
        <w:rPr>
          <w:rFonts w:ascii="Times New Roman" w:hAnsi="Times New Roman" w:cs="Times New Roman"/>
          <w:sz w:val="24"/>
          <w:szCs w:val="24"/>
        </w:rPr>
        <w:t xml:space="preserve">It contended that by virtue of the literal interpretation of </w:t>
      </w:r>
      <w:r w:rsidRPr="0076303B">
        <w:rPr>
          <w:rFonts w:ascii="Times New Roman" w:hAnsi="Times New Roman" w:cs="Times New Roman"/>
          <w:i/>
          <w:sz w:val="24"/>
          <w:szCs w:val="24"/>
        </w:rPr>
        <w:t>proviso</w:t>
      </w:r>
      <w:r w:rsidRPr="0076303B">
        <w:rPr>
          <w:rFonts w:ascii="Times New Roman" w:hAnsi="Times New Roman" w:cs="Times New Roman"/>
          <w:sz w:val="24"/>
          <w:szCs w:val="24"/>
        </w:rPr>
        <w:t xml:space="preserve"> in 25A (5) of the Act, </w:t>
      </w:r>
      <w:r w:rsidR="00D70F3D" w:rsidRPr="0076303B">
        <w:rPr>
          <w:rFonts w:ascii="Times New Roman" w:hAnsi="Times New Roman" w:cs="Times New Roman"/>
          <w:sz w:val="24"/>
          <w:szCs w:val="24"/>
        </w:rPr>
        <w:t xml:space="preserve">a </w:t>
      </w:r>
      <w:r w:rsidRPr="0076303B">
        <w:rPr>
          <w:rFonts w:ascii="Times New Roman" w:hAnsi="Times New Roman" w:cs="Times New Roman"/>
          <w:sz w:val="24"/>
          <w:szCs w:val="24"/>
        </w:rPr>
        <w:t>retrenchment exercise</w:t>
      </w:r>
      <w:r w:rsidR="004D5C18">
        <w:rPr>
          <w:rFonts w:ascii="Times New Roman" w:hAnsi="Times New Roman" w:cs="Times New Roman"/>
          <w:sz w:val="24"/>
          <w:szCs w:val="24"/>
        </w:rPr>
        <w:t>,</w:t>
      </w:r>
      <w:r w:rsidRPr="0076303B">
        <w:rPr>
          <w:rFonts w:ascii="Times New Roman" w:hAnsi="Times New Roman" w:cs="Times New Roman"/>
          <w:sz w:val="24"/>
          <w:szCs w:val="24"/>
        </w:rPr>
        <w:t xml:space="preserve"> exceeding five employees</w:t>
      </w:r>
      <w:r w:rsidR="004D5C18">
        <w:rPr>
          <w:rFonts w:ascii="Times New Roman" w:hAnsi="Times New Roman" w:cs="Times New Roman"/>
          <w:sz w:val="24"/>
          <w:szCs w:val="24"/>
        </w:rPr>
        <w:t>,</w:t>
      </w:r>
      <w:r w:rsidRPr="0076303B">
        <w:rPr>
          <w:rFonts w:ascii="Times New Roman" w:hAnsi="Times New Roman" w:cs="Times New Roman"/>
          <w:sz w:val="24"/>
          <w:szCs w:val="24"/>
        </w:rPr>
        <w:t xml:space="preserve"> </w:t>
      </w:r>
      <w:r w:rsidR="003A068D" w:rsidRPr="0076303B">
        <w:rPr>
          <w:rFonts w:ascii="Times New Roman" w:hAnsi="Times New Roman" w:cs="Times New Roman"/>
          <w:sz w:val="24"/>
          <w:szCs w:val="24"/>
        </w:rPr>
        <w:t>is</w:t>
      </w:r>
      <w:r w:rsidRPr="0076303B">
        <w:rPr>
          <w:rFonts w:ascii="Times New Roman" w:hAnsi="Times New Roman" w:cs="Times New Roman"/>
          <w:sz w:val="24"/>
          <w:szCs w:val="24"/>
        </w:rPr>
        <w:t xml:space="preserve"> exempted from </w:t>
      </w:r>
      <w:r w:rsidR="003A068D" w:rsidRPr="0076303B">
        <w:rPr>
          <w:rFonts w:ascii="Times New Roman" w:hAnsi="Times New Roman" w:cs="Times New Roman"/>
          <w:sz w:val="24"/>
          <w:szCs w:val="24"/>
        </w:rPr>
        <w:t xml:space="preserve">s </w:t>
      </w:r>
      <w:r w:rsidR="008F7812">
        <w:rPr>
          <w:rFonts w:ascii="Times New Roman" w:hAnsi="Times New Roman" w:cs="Times New Roman"/>
          <w:sz w:val="24"/>
          <w:szCs w:val="24"/>
        </w:rPr>
        <w:t xml:space="preserve">25A (5) of the Act.  </w:t>
      </w:r>
      <w:r w:rsidR="003A068D" w:rsidRPr="0076303B">
        <w:rPr>
          <w:rFonts w:ascii="Times New Roman" w:hAnsi="Times New Roman" w:cs="Times New Roman"/>
          <w:sz w:val="24"/>
          <w:szCs w:val="24"/>
        </w:rPr>
        <w:t>Sections</w:t>
      </w:r>
      <w:r w:rsidRPr="0076303B">
        <w:rPr>
          <w:rFonts w:ascii="Times New Roman" w:hAnsi="Times New Roman" w:cs="Times New Roman"/>
          <w:sz w:val="24"/>
          <w:szCs w:val="24"/>
        </w:rPr>
        <w:t xml:space="preserve"> 12C and 12D of the Act </w:t>
      </w:r>
      <w:r w:rsidR="003A068D" w:rsidRPr="0076303B">
        <w:rPr>
          <w:rFonts w:ascii="Times New Roman" w:hAnsi="Times New Roman" w:cs="Times New Roman"/>
          <w:sz w:val="24"/>
          <w:szCs w:val="24"/>
        </w:rPr>
        <w:t xml:space="preserve">would apply as in the </w:t>
      </w:r>
      <w:r w:rsidRPr="0076303B">
        <w:rPr>
          <w:rFonts w:ascii="Times New Roman" w:hAnsi="Times New Roman" w:cs="Times New Roman"/>
          <w:sz w:val="24"/>
          <w:szCs w:val="24"/>
        </w:rPr>
        <w:t>present circumstances</w:t>
      </w:r>
      <w:r w:rsidR="003A068D" w:rsidRPr="0076303B">
        <w:rPr>
          <w:rFonts w:ascii="Times New Roman" w:hAnsi="Times New Roman" w:cs="Times New Roman"/>
          <w:sz w:val="24"/>
          <w:szCs w:val="24"/>
        </w:rPr>
        <w:t xml:space="preserve"> where the retrenchment was for more than five persons</w:t>
      </w:r>
      <w:r w:rsidRPr="0076303B">
        <w:rPr>
          <w:rFonts w:ascii="Times New Roman" w:hAnsi="Times New Roman" w:cs="Times New Roman"/>
          <w:sz w:val="24"/>
          <w:szCs w:val="24"/>
        </w:rPr>
        <w:t>.</w:t>
      </w:r>
    </w:p>
    <w:p w:rsidR="008F7812" w:rsidRPr="0076303B" w:rsidRDefault="008F7812" w:rsidP="008F7812">
      <w:pPr>
        <w:pStyle w:val="ListParagraph"/>
        <w:spacing w:after="0" w:line="240" w:lineRule="auto"/>
        <w:ind w:left="567"/>
        <w:jc w:val="both"/>
        <w:rPr>
          <w:rFonts w:ascii="Times New Roman" w:hAnsi="Times New Roman" w:cs="Times New Roman"/>
          <w:sz w:val="24"/>
          <w:szCs w:val="24"/>
        </w:rPr>
      </w:pPr>
    </w:p>
    <w:p w:rsidR="008F7812" w:rsidRDefault="00D70F3D" w:rsidP="008F7812">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 xml:space="preserve">It further </w:t>
      </w:r>
      <w:r w:rsidR="009F514E" w:rsidRPr="0076303B">
        <w:rPr>
          <w:rFonts w:ascii="Times New Roman" w:hAnsi="Times New Roman" w:cs="Times New Roman"/>
          <w:sz w:val="24"/>
          <w:szCs w:val="24"/>
        </w:rPr>
        <w:t xml:space="preserve">argued that </w:t>
      </w:r>
      <w:r w:rsidR="00B16958" w:rsidRPr="0076303B">
        <w:rPr>
          <w:rFonts w:ascii="Times New Roman" w:hAnsi="Times New Roman" w:cs="Times New Roman"/>
          <w:sz w:val="24"/>
          <w:szCs w:val="24"/>
        </w:rPr>
        <w:t xml:space="preserve">prior to the commencement of the retrenchment exercise, the respondent met with the Works Committee </w:t>
      </w:r>
      <w:r w:rsidR="008F7812">
        <w:rPr>
          <w:rFonts w:ascii="Times New Roman" w:hAnsi="Times New Roman" w:cs="Times New Roman"/>
          <w:sz w:val="24"/>
          <w:szCs w:val="24"/>
        </w:rPr>
        <w:t xml:space="preserve">on 5 and </w:t>
      </w:r>
      <w:r w:rsidR="009F514E" w:rsidRPr="0076303B">
        <w:rPr>
          <w:rFonts w:ascii="Times New Roman" w:hAnsi="Times New Roman" w:cs="Times New Roman"/>
          <w:sz w:val="24"/>
          <w:szCs w:val="24"/>
        </w:rPr>
        <w:t>9 August 2019</w:t>
      </w:r>
      <w:r w:rsidR="008F7812">
        <w:rPr>
          <w:rFonts w:ascii="Times New Roman" w:hAnsi="Times New Roman" w:cs="Times New Roman"/>
          <w:sz w:val="24"/>
          <w:szCs w:val="24"/>
        </w:rPr>
        <w:t xml:space="preserve">.  </w:t>
      </w:r>
      <w:r w:rsidR="00950862">
        <w:rPr>
          <w:rFonts w:ascii="Times New Roman" w:hAnsi="Times New Roman" w:cs="Times New Roman"/>
          <w:sz w:val="24"/>
          <w:szCs w:val="24"/>
        </w:rPr>
        <w:t>It was</w:t>
      </w:r>
      <w:r w:rsidR="00B16958" w:rsidRPr="0076303B">
        <w:rPr>
          <w:rFonts w:ascii="Times New Roman" w:hAnsi="Times New Roman" w:cs="Times New Roman"/>
          <w:sz w:val="24"/>
          <w:szCs w:val="24"/>
        </w:rPr>
        <w:t xml:space="preserve"> at these meetings that it </w:t>
      </w:r>
      <w:r w:rsidR="009F514E" w:rsidRPr="0076303B">
        <w:rPr>
          <w:rFonts w:ascii="Times New Roman" w:hAnsi="Times New Roman" w:cs="Times New Roman"/>
          <w:sz w:val="24"/>
          <w:szCs w:val="24"/>
        </w:rPr>
        <w:t>inform</w:t>
      </w:r>
      <w:r w:rsidR="00B16958" w:rsidRPr="0076303B">
        <w:rPr>
          <w:rFonts w:ascii="Times New Roman" w:hAnsi="Times New Roman" w:cs="Times New Roman"/>
          <w:sz w:val="24"/>
          <w:szCs w:val="24"/>
        </w:rPr>
        <w:t>ed</w:t>
      </w:r>
      <w:r w:rsidR="009F514E" w:rsidRPr="0076303B">
        <w:rPr>
          <w:rFonts w:ascii="Times New Roman" w:hAnsi="Times New Roman" w:cs="Times New Roman"/>
          <w:sz w:val="24"/>
          <w:szCs w:val="24"/>
        </w:rPr>
        <w:t xml:space="preserve"> the </w:t>
      </w:r>
      <w:r w:rsidR="00B16958" w:rsidRPr="0076303B">
        <w:rPr>
          <w:rFonts w:ascii="Times New Roman" w:hAnsi="Times New Roman" w:cs="Times New Roman"/>
          <w:sz w:val="24"/>
          <w:szCs w:val="24"/>
        </w:rPr>
        <w:t xml:space="preserve">Works </w:t>
      </w:r>
      <w:r w:rsidR="009F514E" w:rsidRPr="0076303B">
        <w:rPr>
          <w:rFonts w:ascii="Times New Roman" w:hAnsi="Times New Roman" w:cs="Times New Roman"/>
          <w:sz w:val="24"/>
          <w:szCs w:val="24"/>
        </w:rPr>
        <w:t xml:space="preserve">Council of </w:t>
      </w:r>
      <w:r w:rsidR="00B16958" w:rsidRPr="0076303B">
        <w:rPr>
          <w:rFonts w:ascii="Times New Roman" w:hAnsi="Times New Roman" w:cs="Times New Roman"/>
          <w:sz w:val="24"/>
          <w:szCs w:val="24"/>
        </w:rPr>
        <w:t>it</w:t>
      </w:r>
      <w:r w:rsidR="009F514E" w:rsidRPr="0076303B">
        <w:rPr>
          <w:rFonts w:ascii="Times New Roman" w:hAnsi="Times New Roman" w:cs="Times New Roman"/>
          <w:sz w:val="24"/>
          <w:szCs w:val="24"/>
        </w:rPr>
        <w:t xml:space="preserve">s intention to retrench some </w:t>
      </w:r>
      <w:r w:rsidR="00B16958" w:rsidRPr="0076303B">
        <w:rPr>
          <w:rFonts w:ascii="Times New Roman" w:hAnsi="Times New Roman" w:cs="Times New Roman"/>
          <w:sz w:val="24"/>
          <w:szCs w:val="24"/>
        </w:rPr>
        <w:t>employees</w:t>
      </w:r>
      <w:r w:rsidR="004D5C18">
        <w:rPr>
          <w:rFonts w:ascii="Times New Roman" w:hAnsi="Times New Roman" w:cs="Times New Roman"/>
          <w:sz w:val="24"/>
          <w:szCs w:val="24"/>
        </w:rPr>
        <w:t>,</w:t>
      </w:r>
      <w:r w:rsidR="00B16958" w:rsidRPr="0076303B">
        <w:rPr>
          <w:rFonts w:ascii="Times New Roman" w:hAnsi="Times New Roman" w:cs="Times New Roman"/>
          <w:sz w:val="24"/>
          <w:szCs w:val="24"/>
        </w:rPr>
        <w:t xml:space="preserve"> </w:t>
      </w:r>
      <w:r w:rsidR="009F514E" w:rsidRPr="0076303B">
        <w:rPr>
          <w:rFonts w:ascii="Times New Roman" w:hAnsi="Times New Roman" w:cs="Times New Roman"/>
          <w:sz w:val="24"/>
          <w:szCs w:val="24"/>
        </w:rPr>
        <w:t xml:space="preserve">which </w:t>
      </w:r>
      <w:r w:rsidR="00535631">
        <w:rPr>
          <w:rFonts w:ascii="Times New Roman" w:hAnsi="Times New Roman" w:cs="Times New Roman"/>
          <w:sz w:val="24"/>
          <w:szCs w:val="24"/>
        </w:rPr>
        <w:t xml:space="preserve">it argued </w:t>
      </w:r>
      <w:r w:rsidR="00950862">
        <w:rPr>
          <w:rFonts w:ascii="Times New Roman" w:hAnsi="Times New Roman" w:cs="Times New Roman"/>
          <w:sz w:val="24"/>
          <w:szCs w:val="24"/>
        </w:rPr>
        <w:t>was</w:t>
      </w:r>
      <w:r w:rsidR="009F514E" w:rsidRPr="0076303B">
        <w:rPr>
          <w:rFonts w:ascii="Times New Roman" w:hAnsi="Times New Roman" w:cs="Times New Roman"/>
          <w:sz w:val="24"/>
          <w:szCs w:val="24"/>
        </w:rPr>
        <w:t xml:space="preserve"> adequate observance of s 25A (5)</w:t>
      </w:r>
      <w:r w:rsidR="004D5C18">
        <w:rPr>
          <w:rFonts w:ascii="Times New Roman" w:hAnsi="Times New Roman" w:cs="Times New Roman"/>
          <w:sz w:val="24"/>
          <w:szCs w:val="24"/>
        </w:rPr>
        <w:t xml:space="preserve"> of the Act</w:t>
      </w:r>
      <w:r w:rsidR="009F514E" w:rsidRPr="0076303B">
        <w:rPr>
          <w:rFonts w:ascii="Times New Roman" w:hAnsi="Times New Roman" w:cs="Times New Roman"/>
          <w:sz w:val="24"/>
          <w:szCs w:val="24"/>
        </w:rPr>
        <w:t xml:space="preserve">. </w:t>
      </w:r>
    </w:p>
    <w:p w:rsidR="008F7812" w:rsidRPr="008F7812" w:rsidRDefault="008F7812" w:rsidP="008F7812">
      <w:pPr>
        <w:spacing w:after="0" w:line="240" w:lineRule="auto"/>
        <w:jc w:val="both"/>
        <w:rPr>
          <w:rFonts w:ascii="Times New Roman" w:hAnsi="Times New Roman" w:cs="Times New Roman"/>
          <w:sz w:val="24"/>
          <w:szCs w:val="24"/>
        </w:rPr>
      </w:pPr>
    </w:p>
    <w:p w:rsidR="009F514E" w:rsidRDefault="009F514E" w:rsidP="008F7812">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The respondent further contended that pursuant to s 12</w:t>
      </w:r>
      <w:r w:rsidR="00753B95">
        <w:rPr>
          <w:rFonts w:ascii="Times New Roman" w:hAnsi="Times New Roman" w:cs="Times New Roman"/>
          <w:sz w:val="24"/>
          <w:szCs w:val="24"/>
        </w:rPr>
        <w:t>C</w:t>
      </w:r>
      <w:r w:rsidRPr="0076303B">
        <w:rPr>
          <w:rFonts w:ascii="Times New Roman" w:hAnsi="Times New Roman" w:cs="Times New Roman"/>
          <w:sz w:val="24"/>
          <w:szCs w:val="24"/>
        </w:rPr>
        <w:t xml:space="preserve"> of the Act, in the event that there is no agreement between the employer and employees</w:t>
      </w:r>
      <w:r w:rsidR="004D5C18">
        <w:rPr>
          <w:rFonts w:ascii="Times New Roman" w:hAnsi="Times New Roman" w:cs="Times New Roman"/>
          <w:sz w:val="24"/>
          <w:szCs w:val="24"/>
        </w:rPr>
        <w:t>,</w:t>
      </w:r>
      <w:r w:rsidRPr="0076303B">
        <w:rPr>
          <w:rFonts w:ascii="Times New Roman" w:hAnsi="Times New Roman" w:cs="Times New Roman"/>
          <w:sz w:val="24"/>
          <w:szCs w:val="24"/>
        </w:rPr>
        <w:t xml:space="preserve"> with respect to the retrenchment package, the employer shall proceed to pay the employee a package of one months’ salary </w:t>
      </w:r>
      <w:r w:rsidR="00950862">
        <w:rPr>
          <w:rFonts w:ascii="Times New Roman" w:hAnsi="Times New Roman" w:cs="Times New Roman"/>
          <w:sz w:val="24"/>
          <w:szCs w:val="24"/>
        </w:rPr>
        <w:t>f</w:t>
      </w:r>
      <w:r w:rsidRPr="0076303B">
        <w:rPr>
          <w:rFonts w:ascii="Times New Roman" w:hAnsi="Times New Roman" w:cs="Times New Roman"/>
          <w:sz w:val="24"/>
          <w:szCs w:val="24"/>
        </w:rPr>
        <w:t>or every two years of service.</w:t>
      </w:r>
      <w:r w:rsidR="008F7812">
        <w:rPr>
          <w:rFonts w:ascii="Times New Roman" w:hAnsi="Times New Roman" w:cs="Times New Roman"/>
          <w:sz w:val="24"/>
          <w:szCs w:val="24"/>
        </w:rPr>
        <w:t xml:space="preserve"> </w:t>
      </w:r>
      <w:r w:rsidR="00D70F3D" w:rsidRPr="0076303B">
        <w:rPr>
          <w:rFonts w:ascii="Times New Roman" w:hAnsi="Times New Roman" w:cs="Times New Roman"/>
          <w:sz w:val="24"/>
          <w:szCs w:val="24"/>
        </w:rPr>
        <w:t xml:space="preserve"> It paid out such package.</w:t>
      </w:r>
    </w:p>
    <w:p w:rsidR="008F7812" w:rsidRPr="008F7812" w:rsidRDefault="008F7812" w:rsidP="008F7812">
      <w:pPr>
        <w:spacing w:after="0" w:line="240" w:lineRule="auto"/>
        <w:jc w:val="both"/>
        <w:rPr>
          <w:rFonts w:ascii="Times New Roman" w:hAnsi="Times New Roman" w:cs="Times New Roman"/>
          <w:sz w:val="24"/>
          <w:szCs w:val="24"/>
        </w:rPr>
      </w:pPr>
    </w:p>
    <w:p w:rsidR="005D6D84" w:rsidRDefault="009F514E" w:rsidP="008F7812">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i/>
          <w:sz w:val="24"/>
          <w:szCs w:val="24"/>
        </w:rPr>
        <w:t>Per contra</w:t>
      </w:r>
      <w:r w:rsidRPr="0076303B">
        <w:rPr>
          <w:rFonts w:ascii="Times New Roman" w:hAnsi="Times New Roman" w:cs="Times New Roman"/>
          <w:sz w:val="24"/>
          <w:szCs w:val="24"/>
        </w:rPr>
        <w:t xml:space="preserve">, the appellants argued that the literal interpretation of the </w:t>
      </w:r>
      <w:r w:rsidRPr="0076303B">
        <w:rPr>
          <w:rFonts w:ascii="Times New Roman" w:hAnsi="Times New Roman" w:cs="Times New Roman"/>
          <w:i/>
          <w:sz w:val="24"/>
          <w:szCs w:val="24"/>
        </w:rPr>
        <w:t>proviso</w:t>
      </w:r>
      <w:r w:rsidRPr="0076303B">
        <w:rPr>
          <w:rFonts w:ascii="Times New Roman" w:hAnsi="Times New Roman" w:cs="Times New Roman"/>
          <w:sz w:val="24"/>
          <w:szCs w:val="24"/>
        </w:rPr>
        <w:t xml:space="preserve"> </w:t>
      </w:r>
      <w:r w:rsidR="004D5C18">
        <w:rPr>
          <w:rFonts w:ascii="Times New Roman" w:hAnsi="Times New Roman" w:cs="Times New Roman"/>
          <w:sz w:val="24"/>
          <w:szCs w:val="24"/>
        </w:rPr>
        <w:t xml:space="preserve">to </w:t>
      </w:r>
      <w:r w:rsidR="000A4354">
        <w:rPr>
          <w:rFonts w:ascii="Times New Roman" w:hAnsi="Times New Roman" w:cs="Times New Roman"/>
          <w:sz w:val="24"/>
          <w:szCs w:val="24"/>
        </w:rPr>
        <w:t xml:space="preserve">                  </w:t>
      </w:r>
      <w:r w:rsidR="004D5C18">
        <w:rPr>
          <w:rFonts w:ascii="Times New Roman" w:hAnsi="Times New Roman" w:cs="Times New Roman"/>
          <w:sz w:val="24"/>
          <w:szCs w:val="24"/>
        </w:rPr>
        <w:t xml:space="preserve">s 25A (5) </w:t>
      </w:r>
      <w:r w:rsidRPr="0076303B">
        <w:rPr>
          <w:rFonts w:ascii="Times New Roman" w:hAnsi="Times New Roman" w:cs="Times New Roman"/>
          <w:sz w:val="24"/>
          <w:szCs w:val="24"/>
        </w:rPr>
        <w:t>is inconsistent with the history</w:t>
      </w:r>
      <w:r w:rsidR="004D5C18">
        <w:rPr>
          <w:rFonts w:ascii="Times New Roman" w:hAnsi="Times New Roman" w:cs="Times New Roman"/>
          <w:sz w:val="24"/>
          <w:szCs w:val="24"/>
        </w:rPr>
        <w:t xml:space="preserve"> of the provision</w:t>
      </w:r>
      <w:r w:rsidR="00950862">
        <w:rPr>
          <w:rFonts w:ascii="Times New Roman" w:hAnsi="Times New Roman" w:cs="Times New Roman"/>
          <w:sz w:val="24"/>
          <w:szCs w:val="24"/>
        </w:rPr>
        <w:t>,</w:t>
      </w:r>
      <w:r w:rsidRPr="0076303B">
        <w:rPr>
          <w:rFonts w:ascii="Times New Roman" w:hAnsi="Times New Roman" w:cs="Times New Roman"/>
          <w:sz w:val="24"/>
          <w:szCs w:val="24"/>
        </w:rPr>
        <w:t xml:space="preserve"> purpose of the Act, the employee’s right to protection from unfair dismissal and right to fair labour standards. </w:t>
      </w:r>
      <w:r w:rsidR="006718E1" w:rsidRPr="0076303B">
        <w:rPr>
          <w:rFonts w:ascii="Times New Roman" w:hAnsi="Times New Roman" w:cs="Times New Roman"/>
          <w:sz w:val="24"/>
          <w:szCs w:val="24"/>
        </w:rPr>
        <w:t>The appellant</w:t>
      </w:r>
      <w:r w:rsidR="00814A3D">
        <w:rPr>
          <w:rFonts w:ascii="Times New Roman" w:hAnsi="Times New Roman" w:cs="Times New Roman"/>
          <w:sz w:val="24"/>
          <w:szCs w:val="24"/>
        </w:rPr>
        <w:t>s</w:t>
      </w:r>
      <w:r w:rsidR="004D5C18">
        <w:rPr>
          <w:rFonts w:ascii="Times New Roman" w:hAnsi="Times New Roman" w:cs="Times New Roman"/>
          <w:sz w:val="24"/>
          <w:szCs w:val="24"/>
        </w:rPr>
        <w:t xml:space="preserve"> contended that </w:t>
      </w:r>
      <w:r w:rsidR="00D70F3D" w:rsidRPr="0076303B">
        <w:rPr>
          <w:rFonts w:ascii="Times New Roman" w:hAnsi="Times New Roman" w:cs="Times New Roman"/>
          <w:sz w:val="24"/>
          <w:szCs w:val="24"/>
        </w:rPr>
        <w:t xml:space="preserve">a </w:t>
      </w:r>
      <w:r w:rsidR="006718E1" w:rsidRPr="0076303B">
        <w:rPr>
          <w:rFonts w:ascii="Times New Roman" w:hAnsi="Times New Roman" w:cs="Times New Roman"/>
          <w:sz w:val="24"/>
          <w:szCs w:val="24"/>
        </w:rPr>
        <w:t xml:space="preserve">purposive </w:t>
      </w:r>
      <w:r w:rsidR="00D70F3D" w:rsidRPr="0076303B">
        <w:rPr>
          <w:rFonts w:ascii="Times New Roman" w:hAnsi="Times New Roman" w:cs="Times New Roman"/>
          <w:sz w:val="24"/>
          <w:szCs w:val="24"/>
        </w:rPr>
        <w:t xml:space="preserve">interpretation should be ascribed to the </w:t>
      </w:r>
      <w:r w:rsidRPr="0076303B">
        <w:rPr>
          <w:rFonts w:ascii="Times New Roman" w:hAnsi="Times New Roman" w:cs="Times New Roman"/>
          <w:i/>
          <w:sz w:val="24"/>
          <w:szCs w:val="24"/>
        </w:rPr>
        <w:t>proviso</w:t>
      </w:r>
      <w:r w:rsidRPr="0076303B">
        <w:rPr>
          <w:rFonts w:ascii="Times New Roman" w:hAnsi="Times New Roman" w:cs="Times New Roman"/>
          <w:sz w:val="24"/>
          <w:szCs w:val="24"/>
        </w:rPr>
        <w:t xml:space="preserve"> </w:t>
      </w:r>
      <w:r w:rsidR="006718E1" w:rsidRPr="0076303B">
        <w:rPr>
          <w:rFonts w:ascii="Times New Roman" w:hAnsi="Times New Roman" w:cs="Times New Roman"/>
          <w:sz w:val="24"/>
          <w:szCs w:val="24"/>
        </w:rPr>
        <w:t>so that it is read in conjunction with ss 12</w:t>
      </w:r>
      <w:r w:rsidR="00FB64DD">
        <w:rPr>
          <w:rFonts w:ascii="Times New Roman" w:hAnsi="Times New Roman" w:cs="Times New Roman"/>
          <w:sz w:val="24"/>
          <w:szCs w:val="24"/>
        </w:rPr>
        <w:t>C</w:t>
      </w:r>
      <w:r w:rsidR="00097469">
        <w:rPr>
          <w:rFonts w:ascii="Times New Roman" w:hAnsi="Times New Roman" w:cs="Times New Roman"/>
          <w:sz w:val="24"/>
          <w:szCs w:val="24"/>
        </w:rPr>
        <w:t xml:space="preserve"> </w:t>
      </w:r>
      <w:r w:rsidR="006718E1" w:rsidRPr="0076303B">
        <w:rPr>
          <w:rFonts w:ascii="Times New Roman" w:hAnsi="Times New Roman" w:cs="Times New Roman"/>
          <w:sz w:val="24"/>
          <w:szCs w:val="24"/>
        </w:rPr>
        <w:t xml:space="preserve"> and 12D. It was argued that the court </w:t>
      </w:r>
      <w:r w:rsidR="006718E1" w:rsidRPr="000A4354">
        <w:rPr>
          <w:rFonts w:ascii="Times New Roman" w:hAnsi="Times New Roman" w:cs="Times New Roman"/>
          <w:i/>
          <w:sz w:val="24"/>
          <w:szCs w:val="24"/>
        </w:rPr>
        <w:t>a quo</w:t>
      </w:r>
      <w:r w:rsidR="006718E1" w:rsidRPr="0076303B">
        <w:rPr>
          <w:rFonts w:ascii="Times New Roman" w:hAnsi="Times New Roman" w:cs="Times New Roman"/>
          <w:sz w:val="24"/>
          <w:szCs w:val="24"/>
        </w:rPr>
        <w:t xml:space="preserve"> should consider that the purpose of s 25A (5)</w:t>
      </w:r>
      <w:r w:rsidR="00950862">
        <w:rPr>
          <w:rFonts w:ascii="Times New Roman" w:hAnsi="Times New Roman" w:cs="Times New Roman"/>
          <w:sz w:val="24"/>
          <w:szCs w:val="24"/>
        </w:rPr>
        <w:t xml:space="preserve"> was</w:t>
      </w:r>
      <w:r w:rsidR="006718E1" w:rsidRPr="0076303B">
        <w:rPr>
          <w:rFonts w:ascii="Times New Roman" w:hAnsi="Times New Roman" w:cs="Times New Roman"/>
          <w:sz w:val="24"/>
          <w:szCs w:val="24"/>
        </w:rPr>
        <w:t xml:space="preserve"> </w:t>
      </w:r>
      <w:r w:rsidR="004D5C18">
        <w:rPr>
          <w:rFonts w:ascii="Times New Roman" w:hAnsi="Times New Roman" w:cs="Times New Roman"/>
          <w:sz w:val="24"/>
          <w:szCs w:val="24"/>
        </w:rPr>
        <w:t>to</w:t>
      </w:r>
      <w:r w:rsidRPr="0076303B">
        <w:rPr>
          <w:rFonts w:ascii="Times New Roman" w:hAnsi="Times New Roman" w:cs="Times New Roman"/>
          <w:sz w:val="24"/>
          <w:szCs w:val="24"/>
        </w:rPr>
        <w:t xml:space="preserve"> </w:t>
      </w:r>
      <w:r w:rsidR="006718E1" w:rsidRPr="0076303B">
        <w:rPr>
          <w:rFonts w:ascii="Times New Roman" w:hAnsi="Times New Roman" w:cs="Times New Roman"/>
          <w:sz w:val="24"/>
          <w:szCs w:val="24"/>
        </w:rPr>
        <w:t>allow</w:t>
      </w:r>
      <w:r w:rsidRPr="0076303B">
        <w:rPr>
          <w:rFonts w:ascii="Times New Roman" w:hAnsi="Times New Roman" w:cs="Times New Roman"/>
          <w:sz w:val="24"/>
          <w:szCs w:val="24"/>
        </w:rPr>
        <w:t xml:space="preserve"> consultation and participation of employees in decisions affecting their interests in the workplace.</w:t>
      </w:r>
      <w:r w:rsidR="000A4354">
        <w:rPr>
          <w:rFonts w:ascii="Times New Roman" w:hAnsi="Times New Roman" w:cs="Times New Roman"/>
          <w:sz w:val="24"/>
          <w:szCs w:val="24"/>
        </w:rPr>
        <w:t xml:space="preserve">  </w:t>
      </w:r>
      <w:r w:rsidR="006718E1" w:rsidRPr="0076303B">
        <w:rPr>
          <w:rFonts w:ascii="Times New Roman" w:hAnsi="Times New Roman" w:cs="Times New Roman"/>
          <w:sz w:val="24"/>
          <w:szCs w:val="24"/>
        </w:rPr>
        <w:t xml:space="preserve">A literal interpretation of the </w:t>
      </w:r>
      <w:r w:rsidR="004D5C18">
        <w:rPr>
          <w:rFonts w:ascii="Times New Roman" w:hAnsi="Times New Roman" w:cs="Times New Roman"/>
          <w:i/>
          <w:sz w:val="24"/>
          <w:szCs w:val="24"/>
        </w:rPr>
        <w:t>provis</w:t>
      </w:r>
      <w:r w:rsidR="006718E1" w:rsidRPr="0076303B">
        <w:rPr>
          <w:rFonts w:ascii="Times New Roman" w:hAnsi="Times New Roman" w:cs="Times New Roman"/>
          <w:i/>
          <w:sz w:val="24"/>
          <w:szCs w:val="24"/>
        </w:rPr>
        <w:t>o</w:t>
      </w:r>
      <w:r w:rsidR="006718E1" w:rsidRPr="0076303B">
        <w:rPr>
          <w:rFonts w:ascii="Times New Roman" w:hAnsi="Times New Roman" w:cs="Times New Roman"/>
          <w:sz w:val="24"/>
          <w:szCs w:val="24"/>
        </w:rPr>
        <w:t xml:space="preserve"> would defeat the purpose of the Act.</w:t>
      </w:r>
    </w:p>
    <w:p w:rsidR="005F55D7" w:rsidRPr="005F55D7" w:rsidRDefault="005F55D7" w:rsidP="005F55D7">
      <w:pPr>
        <w:pStyle w:val="ListParagraph"/>
        <w:rPr>
          <w:rFonts w:ascii="Times New Roman" w:hAnsi="Times New Roman" w:cs="Times New Roman"/>
          <w:sz w:val="24"/>
          <w:szCs w:val="24"/>
        </w:rPr>
      </w:pPr>
    </w:p>
    <w:p w:rsidR="005F55D7" w:rsidRPr="0076303B" w:rsidRDefault="005F55D7" w:rsidP="005F55D7">
      <w:pPr>
        <w:pStyle w:val="ListParagraph"/>
        <w:spacing w:line="480" w:lineRule="auto"/>
        <w:ind w:left="567" w:hanging="567"/>
        <w:jc w:val="both"/>
        <w:rPr>
          <w:rFonts w:ascii="Times New Roman" w:hAnsi="Times New Roman" w:cs="Times New Roman"/>
          <w:sz w:val="24"/>
          <w:szCs w:val="24"/>
        </w:rPr>
      </w:pPr>
    </w:p>
    <w:p w:rsidR="006718E1" w:rsidRDefault="009F514E" w:rsidP="005F55D7">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lastRenderedPageBreak/>
        <w:t>The appellants argue</w:t>
      </w:r>
      <w:r w:rsidR="002B6586">
        <w:rPr>
          <w:rFonts w:ascii="Times New Roman" w:hAnsi="Times New Roman" w:cs="Times New Roman"/>
          <w:sz w:val="24"/>
          <w:szCs w:val="24"/>
        </w:rPr>
        <w:t>d</w:t>
      </w:r>
      <w:r w:rsidRPr="0076303B">
        <w:rPr>
          <w:rFonts w:ascii="Times New Roman" w:hAnsi="Times New Roman" w:cs="Times New Roman"/>
          <w:sz w:val="24"/>
          <w:szCs w:val="24"/>
        </w:rPr>
        <w:t xml:space="preserve"> that the respondent ought to have consulted the Works Council before executing the decision to retrench employees as envisaged in the </w:t>
      </w:r>
      <w:r w:rsidRPr="0076303B">
        <w:rPr>
          <w:rFonts w:ascii="Times New Roman" w:hAnsi="Times New Roman" w:cs="Times New Roman"/>
          <w:i/>
          <w:sz w:val="24"/>
          <w:szCs w:val="24"/>
        </w:rPr>
        <w:t>proviso</w:t>
      </w:r>
      <w:r w:rsidRPr="0076303B">
        <w:rPr>
          <w:rFonts w:ascii="Times New Roman" w:hAnsi="Times New Roman" w:cs="Times New Roman"/>
          <w:sz w:val="24"/>
          <w:szCs w:val="24"/>
        </w:rPr>
        <w:t xml:space="preserve"> and </w:t>
      </w:r>
      <w:r w:rsidR="005F55D7">
        <w:rPr>
          <w:rFonts w:ascii="Times New Roman" w:hAnsi="Times New Roman" w:cs="Times New Roman"/>
          <w:sz w:val="24"/>
          <w:szCs w:val="24"/>
        </w:rPr>
        <w:t xml:space="preserve">                     </w:t>
      </w:r>
      <w:r w:rsidRPr="0076303B">
        <w:rPr>
          <w:rFonts w:ascii="Times New Roman" w:hAnsi="Times New Roman" w:cs="Times New Roman"/>
          <w:sz w:val="24"/>
          <w:szCs w:val="24"/>
        </w:rPr>
        <w:t xml:space="preserve">s 12D (1) of the Act. </w:t>
      </w:r>
    </w:p>
    <w:p w:rsidR="005F55D7" w:rsidRPr="0076303B" w:rsidRDefault="005F55D7" w:rsidP="005F55D7">
      <w:pPr>
        <w:pStyle w:val="ListParagraph"/>
        <w:spacing w:after="0" w:line="480" w:lineRule="auto"/>
        <w:ind w:left="567"/>
        <w:jc w:val="both"/>
        <w:rPr>
          <w:rFonts w:ascii="Times New Roman" w:hAnsi="Times New Roman" w:cs="Times New Roman"/>
          <w:sz w:val="24"/>
          <w:szCs w:val="24"/>
        </w:rPr>
      </w:pPr>
    </w:p>
    <w:p w:rsidR="009F514E" w:rsidRPr="0076303B" w:rsidRDefault="009F514E" w:rsidP="005F55D7">
      <w:pPr>
        <w:spacing w:after="0" w:line="480" w:lineRule="auto"/>
        <w:ind w:left="360" w:hanging="360"/>
        <w:jc w:val="both"/>
        <w:rPr>
          <w:rFonts w:ascii="Times New Roman" w:hAnsi="Times New Roman" w:cs="Times New Roman"/>
          <w:sz w:val="24"/>
          <w:szCs w:val="24"/>
        </w:rPr>
      </w:pPr>
      <w:r w:rsidRPr="0076303B">
        <w:rPr>
          <w:rFonts w:ascii="Times New Roman" w:hAnsi="Times New Roman" w:cs="Times New Roman"/>
          <w:b/>
          <w:sz w:val="24"/>
          <w:szCs w:val="24"/>
          <w:u w:val="single"/>
        </w:rPr>
        <w:t>DECISION</w:t>
      </w:r>
      <w:r w:rsidRPr="0076303B">
        <w:rPr>
          <w:rFonts w:ascii="Times New Roman" w:hAnsi="Times New Roman" w:cs="Times New Roman"/>
          <w:b/>
          <w:i/>
          <w:sz w:val="24"/>
          <w:szCs w:val="24"/>
          <w:u w:val="single"/>
        </w:rPr>
        <w:t xml:space="preserve"> A QUO</w:t>
      </w:r>
    </w:p>
    <w:p w:rsidR="00864F8E" w:rsidRDefault="009F514E" w:rsidP="005F55D7">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 xml:space="preserve">The court </w:t>
      </w:r>
      <w:r w:rsidRPr="0076303B">
        <w:rPr>
          <w:rFonts w:ascii="Times New Roman" w:hAnsi="Times New Roman" w:cs="Times New Roman"/>
          <w:i/>
          <w:sz w:val="24"/>
          <w:szCs w:val="24"/>
        </w:rPr>
        <w:t>a quo</w:t>
      </w:r>
      <w:r w:rsidRPr="0076303B">
        <w:rPr>
          <w:rFonts w:ascii="Times New Roman" w:hAnsi="Times New Roman" w:cs="Times New Roman"/>
          <w:sz w:val="24"/>
          <w:szCs w:val="24"/>
        </w:rPr>
        <w:t xml:space="preserve"> held that the </w:t>
      </w:r>
      <w:r w:rsidRPr="0076303B">
        <w:rPr>
          <w:rFonts w:ascii="Times New Roman" w:hAnsi="Times New Roman" w:cs="Times New Roman"/>
          <w:i/>
          <w:sz w:val="24"/>
          <w:szCs w:val="24"/>
        </w:rPr>
        <w:t>proviso</w:t>
      </w:r>
      <w:r w:rsidRPr="0076303B">
        <w:rPr>
          <w:rFonts w:ascii="Times New Roman" w:hAnsi="Times New Roman" w:cs="Times New Roman"/>
          <w:sz w:val="24"/>
          <w:szCs w:val="24"/>
        </w:rPr>
        <w:t xml:space="preserve"> in s 25A (5) of the Act is couched in clear and peremptory terms in that the retrenchment of five or more employees is removed</w:t>
      </w:r>
      <w:r w:rsidR="005F55D7">
        <w:rPr>
          <w:rFonts w:ascii="Times New Roman" w:hAnsi="Times New Roman" w:cs="Times New Roman"/>
          <w:sz w:val="24"/>
          <w:szCs w:val="24"/>
        </w:rPr>
        <w:t xml:space="preserve"> from the ambit of the section.  </w:t>
      </w:r>
      <w:r w:rsidR="006718E1" w:rsidRPr="0076303B">
        <w:rPr>
          <w:rFonts w:ascii="Times New Roman" w:hAnsi="Times New Roman" w:cs="Times New Roman"/>
          <w:sz w:val="24"/>
          <w:szCs w:val="24"/>
        </w:rPr>
        <w:t xml:space="preserve">The retrenchment </w:t>
      </w:r>
      <w:r w:rsidR="00C275E9" w:rsidRPr="0076303B">
        <w:rPr>
          <w:rFonts w:ascii="Times New Roman" w:hAnsi="Times New Roman" w:cs="Times New Roman"/>
          <w:sz w:val="24"/>
          <w:szCs w:val="24"/>
        </w:rPr>
        <w:t>of five or more employees now fell under</w:t>
      </w:r>
      <w:r w:rsidR="005F55D7">
        <w:rPr>
          <w:rFonts w:ascii="Times New Roman" w:hAnsi="Times New Roman" w:cs="Times New Roman"/>
          <w:sz w:val="24"/>
          <w:szCs w:val="24"/>
        </w:rPr>
        <w:t xml:space="preserve">                   </w:t>
      </w:r>
      <w:r w:rsidR="00C275E9" w:rsidRPr="0076303B">
        <w:rPr>
          <w:rFonts w:ascii="Times New Roman" w:hAnsi="Times New Roman" w:cs="Times New Roman"/>
          <w:sz w:val="24"/>
          <w:szCs w:val="24"/>
        </w:rPr>
        <w:t xml:space="preserve"> s 12</w:t>
      </w:r>
      <w:r w:rsidR="00FB64DD">
        <w:rPr>
          <w:rFonts w:ascii="Times New Roman" w:hAnsi="Times New Roman" w:cs="Times New Roman"/>
          <w:sz w:val="24"/>
          <w:szCs w:val="24"/>
        </w:rPr>
        <w:t xml:space="preserve">C </w:t>
      </w:r>
      <w:r w:rsidR="00C275E9" w:rsidRPr="0076303B">
        <w:rPr>
          <w:rFonts w:ascii="Times New Roman" w:hAnsi="Times New Roman" w:cs="Times New Roman"/>
          <w:sz w:val="24"/>
          <w:szCs w:val="24"/>
        </w:rPr>
        <w:t>of the Act and that the</w:t>
      </w:r>
      <w:r w:rsidRPr="0076303B">
        <w:rPr>
          <w:rFonts w:ascii="Times New Roman" w:hAnsi="Times New Roman" w:cs="Times New Roman"/>
          <w:sz w:val="24"/>
          <w:szCs w:val="24"/>
        </w:rPr>
        <w:t xml:space="preserve"> provision does not require consultation with the Works Council by the employer but s</w:t>
      </w:r>
      <w:r w:rsidR="009D66F8">
        <w:rPr>
          <w:rFonts w:ascii="Times New Roman" w:hAnsi="Times New Roman" w:cs="Times New Roman"/>
          <w:sz w:val="24"/>
          <w:szCs w:val="24"/>
        </w:rPr>
        <w:t xml:space="preserve">imply calls for a notification.  </w:t>
      </w:r>
      <w:r w:rsidRPr="0076303B">
        <w:rPr>
          <w:rFonts w:ascii="Times New Roman" w:hAnsi="Times New Roman" w:cs="Times New Roman"/>
          <w:sz w:val="24"/>
          <w:szCs w:val="24"/>
        </w:rPr>
        <w:t xml:space="preserve">The </w:t>
      </w:r>
      <w:r w:rsidR="00D402DB" w:rsidRPr="0076303B">
        <w:rPr>
          <w:rFonts w:ascii="Times New Roman" w:hAnsi="Times New Roman" w:cs="Times New Roman"/>
          <w:sz w:val="24"/>
          <w:szCs w:val="24"/>
        </w:rPr>
        <w:t>respondent correctly retrenched th</w:t>
      </w:r>
      <w:r w:rsidR="005F55D7">
        <w:rPr>
          <w:rFonts w:ascii="Times New Roman" w:hAnsi="Times New Roman" w:cs="Times New Roman"/>
          <w:sz w:val="24"/>
          <w:szCs w:val="24"/>
        </w:rPr>
        <w:t xml:space="preserve">e appellants in terms of s 12C.  </w:t>
      </w:r>
      <w:r w:rsidR="00D402DB" w:rsidRPr="0076303B">
        <w:rPr>
          <w:rFonts w:ascii="Times New Roman" w:hAnsi="Times New Roman" w:cs="Times New Roman"/>
          <w:sz w:val="24"/>
          <w:szCs w:val="24"/>
        </w:rPr>
        <w:t xml:space="preserve">The Designated Agent had therefore misdirected himself </w:t>
      </w:r>
      <w:r w:rsidR="00535631">
        <w:rPr>
          <w:rFonts w:ascii="Times New Roman" w:hAnsi="Times New Roman" w:cs="Times New Roman"/>
          <w:sz w:val="24"/>
          <w:szCs w:val="24"/>
        </w:rPr>
        <w:t>as</w:t>
      </w:r>
      <w:r w:rsidR="00D402DB" w:rsidRPr="0076303B">
        <w:rPr>
          <w:rFonts w:ascii="Times New Roman" w:hAnsi="Times New Roman" w:cs="Times New Roman"/>
          <w:sz w:val="24"/>
          <w:szCs w:val="24"/>
        </w:rPr>
        <w:t xml:space="preserve"> </w:t>
      </w:r>
      <w:r w:rsidR="00864F8E" w:rsidRPr="0076303B">
        <w:rPr>
          <w:rFonts w:ascii="Times New Roman" w:hAnsi="Times New Roman" w:cs="Times New Roman"/>
          <w:sz w:val="24"/>
          <w:szCs w:val="24"/>
        </w:rPr>
        <w:t>consultation with the Works Council is not mandatory in matters involving retrenchment of five or mo</w:t>
      </w:r>
      <w:r w:rsidR="005F55D7">
        <w:rPr>
          <w:rFonts w:ascii="Times New Roman" w:hAnsi="Times New Roman" w:cs="Times New Roman"/>
          <w:sz w:val="24"/>
          <w:szCs w:val="24"/>
        </w:rPr>
        <w:t>re employees in terms of s 25A (5) and s</w:t>
      </w:r>
      <w:r w:rsidR="00864F8E" w:rsidRPr="0076303B">
        <w:rPr>
          <w:rFonts w:ascii="Times New Roman" w:hAnsi="Times New Roman" w:cs="Times New Roman"/>
          <w:sz w:val="24"/>
          <w:szCs w:val="24"/>
        </w:rPr>
        <w:t xml:space="preserve"> 12C of the Act.</w:t>
      </w:r>
      <w:r w:rsidR="005F55D7">
        <w:rPr>
          <w:rFonts w:ascii="Times New Roman" w:hAnsi="Times New Roman" w:cs="Times New Roman"/>
          <w:sz w:val="24"/>
          <w:szCs w:val="24"/>
        </w:rPr>
        <w:t xml:space="preserve">  </w:t>
      </w:r>
      <w:r w:rsidR="00D402DB" w:rsidRPr="0076303B">
        <w:rPr>
          <w:rFonts w:ascii="Times New Roman" w:hAnsi="Times New Roman" w:cs="Times New Roman"/>
          <w:sz w:val="24"/>
          <w:szCs w:val="24"/>
        </w:rPr>
        <w:t>It accordingly allowed the appeal</w:t>
      </w:r>
      <w:r w:rsidR="00762BF6" w:rsidRPr="0076303B">
        <w:rPr>
          <w:rFonts w:ascii="Times New Roman" w:hAnsi="Times New Roman" w:cs="Times New Roman"/>
          <w:sz w:val="24"/>
          <w:szCs w:val="24"/>
        </w:rPr>
        <w:t>, set aside the decision of the Designated Agent and substituted it with a dismissal of the appellants’ claim.</w:t>
      </w:r>
    </w:p>
    <w:p w:rsidR="009D66F8" w:rsidRDefault="009D66F8" w:rsidP="009D66F8">
      <w:pPr>
        <w:spacing w:after="0" w:line="240" w:lineRule="auto"/>
        <w:jc w:val="both"/>
        <w:rPr>
          <w:rFonts w:ascii="Times New Roman" w:hAnsi="Times New Roman" w:cs="Times New Roman"/>
          <w:b/>
          <w:sz w:val="24"/>
          <w:szCs w:val="24"/>
          <w:u w:val="single"/>
        </w:rPr>
      </w:pPr>
    </w:p>
    <w:p w:rsidR="009D66F8" w:rsidRPr="009D66F8" w:rsidRDefault="009D66F8" w:rsidP="009D66F8">
      <w:pPr>
        <w:spacing w:after="0" w:line="240" w:lineRule="auto"/>
        <w:jc w:val="both"/>
        <w:rPr>
          <w:rFonts w:ascii="Times New Roman" w:hAnsi="Times New Roman" w:cs="Times New Roman"/>
          <w:b/>
          <w:sz w:val="24"/>
          <w:szCs w:val="24"/>
          <w:u w:val="single"/>
        </w:rPr>
      </w:pPr>
      <w:r w:rsidRPr="009D66F8">
        <w:rPr>
          <w:rFonts w:ascii="Times New Roman" w:hAnsi="Times New Roman" w:cs="Times New Roman"/>
          <w:b/>
          <w:sz w:val="24"/>
          <w:szCs w:val="24"/>
          <w:u w:val="single"/>
        </w:rPr>
        <w:t>GROUNDS OF APPEAL</w:t>
      </w:r>
    </w:p>
    <w:p w:rsidR="009D66F8" w:rsidRPr="0076303B" w:rsidRDefault="009D66F8" w:rsidP="009D66F8">
      <w:pPr>
        <w:pStyle w:val="ListParagraph"/>
        <w:spacing w:after="0" w:line="240" w:lineRule="auto"/>
        <w:ind w:left="567"/>
        <w:jc w:val="both"/>
        <w:rPr>
          <w:rFonts w:ascii="Times New Roman" w:hAnsi="Times New Roman" w:cs="Times New Roman"/>
          <w:sz w:val="24"/>
          <w:szCs w:val="24"/>
        </w:rPr>
      </w:pPr>
    </w:p>
    <w:p w:rsidR="00864F8E" w:rsidRPr="009D66F8" w:rsidRDefault="00762BF6" w:rsidP="00864F8E">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Aggrieved, the appellants noted the present appeal on the following grounds:</w:t>
      </w:r>
    </w:p>
    <w:p w:rsidR="009F514E" w:rsidRPr="009D66F8" w:rsidRDefault="009F514E" w:rsidP="009D66F8">
      <w:pPr>
        <w:pStyle w:val="ListParagraph"/>
        <w:numPr>
          <w:ilvl w:val="0"/>
          <w:numId w:val="2"/>
        </w:numPr>
        <w:spacing w:line="480" w:lineRule="auto"/>
        <w:ind w:left="1134" w:hanging="283"/>
        <w:jc w:val="both"/>
        <w:rPr>
          <w:rFonts w:ascii="Times New Roman" w:hAnsi="Times New Roman" w:cs="Times New Roman"/>
          <w:sz w:val="24"/>
          <w:szCs w:val="24"/>
        </w:rPr>
      </w:pPr>
      <w:r w:rsidRPr="009D66F8">
        <w:rPr>
          <w:rFonts w:ascii="Times New Roman" w:hAnsi="Times New Roman" w:cs="Times New Roman"/>
          <w:sz w:val="24"/>
          <w:szCs w:val="24"/>
        </w:rPr>
        <w:t xml:space="preserve">The court </w:t>
      </w:r>
      <w:r w:rsidRPr="009D66F8">
        <w:rPr>
          <w:rFonts w:ascii="Times New Roman" w:hAnsi="Times New Roman" w:cs="Times New Roman"/>
          <w:i/>
          <w:sz w:val="24"/>
          <w:szCs w:val="24"/>
        </w:rPr>
        <w:t>a quo</w:t>
      </w:r>
      <w:r w:rsidRPr="009D66F8">
        <w:rPr>
          <w:rFonts w:ascii="Times New Roman" w:hAnsi="Times New Roman" w:cs="Times New Roman"/>
          <w:sz w:val="24"/>
          <w:szCs w:val="24"/>
        </w:rPr>
        <w:t xml:space="preserve"> erred in interpreting the </w:t>
      </w:r>
      <w:r w:rsidRPr="009D66F8">
        <w:rPr>
          <w:rFonts w:ascii="Times New Roman" w:hAnsi="Times New Roman" w:cs="Times New Roman"/>
          <w:i/>
          <w:sz w:val="24"/>
          <w:szCs w:val="24"/>
        </w:rPr>
        <w:t>proviso</w:t>
      </w:r>
      <w:r w:rsidR="009D66F8">
        <w:rPr>
          <w:rFonts w:ascii="Times New Roman" w:hAnsi="Times New Roman" w:cs="Times New Roman"/>
          <w:sz w:val="24"/>
          <w:szCs w:val="24"/>
        </w:rPr>
        <w:t xml:space="preserve"> to s</w:t>
      </w:r>
      <w:r w:rsidRPr="009D66F8">
        <w:rPr>
          <w:rFonts w:ascii="Times New Roman" w:hAnsi="Times New Roman" w:cs="Times New Roman"/>
          <w:sz w:val="24"/>
          <w:szCs w:val="24"/>
        </w:rPr>
        <w:t xml:space="preserve"> 25A (5) of the Labour Act so as to exclude the obligation on the employer to consult the works council whereas properly interpreted the effect of the </w:t>
      </w:r>
      <w:r w:rsidRPr="009D66F8">
        <w:rPr>
          <w:rFonts w:ascii="Times New Roman" w:hAnsi="Times New Roman" w:cs="Times New Roman"/>
          <w:i/>
          <w:sz w:val="24"/>
          <w:szCs w:val="24"/>
        </w:rPr>
        <w:t>proviso</w:t>
      </w:r>
      <w:r w:rsidRPr="009D66F8">
        <w:rPr>
          <w:rFonts w:ascii="Times New Roman" w:hAnsi="Times New Roman" w:cs="Times New Roman"/>
          <w:sz w:val="24"/>
          <w:szCs w:val="24"/>
        </w:rPr>
        <w:t xml:space="preserve">, is not to exclude consultation of the works council but to incorporate the additional </w:t>
      </w:r>
      <w:r w:rsidR="009D66F8">
        <w:rPr>
          <w:rFonts w:ascii="Times New Roman" w:hAnsi="Times New Roman" w:cs="Times New Roman"/>
          <w:sz w:val="24"/>
          <w:szCs w:val="24"/>
        </w:rPr>
        <w:t xml:space="preserve">protective provisions of s </w:t>
      </w:r>
      <w:r w:rsidRPr="009D66F8">
        <w:rPr>
          <w:rFonts w:ascii="Times New Roman" w:hAnsi="Times New Roman" w:cs="Times New Roman"/>
          <w:sz w:val="24"/>
          <w:szCs w:val="24"/>
        </w:rPr>
        <w:t>12</w:t>
      </w:r>
      <w:r w:rsidR="00FB64DD">
        <w:rPr>
          <w:rFonts w:ascii="Times New Roman" w:hAnsi="Times New Roman" w:cs="Times New Roman"/>
          <w:sz w:val="24"/>
          <w:szCs w:val="24"/>
        </w:rPr>
        <w:t>C</w:t>
      </w:r>
      <w:r w:rsidRPr="009D66F8">
        <w:rPr>
          <w:rFonts w:ascii="Times New Roman" w:hAnsi="Times New Roman" w:cs="Times New Roman"/>
          <w:sz w:val="24"/>
          <w:szCs w:val="24"/>
        </w:rPr>
        <w:t xml:space="preserve"> and section 12D in relation to the retrenchment of five or more employees.</w:t>
      </w:r>
    </w:p>
    <w:p w:rsidR="009F514E" w:rsidRDefault="009F514E" w:rsidP="009D66F8">
      <w:pPr>
        <w:pStyle w:val="ListParagraph"/>
        <w:numPr>
          <w:ilvl w:val="0"/>
          <w:numId w:val="2"/>
        </w:numPr>
        <w:spacing w:line="480" w:lineRule="auto"/>
        <w:ind w:left="1134" w:hanging="283"/>
        <w:jc w:val="both"/>
        <w:rPr>
          <w:rFonts w:ascii="Times New Roman" w:hAnsi="Times New Roman" w:cs="Times New Roman"/>
          <w:sz w:val="24"/>
          <w:szCs w:val="24"/>
        </w:rPr>
      </w:pPr>
      <w:r w:rsidRPr="0076303B">
        <w:rPr>
          <w:rFonts w:ascii="Times New Roman" w:hAnsi="Times New Roman" w:cs="Times New Roman"/>
          <w:sz w:val="24"/>
          <w:szCs w:val="24"/>
        </w:rPr>
        <w:lastRenderedPageBreak/>
        <w:t xml:space="preserve">The court </w:t>
      </w:r>
      <w:r w:rsidRPr="0076303B">
        <w:rPr>
          <w:rFonts w:ascii="Times New Roman" w:hAnsi="Times New Roman" w:cs="Times New Roman"/>
          <w:i/>
          <w:sz w:val="24"/>
          <w:szCs w:val="24"/>
        </w:rPr>
        <w:t>a quo</w:t>
      </w:r>
      <w:r w:rsidRPr="0076303B">
        <w:rPr>
          <w:rFonts w:ascii="Times New Roman" w:hAnsi="Times New Roman" w:cs="Times New Roman"/>
          <w:sz w:val="24"/>
          <w:szCs w:val="24"/>
        </w:rPr>
        <w:t xml:space="preserve"> err</w:t>
      </w:r>
      <w:r w:rsidR="009D66F8">
        <w:rPr>
          <w:rFonts w:ascii="Times New Roman" w:hAnsi="Times New Roman" w:cs="Times New Roman"/>
          <w:sz w:val="24"/>
          <w:szCs w:val="24"/>
        </w:rPr>
        <w:t>ed at law in ruling that s</w:t>
      </w:r>
      <w:r w:rsidR="00097469">
        <w:rPr>
          <w:rFonts w:ascii="Times New Roman" w:hAnsi="Times New Roman" w:cs="Times New Roman"/>
          <w:sz w:val="24"/>
          <w:szCs w:val="24"/>
        </w:rPr>
        <w:t xml:space="preserve"> 12</w:t>
      </w:r>
      <w:r w:rsidR="00FB64DD">
        <w:rPr>
          <w:rFonts w:ascii="Times New Roman" w:hAnsi="Times New Roman" w:cs="Times New Roman"/>
          <w:sz w:val="24"/>
          <w:szCs w:val="24"/>
        </w:rPr>
        <w:t>C</w:t>
      </w:r>
      <w:r w:rsidRPr="0076303B">
        <w:rPr>
          <w:rFonts w:ascii="Times New Roman" w:hAnsi="Times New Roman" w:cs="Times New Roman"/>
          <w:sz w:val="24"/>
          <w:szCs w:val="24"/>
        </w:rPr>
        <w:t xml:space="preserve"> (1) of the Labour Act does not compel consultation of the works council by the employer whereas such consultation is mandatory and</w:t>
      </w:r>
      <w:r w:rsidR="009D66F8">
        <w:rPr>
          <w:rFonts w:ascii="Times New Roman" w:hAnsi="Times New Roman" w:cs="Times New Roman"/>
          <w:sz w:val="24"/>
          <w:szCs w:val="24"/>
        </w:rPr>
        <w:t xml:space="preserve"> implied necessity under s</w:t>
      </w:r>
      <w:r w:rsidRPr="0076303B">
        <w:rPr>
          <w:rFonts w:ascii="Times New Roman" w:hAnsi="Times New Roman" w:cs="Times New Roman"/>
          <w:sz w:val="24"/>
          <w:szCs w:val="24"/>
        </w:rPr>
        <w:t xml:space="preserve"> 12C</w:t>
      </w:r>
      <w:r w:rsidR="00097469">
        <w:rPr>
          <w:rFonts w:ascii="Times New Roman" w:hAnsi="Times New Roman" w:cs="Times New Roman"/>
          <w:sz w:val="24"/>
          <w:szCs w:val="24"/>
        </w:rPr>
        <w:t xml:space="preserve"> </w:t>
      </w:r>
      <w:r w:rsidRPr="0076303B">
        <w:rPr>
          <w:rFonts w:ascii="Times New Roman" w:hAnsi="Times New Roman" w:cs="Times New Roman"/>
          <w:sz w:val="24"/>
          <w:szCs w:val="24"/>
        </w:rPr>
        <w:t>(1)(b) as read with the employees’ right to protection from unfair dismissal, to fair labour standards and to participation in decisions that affect them under the Act as well as consultation of t</w:t>
      </w:r>
      <w:r w:rsidR="009D66F8">
        <w:rPr>
          <w:rFonts w:ascii="Times New Roman" w:hAnsi="Times New Roman" w:cs="Times New Roman"/>
          <w:sz w:val="24"/>
          <w:szCs w:val="24"/>
        </w:rPr>
        <w:t xml:space="preserve">he works council under s </w:t>
      </w:r>
      <w:r w:rsidRPr="0076303B">
        <w:rPr>
          <w:rFonts w:ascii="Times New Roman" w:hAnsi="Times New Roman" w:cs="Times New Roman"/>
          <w:sz w:val="24"/>
          <w:szCs w:val="24"/>
        </w:rPr>
        <w:t>5</w:t>
      </w:r>
      <w:r w:rsidR="00FB64DD">
        <w:rPr>
          <w:rFonts w:ascii="Times New Roman" w:hAnsi="Times New Roman" w:cs="Times New Roman"/>
          <w:sz w:val="24"/>
          <w:szCs w:val="24"/>
        </w:rPr>
        <w:t>A</w:t>
      </w:r>
      <w:r w:rsidR="00097469">
        <w:rPr>
          <w:rFonts w:ascii="Times New Roman" w:hAnsi="Times New Roman" w:cs="Times New Roman"/>
          <w:sz w:val="24"/>
          <w:szCs w:val="24"/>
        </w:rPr>
        <w:t xml:space="preserve"> </w:t>
      </w:r>
      <w:r w:rsidRPr="0076303B">
        <w:rPr>
          <w:rFonts w:ascii="Times New Roman" w:hAnsi="Times New Roman" w:cs="Times New Roman"/>
          <w:sz w:val="24"/>
          <w:szCs w:val="24"/>
        </w:rPr>
        <w:t>(5) of the Act and a</w:t>
      </w:r>
      <w:r w:rsidR="009D66F8">
        <w:rPr>
          <w:rFonts w:ascii="Times New Roman" w:hAnsi="Times New Roman" w:cs="Times New Roman"/>
          <w:sz w:val="24"/>
          <w:szCs w:val="24"/>
        </w:rPr>
        <w:t>s cumulatively read with s</w:t>
      </w:r>
      <w:r w:rsidRPr="0076303B">
        <w:rPr>
          <w:rFonts w:ascii="Times New Roman" w:hAnsi="Times New Roman" w:cs="Times New Roman"/>
          <w:sz w:val="24"/>
          <w:szCs w:val="24"/>
        </w:rPr>
        <w:t xml:space="preserve"> 65(1) of the Constitution.</w:t>
      </w:r>
    </w:p>
    <w:p w:rsidR="009D66F8" w:rsidRPr="009D66F8" w:rsidRDefault="009D66F8" w:rsidP="009D66F8">
      <w:pPr>
        <w:pStyle w:val="ListParagraph"/>
        <w:spacing w:line="240" w:lineRule="auto"/>
        <w:ind w:left="1134"/>
        <w:jc w:val="both"/>
        <w:rPr>
          <w:rFonts w:ascii="Times New Roman" w:hAnsi="Times New Roman" w:cs="Times New Roman"/>
          <w:sz w:val="24"/>
          <w:szCs w:val="24"/>
        </w:rPr>
      </w:pPr>
    </w:p>
    <w:p w:rsidR="009F514E" w:rsidRPr="0076303B" w:rsidRDefault="009F514E" w:rsidP="00F1585C">
      <w:pPr>
        <w:spacing w:after="0" w:line="480" w:lineRule="auto"/>
        <w:jc w:val="both"/>
        <w:rPr>
          <w:rFonts w:ascii="Times New Roman" w:hAnsi="Times New Roman" w:cs="Times New Roman"/>
          <w:b/>
          <w:sz w:val="24"/>
          <w:szCs w:val="24"/>
          <w:u w:val="single"/>
        </w:rPr>
      </w:pPr>
      <w:r w:rsidRPr="0076303B">
        <w:rPr>
          <w:rFonts w:ascii="Times New Roman" w:hAnsi="Times New Roman" w:cs="Times New Roman"/>
          <w:b/>
          <w:sz w:val="24"/>
          <w:szCs w:val="24"/>
          <w:u w:val="single"/>
        </w:rPr>
        <w:t>PROCEEDINGS BEFORE THIS COURT</w:t>
      </w:r>
    </w:p>
    <w:p w:rsidR="009F514E" w:rsidRPr="009D66F8" w:rsidRDefault="009F514E" w:rsidP="009D66F8">
      <w:pPr>
        <w:spacing w:after="0" w:line="480" w:lineRule="auto"/>
        <w:jc w:val="both"/>
        <w:rPr>
          <w:rFonts w:ascii="Times New Roman" w:hAnsi="Times New Roman" w:cs="Times New Roman"/>
          <w:b/>
          <w:sz w:val="24"/>
          <w:szCs w:val="24"/>
        </w:rPr>
      </w:pPr>
      <w:r w:rsidRPr="009D66F8">
        <w:rPr>
          <w:rFonts w:ascii="Times New Roman" w:hAnsi="Times New Roman" w:cs="Times New Roman"/>
          <w:b/>
          <w:sz w:val="24"/>
          <w:szCs w:val="24"/>
        </w:rPr>
        <w:t>APPELLANTS SUBMISSIONS</w:t>
      </w:r>
    </w:p>
    <w:p w:rsidR="003A182D" w:rsidRDefault="003A182D" w:rsidP="009D66F8">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The appellants argue</w:t>
      </w:r>
      <w:r w:rsidR="00C47FFD">
        <w:rPr>
          <w:rFonts w:ascii="Times New Roman" w:hAnsi="Times New Roman" w:cs="Times New Roman"/>
          <w:sz w:val="24"/>
          <w:szCs w:val="24"/>
        </w:rPr>
        <w:t>d</w:t>
      </w:r>
      <w:r w:rsidRPr="0076303B">
        <w:rPr>
          <w:rFonts w:ascii="Times New Roman" w:hAnsi="Times New Roman" w:cs="Times New Roman"/>
          <w:sz w:val="24"/>
          <w:szCs w:val="24"/>
        </w:rPr>
        <w:t xml:space="preserve"> that the respondent was required in terms of s 25</w:t>
      </w:r>
      <w:r w:rsidR="00FB64DD">
        <w:rPr>
          <w:rFonts w:ascii="Times New Roman" w:hAnsi="Times New Roman" w:cs="Times New Roman"/>
          <w:sz w:val="24"/>
          <w:szCs w:val="24"/>
        </w:rPr>
        <w:t>A</w:t>
      </w:r>
      <w:r w:rsidRPr="0076303B">
        <w:rPr>
          <w:rFonts w:ascii="Times New Roman" w:hAnsi="Times New Roman" w:cs="Times New Roman"/>
          <w:sz w:val="24"/>
          <w:szCs w:val="24"/>
        </w:rPr>
        <w:t xml:space="preserve"> (5) (f) of the Act to consult the Works Council prior to implementing its decision to retrench them. </w:t>
      </w:r>
      <w:r w:rsidR="009D66F8">
        <w:rPr>
          <w:rFonts w:ascii="Times New Roman" w:hAnsi="Times New Roman" w:cs="Times New Roman"/>
          <w:sz w:val="24"/>
          <w:szCs w:val="24"/>
        </w:rPr>
        <w:t xml:space="preserve"> </w:t>
      </w:r>
      <w:r w:rsidRPr="0076303B">
        <w:rPr>
          <w:rFonts w:ascii="Times New Roman" w:hAnsi="Times New Roman" w:cs="Times New Roman"/>
          <w:sz w:val="24"/>
          <w:szCs w:val="24"/>
        </w:rPr>
        <w:t>It was argued that the respondent did not consult the Work Council and therefore had retrenched them contrary to t</w:t>
      </w:r>
      <w:r w:rsidR="009D66F8">
        <w:rPr>
          <w:rFonts w:ascii="Times New Roman" w:hAnsi="Times New Roman" w:cs="Times New Roman"/>
          <w:sz w:val="24"/>
          <w:szCs w:val="24"/>
        </w:rPr>
        <w:t xml:space="preserve">he provisions of s 25A (5) (f).  </w:t>
      </w:r>
      <w:r w:rsidRPr="0076303B">
        <w:rPr>
          <w:rFonts w:ascii="Times New Roman" w:hAnsi="Times New Roman" w:cs="Times New Roman"/>
          <w:sz w:val="24"/>
          <w:szCs w:val="24"/>
        </w:rPr>
        <w:t>The appellants contended that the concerned employees or their representatives were not privy to the retrenchment negotiations.</w:t>
      </w:r>
    </w:p>
    <w:p w:rsidR="009D66F8" w:rsidRPr="0076303B" w:rsidRDefault="009D66F8" w:rsidP="004F6738">
      <w:pPr>
        <w:pStyle w:val="ListParagraph"/>
        <w:spacing w:after="0" w:line="240" w:lineRule="auto"/>
        <w:ind w:left="567"/>
        <w:jc w:val="both"/>
        <w:rPr>
          <w:rFonts w:ascii="Times New Roman" w:hAnsi="Times New Roman" w:cs="Times New Roman"/>
          <w:sz w:val="24"/>
          <w:szCs w:val="24"/>
        </w:rPr>
      </w:pPr>
    </w:p>
    <w:p w:rsidR="00FB64DD" w:rsidRPr="00B03C67" w:rsidRDefault="003A182D" w:rsidP="00B03C67">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The appellants further contended that the process was contrary to s 12</w:t>
      </w:r>
      <w:r w:rsidR="00FB64DD">
        <w:rPr>
          <w:rFonts w:ascii="Times New Roman" w:hAnsi="Times New Roman" w:cs="Times New Roman"/>
          <w:sz w:val="24"/>
          <w:szCs w:val="24"/>
        </w:rPr>
        <w:t>D</w:t>
      </w:r>
      <w:r w:rsidR="004F6738">
        <w:rPr>
          <w:rFonts w:ascii="Times New Roman" w:hAnsi="Times New Roman" w:cs="Times New Roman"/>
          <w:sz w:val="24"/>
          <w:szCs w:val="24"/>
        </w:rPr>
        <w:t xml:space="preserve"> </w:t>
      </w:r>
      <w:r w:rsidRPr="0076303B">
        <w:rPr>
          <w:rFonts w:ascii="Times New Roman" w:hAnsi="Times New Roman" w:cs="Times New Roman"/>
          <w:sz w:val="24"/>
          <w:szCs w:val="24"/>
        </w:rPr>
        <w:t>(2) of the Act which provides that an employer must propose measures to avoid retrenchment prior to giving a n</w:t>
      </w:r>
      <w:r w:rsidR="004F6738">
        <w:rPr>
          <w:rFonts w:ascii="Times New Roman" w:hAnsi="Times New Roman" w:cs="Times New Roman"/>
          <w:sz w:val="24"/>
          <w:szCs w:val="24"/>
        </w:rPr>
        <w:t xml:space="preserve">otice of intention to retrench.  </w:t>
      </w:r>
      <w:r w:rsidRPr="0076303B">
        <w:rPr>
          <w:rFonts w:ascii="Times New Roman" w:hAnsi="Times New Roman" w:cs="Times New Roman"/>
          <w:sz w:val="24"/>
          <w:szCs w:val="24"/>
        </w:rPr>
        <w:t>The appellants also a</w:t>
      </w:r>
      <w:r w:rsidR="00C47FFD">
        <w:rPr>
          <w:rFonts w:ascii="Times New Roman" w:hAnsi="Times New Roman" w:cs="Times New Roman"/>
          <w:sz w:val="24"/>
          <w:szCs w:val="24"/>
        </w:rPr>
        <w:t>rgu</w:t>
      </w:r>
      <w:r w:rsidRPr="0076303B">
        <w:rPr>
          <w:rFonts w:ascii="Times New Roman" w:hAnsi="Times New Roman" w:cs="Times New Roman"/>
          <w:sz w:val="24"/>
          <w:szCs w:val="24"/>
        </w:rPr>
        <w:t xml:space="preserve">ed that the respondent did not execute </w:t>
      </w:r>
      <w:r w:rsidRPr="0076303B">
        <w:rPr>
          <w:rFonts w:ascii="Times New Roman" w:hAnsi="Times New Roman" w:cs="Times New Roman"/>
          <w:i/>
          <w:sz w:val="24"/>
          <w:szCs w:val="24"/>
        </w:rPr>
        <w:t>bona fide</w:t>
      </w:r>
      <w:r w:rsidRPr="0076303B">
        <w:rPr>
          <w:rFonts w:ascii="Times New Roman" w:hAnsi="Times New Roman" w:cs="Times New Roman"/>
          <w:sz w:val="24"/>
          <w:szCs w:val="24"/>
        </w:rPr>
        <w:t xml:space="preserve"> negotiations on the retrenchment package as required under </w:t>
      </w:r>
      <w:r w:rsidR="004F6738">
        <w:rPr>
          <w:rFonts w:ascii="Times New Roman" w:hAnsi="Times New Roman" w:cs="Times New Roman"/>
          <w:sz w:val="24"/>
          <w:szCs w:val="24"/>
        </w:rPr>
        <w:t xml:space="preserve">                </w:t>
      </w:r>
      <w:r w:rsidRPr="0076303B">
        <w:rPr>
          <w:rFonts w:ascii="Times New Roman" w:hAnsi="Times New Roman" w:cs="Times New Roman"/>
          <w:sz w:val="24"/>
          <w:szCs w:val="24"/>
        </w:rPr>
        <w:t>s 12</w:t>
      </w:r>
      <w:r w:rsidR="004F6738">
        <w:rPr>
          <w:rFonts w:ascii="Times New Roman" w:hAnsi="Times New Roman" w:cs="Times New Roman"/>
          <w:sz w:val="24"/>
          <w:szCs w:val="24"/>
        </w:rPr>
        <w:t>(c</w:t>
      </w:r>
      <w:r w:rsidR="00166B83">
        <w:rPr>
          <w:rFonts w:ascii="Times New Roman" w:hAnsi="Times New Roman" w:cs="Times New Roman"/>
          <w:sz w:val="24"/>
          <w:szCs w:val="24"/>
        </w:rPr>
        <w:t xml:space="preserve">) </w:t>
      </w:r>
      <w:r w:rsidR="00166B83" w:rsidRPr="0076303B">
        <w:rPr>
          <w:rFonts w:ascii="Times New Roman" w:hAnsi="Times New Roman" w:cs="Times New Roman"/>
          <w:sz w:val="24"/>
          <w:szCs w:val="24"/>
        </w:rPr>
        <w:t>(</w:t>
      </w:r>
      <w:r w:rsidRPr="0076303B">
        <w:rPr>
          <w:rFonts w:ascii="Times New Roman" w:hAnsi="Times New Roman" w:cs="Times New Roman"/>
          <w:sz w:val="24"/>
          <w:szCs w:val="24"/>
        </w:rPr>
        <w:t>1) and (2).</w:t>
      </w:r>
    </w:p>
    <w:p w:rsidR="00FB64DD" w:rsidRPr="00FB64DD" w:rsidRDefault="00FB64DD" w:rsidP="00FB64DD">
      <w:pPr>
        <w:pStyle w:val="ListParagraph"/>
        <w:spacing w:after="0" w:line="240" w:lineRule="auto"/>
        <w:ind w:left="567"/>
        <w:jc w:val="both"/>
        <w:rPr>
          <w:rFonts w:ascii="Times New Roman" w:hAnsi="Times New Roman" w:cs="Times New Roman"/>
          <w:sz w:val="24"/>
          <w:szCs w:val="24"/>
        </w:rPr>
      </w:pPr>
    </w:p>
    <w:p w:rsidR="004F6738" w:rsidRPr="00B03C67" w:rsidRDefault="009F514E" w:rsidP="00B03C67">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Counsel for the appellant</w:t>
      </w:r>
      <w:r w:rsidR="00814A3D">
        <w:rPr>
          <w:rFonts w:ascii="Times New Roman" w:hAnsi="Times New Roman" w:cs="Times New Roman"/>
          <w:sz w:val="24"/>
          <w:szCs w:val="24"/>
        </w:rPr>
        <w:t>s</w:t>
      </w:r>
      <w:r w:rsidRPr="0076303B">
        <w:rPr>
          <w:rFonts w:ascii="Times New Roman" w:hAnsi="Times New Roman" w:cs="Times New Roman"/>
          <w:sz w:val="24"/>
          <w:szCs w:val="24"/>
        </w:rPr>
        <w:t xml:space="preserve"> submitted that s 25</w:t>
      </w:r>
      <w:r w:rsidR="00FB64DD">
        <w:rPr>
          <w:rFonts w:ascii="Times New Roman" w:hAnsi="Times New Roman" w:cs="Times New Roman"/>
          <w:sz w:val="24"/>
          <w:szCs w:val="24"/>
        </w:rPr>
        <w:t>A</w:t>
      </w:r>
      <w:r w:rsidR="004F6738">
        <w:rPr>
          <w:rFonts w:ascii="Times New Roman" w:hAnsi="Times New Roman" w:cs="Times New Roman"/>
          <w:sz w:val="24"/>
          <w:szCs w:val="24"/>
        </w:rPr>
        <w:t xml:space="preserve"> </w:t>
      </w:r>
      <w:r w:rsidRPr="0076303B">
        <w:rPr>
          <w:rFonts w:ascii="Times New Roman" w:hAnsi="Times New Roman" w:cs="Times New Roman"/>
          <w:sz w:val="24"/>
          <w:szCs w:val="24"/>
        </w:rPr>
        <w:t>(5)</w:t>
      </w:r>
      <w:r w:rsidR="004F6738">
        <w:rPr>
          <w:rFonts w:ascii="Times New Roman" w:hAnsi="Times New Roman" w:cs="Times New Roman"/>
          <w:sz w:val="24"/>
          <w:szCs w:val="24"/>
        </w:rPr>
        <w:t xml:space="preserve"> </w:t>
      </w:r>
      <w:r w:rsidRPr="0076303B">
        <w:rPr>
          <w:rFonts w:ascii="Times New Roman" w:hAnsi="Times New Roman" w:cs="Times New Roman"/>
          <w:sz w:val="24"/>
          <w:szCs w:val="24"/>
        </w:rPr>
        <w:t xml:space="preserve">(f) and (6) of the Act as read with s 2A (1) of the Act </w:t>
      </w:r>
      <w:r w:rsidR="00D078F9" w:rsidRPr="0076303B">
        <w:rPr>
          <w:rFonts w:ascii="Times New Roman" w:hAnsi="Times New Roman" w:cs="Times New Roman"/>
          <w:sz w:val="24"/>
          <w:szCs w:val="24"/>
        </w:rPr>
        <w:t xml:space="preserve">imply </w:t>
      </w:r>
      <w:r w:rsidRPr="0076303B">
        <w:rPr>
          <w:rFonts w:ascii="Times New Roman" w:hAnsi="Times New Roman" w:cs="Times New Roman"/>
          <w:sz w:val="24"/>
          <w:szCs w:val="24"/>
        </w:rPr>
        <w:t>that it is mandatory for an employer to consult the Works Council before retrenching employees.</w:t>
      </w:r>
    </w:p>
    <w:p w:rsidR="003A182D" w:rsidRPr="0076303B" w:rsidRDefault="009F514E" w:rsidP="004F6738">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lastRenderedPageBreak/>
        <w:t>He submitted that the Designated Agent had assessed the meetings and judiciously concluded tha</w:t>
      </w:r>
      <w:r w:rsidR="00C47FFD">
        <w:rPr>
          <w:rFonts w:ascii="Times New Roman" w:hAnsi="Times New Roman" w:cs="Times New Roman"/>
          <w:sz w:val="24"/>
          <w:szCs w:val="24"/>
        </w:rPr>
        <w:t xml:space="preserve">t </w:t>
      </w:r>
      <w:r w:rsidRPr="0076303B">
        <w:rPr>
          <w:rFonts w:ascii="Times New Roman" w:hAnsi="Times New Roman" w:cs="Times New Roman"/>
          <w:sz w:val="24"/>
          <w:szCs w:val="24"/>
        </w:rPr>
        <w:t>they were not consultations in accordance with the demands of s 25</w:t>
      </w:r>
      <w:r w:rsidR="00FB64DD">
        <w:rPr>
          <w:rFonts w:ascii="Times New Roman" w:hAnsi="Times New Roman" w:cs="Times New Roman"/>
          <w:sz w:val="24"/>
          <w:szCs w:val="24"/>
        </w:rPr>
        <w:t>A</w:t>
      </w:r>
      <w:r w:rsidRPr="0076303B">
        <w:rPr>
          <w:rFonts w:ascii="Times New Roman" w:hAnsi="Times New Roman" w:cs="Times New Roman"/>
          <w:sz w:val="24"/>
          <w:szCs w:val="24"/>
        </w:rPr>
        <w:t xml:space="preserve"> of the Act but </w:t>
      </w:r>
      <w:r w:rsidR="00C47FFD">
        <w:rPr>
          <w:rFonts w:ascii="Times New Roman" w:hAnsi="Times New Roman" w:cs="Times New Roman"/>
          <w:sz w:val="24"/>
          <w:szCs w:val="24"/>
        </w:rPr>
        <w:t xml:space="preserve">a </w:t>
      </w:r>
      <w:r w:rsidRPr="0076303B">
        <w:rPr>
          <w:rFonts w:ascii="Times New Roman" w:hAnsi="Times New Roman" w:cs="Times New Roman"/>
          <w:sz w:val="24"/>
          <w:szCs w:val="24"/>
        </w:rPr>
        <w:t>mere formality that was meant to sanction a predetermined decision.</w:t>
      </w:r>
    </w:p>
    <w:p w:rsidR="004F6738" w:rsidRDefault="004F6738" w:rsidP="00166B83">
      <w:pPr>
        <w:spacing w:after="0" w:line="240" w:lineRule="auto"/>
        <w:ind w:left="360"/>
        <w:jc w:val="both"/>
        <w:rPr>
          <w:rFonts w:ascii="Times New Roman" w:hAnsi="Times New Roman" w:cs="Times New Roman"/>
          <w:b/>
          <w:sz w:val="24"/>
          <w:szCs w:val="24"/>
          <w:u w:val="single"/>
        </w:rPr>
      </w:pPr>
    </w:p>
    <w:p w:rsidR="003A182D" w:rsidRPr="0076303B" w:rsidRDefault="003A182D" w:rsidP="00166B83">
      <w:pPr>
        <w:spacing w:after="0" w:line="480" w:lineRule="auto"/>
        <w:ind w:left="360" w:hanging="360"/>
        <w:jc w:val="both"/>
        <w:rPr>
          <w:rFonts w:ascii="Times New Roman" w:hAnsi="Times New Roman" w:cs="Times New Roman"/>
          <w:b/>
          <w:sz w:val="24"/>
          <w:szCs w:val="24"/>
          <w:u w:val="single"/>
        </w:rPr>
      </w:pPr>
      <w:r w:rsidRPr="0076303B">
        <w:rPr>
          <w:rFonts w:ascii="Times New Roman" w:hAnsi="Times New Roman" w:cs="Times New Roman"/>
          <w:b/>
          <w:sz w:val="24"/>
          <w:szCs w:val="24"/>
          <w:u w:val="single"/>
        </w:rPr>
        <w:t>RESPONDENTS SUBMISSIONS</w:t>
      </w:r>
    </w:p>
    <w:p w:rsidR="003A182D" w:rsidRPr="0076303B" w:rsidRDefault="009F514E" w:rsidP="00166B83">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 xml:space="preserve">Counsel for the respondent </w:t>
      </w:r>
      <w:r w:rsidR="0037356B" w:rsidRPr="0076303B">
        <w:rPr>
          <w:rFonts w:ascii="Times New Roman" w:hAnsi="Times New Roman" w:cs="Times New Roman"/>
          <w:sz w:val="24"/>
          <w:szCs w:val="24"/>
        </w:rPr>
        <w:t xml:space="preserve">submitted that </w:t>
      </w:r>
      <w:r w:rsidR="00F61879" w:rsidRPr="0076303B">
        <w:rPr>
          <w:rFonts w:ascii="Times New Roman" w:hAnsi="Times New Roman" w:cs="Times New Roman"/>
          <w:sz w:val="24"/>
          <w:szCs w:val="24"/>
        </w:rPr>
        <w:t>the c</w:t>
      </w:r>
      <w:r w:rsidR="00CB5EC3" w:rsidRPr="0076303B">
        <w:rPr>
          <w:rFonts w:ascii="Times New Roman" w:hAnsi="Times New Roman" w:cs="Times New Roman"/>
          <w:sz w:val="24"/>
          <w:szCs w:val="24"/>
        </w:rPr>
        <w:t xml:space="preserve">ourt </w:t>
      </w:r>
      <w:r w:rsidR="00CB5EC3" w:rsidRPr="0076303B">
        <w:rPr>
          <w:rFonts w:ascii="Times New Roman" w:hAnsi="Times New Roman" w:cs="Times New Roman"/>
          <w:i/>
          <w:iCs/>
          <w:sz w:val="24"/>
          <w:szCs w:val="24"/>
        </w:rPr>
        <w:t xml:space="preserve">a quo </w:t>
      </w:r>
      <w:r w:rsidR="00CB5EC3" w:rsidRPr="0076303B">
        <w:rPr>
          <w:rFonts w:ascii="Times New Roman" w:hAnsi="Times New Roman" w:cs="Times New Roman"/>
          <w:sz w:val="24"/>
          <w:szCs w:val="24"/>
        </w:rPr>
        <w:t xml:space="preserve">was correct in finding </w:t>
      </w:r>
      <w:r w:rsidR="00166B83">
        <w:rPr>
          <w:rFonts w:ascii="Times New Roman" w:hAnsi="Times New Roman" w:cs="Times New Roman"/>
          <w:bCs/>
          <w:sz w:val="24"/>
          <w:szCs w:val="24"/>
        </w:rPr>
        <w:t>that                       s</w:t>
      </w:r>
      <w:r w:rsidR="00CB5EC3" w:rsidRPr="0076303B">
        <w:rPr>
          <w:rFonts w:ascii="Times New Roman" w:hAnsi="Times New Roman" w:cs="Times New Roman"/>
          <w:bCs/>
          <w:sz w:val="24"/>
          <w:szCs w:val="24"/>
        </w:rPr>
        <w:t xml:space="preserve"> 25A (5) of</w:t>
      </w:r>
      <w:r w:rsidR="00F61879" w:rsidRPr="0076303B">
        <w:rPr>
          <w:rFonts w:ascii="Times New Roman" w:hAnsi="Times New Roman" w:cs="Times New Roman"/>
          <w:bCs/>
          <w:sz w:val="24"/>
          <w:szCs w:val="24"/>
        </w:rPr>
        <w:t xml:space="preserve"> </w:t>
      </w:r>
      <w:r w:rsidR="00CB5EC3" w:rsidRPr="0076303B">
        <w:rPr>
          <w:rFonts w:ascii="Times New Roman" w:hAnsi="Times New Roman" w:cs="Times New Roman"/>
          <w:bCs/>
          <w:sz w:val="24"/>
          <w:szCs w:val="24"/>
        </w:rPr>
        <w:t xml:space="preserve">the Labour Act </w:t>
      </w:r>
      <w:r w:rsidR="00CB5EC3" w:rsidRPr="0076303B">
        <w:rPr>
          <w:rFonts w:ascii="Times New Roman" w:hAnsi="Times New Roman" w:cs="Times New Roman"/>
          <w:sz w:val="24"/>
          <w:szCs w:val="24"/>
        </w:rPr>
        <w:t>does not apply to a retrenchment of more than five (5) employees</w:t>
      </w:r>
      <w:r w:rsidR="00F61879" w:rsidRPr="0076303B">
        <w:rPr>
          <w:rFonts w:ascii="Times New Roman" w:hAnsi="Times New Roman" w:cs="Times New Roman"/>
          <w:sz w:val="24"/>
          <w:szCs w:val="24"/>
        </w:rPr>
        <w:t xml:space="preserve"> </w:t>
      </w:r>
      <w:r w:rsidR="00CB5EC3" w:rsidRPr="0076303B">
        <w:rPr>
          <w:rFonts w:ascii="Times New Roman" w:hAnsi="Times New Roman" w:cs="Times New Roman"/>
          <w:sz w:val="24"/>
          <w:szCs w:val="24"/>
        </w:rPr>
        <w:t xml:space="preserve">by virtue of the </w:t>
      </w:r>
      <w:r w:rsidR="00CB5EC3" w:rsidRPr="0076303B">
        <w:rPr>
          <w:rFonts w:ascii="Times New Roman" w:hAnsi="Times New Roman" w:cs="Times New Roman"/>
          <w:i/>
          <w:sz w:val="24"/>
          <w:szCs w:val="24"/>
        </w:rPr>
        <w:t>proviso</w:t>
      </w:r>
      <w:r w:rsidR="00CB5EC3" w:rsidRPr="0076303B">
        <w:rPr>
          <w:rFonts w:ascii="Times New Roman" w:hAnsi="Times New Roman" w:cs="Times New Roman"/>
          <w:sz w:val="24"/>
          <w:szCs w:val="24"/>
        </w:rPr>
        <w:t xml:space="preserve"> thereto</w:t>
      </w:r>
      <w:r w:rsidR="00F61879" w:rsidRPr="0076303B">
        <w:rPr>
          <w:rFonts w:ascii="Times New Roman" w:hAnsi="Times New Roman" w:cs="Times New Roman"/>
          <w:sz w:val="24"/>
          <w:szCs w:val="24"/>
        </w:rPr>
        <w:t xml:space="preserve">. </w:t>
      </w:r>
      <w:r w:rsidR="00166B83">
        <w:rPr>
          <w:rFonts w:ascii="Times New Roman" w:hAnsi="Times New Roman" w:cs="Times New Roman"/>
          <w:sz w:val="24"/>
          <w:szCs w:val="24"/>
        </w:rPr>
        <w:t xml:space="preserve"> </w:t>
      </w:r>
      <w:r w:rsidR="00F61879" w:rsidRPr="0076303B">
        <w:rPr>
          <w:rFonts w:ascii="Times New Roman" w:hAnsi="Times New Roman" w:cs="Times New Roman"/>
          <w:sz w:val="24"/>
          <w:szCs w:val="24"/>
        </w:rPr>
        <w:t xml:space="preserve">He argued that the </w:t>
      </w:r>
      <w:r w:rsidR="007A05CF" w:rsidRPr="0076303B">
        <w:rPr>
          <w:rFonts w:ascii="Times New Roman" w:hAnsi="Times New Roman" w:cs="Times New Roman"/>
          <w:i/>
          <w:sz w:val="24"/>
          <w:szCs w:val="24"/>
        </w:rPr>
        <w:t>proviso</w:t>
      </w:r>
      <w:r w:rsidR="007A05CF" w:rsidRPr="0076303B">
        <w:rPr>
          <w:rFonts w:ascii="Times New Roman" w:hAnsi="Times New Roman" w:cs="Times New Roman"/>
          <w:sz w:val="24"/>
          <w:szCs w:val="24"/>
        </w:rPr>
        <w:t xml:space="preserve"> </w:t>
      </w:r>
      <w:r w:rsidR="00CF0396" w:rsidRPr="0076303B">
        <w:rPr>
          <w:rFonts w:ascii="Times New Roman" w:hAnsi="Times New Roman" w:cs="Times New Roman"/>
          <w:sz w:val="24"/>
          <w:szCs w:val="24"/>
        </w:rPr>
        <w:t>except</w:t>
      </w:r>
      <w:r w:rsidR="00166B83">
        <w:rPr>
          <w:rFonts w:ascii="Times New Roman" w:hAnsi="Times New Roman" w:cs="Times New Roman"/>
          <w:sz w:val="24"/>
          <w:szCs w:val="24"/>
        </w:rPr>
        <w:t>s out of the provisions of s 25</w:t>
      </w:r>
      <w:r w:rsidR="00FB64DD">
        <w:rPr>
          <w:rFonts w:ascii="Times New Roman" w:hAnsi="Times New Roman" w:cs="Times New Roman"/>
          <w:sz w:val="24"/>
          <w:szCs w:val="24"/>
        </w:rPr>
        <w:t>A</w:t>
      </w:r>
      <w:r w:rsidR="00CF0396" w:rsidRPr="0076303B">
        <w:rPr>
          <w:rFonts w:ascii="Times New Roman" w:hAnsi="Times New Roman" w:cs="Times New Roman"/>
          <w:sz w:val="24"/>
          <w:szCs w:val="24"/>
        </w:rPr>
        <w:t xml:space="preserve"> (5)</w:t>
      </w:r>
      <w:r w:rsidR="009B55E1" w:rsidRPr="0076303B">
        <w:rPr>
          <w:rFonts w:ascii="Times New Roman" w:hAnsi="Times New Roman" w:cs="Times New Roman"/>
          <w:sz w:val="24"/>
          <w:szCs w:val="24"/>
        </w:rPr>
        <w:t xml:space="preserve"> retrenchments of more than five employees. </w:t>
      </w:r>
      <w:r w:rsidR="00166B83">
        <w:rPr>
          <w:rFonts w:ascii="Times New Roman" w:hAnsi="Times New Roman" w:cs="Times New Roman"/>
          <w:sz w:val="24"/>
          <w:szCs w:val="24"/>
        </w:rPr>
        <w:t xml:space="preserve"> </w:t>
      </w:r>
      <w:r w:rsidR="009B55E1" w:rsidRPr="0076303B">
        <w:rPr>
          <w:rFonts w:ascii="Times New Roman" w:hAnsi="Times New Roman" w:cs="Times New Roman"/>
          <w:sz w:val="24"/>
          <w:szCs w:val="24"/>
        </w:rPr>
        <w:t xml:space="preserve">He submitted that the </w:t>
      </w:r>
      <w:r w:rsidR="00F61879" w:rsidRPr="0076303B">
        <w:rPr>
          <w:rFonts w:ascii="Times New Roman" w:hAnsi="Times New Roman" w:cs="Times New Roman"/>
          <w:sz w:val="24"/>
          <w:szCs w:val="24"/>
        </w:rPr>
        <w:t xml:space="preserve">respondent was therefore not required to </w:t>
      </w:r>
      <w:r w:rsidRPr="0076303B">
        <w:rPr>
          <w:rFonts w:ascii="Times New Roman" w:hAnsi="Times New Roman" w:cs="Times New Roman"/>
          <w:sz w:val="24"/>
          <w:szCs w:val="24"/>
        </w:rPr>
        <w:t>consult</w:t>
      </w:r>
      <w:r w:rsidR="00F61879" w:rsidRPr="0076303B">
        <w:rPr>
          <w:rFonts w:ascii="Times New Roman" w:hAnsi="Times New Roman" w:cs="Times New Roman"/>
          <w:sz w:val="24"/>
          <w:szCs w:val="24"/>
        </w:rPr>
        <w:t xml:space="preserve"> an</w:t>
      </w:r>
      <w:r w:rsidR="00CF0396" w:rsidRPr="0076303B">
        <w:rPr>
          <w:rFonts w:ascii="Times New Roman" w:hAnsi="Times New Roman" w:cs="Times New Roman"/>
          <w:sz w:val="24"/>
          <w:szCs w:val="24"/>
        </w:rPr>
        <w:t>y</w:t>
      </w:r>
      <w:r w:rsidR="00F61879" w:rsidRPr="0076303B">
        <w:rPr>
          <w:rFonts w:ascii="Times New Roman" w:hAnsi="Times New Roman" w:cs="Times New Roman"/>
          <w:sz w:val="24"/>
          <w:szCs w:val="24"/>
        </w:rPr>
        <w:t xml:space="preserve"> employee or the Work Council. </w:t>
      </w:r>
      <w:r w:rsidR="00166B83">
        <w:rPr>
          <w:rFonts w:ascii="Times New Roman" w:hAnsi="Times New Roman" w:cs="Times New Roman"/>
          <w:sz w:val="24"/>
          <w:szCs w:val="24"/>
        </w:rPr>
        <w:t xml:space="preserve"> </w:t>
      </w:r>
      <w:r w:rsidR="009B55E1" w:rsidRPr="0076303B">
        <w:rPr>
          <w:rFonts w:ascii="Times New Roman" w:hAnsi="Times New Roman" w:cs="Times New Roman"/>
          <w:sz w:val="24"/>
          <w:szCs w:val="24"/>
        </w:rPr>
        <w:t>He further submitted</w:t>
      </w:r>
      <w:r w:rsidRPr="0076303B">
        <w:rPr>
          <w:rFonts w:ascii="Times New Roman" w:hAnsi="Times New Roman" w:cs="Times New Roman"/>
          <w:sz w:val="24"/>
          <w:szCs w:val="24"/>
        </w:rPr>
        <w:t xml:space="preserve"> that</w:t>
      </w:r>
      <w:r w:rsidR="00F61879" w:rsidRPr="0076303B">
        <w:rPr>
          <w:rFonts w:ascii="Times New Roman" w:hAnsi="Times New Roman" w:cs="Times New Roman"/>
          <w:sz w:val="24"/>
          <w:szCs w:val="24"/>
        </w:rPr>
        <w:t xml:space="preserve"> </w:t>
      </w:r>
      <w:r w:rsidR="009B55E1" w:rsidRPr="0076303B">
        <w:rPr>
          <w:rFonts w:ascii="Times New Roman" w:hAnsi="Times New Roman" w:cs="Times New Roman"/>
          <w:sz w:val="24"/>
          <w:szCs w:val="24"/>
        </w:rPr>
        <w:t xml:space="preserve">the </w:t>
      </w:r>
      <w:r w:rsidR="00F61879" w:rsidRPr="0076303B">
        <w:rPr>
          <w:rFonts w:ascii="Times New Roman" w:hAnsi="Times New Roman" w:cs="Times New Roman"/>
          <w:sz w:val="24"/>
          <w:szCs w:val="24"/>
        </w:rPr>
        <w:t>retrenchment of more than five (5) employees</w:t>
      </w:r>
      <w:r w:rsidR="009B55E1" w:rsidRPr="0076303B">
        <w:rPr>
          <w:rFonts w:ascii="Times New Roman" w:hAnsi="Times New Roman" w:cs="Times New Roman"/>
          <w:sz w:val="24"/>
          <w:szCs w:val="24"/>
        </w:rPr>
        <w:t xml:space="preserve"> can only therefore be done in terms of </w:t>
      </w:r>
      <w:r w:rsidRPr="0076303B">
        <w:rPr>
          <w:rFonts w:ascii="Times New Roman" w:hAnsi="Times New Roman" w:cs="Times New Roman"/>
          <w:sz w:val="24"/>
          <w:szCs w:val="24"/>
        </w:rPr>
        <w:t>s</w:t>
      </w:r>
      <w:r w:rsidR="00F61879" w:rsidRPr="0076303B">
        <w:rPr>
          <w:rFonts w:ascii="Times New Roman" w:hAnsi="Times New Roman" w:cs="Times New Roman"/>
          <w:sz w:val="24"/>
          <w:szCs w:val="24"/>
        </w:rPr>
        <w:t>s</w:t>
      </w:r>
      <w:r w:rsidR="00166B83">
        <w:rPr>
          <w:rFonts w:ascii="Times New Roman" w:hAnsi="Times New Roman" w:cs="Times New Roman"/>
          <w:sz w:val="24"/>
          <w:szCs w:val="24"/>
        </w:rPr>
        <w:t xml:space="preserve"> 12</w:t>
      </w:r>
      <w:r w:rsidR="00FB64DD">
        <w:rPr>
          <w:rFonts w:ascii="Times New Roman" w:hAnsi="Times New Roman" w:cs="Times New Roman"/>
          <w:sz w:val="24"/>
          <w:szCs w:val="24"/>
        </w:rPr>
        <w:t>C</w:t>
      </w:r>
      <w:r w:rsidR="00166B83">
        <w:rPr>
          <w:rFonts w:ascii="Times New Roman" w:hAnsi="Times New Roman" w:cs="Times New Roman"/>
          <w:sz w:val="24"/>
          <w:szCs w:val="24"/>
        </w:rPr>
        <w:t xml:space="preserve"> </w:t>
      </w:r>
      <w:r w:rsidR="00166B83" w:rsidRPr="0076303B">
        <w:rPr>
          <w:rFonts w:ascii="Times New Roman" w:hAnsi="Times New Roman" w:cs="Times New Roman"/>
          <w:sz w:val="24"/>
          <w:szCs w:val="24"/>
        </w:rPr>
        <w:t>and</w:t>
      </w:r>
      <w:r w:rsidR="00F61879" w:rsidRPr="0076303B">
        <w:rPr>
          <w:rFonts w:ascii="Times New Roman" w:hAnsi="Times New Roman" w:cs="Times New Roman"/>
          <w:sz w:val="24"/>
          <w:szCs w:val="24"/>
        </w:rPr>
        <w:t xml:space="preserve"> 12</w:t>
      </w:r>
      <w:r w:rsidR="00FB64DD">
        <w:rPr>
          <w:rFonts w:ascii="Times New Roman" w:hAnsi="Times New Roman" w:cs="Times New Roman"/>
          <w:sz w:val="24"/>
          <w:szCs w:val="24"/>
        </w:rPr>
        <w:t>D</w:t>
      </w:r>
      <w:r w:rsidRPr="0076303B">
        <w:rPr>
          <w:rFonts w:ascii="Times New Roman" w:hAnsi="Times New Roman" w:cs="Times New Roman"/>
          <w:sz w:val="24"/>
          <w:szCs w:val="24"/>
        </w:rPr>
        <w:t xml:space="preserve"> of the Act</w:t>
      </w:r>
      <w:r w:rsidR="009B55E1" w:rsidRPr="0076303B">
        <w:rPr>
          <w:rFonts w:ascii="Times New Roman" w:hAnsi="Times New Roman" w:cs="Times New Roman"/>
          <w:sz w:val="24"/>
          <w:szCs w:val="24"/>
        </w:rPr>
        <w:t xml:space="preserve">. </w:t>
      </w:r>
      <w:r w:rsidRPr="0076303B">
        <w:rPr>
          <w:rFonts w:ascii="Times New Roman" w:hAnsi="Times New Roman" w:cs="Times New Roman"/>
          <w:sz w:val="24"/>
          <w:szCs w:val="24"/>
        </w:rPr>
        <w:t xml:space="preserve"> </w:t>
      </w:r>
      <w:r w:rsidR="00734024" w:rsidRPr="0076303B">
        <w:rPr>
          <w:rFonts w:ascii="Times New Roman" w:hAnsi="Times New Roman" w:cs="Times New Roman"/>
          <w:sz w:val="24"/>
          <w:szCs w:val="24"/>
        </w:rPr>
        <w:t>He argued that the respondent was not required by the then s 12</w:t>
      </w:r>
      <w:r w:rsidR="00FB64DD">
        <w:rPr>
          <w:rFonts w:ascii="Times New Roman" w:hAnsi="Times New Roman" w:cs="Times New Roman"/>
          <w:sz w:val="24"/>
          <w:szCs w:val="24"/>
        </w:rPr>
        <w:t>C</w:t>
      </w:r>
      <w:r w:rsidR="00166B83">
        <w:rPr>
          <w:rFonts w:ascii="Times New Roman" w:hAnsi="Times New Roman" w:cs="Times New Roman"/>
          <w:sz w:val="24"/>
          <w:szCs w:val="24"/>
        </w:rPr>
        <w:t xml:space="preserve"> to consult anyone.  </w:t>
      </w:r>
      <w:r w:rsidR="00734024" w:rsidRPr="0076303B">
        <w:rPr>
          <w:rFonts w:ascii="Times New Roman" w:hAnsi="Times New Roman" w:cs="Times New Roman"/>
          <w:sz w:val="24"/>
          <w:szCs w:val="24"/>
        </w:rPr>
        <w:t>It was merely required to give notice of its intention to retrench. It was further argued that the Works Council was notified of the</w:t>
      </w:r>
      <w:r w:rsidR="0020561D" w:rsidRPr="0076303B">
        <w:rPr>
          <w:rFonts w:ascii="Times New Roman" w:hAnsi="Times New Roman" w:cs="Times New Roman"/>
          <w:sz w:val="24"/>
          <w:szCs w:val="24"/>
        </w:rPr>
        <w:t xml:space="preserve"> </w:t>
      </w:r>
      <w:r w:rsidR="00734024" w:rsidRPr="0076303B">
        <w:rPr>
          <w:rFonts w:ascii="Times New Roman" w:hAnsi="Times New Roman" w:cs="Times New Roman"/>
          <w:sz w:val="24"/>
          <w:szCs w:val="24"/>
        </w:rPr>
        <w:t xml:space="preserve">retrenchment at the meetings </w:t>
      </w:r>
      <w:r w:rsidR="00166B83">
        <w:rPr>
          <w:rFonts w:ascii="Times New Roman" w:hAnsi="Times New Roman" w:cs="Times New Roman"/>
          <w:sz w:val="24"/>
          <w:szCs w:val="24"/>
        </w:rPr>
        <w:t xml:space="preserve">held on 5 and </w:t>
      </w:r>
      <w:r w:rsidR="0020561D" w:rsidRPr="0076303B">
        <w:rPr>
          <w:rFonts w:ascii="Times New Roman" w:hAnsi="Times New Roman" w:cs="Times New Roman"/>
          <w:sz w:val="24"/>
          <w:szCs w:val="24"/>
        </w:rPr>
        <w:t>9 August 2019 prior to the retrenchment.</w:t>
      </w:r>
    </w:p>
    <w:p w:rsidR="00EB0E31" w:rsidRPr="0076303B" w:rsidRDefault="00EB0E31" w:rsidP="003416A9">
      <w:pPr>
        <w:pStyle w:val="ListParagraph"/>
        <w:spacing w:after="0" w:line="240" w:lineRule="auto"/>
        <w:jc w:val="both"/>
        <w:rPr>
          <w:rFonts w:ascii="Times New Roman" w:hAnsi="Times New Roman" w:cs="Times New Roman"/>
          <w:sz w:val="24"/>
          <w:szCs w:val="24"/>
        </w:rPr>
      </w:pPr>
    </w:p>
    <w:p w:rsidR="00EB0E31" w:rsidRDefault="00C47FFD" w:rsidP="00166B83">
      <w:pPr>
        <w:pStyle w:val="ListParagraph"/>
        <w:numPr>
          <w:ilvl w:val="0"/>
          <w:numId w:val="1"/>
        </w:numPr>
        <w:spacing w:line="480" w:lineRule="auto"/>
        <w:ind w:left="567" w:hanging="567"/>
        <w:jc w:val="both"/>
        <w:rPr>
          <w:rFonts w:ascii="Times New Roman" w:hAnsi="Times New Roman" w:cs="Times New Roman"/>
          <w:sz w:val="24"/>
          <w:szCs w:val="24"/>
        </w:rPr>
      </w:pPr>
      <w:r w:rsidRPr="00C47FFD">
        <w:rPr>
          <w:rFonts w:ascii="Times New Roman" w:hAnsi="Times New Roman" w:cs="Times New Roman"/>
          <w:i/>
          <w:sz w:val="24"/>
          <w:szCs w:val="24"/>
        </w:rPr>
        <w:t>Per contra</w:t>
      </w:r>
      <w:r>
        <w:rPr>
          <w:rFonts w:ascii="Times New Roman" w:hAnsi="Times New Roman" w:cs="Times New Roman"/>
          <w:sz w:val="24"/>
          <w:szCs w:val="24"/>
        </w:rPr>
        <w:t xml:space="preserve"> t</w:t>
      </w:r>
      <w:r w:rsidR="004634A7">
        <w:rPr>
          <w:rFonts w:ascii="Times New Roman" w:hAnsi="Times New Roman" w:cs="Times New Roman"/>
          <w:sz w:val="24"/>
          <w:szCs w:val="24"/>
        </w:rPr>
        <w:t>he respondent argued that s 25</w:t>
      </w:r>
      <w:r w:rsidR="00FB64DD">
        <w:rPr>
          <w:rFonts w:ascii="Times New Roman" w:hAnsi="Times New Roman" w:cs="Times New Roman"/>
          <w:sz w:val="24"/>
          <w:szCs w:val="24"/>
        </w:rPr>
        <w:t>A</w:t>
      </w:r>
      <w:r w:rsidR="00EB0E31" w:rsidRPr="0076303B">
        <w:rPr>
          <w:rFonts w:ascii="Times New Roman" w:hAnsi="Times New Roman" w:cs="Times New Roman"/>
          <w:sz w:val="24"/>
          <w:szCs w:val="24"/>
        </w:rPr>
        <w:t xml:space="preserve"> (5) of the Act was inapplicable to a retrenchment affecting five or more employees. It submitted</w:t>
      </w:r>
      <w:r w:rsidR="004634A7">
        <w:rPr>
          <w:rFonts w:ascii="Times New Roman" w:hAnsi="Times New Roman" w:cs="Times New Roman"/>
          <w:sz w:val="24"/>
          <w:szCs w:val="24"/>
        </w:rPr>
        <w:t xml:space="preserve"> that ss 12</w:t>
      </w:r>
      <w:r w:rsidR="00FB64DD">
        <w:rPr>
          <w:rFonts w:ascii="Times New Roman" w:hAnsi="Times New Roman" w:cs="Times New Roman"/>
          <w:sz w:val="24"/>
          <w:szCs w:val="24"/>
        </w:rPr>
        <w:t>C</w:t>
      </w:r>
      <w:r w:rsidR="004634A7">
        <w:rPr>
          <w:rFonts w:ascii="Times New Roman" w:hAnsi="Times New Roman" w:cs="Times New Roman"/>
          <w:sz w:val="24"/>
          <w:szCs w:val="24"/>
        </w:rPr>
        <w:t xml:space="preserve"> and 12</w:t>
      </w:r>
      <w:r w:rsidR="00FB64DD">
        <w:rPr>
          <w:rFonts w:ascii="Times New Roman" w:hAnsi="Times New Roman" w:cs="Times New Roman"/>
          <w:sz w:val="24"/>
          <w:szCs w:val="24"/>
        </w:rPr>
        <w:t>D</w:t>
      </w:r>
      <w:r w:rsidR="00EB0E31" w:rsidRPr="0076303B">
        <w:rPr>
          <w:rFonts w:ascii="Times New Roman" w:hAnsi="Times New Roman" w:cs="Times New Roman"/>
          <w:sz w:val="24"/>
          <w:szCs w:val="24"/>
        </w:rPr>
        <w:t xml:space="preserve"> of the Act were applicable in the case at hand. </w:t>
      </w:r>
      <w:r w:rsidR="004634A7">
        <w:rPr>
          <w:rFonts w:ascii="Times New Roman" w:hAnsi="Times New Roman" w:cs="Times New Roman"/>
          <w:sz w:val="24"/>
          <w:szCs w:val="24"/>
        </w:rPr>
        <w:t xml:space="preserve"> </w:t>
      </w:r>
      <w:r w:rsidR="00EB0E31" w:rsidRPr="0076303B">
        <w:rPr>
          <w:rFonts w:ascii="Times New Roman" w:hAnsi="Times New Roman" w:cs="Times New Roman"/>
          <w:sz w:val="24"/>
          <w:szCs w:val="24"/>
        </w:rPr>
        <w:t>The respondent argued that the appellants had been kept abreast of the org</w:t>
      </w:r>
      <w:r w:rsidR="00535631">
        <w:rPr>
          <w:rFonts w:ascii="Times New Roman" w:hAnsi="Times New Roman" w:cs="Times New Roman"/>
          <w:sz w:val="24"/>
          <w:szCs w:val="24"/>
        </w:rPr>
        <w:t>anisational and operational challen</w:t>
      </w:r>
      <w:r w:rsidR="00EB0E31" w:rsidRPr="0076303B">
        <w:rPr>
          <w:rFonts w:ascii="Times New Roman" w:hAnsi="Times New Roman" w:cs="Times New Roman"/>
          <w:sz w:val="24"/>
          <w:szCs w:val="24"/>
        </w:rPr>
        <w:t>ges of the company since 2017.</w:t>
      </w:r>
    </w:p>
    <w:p w:rsidR="00FB64DD" w:rsidRPr="00FB64DD" w:rsidRDefault="00FB64DD" w:rsidP="00FB64DD">
      <w:pPr>
        <w:spacing w:after="0" w:line="240" w:lineRule="auto"/>
        <w:jc w:val="both"/>
        <w:rPr>
          <w:rFonts w:ascii="Times New Roman" w:hAnsi="Times New Roman" w:cs="Times New Roman"/>
          <w:sz w:val="24"/>
          <w:szCs w:val="24"/>
        </w:rPr>
      </w:pPr>
    </w:p>
    <w:p w:rsidR="00EB0E31" w:rsidRDefault="00EB0E31" w:rsidP="003416A9">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The respondent argued that it complied with s 12</w:t>
      </w:r>
      <w:r w:rsidR="00FB64DD">
        <w:rPr>
          <w:rFonts w:ascii="Times New Roman" w:hAnsi="Times New Roman" w:cs="Times New Roman"/>
          <w:sz w:val="24"/>
          <w:szCs w:val="24"/>
        </w:rPr>
        <w:t>D</w:t>
      </w:r>
      <w:r w:rsidRPr="0076303B">
        <w:rPr>
          <w:rFonts w:ascii="Times New Roman" w:hAnsi="Times New Roman" w:cs="Times New Roman"/>
          <w:sz w:val="24"/>
          <w:szCs w:val="24"/>
        </w:rPr>
        <w:t xml:space="preserve"> (1) of the Act in that the appellants were made aware of the change in the ownership of the respondent in 2017 and it was obvious that the company would need to reorganise and hence retrenchment would </w:t>
      </w:r>
      <w:r w:rsidRPr="0076303B">
        <w:rPr>
          <w:rFonts w:ascii="Times New Roman" w:hAnsi="Times New Roman" w:cs="Times New Roman"/>
          <w:sz w:val="24"/>
          <w:szCs w:val="24"/>
        </w:rPr>
        <w:lastRenderedPageBreak/>
        <w:t>arise. It further argued that the use of the word ‘may’ in s 12</w:t>
      </w:r>
      <w:r w:rsidR="00FB64DD">
        <w:rPr>
          <w:rFonts w:ascii="Times New Roman" w:hAnsi="Times New Roman" w:cs="Times New Roman"/>
          <w:sz w:val="24"/>
          <w:szCs w:val="24"/>
        </w:rPr>
        <w:t>D</w:t>
      </w:r>
      <w:r w:rsidRPr="0076303B">
        <w:rPr>
          <w:rFonts w:ascii="Times New Roman" w:hAnsi="Times New Roman" w:cs="Times New Roman"/>
          <w:sz w:val="24"/>
          <w:szCs w:val="24"/>
        </w:rPr>
        <w:t xml:space="preserve"> of the Act, denotes that the provision is discretionary and thus it was not obliged to devise alternative measures to retrenchment. </w:t>
      </w:r>
    </w:p>
    <w:p w:rsidR="003416A9" w:rsidRPr="00AC10A9" w:rsidRDefault="003416A9" w:rsidP="00AC10A9">
      <w:pPr>
        <w:tabs>
          <w:tab w:val="left" w:pos="709"/>
        </w:tabs>
        <w:spacing w:after="0" w:line="240" w:lineRule="auto"/>
        <w:jc w:val="both"/>
        <w:rPr>
          <w:rFonts w:ascii="Times New Roman" w:hAnsi="Times New Roman" w:cs="Times New Roman"/>
          <w:sz w:val="24"/>
          <w:szCs w:val="24"/>
        </w:rPr>
      </w:pPr>
    </w:p>
    <w:p w:rsidR="00EB0E31" w:rsidRDefault="00EB0E31" w:rsidP="003416A9">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 xml:space="preserve">The respondent also argued that it had in fact </w:t>
      </w:r>
      <w:r w:rsidR="00C47FFD">
        <w:rPr>
          <w:rFonts w:ascii="Times New Roman" w:hAnsi="Times New Roman" w:cs="Times New Roman"/>
          <w:sz w:val="24"/>
          <w:szCs w:val="24"/>
        </w:rPr>
        <w:t>notified</w:t>
      </w:r>
      <w:r w:rsidRPr="0076303B">
        <w:rPr>
          <w:rFonts w:ascii="Times New Roman" w:hAnsi="Times New Roman" w:cs="Times New Roman"/>
          <w:sz w:val="24"/>
          <w:szCs w:val="24"/>
        </w:rPr>
        <w:t xml:space="preserve"> the Works Council </w:t>
      </w:r>
      <w:r w:rsidR="00C47FFD">
        <w:rPr>
          <w:rFonts w:ascii="Times New Roman" w:hAnsi="Times New Roman" w:cs="Times New Roman"/>
          <w:sz w:val="24"/>
          <w:szCs w:val="24"/>
        </w:rPr>
        <w:t>of the pending retrenchment in accordance with s 12</w:t>
      </w:r>
      <w:r w:rsidR="00FB64DD">
        <w:rPr>
          <w:rFonts w:ascii="Times New Roman" w:hAnsi="Times New Roman" w:cs="Times New Roman"/>
          <w:sz w:val="24"/>
          <w:szCs w:val="24"/>
        </w:rPr>
        <w:t>C</w:t>
      </w:r>
      <w:r w:rsidR="003416A9">
        <w:rPr>
          <w:rFonts w:ascii="Times New Roman" w:hAnsi="Times New Roman" w:cs="Times New Roman"/>
          <w:sz w:val="24"/>
          <w:szCs w:val="24"/>
        </w:rPr>
        <w:t xml:space="preserve"> in</w:t>
      </w:r>
      <w:r w:rsidRPr="0076303B">
        <w:rPr>
          <w:rFonts w:ascii="Times New Roman" w:hAnsi="Times New Roman" w:cs="Times New Roman"/>
          <w:sz w:val="24"/>
          <w:szCs w:val="24"/>
        </w:rPr>
        <w:t xml:space="preserve"> the meetings held on 5 and 9 August 2019 to discuss the pre-implementation of the retrenchment exercise. </w:t>
      </w:r>
    </w:p>
    <w:p w:rsidR="003416A9" w:rsidRPr="003416A9" w:rsidRDefault="003416A9" w:rsidP="003416A9">
      <w:pPr>
        <w:tabs>
          <w:tab w:val="left" w:pos="567"/>
        </w:tabs>
        <w:spacing w:after="0" w:line="240" w:lineRule="auto"/>
        <w:jc w:val="both"/>
        <w:rPr>
          <w:rFonts w:ascii="Times New Roman" w:hAnsi="Times New Roman" w:cs="Times New Roman"/>
          <w:sz w:val="24"/>
          <w:szCs w:val="24"/>
        </w:rPr>
      </w:pPr>
    </w:p>
    <w:p w:rsidR="003A182D" w:rsidRPr="0076303B" w:rsidRDefault="003A182D" w:rsidP="003416A9">
      <w:pPr>
        <w:autoSpaceDE w:val="0"/>
        <w:autoSpaceDN w:val="0"/>
        <w:adjustRightInd w:val="0"/>
        <w:spacing w:after="0" w:line="480" w:lineRule="auto"/>
        <w:ind w:left="360" w:hanging="360"/>
        <w:jc w:val="both"/>
        <w:rPr>
          <w:rFonts w:ascii="Times New Roman" w:hAnsi="Times New Roman" w:cs="Times New Roman"/>
          <w:b/>
          <w:sz w:val="24"/>
          <w:szCs w:val="24"/>
          <w:u w:val="single"/>
        </w:rPr>
      </w:pPr>
      <w:r w:rsidRPr="0076303B">
        <w:rPr>
          <w:rFonts w:ascii="Times New Roman" w:hAnsi="Times New Roman" w:cs="Times New Roman"/>
          <w:b/>
          <w:sz w:val="24"/>
          <w:szCs w:val="24"/>
          <w:u w:val="single"/>
        </w:rPr>
        <w:t>ISSUE FOR DETERMINATION</w:t>
      </w:r>
    </w:p>
    <w:p w:rsidR="003A182D" w:rsidRDefault="00D078F9" w:rsidP="003416A9">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One issue commends itself for determination, that is</w:t>
      </w:r>
      <w:r w:rsidR="00C47FFD">
        <w:rPr>
          <w:rFonts w:ascii="Times New Roman" w:hAnsi="Times New Roman" w:cs="Times New Roman"/>
          <w:sz w:val="24"/>
          <w:szCs w:val="24"/>
        </w:rPr>
        <w:t>,</w:t>
      </w:r>
      <w:r w:rsidR="00C31A9B">
        <w:rPr>
          <w:rFonts w:ascii="Times New Roman" w:hAnsi="Times New Roman" w:cs="Times New Roman"/>
          <w:sz w:val="24"/>
          <w:szCs w:val="24"/>
        </w:rPr>
        <w:t xml:space="preserve"> whether or not the employer is</w:t>
      </w:r>
      <w:r w:rsidR="00C47FFD">
        <w:rPr>
          <w:rFonts w:ascii="Times New Roman" w:hAnsi="Times New Roman" w:cs="Times New Roman"/>
          <w:sz w:val="24"/>
          <w:szCs w:val="24"/>
        </w:rPr>
        <w:t xml:space="preserve"> required to consult the Works C</w:t>
      </w:r>
      <w:r w:rsidR="00C31A9B">
        <w:rPr>
          <w:rFonts w:ascii="Times New Roman" w:hAnsi="Times New Roman" w:cs="Times New Roman"/>
          <w:sz w:val="24"/>
          <w:szCs w:val="24"/>
        </w:rPr>
        <w:t xml:space="preserve">ouncil when it intends to retrench </w:t>
      </w:r>
      <w:r w:rsidR="009F514E" w:rsidRPr="0076303B">
        <w:rPr>
          <w:rFonts w:ascii="Times New Roman" w:hAnsi="Times New Roman" w:cs="Times New Roman"/>
          <w:sz w:val="24"/>
          <w:szCs w:val="24"/>
        </w:rPr>
        <w:t>five or more employees.</w:t>
      </w:r>
    </w:p>
    <w:p w:rsidR="003416A9" w:rsidRPr="0076303B" w:rsidRDefault="003416A9" w:rsidP="003416A9">
      <w:pPr>
        <w:pStyle w:val="ListParagraph"/>
        <w:spacing w:after="0" w:line="480" w:lineRule="auto"/>
        <w:ind w:left="567"/>
        <w:jc w:val="both"/>
        <w:rPr>
          <w:rFonts w:ascii="Times New Roman" w:hAnsi="Times New Roman" w:cs="Times New Roman"/>
          <w:sz w:val="24"/>
          <w:szCs w:val="24"/>
        </w:rPr>
      </w:pPr>
    </w:p>
    <w:p w:rsidR="003A182D" w:rsidRPr="0076303B" w:rsidRDefault="003A182D" w:rsidP="003416A9">
      <w:pPr>
        <w:spacing w:after="0" w:line="480" w:lineRule="auto"/>
        <w:ind w:left="360" w:hanging="360"/>
        <w:jc w:val="both"/>
        <w:rPr>
          <w:rFonts w:ascii="Times New Roman" w:hAnsi="Times New Roman" w:cs="Times New Roman"/>
          <w:sz w:val="24"/>
          <w:szCs w:val="24"/>
        </w:rPr>
      </w:pPr>
      <w:r w:rsidRPr="0076303B">
        <w:rPr>
          <w:rFonts w:ascii="Times New Roman" w:hAnsi="Times New Roman" w:cs="Times New Roman"/>
          <w:b/>
          <w:sz w:val="24"/>
          <w:szCs w:val="24"/>
          <w:u w:val="single"/>
        </w:rPr>
        <w:t>ANALYSIS</w:t>
      </w:r>
    </w:p>
    <w:p w:rsidR="00046E4A" w:rsidRDefault="009F514E" w:rsidP="003416A9">
      <w:pPr>
        <w:pStyle w:val="ListParagraph"/>
        <w:numPr>
          <w:ilvl w:val="0"/>
          <w:numId w:val="1"/>
        </w:numPr>
        <w:autoSpaceDE w:val="0"/>
        <w:autoSpaceDN w:val="0"/>
        <w:adjustRightInd w:val="0"/>
        <w:spacing w:after="0" w:line="480" w:lineRule="auto"/>
        <w:ind w:left="567" w:hanging="567"/>
        <w:jc w:val="both"/>
        <w:rPr>
          <w:rFonts w:ascii="Times New Roman" w:hAnsi="Times New Roman" w:cs="Times New Roman"/>
          <w:sz w:val="24"/>
          <w:szCs w:val="24"/>
        </w:rPr>
      </w:pPr>
      <w:r w:rsidRPr="00847E43">
        <w:rPr>
          <w:rFonts w:ascii="Times New Roman" w:hAnsi="Times New Roman" w:cs="Times New Roman"/>
          <w:sz w:val="24"/>
          <w:szCs w:val="24"/>
        </w:rPr>
        <w:t>The appellants</w:t>
      </w:r>
      <w:r w:rsidR="00847E43" w:rsidRPr="00847E43">
        <w:rPr>
          <w:rFonts w:ascii="Times New Roman" w:hAnsi="Times New Roman" w:cs="Times New Roman"/>
          <w:sz w:val="24"/>
          <w:szCs w:val="24"/>
        </w:rPr>
        <w:t xml:space="preserve"> </w:t>
      </w:r>
      <w:r w:rsidRPr="00847E43">
        <w:rPr>
          <w:rFonts w:ascii="Times New Roman" w:hAnsi="Times New Roman" w:cs="Times New Roman"/>
          <w:sz w:val="24"/>
          <w:szCs w:val="24"/>
        </w:rPr>
        <w:t>argu</w:t>
      </w:r>
      <w:r w:rsidR="00D078F9" w:rsidRPr="00847E43">
        <w:rPr>
          <w:rFonts w:ascii="Times New Roman" w:hAnsi="Times New Roman" w:cs="Times New Roman"/>
          <w:sz w:val="24"/>
          <w:szCs w:val="24"/>
        </w:rPr>
        <w:t>e</w:t>
      </w:r>
      <w:r w:rsidR="00C47FFD">
        <w:rPr>
          <w:rFonts w:ascii="Times New Roman" w:hAnsi="Times New Roman" w:cs="Times New Roman"/>
          <w:sz w:val="24"/>
          <w:szCs w:val="24"/>
        </w:rPr>
        <w:t>d</w:t>
      </w:r>
      <w:r w:rsidR="00847E43" w:rsidRPr="00847E43">
        <w:rPr>
          <w:rFonts w:ascii="Times New Roman" w:hAnsi="Times New Roman" w:cs="Times New Roman"/>
          <w:sz w:val="24"/>
          <w:szCs w:val="24"/>
        </w:rPr>
        <w:t xml:space="preserve"> </w:t>
      </w:r>
      <w:r w:rsidR="00046E4A" w:rsidRPr="00847E43">
        <w:rPr>
          <w:rFonts w:ascii="Times New Roman" w:hAnsi="Times New Roman" w:cs="Times New Roman"/>
          <w:sz w:val="24"/>
          <w:szCs w:val="24"/>
        </w:rPr>
        <w:t xml:space="preserve">that the </w:t>
      </w:r>
      <w:r w:rsidR="00847E43">
        <w:rPr>
          <w:rFonts w:ascii="Times New Roman" w:hAnsi="Times New Roman" w:cs="Times New Roman"/>
          <w:bCs/>
          <w:sz w:val="24"/>
          <w:szCs w:val="24"/>
        </w:rPr>
        <w:t>s</w:t>
      </w:r>
      <w:r w:rsidR="00847E43" w:rsidRPr="00847E43">
        <w:rPr>
          <w:rFonts w:ascii="Times New Roman" w:hAnsi="Times New Roman" w:cs="Times New Roman"/>
          <w:bCs/>
          <w:sz w:val="24"/>
          <w:szCs w:val="24"/>
        </w:rPr>
        <w:t xml:space="preserve"> 25A (5) of the Labour Act </w:t>
      </w:r>
      <w:r w:rsidR="00847E43" w:rsidRPr="00847E43">
        <w:rPr>
          <w:rFonts w:ascii="Times New Roman" w:hAnsi="Times New Roman" w:cs="Times New Roman"/>
          <w:sz w:val="24"/>
          <w:szCs w:val="24"/>
        </w:rPr>
        <w:t>imposes a duty on an employer who is retrenching five or more employees to consult with the Works Council before undertaking the retrenchment.</w:t>
      </w:r>
      <w:r w:rsidR="003B3D2B">
        <w:rPr>
          <w:rFonts w:ascii="Times New Roman" w:hAnsi="Times New Roman" w:cs="Times New Roman"/>
          <w:sz w:val="24"/>
          <w:szCs w:val="24"/>
        </w:rPr>
        <w:t xml:space="preserve"> </w:t>
      </w:r>
      <w:r w:rsidR="00847E43">
        <w:rPr>
          <w:rFonts w:ascii="Times New Roman" w:hAnsi="Times New Roman" w:cs="Times New Roman"/>
          <w:sz w:val="24"/>
          <w:szCs w:val="24"/>
        </w:rPr>
        <w:t>They further argue</w:t>
      </w:r>
      <w:r w:rsidR="002B6586">
        <w:rPr>
          <w:rFonts w:ascii="Times New Roman" w:hAnsi="Times New Roman" w:cs="Times New Roman"/>
          <w:sz w:val="24"/>
          <w:szCs w:val="24"/>
        </w:rPr>
        <w:t>d</w:t>
      </w:r>
      <w:r w:rsidR="00847E43">
        <w:rPr>
          <w:rFonts w:ascii="Times New Roman" w:hAnsi="Times New Roman" w:cs="Times New Roman"/>
          <w:sz w:val="24"/>
          <w:szCs w:val="24"/>
        </w:rPr>
        <w:t xml:space="preserve"> that the </w:t>
      </w:r>
      <w:r w:rsidR="00847E43" w:rsidRPr="00847E43">
        <w:rPr>
          <w:rFonts w:ascii="Times New Roman" w:hAnsi="Times New Roman" w:cs="Times New Roman"/>
          <w:i/>
          <w:sz w:val="24"/>
          <w:szCs w:val="24"/>
        </w:rPr>
        <w:t>proviso</w:t>
      </w:r>
      <w:r w:rsidR="00847E43">
        <w:rPr>
          <w:rFonts w:ascii="Times New Roman" w:hAnsi="Times New Roman" w:cs="Times New Roman"/>
          <w:sz w:val="24"/>
          <w:szCs w:val="24"/>
        </w:rPr>
        <w:t xml:space="preserve"> in the section should be given a purposive interpretation so that it is consistent with the spirit of the Act.</w:t>
      </w:r>
      <w:r w:rsidR="00046E4A" w:rsidRPr="00046E4A">
        <w:rPr>
          <w:rFonts w:ascii="Times New Roman" w:hAnsi="Times New Roman" w:cs="Times New Roman"/>
          <w:sz w:val="24"/>
          <w:szCs w:val="24"/>
        </w:rPr>
        <w:t xml:space="preserve"> </w:t>
      </w:r>
    </w:p>
    <w:p w:rsidR="003B3D2B" w:rsidRDefault="003B3D2B" w:rsidP="00AC10A9">
      <w:pPr>
        <w:pStyle w:val="ListParagraph"/>
        <w:autoSpaceDE w:val="0"/>
        <w:autoSpaceDN w:val="0"/>
        <w:adjustRightInd w:val="0"/>
        <w:spacing w:after="0" w:line="240" w:lineRule="auto"/>
        <w:ind w:left="567"/>
        <w:jc w:val="both"/>
        <w:rPr>
          <w:rFonts w:ascii="Times New Roman" w:hAnsi="Times New Roman" w:cs="Times New Roman"/>
          <w:sz w:val="24"/>
          <w:szCs w:val="24"/>
        </w:rPr>
      </w:pPr>
    </w:p>
    <w:p w:rsidR="00046E4A" w:rsidRPr="0076303B" w:rsidRDefault="00046E4A" w:rsidP="003B3D2B">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It is trite that</w:t>
      </w:r>
      <w:r w:rsidR="00847E43">
        <w:rPr>
          <w:rFonts w:ascii="Times New Roman" w:hAnsi="Times New Roman" w:cs="Times New Roman"/>
          <w:sz w:val="24"/>
          <w:szCs w:val="24"/>
        </w:rPr>
        <w:t>,</w:t>
      </w:r>
      <w:r w:rsidRPr="0076303B">
        <w:rPr>
          <w:rFonts w:ascii="Times New Roman" w:hAnsi="Times New Roman" w:cs="Times New Roman"/>
          <w:sz w:val="24"/>
          <w:szCs w:val="24"/>
        </w:rPr>
        <w:t xml:space="preserve"> in interpreting legislation</w:t>
      </w:r>
      <w:r w:rsidR="00847E43">
        <w:rPr>
          <w:rFonts w:ascii="Times New Roman" w:hAnsi="Times New Roman" w:cs="Times New Roman"/>
          <w:sz w:val="24"/>
          <w:szCs w:val="24"/>
        </w:rPr>
        <w:t>,</w:t>
      </w:r>
      <w:r w:rsidRPr="0076303B">
        <w:rPr>
          <w:rFonts w:ascii="Times New Roman" w:hAnsi="Times New Roman" w:cs="Times New Roman"/>
          <w:sz w:val="24"/>
          <w:szCs w:val="24"/>
        </w:rPr>
        <w:t xml:space="preserve"> words must be given their grammatical and ordinary meaning unless this would result in some absurdity. </w:t>
      </w:r>
      <w:r w:rsidR="003B3D2B">
        <w:rPr>
          <w:rFonts w:ascii="Times New Roman" w:hAnsi="Times New Roman" w:cs="Times New Roman"/>
          <w:sz w:val="24"/>
          <w:szCs w:val="24"/>
        </w:rPr>
        <w:t xml:space="preserve"> </w:t>
      </w:r>
      <w:r w:rsidRPr="0076303B">
        <w:rPr>
          <w:rFonts w:ascii="Times New Roman" w:hAnsi="Times New Roman" w:cs="Times New Roman"/>
          <w:sz w:val="24"/>
          <w:szCs w:val="24"/>
        </w:rPr>
        <w:t xml:space="preserve">In </w:t>
      </w:r>
      <w:r w:rsidRPr="0076303B">
        <w:rPr>
          <w:rFonts w:ascii="Times New Roman" w:hAnsi="Times New Roman" w:cs="Times New Roman"/>
          <w:i/>
          <w:sz w:val="24"/>
          <w:szCs w:val="24"/>
        </w:rPr>
        <w:t xml:space="preserve">Mushoriwa &amp; Ors </w:t>
      </w:r>
      <w:r w:rsidRPr="0076303B">
        <w:rPr>
          <w:rFonts w:ascii="Times New Roman" w:hAnsi="Times New Roman" w:cs="Times New Roman"/>
          <w:sz w:val="24"/>
          <w:szCs w:val="24"/>
        </w:rPr>
        <w:t>v</w:t>
      </w:r>
      <w:r w:rsidRPr="0076303B">
        <w:rPr>
          <w:rFonts w:ascii="Times New Roman" w:hAnsi="Times New Roman" w:cs="Times New Roman"/>
          <w:i/>
          <w:sz w:val="24"/>
          <w:szCs w:val="24"/>
        </w:rPr>
        <w:t xml:space="preserve"> Parliament of Zimbabwe &amp; Anor</w:t>
      </w:r>
      <w:r w:rsidRPr="0076303B">
        <w:rPr>
          <w:rFonts w:ascii="Times New Roman" w:hAnsi="Times New Roman" w:cs="Times New Roman"/>
          <w:sz w:val="24"/>
          <w:szCs w:val="24"/>
        </w:rPr>
        <w:t xml:space="preserve"> CCZ 04/23, G</w:t>
      </w:r>
      <w:r w:rsidR="003B3D2B" w:rsidRPr="003B3D2B">
        <w:rPr>
          <w:rFonts w:ascii="Times New Roman" w:hAnsi="Times New Roman" w:cs="Times New Roman"/>
          <w:smallCaps/>
          <w:sz w:val="24"/>
          <w:szCs w:val="24"/>
        </w:rPr>
        <w:t>arwe</w:t>
      </w:r>
      <w:r w:rsidRPr="0076303B">
        <w:rPr>
          <w:rFonts w:ascii="Times New Roman" w:hAnsi="Times New Roman" w:cs="Times New Roman"/>
          <w:sz w:val="24"/>
          <w:szCs w:val="24"/>
        </w:rPr>
        <w:t xml:space="preserve"> JCC remarked at p 33 that:</w:t>
      </w:r>
    </w:p>
    <w:p w:rsidR="00046E4A" w:rsidRPr="0076303B" w:rsidRDefault="00046E4A" w:rsidP="003B3D2B">
      <w:pPr>
        <w:pStyle w:val="ListParagraph"/>
        <w:spacing w:line="240" w:lineRule="auto"/>
        <w:ind w:left="1134"/>
        <w:jc w:val="both"/>
        <w:rPr>
          <w:rFonts w:ascii="Times New Roman" w:hAnsi="Times New Roman" w:cs="Times New Roman"/>
          <w:sz w:val="24"/>
          <w:szCs w:val="24"/>
        </w:rPr>
      </w:pPr>
      <w:r w:rsidRPr="0076303B">
        <w:rPr>
          <w:rFonts w:ascii="Times New Roman" w:hAnsi="Times New Roman" w:cs="Times New Roman"/>
          <w:sz w:val="24"/>
          <w:szCs w:val="24"/>
        </w:rPr>
        <w:t xml:space="preserve">“As a general rule, the principles governing the interpretation of a Constitution are basically the same as those governing the interpretation of other statutes. One must look to the words actually used and deduce what they mean within the context in which they appear. If the words used are precise and unambiguous and accord with the context, then no more is necessary than to expound them in their natural and ordinary sense. One does not depart from the literal and grammatical </w:t>
      </w:r>
      <w:r w:rsidRPr="0076303B">
        <w:rPr>
          <w:rFonts w:ascii="Times New Roman" w:hAnsi="Times New Roman" w:cs="Times New Roman"/>
          <w:sz w:val="24"/>
          <w:szCs w:val="24"/>
        </w:rPr>
        <w:lastRenderedPageBreak/>
        <w:t>meaning unless this leads to such an absurdity that could not have been contemplated by the legislature.”</w:t>
      </w:r>
    </w:p>
    <w:p w:rsidR="00046E4A" w:rsidRDefault="00046E4A" w:rsidP="00046E4A">
      <w:pPr>
        <w:pStyle w:val="ListParagraph"/>
        <w:spacing w:line="240" w:lineRule="auto"/>
        <w:ind w:left="1440"/>
        <w:jc w:val="both"/>
        <w:rPr>
          <w:rFonts w:ascii="Times New Roman" w:hAnsi="Times New Roman" w:cs="Times New Roman"/>
          <w:sz w:val="24"/>
          <w:szCs w:val="24"/>
        </w:rPr>
      </w:pPr>
    </w:p>
    <w:p w:rsidR="003B3D2B" w:rsidRPr="0076303B" w:rsidRDefault="003B3D2B" w:rsidP="00046E4A">
      <w:pPr>
        <w:pStyle w:val="ListParagraph"/>
        <w:spacing w:line="240" w:lineRule="auto"/>
        <w:ind w:left="1440"/>
        <w:jc w:val="both"/>
        <w:rPr>
          <w:rFonts w:ascii="Times New Roman" w:hAnsi="Times New Roman" w:cs="Times New Roman"/>
          <w:sz w:val="24"/>
          <w:szCs w:val="24"/>
        </w:rPr>
      </w:pPr>
    </w:p>
    <w:p w:rsidR="009F514E" w:rsidRPr="00046E4A" w:rsidRDefault="00F6612A" w:rsidP="003B3D2B">
      <w:pPr>
        <w:pStyle w:val="ListParagraph"/>
        <w:numPr>
          <w:ilvl w:val="0"/>
          <w:numId w:val="1"/>
        </w:numPr>
        <w:spacing w:after="0" w:line="480" w:lineRule="auto"/>
        <w:ind w:left="567" w:hanging="567"/>
        <w:jc w:val="both"/>
        <w:rPr>
          <w:rFonts w:ascii="Times New Roman" w:hAnsi="Times New Roman" w:cs="Times New Roman"/>
          <w:sz w:val="24"/>
          <w:szCs w:val="24"/>
        </w:rPr>
      </w:pPr>
      <w:r w:rsidRPr="00046E4A">
        <w:rPr>
          <w:rFonts w:ascii="Times New Roman" w:hAnsi="Times New Roman" w:cs="Times New Roman"/>
          <w:sz w:val="24"/>
          <w:szCs w:val="24"/>
        </w:rPr>
        <w:t>Section 25A (5) provides that:</w:t>
      </w:r>
    </w:p>
    <w:p w:rsidR="009F514E" w:rsidRPr="0076303B" w:rsidRDefault="003B3D2B" w:rsidP="003B3D2B">
      <w:pPr>
        <w:spacing w:line="240" w:lineRule="auto"/>
        <w:ind w:left="1276" w:hanging="142"/>
        <w:jc w:val="both"/>
        <w:rPr>
          <w:rFonts w:ascii="Times New Roman" w:hAnsi="Times New Roman" w:cs="Times New Roman"/>
          <w:sz w:val="24"/>
          <w:szCs w:val="24"/>
        </w:rPr>
      </w:pPr>
      <w:r>
        <w:rPr>
          <w:rFonts w:ascii="Times New Roman" w:hAnsi="Times New Roman" w:cs="Times New Roman"/>
          <w:sz w:val="24"/>
          <w:szCs w:val="24"/>
        </w:rPr>
        <w:t xml:space="preserve">“(5) </w:t>
      </w:r>
      <w:r w:rsidR="009F514E" w:rsidRPr="0076303B">
        <w:rPr>
          <w:rFonts w:ascii="Times New Roman" w:hAnsi="Times New Roman" w:cs="Times New Roman"/>
          <w:sz w:val="24"/>
          <w:szCs w:val="24"/>
        </w:rPr>
        <w:t xml:space="preserve">Without prejudice to the provisions of any collective bargaining agreement that may be applicable to the establishment concerned, a works council shall be entitled to be consulted by the employer about proposals relating to any of the following matters: </w:t>
      </w:r>
    </w:p>
    <w:p w:rsidR="009F514E" w:rsidRPr="0076303B" w:rsidRDefault="009F514E" w:rsidP="009F514E">
      <w:pPr>
        <w:pStyle w:val="ListParagraph"/>
        <w:numPr>
          <w:ilvl w:val="0"/>
          <w:numId w:val="5"/>
        </w:numPr>
        <w:spacing w:line="240" w:lineRule="auto"/>
        <w:ind w:left="1800"/>
        <w:jc w:val="both"/>
        <w:rPr>
          <w:rFonts w:ascii="Times New Roman" w:hAnsi="Times New Roman" w:cs="Times New Roman"/>
          <w:sz w:val="24"/>
          <w:szCs w:val="24"/>
        </w:rPr>
      </w:pPr>
      <w:r w:rsidRPr="0076303B">
        <w:rPr>
          <w:rFonts w:ascii="Times New Roman" w:hAnsi="Times New Roman" w:cs="Times New Roman"/>
          <w:sz w:val="24"/>
          <w:szCs w:val="24"/>
        </w:rPr>
        <w:t>…</w:t>
      </w:r>
    </w:p>
    <w:p w:rsidR="009F514E" w:rsidRPr="0076303B" w:rsidRDefault="009F514E" w:rsidP="009F514E">
      <w:pPr>
        <w:pStyle w:val="ListParagraph"/>
        <w:numPr>
          <w:ilvl w:val="0"/>
          <w:numId w:val="5"/>
        </w:numPr>
        <w:spacing w:line="240" w:lineRule="auto"/>
        <w:ind w:left="1800"/>
        <w:jc w:val="both"/>
        <w:rPr>
          <w:rFonts w:ascii="Times New Roman" w:hAnsi="Times New Roman" w:cs="Times New Roman"/>
          <w:sz w:val="24"/>
          <w:szCs w:val="24"/>
        </w:rPr>
      </w:pPr>
      <w:r w:rsidRPr="0076303B">
        <w:rPr>
          <w:rFonts w:ascii="Times New Roman" w:hAnsi="Times New Roman" w:cs="Times New Roman"/>
          <w:sz w:val="24"/>
          <w:szCs w:val="24"/>
        </w:rPr>
        <w:t>…</w:t>
      </w:r>
    </w:p>
    <w:p w:rsidR="009F514E" w:rsidRPr="0076303B" w:rsidRDefault="009F514E" w:rsidP="009F514E">
      <w:pPr>
        <w:pStyle w:val="ListParagraph"/>
        <w:numPr>
          <w:ilvl w:val="0"/>
          <w:numId w:val="5"/>
        </w:numPr>
        <w:spacing w:line="240" w:lineRule="auto"/>
        <w:ind w:left="1800"/>
        <w:jc w:val="both"/>
        <w:rPr>
          <w:rFonts w:ascii="Times New Roman" w:hAnsi="Times New Roman" w:cs="Times New Roman"/>
          <w:sz w:val="24"/>
          <w:szCs w:val="24"/>
        </w:rPr>
      </w:pPr>
      <w:r w:rsidRPr="0076303B">
        <w:rPr>
          <w:rFonts w:ascii="Times New Roman" w:hAnsi="Times New Roman" w:cs="Times New Roman"/>
          <w:sz w:val="24"/>
          <w:szCs w:val="24"/>
        </w:rPr>
        <w:t>…</w:t>
      </w:r>
    </w:p>
    <w:p w:rsidR="009F514E" w:rsidRPr="0076303B" w:rsidRDefault="009F514E" w:rsidP="009F514E">
      <w:pPr>
        <w:pStyle w:val="ListParagraph"/>
        <w:numPr>
          <w:ilvl w:val="0"/>
          <w:numId w:val="5"/>
        </w:numPr>
        <w:spacing w:line="240" w:lineRule="auto"/>
        <w:ind w:left="1800"/>
        <w:jc w:val="both"/>
        <w:rPr>
          <w:rFonts w:ascii="Times New Roman" w:hAnsi="Times New Roman" w:cs="Times New Roman"/>
          <w:sz w:val="24"/>
          <w:szCs w:val="24"/>
        </w:rPr>
      </w:pPr>
      <w:r w:rsidRPr="0076303B">
        <w:rPr>
          <w:rFonts w:ascii="Times New Roman" w:hAnsi="Times New Roman" w:cs="Times New Roman"/>
          <w:sz w:val="24"/>
          <w:szCs w:val="24"/>
        </w:rPr>
        <w:t>…</w:t>
      </w:r>
    </w:p>
    <w:p w:rsidR="009F514E" w:rsidRPr="0076303B" w:rsidRDefault="009F514E" w:rsidP="009F514E">
      <w:pPr>
        <w:pStyle w:val="ListParagraph"/>
        <w:numPr>
          <w:ilvl w:val="0"/>
          <w:numId w:val="5"/>
        </w:numPr>
        <w:spacing w:line="240" w:lineRule="auto"/>
        <w:ind w:left="1800"/>
        <w:jc w:val="both"/>
        <w:rPr>
          <w:rFonts w:ascii="Times New Roman" w:hAnsi="Times New Roman" w:cs="Times New Roman"/>
          <w:sz w:val="24"/>
          <w:szCs w:val="24"/>
        </w:rPr>
      </w:pPr>
      <w:r w:rsidRPr="0076303B">
        <w:rPr>
          <w:rFonts w:ascii="Times New Roman" w:hAnsi="Times New Roman" w:cs="Times New Roman"/>
          <w:sz w:val="24"/>
          <w:szCs w:val="24"/>
        </w:rPr>
        <w:t>…</w:t>
      </w:r>
    </w:p>
    <w:p w:rsidR="009F514E" w:rsidRPr="0076303B" w:rsidRDefault="009F514E" w:rsidP="009F514E">
      <w:pPr>
        <w:pStyle w:val="ListParagraph"/>
        <w:numPr>
          <w:ilvl w:val="0"/>
          <w:numId w:val="5"/>
        </w:numPr>
        <w:spacing w:line="240" w:lineRule="auto"/>
        <w:ind w:left="1800"/>
        <w:jc w:val="both"/>
        <w:rPr>
          <w:rFonts w:ascii="Times New Roman" w:hAnsi="Times New Roman" w:cs="Times New Roman"/>
          <w:b/>
          <w:sz w:val="24"/>
          <w:szCs w:val="24"/>
          <w:u w:val="single"/>
        </w:rPr>
      </w:pPr>
      <w:r w:rsidRPr="0076303B">
        <w:rPr>
          <w:rFonts w:ascii="Times New Roman" w:hAnsi="Times New Roman" w:cs="Times New Roman"/>
          <w:sz w:val="24"/>
          <w:szCs w:val="24"/>
        </w:rPr>
        <w:t xml:space="preserve">the retrenchment of employees, whether voluntary or compulsory: </w:t>
      </w:r>
    </w:p>
    <w:p w:rsidR="0020561D" w:rsidRPr="0076303B" w:rsidRDefault="0020561D" w:rsidP="009F514E">
      <w:pPr>
        <w:pStyle w:val="ListParagraph"/>
        <w:spacing w:line="240" w:lineRule="auto"/>
        <w:ind w:left="1800"/>
        <w:jc w:val="both"/>
        <w:rPr>
          <w:rFonts w:ascii="Times New Roman" w:hAnsi="Times New Roman" w:cs="Times New Roman"/>
          <w:sz w:val="24"/>
          <w:szCs w:val="24"/>
        </w:rPr>
      </w:pPr>
    </w:p>
    <w:p w:rsidR="009F514E" w:rsidRDefault="009F514E" w:rsidP="003B3D2B">
      <w:pPr>
        <w:pStyle w:val="ListParagraph"/>
        <w:spacing w:line="240" w:lineRule="auto"/>
        <w:ind w:left="1134"/>
        <w:jc w:val="both"/>
        <w:rPr>
          <w:rFonts w:ascii="Times New Roman" w:hAnsi="Times New Roman" w:cs="Times New Roman"/>
          <w:sz w:val="24"/>
          <w:szCs w:val="24"/>
        </w:rPr>
      </w:pPr>
      <w:r w:rsidRPr="0076303B">
        <w:rPr>
          <w:rFonts w:ascii="Times New Roman" w:hAnsi="Times New Roman" w:cs="Times New Roman"/>
          <w:b/>
          <w:sz w:val="24"/>
          <w:szCs w:val="24"/>
        </w:rPr>
        <w:t>Provided that any matter involving the retrenchment of five or more employees within a period of six months shall be governed by sections twelve C and twelve D, unless otherwise agreed by the employer with the members of the works council representing the workers' committee.</w:t>
      </w:r>
      <w:r w:rsidR="003B3D2B">
        <w:rPr>
          <w:rFonts w:ascii="Times New Roman" w:hAnsi="Times New Roman" w:cs="Times New Roman"/>
          <w:b/>
          <w:sz w:val="24"/>
          <w:szCs w:val="24"/>
        </w:rPr>
        <w:t>”</w:t>
      </w:r>
      <w:r w:rsidR="0020561D" w:rsidRPr="0076303B">
        <w:rPr>
          <w:rFonts w:ascii="Times New Roman" w:hAnsi="Times New Roman" w:cs="Times New Roman"/>
          <w:sz w:val="24"/>
          <w:szCs w:val="24"/>
        </w:rPr>
        <w:t xml:space="preserve"> (</w:t>
      </w:r>
      <w:r w:rsidR="003B3D2B" w:rsidRPr="0076303B">
        <w:rPr>
          <w:rFonts w:ascii="Times New Roman" w:hAnsi="Times New Roman" w:cs="Times New Roman"/>
          <w:sz w:val="24"/>
          <w:szCs w:val="24"/>
        </w:rPr>
        <w:t>Own</w:t>
      </w:r>
      <w:r w:rsidRPr="0076303B">
        <w:rPr>
          <w:rFonts w:ascii="Times New Roman" w:hAnsi="Times New Roman" w:cs="Times New Roman"/>
          <w:sz w:val="24"/>
          <w:szCs w:val="24"/>
        </w:rPr>
        <w:t xml:space="preserve"> emphasis)</w:t>
      </w:r>
    </w:p>
    <w:p w:rsidR="003B3D2B" w:rsidRPr="0076303B" w:rsidRDefault="003B3D2B" w:rsidP="003B3D2B">
      <w:pPr>
        <w:pStyle w:val="ListParagraph"/>
        <w:spacing w:line="240" w:lineRule="auto"/>
        <w:ind w:left="1134"/>
        <w:jc w:val="both"/>
        <w:rPr>
          <w:rFonts w:ascii="Times New Roman" w:hAnsi="Times New Roman" w:cs="Times New Roman"/>
          <w:b/>
          <w:sz w:val="24"/>
          <w:szCs w:val="24"/>
          <w:u w:val="single"/>
        </w:rPr>
      </w:pPr>
    </w:p>
    <w:p w:rsidR="009F514E" w:rsidRPr="0076303B" w:rsidRDefault="009F514E" w:rsidP="009F514E">
      <w:pPr>
        <w:pStyle w:val="ListParagraph"/>
        <w:spacing w:line="240" w:lineRule="auto"/>
        <w:ind w:left="1080"/>
        <w:jc w:val="both"/>
        <w:rPr>
          <w:rFonts w:ascii="Times New Roman" w:hAnsi="Times New Roman" w:cs="Times New Roman"/>
          <w:b/>
          <w:sz w:val="24"/>
          <w:szCs w:val="24"/>
          <w:u w:val="single"/>
        </w:rPr>
      </w:pPr>
    </w:p>
    <w:p w:rsidR="00046E4A" w:rsidRDefault="00046E4A" w:rsidP="003B3D2B">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 xml:space="preserve">The question </w:t>
      </w:r>
      <w:r w:rsidR="00E41027">
        <w:rPr>
          <w:rFonts w:ascii="Times New Roman" w:hAnsi="Times New Roman" w:cs="Times New Roman"/>
          <w:sz w:val="24"/>
          <w:szCs w:val="24"/>
        </w:rPr>
        <w:t xml:space="preserve">is therefore whether the wording of s 25A (5) is ambiguous by reason of the </w:t>
      </w:r>
      <w:r w:rsidR="00E41027">
        <w:rPr>
          <w:rFonts w:ascii="Times New Roman" w:hAnsi="Times New Roman" w:cs="Times New Roman"/>
          <w:i/>
          <w:sz w:val="24"/>
          <w:szCs w:val="24"/>
        </w:rPr>
        <w:t xml:space="preserve">proviso </w:t>
      </w:r>
      <w:r w:rsidR="00E41027" w:rsidRPr="00E41027">
        <w:rPr>
          <w:rFonts w:ascii="Times New Roman" w:hAnsi="Times New Roman" w:cs="Times New Roman"/>
          <w:sz w:val="24"/>
          <w:szCs w:val="24"/>
        </w:rPr>
        <w:t xml:space="preserve">warranting adoption </w:t>
      </w:r>
      <w:r w:rsidR="00E41027">
        <w:rPr>
          <w:rFonts w:ascii="Times New Roman" w:hAnsi="Times New Roman" w:cs="Times New Roman"/>
          <w:sz w:val="24"/>
          <w:szCs w:val="24"/>
        </w:rPr>
        <w:t xml:space="preserve">of the </w:t>
      </w:r>
      <w:r w:rsidRPr="0076303B">
        <w:rPr>
          <w:rFonts w:ascii="Times New Roman" w:hAnsi="Times New Roman" w:cs="Times New Roman"/>
          <w:sz w:val="24"/>
          <w:szCs w:val="24"/>
        </w:rPr>
        <w:t>purposive canon of interpretation</w:t>
      </w:r>
      <w:r w:rsidR="003B3D2B">
        <w:rPr>
          <w:rFonts w:ascii="Times New Roman" w:hAnsi="Times New Roman" w:cs="Times New Roman"/>
          <w:sz w:val="24"/>
          <w:szCs w:val="24"/>
        </w:rPr>
        <w:t xml:space="preserve">.  </w:t>
      </w:r>
      <w:r w:rsidR="00E41027">
        <w:rPr>
          <w:rFonts w:ascii="Times New Roman" w:hAnsi="Times New Roman" w:cs="Times New Roman"/>
          <w:sz w:val="24"/>
          <w:szCs w:val="24"/>
        </w:rPr>
        <w:t xml:space="preserve">In order to answer the question, it is necessary to understand the purpose and effect of a </w:t>
      </w:r>
      <w:r w:rsidR="00E41027">
        <w:rPr>
          <w:rFonts w:ascii="Times New Roman" w:hAnsi="Times New Roman" w:cs="Times New Roman"/>
          <w:i/>
          <w:sz w:val="24"/>
          <w:szCs w:val="24"/>
        </w:rPr>
        <w:t>proviso</w:t>
      </w:r>
      <w:r w:rsidR="00E41027">
        <w:rPr>
          <w:rFonts w:ascii="Times New Roman" w:hAnsi="Times New Roman" w:cs="Times New Roman"/>
          <w:sz w:val="24"/>
          <w:szCs w:val="24"/>
        </w:rPr>
        <w:t xml:space="preserve">. </w:t>
      </w:r>
    </w:p>
    <w:p w:rsidR="003B3D2B" w:rsidRPr="0076303B" w:rsidRDefault="003B3D2B" w:rsidP="003B3D2B">
      <w:pPr>
        <w:pStyle w:val="ListParagraph"/>
        <w:spacing w:after="0" w:line="240" w:lineRule="auto"/>
        <w:ind w:left="567"/>
        <w:jc w:val="both"/>
        <w:rPr>
          <w:rFonts w:ascii="Times New Roman" w:hAnsi="Times New Roman" w:cs="Times New Roman"/>
          <w:sz w:val="24"/>
          <w:szCs w:val="24"/>
        </w:rPr>
      </w:pPr>
    </w:p>
    <w:p w:rsidR="00E41027" w:rsidRDefault="00E41027" w:rsidP="003B3D2B">
      <w:pPr>
        <w:pStyle w:val="ListParagraph"/>
        <w:numPr>
          <w:ilvl w:val="0"/>
          <w:numId w:val="1"/>
        </w:numPr>
        <w:spacing w:line="480" w:lineRule="auto"/>
        <w:ind w:left="567" w:hanging="567"/>
        <w:rPr>
          <w:rFonts w:ascii="Times New Roman" w:hAnsi="Times New Roman" w:cs="Times New Roman"/>
          <w:sz w:val="24"/>
          <w:szCs w:val="24"/>
          <w:lang w:val="en-GB"/>
        </w:rPr>
      </w:pPr>
      <w:r w:rsidRPr="0076303B">
        <w:rPr>
          <w:rFonts w:ascii="Times New Roman" w:hAnsi="Times New Roman" w:cs="Times New Roman"/>
          <w:sz w:val="24"/>
          <w:szCs w:val="24"/>
          <w:lang w:val="en-GB"/>
        </w:rPr>
        <w:t>The word “</w:t>
      </w:r>
      <w:r w:rsidRPr="0076303B">
        <w:rPr>
          <w:rFonts w:ascii="Times New Roman" w:hAnsi="Times New Roman" w:cs="Times New Roman"/>
          <w:i/>
          <w:sz w:val="24"/>
          <w:szCs w:val="24"/>
          <w:lang w:val="en-GB"/>
        </w:rPr>
        <w:t>proviso</w:t>
      </w:r>
      <w:r w:rsidRPr="0076303B">
        <w:rPr>
          <w:rFonts w:ascii="Times New Roman" w:hAnsi="Times New Roman" w:cs="Times New Roman"/>
          <w:sz w:val="24"/>
          <w:szCs w:val="24"/>
          <w:lang w:val="en-GB"/>
        </w:rPr>
        <w:t xml:space="preserve">” is defined in Claassen’s </w:t>
      </w:r>
      <w:r w:rsidRPr="00847E43">
        <w:rPr>
          <w:rFonts w:ascii="Times New Roman" w:hAnsi="Times New Roman" w:cs="Times New Roman"/>
          <w:b/>
          <w:sz w:val="24"/>
          <w:szCs w:val="24"/>
          <w:lang w:val="en-GB"/>
        </w:rPr>
        <w:t xml:space="preserve">Dictionary of Legal Words and Phrases </w:t>
      </w:r>
      <w:r w:rsidRPr="0076303B">
        <w:rPr>
          <w:rFonts w:ascii="Times New Roman" w:hAnsi="Times New Roman" w:cs="Times New Roman"/>
          <w:sz w:val="24"/>
          <w:szCs w:val="24"/>
          <w:lang w:val="en-GB"/>
        </w:rPr>
        <w:t>2</w:t>
      </w:r>
      <w:r w:rsidRPr="0076303B">
        <w:rPr>
          <w:rFonts w:ascii="Times New Roman" w:hAnsi="Times New Roman" w:cs="Times New Roman"/>
          <w:sz w:val="24"/>
          <w:szCs w:val="24"/>
          <w:vertAlign w:val="superscript"/>
          <w:lang w:val="en-GB"/>
        </w:rPr>
        <w:t>nd</w:t>
      </w:r>
      <w:r w:rsidRPr="0076303B">
        <w:rPr>
          <w:rFonts w:ascii="Times New Roman" w:hAnsi="Times New Roman" w:cs="Times New Roman"/>
          <w:sz w:val="24"/>
          <w:szCs w:val="24"/>
          <w:lang w:val="en-GB"/>
        </w:rPr>
        <w:t xml:space="preserve"> edition at p 133, </w:t>
      </w:r>
      <w:r w:rsidRPr="0076303B">
        <w:rPr>
          <w:rFonts w:ascii="Times New Roman" w:hAnsi="Times New Roman" w:cs="Times New Roman"/>
          <w:i/>
          <w:sz w:val="24"/>
          <w:szCs w:val="24"/>
          <w:lang w:val="en-GB"/>
        </w:rPr>
        <w:t>inter alia</w:t>
      </w:r>
      <w:r w:rsidRPr="0076303B">
        <w:rPr>
          <w:rFonts w:ascii="Times New Roman" w:hAnsi="Times New Roman" w:cs="Times New Roman"/>
          <w:sz w:val="24"/>
          <w:szCs w:val="24"/>
          <w:lang w:val="en-GB"/>
        </w:rPr>
        <w:t>, as:</w:t>
      </w:r>
    </w:p>
    <w:p w:rsidR="00E41027" w:rsidRDefault="00E41027" w:rsidP="003B3D2B">
      <w:pPr>
        <w:pStyle w:val="ListParagraph"/>
        <w:ind w:left="1134"/>
        <w:jc w:val="both"/>
        <w:rPr>
          <w:rFonts w:ascii="Times New Roman" w:hAnsi="Times New Roman" w:cs="Times New Roman"/>
          <w:sz w:val="24"/>
          <w:szCs w:val="24"/>
          <w:lang w:val="en-GB"/>
        </w:rPr>
      </w:pPr>
      <w:r w:rsidRPr="0076303B">
        <w:rPr>
          <w:rFonts w:ascii="Times New Roman" w:hAnsi="Times New Roman" w:cs="Times New Roman"/>
          <w:sz w:val="24"/>
          <w:szCs w:val="24"/>
          <w:lang w:val="en-GB"/>
        </w:rPr>
        <w:t xml:space="preserve">“A stipulation introduced into a section of a statute, or into a clause of an agreement, providing that the preceding part of the section or clause is subject to the </w:t>
      </w:r>
      <w:r w:rsidR="003B3D2B">
        <w:rPr>
          <w:rFonts w:ascii="Times New Roman" w:hAnsi="Times New Roman" w:cs="Times New Roman"/>
          <w:sz w:val="24"/>
          <w:szCs w:val="24"/>
          <w:lang w:val="en-GB"/>
        </w:rPr>
        <w:t>provisions of such stipulation.</w:t>
      </w:r>
    </w:p>
    <w:p w:rsidR="00FB64DD" w:rsidRDefault="00FB64DD" w:rsidP="003B3D2B">
      <w:pPr>
        <w:pStyle w:val="ListParagraph"/>
        <w:ind w:left="1134"/>
        <w:jc w:val="both"/>
        <w:rPr>
          <w:rFonts w:ascii="Times New Roman" w:hAnsi="Times New Roman" w:cs="Times New Roman"/>
          <w:sz w:val="24"/>
          <w:szCs w:val="24"/>
          <w:lang w:val="en-GB"/>
        </w:rPr>
      </w:pPr>
    </w:p>
    <w:p w:rsidR="00FB64DD" w:rsidRPr="003B3D2B" w:rsidRDefault="00FB64DD" w:rsidP="00AC10A9">
      <w:pPr>
        <w:pStyle w:val="ListParagraph"/>
        <w:spacing w:line="240" w:lineRule="auto"/>
        <w:ind w:left="1134"/>
        <w:jc w:val="both"/>
        <w:rPr>
          <w:rFonts w:ascii="Times New Roman" w:hAnsi="Times New Roman" w:cs="Times New Roman"/>
          <w:sz w:val="24"/>
          <w:szCs w:val="24"/>
          <w:lang w:val="en-GB"/>
        </w:rPr>
      </w:pPr>
    </w:p>
    <w:p w:rsidR="00046E4A" w:rsidRPr="0076303B" w:rsidRDefault="00046E4A" w:rsidP="003B3D2B">
      <w:pPr>
        <w:pStyle w:val="ListParagraph"/>
        <w:numPr>
          <w:ilvl w:val="0"/>
          <w:numId w:val="1"/>
        </w:numPr>
        <w:autoSpaceDE w:val="0"/>
        <w:autoSpaceDN w:val="0"/>
        <w:adjustRightInd w:val="0"/>
        <w:spacing w:after="0"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 xml:space="preserve">The purpose of a </w:t>
      </w:r>
      <w:r w:rsidRPr="0076303B">
        <w:rPr>
          <w:rFonts w:ascii="Times New Roman" w:hAnsi="Times New Roman" w:cs="Times New Roman"/>
          <w:i/>
          <w:iCs/>
          <w:sz w:val="24"/>
          <w:szCs w:val="24"/>
        </w:rPr>
        <w:t xml:space="preserve">proviso </w:t>
      </w:r>
      <w:r w:rsidRPr="0076303B">
        <w:rPr>
          <w:rFonts w:ascii="Times New Roman" w:hAnsi="Times New Roman" w:cs="Times New Roman"/>
          <w:sz w:val="24"/>
          <w:szCs w:val="24"/>
        </w:rPr>
        <w:t xml:space="preserve">in a legislative provision was explained in the case of </w:t>
      </w:r>
      <w:r w:rsidRPr="0076303B">
        <w:rPr>
          <w:rFonts w:ascii="Times New Roman" w:hAnsi="Times New Roman" w:cs="Times New Roman"/>
          <w:bCs/>
          <w:i/>
          <w:sz w:val="24"/>
          <w:szCs w:val="24"/>
        </w:rPr>
        <w:t>Mphosi</w:t>
      </w:r>
      <w:r w:rsidRPr="0076303B">
        <w:rPr>
          <w:rFonts w:ascii="Times New Roman" w:hAnsi="Times New Roman" w:cs="Times New Roman"/>
          <w:bCs/>
          <w:sz w:val="24"/>
          <w:szCs w:val="24"/>
        </w:rPr>
        <w:t xml:space="preserve"> v </w:t>
      </w:r>
      <w:r w:rsidRPr="0076303B">
        <w:rPr>
          <w:rFonts w:ascii="Times New Roman" w:hAnsi="Times New Roman" w:cs="Times New Roman"/>
          <w:bCs/>
          <w:i/>
          <w:sz w:val="24"/>
          <w:szCs w:val="24"/>
        </w:rPr>
        <w:t>Central Board for Co-Operative Insurance Ltd</w:t>
      </w:r>
      <w:r w:rsidRPr="0076303B">
        <w:rPr>
          <w:rFonts w:ascii="Times New Roman" w:hAnsi="Times New Roman" w:cs="Times New Roman"/>
          <w:bCs/>
          <w:sz w:val="24"/>
          <w:szCs w:val="24"/>
        </w:rPr>
        <w:t xml:space="preserve"> 1974 (4) SA 633 (A) at 645 </w:t>
      </w:r>
      <w:r w:rsidRPr="0076303B">
        <w:rPr>
          <w:rFonts w:ascii="Times New Roman" w:hAnsi="Times New Roman" w:cs="Times New Roman"/>
          <w:sz w:val="24"/>
          <w:szCs w:val="24"/>
        </w:rPr>
        <w:t>as follows:</w:t>
      </w:r>
    </w:p>
    <w:p w:rsidR="00046E4A" w:rsidRPr="0076303B" w:rsidRDefault="00046E4A" w:rsidP="003B3D2B">
      <w:pPr>
        <w:pStyle w:val="ListParagraph"/>
        <w:autoSpaceDE w:val="0"/>
        <w:autoSpaceDN w:val="0"/>
        <w:adjustRightInd w:val="0"/>
        <w:spacing w:after="0" w:line="240" w:lineRule="auto"/>
        <w:ind w:left="1134"/>
        <w:jc w:val="both"/>
        <w:rPr>
          <w:rFonts w:ascii="Times New Roman" w:hAnsi="Times New Roman" w:cs="Times New Roman"/>
          <w:bCs/>
          <w:iCs/>
          <w:sz w:val="24"/>
          <w:szCs w:val="24"/>
        </w:rPr>
      </w:pPr>
      <w:r w:rsidRPr="0076303B">
        <w:rPr>
          <w:rFonts w:ascii="Times New Roman" w:hAnsi="Times New Roman" w:cs="Times New Roman"/>
          <w:iCs/>
          <w:sz w:val="24"/>
          <w:szCs w:val="24"/>
        </w:rPr>
        <w:t>“</w:t>
      </w:r>
      <w:r w:rsidRPr="0076303B">
        <w:rPr>
          <w:rFonts w:ascii="Times New Roman" w:hAnsi="Times New Roman" w:cs="Times New Roman"/>
          <w:bCs/>
          <w:iCs/>
          <w:sz w:val="24"/>
          <w:szCs w:val="24"/>
        </w:rPr>
        <w:t>This argument altogether overlooks the true fu</w:t>
      </w:r>
      <w:r w:rsidR="003B3D2B">
        <w:rPr>
          <w:rFonts w:ascii="Times New Roman" w:hAnsi="Times New Roman" w:cs="Times New Roman"/>
          <w:bCs/>
          <w:iCs/>
          <w:sz w:val="24"/>
          <w:szCs w:val="24"/>
        </w:rPr>
        <w:t xml:space="preserve">nction and effect of a proviso. </w:t>
      </w:r>
      <w:r w:rsidRPr="0076303B">
        <w:rPr>
          <w:rFonts w:ascii="Times New Roman" w:hAnsi="Times New Roman" w:cs="Times New Roman"/>
          <w:bCs/>
          <w:iCs/>
          <w:sz w:val="24"/>
          <w:szCs w:val="24"/>
        </w:rPr>
        <w:t xml:space="preserve">According to </w:t>
      </w:r>
      <w:r w:rsidRPr="003B3D2B">
        <w:rPr>
          <w:rFonts w:ascii="Times New Roman" w:hAnsi="Times New Roman" w:cs="Times New Roman"/>
          <w:bCs/>
          <w:i/>
          <w:iCs/>
          <w:sz w:val="24"/>
          <w:szCs w:val="24"/>
        </w:rPr>
        <w:t>Craies, Statute Law</w:t>
      </w:r>
      <w:r w:rsidRPr="0076303B">
        <w:rPr>
          <w:rFonts w:ascii="Times New Roman" w:hAnsi="Times New Roman" w:cs="Times New Roman"/>
          <w:bCs/>
          <w:iCs/>
          <w:sz w:val="24"/>
          <w:szCs w:val="24"/>
        </w:rPr>
        <w:t>, 7th ed., at p. 218 –</w:t>
      </w:r>
    </w:p>
    <w:p w:rsidR="003B3D2B" w:rsidRDefault="003B3D2B" w:rsidP="00814A3D">
      <w:pPr>
        <w:pStyle w:val="ListParagraph"/>
        <w:autoSpaceDE w:val="0"/>
        <w:autoSpaceDN w:val="0"/>
        <w:adjustRightInd w:val="0"/>
        <w:spacing w:after="0" w:line="240" w:lineRule="auto"/>
        <w:ind w:left="2160"/>
        <w:jc w:val="both"/>
        <w:rPr>
          <w:rFonts w:ascii="Times New Roman" w:hAnsi="Times New Roman" w:cs="Times New Roman"/>
          <w:bCs/>
          <w:iCs/>
          <w:sz w:val="24"/>
          <w:szCs w:val="24"/>
        </w:rPr>
      </w:pPr>
    </w:p>
    <w:p w:rsidR="00046E4A" w:rsidRPr="0076303B" w:rsidRDefault="003B3D2B" w:rsidP="003B3D2B">
      <w:pPr>
        <w:pStyle w:val="ListParagraph"/>
        <w:autoSpaceDE w:val="0"/>
        <w:autoSpaceDN w:val="0"/>
        <w:adjustRightInd w:val="0"/>
        <w:spacing w:after="0" w:line="240" w:lineRule="auto"/>
        <w:ind w:left="1134"/>
        <w:jc w:val="both"/>
        <w:rPr>
          <w:rFonts w:ascii="Times New Roman" w:hAnsi="Times New Roman" w:cs="Times New Roman"/>
          <w:iCs/>
          <w:sz w:val="24"/>
          <w:szCs w:val="24"/>
        </w:rPr>
      </w:pPr>
      <w:r>
        <w:rPr>
          <w:rFonts w:ascii="Times New Roman" w:hAnsi="Times New Roman" w:cs="Times New Roman"/>
          <w:bCs/>
          <w:iCs/>
          <w:sz w:val="24"/>
          <w:szCs w:val="24"/>
        </w:rPr>
        <w:lastRenderedPageBreak/>
        <w:t>‘</w:t>
      </w:r>
      <w:r w:rsidR="00046E4A" w:rsidRPr="0076303B">
        <w:rPr>
          <w:rFonts w:ascii="Times New Roman" w:hAnsi="Times New Roman" w:cs="Times New Roman"/>
          <w:bCs/>
          <w:iCs/>
          <w:sz w:val="24"/>
          <w:szCs w:val="24"/>
        </w:rPr>
        <w:t xml:space="preserve">the effect of an excepting or qualifying proviso, according to the ordinary rules of construction, </w:t>
      </w:r>
      <w:r w:rsidR="00046E4A" w:rsidRPr="0076303B">
        <w:rPr>
          <w:rFonts w:ascii="Times New Roman" w:hAnsi="Times New Roman" w:cs="Times New Roman"/>
          <w:b/>
          <w:bCs/>
          <w:iCs/>
          <w:sz w:val="24"/>
          <w:szCs w:val="24"/>
        </w:rPr>
        <w:t xml:space="preserve">is </w:t>
      </w:r>
      <w:r w:rsidR="00F36489">
        <w:rPr>
          <w:rFonts w:ascii="Times New Roman" w:hAnsi="Times New Roman" w:cs="Times New Roman"/>
          <w:b/>
          <w:bCs/>
          <w:iCs/>
          <w:sz w:val="24"/>
          <w:szCs w:val="24"/>
        </w:rPr>
        <w:t>to except out of the prece</w:t>
      </w:r>
      <w:r w:rsidR="00046E4A" w:rsidRPr="0076303B">
        <w:rPr>
          <w:rFonts w:ascii="Times New Roman" w:hAnsi="Times New Roman" w:cs="Times New Roman"/>
          <w:b/>
          <w:bCs/>
          <w:iCs/>
          <w:sz w:val="24"/>
          <w:szCs w:val="24"/>
        </w:rPr>
        <w:t>ding portion of the enactment, or to qualify something enacted therein, which but for the proviso would be within it; and such proviso cannot be construed as enlarging the scope of an enactment when it can be fairly and properly construed without attributing to it that effect"</w:t>
      </w:r>
      <w:r w:rsidR="00046E4A" w:rsidRPr="0076303B">
        <w:rPr>
          <w:rFonts w:ascii="Times New Roman" w:hAnsi="Times New Roman" w:cs="Times New Roman"/>
          <w:bCs/>
          <w:iCs/>
          <w:sz w:val="24"/>
          <w:szCs w:val="24"/>
        </w:rPr>
        <w:t>.</w:t>
      </w:r>
      <w:r w:rsidR="00046E4A" w:rsidRPr="0076303B">
        <w:rPr>
          <w:rFonts w:ascii="Times New Roman" w:hAnsi="Times New Roman" w:cs="Times New Roman"/>
          <w:iCs/>
          <w:sz w:val="24"/>
          <w:szCs w:val="24"/>
        </w:rPr>
        <w:t>” (Emphasis added)</w:t>
      </w:r>
    </w:p>
    <w:p w:rsidR="00046E4A" w:rsidRDefault="00046E4A" w:rsidP="00046E4A">
      <w:pPr>
        <w:pStyle w:val="ListParagraph"/>
        <w:ind w:left="1080"/>
        <w:rPr>
          <w:rFonts w:ascii="Times New Roman" w:hAnsi="Times New Roman" w:cs="Times New Roman"/>
          <w:sz w:val="24"/>
          <w:szCs w:val="24"/>
          <w:lang w:val="en-GB"/>
        </w:rPr>
      </w:pPr>
    </w:p>
    <w:p w:rsidR="000B2177" w:rsidRPr="0076303B" w:rsidRDefault="000B2177" w:rsidP="00046E4A">
      <w:pPr>
        <w:pStyle w:val="ListParagraph"/>
        <w:ind w:left="1080"/>
        <w:rPr>
          <w:rFonts w:ascii="Times New Roman" w:hAnsi="Times New Roman" w:cs="Times New Roman"/>
          <w:sz w:val="24"/>
          <w:szCs w:val="24"/>
          <w:lang w:val="en-GB"/>
        </w:rPr>
      </w:pPr>
    </w:p>
    <w:p w:rsidR="00F36489" w:rsidRPr="0076303B" w:rsidRDefault="00E41027" w:rsidP="000B2177">
      <w:pPr>
        <w:pStyle w:val="ListParagraph"/>
        <w:numPr>
          <w:ilvl w:val="0"/>
          <w:numId w:val="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Section 25A (5) provides that </w:t>
      </w:r>
      <w:r w:rsidRPr="0076303B">
        <w:rPr>
          <w:rFonts w:ascii="Times New Roman" w:hAnsi="Times New Roman" w:cs="Times New Roman"/>
          <w:sz w:val="24"/>
          <w:szCs w:val="24"/>
        </w:rPr>
        <w:t xml:space="preserve">a works council shall be entitled to be consulted by the employer about </w:t>
      </w:r>
      <w:r w:rsidR="00847E43">
        <w:rPr>
          <w:rFonts w:ascii="Times New Roman" w:hAnsi="Times New Roman" w:cs="Times New Roman"/>
          <w:sz w:val="24"/>
          <w:szCs w:val="24"/>
        </w:rPr>
        <w:t xml:space="preserve">its </w:t>
      </w:r>
      <w:r w:rsidRPr="0076303B">
        <w:rPr>
          <w:rFonts w:ascii="Times New Roman" w:hAnsi="Times New Roman" w:cs="Times New Roman"/>
          <w:sz w:val="24"/>
          <w:szCs w:val="24"/>
        </w:rPr>
        <w:t xml:space="preserve">proposals relating to </w:t>
      </w:r>
      <w:r w:rsidR="00847E43">
        <w:rPr>
          <w:rFonts w:ascii="Times New Roman" w:hAnsi="Times New Roman" w:cs="Times New Roman"/>
          <w:sz w:val="24"/>
          <w:szCs w:val="24"/>
        </w:rPr>
        <w:t xml:space="preserve">the </w:t>
      </w:r>
      <w:r>
        <w:rPr>
          <w:rFonts w:ascii="Times New Roman" w:hAnsi="Times New Roman" w:cs="Times New Roman"/>
          <w:sz w:val="24"/>
          <w:szCs w:val="24"/>
        </w:rPr>
        <w:t xml:space="preserve">retrenchment of </w:t>
      </w:r>
      <w:r w:rsidR="00847E43">
        <w:rPr>
          <w:rFonts w:ascii="Times New Roman" w:hAnsi="Times New Roman" w:cs="Times New Roman"/>
          <w:sz w:val="24"/>
          <w:szCs w:val="24"/>
        </w:rPr>
        <w:t xml:space="preserve">its </w:t>
      </w:r>
      <w:r w:rsidR="000B2177">
        <w:rPr>
          <w:rFonts w:ascii="Times New Roman" w:hAnsi="Times New Roman" w:cs="Times New Roman"/>
          <w:sz w:val="24"/>
          <w:szCs w:val="24"/>
        </w:rPr>
        <w:t xml:space="preserve">employees. </w:t>
      </w:r>
      <w:r w:rsidR="00F36489" w:rsidRPr="0076303B">
        <w:rPr>
          <w:rFonts w:ascii="Times New Roman" w:hAnsi="Times New Roman" w:cs="Times New Roman"/>
          <w:sz w:val="24"/>
          <w:szCs w:val="24"/>
        </w:rPr>
        <w:t xml:space="preserve">The use of the word ‘shall’ in the </w:t>
      </w:r>
      <w:r w:rsidR="00F36489">
        <w:rPr>
          <w:rFonts w:ascii="Times New Roman" w:hAnsi="Times New Roman" w:cs="Times New Roman"/>
          <w:sz w:val="24"/>
          <w:szCs w:val="24"/>
        </w:rPr>
        <w:t>section</w:t>
      </w:r>
      <w:r w:rsidR="00F36489" w:rsidRPr="0076303B">
        <w:rPr>
          <w:rFonts w:ascii="Times New Roman" w:hAnsi="Times New Roman" w:cs="Times New Roman"/>
          <w:sz w:val="24"/>
          <w:szCs w:val="24"/>
        </w:rPr>
        <w:t xml:space="preserve"> signifies the need for strict compliance with the section failure of which renders the </w:t>
      </w:r>
      <w:r w:rsidR="00F36489">
        <w:rPr>
          <w:rFonts w:ascii="Times New Roman" w:hAnsi="Times New Roman" w:cs="Times New Roman"/>
          <w:sz w:val="24"/>
          <w:szCs w:val="24"/>
        </w:rPr>
        <w:t xml:space="preserve">retrenchment </w:t>
      </w:r>
      <w:r w:rsidR="00F36489" w:rsidRPr="0076303B">
        <w:rPr>
          <w:rFonts w:ascii="Times New Roman" w:hAnsi="Times New Roman" w:cs="Times New Roman"/>
          <w:sz w:val="24"/>
          <w:szCs w:val="24"/>
        </w:rPr>
        <w:t xml:space="preserve">process </w:t>
      </w:r>
      <w:r w:rsidR="00F36489">
        <w:rPr>
          <w:rFonts w:ascii="Times New Roman" w:hAnsi="Times New Roman" w:cs="Times New Roman"/>
          <w:sz w:val="24"/>
          <w:szCs w:val="24"/>
        </w:rPr>
        <w:t>a nullity</w:t>
      </w:r>
      <w:r w:rsidR="00F36489" w:rsidRPr="0076303B">
        <w:rPr>
          <w:rFonts w:ascii="Times New Roman" w:hAnsi="Times New Roman" w:cs="Times New Roman"/>
          <w:sz w:val="24"/>
          <w:szCs w:val="24"/>
        </w:rPr>
        <w:t>.</w:t>
      </w:r>
      <w:r w:rsidR="000B2177">
        <w:rPr>
          <w:rFonts w:ascii="Times New Roman" w:hAnsi="Times New Roman" w:cs="Times New Roman"/>
          <w:sz w:val="24"/>
          <w:szCs w:val="24"/>
        </w:rPr>
        <w:t xml:space="preserve"> </w:t>
      </w:r>
      <w:r w:rsidR="00F36489" w:rsidRPr="0076303B">
        <w:rPr>
          <w:rFonts w:ascii="Times New Roman" w:hAnsi="Times New Roman" w:cs="Times New Roman"/>
          <w:sz w:val="24"/>
          <w:szCs w:val="24"/>
        </w:rPr>
        <w:t xml:space="preserve"> In </w:t>
      </w:r>
      <w:r w:rsidR="00F36489" w:rsidRPr="0076303B">
        <w:rPr>
          <w:rFonts w:ascii="Times New Roman" w:hAnsi="Times New Roman" w:cs="Times New Roman"/>
          <w:i/>
          <w:sz w:val="24"/>
          <w:szCs w:val="24"/>
        </w:rPr>
        <w:t xml:space="preserve">Unki Mines (Pvt) Ltd </w:t>
      </w:r>
      <w:r w:rsidR="00F36489" w:rsidRPr="0076303B">
        <w:rPr>
          <w:rFonts w:ascii="Times New Roman" w:hAnsi="Times New Roman" w:cs="Times New Roman"/>
          <w:sz w:val="24"/>
          <w:szCs w:val="24"/>
        </w:rPr>
        <w:t>v</w:t>
      </w:r>
      <w:r w:rsidR="00F36489" w:rsidRPr="0076303B">
        <w:rPr>
          <w:rFonts w:ascii="Times New Roman" w:hAnsi="Times New Roman" w:cs="Times New Roman"/>
          <w:i/>
          <w:sz w:val="24"/>
          <w:szCs w:val="24"/>
        </w:rPr>
        <w:t xml:space="preserve"> Shurugwi Town Council &amp; Anor</w:t>
      </w:r>
      <w:r w:rsidR="00F36489" w:rsidRPr="0076303B">
        <w:rPr>
          <w:rFonts w:ascii="Times New Roman" w:hAnsi="Times New Roman" w:cs="Times New Roman"/>
          <w:sz w:val="24"/>
          <w:szCs w:val="24"/>
        </w:rPr>
        <w:t xml:space="preserve"> SC 13/24 at p 9, U</w:t>
      </w:r>
      <w:r w:rsidR="000B2177" w:rsidRPr="000B2177">
        <w:rPr>
          <w:rFonts w:ascii="Times New Roman" w:hAnsi="Times New Roman" w:cs="Times New Roman"/>
          <w:smallCaps/>
          <w:sz w:val="24"/>
          <w:szCs w:val="24"/>
        </w:rPr>
        <w:t>chena</w:t>
      </w:r>
      <w:r w:rsidR="00F36489" w:rsidRPr="0076303B">
        <w:rPr>
          <w:rFonts w:ascii="Times New Roman" w:hAnsi="Times New Roman" w:cs="Times New Roman"/>
          <w:sz w:val="24"/>
          <w:szCs w:val="24"/>
        </w:rPr>
        <w:t xml:space="preserve"> JA aptly remarked that:</w:t>
      </w:r>
    </w:p>
    <w:p w:rsidR="00F36489" w:rsidRPr="0076303B" w:rsidRDefault="00F36489" w:rsidP="000B2177">
      <w:pPr>
        <w:pStyle w:val="ListParagraph"/>
        <w:spacing w:after="0" w:line="240" w:lineRule="auto"/>
        <w:ind w:left="1134"/>
        <w:jc w:val="both"/>
        <w:rPr>
          <w:rFonts w:ascii="Times New Roman" w:hAnsi="Times New Roman" w:cs="Times New Roman"/>
          <w:sz w:val="24"/>
          <w:szCs w:val="24"/>
        </w:rPr>
      </w:pPr>
      <w:r w:rsidRPr="0076303B">
        <w:rPr>
          <w:rFonts w:ascii="Times New Roman" w:hAnsi="Times New Roman" w:cs="Times New Roman"/>
          <w:sz w:val="24"/>
          <w:szCs w:val="24"/>
        </w:rPr>
        <w:t>“The use of the word “shall” as opposed to “may” proves that the provisions are mandatory. The provisions have to be strictly complied with. Failure to comply with mandatory provisions of the law renders the agreement of sale a nullity.”</w:t>
      </w:r>
    </w:p>
    <w:p w:rsidR="00F36489" w:rsidRDefault="00F36489" w:rsidP="000B2177">
      <w:pPr>
        <w:spacing w:after="0" w:line="480" w:lineRule="auto"/>
        <w:jc w:val="both"/>
        <w:rPr>
          <w:rFonts w:ascii="Times New Roman" w:hAnsi="Times New Roman" w:cs="Times New Roman"/>
          <w:sz w:val="24"/>
          <w:szCs w:val="24"/>
        </w:rPr>
      </w:pPr>
    </w:p>
    <w:p w:rsidR="00F36489" w:rsidRDefault="00F36489" w:rsidP="000B2177">
      <w:pPr>
        <w:pStyle w:val="ListParagraph"/>
        <w:numPr>
          <w:ilvl w:val="0"/>
          <w:numId w:val="1"/>
        </w:numPr>
        <w:spacing w:line="480" w:lineRule="auto"/>
        <w:ind w:left="567" w:hanging="567"/>
        <w:jc w:val="both"/>
        <w:rPr>
          <w:rFonts w:ascii="Times New Roman" w:hAnsi="Times New Roman" w:cs="Times New Roman"/>
          <w:sz w:val="24"/>
          <w:szCs w:val="24"/>
        </w:rPr>
      </w:pPr>
      <w:r w:rsidRPr="00F36489">
        <w:rPr>
          <w:rFonts w:ascii="Times New Roman" w:hAnsi="Times New Roman" w:cs="Times New Roman"/>
          <w:sz w:val="24"/>
          <w:szCs w:val="24"/>
        </w:rPr>
        <w:t>It therefore follows that whenever an employer intends to retrench any employees</w:t>
      </w:r>
      <w:r>
        <w:rPr>
          <w:rFonts w:ascii="Times New Roman" w:hAnsi="Times New Roman" w:cs="Times New Roman"/>
          <w:sz w:val="24"/>
          <w:szCs w:val="24"/>
        </w:rPr>
        <w:t xml:space="preserve"> irrespective of the number of employees</w:t>
      </w:r>
      <w:r w:rsidRPr="00F36489">
        <w:rPr>
          <w:rFonts w:ascii="Times New Roman" w:hAnsi="Times New Roman" w:cs="Times New Roman"/>
          <w:sz w:val="24"/>
          <w:szCs w:val="24"/>
        </w:rPr>
        <w:t xml:space="preserve">, it is obliged under s 25A (5) to consult the works council first. </w:t>
      </w:r>
      <w:r>
        <w:rPr>
          <w:rFonts w:ascii="Times New Roman" w:hAnsi="Times New Roman" w:cs="Times New Roman"/>
          <w:sz w:val="24"/>
          <w:szCs w:val="24"/>
        </w:rPr>
        <w:t xml:space="preserve"> </w:t>
      </w:r>
    </w:p>
    <w:p w:rsidR="000B2177" w:rsidRDefault="000B2177" w:rsidP="00AC10A9">
      <w:pPr>
        <w:pStyle w:val="ListParagraph"/>
        <w:spacing w:after="0" w:line="240" w:lineRule="auto"/>
        <w:ind w:left="567"/>
        <w:jc w:val="both"/>
        <w:rPr>
          <w:rFonts w:ascii="Times New Roman" w:hAnsi="Times New Roman" w:cs="Times New Roman"/>
          <w:sz w:val="24"/>
          <w:szCs w:val="24"/>
        </w:rPr>
      </w:pPr>
    </w:p>
    <w:p w:rsidR="00510D24" w:rsidRDefault="00F36489" w:rsidP="000B2177">
      <w:pPr>
        <w:pStyle w:val="ListParagraph"/>
        <w:numPr>
          <w:ilvl w:val="0"/>
          <w:numId w:val="1"/>
        </w:numPr>
        <w:autoSpaceDE w:val="0"/>
        <w:autoSpaceDN w:val="0"/>
        <w:adjustRightInd w:val="0"/>
        <w:spacing w:after="0" w:line="480" w:lineRule="auto"/>
        <w:ind w:left="567" w:hanging="567"/>
        <w:jc w:val="both"/>
        <w:rPr>
          <w:rFonts w:ascii="Times New Roman" w:hAnsi="Times New Roman" w:cs="Times New Roman"/>
          <w:sz w:val="24"/>
          <w:szCs w:val="24"/>
        </w:rPr>
      </w:pPr>
      <w:r w:rsidRPr="00C6138C">
        <w:rPr>
          <w:rFonts w:ascii="Times New Roman" w:hAnsi="Times New Roman" w:cs="Times New Roman"/>
          <w:sz w:val="24"/>
          <w:szCs w:val="24"/>
        </w:rPr>
        <w:t xml:space="preserve">However, the legislature saw it fit to then insert the </w:t>
      </w:r>
      <w:r w:rsidRPr="00C6138C">
        <w:rPr>
          <w:rFonts w:ascii="Times New Roman" w:hAnsi="Times New Roman" w:cs="Times New Roman"/>
          <w:i/>
          <w:sz w:val="24"/>
          <w:szCs w:val="24"/>
        </w:rPr>
        <w:t>proviso</w:t>
      </w:r>
      <w:r w:rsidRPr="00C6138C">
        <w:rPr>
          <w:rFonts w:ascii="Times New Roman" w:hAnsi="Times New Roman" w:cs="Times New Roman"/>
          <w:sz w:val="24"/>
          <w:szCs w:val="24"/>
        </w:rPr>
        <w:t xml:space="preserve"> to </w:t>
      </w:r>
      <w:r w:rsidRPr="00C6138C">
        <w:rPr>
          <w:rFonts w:ascii="Times New Roman" w:hAnsi="Times New Roman" w:cs="Times New Roman"/>
          <w:bCs/>
          <w:iCs/>
          <w:sz w:val="24"/>
          <w:szCs w:val="24"/>
        </w:rPr>
        <w:t>except out of the preceding</w:t>
      </w:r>
      <w:r w:rsidR="00C6138C" w:rsidRPr="00C6138C">
        <w:rPr>
          <w:rFonts w:ascii="Times New Roman" w:hAnsi="Times New Roman" w:cs="Times New Roman"/>
          <w:sz w:val="24"/>
          <w:szCs w:val="24"/>
        </w:rPr>
        <w:t xml:space="preserve"> s 25A (5) </w:t>
      </w:r>
      <w:r w:rsidR="00C6138C">
        <w:rPr>
          <w:rFonts w:ascii="Times New Roman" w:hAnsi="Times New Roman" w:cs="Times New Roman"/>
          <w:sz w:val="24"/>
          <w:szCs w:val="24"/>
        </w:rPr>
        <w:t xml:space="preserve">of the Act </w:t>
      </w:r>
      <w:r w:rsidR="000B2177">
        <w:rPr>
          <w:rFonts w:ascii="Times New Roman" w:hAnsi="Times New Roman" w:cs="Times New Roman"/>
          <w:sz w:val="24"/>
          <w:szCs w:val="24"/>
        </w:rPr>
        <w:t xml:space="preserve">five or more employees.  </w:t>
      </w:r>
      <w:r w:rsidR="0020561D" w:rsidRPr="00C6138C">
        <w:rPr>
          <w:rFonts w:ascii="Times New Roman" w:hAnsi="Times New Roman" w:cs="Times New Roman"/>
          <w:sz w:val="24"/>
          <w:szCs w:val="24"/>
        </w:rPr>
        <w:t xml:space="preserve">The use of the </w:t>
      </w:r>
      <w:r w:rsidR="00F6612A" w:rsidRPr="00C6138C">
        <w:rPr>
          <w:rFonts w:ascii="Times New Roman" w:hAnsi="Times New Roman" w:cs="Times New Roman"/>
          <w:sz w:val="24"/>
          <w:szCs w:val="24"/>
        </w:rPr>
        <w:t>word</w:t>
      </w:r>
      <w:r w:rsidR="009F514E" w:rsidRPr="00C6138C">
        <w:rPr>
          <w:rFonts w:ascii="Times New Roman" w:hAnsi="Times New Roman" w:cs="Times New Roman"/>
          <w:sz w:val="24"/>
          <w:szCs w:val="24"/>
        </w:rPr>
        <w:t xml:space="preserve"> ‘shall’</w:t>
      </w:r>
      <w:r w:rsidR="0020561D" w:rsidRPr="00C6138C">
        <w:rPr>
          <w:rFonts w:ascii="Times New Roman" w:hAnsi="Times New Roman" w:cs="Times New Roman"/>
          <w:sz w:val="24"/>
          <w:szCs w:val="24"/>
        </w:rPr>
        <w:t xml:space="preserve"> in the </w:t>
      </w:r>
      <w:r w:rsidR="0020561D" w:rsidRPr="00C6138C">
        <w:rPr>
          <w:rFonts w:ascii="Times New Roman" w:hAnsi="Times New Roman" w:cs="Times New Roman"/>
          <w:i/>
          <w:sz w:val="24"/>
          <w:szCs w:val="24"/>
        </w:rPr>
        <w:t>proviso</w:t>
      </w:r>
      <w:r w:rsidR="00F6612A" w:rsidRPr="00C6138C">
        <w:rPr>
          <w:rFonts w:ascii="Times New Roman" w:hAnsi="Times New Roman" w:cs="Times New Roman"/>
          <w:sz w:val="24"/>
          <w:szCs w:val="24"/>
        </w:rPr>
        <w:t xml:space="preserve"> signifies</w:t>
      </w:r>
      <w:r w:rsidR="009F514E" w:rsidRPr="00C6138C">
        <w:rPr>
          <w:rFonts w:ascii="Times New Roman" w:hAnsi="Times New Roman" w:cs="Times New Roman"/>
          <w:sz w:val="24"/>
          <w:szCs w:val="24"/>
        </w:rPr>
        <w:t xml:space="preserve"> the need for strict compliance</w:t>
      </w:r>
      <w:r w:rsidR="00F6612A" w:rsidRPr="00C6138C">
        <w:rPr>
          <w:rFonts w:ascii="Times New Roman" w:hAnsi="Times New Roman" w:cs="Times New Roman"/>
          <w:sz w:val="24"/>
          <w:szCs w:val="24"/>
        </w:rPr>
        <w:t xml:space="preserve"> with the section</w:t>
      </w:r>
      <w:r w:rsidR="00C6138C" w:rsidRPr="00C6138C">
        <w:rPr>
          <w:rFonts w:ascii="Times New Roman" w:hAnsi="Times New Roman" w:cs="Times New Roman"/>
          <w:sz w:val="24"/>
          <w:szCs w:val="24"/>
        </w:rPr>
        <w:t>.</w:t>
      </w:r>
      <w:r w:rsidR="000B2177">
        <w:rPr>
          <w:rFonts w:ascii="Times New Roman" w:hAnsi="Times New Roman" w:cs="Times New Roman"/>
          <w:sz w:val="24"/>
          <w:szCs w:val="24"/>
        </w:rPr>
        <w:t xml:space="preserve">  </w:t>
      </w:r>
      <w:r w:rsidR="00510D24" w:rsidRPr="00C6138C">
        <w:rPr>
          <w:rFonts w:ascii="Times New Roman" w:hAnsi="Times New Roman" w:cs="Times New Roman"/>
          <w:sz w:val="24"/>
          <w:szCs w:val="24"/>
        </w:rPr>
        <w:t xml:space="preserve">It therefore follows that when a retrenchment involves five or more employees, the provisions of </w:t>
      </w:r>
      <w:r w:rsidR="000B2177">
        <w:rPr>
          <w:rFonts w:ascii="Times New Roman" w:hAnsi="Times New Roman" w:cs="Times New Roman"/>
          <w:sz w:val="24"/>
          <w:szCs w:val="24"/>
        </w:rPr>
        <w:t xml:space="preserve"> </w:t>
      </w:r>
      <w:r w:rsidR="000B2177">
        <w:rPr>
          <w:rFonts w:ascii="Times New Roman" w:hAnsi="Times New Roman" w:cs="Times New Roman"/>
          <w:bCs/>
          <w:sz w:val="24"/>
          <w:szCs w:val="24"/>
        </w:rPr>
        <w:t>s</w:t>
      </w:r>
      <w:r w:rsidR="00510D24" w:rsidRPr="00C6138C">
        <w:rPr>
          <w:rFonts w:ascii="Times New Roman" w:hAnsi="Times New Roman" w:cs="Times New Roman"/>
          <w:bCs/>
          <w:sz w:val="24"/>
          <w:szCs w:val="24"/>
        </w:rPr>
        <w:t xml:space="preserve"> 25A </w:t>
      </w:r>
      <w:r w:rsidR="00232C01" w:rsidRPr="00C6138C">
        <w:rPr>
          <w:rFonts w:ascii="Times New Roman" w:hAnsi="Times New Roman" w:cs="Times New Roman"/>
          <w:bCs/>
          <w:sz w:val="24"/>
          <w:szCs w:val="24"/>
        </w:rPr>
        <w:t>(5) of the</w:t>
      </w:r>
      <w:r w:rsidR="00510D24" w:rsidRPr="00C6138C">
        <w:rPr>
          <w:rFonts w:ascii="Times New Roman" w:hAnsi="Times New Roman" w:cs="Times New Roman"/>
          <w:bCs/>
          <w:sz w:val="24"/>
          <w:szCs w:val="24"/>
        </w:rPr>
        <w:t xml:space="preserve"> Act </w:t>
      </w:r>
      <w:r w:rsidR="00C6138C">
        <w:rPr>
          <w:rFonts w:ascii="Times New Roman" w:hAnsi="Times New Roman" w:cs="Times New Roman"/>
          <w:bCs/>
          <w:sz w:val="24"/>
          <w:szCs w:val="24"/>
        </w:rPr>
        <w:t xml:space="preserve">requiring the employer to consult the works council do not apply. As provided in the </w:t>
      </w:r>
      <w:r w:rsidR="00C6138C">
        <w:rPr>
          <w:rFonts w:ascii="Times New Roman" w:hAnsi="Times New Roman" w:cs="Times New Roman"/>
          <w:bCs/>
          <w:i/>
          <w:sz w:val="24"/>
          <w:szCs w:val="24"/>
        </w:rPr>
        <w:t xml:space="preserve">proviso, </w:t>
      </w:r>
      <w:r w:rsidR="00C6138C">
        <w:rPr>
          <w:rFonts w:ascii="Times New Roman" w:hAnsi="Times New Roman" w:cs="Times New Roman"/>
          <w:sz w:val="24"/>
          <w:szCs w:val="24"/>
        </w:rPr>
        <w:t>t</w:t>
      </w:r>
      <w:r w:rsidR="00510D24" w:rsidRPr="00C6138C">
        <w:rPr>
          <w:rFonts w:ascii="Times New Roman" w:hAnsi="Times New Roman" w:cs="Times New Roman"/>
          <w:sz w:val="24"/>
          <w:szCs w:val="24"/>
        </w:rPr>
        <w:t xml:space="preserve">he </w:t>
      </w:r>
      <w:r w:rsidR="00C6138C">
        <w:rPr>
          <w:rFonts w:ascii="Times New Roman" w:hAnsi="Times New Roman" w:cs="Times New Roman"/>
          <w:sz w:val="24"/>
          <w:szCs w:val="24"/>
        </w:rPr>
        <w:t>retrenchment of five or more employees is in terms of</w:t>
      </w:r>
      <w:r w:rsidR="00510D24" w:rsidRPr="00C6138C">
        <w:rPr>
          <w:rFonts w:ascii="Times New Roman" w:hAnsi="Times New Roman" w:cs="Times New Roman"/>
          <w:sz w:val="24"/>
          <w:szCs w:val="24"/>
        </w:rPr>
        <w:t xml:space="preserve"> ss 12C and 12D of the Act.</w:t>
      </w:r>
    </w:p>
    <w:p w:rsidR="000B2177" w:rsidRPr="000B2177" w:rsidRDefault="000B2177" w:rsidP="00AC10A9">
      <w:pPr>
        <w:autoSpaceDE w:val="0"/>
        <w:autoSpaceDN w:val="0"/>
        <w:adjustRightInd w:val="0"/>
        <w:spacing w:after="0" w:line="240" w:lineRule="auto"/>
        <w:jc w:val="both"/>
        <w:rPr>
          <w:rFonts w:ascii="Times New Roman" w:hAnsi="Times New Roman" w:cs="Times New Roman"/>
          <w:sz w:val="24"/>
          <w:szCs w:val="24"/>
        </w:rPr>
      </w:pPr>
    </w:p>
    <w:p w:rsidR="00232C01" w:rsidRPr="0045292A" w:rsidRDefault="009F514E" w:rsidP="000B2177">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 xml:space="preserve">The </w:t>
      </w:r>
      <w:r w:rsidR="0045292A">
        <w:rPr>
          <w:rFonts w:ascii="Times New Roman" w:hAnsi="Times New Roman" w:cs="Times New Roman"/>
          <w:sz w:val="24"/>
          <w:szCs w:val="24"/>
        </w:rPr>
        <w:t xml:space="preserve">intention of the legislator to except five or more employees from the ambit of </w:t>
      </w:r>
      <w:r w:rsidR="000B2177">
        <w:rPr>
          <w:rFonts w:ascii="Times New Roman" w:hAnsi="Times New Roman" w:cs="Times New Roman"/>
          <w:sz w:val="24"/>
          <w:szCs w:val="24"/>
        </w:rPr>
        <w:t xml:space="preserve">                  </w:t>
      </w:r>
      <w:r w:rsidR="0045292A">
        <w:rPr>
          <w:rFonts w:ascii="Times New Roman" w:hAnsi="Times New Roman" w:cs="Times New Roman"/>
          <w:sz w:val="24"/>
          <w:szCs w:val="24"/>
        </w:rPr>
        <w:t xml:space="preserve">s 25A (5) of the Act is bolstered by </w:t>
      </w:r>
      <w:r w:rsidR="00847E43">
        <w:rPr>
          <w:rFonts w:ascii="Times New Roman" w:hAnsi="Times New Roman" w:cs="Times New Roman"/>
          <w:sz w:val="24"/>
          <w:szCs w:val="24"/>
        </w:rPr>
        <w:t xml:space="preserve">the provision in the </w:t>
      </w:r>
      <w:r w:rsidR="00847E43" w:rsidRPr="00847E43">
        <w:rPr>
          <w:rFonts w:ascii="Times New Roman" w:hAnsi="Times New Roman" w:cs="Times New Roman"/>
          <w:i/>
          <w:sz w:val="24"/>
          <w:szCs w:val="24"/>
        </w:rPr>
        <w:t>proviso</w:t>
      </w:r>
      <w:r w:rsidR="00847E43">
        <w:rPr>
          <w:rFonts w:ascii="Times New Roman" w:hAnsi="Times New Roman" w:cs="Times New Roman"/>
          <w:sz w:val="24"/>
          <w:szCs w:val="24"/>
        </w:rPr>
        <w:t xml:space="preserve"> that </w:t>
      </w:r>
      <w:r w:rsidR="0045292A">
        <w:rPr>
          <w:rFonts w:ascii="Times New Roman" w:hAnsi="Times New Roman" w:cs="Times New Roman"/>
          <w:sz w:val="24"/>
          <w:szCs w:val="24"/>
        </w:rPr>
        <w:t>the em</w:t>
      </w:r>
      <w:r w:rsidR="00847E43">
        <w:rPr>
          <w:rFonts w:ascii="Times New Roman" w:hAnsi="Times New Roman" w:cs="Times New Roman"/>
          <w:sz w:val="24"/>
          <w:szCs w:val="24"/>
        </w:rPr>
        <w:t xml:space="preserve">ployer and the works council can </w:t>
      </w:r>
      <w:r w:rsidR="0045292A">
        <w:rPr>
          <w:rFonts w:ascii="Times New Roman" w:hAnsi="Times New Roman" w:cs="Times New Roman"/>
          <w:sz w:val="24"/>
          <w:szCs w:val="24"/>
        </w:rPr>
        <w:t xml:space="preserve">specifically agree to the applicability of s 25A (5) to the </w:t>
      </w:r>
      <w:r w:rsidR="0045292A">
        <w:rPr>
          <w:rFonts w:ascii="Times New Roman" w:hAnsi="Times New Roman" w:cs="Times New Roman"/>
          <w:sz w:val="24"/>
          <w:szCs w:val="24"/>
        </w:rPr>
        <w:lastRenderedPageBreak/>
        <w:t xml:space="preserve">retrenchment of five or more employees. </w:t>
      </w:r>
      <w:r w:rsidR="000B2177">
        <w:rPr>
          <w:rFonts w:ascii="Times New Roman" w:hAnsi="Times New Roman" w:cs="Times New Roman"/>
          <w:sz w:val="24"/>
          <w:szCs w:val="24"/>
        </w:rPr>
        <w:t xml:space="preserve"> </w:t>
      </w:r>
      <w:r w:rsidR="0045292A">
        <w:rPr>
          <w:rFonts w:ascii="Times New Roman" w:hAnsi="Times New Roman" w:cs="Times New Roman"/>
          <w:sz w:val="24"/>
          <w:szCs w:val="24"/>
        </w:rPr>
        <w:t xml:space="preserve">The </w:t>
      </w:r>
      <w:r w:rsidR="00232C01" w:rsidRPr="0076303B">
        <w:rPr>
          <w:rFonts w:ascii="Times New Roman" w:hAnsi="Times New Roman" w:cs="Times New Roman"/>
          <w:sz w:val="24"/>
          <w:szCs w:val="24"/>
        </w:rPr>
        <w:t xml:space="preserve">use of the word “unless” in the </w:t>
      </w:r>
      <w:r w:rsidR="00232C01" w:rsidRPr="0076303B">
        <w:rPr>
          <w:rFonts w:ascii="Times New Roman" w:hAnsi="Times New Roman" w:cs="Times New Roman"/>
          <w:i/>
          <w:sz w:val="24"/>
          <w:szCs w:val="24"/>
        </w:rPr>
        <w:t>proviso</w:t>
      </w:r>
      <w:r w:rsidR="0045292A">
        <w:rPr>
          <w:rFonts w:ascii="Times New Roman" w:hAnsi="Times New Roman" w:cs="Times New Roman"/>
          <w:sz w:val="24"/>
          <w:szCs w:val="24"/>
        </w:rPr>
        <w:t xml:space="preserve"> </w:t>
      </w:r>
      <w:r w:rsidR="00232C01" w:rsidRPr="0076303B">
        <w:rPr>
          <w:rFonts w:ascii="Times New Roman" w:hAnsi="Times New Roman" w:cs="Times New Roman"/>
          <w:sz w:val="24"/>
          <w:szCs w:val="24"/>
        </w:rPr>
        <w:t xml:space="preserve">provides for the </w:t>
      </w:r>
      <w:r w:rsidRPr="0076303B">
        <w:rPr>
          <w:rFonts w:ascii="Times New Roman" w:hAnsi="Times New Roman" w:cs="Times New Roman"/>
          <w:sz w:val="24"/>
          <w:szCs w:val="24"/>
        </w:rPr>
        <w:t>only exception to the</w:t>
      </w:r>
      <w:r w:rsidR="0045292A">
        <w:rPr>
          <w:rFonts w:ascii="Times New Roman" w:hAnsi="Times New Roman" w:cs="Times New Roman"/>
          <w:sz w:val="24"/>
          <w:szCs w:val="24"/>
        </w:rPr>
        <w:t xml:space="preserve"> </w:t>
      </w:r>
      <w:r w:rsidR="0045292A" w:rsidRPr="00847E43">
        <w:rPr>
          <w:rFonts w:ascii="Times New Roman" w:hAnsi="Times New Roman" w:cs="Times New Roman"/>
          <w:i/>
          <w:sz w:val="24"/>
          <w:szCs w:val="24"/>
        </w:rPr>
        <w:t>proviso</w:t>
      </w:r>
      <w:r w:rsidR="00232C01" w:rsidRPr="0076303B">
        <w:rPr>
          <w:rFonts w:ascii="Times New Roman" w:hAnsi="Times New Roman" w:cs="Times New Roman"/>
          <w:sz w:val="24"/>
          <w:szCs w:val="24"/>
        </w:rPr>
        <w:t xml:space="preserve">. </w:t>
      </w:r>
      <w:r w:rsidR="000B2177">
        <w:rPr>
          <w:rFonts w:ascii="Times New Roman" w:hAnsi="Times New Roman" w:cs="Times New Roman"/>
          <w:sz w:val="24"/>
          <w:szCs w:val="24"/>
        </w:rPr>
        <w:t xml:space="preserve"> </w:t>
      </w:r>
      <w:r w:rsidRPr="0076303B">
        <w:rPr>
          <w:rFonts w:ascii="Times New Roman" w:hAnsi="Times New Roman" w:cs="Times New Roman"/>
          <w:sz w:val="24"/>
          <w:szCs w:val="24"/>
        </w:rPr>
        <w:t xml:space="preserve">The retrenchment </w:t>
      </w:r>
      <w:r w:rsidR="00232C01" w:rsidRPr="0076303B">
        <w:rPr>
          <w:rFonts w:ascii="Times New Roman" w:hAnsi="Times New Roman" w:cs="Times New Roman"/>
          <w:sz w:val="24"/>
          <w:szCs w:val="24"/>
        </w:rPr>
        <w:t xml:space="preserve">of five or more employees can </w:t>
      </w:r>
      <w:r w:rsidR="0045292A">
        <w:rPr>
          <w:rFonts w:ascii="Times New Roman" w:hAnsi="Times New Roman" w:cs="Times New Roman"/>
          <w:sz w:val="24"/>
          <w:szCs w:val="24"/>
        </w:rPr>
        <w:t xml:space="preserve">therefore </w:t>
      </w:r>
      <w:r w:rsidRPr="0076303B">
        <w:rPr>
          <w:rFonts w:ascii="Times New Roman" w:hAnsi="Times New Roman" w:cs="Times New Roman"/>
          <w:sz w:val="24"/>
          <w:szCs w:val="24"/>
        </w:rPr>
        <w:t>proce</w:t>
      </w:r>
      <w:r w:rsidR="00232C01" w:rsidRPr="0076303B">
        <w:rPr>
          <w:rFonts w:ascii="Times New Roman" w:hAnsi="Times New Roman" w:cs="Times New Roman"/>
          <w:sz w:val="24"/>
          <w:szCs w:val="24"/>
        </w:rPr>
        <w:t xml:space="preserve">ed in terms of s 25A </w:t>
      </w:r>
      <w:r w:rsidRPr="0076303B">
        <w:rPr>
          <w:rFonts w:ascii="Times New Roman" w:hAnsi="Times New Roman" w:cs="Times New Roman"/>
          <w:sz w:val="24"/>
          <w:szCs w:val="24"/>
        </w:rPr>
        <w:t>(5) of the Act</w:t>
      </w:r>
      <w:r w:rsidR="00232C01" w:rsidRPr="0076303B">
        <w:rPr>
          <w:rFonts w:ascii="Times New Roman" w:hAnsi="Times New Roman" w:cs="Times New Roman"/>
          <w:sz w:val="24"/>
          <w:szCs w:val="24"/>
        </w:rPr>
        <w:t xml:space="preserve"> </w:t>
      </w:r>
      <w:r w:rsidR="00BD5D07" w:rsidRPr="0076303B">
        <w:rPr>
          <w:rFonts w:ascii="Times New Roman" w:hAnsi="Times New Roman" w:cs="Times New Roman"/>
          <w:sz w:val="24"/>
          <w:szCs w:val="24"/>
        </w:rPr>
        <w:t xml:space="preserve">only </w:t>
      </w:r>
      <w:r w:rsidR="00232C01" w:rsidRPr="0076303B">
        <w:rPr>
          <w:rFonts w:ascii="Times New Roman" w:hAnsi="Times New Roman" w:cs="Times New Roman"/>
          <w:sz w:val="24"/>
          <w:szCs w:val="24"/>
        </w:rPr>
        <w:t>where the employer and the Works Council agree to its application</w:t>
      </w:r>
      <w:r w:rsidRPr="0076303B">
        <w:rPr>
          <w:rFonts w:ascii="Times New Roman" w:hAnsi="Times New Roman" w:cs="Times New Roman"/>
          <w:sz w:val="24"/>
          <w:szCs w:val="24"/>
        </w:rPr>
        <w:t xml:space="preserve">. </w:t>
      </w:r>
      <w:r w:rsidR="000B2177">
        <w:rPr>
          <w:rFonts w:ascii="Times New Roman" w:hAnsi="Times New Roman" w:cs="Times New Roman"/>
          <w:sz w:val="24"/>
          <w:szCs w:val="24"/>
        </w:rPr>
        <w:t xml:space="preserve"> </w:t>
      </w:r>
      <w:r w:rsidR="00232C01" w:rsidRPr="0045292A">
        <w:rPr>
          <w:rFonts w:ascii="Times New Roman" w:hAnsi="Times New Roman" w:cs="Times New Roman"/>
          <w:sz w:val="24"/>
          <w:szCs w:val="24"/>
        </w:rPr>
        <w:t xml:space="preserve">What this means is that the legislature </w:t>
      </w:r>
      <w:r w:rsidR="00EC5EC7" w:rsidRPr="0045292A">
        <w:rPr>
          <w:rFonts w:ascii="Times New Roman" w:hAnsi="Times New Roman" w:cs="Times New Roman"/>
          <w:sz w:val="24"/>
          <w:szCs w:val="24"/>
        </w:rPr>
        <w:t xml:space="preserve">intentionally </w:t>
      </w:r>
      <w:r w:rsidR="00232C01" w:rsidRPr="0045292A">
        <w:rPr>
          <w:rFonts w:ascii="Times New Roman" w:hAnsi="Times New Roman" w:cs="Times New Roman"/>
          <w:sz w:val="24"/>
          <w:szCs w:val="24"/>
        </w:rPr>
        <w:t>considered it necessary to except out cer</w:t>
      </w:r>
      <w:r w:rsidR="00EC5EC7" w:rsidRPr="0045292A">
        <w:rPr>
          <w:rFonts w:ascii="Times New Roman" w:hAnsi="Times New Roman" w:cs="Times New Roman"/>
          <w:sz w:val="24"/>
          <w:szCs w:val="24"/>
        </w:rPr>
        <w:t xml:space="preserve">tain employees from the application of s 25A (5) and at the same time allow the employer and the Works Council  to </w:t>
      </w:r>
      <w:r w:rsidR="00BD5D07" w:rsidRPr="0045292A">
        <w:rPr>
          <w:rFonts w:ascii="Times New Roman" w:hAnsi="Times New Roman" w:cs="Times New Roman"/>
          <w:sz w:val="24"/>
          <w:szCs w:val="24"/>
        </w:rPr>
        <w:t xml:space="preserve">engage and </w:t>
      </w:r>
      <w:r w:rsidR="00EC5EC7" w:rsidRPr="0045292A">
        <w:rPr>
          <w:rFonts w:ascii="Times New Roman" w:hAnsi="Times New Roman" w:cs="Times New Roman"/>
          <w:sz w:val="24"/>
          <w:szCs w:val="24"/>
        </w:rPr>
        <w:t xml:space="preserve">agree to proceed in terms of the main section. </w:t>
      </w:r>
    </w:p>
    <w:p w:rsidR="00111C3F" w:rsidRPr="0076303B" w:rsidRDefault="00111C3F" w:rsidP="00AC10A9">
      <w:pPr>
        <w:pStyle w:val="ListParagraph"/>
        <w:spacing w:after="0" w:line="240" w:lineRule="auto"/>
        <w:ind w:left="1080"/>
        <w:jc w:val="both"/>
        <w:rPr>
          <w:rFonts w:ascii="Times New Roman" w:hAnsi="Times New Roman" w:cs="Times New Roman"/>
          <w:sz w:val="24"/>
          <w:szCs w:val="24"/>
        </w:rPr>
      </w:pPr>
    </w:p>
    <w:p w:rsidR="002B4763" w:rsidRPr="002B4763" w:rsidRDefault="00BB6FB5" w:rsidP="000B2177">
      <w:pPr>
        <w:pStyle w:val="ListParagraph"/>
        <w:numPr>
          <w:ilvl w:val="0"/>
          <w:numId w:val="1"/>
        </w:numPr>
        <w:autoSpaceDE w:val="0"/>
        <w:autoSpaceDN w:val="0"/>
        <w:adjustRightInd w:val="0"/>
        <w:spacing w:after="0" w:line="480" w:lineRule="auto"/>
        <w:ind w:left="567" w:hanging="567"/>
        <w:jc w:val="both"/>
        <w:rPr>
          <w:rFonts w:ascii="Times New Roman" w:hAnsi="Times New Roman" w:cs="Times New Roman"/>
          <w:sz w:val="24"/>
          <w:szCs w:val="24"/>
        </w:rPr>
      </w:pPr>
      <w:r w:rsidRPr="002B4763">
        <w:rPr>
          <w:rFonts w:ascii="Times New Roman" w:hAnsi="Times New Roman" w:cs="Times New Roman"/>
          <w:sz w:val="24"/>
          <w:szCs w:val="24"/>
        </w:rPr>
        <w:t>As rightly submitted by the respondents, the effect of the appellants</w:t>
      </w:r>
      <w:r w:rsidR="00814A3D">
        <w:rPr>
          <w:rFonts w:ascii="Times New Roman" w:hAnsi="Times New Roman" w:cs="Times New Roman"/>
          <w:sz w:val="24"/>
          <w:szCs w:val="24"/>
        </w:rPr>
        <w:t>’</w:t>
      </w:r>
      <w:r w:rsidRPr="002B4763">
        <w:rPr>
          <w:rFonts w:ascii="Times New Roman" w:hAnsi="Times New Roman" w:cs="Times New Roman"/>
          <w:sz w:val="24"/>
          <w:szCs w:val="24"/>
        </w:rPr>
        <w:t xml:space="preserve"> submissions is to invite this Court to amend an otherwise precise and unambiguous s 25A (5) by deleting the </w:t>
      </w:r>
      <w:r w:rsidRPr="00847E43">
        <w:rPr>
          <w:rFonts w:ascii="Times New Roman" w:hAnsi="Times New Roman" w:cs="Times New Roman"/>
          <w:i/>
          <w:sz w:val="24"/>
          <w:szCs w:val="24"/>
        </w:rPr>
        <w:t>proviso</w:t>
      </w:r>
      <w:r w:rsidR="00847E43">
        <w:rPr>
          <w:rFonts w:ascii="Times New Roman" w:hAnsi="Times New Roman" w:cs="Times New Roman"/>
          <w:sz w:val="24"/>
          <w:szCs w:val="24"/>
        </w:rPr>
        <w:t xml:space="preserve"> and retaining the main provision</w:t>
      </w:r>
      <w:r w:rsidRPr="002B4763">
        <w:rPr>
          <w:rFonts w:ascii="Times New Roman" w:hAnsi="Times New Roman" w:cs="Times New Roman"/>
          <w:sz w:val="24"/>
          <w:szCs w:val="24"/>
        </w:rPr>
        <w:t>. This the court cannot do as it would amount to usurping the function</w:t>
      </w:r>
      <w:r w:rsidR="00847E43">
        <w:rPr>
          <w:rFonts w:ascii="Times New Roman" w:hAnsi="Times New Roman" w:cs="Times New Roman"/>
          <w:sz w:val="24"/>
          <w:szCs w:val="24"/>
        </w:rPr>
        <w:t>s</w:t>
      </w:r>
      <w:r w:rsidRPr="002B4763">
        <w:rPr>
          <w:rFonts w:ascii="Times New Roman" w:hAnsi="Times New Roman" w:cs="Times New Roman"/>
          <w:sz w:val="24"/>
          <w:szCs w:val="24"/>
        </w:rPr>
        <w:t xml:space="preserve"> of the legislature. </w:t>
      </w:r>
      <w:r w:rsidR="002B4763">
        <w:rPr>
          <w:rFonts w:ascii="Times New Roman" w:hAnsi="Times New Roman" w:cs="Times New Roman"/>
          <w:sz w:val="24"/>
          <w:szCs w:val="24"/>
        </w:rPr>
        <w:t xml:space="preserve">In </w:t>
      </w:r>
      <w:r w:rsidR="002B4763" w:rsidRPr="002B4763">
        <w:rPr>
          <w:rFonts w:ascii="Times New Roman" w:hAnsi="Times New Roman" w:cs="Times New Roman"/>
          <w:sz w:val="24"/>
          <w:szCs w:val="24"/>
        </w:rPr>
        <w:t xml:space="preserve"> </w:t>
      </w:r>
      <w:r w:rsidR="002B4763" w:rsidRPr="002B4763">
        <w:rPr>
          <w:rFonts w:ascii="Times New Roman" w:hAnsi="Times New Roman" w:cs="Times New Roman"/>
          <w:bCs/>
          <w:i/>
          <w:sz w:val="24"/>
          <w:szCs w:val="24"/>
        </w:rPr>
        <w:t>Natal Joint Municipal Pension Fund</w:t>
      </w:r>
      <w:r w:rsidR="002B4763" w:rsidRPr="002B4763">
        <w:rPr>
          <w:rFonts w:ascii="Times New Roman" w:hAnsi="Times New Roman" w:cs="Times New Roman"/>
          <w:bCs/>
          <w:sz w:val="24"/>
          <w:szCs w:val="24"/>
        </w:rPr>
        <w:t xml:space="preserve"> v </w:t>
      </w:r>
      <w:r w:rsidR="002B4763" w:rsidRPr="002B4763">
        <w:rPr>
          <w:rFonts w:ascii="Times New Roman" w:hAnsi="Times New Roman" w:cs="Times New Roman"/>
          <w:bCs/>
          <w:i/>
          <w:sz w:val="24"/>
          <w:szCs w:val="24"/>
        </w:rPr>
        <w:t>Endumeni Municipality</w:t>
      </w:r>
      <w:r w:rsidR="002B4763" w:rsidRPr="002B4763">
        <w:rPr>
          <w:rFonts w:ascii="Times New Roman" w:hAnsi="Times New Roman" w:cs="Times New Roman"/>
          <w:bCs/>
          <w:sz w:val="24"/>
          <w:szCs w:val="24"/>
        </w:rPr>
        <w:t xml:space="preserve"> 2012 (4) SA 593 (SCA)</w:t>
      </w:r>
      <w:r w:rsidR="002B4763" w:rsidRPr="002B4763">
        <w:rPr>
          <w:rFonts w:ascii="Times New Roman" w:hAnsi="Times New Roman" w:cs="Times New Roman"/>
          <w:b/>
          <w:bCs/>
          <w:sz w:val="24"/>
          <w:szCs w:val="24"/>
        </w:rPr>
        <w:t xml:space="preserve"> </w:t>
      </w:r>
      <w:r w:rsidR="002B4763" w:rsidRPr="002B4763">
        <w:rPr>
          <w:rFonts w:ascii="Times New Roman" w:hAnsi="Times New Roman" w:cs="Times New Roman"/>
          <w:bCs/>
          <w:sz w:val="24"/>
          <w:szCs w:val="24"/>
        </w:rPr>
        <w:t xml:space="preserve">it was remarked </w:t>
      </w:r>
      <w:r w:rsidR="002B4763" w:rsidRPr="002B4763">
        <w:rPr>
          <w:rFonts w:ascii="Times New Roman" w:hAnsi="Times New Roman" w:cs="Times New Roman"/>
          <w:sz w:val="24"/>
          <w:szCs w:val="24"/>
        </w:rPr>
        <w:t>at para 18</w:t>
      </w:r>
      <w:r w:rsidR="002B4763">
        <w:rPr>
          <w:rFonts w:ascii="Times New Roman" w:hAnsi="Times New Roman" w:cs="Times New Roman"/>
          <w:sz w:val="24"/>
          <w:szCs w:val="24"/>
        </w:rPr>
        <w:t xml:space="preserve"> that</w:t>
      </w:r>
      <w:r w:rsidR="002B4763" w:rsidRPr="002B4763">
        <w:rPr>
          <w:rFonts w:ascii="Times New Roman" w:hAnsi="Times New Roman" w:cs="Times New Roman"/>
          <w:sz w:val="24"/>
          <w:szCs w:val="24"/>
        </w:rPr>
        <w:t>:</w:t>
      </w:r>
    </w:p>
    <w:p w:rsidR="002B4763" w:rsidRPr="0076303B" w:rsidRDefault="002B4763" w:rsidP="001A5C07">
      <w:pPr>
        <w:autoSpaceDE w:val="0"/>
        <w:autoSpaceDN w:val="0"/>
        <w:adjustRightInd w:val="0"/>
        <w:spacing w:after="0" w:line="240" w:lineRule="auto"/>
        <w:ind w:left="1134" w:hanging="1134"/>
        <w:jc w:val="both"/>
        <w:rPr>
          <w:rFonts w:ascii="Times New Roman" w:hAnsi="Times New Roman" w:cs="Times New Roman"/>
          <w:bCs/>
          <w:iCs/>
          <w:sz w:val="24"/>
          <w:szCs w:val="24"/>
        </w:rPr>
      </w:pPr>
      <w:r w:rsidRPr="0076303B">
        <w:rPr>
          <w:rFonts w:ascii="Times New Roman" w:hAnsi="Times New Roman" w:cs="Times New Roman"/>
          <w:iCs/>
          <w:sz w:val="24"/>
          <w:szCs w:val="24"/>
        </w:rPr>
        <w:t xml:space="preserve"> </w:t>
      </w:r>
      <w:r>
        <w:rPr>
          <w:rFonts w:ascii="Times New Roman" w:hAnsi="Times New Roman" w:cs="Times New Roman"/>
          <w:iCs/>
          <w:sz w:val="24"/>
          <w:szCs w:val="24"/>
        </w:rPr>
        <w:tab/>
      </w:r>
      <w:r w:rsidRPr="0076303B">
        <w:rPr>
          <w:rFonts w:ascii="Times New Roman" w:hAnsi="Times New Roman" w:cs="Times New Roman"/>
          <w:iCs/>
          <w:sz w:val="24"/>
          <w:szCs w:val="24"/>
        </w:rPr>
        <w:t>“</w:t>
      </w:r>
      <w:r w:rsidRPr="0076303B">
        <w:rPr>
          <w:rFonts w:ascii="Times New Roman" w:hAnsi="Times New Roman" w:cs="Times New Roman"/>
          <w:bCs/>
          <w:iCs/>
          <w:sz w:val="24"/>
          <w:szCs w:val="24"/>
        </w:rPr>
        <w:t>Interpretation is the process of attributing meaning to the words used in a document, be it legislation, some other statutory instrument, or contract, having regard to the context provided by reading the particular provision or provisions in the light of the document as a whole and the circumstances attendant upon its coming into existence. …………………………</w:t>
      </w:r>
    </w:p>
    <w:p w:rsidR="002B4763" w:rsidRDefault="002B4763" w:rsidP="00814A3D">
      <w:pPr>
        <w:autoSpaceDE w:val="0"/>
        <w:autoSpaceDN w:val="0"/>
        <w:adjustRightInd w:val="0"/>
        <w:spacing w:after="0" w:line="240" w:lineRule="auto"/>
        <w:jc w:val="both"/>
        <w:rPr>
          <w:rFonts w:ascii="Times New Roman" w:hAnsi="Times New Roman" w:cs="Times New Roman"/>
          <w:bCs/>
          <w:iCs/>
          <w:sz w:val="24"/>
          <w:szCs w:val="24"/>
        </w:rPr>
      </w:pPr>
    </w:p>
    <w:p w:rsidR="002B4763" w:rsidRDefault="002B4763" w:rsidP="001A5C07">
      <w:pPr>
        <w:autoSpaceDE w:val="0"/>
        <w:autoSpaceDN w:val="0"/>
        <w:adjustRightInd w:val="0"/>
        <w:spacing w:after="0" w:line="240" w:lineRule="auto"/>
        <w:ind w:left="1134"/>
        <w:jc w:val="both"/>
        <w:rPr>
          <w:rFonts w:ascii="Times New Roman" w:hAnsi="Times New Roman" w:cs="Times New Roman"/>
          <w:iCs/>
          <w:sz w:val="24"/>
          <w:szCs w:val="24"/>
        </w:rPr>
      </w:pPr>
      <w:r w:rsidRPr="002B4763">
        <w:rPr>
          <w:rFonts w:ascii="Times New Roman" w:hAnsi="Times New Roman" w:cs="Times New Roman"/>
          <w:b/>
          <w:bCs/>
          <w:iCs/>
          <w:sz w:val="24"/>
          <w:szCs w:val="24"/>
        </w:rPr>
        <w:t>Judges must be alert to, and guard against, the temptation to substitute what they regard as reasonable, sensible or business</w:t>
      </w:r>
      <w:r w:rsidR="00814A3D">
        <w:rPr>
          <w:rFonts w:ascii="Times New Roman" w:hAnsi="Times New Roman" w:cs="Times New Roman"/>
          <w:b/>
          <w:bCs/>
          <w:iCs/>
          <w:sz w:val="24"/>
          <w:szCs w:val="24"/>
        </w:rPr>
        <w:t xml:space="preserve"> </w:t>
      </w:r>
      <w:r w:rsidRPr="002B4763">
        <w:rPr>
          <w:rFonts w:ascii="Times New Roman" w:hAnsi="Times New Roman" w:cs="Times New Roman"/>
          <w:b/>
          <w:bCs/>
          <w:iCs/>
          <w:sz w:val="24"/>
          <w:szCs w:val="24"/>
        </w:rPr>
        <w:t>like for the words actually used. To do so in regard to a statute or statutory instrument is to cross the divide between interpretation and legislation</w:t>
      </w:r>
      <w:r w:rsidRPr="0076303B">
        <w:rPr>
          <w:rFonts w:ascii="Times New Roman" w:hAnsi="Times New Roman" w:cs="Times New Roman"/>
          <w:bCs/>
          <w:iCs/>
          <w:sz w:val="24"/>
          <w:szCs w:val="24"/>
        </w:rPr>
        <w:t>; in a contractual context it is to make a contract for the parties other than the one they in fact made. The “inevitable point of departure is the language of the provision itself”, read in context and having regard to the purpose of the provision and the background to the</w:t>
      </w:r>
      <w:r>
        <w:rPr>
          <w:rFonts w:ascii="Times New Roman" w:hAnsi="Times New Roman" w:cs="Times New Roman"/>
          <w:bCs/>
          <w:iCs/>
          <w:sz w:val="24"/>
          <w:szCs w:val="24"/>
        </w:rPr>
        <w:t xml:space="preserve"> </w:t>
      </w:r>
      <w:r w:rsidRPr="0076303B">
        <w:rPr>
          <w:rFonts w:ascii="Times New Roman" w:hAnsi="Times New Roman" w:cs="Times New Roman"/>
          <w:bCs/>
          <w:iCs/>
          <w:sz w:val="24"/>
          <w:szCs w:val="24"/>
        </w:rPr>
        <w:t>preparation and production of the document</w:t>
      </w:r>
      <w:r w:rsidR="00814A3D">
        <w:rPr>
          <w:rFonts w:ascii="Times New Roman" w:hAnsi="Times New Roman" w:cs="Times New Roman"/>
          <w:iCs/>
          <w:sz w:val="24"/>
          <w:szCs w:val="24"/>
        </w:rPr>
        <w:t>.” (</w:t>
      </w:r>
      <w:r w:rsidR="001A5C07">
        <w:rPr>
          <w:rFonts w:ascii="Times New Roman" w:hAnsi="Times New Roman" w:cs="Times New Roman"/>
          <w:iCs/>
          <w:sz w:val="24"/>
          <w:szCs w:val="24"/>
        </w:rPr>
        <w:t xml:space="preserve">Own </w:t>
      </w:r>
      <w:r w:rsidR="001A5C07" w:rsidRPr="0076303B">
        <w:rPr>
          <w:rFonts w:ascii="Times New Roman" w:hAnsi="Times New Roman" w:cs="Times New Roman"/>
          <w:iCs/>
          <w:sz w:val="24"/>
          <w:szCs w:val="24"/>
        </w:rPr>
        <w:t>emphasis</w:t>
      </w:r>
      <w:r w:rsidRPr="0076303B">
        <w:rPr>
          <w:rFonts w:ascii="Times New Roman" w:hAnsi="Times New Roman" w:cs="Times New Roman"/>
          <w:iCs/>
          <w:sz w:val="24"/>
          <w:szCs w:val="24"/>
        </w:rPr>
        <w:t>)</w:t>
      </w:r>
    </w:p>
    <w:p w:rsidR="00814A3D" w:rsidRDefault="00814A3D" w:rsidP="00814A3D">
      <w:pPr>
        <w:autoSpaceDE w:val="0"/>
        <w:autoSpaceDN w:val="0"/>
        <w:adjustRightInd w:val="0"/>
        <w:spacing w:after="0" w:line="240" w:lineRule="auto"/>
        <w:ind w:left="1440"/>
        <w:jc w:val="both"/>
        <w:rPr>
          <w:rFonts w:ascii="Times New Roman" w:hAnsi="Times New Roman" w:cs="Times New Roman"/>
          <w:iCs/>
          <w:sz w:val="24"/>
          <w:szCs w:val="24"/>
        </w:rPr>
      </w:pPr>
    </w:p>
    <w:p w:rsidR="001A5C07" w:rsidRPr="0076303B" w:rsidRDefault="001A5C07" w:rsidP="00AC10A9">
      <w:pPr>
        <w:tabs>
          <w:tab w:val="left" w:pos="1440"/>
        </w:tabs>
        <w:autoSpaceDE w:val="0"/>
        <w:autoSpaceDN w:val="0"/>
        <w:adjustRightInd w:val="0"/>
        <w:spacing w:after="0" w:line="240" w:lineRule="auto"/>
        <w:ind w:left="1440"/>
        <w:jc w:val="both"/>
        <w:rPr>
          <w:rFonts w:ascii="Times New Roman" w:hAnsi="Times New Roman" w:cs="Times New Roman"/>
          <w:iCs/>
          <w:sz w:val="24"/>
          <w:szCs w:val="24"/>
        </w:rPr>
      </w:pPr>
    </w:p>
    <w:p w:rsidR="00BB6FB5" w:rsidRDefault="0045292A" w:rsidP="001A5C07">
      <w:pPr>
        <w:pStyle w:val="ListParagraph"/>
        <w:numPr>
          <w:ilvl w:val="0"/>
          <w:numId w:val="1"/>
        </w:num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S</w:t>
      </w:r>
      <w:r w:rsidR="00BB6FB5">
        <w:rPr>
          <w:rFonts w:ascii="Times New Roman" w:hAnsi="Times New Roman" w:cs="Times New Roman"/>
          <w:sz w:val="24"/>
          <w:szCs w:val="24"/>
        </w:rPr>
        <w:t>ection</w:t>
      </w:r>
      <w:r>
        <w:rPr>
          <w:rFonts w:ascii="Times New Roman" w:hAnsi="Times New Roman" w:cs="Times New Roman"/>
          <w:sz w:val="24"/>
          <w:szCs w:val="24"/>
        </w:rPr>
        <w:t xml:space="preserve"> 25A (5) of the Act and its </w:t>
      </w:r>
      <w:r>
        <w:rPr>
          <w:rFonts w:ascii="Times New Roman" w:hAnsi="Times New Roman" w:cs="Times New Roman"/>
          <w:i/>
          <w:sz w:val="24"/>
          <w:szCs w:val="24"/>
        </w:rPr>
        <w:t xml:space="preserve">proviso </w:t>
      </w:r>
      <w:r w:rsidR="00BB6FB5" w:rsidRPr="0076303B">
        <w:rPr>
          <w:rFonts w:ascii="Times New Roman" w:hAnsi="Times New Roman" w:cs="Times New Roman"/>
          <w:sz w:val="24"/>
          <w:szCs w:val="24"/>
        </w:rPr>
        <w:t>are precise and unambiguous</w:t>
      </w:r>
      <w:r w:rsidR="001A5C07">
        <w:rPr>
          <w:rFonts w:ascii="Times New Roman" w:hAnsi="Times New Roman" w:cs="Times New Roman"/>
          <w:sz w:val="24"/>
          <w:szCs w:val="24"/>
        </w:rPr>
        <w:t xml:space="preserve">.  </w:t>
      </w:r>
      <w:r w:rsidR="00BB6FB5">
        <w:rPr>
          <w:rFonts w:ascii="Times New Roman" w:hAnsi="Times New Roman" w:cs="Times New Roman"/>
          <w:sz w:val="24"/>
          <w:szCs w:val="24"/>
        </w:rPr>
        <w:t>There is no basis to</w:t>
      </w:r>
      <w:r w:rsidR="00BB6FB5" w:rsidRPr="0076303B">
        <w:rPr>
          <w:rFonts w:ascii="Times New Roman" w:hAnsi="Times New Roman" w:cs="Times New Roman"/>
          <w:sz w:val="24"/>
          <w:szCs w:val="24"/>
        </w:rPr>
        <w:t xml:space="preserve"> depart from the literal and grammatical meaning</w:t>
      </w:r>
      <w:r w:rsidR="00847E43">
        <w:rPr>
          <w:rFonts w:ascii="Times New Roman" w:hAnsi="Times New Roman" w:cs="Times New Roman"/>
          <w:sz w:val="24"/>
          <w:szCs w:val="24"/>
        </w:rPr>
        <w:t xml:space="preserve"> of the section</w:t>
      </w:r>
      <w:r w:rsidR="00BB6FB5" w:rsidRPr="0076303B">
        <w:rPr>
          <w:rFonts w:ascii="Times New Roman" w:hAnsi="Times New Roman" w:cs="Times New Roman"/>
          <w:sz w:val="24"/>
          <w:szCs w:val="24"/>
        </w:rPr>
        <w:t xml:space="preserve"> </w:t>
      </w:r>
      <w:r w:rsidR="00BB6FB5">
        <w:rPr>
          <w:rFonts w:ascii="Times New Roman" w:hAnsi="Times New Roman" w:cs="Times New Roman"/>
          <w:sz w:val="24"/>
          <w:szCs w:val="24"/>
        </w:rPr>
        <w:t xml:space="preserve">and to adopt the purposive interpretation to the section. </w:t>
      </w:r>
      <w:r w:rsidR="001A5C07">
        <w:rPr>
          <w:rFonts w:ascii="Times New Roman" w:hAnsi="Times New Roman" w:cs="Times New Roman"/>
          <w:sz w:val="24"/>
          <w:szCs w:val="24"/>
        </w:rPr>
        <w:t xml:space="preserve"> </w:t>
      </w:r>
      <w:r w:rsidR="00BB6FB5">
        <w:rPr>
          <w:rFonts w:ascii="Times New Roman" w:hAnsi="Times New Roman" w:cs="Times New Roman"/>
          <w:sz w:val="24"/>
          <w:szCs w:val="24"/>
        </w:rPr>
        <w:t>The first ground of appeal therefore lacks merit.</w:t>
      </w:r>
    </w:p>
    <w:p w:rsidR="001A5C07" w:rsidRDefault="001A5C07" w:rsidP="001A5C07">
      <w:pPr>
        <w:pStyle w:val="ListParagraph"/>
        <w:autoSpaceDE w:val="0"/>
        <w:autoSpaceDN w:val="0"/>
        <w:adjustRightInd w:val="0"/>
        <w:spacing w:after="0" w:line="480" w:lineRule="auto"/>
        <w:ind w:left="567"/>
        <w:jc w:val="both"/>
        <w:rPr>
          <w:rFonts w:ascii="Times New Roman" w:hAnsi="Times New Roman" w:cs="Times New Roman"/>
          <w:sz w:val="24"/>
          <w:szCs w:val="24"/>
        </w:rPr>
      </w:pPr>
    </w:p>
    <w:p w:rsidR="001612F3" w:rsidRPr="0090114B" w:rsidRDefault="002B4763" w:rsidP="001A5C07">
      <w:pPr>
        <w:pStyle w:val="ListParagraph"/>
        <w:numPr>
          <w:ilvl w:val="0"/>
          <w:numId w:val="1"/>
        </w:numPr>
        <w:tabs>
          <w:tab w:val="left" w:pos="7938"/>
        </w:tabs>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In the second ground of appeal, the appellants challenge the court</w:t>
      </w:r>
      <w:r>
        <w:rPr>
          <w:rFonts w:ascii="Times New Roman" w:hAnsi="Times New Roman" w:cs="Times New Roman"/>
          <w:i/>
          <w:sz w:val="24"/>
          <w:szCs w:val="24"/>
        </w:rPr>
        <w:t xml:space="preserve"> a quo</w:t>
      </w:r>
      <w:r>
        <w:rPr>
          <w:rFonts w:ascii="Times New Roman" w:hAnsi="Times New Roman" w:cs="Times New Roman"/>
          <w:sz w:val="24"/>
          <w:szCs w:val="24"/>
        </w:rPr>
        <w:t xml:space="preserve">’s finding that </w:t>
      </w:r>
      <w:r w:rsidR="001A5C07">
        <w:rPr>
          <w:rFonts w:ascii="Times New Roman" w:hAnsi="Times New Roman" w:cs="Times New Roman"/>
          <w:sz w:val="24"/>
          <w:szCs w:val="24"/>
        </w:rPr>
        <w:t>s</w:t>
      </w:r>
      <w:r w:rsidRPr="0076303B">
        <w:rPr>
          <w:rFonts w:ascii="Times New Roman" w:hAnsi="Times New Roman" w:cs="Times New Roman"/>
          <w:sz w:val="24"/>
          <w:szCs w:val="24"/>
        </w:rPr>
        <w:t xml:space="preserve"> 12(C) (1) of the Labour Act does not </w:t>
      </w:r>
      <w:r>
        <w:rPr>
          <w:rFonts w:ascii="Times New Roman" w:hAnsi="Times New Roman" w:cs="Times New Roman"/>
          <w:sz w:val="24"/>
          <w:szCs w:val="24"/>
        </w:rPr>
        <w:t xml:space="preserve">also </w:t>
      </w:r>
      <w:r w:rsidR="00847E43">
        <w:rPr>
          <w:rFonts w:ascii="Times New Roman" w:hAnsi="Times New Roman" w:cs="Times New Roman"/>
          <w:sz w:val="24"/>
          <w:szCs w:val="24"/>
        </w:rPr>
        <w:t xml:space="preserve">require the employer to consult </w:t>
      </w:r>
      <w:r w:rsidRPr="0076303B">
        <w:rPr>
          <w:rFonts w:ascii="Times New Roman" w:hAnsi="Times New Roman" w:cs="Times New Roman"/>
          <w:sz w:val="24"/>
          <w:szCs w:val="24"/>
        </w:rPr>
        <w:t>the works council</w:t>
      </w:r>
      <w:r w:rsidR="001A5C07">
        <w:rPr>
          <w:rFonts w:ascii="Times New Roman" w:hAnsi="Times New Roman" w:cs="Times New Roman"/>
          <w:sz w:val="24"/>
          <w:szCs w:val="24"/>
        </w:rPr>
        <w:t xml:space="preserve">. </w:t>
      </w:r>
      <w:r w:rsidR="001612F3" w:rsidRPr="0090114B">
        <w:rPr>
          <w:rFonts w:ascii="Times New Roman" w:hAnsi="Times New Roman" w:cs="Times New Roman"/>
          <w:sz w:val="24"/>
          <w:szCs w:val="24"/>
        </w:rPr>
        <w:t>The retrenchment of the ap</w:t>
      </w:r>
      <w:r w:rsidR="00FB64DD">
        <w:rPr>
          <w:rFonts w:ascii="Times New Roman" w:hAnsi="Times New Roman" w:cs="Times New Roman"/>
          <w:sz w:val="24"/>
          <w:szCs w:val="24"/>
        </w:rPr>
        <w:t xml:space="preserve">pellants was in 2019.  </w:t>
      </w:r>
      <w:r w:rsidR="00847E43">
        <w:rPr>
          <w:rFonts w:ascii="Times New Roman" w:hAnsi="Times New Roman" w:cs="Times New Roman"/>
          <w:sz w:val="24"/>
          <w:szCs w:val="24"/>
        </w:rPr>
        <w:t>S</w:t>
      </w:r>
      <w:r w:rsidR="001A5C07">
        <w:rPr>
          <w:rFonts w:ascii="Times New Roman" w:hAnsi="Times New Roman" w:cs="Times New Roman"/>
          <w:sz w:val="24"/>
          <w:szCs w:val="24"/>
        </w:rPr>
        <w:t>ection</w:t>
      </w:r>
      <w:r w:rsidR="00847E43">
        <w:rPr>
          <w:rFonts w:ascii="Times New Roman" w:hAnsi="Times New Roman" w:cs="Times New Roman"/>
          <w:sz w:val="24"/>
          <w:szCs w:val="24"/>
        </w:rPr>
        <w:t xml:space="preserve"> 12C (1) </w:t>
      </w:r>
      <w:r w:rsidR="001612F3" w:rsidRPr="0090114B">
        <w:rPr>
          <w:rFonts w:ascii="Times New Roman" w:hAnsi="Times New Roman" w:cs="Times New Roman"/>
          <w:sz w:val="24"/>
          <w:szCs w:val="24"/>
        </w:rPr>
        <w:t>provided as follows:</w:t>
      </w:r>
    </w:p>
    <w:p w:rsidR="009B6E13" w:rsidRPr="009B6E13" w:rsidRDefault="0090114B" w:rsidP="009B6E13">
      <w:pPr>
        <w:pStyle w:val="ListParagraph"/>
        <w:autoSpaceDE w:val="0"/>
        <w:autoSpaceDN w:val="0"/>
        <w:adjustRightInd w:val="0"/>
        <w:spacing w:after="0" w:line="240" w:lineRule="auto"/>
        <w:ind w:left="1134"/>
        <w:jc w:val="both"/>
        <w:rPr>
          <w:rFonts w:ascii="Times New Roman" w:hAnsi="Times New Roman" w:cs="Times New Roman"/>
          <w:iCs/>
          <w:sz w:val="24"/>
          <w:szCs w:val="24"/>
        </w:rPr>
      </w:pPr>
      <w:r w:rsidRPr="0090114B">
        <w:rPr>
          <w:rFonts w:ascii="Times New Roman" w:hAnsi="Times New Roman" w:cs="Times New Roman"/>
          <w:iCs/>
          <w:sz w:val="24"/>
          <w:szCs w:val="24"/>
        </w:rPr>
        <w:t>“(1) An employer who wishes to retrench any one or more employees shall—</w:t>
      </w:r>
    </w:p>
    <w:p w:rsidR="009B6E13" w:rsidRPr="009B6E13" w:rsidRDefault="0090114B" w:rsidP="009B6E13">
      <w:pPr>
        <w:pStyle w:val="ListParagraph"/>
        <w:numPr>
          <w:ilvl w:val="0"/>
          <w:numId w:val="11"/>
        </w:numPr>
        <w:autoSpaceDE w:val="0"/>
        <w:autoSpaceDN w:val="0"/>
        <w:adjustRightInd w:val="0"/>
        <w:spacing w:after="0" w:line="240" w:lineRule="auto"/>
        <w:jc w:val="both"/>
        <w:rPr>
          <w:rFonts w:ascii="Times New Roman" w:hAnsi="Times New Roman" w:cs="Times New Roman"/>
          <w:iCs/>
          <w:sz w:val="24"/>
          <w:szCs w:val="24"/>
        </w:rPr>
      </w:pPr>
      <w:r w:rsidRPr="0090114B">
        <w:rPr>
          <w:rFonts w:ascii="Times New Roman" w:hAnsi="Times New Roman" w:cs="Times New Roman"/>
          <w:b/>
          <w:iCs/>
          <w:sz w:val="24"/>
          <w:szCs w:val="24"/>
        </w:rPr>
        <w:t>give written notice of his or her intention</w:t>
      </w:r>
      <w:r w:rsidRPr="0090114B">
        <w:rPr>
          <w:rFonts w:ascii="Times New Roman" w:hAnsi="Times New Roman" w:cs="Times New Roman"/>
          <w:iCs/>
          <w:sz w:val="24"/>
          <w:szCs w:val="24"/>
        </w:rPr>
        <w:t>—</w:t>
      </w:r>
    </w:p>
    <w:p w:rsidR="009B6E13" w:rsidRPr="009B6E13" w:rsidRDefault="0090114B" w:rsidP="009B6E13">
      <w:pPr>
        <w:pStyle w:val="ListParagraph"/>
        <w:numPr>
          <w:ilvl w:val="0"/>
          <w:numId w:val="12"/>
        </w:numPr>
        <w:autoSpaceDE w:val="0"/>
        <w:autoSpaceDN w:val="0"/>
        <w:adjustRightInd w:val="0"/>
        <w:spacing w:after="0" w:line="240" w:lineRule="auto"/>
        <w:ind w:left="2127" w:hanging="426"/>
        <w:jc w:val="both"/>
        <w:rPr>
          <w:rFonts w:ascii="Times New Roman" w:hAnsi="Times New Roman" w:cs="Times New Roman"/>
          <w:iCs/>
          <w:sz w:val="24"/>
          <w:szCs w:val="24"/>
        </w:rPr>
      </w:pPr>
      <w:r w:rsidRPr="0090114B">
        <w:rPr>
          <w:rFonts w:ascii="Times New Roman" w:hAnsi="Times New Roman" w:cs="Times New Roman"/>
          <w:iCs/>
          <w:sz w:val="24"/>
          <w:szCs w:val="24"/>
        </w:rPr>
        <w:t>to the works council established for the undertaking; or</w:t>
      </w:r>
    </w:p>
    <w:p w:rsidR="0090114B" w:rsidRPr="0090114B" w:rsidRDefault="0090114B" w:rsidP="009B6E13">
      <w:pPr>
        <w:pStyle w:val="ListParagraph"/>
        <w:numPr>
          <w:ilvl w:val="0"/>
          <w:numId w:val="12"/>
        </w:numPr>
        <w:autoSpaceDE w:val="0"/>
        <w:autoSpaceDN w:val="0"/>
        <w:adjustRightInd w:val="0"/>
        <w:spacing w:after="0" w:line="240" w:lineRule="auto"/>
        <w:ind w:left="2127" w:hanging="426"/>
        <w:jc w:val="both"/>
        <w:rPr>
          <w:rFonts w:ascii="Times New Roman" w:hAnsi="Times New Roman" w:cs="Times New Roman"/>
          <w:iCs/>
          <w:sz w:val="24"/>
          <w:szCs w:val="24"/>
        </w:rPr>
      </w:pPr>
      <w:r w:rsidRPr="0090114B">
        <w:rPr>
          <w:rFonts w:ascii="Times New Roman" w:hAnsi="Times New Roman" w:cs="Times New Roman"/>
          <w:sz w:val="24"/>
          <w:szCs w:val="24"/>
        </w:rPr>
        <w:t xml:space="preserve"> </w:t>
      </w:r>
      <w:r w:rsidRPr="0090114B">
        <w:rPr>
          <w:rFonts w:ascii="Times New Roman" w:hAnsi="Times New Roman" w:cs="Times New Roman"/>
          <w:iCs/>
          <w:sz w:val="24"/>
          <w:szCs w:val="24"/>
        </w:rPr>
        <w:t>if there is no works council established for the undertaking or if a majority of the employees concerned agree to such a course, to the employment council established for the undertaking or industry; or</w:t>
      </w:r>
    </w:p>
    <w:p w:rsidR="0090114B" w:rsidRPr="0090114B" w:rsidRDefault="0090114B" w:rsidP="009B6E13">
      <w:pPr>
        <w:pStyle w:val="ListParagraph"/>
        <w:autoSpaceDE w:val="0"/>
        <w:autoSpaceDN w:val="0"/>
        <w:adjustRightInd w:val="0"/>
        <w:spacing w:after="0" w:line="240" w:lineRule="auto"/>
        <w:ind w:left="2127" w:hanging="426"/>
        <w:jc w:val="both"/>
        <w:rPr>
          <w:rFonts w:ascii="Times New Roman" w:hAnsi="Times New Roman" w:cs="Times New Roman"/>
          <w:iCs/>
          <w:sz w:val="24"/>
          <w:szCs w:val="24"/>
        </w:rPr>
      </w:pPr>
      <w:r w:rsidRPr="0090114B">
        <w:rPr>
          <w:rFonts w:ascii="Times New Roman" w:hAnsi="Times New Roman" w:cs="Times New Roman"/>
          <w:sz w:val="24"/>
          <w:szCs w:val="24"/>
        </w:rPr>
        <w:t xml:space="preserve">(iii) </w:t>
      </w:r>
      <w:r w:rsidRPr="0090114B">
        <w:rPr>
          <w:rFonts w:ascii="Times New Roman" w:hAnsi="Times New Roman" w:cs="Times New Roman"/>
          <w:iCs/>
          <w:sz w:val="24"/>
          <w:szCs w:val="24"/>
        </w:rPr>
        <w:t>if there is no works council or employment council for the undertaking concerned, to the Retrenchment Board, and in such event any reference in this section to the performance of functions by a works council or employment council shall be construed as a reference to the Retrenchment Board or a person appointed by the Board to perform such functions on its behalf; and</w:t>
      </w:r>
    </w:p>
    <w:p w:rsidR="00D16891" w:rsidRDefault="00D16891" w:rsidP="009B6E13">
      <w:pPr>
        <w:pStyle w:val="ListParagraph"/>
        <w:autoSpaceDE w:val="0"/>
        <w:autoSpaceDN w:val="0"/>
        <w:adjustRightInd w:val="0"/>
        <w:spacing w:after="0" w:line="240" w:lineRule="auto"/>
        <w:ind w:left="1843" w:hanging="403"/>
        <w:jc w:val="both"/>
        <w:rPr>
          <w:rFonts w:ascii="Times New Roman" w:hAnsi="Times New Roman" w:cs="Times New Roman"/>
          <w:iCs/>
          <w:sz w:val="24"/>
          <w:szCs w:val="24"/>
        </w:rPr>
      </w:pPr>
      <w:r>
        <w:rPr>
          <w:rFonts w:ascii="Times New Roman" w:hAnsi="Times New Roman" w:cs="Times New Roman"/>
          <w:sz w:val="24"/>
          <w:szCs w:val="24"/>
        </w:rPr>
        <w:t>(b)</w:t>
      </w:r>
      <w:r>
        <w:rPr>
          <w:rFonts w:ascii="Times New Roman" w:hAnsi="Times New Roman" w:cs="Times New Roman"/>
          <w:sz w:val="24"/>
          <w:szCs w:val="24"/>
        </w:rPr>
        <w:tab/>
      </w:r>
      <w:r w:rsidR="0090114B" w:rsidRPr="0090114B">
        <w:rPr>
          <w:rFonts w:ascii="Times New Roman" w:hAnsi="Times New Roman" w:cs="Times New Roman"/>
          <w:iCs/>
          <w:sz w:val="24"/>
          <w:szCs w:val="24"/>
        </w:rPr>
        <w:t xml:space="preserve">provide the works council, employment council or the Retrenchment Board, as the case may be, with details of every employee whom the employer wishes to </w:t>
      </w:r>
      <w:r w:rsidR="0090114B">
        <w:rPr>
          <w:rFonts w:ascii="Times New Roman" w:hAnsi="Times New Roman" w:cs="Times New Roman"/>
          <w:iCs/>
          <w:sz w:val="24"/>
          <w:szCs w:val="24"/>
        </w:rPr>
        <w:t xml:space="preserve">retrench </w:t>
      </w:r>
      <w:r w:rsidR="0090114B" w:rsidRPr="0090114B">
        <w:rPr>
          <w:rFonts w:ascii="Times New Roman" w:hAnsi="Times New Roman" w:cs="Times New Roman"/>
          <w:iCs/>
          <w:sz w:val="24"/>
          <w:szCs w:val="24"/>
        </w:rPr>
        <w:t>and of the reasons for the proposed retrenchment; and</w:t>
      </w:r>
    </w:p>
    <w:p w:rsidR="0090114B" w:rsidRPr="0090114B" w:rsidRDefault="0090114B" w:rsidP="009B6E13">
      <w:pPr>
        <w:pStyle w:val="ListParagraph"/>
        <w:autoSpaceDE w:val="0"/>
        <w:autoSpaceDN w:val="0"/>
        <w:adjustRightInd w:val="0"/>
        <w:spacing w:after="0" w:line="240" w:lineRule="auto"/>
        <w:ind w:left="1843" w:hanging="403"/>
        <w:jc w:val="both"/>
        <w:rPr>
          <w:rFonts w:ascii="Times New Roman" w:hAnsi="Times New Roman" w:cs="Times New Roman"/>
          <w:iCs/>
          <w:sz w:val="24"/>
          <w:szCs w:val="24"/>
        </w:rPr>
      </w:pPr>
      <w:r w:rsidRPr="0090114B">
        <w:rPr>
          <w:rFonts w:ascii="Times New Roman" w:hAnsi="Times New Roman" w:cs="Times New Roman"/>
          <w:sz w:val="24"/>
          <w:szCs w:val="24"/>
        </w:rPr>
        <w:t xml:space="preserve">(c) </w:t>
      </w:r>
      <w:r w:rsidR="00D16891">
        <w:rPr>
          <w:rFonts w:ascii="Times New Roman" w:hAnsi="Times New Roman" w:cs="Times New Roman"/>
          <w:sz w:val="24"/>
          <w:szCs w:val="24"/>
        </w:rPr>
        <w:tab/>
      </w:r>
      <w:r w:rsidRPr="0090114B">
        <w:rPr>
          <w:rFonts w:ascii="Times New Roman" w:hAnsi="Times New Roman" w:cs="Times New Roman"/>
          <w:iCs/>
          <w:sz w:val="24"/>
          <w:szCs w:val="24"/>
        </w:rPr>
        <w:t>send a copy of the notice to the Retrenchment Board.</w:t>
      </w:r>
    </w:p>
    <w:p w:rsidR="0090114B" w:rsidRPr="0090114B" w:rsidRDefault="0090114B" w:rsidP="0090114B">
      <w:pPr>
        <w:pStyle w:val="ListParagraph"/>
        <w:autoSpaceDE w:val="0"/>
        <w:autoSpaceDN w:val="0"/>
        <w:adjustRightInd w:val="0"/>
        <w:spacing w:after="0" w:line="240" w:lineRule="auto"/>
        <w:jc w:val="both"/>
        <w:rPr>
          <w:rFonts w:ascii="Times New Roman" w:hAnsi="Times New Roman" w:cs="Times New Roman"/>
          <w:iCs/>
          <w:sz w:val="24"/>
          <w:szCs w:val="24"/>
        </w:rPr>
      </w:pPr>
    </w:p>
    <w:p w:rsidR="0090114B" w:rsidRPr="0090114B" w:rsidRDefault="00D16891" w:rsidP="00AC10A9">
      <w:pPr>
        <w:pStyle w:val="ListParagraph"/>
        <w:autoSpaceDE w:val="0"/>
        <w:autoSpaceDN w:val="0"/>
        <w:adjustRightInd w:val="0"/>
        <w:spacing w:after="0" w:line="240" w:lineRule="auto"/>
        <w:ind w:left="1560" w:hanging="426"/>
        <w:jc w:val="both"/>
        <w:rPr>
          <w:rFonts w:ascii="Times New Roman" w:hAnsi="Times New Roman" w:cs="Times New Roman"/>
          <w:sz w:val="24"/>
          <w:szCs w:val="24"/>
        </w:rPr>
      </w:pPr>
      <w:r>
        <w:rPr>
          <w:rFonts w:ascii="Times New Roman" w:hAnsi="Times New Roman" w:cs="Times New Roman"/>
          <w:iCs/>
          <w:sz w:val="24"/>
          <w:szCs w:val="24"/>
        </w:rPr>
        <w:t>(2)</w:t>
      </w:r>
      <w:r>
        <w:rPr>
          <w:rFonts w:ascii="Times New Roman" w:hAnsi="Times New Roman" w:cs="Times New Roman"/>
          <w:iCs/>
          <w:sz w:val="24"/>
          <w:szCs w:val="24"/>
        </w:rPr>
        <w:tab/>
      </w:r>
      <w:r w:rsidR="0090114B" w:rsidRPr="0090114B">
        <w:rPr>
          <w:rFonts w:ascii="Times New Roman" w:hAnsi="Times New Roman" w:cs="Times New Roman"/>
          <w:iCs/>
          <w:sz w:val="24"/>
          <w:szCs w:val="24"/>
        </w:rPr>
        <w:t>Unless better terms are agreed between the employer and employees concerned or their representatives, a package (hereinafter called “the minimum retrenchment package”) of not less than one month’s salary or wages for every two years of service as an employee (or the equivalent lesser proportion of one month’s salary or wages for a lesser period of service) shall be paid ………….”</w:t>
      </w:r>
      <w:r w:rsidR="0090114B">
        <w:rPr>
          <w:rFonts w:ascii="Times New Roman" w:hAnsi="Times New Roman" w:cs="Times New Roman"/>
          <w:iCs/>
          <w:sz w:val="24"/>
          <w:szCs w:val="24"/>
        </w:rPr>
        <w:t xml:space="preserve"> (</w:t>
      </w:r>
      <w:r w:rsidR="009B6E13">
        <w:rPr>
          <w:rFonts w:ascii="Times New Roman" w:hAnsi="Times New Roman" w:cs="Times New Roman"/>
          <w:iCs/>
          <w:sz w:val="24"/>
          <w:szCs w:val="24"/>
        </w:rPr>
        <w:t>Own</w:t>
      </w:r>
      <w:r w:rsidR="0090114B">
        <w:rPr>
          <w:rFonts w:ascii="Times New Roman" w:hAnsi="Times New Roman" w:cs="Times New Roman"/>
          <w:iCs/>
          <w:sz w:val="24"/>
          <w:szCs w:val="24"/>
        </w:rPr>
        <w:t xml:space="preserve"> emphasis)</w:t>
      </w:r>
    </w:p>
    <w:p w:rsidR="00EC5EC7" w:rsidRDefault="00EC5EC7" w:rsidP="009B6E13">
      <w:pPr>
        <w:spacing w:after="0" w:line="480" w:lineRule="auto"/>
        <w:ind w:left="1800" w:hanging="1080"/>
        <w:jc w:val="both"/>
        <w:rPr>
          <w:rFonts w:ascii="Times New Roman" w:hAnsi="Times New Roman" w:cs="Times New Roman"/>
          <w:sz w:val="24"/>
          <w:szCs w:val="24"/>
        </w:rPr>
      </w:pPr>
    </w:p>
    <w:p w:rsidR="006A642C" w:rsidRDefault="006A642C" w:rsidP="009B6E13">
      <w:pPr>
        <w:pStyle w:val="ListParagraph"/>
        <w:numPr>
          <w:ilvl w:val="0"/>
          <w:numId w:val="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It is clear that the section does not </w:t>
      </w:r>
      <w:r w:rsidR="0090114B">
        <w:rPr>
          <w:rFonts w:ascii="Times New Roman" w:hAnsi="Times New Roman" w:cs="Times New Roman"/>
          <w:sz w:val="24"/>
          <w:szCs w:val="24"/>
        </w:rPr>
        <w:t xml:space="preserve">require </w:t>
      </w:r>
      <w:r>
        <w:rPr>
          <w:rFonts w:ascii="Times New Roman" w:hAnsi="Times New Roman" w:cs="Times New Roman"/>
          <w:sz w:val="24"/>
          <w:szCs w:val="24"/>
        </w:rPr>
        <w:t xml:space="preserve">the employer to consult the works council. </w:t>
      </w:r>
      <w:r w:rsidR="009B6E13">
        <w:rPr>
          <w:rFonts w:ascii="Times New Roman" w:hAnsi="Times New Roman" w:cs="Times New Roman"/>
          <w:sz w:val="24"/>
          <w:szCs w:val="24"/>
        </w:rPr>
        <w:t xml:space="preserve"> </w:t>
      </w:r>
      <w:r>
        <w:rPr>
          <w:rFonts w:ascii="Times New Roman" w:hAnsi="Times New Roman" w:cs="Times New Roman"/>
          <w:sz w:val="24"/>
          <w:szCs w:val="24"/>
        </w:rPr>
        <w:t xml:space="preserve">The employer is required to notify the works council. The import of appellants’ submissions is that, the court </w:t>
      </w:r>
      <w:r w:rsidRPr="006A642C">
        <w:rPr>
          <w:rFonts w:ascii="Times New Roman" w:hAnsi="Times New Roman" w:cs="Times New Roman"/>
          <w:i/>
          <w:sz w:val="24"/>
          <w:szCs w:val="24"/>
        </w:rPr>
        <w:t>a quo</w:t>
      </w:r>
      <w:r>
        <w:rPr>
          <w:rFonts w:ascii="Times New Roman" w:hAnsi="Times New Roman" w:cs="Times New Roman"/>
          <w:sz w:val="24"/>
          <w:szCs w:val="24"/>
        </w:rPr>
        <w:t xml:space="preserve">, in interpreting the provision should have replaced the phrase “give written notice” with the word “consult”. </w:t>
      </w:r>
    </w:p>
    <w:p w:rsidR="009B6E13" w:rsidRDefault="009B6E13" w:rsidP="009B6E13">
      <w:pPr>
        <w:pStyle w:val="ListParagraph"/>
        <w:spacing w:line="240" w:lineRule="auto"/>
        <w:ind w:left="567"/>
        <w:jc w:val="both"/>
        <w:rPr>
          <w:rFonts w:ascii="Times New Roman" w:hAnsi="Times New Roman" w:cs="Times New Roman"/>
          <w:sz w:val="24"/>
          <w:szCs w:val="24"/>
        </w:rPr>
      </w:pPr>
    </w:p>
    <w:p w:rsidR="009B6E13" w:rsidRPr="00FB64DD" w:rsidRDefault="006A642C" w:rsidP="00FB64DD">
      <w:pPr>
        <w:pStyle w:val="ListParagraph"/>
        <w:numPr>
          <w:ilvl w:val="0"/>
          <w:numId w:val="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The remarks made above regarding the interpretation of s 25A (5) of the Act apply with equal force</w:t>
      </w:r>
      <w:r w:rsidR="00D16891">
        <w:rPr>
          <w:rFonts w:ascii="Times New Roman" w:hAnsi="Times New Roman" w:cs="Times New Roman"/>
          <w:sz w:val="24"/>
          <w:szCs w:val="24"/>
        </w:rPr>
        <w:t xml:space="preserve"> to the interpretation of s 12C</w:t>
      </w:r>
      <w:r>
        <w:rPr>
          <w:rFonts w:ascii="Times New Roman" w:hAnsi="Times New Roman" w:cs="Times New Roman"/>
          <w:sz w:val="24"/>
          <w:szCs w:val="24"/>
        </w:rPr>
        <w:t xml:space="preserve">. </w:t>
      </w:r>
      <w:r w:rsidR="009B6E13">
        <w:rPr>
          <w:rFonts w:ascii="Times New Roman" w:hAnsi="Times New Roman" w:cs="Times New Roman"/>
          <w:sz w:val="24"/>
          <w:szCs w:val="24"/>
        </w:rPr>
        <w:t xml:space="preserve"> </w:t>
      </w:r>
      <w:r>
        <w:rPr>
          <w:rFonts w:ascii="Times New Roman" w:hAnsi="Times New Roman" w:cs="Times New Roman"/>
          <w:sz w:val="24"/>
          <w:szCs w:val="24"/>
        </w:rPr>
        <w:t xml:space="preserve">A court can only rely on other cannons of interpretation where </w:t>
      </w:r>
      <w:r w:rsidR="00C306EC">
        <w:rPr>
          <w:rFonts w:ascii="Times New Roman" w:hAnsi="Times New Roman" w:cs="Times New Roman"/>
          <w:sz w:val="24"/>
          <w:szCs w:val="24"/>
        </w:rPr>
        <w:t>reliance on</w:t>
      </w:r>
      <w:r>
        <w:rPr>
          <w:rFonts w:ascii="Times New Roman" w:hAnsi="Times New Roman" w:cs="Times New Roman"/>
          <w:sz w:val="24"/>
          <w:szCs w:val="24"/>
        </w:rPr>
        <w:t xml:space="preserve"> literal interpretation </w:t>
      </w:r>
      <w:r w:rsidR="00C306EC">
        <w:rPr>
          <w:rFonts w:ascii="Times New Roman" w:hAnsi="Times New Roman" w:cs="Times New Roman"/>
          <w:sz w:val="24"/>
          <w:szCs w:val="24"/>
        </w:rPr>
        <w:t xml:space="preserve">of a provision </w:t>
      </w:r>
      <w:r>
        <w:rPr>
          <w:rFonts w:ascii="Times New Roman" w:hAnsi="Times New Roman" w:cs="Times New Roman"/>
          <w:sz w:val="24"/>
          <w:szCs w:val="24"/>
        </w:rPr>
        <w:t xml:space="preserve">leads to an absurdity. Further, it should avoid usurping the functions of the legislature. </w:t>
      </w:r>
    </w:p>
    <w:p w:rsidR="00C306EC" w:rsidRDefault="00C306EC" w:rsidP="00D82A31">
      <w:pPr>
        <w:pStyle w:val="ListParagraph"/>
        <w:numPr>
          <w:ilvl w:val="0"/>
          <w:numId w:val="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Pr>
          <w:rFonts w:ascii="Times New Roman" w:hAnsi="Times New Roman" w:cs="Times New Roman"/>
          <w:i/>
          <w:sz w:val="24"/>
          <w:szCs w:val="24"/>
        </w:rPr>
        <w:t xml:space="preserve"> a quo</w:t>
      </w:r>
      <w:r>
        <w:rPr>
          <w:rFonts w:ascii="Times New Roman" w:hAnsi="Times New Roman" w:cs="Times New Roman"/>
          <w:sz w:val="24"/>
          <w:szCs w:val="24"/>
        </w:rPr>
        <w:t xml:space="preserve"> made the following finding on s 12C:</w:t>
      </w:r>
    </w:p>
    <w:p w:rsidR="00FD4003" w:rsidRPr="00FD4003" w:rsidRDefault="00FD4003" w:rsidP="009B6E13">
      <w:pPr>
        <w:pStyle w:val="ListParagraph"/>
        <w:autoSpaceDE w:val="0"/>
        <w:autoSpaceDN w:val="0"/>
        <w:adjustRightInd w:val="0"/>
        <w:spacing w:after="0" w:line="240" w:lineRule="auto"/>
        <w:ind w:left="1134"/>
        <w:jc w:val="both"/>
        <w:rPr>
          <w:rFonts w:ascii="Times New Roman" w:hAnsi="Times New Roman" w:cs="Times New Roman"/>
          <w:sz w:val="24"/>
          <w:szCs w:val="24"/>
        </w:rPr>
      </w:pPr>
      <w:r w:rsidRPr="00FD4003">
        <w:rPr>
          <w:rFonts w:ascii="Times New Roman,Italic" w:hAnsi="Times New Roman,Italic" w:cs="Times New Roman,Italic"/>
          <w:iCs/>
          <w:sz w:val="24"/>
          <w:szCs w:val="24"/>
        </w:rPr>
        <w:t>“</w:t>
      </w:r>
      <w:r w:rsidR="009B6E13">
        <w:rPr>
          <w:rFonts w:ascii="Times New Roman" w:hAnsi="Times New Roman" w:cs="Times New Roman"/>
          <w:bCs/>
          <w:iCs/>
          <w:sz w:val="24"/>
          <w:szCs w:val="24"/>
        </w:rPr>
        <w:t xml:space="preserve">The current s </w:t>
      </w:r>
      <w:r w:rsidRPr="00FD4003">
        <w:rPr>
          <w:rFonts w:ascii="Times New Roman" w:hAnsi="Times New Roman" w:cs="Times New Roman"/>
          <w:bCs/>
          <w:iCs/>
          <w:sz w:val="24"/>
          <w:szCs w:val="24"/>
        </w:rPr>
        <w:t xml:space="preserve">12C was introduced by Act 5 of 2015. It provides for the retrenchment of </w:t>
      </w:r>
      <w:r w:rsidRPr="00FD4003">
        <w:rPr>
          <w:rFonts w:ascii="Times New Roman,BoldItalic" w:hAnsi="Times New Roman,BoldItalic" w:cs="Times New Roman,BoldItalic"/>
          <w:bCs/>
          <w:iCs/>
          <w:sz w:val="24"/>
          <w:szCs w:val="24"/>
        </w:rPr>
        <w:t>“</w:t>
      </w:r>
      <w:r w:rsidRPr="00FD4003">
        <w:rPr>
          <w:rFonts w:ascii="Times New Roman" w:hAnsi="Times New Roman" w:cs="Times New Roman"/>
          <w:bCs/>
          <w:iCs/>
          <w:sz w:val="24"/>
          <w:szCs w:val="24"/>
        </w:rPr>
        <w:t>one or more employees</w:t>
      </w:r>
      <w:r w:rsidRPr="00FD4003">
        <w:rPr>
          <w:rFonts w:ascii="Times New Roman,BoldItalic" w:hAnsi="Times New Roman,BoldItalic" w:cs="Times New Roman,BoldItalic"/>
          <w:bCs/>
          <w:iCs/>
          <w:sz w:val="24"/>
          <w:szCs w:val="24"/>
        </w:rPr>
        <w:t>”</w:t>
      </w:r>
      <w:r w:rsidRPr="00FD4003">
        <w:rPr>
          <w:rFonts w:ascii="Times New Roman" w:hAnsi="Times New Roman" w:cs="Times New Roman"/>
          <w:bCs/>
          <w:iCs/>
          <w:sz w:val="24"/>
          <w:szCs w:val="24"/>
        </w:rPr>
        <w:t xml:space="preserve">. Clearly the legislature re-wrote the retrenchment law by abolishing the distinction between groups of retrenches according to their number. All retrenchments are now covered by the current </w:t>
      </w:r>
      <w:r w:rsidR="009B6E13">
        <w:rPr>
          <w:rFonts w:ascii="Times New Roman" w:hAnsi="Times New Roman" w:cs="Times New Roman"/>
          <w:bCs/>
          <w:iCs/>
          <w:sz w:val="24"/>
          <w:szCs w:val="24"/>
        </w:rPr>
        <w:t xml:space="preserve">s 12C. To that extent s </w:t>
      </w:r>
      <w:r w:rsidR="009B6E13" w:rsidRPr="00FD4003">
        <w:rPr>
          <w:rFonts w:ascii="Times New Roman" w:hAnsi="Times New Roman" w:cs="Times New Roman"/>
          <w:bCs/>
          <w:iCs/>
          <w:sz w:val="24"/>
          <w:szCs w:val="24"/>
        </w:rPr>
        <w:t>12A (</w:t>
      </w:r>
      <w:r w:rsidRPr="00FD4003">
        <w:rPr>
          <w:rFonts w:ascii="Times New Roman" w:hAnsi="Times New Roman" w:cs="Times New Roman"/>
          <w:bCs/>
          <w:iCs/>
          <w:sz w:val="24"/>
          <w:szCs w:val="24"/>
        </w:rPr>
        <w:t>5) [</w:t>
      </w:r>
      <w:r w:rsidRPr="00FD4003">
        <w:rPr>
          <w:rFonts w:ascii="Times New Roman" w:hAnsi="Times New Roman" w:cs="Times New Roman"/>
          <w:bCs/>
          <w:i/>
          <w:iCs/>
          <w:sz w:val="24"/>
          <w:szCs w:val="24"/>
        </w:rPr>
        <w:t>sic</w:t>
      </w:r>
      <w:r w:rsidRPr="00FD4003">
        <w:rPr>
          <w:rFonts w:ascii="Times New Roman" w:hAnsi="Times New Roman" w:cs="Times New Roman"/>
          <w:bCs/>
          <w:iCs/>
          <w:sz w:val="24"/>
          <w:szCs w:val="24"/>
        </w:rPr>
        <w:t xml:space="preserve">] has been </w:t>
      </w:r>
      <w:r w:rsidRPr="00FD4003">
        <w:rPr>
          <w:rFonts w:ascii="Times New Roman,BoldItalic" w:hAnsi="Times New Roman,BoldItalic" w:cs="Times New Roman,BoldItalic"/>
          <w:bCs/>
          <w:iCs/>
          <w:sz w:val="24"/>
          <w:szCs w:val="24"/>
        </w:rPr>
        <w:t>“</w:t>
      </w:r>
      <w:r w:rsidRPr="00FD4003">
        <w:rPr>
          <w:rFonts w:ascii="Times New Roman" w:hAnsi="Times New Roman" w:cs="Times New Roman"/>
          <w:bCs/>
          <w:iCs/>
          <w:sz w:val="24"/>
          <w:szCs w:val="24"/>
        </w:rPr>
        <w:t>retrenched</w:t>
      </w:r>
      <w:r w:rsidRPr="00FD4003">
        <w:rPr>
          <w:rFonts w:ascii="Times New Roman,BoldItalic" w:hAnsi="Times New Roman,BoldItalic" w:cs="Times New Roman,BoldItalic"/>
          <w:bCs/>
          <w:iCs/>
          <w:sz w:val="24"/>
          <w:szCs w:val="24"/>
        </w:rPr>
        <w:t xml:space="preserve">” </w:t>
      </w:r>
      <w:r w:rsidRPr="00FD4003">
        <w:rPr>
          <w:rFonts w:ascii="Times New Roman" w:hAnsi="Times New Roman" w:cs="Times New Roman"/>
          <w:bCs/>
          <w:iCs/>
          <w:sz w:val="24"/>
          <w:szCs w:val="24"/>
        </w:rPr>
        <w:t>by the amendments. Section 12C does not require consultation with the works council by the employer. It simply requires notification. I read into the amendments an intent by the legislature to retreat from the rigors of the previous retrenchment regime</w:t>
      </w:r>
      <w:r w:rsidRPr="00FD4003">
        <w:rPr>
          <w:rFonts w:ascii="Times New Roman" w:hAnsi="Times New Roman" w:cs="Times New Roman"/>
          <w:iCs/>
          <w:sz w:val="24"/>
          <w:szCs w:val="24"/>
        </w:rPr>
        <w:t>.</w:t>
      </w:r>
      <w:r w:rsidRPr="00FD4003">
        <w:rPr>
          <w:rFonts w:ascii="Times New Roman,Italic" w:hAnsi="Times New Roman,Italic" w:cs="Times New Roman,Italic"/>
          <w:iCs/>
          <w:sz w:val="24"/>
          <w:szCs w:val="24"/>
        </w:rPr>
        <w:t>”</w:t>
      </w:r>
    </w:p>
    <w:p w:rsidR="006A642C" w:rsidRPr="00C306EC" w:rsidRDefault="00C306EC" w:rsidP="00D82A31">
      <w:pPr>
        <w:spacing w:line="240" w:lineRule="auto"/>
        <w:ind w:left="2160" w:hanging="720"/>
        <w:jc w:val="both"/>
        <w:rPr>
          <w:rFonts w:ascii="Times New Roman" w:hAnsi="Times New Roman" w:cs="Times New Roman"/>
          <w:sz w:val="24"/>
          <w:szCs w:val="24"/>
        </w:rPr>
      </w:pPr>
      <w:r w:rsidRPr="00C306EC">
        <w:rPr>
          <w:rFonts w:ascii="Times New Roman" w:hAnsi="Times New Roman" w:cs="Times New Roman"/>
          <w:sz w:val="24"/>
          <w:szCs w:val="24"/>
        </w:rPr>
        <w:t xml:space="preserve"> </w:t>
      </w:r>
    </w:p>
    <w:p w:rsidR="009F514E" w:rsidRDefault="00FD4003" w:rsidP="009B6E13">
      <w:pPr>
        <w:pStyle w:val="ListParagraph"/>
        <w:numPr>
          <w:ilvl w:val="0"/>
          <w:numId w:val="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As correctly remarked by the court </w:t>
      </w:r>
      <w:r w:rsidRPr="00FD4003">
        <w:rPr>
          <w:rFonts w:ascii="Times New Roman" w:hAnsi="Times New Roman" w:cs="Times New Roman"/>
          <w:i/>
          <w:sz w:val="24"/>
          <w:szCs w:val="24"/>
        </w:rPr>
        <w:t>a quo</w:t>
      </w:r>
      <w:r>
        <w:rPr>
          <w:rFonts w:ascii="Times New Roman" w:hAnsi="Times New Roman" w:cs="Times New Roman"/>
          <w:sz w:val="24"/>
          <w:szCs w:val="24"/>
        </w:rPr>
        <w:t xml:space="preserve">, the history of s 12C is reflective of the intention of the legislature. </w:t>
      </w:r>
      <w:r w:rsidR="009B6E13">
        <w:rPr>
          <w:rFonts w:ascii="Times New Roman" w:hAnsi="Times New Roman" w:cs="Times New Roman"/>
          <w:sz w:val="24"/>
          <w:szCs w:val="24"/>
        </w:rPr>
        <w:t xml:space="preserve"> </w:t>
      </w:r>
      <w:r w:rsidR="009F514E" w:rsidRPr="00FD4003">
        <w:rPr>
          <w:rFonts w:ascii="Times New Roman" w:hAnsi="Times New Roman" w:cs="Times New Roman"/>
          <w:sz w:val="24"/>
          <w:szCs w:val="24"/>
        </w:rPr>
        <w:t xml:space="preserve">The Labour Relations Amendment Act, 2002, repealed the old s 12 and </w:t>
      </w:r>
      <w:r>
        <w:rPr>
          <w:rFonts w:ascii="Times New Roman" w:hAnsi="Times New Roman" w:cs="Times New Roman"/>
          <w:sz w:val="24"/>
          <w:szCs w:val="24"/>
        </w:rPr>
        <w:t>introduced</w:t>
      </w:r>
      <w:r w:rsidR="009F514E" w:rsidRPr="00FD4003">
        <w:rPr>
          <w:rFonts w:ascii="Times New Roman" w:hAnsi="Times New Roman" w:cs="Times New Roman"/>
          <w:sz w:val="24"/>
          <w:szCs w:val="24"/>
        </w:rPr>
        <w:t xml:space="preserve"> s 12C. </w:t>
      </w:r>
      <w:r w:rsidR="009B6E13">
        <w:rPr>
          <w:rFonts w:ascii="Times New Roman" w:hAnsi="Times New Roman" w:cs="Times New Roman"/>
          <w:sz w:val="24"/>
          <w:szCs w:val="24"/>
        </w:rPr>
        <w:t xml:space="preserve"> </w:t>
      </w:r>
      <w:r w:rsidR="009F514E" w:rsidRPr="00FD4003">
        <w:rPr>
          <w:rFonts w:ascii="Times New Roman" w:hAnsi="Times New Roman" w:cs="Times New Roman"/>
          <w:sz w:val="24"/>
          <w:szCs w:val="24"/>
        </w:rPr>
        <w:t xml:space="preserve">The newly inserted s 12C (1) prescribed the course to follow for the retrenchment of five or more employees. </w:t>
      </w:r>
      <w:r>
        <w:rPr>
          <w:rFonts w:ascii="Times New Roman" w:hAnsi="Times New Roman" w:cs="Times New Roman"/>
          <w:sz w:val="24"/>
          <w:szCs w:val="24"/>
        </w:rPr>
        <w:t xml:space="preserve">Section </w:t>
      </w:r>
      <w:r w:rsidR="009F514E" w:rsidRPr="00FD4003">
        <w:rPr>
          <w:rFonts w:ascii="Times New Roman" w:hAnsi="Times New Roman" w:cs="Times New Roman"/>
          <w:sz w:val="24"/>
          <w:szCs w:val="24"/>
        </w:rPr>
        <w:t xml:space="preserve">12C (2) provided </w:t>
      </w:r>
      <w:r>
        <w:rPr>
          <w:rFonts w:ascii="Times New Roman" w:hAnsi="Times New Roman" w:cs="Times New Roman"/>
          <w:sz w:val="24"/>
          <w:szCs w:val="24"/>
        </w:rPr>
        <w:t>that a w</w:t>
      </w:r>
      <w:r w:rsidR="009F514E" w:rsidRPr="00FD4003">
        <w:rPr>
          <w:rFonts w:ascii="Times New Roman" w:hAnsi="Times New Roman" w:cs="Times New Roman"/>
          <w:sz w:val="24"/>
          <w:szCs w:val="24"/>
        </w:rPr>
        <w:t>or</w:t>
      </w:r>
      <w:r>
        <w:rPr>
          <w:rFonts w:ascii="Times New Roman" w:hAnsi="Times New Roman" w:cs="Times New Roman"/>
          <w:sz w:val="24"/>
          <w:szCs w:val="24"/>
        </w:rPr>
        <w:t>ks c</w:t>
      </w:r>
      <w:r w:rsidR="009F514E" w:rsidRPr="00FD4003">
        <w:rPr>
          <w:rFonts w:ascii="Times New Roman" w:hAnsi="Times New Roman" w:cs="Times New Roman"/>
          <w:sz w:val="24"/>
          <w:szCs w:val="24"/>
        </w:rPr>
        <w:t xml:space="preserve">ouncil </w:t>
      </w:r>
      <w:r>
        <w:rPr>
          <w:rFonts w:ascii="Times New Roman" w:hAnsi="Times New Roman" w:cs="Times New Roman"/>
          <w:sz w:val="24"/>
          <w:szCs w:val="24"/>
        </w:rPr>
        <w:t>would</w:t>
      </w:r>
      <w:r w:rsidR="009F514E" w:rsidRPr="00FD4003">
        <w:rPr>
          <w:rFonts w:ascii="Times New Roman" w:hAnsi="Times New Roman" w:cs="Times New Roman"/>
          <w:sz w:val="24"/>
          <w:szCs w:val="24"/>
        </w:rPr>
        <w:t xml:space="preserve"> attempt to secure an agreement between the employer and employees concerned or their representatives as to whether or not the employees concerned should be retrenched. The </w:t>
      </w:r>
      <w:r w:rsidR="00925665">
        <w:rPr>
          <w:rFonts w:ascii="Times New Roman" w:hAnsi="Times New Roman" w:cs="Times New Roman"/>
          <w:sz w:val="24"/>
          <w:szCs w:val="24"/>
        </w:rPr>
        <w:t xml:space="preserve">Labour </w:t>
      </w:r>
      <w:r w:rsidR="009F514E" w:rsidRPr="00FD4003">
        <w:rPr>
          <w:rFonts w:ascii="Times New Roman" w:hAnsi="Times New Roman" w:cs="Times New Roman"/>
          <w:sz w:val="24"/>
          <w:szCs w:val="24"/>
        </w:rPr>
        <w:t xml:space="preserve">Relations Amendment Act further inserted s 25A after the existing s 25. </w:t>
      </w:r>
      <w:r w:rsidR="009B6E13">
        <w:rPr>
          <w:rFonts w:ascii="Times New Roman" w:hAnsi="Times New Roman" w:cs="Times New Roman"/>
          <w:sz w:val="24"/>
          <w:szCs w:val="24"/>
        </w:rPr>
        <w:t xml:space="preserve"> </w:t>
      </w:r>
      <w:r w:rsidR="009F514E" w:rsidRPr="00FD4003">
        <w:rPr>
          <w:rFonts w:ascii="Times New Roman" w:hAnsi="Times New Roman" w:cs="Times New Roman"/>
          <w:sz w:val="24"/>
          <w:szCs w:val="24"/>
        </w:rPr>
        <w:t>The insertion of s 25A in subs (5)</w:t>
      </w:r>
      <w:r w:rsidR="009B6E13">
        <w:rPr>
          <w:rFonts w:ascii="Times New Roman" w:hAnsi="Times New Roman" w:cs="Times New Roman"/>
          <w:sz w:val="24"/>
          <w:szCs w:val="24"/>
        </w:rPr>
        <w:t xml:space="preserve"> </w:t>
      </w:r>
      <w:r w:rsidR="009F514E" w:rsidRPr="00FD4003">
        <w:rPr>
          <w:rFonts w:ascii="Times New Roman" w:hAnsi="Times New Roman" w:cs="Times New Roman"/>
          <w:sz w:val="24"/>
          <w:szCs w:val="24"/>
        </w:rPr>
        <w:t xml:space="preserve">(f) introduced the current </w:t>
      </w:r>
      <w:r w:rsidR="009F514E" w:rsidRPr="00FD4003">
        <w:rPr>
          <w:rFonts w:ascii="Times New Roman" w:hAnsi="Times New Roman" w:cs="Times New Roman"/>
          <w:i/>
          <w:sz w:val="24"/>
          <w:szCs w:val="24"/>
        </w:rPr>
        <w:t>proviso</w:t>
      </w:r>
      <w:r w:rsidR="009F514E" w:rsidRPr="00FD4003">
        <w:rPr>
          <w:rFonts w:ascii="Times New Roman" w:hAnsi="Times New Roman" w:cs="Times New Roman"/>
          <w:sz w:val="24"/>
          <w:szCs w:val="24"/>
        </w:rPr>
        <w:t xml:space="preserve"> in dispute.</w:t>
      </w:r>
    </w:p>
    <w:p w:rsidR="009B6E13" w:rsidRPr="00FD4003" w:rsidRDefault="009B6E13" w:rsidP="00D82A31">
      <w:pPr>
        <w:pStyle w:val="ListParagraph"/>
        <w:spacing w:after="0" w:line="240" w:lineRule="auto"/>
        <w:ind w:left="567" w:hanging="567"/>
        <w:jc w:val="both"/>
        <w:rPr>
          <w:rFonts w:ascii="Times New Roman" w:hAnsi="Times New Roman" w:cs="Times New Roman"/>
          <w:sz w:val="24"/>
          <w:szCs w:val="24"/>
        </w:rPr>
      </w:pPr>
    </w:p>
    <w:p w:rsidR="009F514E" w:rsidRPr="0076303B" w:rsidRDefault="009F514E" w:rsidP="009B6E13">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 xml:space="preserve">The Labour Relations (Retrenchment) Regulations, 2003 (Statutory Instrument 186 of 2003) in s 3(1) reiterated that the retrenchment of five or more employees must be effected in conformity with s 12C of the Act. </w:t>
      </w:r>
      <w:r w:rsidR="009B6E13">
        <w:rPr>
          <w:rFonts w:ascii="Times New Roman" w:hAnsi="Times New Roman" w:cs="Times New Roman"/>
          <w:sz w:val="24"/>
          <w:szCs w:val="24"/>
        </w:rPr>
        <w:t xml:space="preserve"> </w:t>
      </w:r>
      <w:r w:rsidRPr="0076303B">
        <w:rPr>
          <w:rFonts w:ascii="Times New Roman" w:hAnsi="Times New Roman" w:cs="Times New Roman"/>
          <w:sz w:val="24"/>
          <w:szCs w:val="24"/>
        </w:rPr>
        <w:t>Given that s 12C and 12D only regulated the retrenchmen</w:t>
      </w:r>
      <w:r w:rsidR="009B6E13">
        <w:rPr>
          <w:rFonts w:ascii="Times New Roman" w:hAnsi="Times New Roman" w:cs="Times New Roman"/>
          <w:sz w:val="24"/>
          <w:szCs w:val="24"/>
        </w:rPr>
        <w:t>t of five or more employees, S</w:t>
      </w:r>
      <w:r w:rsidRPr="0076303B">
        <w:rPr>
          <w:rFonts w:ascii="Times New Roman" w:hAnsi="Times New Roman" w:cs="Times New Roman"/>
          <w:sz w:val="24"/>
          <w:szCs w:val="24"/>
        </w:rPr>
        <w:t xml:space="preserve">I 186 of 2003 was specially promulgated to govern the retrenchment of less than five employees in </w:t>
      </w:r>
      <w:r w:rsidR="00FD4003">
        <w:rPr>
          <w:rFonts w:ascii="Times New Roman" w:hAnsi="Times New Roman" w:cs="Times New Roman"/>
          <w:sz w:val="24"/>
          <w:szCs w:val="24"/>
        </w:rPr>
        <w:t xml:space="preserve">terms of </w:t>
      </w:r>
      <w:r w:rsidRPr="0076303B">
        <w:rPr>
          <w:rFonts w:ascii="Times New Roman" w:hAnsi="Times New Roman" w:cs="Times New Roman"/>
          <w:sz w:val="24"/>
          <w:szCs w:val="24"/>
        </w:rPr>
        <w:t xml:space="preserve">s 3(2) of the Regulations. </w:t>
      </w:r>
    </w:p>
    <w:p w:rsidR="009F514E" w:rsidRPr="0076303B" w:rsidRDefault="009F514E" w:rsidP="00D82A31">
      <w:pPr>
        <w:pStyle w:val="ListParagraph"/>
        <w:spacing w:after="0" w:line="240" w:lineRule="auto"/>
        <w:rPr>
          <w:rFonts w:ascii="Times New Roman" w:hAnsi="Times New Roman" w:cs="Times New Roman"/>
          <w:sz w:val="24"/>
          <w:szCs w:val="24"/>
        </w:rPr>
      </w:pPr>
    </w:p>
    <w:p w:rsidR="009F514E" w:rsidRPr="0076303B" w:rsidRDefault="009F514E" w:rsidP="009B6E13">
      <w:pPr>
        <w:pStyle w:val="ListParagraph"/>
        <w:numPr>
          <w:ilvl w:val="0"/>
          <w:numId w:val="1"/>
        </w:numPr>
        <w:spacing w:line="480" w:lineRule="auto"/>
        <w:ind w:left="567" w:hanging="567"/>
        <w:jc w:val="both"/>
        <w:rPr>
          <w:rFonts w:ascii="Times New Roman" w:hAnsi="Times New Roman" w:cs="Times New Roman"/>
          <w:sz w:val="24"/>
          <w:szCs w:val="24"/>
        </w:rPr>
      </w:pPr>
      <w:r w:rsidRPr="0076303B">
        <w:rPr>
          <w:rFonts w:ascii="Times New Roman" w:hAnsi="Times New Roman" w:cs="Times New Roman"/>
          <w:sz w:val="24"/>
          <w:szCs w:val="24"/>
        </w:rPr>
        <w:t>The Labour Amendment Act, 2015 repealed the old s 12C and substituted it with a revised 12C wherein subs (1) explicitly governed the retrenchment of any one or more employees. S</w:t>
      </w:r>
      <w:r w:rsidR="00FD4003">
        <w:rPr>
          <w:rFonts w:ascii="Times New Roman" w:hAnsi="Times New Roman" w:cs="Times New Roman"/>
          <w:sz w:val="24"/>
          <w:szCs w:val="24"/>
        </w:rPr>
        <w:t>ection</w:t>
      </w:r>
      <w:r w:rsidRPr="0076303B">
        <w:rPr>
          <w:rFonts w:ascii="Times New Roman" w:hAnsi="Times New Roman" w:cs="Times New Roman"/>
          <w:sz w:val="24"/>
          <w:szCs w:val="24"/>
        </w:rPr>
        <w:t xml:space="preserve"> 12C was also amended to repeal subs (2) which </w:t>
      </w:r>
      <w:r w:rsidR="00FD4003">
        <w:rPr>
          <w:rFonts w:ascii="Times New Roman" w:hAnsi="Times New Roman" w:cs="Times New Roman"/>
          <w:sz w:val="24"/>
          <w:szCs w:val="24"/>
        </w:rPr>
        <w:t xml:space="preserve">provided for </w:t>
      </w:r>
      <w:r w:rsidRPr="0076303B">
        <w:rPr>
          <w:rFonts w:ascii="Times New Roman" w:hAnsi="Times New Roman" w:cs="Times New Roman"/>
          <w:sz w:val="24"/>
          <w:szCs w:val="24"/>
        </w:rPr>
        <w:lastRenderedPageBreak/>
        <w:t xml:space="preserve">discussions between the employer and employees concerned or their representatives with respect to whether or not the employees should be retrenched. </w:t>
      </w:r>
      <w:r w:rsidR="00385189">
        <w:rPr>
          <w:rFonts w:ascii="Times New Roman" w:hAnsi="Times New Roman" w:cs="Times New Roman"/>
          <w:sz w:val="24"/>
          <w:szCs w:val="24"/>
        </w:rPr>
        <w:t xml:space="preserve">The </w:t>
      </w:r>
      <w:r w:rsidR="009B6E13">
        <w:rPr>
          <w:rFonts w:ascii="Times New Roman" w:hAnsi="Times New Roman" w:cs="Times New Roman"/>
          <w:sz w:val="24"/>
          <w:szCs w:val="24"/>
        </w:rPr>
        <w:t>news</w:t>
      </w:r>
      <w:r w:rsidR="00385189">
        <w:rPr>
          <w:rFonts w:ascii="Times New Roman" w:hAnsi="Times New Roman" w:cs="Times New Roman"/>
          <w:sz w:val="24"/>
          <w:szCs w:val="24"/>
        </w:rPr>
        <w:t xml:space="preserve"> 12C (</w:t>
      </w:r>
      <w:r w:rsidR="00774903">
        <w:rPr>
          <w:rFonts w:ascii="Times New Roman" w:hAnsi="Times New Roman" w:cs="Times New Roman"/>
          <w:sz w:val="24"/>
          <w:szCs w:val="24"/>
        </w:rPr>
        <w:t>2</w:t>
      </w:r>
      <w:r w:rsidR="00385189">
        <w:rPr>
          <w:rFonts w:ascii="Times New Roman" w:hAnsi="Times New Roman" w:cs="Times New Roman"/>
          <w:sz w:val="24"/>
          <w:szCs w:val="24"/>
        </w:rPr>
        <w:t xml:space="preserve">) </w:t>
      </w:r>
      <w:r w:rsidRPr="0076303B">
        <w:rPr>
          <w:rFonts w:ascii="Times New Roman" w:hAnsi="Times New Roman" w:cs="Times New Roman"/>
          <w:sz w:val="24"/>
          <w:szCs w:val="24"/>
        </w:rPr>
        <w:t>only require</w:t>
      </w:r>
      <w:r w:rsidR="00774903">
        <w:rPr>
          <w:rFonts w:ascii="Times New Roman" w:hAnsi="Times New Roman" w:cs="Times New Roman"/>
          <w:sz w:val="24"/>
          <w:szCs w:val="24"/>
        </w:rPr>
        <w:t>d</w:t>
      </w:r>
      <w:r w:rsidRPr="0076303B">
        <w:rPr>
          <w:rFonts w:ascii="Times New Roman" w:hAnsi="Times New Roman" w:cs="Times New Roman"/>
          <w:sz w:val="24"/>
          <w:szCs w:val="24"/>
        </w:rPr>
        <w:t xml:space="preserve"> notification and not consultation.</w:t>
      </w:r>
    </w:p>
    <w:p w:rsidR="009F514E" w:rsidRPr="0076303B" w:rsidRDefault="009F514E" w:rsidP="009F514E">
      <w:pPr>
        <w:pStyle w:val="ListParagraph"/>
        <w:rPr>
          <w:rFonts w:ascii="Times New Roman" w:hAnsi="Times New Roman" w:cs="Times New Roman"/>
          <w:sz w:val="24"/>
          <w:szCs w:val="24"/>
        </w:rPr>
      </w:pPr>
    </w:p>
    <w:p w:rsidR="006D6BDD" w:rsidRPr="009B6E13" w:rsidRDefault="009F514E" w:rsidP="009B6E13">
      <w:pPr>
        <w:pStyle w:val="ListParagraph"/>
        <w:numPr>
          <w:ilvl w:val="0"/>
          <w:numId w:val="1"/>
        </w:numPr>
        <w:spacing w:after="0" w:line="480" w:lineRule="auto"/>
        <w:ind w:left="567" w:hanging="567"/>
        <w:jc w:val="both"/>
        <w:rPr>
          <w:rFonts w:ascii="Times New Roman" w:hAnsi="Times New Roman" w:cs="Times New Roman"/>
          <w:sz w:val="24"/>
          <w:szCs w:val="24"/>
        </w:rPr>
      </w:pPr>
      <w:r w:rsidRPr="00385189">
        <w:rPr>
          <w:rFonts w:ascii="Times New Roman" w:hAnsi="Times New Roman" w:cs="Times New Roman"/>
          <w:sz w:val="24"/>
          <w:szCs w:val="24"/>
        </w:rPr>
        <w:t xml:space="preserve">It is pertinent to </w:t>
      </w:r>
      <w:r w:rsidR="00774903">
        <w:rPr>
          <w:rFonts w:ascii="Times New Roman" w:hAnsi="Times New Roman" w:cs="Times New Roman"/>
          <w:sz w:val="24"/>
          <w:szCs w:val="24"/>
        </w:rPr>
        <w:t>note</w:t>
      </w:r>
      <w:r w:rsidRPr="00385189">
        <w:rPr>
          <w:rFonts w:ascii="Times New Roman" w:hAnsi="Times New Roman" w:cs="Times New Roman"/>
          <w:sz w:val="24"/>
          <w:szCs w:val="24"/>
        </w:rPr>
        <w:t xml:space="preserve"> that the Labour Act was further amended </w:t>
      </w:r>
      <w:r w:rsidR="00385189" w:rsidRPr="00385189">
        <w:rPr>
          <w:rFonts w:ascii="Times New Roman" w:hAnsi="Times New Roman" w:cs="Times New Roman"/>
          <w:sz w:val="24"/>
          <w:szCs w:val="24"/>
        </w:rPr>
        <w:t>by</w:t>
      </w:r>
      <w:r w:rsidRPr="00385189">
        <w:rPr>
          <w:rFonts w:ascii="Times New Roman" w:hAnsi="Times New Roman" w:cs="Times New Roman"/>
          <w:sz w:val="24"/>
          <w:szCs w:val="24"/>
        </w:rPr>
        <w:t xml:space="preserve"> the Labour Amendment Act, 2023 which was enacted on 14 July 2023.</w:t>
      </w:r>
      <w:r w:rsidR="00FD3D25" w:rsidRPr="00385189">
        <w:rPr>
          <w:rFonts w:ascii="Times New Roman" w:hAnsi="Times New Roman" w:cs="Times New Roman"/>
          <w:sz w:val="24"/>
          <w:szCs w:val="24"/>
        </w:rPr>
        <w:t xml:space="preserve"> </w:t>
      </w:r>
      <w:r w:rsidR="009B6E13">
        <w:rPr>
          <w:rFonts w:ascii="Times New Roman" w:hAnsi="Times New Roman" w:cs="Times New Roman"/>
          <w:sz w:val="24"/>
          <w:szCs w:val="24"/>
        </w:rPr>
        <w:t xml:space="preserve"> </w:t>
      </w:r>
      <w:r w:rsidR="00774903">
        <w:rPr>
          <w:rFonts w:ascii="Times New Roman" w:hAnsi="Times New Roman" w:cs="Times New Roman"/>
          <w:sz w:val="24"/>
          <w:szCs w:val="24"/>
        </w:rPr>
        <w:t xml:space="preserve">Section 12C (3) </w:t>
      </w:r>
      <w:r w:rsidR="006D6BDD">
        <w:rPr>
          <w:rFonts w:ascii="Times New Roman" w:hAnsi="Times New Roman" w:cs="Times New Roman"/>
          <w:sz w:val="24"/>
          <w:szCs w:val="24"/>
        </w:rPr>
        <w:t>of the Act provides for notification and not consultation. The section provides that:</w:t>
      </w:r>
    </w:p>
    <w:p w:rsidR="006D6BDD" w:rsidRPr="006D6BDD" w:rsidRDefault="006D6BDD" w:rsidP="009B6E13">
      <w:pPr>
        <w:autoSpaceDE w:val="0"/>
        <w:autoSpaceDN w:val="0"/>
        <w:adjustRightInd w:val="0"/>
        <w:spacing w:after="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w:t>
      </w:r>
      <w:r w:rsidRPr="006D6BDD">
        <w:rPr>
          <w:rFonts w:ascii="Times New Roman" w:hAnsi="Times New Roman" w:cs="Times New Roman"/>
          <w:sz w:val="24"/>
          <w:szCs w:val="24"/>
        </w:rPr>
        <w:t>(3) An employer who intends to retrench any one or more employees or has negotiated with his or her employees a retrenchment package better than the minimum retrenchment package (hereafter called the “agreed retrenchment package”) shall—</w:t>
      </w:r>
    </w:p>
    <w:p w:rsidR="006D6BDD" w:rsidRPr="006D6BDD" w:rsidRDefault="006D6BDD" w:rsidP="009B6E13">
      <w:pPr>
        <w:autoSpaceDE w:val="0"/>
        <w:autoSpaceDN w:val="0"/>
        <w:adjustRightInd w:val="0"/>
        <w:spacing w:after="0" w:line="240" w:lineRule="auto"/>
        <w:ind w:left="851" w:firstLine="709"/>
        <w:jc w:val="both"/>
        <w:rPr>
          <w:rFonts w:ascii="Times New Roman" w:hAnsi="Times New Roman" w:cs="Times New Roman"/>
          <w:sz w:val="24"/>
          <w:szCs w:val="24"/>
        </w:rPr>
      </w:pPr>
      <w:r w:rsidRPr="006D6BDD">
        <w:rPr>
          <w:rFonts w:ascii="Times New Roman" w:hAnsi="Times New Roman" w:cs="Times New Roman"/>
          <w:sz w:val="24"/>
          <w:szCs w:val="24"/>
        </w:rPr>
        <w:t>(</w:t>
      </w:r>
      <w:r w:rsidRPr="006D6BDD">
        <w:rPr>
          <w:rFonts w:ascii="Times New Roman" w:hAnsi="Times New Roman" w:cs="Times New Roman"/>
          <w:i/>
          <w:iCs/>
          <w:sz w:val="24"/>
          <w:szCs w:val="24"/>
        </w:rPr>
        <w:t>a</w:t>
      </w:r>
      <w:r w:rsidRPr="006D6BDD">
        <w:rPr>
          <w:rFonts w:ascii="Times New Roman" w:hAnsi="Times New Roman" w:cs="Times New Roman"/>
          <w:sz w:val="24"/>
          <w:szCs w:val="24"/>
        </w:rPr>
        <w:t>) give fourteen days written notice—</w:t>
      </w:r>
    </w:p>
    <w:p w:rsidR="006D6BDD" w:rsidRPr="006D6BDD" w:rsidRDefault="006D6BDD" w:rsidP="009B6E13">
      <w:pPr>
        <w:autoSpaceDE w:val="0"/>
        <w:autoSpaceDN w:val="0"/>
        <w:adjustRightInd w:val="0"/>
        <w:spacing w:after="0" w:line="240" w:lineRule="auto"/>
        <w:ind w:left="2127" w:hanging="284"/>
        <w:jc w:val="both"/>
        <w:rPr>
          <w:rFonts w:ascii="Times New Roman" w:hAnsi="Times New Roman" w:cs="Times New Roman"/>
          <w:sz w:val="24"/>
          <w:szCs w:val="24"/>
        </w:rPr>
      </w:pPr>
      <w:r w:rsidRPr="006D6BDD">
        <w:rPr>
          <w:rFonts w:ascii="Times New Roman" w:hAnsi="Times New Roman" w:cs="Times New Roman"/>
          <w:sz w:val="24"/>
          <w:szCs w:val="24"/>
        </w:rPr>
        <w:t>(i) of the intention to retrench in the absence of an agreed retrenchment package to the works council established for the undertaking or, if there is no works council established for the undertaking concerned or if a majority of the employees concerned agree to such a course, to the employment council established for the undertaking or industry; and</w:t>
      </w:r>
    </w:p>
    <w:p w:rsidR="006D6BDD" w:rsidRPr="006D6BDD" w:rsidRDefault="006D6BDD" w:rsidP="009B6E13">
      <w:pPr>
        <w:autoSpaceDE w:val="0"/>
        <w:autoSpaceDN w:val="0"/>
        <w:adjustRightInd w:val="0"/>
        <w:spacing w:after="0" w:line="240" w:lineRule="auto"/>
        <w:ind w:left="2268" w:hanging="425"/>
        <w:jc w:val="both"/>
        <w:rPr>
          <w:rFonts w:ascii="Times New Roman" w:hAnsi="Times New Roman" w:cs="Times New Roman"/>
          <w:sz w:val="24"/>
          <w:szCs w:val="24"/>
        </w:rPr>
      </w:pPr>
      <w:r w:rsidRPr="006D6BDD">
        <w:rPr>
          <w:rFonts w:ascii="Times New Roman" w:hAnsi="Times New Roman" w:cs="Times New Roman"/>
          <w:sz w:val="24"/>
          <w:szCs w:val="24"/>
        </w:rPr>
        <w:t xml:space="preserve">(ii) of such intention or the agreed retrenchment package, as the case may </w:t>
      </w:r>
      <w:r w:rsidR="009B6E13">
        <w:rPr>
          <w:rFonts w:ascii="Times New Roman" w:hAnsi="Times New Roman" w:cs="Times New Roman"/>
          <w:sz w:val="24"/>
          <w:szCs w:val="24"/>
        </w:rPr>
        <w:t xml:space="preserve"> </w:t>
      </w:r>
      <w:r w:rsidRPr="006D6BDD">
        <w:rPr>
          <w:rFonts w:ascii="Times New Roman" w:hAnsi="Times New Roman" w:cs="Times New Roman"/>
          <w:sz w:val="24"/>
          <w:szCs w:val="24"/>
        </w:rPr>
        <w:t>be, to the Retrenchment Board; and</w:t>
      </w:r>
    </w:p>
    <w:p w:rsidR="006D6BDD" w:rsidRPr="006D6BDD" w:rsidRDefault="006D6BDD" w:rsidP="009B6E13">
      <w:pPr>
        <w:autoSpaceDE w:val="0"/>
        <w:autoSpaceDN w:val="0"/>
        <w:adjustRightInd w:val="0"/>
        <w:spacing w:after="0" w:line="240" w:lineRule="auto"/>
        <w:ind w:left="2268" w:hanging="425"/>
        <w:jc w:val="both"/>
        <w:rPr>
          <w:sz w:val="24"/>
          <w:szCs w:val="24"/>
        </w:rPr>
      </w:pPr>
      <w:r w:rsidRPr="006D6BDD">
        <w:rPr>
          <w:rFonts w:ascii="Times New Roman" w:hAnsi="Times New Roman" w:cs="Times New Roman"/>
          <w:sz w:val="24"/>
          <w:szCs w:val="24"/>
        </w:rPr>
        <w:t>(iii) of the intention to retrench in the absence of an agreed retrenchment package to the employee or employees concerned;</w:t>
      </w:r>
      <w:r>
        <w:rPr>
          <w:rFonts w:ascii="Times New Roman" w:hAnsi="Times New Roman" w:cs="Times New Roman"/>
          <w:sz w:val="24"/>
          <w:szCs w:val="24"/>
        </w:rPr>
        <w:t>”.</w:t>
      </w:r>
    </w:p>
    <w:p w:rsidR="006D6BDD" w:rsidRPr="00385189" w:rsidRDefault="006D6BDD" w:rsidP="006D6BDD">
      <w:pPr>
        <w:pStyle w:val="ListParagraph"/>
        <w:spacing w:line="480" w:lineRule="auto"/>
        <w:jc w:val="both"/>
        <w:rPr>
          <w:rFonts w:ascii="Times New Roman" w:hAnsi="Times New Roman" w:cs="Times New Roman"/>
          <w:sz w:val="24"/>
          <w:szCs w:val="24"/>
        </w:rPr>
      </w:pPr>
    </w:p>
    <w:p w:rsidR="009F514E" w:rsidRDefault="00774903" w:rsidP="009B6E13">
      <w:pPr>
        <w:pStyle w:val="ListParagraph"/>
        <w:numPr>
          <w:ilvl w:val="0"/>
          <w:numId w:val="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w:t>
      </w:r>
      <w:r w:rsidR="009F514E" w:rsidRPr="0076303B">
        <w:rPr>
          <w:rFonts w:ascii="Times New Roman" w:hAnsi="Times New Roman" w:cs="Times New Roman"/>
          <w:sz w:val="24"/>
          <w:szCs w:val="24"/>
        </w:rPr>
        <w:t>he Legislature was</w:t>
      </w:r>
      <w:r w:rsidR="00D16891">
        <w:rPr>
          <w:rFonts w:ascii="Times New Roman" w:hAnsi="Times New Roman" w:cs="Times New Roman"/>
          <w:sz w:val="24"/>
          <w:szCs w:val="24"/>
        </w:rPr>
        <w:t xml:space="preserve"> therefore</w:t>
      </w:r>
      <w:r w:rsidR="009F514E" w:rsidRPr="0076303B">
        <w:rPr>
          <w:rFonts w:ascii="Times New Roman" w:hAnsi="Times New Roman" w:cs="Times New Roman"/>
          <w:sz w:val="24"/>
          <w:szCs w:val="24"/>
        </w:rPr>
        <w:t xml:space="preserve"> not mistaken </w:t>
      </w:r>
      <w:r>
        <w:rPr>
          <w:rFonts w:ascii="Times New Roman" w:hAnsi="Times New Roman" w:cs="Times New Roman"/>
          <w:sz w:val="24"/>
          <w:szCs w:val="24"/>
        </w:rPr>
        <w:t xml:space="preserve">but </w:t>
      </w:r>
      <w:r w:rsidR="009F514E" w:rsidRPr="0076303B">
        <w:rPr>
          <w:rFonts w:ascii="Times New Roman" w:hAnsi="Times New Roman" w:cs="Times New Roman"/>
          <w:sz w:val="24"/>
          <w:szCs w:val="24"/>
        </w:rPr>
        <w:t>deliberately retain</w:t>
      </w:r>
      <w:r w:rsidR="00950862">
        <w:rPr>
          <w:rFonts w:ascii="Times New Roman" w:hAnsi="Times New Roman" w:cs="Times New Roman"/>
          <w:sz w:val="24"/>
          <w:szCs w:val="24"/>
        </w:rPr>
        <w:t>ed</w:t>
      </w:r>
      <w:r w:rsidR="00925665">
        <w:rPr>
          <w:rFonts w:ascii="Times New Roman" w:hAnsi="Times New Roman" w:cs="Times New Roman"/>
          <w:sz w:val="24"/>
          <w:szCs w:val="24"/>
        </w:rPr>
        <w:t xml:space="preserve"> </w:t>
      </w:r>
      <w:r w:rsidR="009F514E" w:rsidRPr="0076303B">
        <w:rPr>
          <w:rFonts w:ascii="Times New Roman" w:hAnsi="Times New Roman" w:cs="Times New Roman"/>
          <w:sz w:val="24"/>
          <w:szCs w:val="24"/>
        </w:rPr>
        <w:t>the</w:t>
      </w:r>
      <w:r>
        <w:rPr>
          <w:rFonts w:ascii="Times New Roman" w:hAnsi="Times New Roman" w:cs="Times New Roman"/>
          <w:sz w:val="24"/>
          <w:szCs w:val="24"/>
        </w:rPr>
        <w:t xml:space="preserve"> provision that all that the employer is still required to do is to give notice to the works </w:t>
      </w:r>
      <w:r w:rsidR="00925665">
        <w:rPr>
          <w:rFonts w:ascii="Times New Roman" w:hAnsi="Times New Roman" w:cs="Times New Roman"/>
          <w:sz w:val="24"/>
          <w:szCs w:val="24"/>
        </w:rPr>
        <w:t>council and not to consult the Works C</w:t>
      </w:r>
      <w:r>
        <w:rPr>
          <w:rFonts w:ascii="Times New Roman" w:hAnsi="Times New Roman" w:cs="Times New Roman"/>
          <w:sz w:val="24"/>
          <w:szCs w:val="24"/>
        </w:rPr>
        <w:t>ouncil.</w:t>
      </w:r>
      <w:r w:rsidR="009B6E13">
        <w:rPr>
          <w:rFonts w:ascii="Times New Roman" w:hAnsi="Times New Roman" w:cs="Times New Roman"/>
          <w:sz w:val="24"/>
          <w:szCs w:val="24"/>
        </w:rPr>
        <w:t xml:space="preserve"> </w:t>
      </w:r>
      <w:r>
        <w:rPr>
          <w:rFonts w:ascii="Times New Roman" w:hAnsi="Times New Roman" w:cs="Times New Roman"/>
          <w:sz w:val="24"/>
          <w:szCs w:val="24"/>
        </w:rPr>
        <w:t xml:space="preserve"> Had the intention been otherwise, it would have expressly provided in s 12C (3) for consultation. </w:t>
      </w:r>
      <w:r w:rsidR="009F514E" w:rsidRPr="0076303B">
        <w:rPr>
          <w:rFonts w:ascii="Times New Roman" w:hAnsi="Times New Roman" w:cs="Times New Roman"/>
          <w:sz w:val="24"/>
          <w:szCs w:val="24"/>
        </w:rPr>
        <w:t xml:space="preserve"> </w:t>
      </w:r>
      <w:r w:rsidR="006D6BDD">
        <w:rPr>
          <w:rFonts w:ascii="Times New Roman" w:hAnsi="Times New Roman" w:cs="Times New Roman"/>
          <w:sz w:val="24"/>
          <w:szCs w:val="24"/>
        </w:rPr>
        <w:t xml:space="preserve">In fact, s 25A (5) has been retained as it was in the Act in 2019. </w:t>
      </w:r>
    </w:p>
    <w:p w:rsidR="009B6E13" w:rsidRDefault="009B6E13" w:rsidP="009B6E13">
      <w:pPr>
        <w:pStyle w:val="ListParagraph"/>
        <w:spacing w:line="240" w:lineRule="auto"/>
        <w:ind w:left="567"/>
        <w:jc w:val="both"/>
        <w:rPr>
          <w:rFonts w:ascii="Times New Roman" w:hAnsi="Times New Roman" w:cs="Times New Roman"/>
          <w:sz w:val="24"/>
          <w:szCs w:val="24"/>
        </w:rPr>
      </w:pPr>
    </w:p>
    <w:p w:rsidR="009B6E13" w:rsidRDefault="00D16891" w:rsidP="009F514E">
      <w:pPr>
        <w:pStyle w:val="ListParagraph"/>
        <w:numPr>
          <w:ilvl w:val="0"/>
          <w:numId w:val="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It follows that s 12C is precise and unambiguous. It is not necessary to use the purposive interpretation in interpreting the provision. </w:t>
      </w:r>
      <w:r w:rsidR="00814A3D" w:rsidRPr="0076303B">
        <w:rPr>
          <w:rFonts w:ascii="Times New Roman" w:hAnsi="Times New Roman" w:cs="Times New Roman"/>
          <w:sz w:val="24"/>
          <w:szCs w:val="24"/>
        </w:rPr>
        <w:t>The second ground of appeal is</w:t>
      </w:r>
      <w:r>
        <w:rPr>
          <w:rFonts w:ascii="Times New Roman" w:hAnsi="Times New Roman" w:cs="Times New Roman"/>
          <w:sz w:val="24"/>
          <w:szCs w:val="24"/>
        </w:rPr>
        <w:t xml:space="preserve"> therefore</w:t>
      </w:r>
      <w:r w:rsidR="00814A3D" w:rsidRPr="0076303B">
        <w:rPr>
          <w:rFonts w:ascii="Times New Roman" w:hAnsi="Times New Roman" w:cs="Times New Roman"/>
          <w:sz w:val="24"/>
          <w:szCs w:val="24"/>
        </w:rPr>
        <w:t xml:space="preserve"> als</w:t>
      </w:r>
      <w:r w:rsidR="00C70F0F">
        <w:rPr>
          <w:rFonts w:ascii="Times New Roman" w:hAnsi="Times New Roman" w:cs="Times New Roman"/>
          <w:sz w:val="24"/>
          <w:szCs w:val="24"/>
        </w:rPr>
        <w:t>o without merit</w:t>
      </w:r>
      <w:r w:rsidR="00814A3D" w:rsidRPr="0076303B">
        <w:rPr>
          <w:rFonts w:ascii="Times New Roman" w:hAnsi="Times New Roman" w:cs="Times New Roman"/>
          <w:sz w:val="24"/>
          <w:szCs w:val="24"/>
        </w:rPr>
        <w:t xml:space="preserve"> and must be dismissed.</w:t>
      </w:r>
    </w:p>
    <w:p w:rsidR="00FB64DD" w:rsidRPr="00FB64DD" w:rsidRDefault="00FB64DD" w:rsidP="00FB64DD">
      <w:pPr>
        <w:pStyle w:val="ListParagraph"/>
        <w:rPr>
          <w:rFonts w:ascii="Times New Roman" w:hAnsi="Times New Roman" w:cs="Times New Roman"/>
          <w:sz w:val="24"/>
          <w:szCs w:val="24"/>
        </w:rPr>
      </w:pPr>
    </w:p>
    <w:p w:rsidR="00D82A31" w:rsidRDefault="00D82A31" w:rsidP="009B6E13">
      <w:pPr>
        <w:spacing w:after="0" w:line="480" w:lineRule="auto"/>
        <w:jc w:val="both"/>
        <w:rPr>
          <w:rFonts w:ascii="Times New Roman" w:hAnsi="Times New Roman" w:cs="Times New Roman"/>
          <w:sz w:val="24"/>
          <w:szCs w:val="24"/>
        </w:rPr>
      </w:pPr>
    </w:p>
    <w:p w:rsidR="009F514E" w:rsidRPr="0076303B" w:rsidRDefault="009F514E" w:rsidP="009B6E13">
      <w:pPr>
        <w:spacing w:after="0" w:line="480" w:lineRule="auto"/>
        <w:jc w:val="both"/>
        <w:rPr>
          <w:rFonts w:ascii="Times New Roman" w:hAnsi="Times New Roman" w:cs="Times New Roman"/>
          <w:b/>
          <w:sz w:val="24"/>
          <w:szCs w:val="24"/>
          <w:u w:val="single"/>
        </w:rPr>
      </w:pPr>
      <w:r w:rsidRPr="0076303B">
        <w:rPr>
          <w:rFonts w:ascii="Times New Roman" w:hAnsi="Times New Roman" w:cs="Times New Roman"/>
          <w:b/>
          <w:sz w:val="24"/>
          <w:szCs w:val="24"/>
          <w:u w:val="single"/>
        </w:rPr>
        <w:lastRenderedPageBreak/>
        <w:t>DISPOSITION</w:t>
      </w:r>
    </w:p>
    <w:p w:rsidR="006D6BDD" w:rsidRDefault="006D6BDD" w:rsidP="009B6E13">
      <w:pPr>
        <w:pStyle w:val="ListParagraph"/>
        <w:numPr>
          <w:ilvl w:val="0"/>
          <w:numId w:val="1"/>
        </w:numPr>
        <w:spacing w:line="480" w:lineRule="auto"/>
        <w:ind w:left="567" w:hanging="567"/>
        <w:jc w:val="both"/>
        <w:rPr>
          <w:rFonts w:ascii="Times New Roman" w:hAnsi="Times New Roman" w:cs="Times New Roman"/>
          <w:sz w:val="24"/>
          <w:szCs w:val="24"/>
        </w:rPr>
      </w:pPr>
      <w:r w:rsidRPr="00C70F0F">
        <w:rPr>
          <w:rFonts w:ascii="Times New Roman" w:hAnsi="Times New Roman" w:cs="Times New Roman"/>
          <w:sz w:val="24"/>
          <w:szCs w:val="24"/>
        </w:rPr>
        <w:t>T</w:t>
      </w:r>
      <w:r w:rsidR="009F514E" w:rsidRPr="00C70F0F">
        <w:rPr>
          <w:rFonts w:ascii="Times New Roman" w:hAnsi="Times New Roman" w:cs="Times New Roman"/>
          <w:sz w:val="24"/>
          <w:szCs w:val="24"/>
        </w:rPr>
        <w:t xml:space="preserve">he Legislature </w:t>
      </w:r>
      <w:r w:rsidRPr="00C70F0F">
        <w:rPr>
          <w:rFonts w:ascii="Times New Roman" w:hAnsi="Times New Roman" w:cs="Times New Roman"/>
          <w:sz w:val="24"/>
          <w:szCs w:val="24"/>
        </w:rPr>
        <w:t>has consistently provided in s 25A (5) and s 12C that the employer need only notify the works council of its intention to retrench its employees</w:t>
      </w:r>
      <w:r w:rsidR="00D16891" w:rsidRPr="00C70F0F">
        <w:rPr>
          <w:rFonts w:ascii="Times New Roman" w:hAnsi="Times New Roman" w:cs="Times New Roman"/>
          <w:sz w:val="24"/>
          <w:szCs w:val="24"/>
        </w:rPr>
        <w:t xml:space="preserve"> if they are five or more</w:t>
      </w:r>
      <w:r w:rsidRPr="00C70F0F">
        <w:rPr>
          <w:rFonts w:ascii="Times New Roman" w:hAnsi="Times New Roman" w:cs="Times New Roman"/>
          <w:sz w:val="24"/>
          <w:szCs w:val="24"/>
        </w:rPr>
        <w:t xml:space="preserve">. The employer is </w:t>
      </w:r>
      <w:r w:rsidR="00C70F0F">
        <w:rPr>
          <w:rFonts w:ascii="Times New Roman" w:hAnsi="Times New Roman" w:cs="Times New Roman"/>
          <w:sz w:val="24"/>
          <w:szCs w:val="24"/>
        </w:rPr>
        <w:t>not required to consult the Workers C</w:t>
      </w:r>
      <w:r w:rsidRPr="00C70F0F">
        <w:rPr>
          <w:rFonts w:ascii="Times New Roman" w:hAnsi="Times New Roman" w:cs="Times New Roman"/>
          <w:sz w:val="24"/>
          <w:szCs w:val="24"/>
        </w:rPr>
        <w:t>ouncil.</w:t>
      </w:r>
    </w:p>
    <w:p w:rsidR="009B6E13" w:rsidRPr="00C70F0F" w:rsidRDefault="009B6E13" w:rsidP="00083DDC">
      <w:pPr>
        <w:pStyle w:val="ListParagraph"/>
        <w:spacing w:after="0" w:line="240" w:lineRule="auto"/>
        <w:ind w:left="567"/>
        <w:jc w:val="both"/>
        <w:rPr>
          <w:rFonts w:ascii="Times New Roman" w:hAnsi="Times New Roman" w:cs="Times New Roman"/>
          <w:sz w:val="24"/>
          <w:szCs w:val="24"/>
        </w:rPr>
      </w:pPr>
    </w:p>
    <w:p w:rsidR="001D1386" w:rsidRDefault="006D6BDD" w:rsidP="001D1386">
      <w:pPr>
        <w:pStyle w:val="ListParagraph"/>
        <w:numPr>
          <w:ilvl w:val="0"/>
          <w:numId w:val="1"/>
        </w:numPr>
        <w:spacing w:line="480" w:lineRule="auto"/>
        <w:ind w:left="567" w:hanging="567"/>
        <w:jc w:val="both"/>
        <w:rPr>
          <w:rFonts w:ascii="Times New Roman" w:hAnsi="Times New Roman" w:cs="Times New Roman"/>
          <w:sz w:val="24"/>
          <w:szCs w:val="24"/>
        </w:rPr>
      </w:pPr>
      <w:r w:rsidRPr="00AF2019">
        <w:rPr>
          <w:rFonts w:ascii="Times New Roman" w:hAnsi="Times New Roman" w:cs="Times New Roman"/>
          <w:sz w:val="24"/>
          <w:szCs w:val="24"/>
        </w:rPr>
        <w:t xml:space="preserve">The provisions are precise and unambiguous. It is therefore not necessary to </w:t>
      </w:r>
      <w:r w:rsidR="00D16891">
        <w:rPr>
          <w:rFonts w:ascii="Times New Roman" w:hAnsi="Times New Roman" w:cs="Times New Roman"/>
          <w:sz w:val="24"/>
          <w:szCs w:val="24"/>
        </w:rPr>
        <w:t xml:space="preserve">rely on any tool of </w:t>
      </w:r>
      <w:r w:rsidR="00AF2019" w:rsidRPr="00AF2019">
        <w:rPr>
          <w:rFonts w:ascii="Times New Roman" w:hAnsi="Times New Roman" w:cs="Times New Roman"/>
          <w:sz w:val="24"/>
          <w:szCs w:val="24"/>
        </w:rPr>
        <w:t xml:space="preserve">interpretation other than the literal interpretation. </w:t>
      </w:r>
      <w:r w:rsidR="003D1FD1">
        <w:rPr>
          <w:rFonts w:ascii="Times New Roman" w:hAnsi="Times New Roman" w:cs="Times New Roman"/>
          <w:sz w:val="24"/>
          <w:szCs w:val="24"/>
        </w:rPr>
        <w:t xml:space="preserve">The court </w:t>
      </w:r>
      <w:r w:rsidR="003D1FD1">
        <w:rPr>
          <w:rFonts w:ascii="Times New Roman" w:hAnsi="Times New Roman" w:cs="Times New Roman"/>
          <w:i/>
          <w:sz w:val="24"/>
          <w:szCs w:val="24"/>
        </w:rPr>
        <w:t xml:space="preserve">a </w:t>
      </w:r>
      <w:r w:rsidR="009B6E13">
        <w:rPr>
          <w:rFonts w:ascii="Times New Roman" w:hAnsi="Times New Roman" w:cs="Times New Roman"/>
          <w:i/>
          <w:sz w:val="24"/>
          <w:szCs w:val="24"/>
        </w:rPr>
        <w:t xml:space="preserve">quo </w:t>
      </w:r>
      <w:r w:rsidR="009B6E13">
        <w:rPr>
          <w:rFonts w:ascii="Times New Roman" w:hAnsi="Times New Roman" w:cs="Times New Roman"/>
          <w:sz w:val="24"/>
          <w:szCs w:val="24"/>
        </w:rPr>
        <w:t>was</w:t>
      </w:r>
      <w:r w:rsidR="003D1FD1">
        <w:rPr>
          <w:rFonts w:ascii="Times New Roman" w:hAnsi="Times New Roman" w:cs="Times New Roman"/>
          <w:sz w:val="24"/>
          <w:szCs w:val="24"/>
        </w:rPr>
        <w:t xml:space="preserve"> correct in finding that the provisions were clear and the Designated Agent had erred in its decision.</w:t>
      </w:r>
    </w:p>
    <w:p w:rsidR="001D1386" w:rsidRPr="001D1386" w:rsidRDefault="001D1386" w:rsidP="001D1386">
      <w:pPr>
        <w:spacing w:after="0" w:line="240" w:lineRule="auto"/>
        <w:jc w:val="both"/>
        <w:rPr>
          <w:rFonts w:ascii="Times New Roman" w:hAnsi="Times New Roman" w:cs="Times New Roman"/>
          <w:sz w:val="24"/>
          <w:szCs w:val="24"/>
        </w:rPr>
      </w:pPr>
    </w:p>
    <w:p w:rsidR="009F514E" w:rsidRPr="00AF2019" w:rsidRDefault="009F514E" w:rsidP="00C70F0F">
      <w:pPr>
        <w:pStyle w:val="ListParagraph"/>
        <w:numPr>
          <w:ilvl w:val="0"/>
          <w:numId w:val="1"/>
        </w:numPr>
        <w:spacing w:line="480" w:lineRule="auto"/>
        <w:jc w:val="both"/>
        <w:rPr>
          <w:rFonts w:ascii="Times New Roman" w:hAnsi="Times New Roman" w:cs="Times New Roman"/>
          <w:sz w:val="24"/>
          <w:szCs w:val="24"/>
        </w:rPr>
      </w:pPr>
      <w:r w:rsidRPr="00AF2019">
        <w:rPr>
          <w:rFonts w:ascii="Times New Roman" w:hAnsi="Times New Roman" w:cs="Times New Roman"/>
          <w:sz w:val="24"/>
          <w:szCs w:val="24"/>
        </w:rPr>
        <w:t>Accordingly, it is ordered as follows:</w:t>
      </w:r>
    </w:p>
    <w:p w:rsidR="009F514E" w:rsidRPr="0076303B" w:rsidRDefault="009F514E" w:rsidP="00ED13DF">
      <w:pPr>
        <w:pStyle w:val="ListParagraph"/>
        <w:spacing w:line="240" w:lineRule="auto"/>
        <w:ind w:firstLine="414"/>
        <w:jc w:val="both"/>
        <w:rPr>
          <w:rFonts w:ascii="Times New Roman" w:hAnsi="Times New Roman" w:cs="Times New Roman"/>
          <w:sz w:val="24"/>
          <w:szCs w:val="24"/>
        </w:rPr>
      </w:pPr>
      <w:r w:rsidRPr="0076303B">
        <w:rPr>
          <w:rFonts w:ascii="Times New Roman" w:hAnsi="Times New Roman" w:cs="Times New Roman"/>
          <w:sz w:val="24"/>
          <w:szCs w:val="24"/>
        </w:rPr>
        <w:t>“The appeal be and is hereby dismissed with costs.”</w:t>
      </w:r>
    </w:p>
    <w:p w:rsidR="009F514E" w:rsidRPr="0076303B" w:rsidRDefault="009F514E" w:rsidP="009F514E">
      <w:pPr>
        <w:spacing w:line="240" w:lineRule="auto"/>
        <w:jc w:val="both"/>
        <w:rPr>
          <w:rFonts w:ascii="Times New Roman" w:hAnsi="Times New Roman" w:cs="Times New Roman"/>
          <w:sz w:val="24"/>
          <w:szCs w:val="24"/>
        </w:rPr>
      </w:pPr>
    </w:p>
    <w:p w:rsidR="009F514E" w:rsidRPr="0076303B" w:rsidRDefault="009F514E" w:rsidP="009F514E">
      <w:pPr>
        <w:spacing w:line="240" w:lineRule="auto"/>
        <w:jc w:val="both"/>
        <w:rPr>
          <w:rFonts w:ascii="Times New Roman" w:hAnsi="Times New Roman" w:cs="Times New Roman"/>
          <w:sz w:val="24"/>
          <w:szCs w:val="24"/>
        </w:rPr>
      </w:pPr>
    </w:p>
    <w:p w:rsidR="009F514E" w:rsidRPr="0076303B" w:rsidRDefault="009F514E" w:rsidP="009F514E">
      <w:pPr>
        <w:spacing w:line="240" w:lineRule="auto"/>
        <w:jc w:val="both"/>
        <w:rPr>
          <w:rFonts w:ascii="Times New Roman" w:hAnsi="Times New Roman" w:cs="Times New Roman"/>
          <w:sz w:val="24"/>
          <w:szCs w:val="24"/>
        </w:rPr>
      </w:pPr>
    </w:p>
    <w:p w:rsidR="009F514E" w:rsidRPr="0076303B" w:rsidRDefault="009F514E" w:rsidP="00FB64DD">
      <w:pPr>
        <w:spacing w:line="240" w:lineRule="auto"/>
        <w:ind w:left="720" w:firstLine="414"/>
        <w:jc w:val="both"/>
        <w:rPr>
          <w:rFonts w:ascii="Times New Roman" w:hAnsi="Times New Roman" w:cs="Times New Roman"/>
          <w:sz w:val="24"/>
          <w:szCs w:val="24"/>
        </w:rPr>
      </w:pPr>
      <w:r w:rsidRPr="0076303B">
        <w:rPr>
          <w:rFonts w:ascii="Times New Roman" w:hAnsi="Times New Roman" w:cs="Times New Roman"/>
          <w:b/>
          <w:sz w:val="24"/>
          <w:szCs w:val="24"/>
        </w:rPr>
        <w:t>GUVAVA JA</w:t>
      </w:r>
      <w:r w:rsidR="00FB64DD">
        <w:rPr>
          <w:rFonts w:ascii="Times New Roman" w:hAnsi="Times New Roman" w:cs="Times New Roman"/>
          <w:b/>
          <w:sz w:val="24"/>
          <w:szCs w:val="24"/>
        </w:rPr>
        <w:tab/>
      </w:r>
      <w:r w:rsidR="00FB64DD">
        <w:rPr>
          <w:rFonts w:ascii="Times New Roman" w:hAnsi="Times New Roman" w:cs="Times New Roman"/>
          <w:b/>
          <w:sz w:val="24"/>
          <w:szCs w:val="24"/>
        </w:rPr>
        <w:tab/>
      </w:r>
      <w:r w:rsidRPr="0076303B">
        <w:rPr>
          <w:rFonts w:ascii="Times New Roman" w:hAnsi="Times New Roman" w:cs="Times New Roman"/>
          <w:b/>
          <w:sz w:val="24"/>
          <w:szCs w:val="24"/>
        </w:rPr>
        <w:t>:</w:t>
      </w:r>
      <w:r w:rsidRPr="0076303B">
        <w:rPr>
          <w:rFonts w:ascii="Times New Roman" w:hAnsi="Times New Roman" w:cs="Times New Roman"/>
          <w:b/>
          <w:sz w:val="24"/>
          <w:szCs w:val="24"/>
        </w:rPr>
        <w:tab/>
      </w:r>
      <w:r w:rsidRPr="0076303B">
        <w:rPr>
          <w:rFonts w:ascii="Times New Roman" w:hAnsi="Times New Roman" w:cs="Times New Roman"/>
          <w:sz w:val="24"/>
          <w:szCs w:val="24"/>
        </w:rPr>
        <w:tab/>
      </w:r>
      <w:r w:rsidRPr="0076303B">
        <w:rPr>
          <w:rFonts w:ascii="Times New Roman" w:hAnsi="Times New Roman" w:cs="Times New Roman"/>
          <w:sz w:val="24"/>
          <w:szCs w:val="24"/>
        </w:rPr>
        <w:tab/>
        <w:t>I agree</w:t>
      </w:r>
    </w:p>
    <w:p w:rsidR="009F514E" w:rsidRPr="0076303B" w:rsidRDefault="009F514E" w:rsidP="009F514E">
      <w:pPr>
        <w:spacing w:line="240" w:lineRule="auto"/>
        <w:ind w:left="720"/>
        <w:jc w:val="both"/>
        <w:rPr>
          <w:rFonts w:ascii="Times New Roman" w:hAnsi="Times New Roman" w:cs="Times New Roman"/>
          <w:sz w:val="24"/>
          <w:szCs w:val="24"/>
        </w:rPr>
      </w:pPr>
    </w:p>
    <w:p w:rsidR="009F514E" w:rsidRPr="0076303B" w:rsidRDefault="009F514E" w:rsidP="009F514E">
      <w:pPr>
        <w:spacing w:line="240" w:lineRule="auto"/>
        <w:ind w:left="720"/>
        <w:jc w:val="both"/>
        <w:rPr>
          <w:rFonts w:ascii="Times New Roman" w:hAnsi="Times New Roman" w:cs="Times New Roman"/>
          <w:sz w:val="24"/>
          <w:szCs w:val="24"/>
        </w:rPr>
      </w:pPr>
    </w:p>
    <w:p w:rsidR="009F514E" w:rsidRPr="0076303B" w:rsidRDefault="009F514E" w:rsidP="00FB64DD">
      <w:pPr>
        <w:spacing w:line="240" w:lineRule="auto"/>
        <w:ind w:left="720" w:firstLine="414"/>
        <w:jc w:val="both"/>
        <w:rPr>
          <w:rFonts w:ascii="Times New Roman" w:hAnsi="Times New Roman" w:cs="Times New Roman"/>
          <w:sz w:val="24"/>
          <w:szCs w:val="24"/>
        </w:rPr>
      </w:pPr>
      <w:r w:rsidRPr="0076303B">
        <w:rPr>
          <w:rFonts w:ascii="Times New Roman" w:hAnsi="Times New Roman" w:cs="Times New Roman"/>
          <w:b/>
          <w:sz w:val="24"/>
          <w:szCs w:val="24"/>
        </w:rPr>
        <w:t>MAKONI JA</w:t>
      </w:r>
      <w:r w:rsidR="00FB64DD">
        <w:rPr>
          <w:rFonts w:ascii="Times New Roman" w:hAnsi="Times New Roman" w:cs="Times New Roman"/>
          <w:b/>
          <w:sz w:val="24"/>
          <w:szCs w:val="24"/>
        </w:rPr>
        <w:tab/>
      </w:r>
      <w:r w:rsidR="00FB64DD">
        <w:rPr>
          <w:rFonts w:ascii="Times New Roman" w:hAnsi="Times New Roman" w:cs="Times New Roman"/>
          <w:b/>
          <w:sz w:val="24"/>
          <w:szCs w:val="24"/>
        </w:rPr>
        <w:tab/>
      </w:r>
      <w:r w:rsidRPr="0076303B">
        <w:rPr>
          <w:rFonts w:ascii="Times New Roman" w:hAnsi="Times New Roman" w:cs="Times New Roman"/>
          <w:b/>
          <w:sz w:val="24"/>
          <w:szCs w:val="24"/>
        </w:rPr>
        <w:t>:</w:t>
      </w:r>
      <w:r w:rsidRPr="0076303B">
        <w:rPr>
          <w:rFonts w:ascii="Times New Roman" w:hAnsi="Times New Roman" w:cs="Times New Roman"/>
          <w:b/>
          <w:sz w:val="24"/>
          <w:szCs w:val="24"/>
        </w:rPr>
        <w:tab/>
      </w:r>
      <w:r w:rsidRPr="0076303B">
        <w:rPr>
          <w:rFonts w:ascii="Times New Roman" w:hAnsi="Times New Roman" w:cs="Times New Roman"/>
          <w:sz w:val="24"/>
          <w:szCs w:val="24"/>
        </w:rPr>
        <w:tab/>
      </w:r>
      <w:r w:rsidRPr="0076303B">
        <w:rPr>
          <w:rFonts w:ascii="Times New Roman" w:hAnsi="Times New Roman" w:cs="Times New Roman"/>
          <w:sz w:val="24"/>
          <w:szCs w:val="24"/>
        </w:rPr>
        <w:tab/>
        <w:t>I agree</w:t>
      </w:r>
    </w:p>
    <w:p w:rsidR="001D3906" w:rsidRPr="0076303B" w:rsidRDefault="001D3906" w:rsidP="001806EB">
      <w:pPr>
        <w:autoSpaceDE w:val="0"/>
        <w:autoSpaceDN w:val="0"/>
        <w:adjustRightInd w:val="0"/>
        <w:spacing w:after="0" w:line="480" w:lineRule="auto"/>
        <w:jc w:val="both"/>
        <w:rPr>
          <w:rFonts w:ascii="Times New Roman" w:hAnsi="Times New Roman" w:cs="Times New Roman"/>
          <w:sz w:val="24"/>
          <w:szCs w:val="24"/>
        </w:rPr>
      </w:pPr>
    </w:p>
    <w:p w:rsidR="00FD14DB" w:rsidRDefault="00FD14DB" w:rsidP="001806EB">
      <w:pPr>
        <w:autoSpaceDE w:val="0"/>
        <w:autoSpaceDN w:val="0"/>
        <w:adjustRightInd w:val="0"/>
        <w:spacing w:after="0" w:line="480" w:lineRule="auto"/>
        <w:jc w:val="both"/>
        <w:rPr>
          <w:rFonts w:ascii="Times New Roman" w:hAnsi="Times New Roman" w:cs="Times New Roman"/>
          <w:sz w:val="24"/>
          <w:szCs w:val="24"/>
        </w:rPr>
      </w:pPr>
    </w:p>
    <w:p w:rsidR="00083DDC" w:rsidRDefault="00083DDC" w:rsidP="001806EB">
      <w:pPr>
        <w:autoSpaceDE w:val="0"/>
        <w:autoSpaceDN w:val="0"/>
        <w:adjustRightInd w:val="0"/>
        <w:spacing w:after="0" w:line="480" w:lineRule="auto"/>
        <w:jc w:val="both"/>
        <w:rPr>
          <w:rFonts w:ascii="Times New Roman" w:hAnsi="Times New Roman" w:cs="Times New Roman"/>
          <w:sz w:val="24"/>
          <w:szCs w:val="24"/>
        </w:rPr>
      </w:pPr>
    </w:p>
    <w:p w:rsidR="00083DDC" w:rsidRDefault="00B92AFA" w:rsidP="001806EB">
      <w:pPr>
        <w:autoSpaceDE w:val="0"/>
        <w:autoSpaceDN w:val="0"/>
        <w:adjustRightInd w:val="0"/>
        <w:spacing w:after="0" w:line="480" w:lineRule="auto"/>
        <w:jc w:val="both"/>
        <w:rPr>
          <w:rFonts w:ascii="Times New Roman" w:hAnsi="Times New Roman" w:cs="Times New Roman"/>
          <w:sz w:val="24"/>
          <w:szCs w:val="24"/>
        </w:rPr>
      </w:pPr>
      <w:r w:rsidRPr="00B92AFA">
        <w:rPr>
          <w:rFonts w:ascii="Times New Roman" w:hAnsi="Times New Roman" w:cs="Times New Roman"/>
          <w:i/>
          <w:sz w:val="24"/>
          <w:szCs w:val="24"/>
        </w:rPr>
        <w:t>Matika, Gwisai &amp; Partners</w:t>
      </w:r>
      <w:r>
        <w:rPr>
          <w:rFonts w:ascii="Times New Roman" w:hAnsi="Times New Roman" w:cs="Times New Roman"/>
          <w:sz w:val="24"/>
          <w:szCs w:val="24"/>
        </w:rPr>
        <w:t>,</w:t>
      </w:r>
      <w:r w:rsidR="00083DDC">
        <w:rPr>
          <w:rFonts w:ascii="Times New Roman" w:hAnsi="Times New Roman" w:cs="Times New Roman"/>
          <w:sz w:val="24"/>
          <w:szCs w:val="24"/>
        </w:rPr>
        <w:t xml:space="preserve"> legal practitioners for the appellants.</w:t>
      </w:r>
    </w:p>
    <w:p w:rsidR="00083DDC" w:rsidRPr="0076303B" w:rsidRDefault="00B92AFA" w:rsidP="001806EB">
      <w:pPr>
        <w:autoSpaceDE w:val="0"/>
        <w:autoSpaceDN w:val="0"/>
        <w:adjustRightInd w:val="0"/>
        <w:spacing w:after="0" w:line="480" w:lineRule="auto"/>
        <w:jc w:val="both"/>
        <w:rPr>
          <w:rFonts w:ascii="Times New Roman" w:hAnsi="Times New Roman" w:cs="Times New Roman"/>
          <w:sz w:val="24"/>
          <w:szCs w:val="24"/>
        </w:rPr>
      </w:pPr>
      <w:r w:rsidRPr="00B92AFA">
        <w:rPr>
          <w:rFonts w:ascii="Times New Roman" w:hAnsi="Times New Roman" w:cs="Times New Roman"/>
          <w:i/>
          <w:sz w:val="24"/>
          <w:szCs w:val="24"/>
        </w:rPr>
        <w:t>Kantor &amp; Immerman</w:t>
      </w:r>
      <w:r>
        <w:rPr>
          <w:rFonts w:ascii="Times New Roman" w:hAnsi="Times New Roman" w:cs="Times New Roman"/>
          <w:sz w:val="24"/>
          <w:szCs w:val="24"/>
        </w:rPr>
        <w:t>,</w:t>
      </w:r>
      <w:r w:rsidR="00083DDC">
        <w:rPr>
          <w:rFonts w:ascii="Times New Roman" w:hAnsi="Times New Roman" w:cs="Times New Roman"/>
          <w:sz w:val="24"/>
          <w:szCs w:val="24"/>
        </w:rPr>
        <w:t xml:space="preserve"> legal practitioners for the respondent</w:t>
      </w:r>
    </w:p>
    <w:sectPr w:rsidR="00083DDC" w:rsidRPr="007630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C72" w:rsidRDefault="009A4C72" w:rsidP="000864D6">
      <w:pPr>
        <w:spacing w:after="0" w:line="240" w:lineRule="auto"/>
      </w:pPr>
      <w:r>
        <w:separator/>
      </w:r>
    </w:p>
  </w:endnote>
  <w:endnote w:type="continuationSeparator" w:id="0">
    <w:p w:rsidR="009A4C72" w:rsidRDefault="009A4C72" w:rsidP="0008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Times New Roman,Bold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C72" w:rsidRDefault="009A4C72" w:rsidP="000864D6">
      <w:pPr>
        <w:spacing w:after="0" w:line="240" w:lineRule="auto"/>
      </w:pPr>
      <w:r>
        <w:separator/>
      </w:r>
    </w:p>
  </w:footnote>
  <w:footnote w:type="continuationSeparator" w:id="0">
    <w:p w:rsidR="009A4C72" w:rsidRDefault="009A4C72" w:rsidP="00086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3D" w:rsidRDefault="00814A3D">
    <w:pPr>
      <w:pStyle w:val="Header"/>
    </w:pPr>
    <w:r>
      <w:rPr>
        <w:noProof/>
        <w:lang w:eastAsia="en-ZW"/>
      </w:rPr>
      <mc:AlternateContent>
        <mc:Choice Requires="wps">
          <w:drawing>
            <wp:anchor distT="0" distB="0" distL="114300" distR="114300" simplePos="0" relativeHeight="251660288" behindDoc="0" locked="0" layoutInCell="0" allowOverlap="1" wp14:anchorId="17F6B3D9" wp14:editId="6E5E579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A3D" w:rsidRPr="00617B4D" w:rsidRDefault="00814A3D">
                          <w:pPr>
                            <w:spacing w:after="0" w:line="240" w:lineRule="auto"/>
                            <w:jc w:val="right"/>
                            <w:rPr>
                              <w:rFonts w:ascii="Times New Roman" w:hAnsi="Times New Roman" w:cs="Times New Roman"/>
                              <w:b/>
                              <w:noProof/>
                              <w:sz w:val="24"/>
                              <w:szCs w:val="24"/>
                            </w:rPr>
                          </w:pPr>
                          <w:r w:rsidRPr="00617B4D">
                            <w:rPr>
                              <w:rFonts w:ascii="Times New Roman" w:hAnsi="Times New Roman" w:cs="Times New Roman"/>
                              <w:b/>
                              <w:noProof/>
                              <w:sz w:val="24"/>
                              <w:szCs w:val="24"/>
                            </w:rPr>
                            <w:t xml:space="preserve">Judgment No SC </w:t>
                          </w:r>
                          <w:r w:rsidR="00F1585C">
                            <w:rPr>
                              <w:rFonts w:ascii="Times New Roman" w:hAnsi="Times New Roman" w:cs="Times New Roman"/>
                              <w:b/>
                              <w:noProof/>
                              <w:sz w:val="24"/>
                              <w:szCs w:val="24"/>
                            </w:rPr>
                            <w:t>22</w:t>
                          </w:r>
                          <w:r w:rsidRPr="00617B4D">
                            <w:rPr>
                              <w:rFonts w:ascii="Times New Roman" w:hAnsi="Times New Roman" w:cs="Times New Roman"/>
                              <w:b/>
                              <w:noProof/>
                              <w:sz w:val="24"/>
                              <w:szCs w:val="24"/>
                            </w:rPr>
                            <w:t>/25</w:t>
                          </w:r>
                        </w:p>
                        <w:p w:rsidR="00814A3D" w:rsidRPr="00617B4D" w:rsidRDefault="00814A3D">
                          <w:pPr>
                            <w:spacing w:after="0" w:line="240" w:lineRule="auto"/>
                            <w:jc w:val="right"/>
                            <w:rPr>
                              <w:noProof/>
                              <w:sz w:val="24"/>
                              <w:szCs w:val="24"/>
                            </w:rPr>
                          </w:pPr>
                          <w:r w:rsidRPr="00617B4D">
                            <w:rPr>
                              <w:rFonts w:ascii="Times New Roman" w:hAnsi="Times New Roman" w:cs="Times New Roman"/>
                              <w:b/>
                              <w:noProof/>
                              <w:sz w:val="24"/>
                              <w:szCs w:val="24"/>
                            </w:rPr>
                            <w:t>Civil Appeal No SC 103/24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7F6B3D9"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14A3D" w:rsidRPr="00617B4D" w:rsidRDefault="00814A3D">
                    <w:pPr>
                      <w:spacing w:after="0" w:line="240" w:lineRule="auto"/>
                      <w:jc w:val="right"/>
                      <w:rPr>
                        <w:rFonts w:ascii="Times New Roman" w:hAnsi="Times New Roman" w:cs="Times New Roman"/>
                        <w:b/>
                        <w:noProof/>
                        <w:sz w:val="24"/>
                        <w:szCs w:val="24"/>
                      </w:rPr>
                    </w:pPr>
                    <w:r w:rsidRPr="00617B4D">
                      <w:rPr>
                        <w:rFonts w:ascii="Times New Roman" w:hAnsi="Times New Roman" w:cs="Times New Roman"/>
                        <w:b/>
                        <w:noProof/>
                        <w:sz w:val="24"/>
                        <w:szCs w:val="24"/>
                      </w:rPr>
                      <w:t xml:space="preserve">Judgment No SC </w:t>
                    </w:r>
                    <w:r w:rsidR="00F1585C">
                      <w:rPr>
                        <w:rFonts w:ascii="Times New Roman" w:hAnsi="Times New Roman" w:cs="Times New Roman"/>
                        <w:b/>
                        <w:noProof/>
                        <w:sz w:val="24"/>
                        <w:szCs w:val="24"/>
                      </w:rPr>
                      <w:t>22</w:t>
                    </w:r>
                    <w:r w:rsidRPr="00617B4D">
                      <w:rPr>
                        <w:rFonts w:ascii="Times New Roman" w:hAnsi="Times New Roman" w:cs="Times New Roman"/>
                        <w:b/>
                        <w:noProof/>
                        <w:sz w:val="24"/>
                        <w:szCs w:val="24"/>
                      </w:rPr>
                      <w:t>/25</w:t>
                    </w:r>
                  </w:p>
                  <w:p w:rsidR="00814A3D" w:rsidRPr="00617B4D" w:rsidRDefault="00814A3D">
                    <w:pPr>
                      <w:spacing w:after="0" w:line="240" w:lineRule="auto"/>
                      <w:jc w:val="right"/>
                      <w:rPr>
                        <w:noProof/>
                        <w:sz w:val="24"/>
                        <w:szCs w:val="24"/>
                      </w:rPr>
                    </w:pPr>
                    <w:r w:rsidRPr="00617B4D">
                      <w:rPr>
                        <w:rFonts w:ascii="Times New Roman" w:hAnsi="Times New Roman" w:cs="Times New Roman"/>
                        <w:b/>
                        <w:noProof/>
                        <w:sz w:val="24"/>
                        <w:szCs w:val="24"/>
                      </w:rPr>
                      <w:t>Civil Appeal No SC 103/24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3452E178" wp14:editId="6AA099A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14A3D" w:rsidRDefault="00814A3D">
                          <w:pPr>
                            <w:spacing w:after="0" w:line="240" w:lineRule="auto"/>
                            <w:rPr>
                              <w:color w:val="FFFFFF" w:themeColor="background1"/>
                            </w:rPr>
                          </w:pPr>
                          <w:r>
                            <w:fldChar w:fldCharType="begin"/>
                          </w:r>
                          <w:r>
                            <w:instrText xml:space="preserve"> PAGE   \* MERGEFORMAT </w:instrText>
                          </w:r>
                          <w:r>
                            <w:fldChar w:fldCharType="separate"/>
                          </w:r>
                          <w:r w:rsidR="00987628" w:rsidRPr="0098762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452E178"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814A3D" w:rsidRDefault="00814A3D">
                    <w:pPr>
                      <w:spacing w:after="0" w:line="240" w:lineRule="auto"/>
                      <w:rPr>
                        <w:color w:val="FFFFFF" w:themeColor="background1"/>
                      </w:rPr>
                    </w:pPr>
                    <w:r>
                      <w:fldChar w:fldCharType="begin"/>
                    </w:r>
                    <w:r>
                      <w:instrText xml:space="preserve"> PAGE   \* MERGEFORMAT </w:instrText>
                    </w:r>
                    <w:r>
                      <w:fldChar w:fldCharType="separate"/>
                    </w:r>
                    <w:r w:rsidR="00987628" w:rsidRPr="0098762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1421A"/>
    <w:multiLevelType w:val="hybridMultilevel"/>
    <w:tmpl w:val="DB1C60B4"/>
    <w:lvl w:ilvl="0" w:tplc="54F23716">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D692634"/>
    <w:multiLevelType w:val="hybridMultilevel"/>
    <w:tmpl w:val="EA042660"/>
    <w:lvl w:ilvl="0" w:tplc="072803EA">
      <w:start w:val="1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D6F18C8"/>
    <w:multiLevelType w:val="hybridMultilevel"/>
    <w:tmpl w:val="88A6B336"/>
    <w:lvl w:ilvl="0" w:tplc="F87EA244">
      <w:start w:val="20"/>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752075"/>
    <w:multiLevelType w:val="hybridMultilevel"/>
    <w:tmpl w:val="34728026"/>
    <w:lvl w:ilvl="0" w:tplc="A17ECC4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BCD1DA5"/>
    <w:multiLevelType w:val="hybridMultilevel"/>
    <w:tmpl w:val="7130DA16"/>
    <w:lvl w:ilvl="0" w:tplc="589A6E1A">
      <w:start w:val="1"/>
      <w:numFmt w:val="lowerRoman"/>
      <w:lvlText w:val="(%1)"/>
      <w:lvlJc w:val="left"/>
      <w:pPr>
        <w:ind w:left="2421" w:hanging="720"/>
      </w:pPr>
      <w:rPr>
        <w:rFonts w:hint="default"/>
      </w:rPr>
    </w:lvl>
    <w:lvl w:ilvl="1" w:tplc="30090019" w:tentative="1">
      <w:start w:val="1"/>
      <w:numFmt w:val="lowerLetter"/>
      <w:lvlText w:val="%2."/>
      <w:lvlJc w:val="left"/>
      <w:pPr>
        <w:ind w:left="2781" w:hanging="360"/>
      </w:pPr>
    </w:lvl>
    <w:lvl w:ilvl="2" w:tplc="3009001B" w:tentative="1">
      <w:start w:val="1"/>
      <w:numFmt w:val="lowerRoman"/>
      <w:lvlText w:val="%3."/>
      <w:lvlJc w:val="right"/>
      <w:pPr>
        <w:ind w:left="3501" w:hanging="180"/>
      </w:pPr>
    </w:lvl>
    <w:lvl w:ilvl="3" w:tplc="3009000F" w:tentative="1">
      <w:start w:val="1"/>
      <w:numFmt w:val="decimal"/>
      <w:lvlText w:val="%4."/>
      <w:lvlJc w:val="left"/>
      <w:pPr>
        <w:ind w:left="4221" w:hanging="360"/>
      </w:pPr>
    </w:lvl>
    <w:lvl w:ilvl="4" w:tplc="30090019" w:tentative="1">
      <w:start w:val="1"/>
      <w:numFmt w:val="lowerLetter"/>
      <w:lvlText w:val="%5."/>
      <w:lvlJc w:val="left"/>
      <w:pPr>
        <w:ind w:left="4941" w:hanging="360"/>
      </w:pPr>
    </w:lvl>
    <w:lvl w:ilvl="5" w:tplc="3009001B" w:tentative="1">
      <w:start w:val="1"/>
      <w:numFmt w:val="lowerRoman"/>
      <w:lvlText w:val="%6."/>
      <w:lvlJc w:val="right"/>
      <w:pPr>
        <w:ind w:left="5661" w:hanging="180"/>
      </w:pPr>
    </w:lvl>
    <w:lvl w:ilvl="6" w:tplc="3009000F" w:tentative="1">
      <w:start w:val="1"/>
      <w:numFmt w:val="decimal"/>
      <w:lvlText w:val="%7."/>
      <w:lvlJc w:val="left"/>
      <w:pPr>
        <w:ind w:left="6381" w:hanging="360"/>
      </w:pPr>
    </w:lvl>
    <w:lvl w:ilvl="7" w:tplc="30090019" w:tentative="1">
      <w:start w:val="1"/>
      <w:numFmt w:val="lowerLetter"/>
      <w:lvlText w:val="%8."/>
      <w:lvlJc w:val="left"/>
      <w:pPr>
        <w:ind w:left="7101" w:hanging="360"/>
      </w:pPr>
    </w:lvl>
    <w:lvl w:ilvl="8" w:tplc="3009001B" w:tentative="1">
      <w:start w:val="1"/>
      <w:numFmt w:val="lowerRoman"/>
      <w:lvlText w:val="%9."/>
      <w:lvlJc w:val="right"/>
      <w:pPr>
        <w:ind w:left="7821" w:hanging="180"/>
      </w:pPr>
    </w:lvl>
  </w:abstractNum>
  <w:abstractNum w:abstractNumId="5" w15:restartNumberingAfterBreak="0">
    <w:nsid w:val="3BB96FC7"/>
    <w:multiLevelType w:val="hybridMultilevel"/>
    <w:tmpl w:val="28CC7476"/>
    <w:lvl w:ilvl="0" w:tplc="29E6C1C0">
      <w:start w:val="18"/>
      <w:numFmt w:val="decimal"/>
      <w:lvlText w:val="%1."/>
      <w:lvlJc w:val="left"/>
      <w:pPr>
        <w:ind w:left="1080" w:hanging="360"/>
      </w:pPr>
      <w:rPr>
        <w:rFonts w:hint="default"/>
        <w:b w:val="0"/>
      </w:rPr>
    </w:lvl>
    <w:lvl w:ilvl="1" w:tplc="488EFF80">
      <w:start w:val="1"/>
      <w:numFmt w:val="decimal"/>
      <w:lvlText w:val="(%2)"/>
      <w:lvlJc w:val="left"/>
      <w:pPr>
        <w:ind w:left="1440" w:hanging="360"/>
      </w:pPr>
      <w:rPr>
        <w:rFonts w:hint="default"/>
      </w:rPr>
    </w:lvl>
    <w:lvl w:ilvl="2" w:tplc="8DA6BCE8">
      <w:start w:val="1"/>
      <w:numFmt w:val="lowerLetter"/>
      <w:lvlText w:val="(%3)"/>
      <w:lvlJc w:val="left"/>
      <w:pPr>
        <w:ind w:left="2160" w:hanging="180"/>
      </w:pPr>
      <w:rPr>
        <w:rFonts w:hint="default"/>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3236107"/>
    <w:multiLevelType w:val="hybridMultilevel"/>
    <w:tmpl w:val="63A88B20"/>
    <w:lvl w:ilvl="0" w:tplc="AC5A6B62">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5CF5218"/>
    <w:multiLevelType w:val="hybridMultilevel"/>
    <w:tmpl w:val="24FE7F42"/>
    <w:lvl w:ilvl="0" w:tplc="29E6C1C0">
      <w:start w:val="18"/>
      <w:numFmt w:val="decimal"/>
      <w:lvlText w:val="%1."/>
      <w:lvlJc w:val="left"/>
      <w:pPr>
        <w:ind w:left="1080" w:hanging="360"/>
      </w:pPr>
      <w:rPr>
        <w:rFonts w:hint="default"/>
        <w:b w:val="0"/>
      </w:rPr>
    </w:lvl>
    <w:lvl w:ilvl="1" w:tplc="488EFF80">
      <w:start w:val="1"/>
      <w:numFmt w:val="decimal"/>
      <w:lvlText w:val="(%2)"/>
      <w:lvlJc w:val="left"/>
      <w:pPr>
        <w:ind w:left="1440" w:hanging="360"/>
      </w:pPr>
      <w:rPr>
        <w:rFonts w:hint="default"/>
      </w:rPr>
    </w:lvl>
    <w:lvl w:ilvl="2" w:tplc="8DA6BCE8">
      <w:start w:val="1"/>
      <w:numFmt w:val="lowerLetter"/>
      <w:lvlText w:val="(%3)"/>
      <w:lvlJc w:val="left"/>
      <w:pPr>
        <w:ind w:left="2160" w:hanging="180"/>
      </w:pPr>
      <w:rPr>
        <w:rFonts w:hint="default"/>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42B36CC"/>
    <w:multiLevelType w:val="hybridMultilevel"/>
    <w:tmpl w:val="EA042660"/>
    <w:lvl w:ilvl="0" w:tplc="072803EA">
      <w:start w:val="1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7EB6E03"/>
    <w:multiLevelType w:val="hybridMultilevel"/>
    <w:tmpl w:val="629A1252"/>
    <w:lvl w:ilvl="0" w:tplc="A34879B0">
      <w:start w:val="5"/>
      <w:numFmt w:val="decimal"/>
      <w:lvlText w:val="(%1)"/>
      <w:lvlJc w:val="left"/>
      <w:pPr>
        <w:ind w:left="720" w:hanging="360"/>
      </w:pPr>
      <w:rPr>
        <w:rFonts w:hint="default"/>
      </w:rPr>
    </w:lvl>
    <w:lvl w:ilvl="1" w:tplc="1DDE3AD8">
      <w:start w:val="1"/>
      <w:numFmt w:val="lowerRoman"/>
      <w:lvlText w:val="(%2)"/>
      <w:lvlJc w:val="left"/>
      <w:pPr>
        <w:ind w:left="1800" w:hanging="72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8122395"/>
    <w:multiLevelType w:val="hybridMultilevel"/>
    <w:tmpl w:val="A886CBA0"/>
    <w:lvl w:ilvl="0" w:tplc="66DC7D50">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CEF3D7B"/>
    <w:multiLevelType w:val="hybridMultilevel"/>
    <w:tmpl w:val="D27C8534"/>
    <w:lvl w:ilvl="0" w:tplc="63786D76">
      <w:start w:val="16"/>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11"/>
  </w:num>
  <w:num w:numId="5">
    <w:abstractNumId w:val="0"/>
  </w:num>
  <w:num w:numId="6">
    <w:abstractNumId w:val="9"/>
  </w:num>
  <w:num w:numId="7">
    <w:abstractNumId w:val="7"/>
  </w:num>
  <w:num w:numId="8">
    <w:abstractNumId w:val="5"/>
  </w:num>
  <w:num w:numId="9">
    <w:abstractNumId w:val="1"/>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4E"/>
    <w:rsid w:val="00046E4A"/>
    <w:rsid w:val="0006542F"/>
    <w:rsid w:val="00083DDC"/>
    <w:rsid w:val="000864D6"/>
    <w:rsid w:val="00097469"/>
    <w:rsid w:val="000A4354"/>
    <w:rsid w:val="000A6D8B"/>
    <w:rsid w:val="000B2177"/>
    <w:rsid w:val="00111C3F"/>
    <w:rsid w:val="00143A14"/>
    <w:rsid w:val="00147662"/>
    <w:rsid w:val="001612F3"/>
    <w:rsid w:val="00166B83"/>
    <w:rsid w:val="00172DA4"/>
    <w:rsid w:val="001806EB"/>
    <w:rsid w:val="001A5C07"/>
    <w:rsid w:val="001D1386"/>
    <w:rsid w:val="001D3906"/>
    <w:rsid w:val="0020561D"/>
    <w:rsid w:val="00232C01"/>
    <w:rsid w:val="00235117"/>
    <w:rsid w:val="002773F6"/>
    <w:rsid w:val="002B1523"/>
    <w:rsid w:val="002B4763"/>
    <w:rsid w:val="002B6586"/>
    <w:rsid w:val="002E161E"/>
    <w:rsid w:val="002F3446"/>
    <w:rsid w:val="00306A56"/>
    <w:rsid w:val="003416A9"/>
    <w:rsid w:val="0037356B"/>
    <w:rsid w:val="00380D47"/>
    <w:rsid w:val="00385189"/>
    <w:rsid w:val="003A068D"/>
    <w:rsid w:val="003A182D"/>
    <w:rsid w:val="003B3D2B"/>
    <w:rsid w:val="003D1FD1"/>
    <w:rsid w:val="0041686C"/>
    <w:rsid w:val="004168C4"/>
    <w:rsid w:val="0045292A"/>
    <w:rsid w:val="004634A7"/>
    <w:rsid w:val="004643F2"/>
    <w:rsid w:val="00475EF9"/>
    <w:rsid w:val="004A0FA7"/>
    <w:rsid w:val="004A7B42"/>
    <w:rsid w:val="004D5C18"/>
    <w:rsid w:val="004F6738"/>
    <w:rsid w:val="00510D24"/>
    <w:rsid w:val="00515DEB"/>
    <w:rsid w:val="00535631"/>
    <w:rsid w:val="00593709"/>
    <w:rsid w:val="005D6D84"/>
    <w:rsid w:val="005F55D7"/>
    <w:rsid w:val="00617B4D"/>
    <w:rsid w:val="00632E77"/>
    <w:rsid w:val="00663479"/>
    <w:rsid w:val="006718E1"/>
    <w:rsid w:val="006A642C"/>
    <w:rsid w:val="006C7773"/>
    <w:rsid w:val="006D6BDD"/>
    <w:rsid w:val="006E0ADA"/>
    <w:rsid w:val="00703577"/>
    <w:rsid w:val="007314C6"/>
    <w:rsid w:val="00734024"/>
    <w:rsid w:val="0073797F"/>
    <w:rsid w:val="007460DE"/>
    <w:rsid w:val="007513E6"/>
    <w:rsid w:val="00753B95"/>
    <w:rsid w:val="007606C7"/>
    <w:rsid w:val="00762BF6"/>
    <w:rsid w:val="0076303B"/>
    <w:rsid w:val="00772352"/>
    <w:rsid w:val="00774903"/>
    <w:rsid w:val="007A05CF"/>
    <w:rsid w:val="007C541B"/>
    <w:rsid w:val="00814A3D"/>
    <w:rsid w:val="0084148B"/>
    <w:rsid w:val="00847E43"/>
    <w:rsid w:val="008633B5"/>
    <w:rsid w:val="00864F8E"/>
    <w:rsid w:val="00887593"/>
    <w:rsid w:val="008C0C33"/>
    <w:rsid w:val="008E6E0A"/>
    <w:rsid w:val="008F7812"/>
    <w:rsid w:val="0090114B"/>
    <w:rsid w:val="00911250"/>
    <w:rsid w:val="00925665"/>
    <w:rsid w:val="009314AF"/>
    <w:rsid w:val="00950862"/>
    <w:rsid w:val="00987628"/>
    <w:rsid w:val="009A4C72"/>
    <w:rsid w:val="009B55E1"/>
    <w:rsid w:val="009B6E13"/>
    <w:rsid w:val="009C3525"/>
    <w:rsid w:val="009D66F8"/>
    <w:rsid w:val="009F514E"/>
    <w:rsid w:val="00A2360B"/>
    <w:rsid w:val="00A727CC"/>
    <w:rsid w:val="00AA3DB5"/>
    <w:rsid w:val="00AC10A9"/>
    <w:rsid w:val="00AE38B6"/>
    <w:rsid w:val="00AF1B7C"/>
    <w:rsid w:val="00AF2019"/>
    <w:rsid w:val="00B03C67"/>
    <w:rsid w:val="00B16958"/>
    <w:rsid w:val="00B624E7"/>
    <w:rsid w:val="00B92AFA"/>
    <w:rsid w:val="00BB6FB5"/>
    <w:rsid w:val="00BD5D07"/>
    <w:rsid w:val="00BD6583"/>
    <w:rsid w:val="00BE2A55"/>
    <w:rsid w:val="00C26C09"/>
    <w:rsid w:val="00C275E9"/>
    <w:rsid w:val="00C306EC"/>
    <w:rsid w:val="00C31A9B"/>
    <w:rsid w:val="00C47FFD"/>
    <w:rsid w:val="00C6138C"/>
    <w:rsid w:val="00C70F0F"/>
    <w:rsid w:val="00C778E8"/>
    <w:rsid w:val="00CA5C13"/>
    <w:rsid w:val="00CB5EC3"/>
    <w:rsid w:val="00CC35B3"/>
    <w:rsid w:val="00CF0396"/>
    <w:rsid w:val="00D078F9"/>
    <w:rsid w:val="00D16891"/>
    <w:rsid w:val="00D20F20"/>
    <w:rsid w:val="00D31AF0"/>
    <w:rsid w:val="00D402DB"/>
    <w:rsid w:val="00D70F3D"/>
    <w:rsid w:val="00D82A31"/>
    <w:rsid w:val="00DE5C75"/>
    <w:rsid w:val="00E06CA6"/>
    <w:rsid w:val="00E12BB4"/>
    <w:rsid w:val="00E25E4D"/>
    <w:rsid w:val="00E41027"/>
    <w:rsid w:val="00E876E0"/>
    <w:rsid w:val="00EB0E31"/>
    <w:rsid w:val="00EC5EC7"/>
    <w:rsid w:val="00ED13DF"/>
    <w:rsid w:val="00F1585C"/>
    <w:rsid w:val="00F274ED"/>
    <w:rsid w:val="00F36489"/>
    <w:rsid w:val="00F61879"/>
    <w:rsid w:val="00F619B2"/>
    <w:rsid w:val="00F6612A"/>
    <w:rsid w:val="00F7738A"/>
    <w:rsid w:val="00F8337F"/>
    <w:rsid w:val="00FB64DD"/>
    <w:rsid w:val="00FD14DB"/>
    <w:rsid w:val="00FD3D25"/>
    <w:rsid w:val="00FD40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FB9168-5B28-4CD2-A2DF-E6404144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14E"/>
    <w:pPr>
      <w:ind w:left="720"/>
      <w:contextualSpacing/>
    </w:pPr>
  </w:style>
  <w:style w:type="paragraph" w:styleId="Header">
    <w:name w:val="header"/>
    <w:basedOn w:val="Normal"/>
    <w:link w:val="HeaderChar"/>
    <w:uiPriority w:val="99"/>
    <w:unhideWhenUsed/>
    <w:rsid w:val="009F5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14E"/>
  </w:style>
  <w:style w:type="paragraph" w:styleId="Footer">
    <w:name w:val="footer"/>
    <w:basedOn w:val="Normal"/>
    <w:link w:val="FooterChar"/>
    <w:uiPriority w:val="99"/>
    <w:unhideWhenUsed/>
    <w:rsid w:val="00086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3660</Words>
  <Characters>20863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2</cp:revision>
  <dcterms:created xsi:type="dcterms:W3CDTF">2025-03-06T08:03:00Z</dcterms:created>
  <dcterms:modified xsi:type="dcterms:W3CDTF">2025-03-06T08:03:00Z</dcterms:modified>
</cp:coreProperties>
</file>