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4A9" w:rsidRDefault="00AD44A9" w:rsidP="003C474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RODOX (PVT) LTD </w:t>
      </w:r>
    </w:p>
    <w:p w:rsidR="003C4745" w:rsidRDefault="003C4745" w:rsidP="003C47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C4745" w:rsidRDefault="003C4745" w:rsidP="003C47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RODNET (PRIVATE) LIMITED</w:t>
      </w:r>
    </w:p>
    <w:p w:rsidR="003C4745" w:rsidRDefault="003C4745" w:rsidP="003C47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C4745" w:rsidRDefault="003C4745" w:rsidP="003C47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AGRID MUCHENJE </w:t>
      </w:r>
    </w:p>
    <w:p w:rsidR="003C4745" w:rsidRDefault="003C4745" w:rsidP="003C47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C4745" w:rsidRDefault="003C4745" w:rsidP="003C47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RODNEY N. DANGAREMBIZI</w:t>
      </w:r>
    </w:p>
    <w:p w:rsidR="003C4745" w:rsidRDefault="003C4745" w:rsidP="003C47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C4745" w:rsidRDefault="003C4745" w:rsidP="003C47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TAURAI MUFARO CHIPAMAUNGA </w:t>
      </w:r>
    </w:p>
    <w:p w:rsidR="00AD44A9" w:rsidRDefault="003C4745" w:rsidP="003C47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D44A9" w:rsidRDefault="003C4745" w:rsidP="003C47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CBZ BANK LIMITED</w:t>
      </w:r>
    </w:p>
    <w:p w:rsidR="00AD44A9" w:rsidRDefault="00AD44A9" w:rsidP="00A833CA">
      <w:pPr>
        <w:spacing w:after="0" w:line="480" w:lineRule="auto"/>
        <w:jc w:val="both"/>
        <w:rPr>
          <w:rFonts w:ascii="Times New Roman" w:hAnsi="Times New Roman" w:cs="Times New Roman"/>
          <w:sz w:val="24"/>
          <w:szCs w:val="24"/>
        </w:rPr>
      </w:pPr>
    </w:p>
    <w:p w:rsidR="0012591B" w:rsidRDefault="003C4745" w:rsidP="00125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C4745" w:rsidRDefault="003C4745" w:rsidP="00125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3C4745" w:rsidRDefault="003C4745" w:rsidP="00125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14 Sept</w:t>
      </w:r>
      <w:r w:rsidR="005F0133">
        <w:rPr>
          <w:rFonts w:ascii="Times New Roman" w:hAnsi="Times New Roman" w:cs="Times New Roman"/>
          <w:sz w:val="24"/>
          <w:szCs w:val="24"/>
        </w:rPr>
        <w:t>ember</w:t>
      </w:r>
      <w:r>
        <w:rPr>
          <w:rFonts w:ascii="Times New Roman" w:hAnsi="Times New Roman" w:cs="Times New Roman"/>
          <w:sz w:val="24"/>
          <w:szCs w:val="24"/>
        </w:rPr>
        <w:t xml:space="preserve"> 2018 &amp; </w:t>
      </w:r>
      <w:r w:rsidR="005F0133">
        <w:rPr>
          <w:rFonts w:ascii="Times New Roman" w:hAnsi="Times New Roman" w:cs="Times New Roman"/>
          <w:sz w:val="24"/>
          <w:szCs w:val="24"/>
        </w:rPr>
        <w:t>15 September 2021</w:t>
      </w:r>
    </w:p>
    <w:p w:rsidR="0012591B" w:rsidRDefault="0012591B" w:rsidP="0012591B">
      <w:pPr>
        <w:spacing w:after="0" w:line="240" w:lineRule="auto"/>
        <w:jc w:val="both"/>
        <w:rPr>
          <w:rFonts w:ascii="Times New Roman" w:hAnsi="Times New Roman" w:cs="Times New Roman"/>
          <w:sz w:val="24"/>
          <w:szCs w:val="24"/>
        </w:rPr>
      </w:pPr>
    </w:p>
    <w:p w:rsidR="003C4745" w:rsidRDefault="003C4745" w:rsidP="003C4745">
      <w:pPr>
        <w:spacing w:after="0" w:line="240" w:lineRule="auto"/>
        <w:jc w:val="both"/>
        <w:rPr>
          <w:rFonts w:ascii="Times New Roman" w:hAnsi="Times New Roman" w:cs="Times New Roman"/>
          <w:sz w:val="24"/>
          <w:szCs w:val="24"/>
        </w:rPr>
      </w:pPr>
    </w:p>
    <w:p w:rsidR="00AD44A9" w:rsidRDefault="00AD44A9" w:rsidP="00A833CA">
      <w:pPr>
        <w:spacing w:after="0" w:line="480" w:lineRule="auto"/>
        <w:jc w:val="both"/>
        <w:rPr>
          <w:rFonts w:ascii="Times New Roman" w:hAnsi="Times New Roman" w:cs="Times New Roman"/>
          <w:sz w:val="24"/>
          <w:szCs w:val="24"/>
        </w:rPr>
      </w:pPr>
      <w:r w:rsidRPr="003C4745">
        <w:rPr>
          <w:rFonts w:ascii="Times New Roman" w:hAnsi="Times New Roman" w:cs="Times New Roman"/>
          <w:b/>
          <w:sz w:val="24"/>
          <w:szCs w:val="24"/>
        </w:rPr>
        <w:t>Court Application – Rescission of judgment</w:t>
      </w:r>
      <w:r>
        <w:rPr>
          <w:rFonts w:ascii="Times New Roman" w:hAnsi="Times New Roman" w:cs="Times New Roman"/>
          <w:sz w:val="24"/>
          <w:szCs w:val="24"/>
        </w:rPr>
        <w:t>.</w:t>
      </w:r>
    </w:p>
    <w:p w:rsidR="0012591B" w:rsidRDefault="0012591B" w:rsidP="0012591B">
      <w:pPr>
        <w:spacing w:after="0" w:line="240" w:lineRule="auto"/>
        <w:jc w:val="both"/>
        <w:rPr>
          <w:rFonts w:ascii="Times New Roman" w:hAnsi="Times New Roman" w:cs="Times New Roman"/>
          <w:i/>
          <w:sz w:val="24"/>
          <w:szCs w:val="24"/>
        </w:rPr>
      </w:pPr>
    </w:p>
    <w:p w:rsidR="003C4745" w:rsidRDefault="0012591B" w:rsidP="0012591B">
      <w:pPr>
        <w:spacing w:after="0" w:line="240" w:lineRule="auto"/>
        <w:jc w:val="both"/>
        <w:rPr>
          <w:rFonts w:ascii="Times New Roman" w:hAnsi="Times New Roman" w:cs="Times New Roman"/>
          <w:sz w:val="24"/>
          <w:szCs w:val="24"/>
        </w:rPr>
      </w:pPr>
      <w:r w:rsidRPr="0012591B">
        <w:rPr>
          <w:rFonts w:ascii="Times New Roman" w:hAnsi="Times New Roman" w:cs="Times New Roman"/>
          <w:i/>
          <w:sz w:val="24"/>
          <w:szCs w:val="24"/>
        </w:rPr>
        <w:t xml:space="preserve">B. </w:t>
      </w:r>
      <w:proofErr w:type="spellStart"/>
      <w:r w:rsidRPr="0012591B">
        <w:rPr>
          <w:rFonts w:ascii="Times New Roman" w:hAnsi="Times New Roman" w:cs="Times New Roman"/>
          <w:i/>
          <w:sz w:val="24"/>
          <w:szCs w:val="24"/>
        </w:rPr>
        <w:t>Ngwenya</w:t>
      </w:r>
      <w:proofErr w:type="spellEnd"/>
      <w:r>
        <w:rPr>
          <w:rFonts w:ascii="Times New Roman" w:hAnsi="Times New Roman" w:cs="Times New Roman"/>
          <w:sz w:val="24"/>
          <w:szCs w:val="24"/>
        </w:rPr>
        <w:t xml:space="preserve">, for the applicants </w:t>
      </w:r>
    </w:p>
    <w:p w:rsidR="0012591B" w:rsidRDefault="0012591B" w:rsidP="0012591B">
      <w:pPr>
        <w:spacing w:after="0" w:line="240" w:lineRule="auto"/>
        <w:jc w:val="both"/>
        <w:rPr>
          <w:rFonts w:ascii="Times New Roman" w:hAnsi="Times New Roman" w:cs="Times New Roman"/>
          <w:sz w:val="24"/>
          <w:szCs w:val="24"/>
        </w:rPr>
      </w:pPr>
      <w:r w:rsidRPr="0012591B">
        <w:rPr>
          <w:rFonts w:ascii="Times New Roman" w:hAnsi="Times New Roman" w:cs="Times New Roman"/>
          <w:i/>
          <w:sz w:val="24"/>
          <w:szCs w:val="24"/>
        </w:rPr>
        <w:t xml:space="preserve">T. </w:t>
      </w:r>
      <w:proofErr w:type="spellStart"/>
      <w:r w:rsidRPr="0012591B">
        <w:rPr>
          <w:rFonts w:ascii="Times New Roman" w:hAnsi="Times New Roman" w:cs="Times New Roman"/>
          <w:i/>
          <w:sz w:val="24"/>
          <w:szCs w:val="24"/>
        </w:rPr>
        <w:t>Biti</w:t>
      </w:r>
      <w:proofErr w:type="spellEnd"/>
      <w:r>
        <w:rPr>
          <w:rFonts w:ascii="Times New Roman" w:hAnsi="Times New Roman" w:cs="Times New Roman"/>
          <w:sz w:val="24"/>
          <w:szCs w:val="24"/>
        </w:rPr>
        <w:t>, for the respondent</w:t>
      </w:r>
    </w:p>
    <w:p w:rsidR="0012591B" w:rsidRDefault="0012591B" w:rsidP="0012591B">
      <w:pPr>
        <w:spacing w:after="0" w:line="240" w:lineRule="auto"/>
        <w:jc w:val="both"/>
        <w:rPr>
          <w:rFonts w:ascii="Times New Roman" w:hAnsi="Times New Roman" w:cs="Times New Roman"/>
          <w:sz w:val="24"/>
          <w:szCs w:val="24"/>
        </w:rPr>
      </w:pPr>
    </w:p>
    <w:p w:rsidR="0012591B" w:rsidRDefault="0012591B" w:rsidP="0012591B">
      <w:pPr>
        <w:spacing w:after="0" w:line="240" w:lineRule="auto"/>
        <w:jc w:val="both"/>
        <w:rPr>
          <w:rFonts w:ascii="Times New Roman" w:hAnsi="Times New Roman" w:cs="Times New Roman"/>
          <w:sz w:val="24"/>
          <w:szCs w:val="24"/>
        </w:rPr>
      </w:pPr>
    </w:p>
    <w:p w:rsidR="00AD017E" w:rsidRDefault="00AD44A9" w:rsidP="00A833CA">
      <w:pPr>
        <w:spacing w:after="0" w:line="480" w:lineRule="auto"/>
        <w:ind w:firstLine="720"/>
        <w:jc w:val="both"/>
        <w:rPr>
          <w:rFonts w:ascii="Times New Roman" w:hAnsi="Times New Roman" w:cs="Times New Roman"/>
          <w:sz w:val="24"/>
          <w:szCs w:val="24"/>
        </w:rPr>
      </w:pPr>
      <w:r w:rsidRPr="003C4745">
        <w:rPr>
          <w:rFonts w:ascii="Times New Roman" w:hAnsi="Times New Roman" w:cs="Times New Roman"/>
          <w:sz w:val="24"/>
          <w:szCs w:val="24"/>
        </w:rPr>
        <w:t>CHITAPI J:</w:t>
      </w:r>
      <w:r>
        <w:rPr>
          <w:rFonts w:ascii="Times New Roman" w:hAnsi="Times New Roman" w:cs="Times New Roman"/>
          <w:sz w:val="24"/>
          <w:szCs w:val="24"/>
        </w:rPr>
        <w:t xml:space="preserve"> This is an application for rescission of two default judgments granted in favour of the respondent in case </w:t>
      </w:r>
      <w:r w:rsidR="003C4745">
        <w:rPr>
          <w:rFonts w:ascii="Times New Roman" w:hAnsi="Times New Roman" w:cs="Times New Roman"/>
          <w:sz w:val="24"/>
          <w:szCs w:val="24"/>
        </w:rPr>
        <w:t>numbers</w:t>
      </w:r>
      <w:r w:rsidR="00E3785D">
        <w:rPr>
          <w:rFonts w:ascii="Times New Roman" w:hAnsi="Times New Roman" w:cs="Times New Roman"/>
          <w:sz w:val="24"/>
          <w:szCs w:val="24"/>
        </w:rPr>
        <w:t xml:space="preserve"> HC11700/16 and HC 11</w:t>
      </w:r>
      <w:r>
        <w:rPr>
          <w:rFonts w:ascii="Times New Roman" w:hAnsi="Times New Roman" w:cs="Times New Roman"/>
          <w:sz w:val="24"/>
          <w:szCs w:val="24"/>
        </w:rPr>
        <w:t xml:space="preserve">701/16 respectively on 24 April, 2017 against the applicants jointly and severally the one paying the other to be absolved </w:t>
      </w:r>
      <w:r w:rsidR="00E8471D">
        <w:rPr>
          <w:rFonts w:ascii="Times New Roman" w:hAnsi="Times New Roman" w:cs="Times New Roman"/>
          <w:sz w:val="24"/>
          <w:szCs w:val="24"/>
        </w:rPr>
        <w:t>for payment</w:t>
      </w:r>
      <w:r w:rsidR="005F0133">
        <w:rPr>
          <w:rFonts w:ascii="Times New Roman" w:hAnsi="Times New Roman" w:cs="Times New Roman"/>
          <w:sz w:val="24"/>
          <w:szCs w:val="24"/>
        </w:rPr>
        <w:t xml:space="preserve"> of the sums o</w:t>
      </w:r>
      <w:r>
        <w:rPr>
          <w:rFonts w:ascii="Times New Roman" w:hAnsi="Times New Roman" w:cs="Times New Roman"/>
          <w:sz w:val="24"/>
          <w:szCs w:val="24"/>
        </w:rPr>
        <w:t>f US$1 232 672</w:t>
      </w:r>
      <w:r w:rsidR="003C4745">
        <w:rPr>
          <w:rFonts w:ascii="Times New Roman" w:hAnsi="Times New Roman" w:cs="Times New Roman"/>
          <w:sz w:val="24"/>
          <w:szCs w:val="24"/>
        </w:rPr>
        <w:t xml:space="preserve"> </w:t>
      </w:r>
      <w:r>
        <w:rPr>
          <w:rFonts w:ascii="Times New Roman" w:hAnsi="Times New Roman" w:cs="Times New Roman"/>
          <w:sz w:val="24"/>
          <w:szCs w:val="24"/>
        </w:rPr>
        <w:t>and US$2 070 908.03. The judgment</w:t>
      </w:r>
      <w:r w:rsidR="00AD017E">
        <w:rPr>
          <w:rFonts w:ascii="Times New Roman" w:hAnsi="Times New Roman" w:cs="Times New Roman"/>
          <w:sz w:val="24"/>
          <w:szCs w:val="24"/>
        </w:rPr>
        <w:t xml:space="preserve">s ordered payment of </w:t>
      </w:r>
      <w:r w:rsidR="00E8471D">
        <w:rPr>
          <w:rFonts w:ascii="Times New Roman" w:hAnsi="Times New Roman" w:cs="Times New Roman"/>
          <w:sz w:val="24"/>
          <w:szCs w:val="24"/>
        </w:rPr>
        <w:t>interest</w:t>
      </w:r>
      <w:r w:rsidR="00AD017E">
        <w:rPr>
          <w:rFonts w:ascii="Times New Roman" w:hAnsi="Times New Roman" w:cs="Times New Roman"/>
          <w:sz w:val="24"/>
          <w:szCs w:val="24"/>
        </w:rPr>
        <w:t xml:space="preserve"> and costs on the amounts of the judgment. Further, in case </w:t>
      </w:r>
      <w:r w:rsidR="003C4745">
        <w:rPr>
          <w:rFonts w:ascii="Times New Roman" w:hAnsi="Times New Roman" w:cs="Times New Roman"/>
          <w:sz w:val="24"/>
          <w:szCs w:val="24"/>
        </w:rPr>
        <w:t>number</w:t>
      </w:r>
      <w:r w:rsidR="00AD017E">
        <w:rPr>
          <w:rFonts w:ascii="Times New Roman" w:hAnsi="Times New Roman" w:cs="Times New Roman"/>
          <w:sz w:val="24"/>
          <w:szCs w:val="24"/>
        </w:rPr>
        <w:t xml:space="preserve"> HC</w:t>
      </w:r>
      <w:r w:rsidR="003C4745">
        <w:rPr>
          <w:rFonts w:ascii="Times New Roman" w:hAnsi="Times New Roman" w:cs="Times New Roman"/>
          <w:sz w:val="24"/>
          <w:szCs w:val="24"/>
        </w:rPr>
        <w:t xml:space="preserve"> 11</w:t>
      </w:r>
      <w:r w:rsidR="005F0133">
        <w:rPr>
          <w:rFonts w:ascii="Times New Roman" w:hAnsi="Times New Roman" w:cs="Times New Roman"/>
          <w:sz w:val="24"/>
          <w:szCs w:val="24"/>
        </w:rPr>
        <w:t>700/16 a</w:t>
      </w:r>
      <w:r w:rsidR="00AD017E">
        <w:rPr>
          <w:rFonts w:ascii="Times New Roman" w:hAnsi="Times New Roman" w:cs="Times New Roman"/>
          <w:sz w:val="24"/>
          <w:szCs w:val="24"/>
        </w:rPr>
        <w:t>n immovable property</w:t>
      </w:r>
      <w:r w:rsidR="005F0133">
        <w:rPr>
          <w:rFonts w:ascii="Times New Roman" w:hAnsi="Times New Roman" w:cs="Times New Roman"/>
          <w:sz w:val="24"/>
          <w:szCs w:val="24"/>
        </w:rPr>
        <w:t xml:space="preserve"> called</w:t>
      </w:r>
      <w:r w:rsidR="00AD017E">
        <w:rPr>
          <w:rFonts w:ascii="Times New Roman" w:hAnsi="Times New Roman" w:cs="Times New Roman"/>
          <w:sz w:val="24"/>
          <w:szCs w:val="24"/>
        </w:rPr>
        <w:t xml:space="preserve"> stand 896 Glen Lorne Township of 23 Lot BC </w:t>
      </w:r>
      <w:proofErr w:type="spellStart"/>
      <w:r w:rsidR="00E8471D">
        <w:rPr>
          <w:rFonts w:ascii="Times New Roman" w:hAnsi="Times New Roman" w:cs="Times New Roman"/>
          <w:sz w:val="24"/>
          <w:szCs w:val="24"/>
        </w:rPr>
        <w:t>Kambanyi</w:t>
      </w:r>
      <w:proofErr w:type="spellEnd"/>
      <w:r w:rsidR="00E8471D">
        <w:rPr>
          <w:rFonts w:ascii="Times New Roman" w:hAnsi="Times New Roman" w:cs="Times New Roman"/>
          <w:sz w:val="24"/>
          <w:szCs w:val="24"/>
        </w:rPr>
        <w:t xml:space="preserve"> held under Deed of Transfer </w:t>
      </w:r>
      <w:r w:rsidR="003C4745">
        <w:rPr>
          <w:rFonts w:ascii="Times New Roman" w:hAnsi="Times New Roman" w:cs="Times New Roman"/>
          <w:sz w:val="24"/>
          <w:szCs w:val="24"/>
        </w:rPr>
        <w:t>number</w:t>
      </w:r>
      <w:r w:rsidR="00E8471D">
        <w:rPr>
          <w:rFonts w:ascii="Times New Roman" w:hAnsi="Times New Roman" w:cs="Times New Roman"/>
          <w:sz w:val="24"/>
          <w:szCs w:val="24"/>
        </w:rPr>
        <w:t xml:space="preserve"> 492/2009 by one Rodney </w:t>
      </w:r>
      <w:proofErr w:type="spellStart"/>
      <w:r w:rsidR="00E8471D">
        <w:rPr>
          <w:rFonts w:ascii="Times New Roman" w:hAnsi="Times New Roman" w:cs="Times New Roman"/>
          <w:sz w:val="24"/>
          <w:szCs w:val="24"/>
        </w:rPr>
        <w:t>Ndangariro</w:t>
      </w:r>
      <w:proofErr w:type="spellEnd"/>
      <w:r w:rsidR="00E8471D">
        <w:rPr>
          <w:rFonts w:ascii="Times New Roman" w:hAnsi="Times New Roman" w:cs="Times New Roman"/>
          <w:sz w:val="24"/>
          <w:szCs w:val="24"/>
        </w:rPr>
        <w:t xml:space="preserve"> </w:t>
      </w:r>
      <w:proofErr w:type="spellStart"/>
      <w:r w:rsidR="00E8471D">
        <w:rPr>
          <w:rFonts w:ascii="Times New Roman" w:hAnsi="Times New Roman" w:cs="Times New Roman"/>
          <w:sz w:val="24"/>
          <w:szCs w:val="24"/>
        </w:rPr>
        <w:t>Chiteme</w:t>
      </w:r>
      <w:proofErr w:type="spellEnd"/>
      <w:r w:rsidR="00E8471D">
        <w:rPr>
          <w:rFonts w:ascii="Times New Roman" w:hAnsi="Times New Roman" w:cs="Times New Roman"/>
          <w:sz w:val="24"/>
          <w:szCs w:val="24"/>
        </w:rPr>
        <w:t xml:space="preserve"> (2</w:t>
      </w:r>
      <w:r w:rsidR="00E8471D" w:rsidRPr="00E8471D">
        <w:rPr>
          <w:rFonts w:ascii="Times New Roman" w:hAnsi="Times New Roman" w:cs="Times New Roman"/>
          <w:sz w:val="24"/>
          <w:szCs w:val="24"/>
          <w:vertAlign w:val="superscript"/>
        </w:rPr>
        <w:t>nd</w:t>
      </w:r>
      <w:r w:rsidR="003C4745">
        <w:rPr>
          <w:rFonts w:ascii="Times New Roman" w:hAnsi="Times New Roman" w:cs="Times New Roman"/>
          <w:sz w:val="24"/>
          <w:szCs w:val="24"/>
        </w:rPr>
        <w:t xml:space="preserve"> </w:t>
      </w:r>
      <w:r w:rsidR="00E8471D">
        <w:rPr>
          <w:rFonts w:ascii="Times New Roman" w:hAnsi="Times New Roman" w:cs="Times New Roman"/>
          <w:sz w:val="24"/>
          <w:szCs w:val="24"/>
        </w:rPr>
        <w:t xml:space="preserve">Defendant in that case) was declared </w:t>
      </w:r>
      <w:proofErr w:type="gramStart"/>
      <w:r w:rsidR="00E8471D">
        <w:rPr>
          <w:rFonts w:ascii="Times New Roman" w:hAnsi="Times New Roman" w:cs="Times New Roman"/>
          <w:sz w:val="24"/>
          <w:szCs w:val="24"/>
        </w:rPr>
        <w:t>specially</w:t>
      </w:r>
      <w:proofErr w:type="gramEnd"/>
      <w:r w:rsidR="00E8471D">
        <w:rPr>
          <w:rFonts w:ascii="Times New Roman" w:hAnsi="Times New Roman" w:cs="Times New Roman"/>
          <w:sz w:val="24"/>
          <w:szCs w:val="24"/>
        </w:rPr>
        <w:t xml:space="preserve"> execu</w:t>
      </w:r>
      <w:r w:rsidR="005F0133">
        <w:rPr>
          <w:rFonts w:ascii="Times New Roman" w:hAnsi="Times New Roman" w:cs="Times New Roman"/>
          <w:sz w:val="24"/>
          <w:szCs w:val="24"/>
        </w:rPr>
        <w:t>table to satisfy the judgment</w:t>
      </w:r>
      <w:r w:rsidR="00E8471D">
        <w:rPr>
          <w:rFonts w:ascii="Times New Roman" w:hAnsi="Times New Roman" w:cs="Times New Roman"/>
          <w:sz w:val="24"/>
          <w:szCs w:val="24"/>
        </w:rPr>
        <w:t xml:space="preserve"> order.</w:t>
      </w:r>
    </w:p>
    <w:p w:rsidR="00E8471D" w:rsidRDefault="00E8471D" w:rsidP="00A833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D452A">
        <w:rPr>
          <w:rFonts w:ascii="Times New Roman" w:hAnsi="Times New Roman" w:cs="Times New Roman"/>
          <w:sz w:val="24"/>
          <w:szCs w:val="24"/>
        </w:rPr>
        <w:t>background</w:t>
      </w:r>
      <w:r>
        <w:rPr>
          <w:rFonts w:ascii="Times New Roman" w:hAnsi="Times New Roman" w:cs="Times New Roman"/>
          <w:sz w:val="24"/>
          <w:szCs w:val="24"/>
        </w:rPr>
        <w:t xml:space="preserve"> to the application was </w:t>
      </w:r>
      <w:r w:rsidR="006D452A">
        <w:rPr>
          <w:rFonts w:ascii="Times New Roman" w:hAnsi="Times New Roman" w:cs="Times New Roman"/>
          <w:sz w:val="24"/>
          <w:szCs w:val="24"/>
        </w:rPr>
        <w:t>s</w:t>
      </w:r>
      <w:r w:rsidR="005F0133">
        <w:rPr>
          <w:rFonts w:ascii="Times New Roman" w:hAnsi="Times New Roman" w:cs="Times New Roman"/>
          <w:sz w:val="24"/>
          <w:szCs w:val="24"/>
        </w:rPr>
        <w:t>uccinctly</w:t>
      </w:r>
      <w:r w:rsidR="006D452A">
        <w:rPr>
          <w:rFonts w:ascii="Times New Roman" w:hAnsi="Times New Roman" w:cs="Times New Roman"/>
          <w:sz w:val="24"/>
          <w:szCs w:val="24"/>
        </w:rPr>
        <w:t xml:space="preserve"> set</w:t>
      </w:r>
      <w:r>
        <w:rPr>
          <w:rFonts w:ascii="Times New Roman" w:hAnsi="Times New Roman" w:cs="Times New Roman"/>
          <w:sz w:val="24"/>
          <w:szCs w:val="24"/>
        </w:rPr>
        <w:t xml:space="preserve"> out in the respondent’s opposing affidavit in paragraphs 5 and 6 as follows: </w:t>
      </w:r>
    </w:p>
    <w:p w:rsidR="00E8471D" w:rsidRPr="003C4745" w:rsidRDefault="00E8471D" w:rsidP="003C4745">
      <w:pPr>
        <w:spacing w:after="0" w:line="240" w:lineRule="auto"/>
        <w:ind w:left="1440" w:hanging="720"/>
        <w:jc w:val="both"/>
        <w:rPr>
          <w:rFonts w:ascii="Times New Roman" w:hAnsi="Times New Roman" w:cs="Times New Roman"/>
        </w:rPr>
      </w:pPr>
      <w:r w:rsidRPr="003C4745">
        <w:rPr>
          <w:rFonts w:ascii="Times New Roman" w:hAnsi="Times New Roman" w:cs="Times New Roman"/>
        </w:rPr>
        <w:t xml:space="preserve">“5. </w:t>
      </w:r>
      <w:r w:rsidR="003C4745">
        <w:rPr>
          <w:rFonts w:ascii="Times New Roman" w:hAnsi="Times New Roman" w:cs="Times New Roman"/>
        </w:rPr>
        <w:tab/>
      </w:r>
      <w:r w:rsidRPr="003C4745">
        <w:rPr>
          <w:rFonts w:ascii="Times New Roman" w:hAnsi="Times New Roman" w:cs="Times New Roman"/>
        </w:rPr>
        <w:t xml:space="preserve">I confirm that in both instances, the Applicants had through respective offer letter borrowed monies from the judgment creditor (the respondent herein – own </w:t>
      </w:r>
      <w:r w:rsidRPr="003C4745">
        <w:rPr>
          <w:rFonts w:ascii="Times New Roman" w:hAnsi="Times New Roman" w:cs="Times New Roman"/>
        </w:rPr>
        <w:lastRenderedPageBreak/>
        <w:t xml:space="preserve">clarification). I attach hereto </w:t>
      </w:r>
      <w:r w:rsidR="002A19E3" w:rsidRPr="003C4745">
        <w:rPr>
          <w:rFonts w:ascii="Times New Roman" w:hAnsi="Times New Roman" w:cs="Times New Roman"/>
        </w:rPr>
        <w:t>marked</w:t>
      </w:r>
      <w:r w:rsidRPr="003C4745">
        <w:rPr>
          <w:rFonts w:ascii="Times New Roman" w:hAnsi="Times New Roman" w:cs="Times New Roman"/>
        </w:rPr>
        <w:t xml:space="preserve"> annexure B1 and B2; the respective offer letters in respect of both Case No. HC 11700/16 and HC 11701/16.</w:t>
      </w:r>
    </w:p>
    <w:p w:rsidR="00E8471D" w:rsidRPr="003C4745" w:rsidRDefault="00E8471D" w:rsidP="003C4745">
      <w:pPr>
        <w:spacing w:after="0" w:line="240" w:lineRule="auto"/>
        <w:ind w:left="720"/>
        <w:jc w:val="both"/>
        <w:rPr>
          <w:rFonts w:ascii="Times New Roman" w:hAnsi="Times New Roman" w:cs="Times New Roman"/>
        </w:rPr>
      </w:pPr>
    </w:p>
    <w:p w:rsidR="00E8471D" w:rsidRPr="003C4745" w:rsidRDefault="00E8471D" w:rsidP="003C4745">
      <w:pPr>
        <w:spacing w:after="0" w:line="240" w:lineRule="auto"/>
        <w:ind w:left="1440" w:hanging="720"/>
        <w:jc w:val="both"/>
        <w:rPr>
          <w:rFonts w:ascii="Times New Roman" w:hAnsi="Times New Roman" w:cs="Times New Roman"/>
        </w:rPr>
      </w:pPr>
      <w:r w:rsidRPr="003C4745">
        <w:rPr>
          <w:rFonts w:ascii="Times New Roman" w:hAnsi="Times New Roman" w:cs="Times New Roman"/>
        </w:rPr>
        <w:t xml:space="preserve">6. </w:t>
      </w:r>
      <w:r w:rsidR="003C4745">
        <w:rPr>
          <w:rFonts w:ascii="Times New Roman" w:hAnsi="Times New Roman" w:cs="Times New Roman"/>
        </w:rPr>
        <w:tab/>
        <w:t>T</w:t>
      </w:r>
      <w:r w:rsidRPr="003C4745">
        <w:rPr>
          <w:rFonts w:ascii="Times New Roman" w:hAnsi="Times New Roman" w:cs="Times New Roman"/>
        </w:rPr>
        <w:t xml:space="preserve">he judgments were obtained, pursuant to </w:t>
      </w:r>
      <w:r w:rsidR="002A19E3" w:rsidRPr="003C4745">
        <w:rPr>
          <w:rFonts w:ascii="Times New Roman" w:hAnsi="Times New Roman" w:cs="Times New Roman"/>
        </w:rPr>
        <w:t>summons</w:t>
      </w:r>
      <w:r w:rsidRPr="003C4745">
        <w:rPr>
          <w:rFonts w:ascii="Times New Roman" w:hAnsi="Times New Roman" w:cs="Times New Roman"/>
        </w:rPr>
        <w:t xml:space="preserve"> having been issued on 16 November, 2016, appearance having been entered on the 27</w:t>
      </w:r>
      <w:r w:rsidRPr="003C4745">
        <w:rPr>
          <w:rFonts w:ascii="Times New Roman" w:hAnsi="Times New Roman" w:cs="Times New Roman"/>
          <w:vertAlign w:val="superscript"/>
        </w:rPr>
        <w:t>th</w:t>
      </w:r>
      <w:r w:rsidRPr="003C4745">
        <w:rPr>
          <w:rFonts w:ascii="Times New Roman" w:hAnsi="Times New Roman" w:cs="Times New Roman"/>
        </w:rPr>
        <w:t xml:space="preserve"> February, 2017 in both instances and a Notice to Select and Intention to Bar having been issued on the 10</w:t>
      </w:r>
      <w:r w:rsidRPr="003C4745">
        <w:rPr>
          <w:rFonts w:ascii="Times New Roman" w:hAnsi="Times New Roman" w:cs="Times New Roman"/>
          <w:vertAlign w:val="superscript"/>
        </w:rPr>
        <w:t>th</w:t>
      </w:r>
      <w:r w:rsidRPr="003C4745">
        <w:rPr>
          <w:rFonts w:ascii="Times New Roman" w:hAnsi="Times New Roman" w:cs="Times New Roman"/>
        </w:rPr>
        <w:t xml:space="preserve"> of March, 2017 with no plea being filed and a chamber application having been made on 6 April, 2017.”</w:t>
      </w:r>
    </w:p>
    <w:p w:rsidR="00E8471D" w:rsidRDefault="00E8471D" w:rsidP="00A833CA">
      <w:pPr>
        <w:spacing w:after="0" w:line="480" w:lineRule="auto"/>
        <w:jc w:val="both"/>
        <w:rPr>
          <w:rFonts w:ascii="Times New Roman" w:hAnsi="Times New Roman" w:cs="Times New Roman"/>
          <w:sz w:val="24"/>
          <w:szCs w:val="24"/>
        </w:rPr>
      </w:pPr>
    </w:p>
    <w:p w:rsidR="00E8471D" w:rsidRDefault="00E8471D"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 nutshell, the applicants did not file their pleas or defence in the two cases and were barred. Judgments were therefore granted against them in default of plea. The two judgments have led to this application in that the applicants want the court to rescind its two judgments aforesaid. </w:t>
      </w:r>
    </w:p>
    <w:p w:rsidR="00E8471D" w:rsidRDefault="00E8471D" w:rsidP="00A833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 on the filing of a joint application for rescission of the two judgments, the respondent took a point </w:t>
      </w:r>
      <w:r w:rsidRPr="003C4745">
        <w:rPr>
          <w:rFonts w:ascii="Times New Roman" w:hAnsi="Times New Roman" w:cs="Times New Roman"/>
          <w:i/>
          <w:sz w:val="24"/>
          <w:szCs w:val="24"/>
        </w:rPr>
        <w:t xml:space="preserve">in </w:t>
      </w:r>
      <w:proofErr w:type="spellStart"/>
      <w:r w:rsidRPr="003C4745">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it was</w:t>
      </w:r>
      <w:r w:rsidRPr="003C4745">
        <w:rPr>
          <w:rFonts w:ascii="Times New Roman" w:hAnsi="Times New Roman" w:cs="Times New Roman"/>
        </w:rPr>
        <w:t xml:space="preserve"> “Incompetent for two different sets of litigants in two different matter</w:t>
      </w:r>
      <w:r w:rsidR="005F0133">
        <w:rPr>
          <w:rFonts w:ascii="Times New Roman" w:hAnsi="Times New Roman" w:cs="Times New Roman"/>
        </w:rPr>
        <w:t>s</w:t>
      </w:r>
      <w:r w:rsidRPr="003C4745">
        <w:rPr>
          <w:rFonts w:ascii="Times New Roman" w:hAnsi="Times New Roman" w:cs="Times New Roman"/>
        </w:rPr>
        <w:t xml:space="preserve"> to seek rescind two </w:t>
      </w:r>
      <w:r w:rsidR="007B2F04" w:rsidRPr="003C4745">
        <w:rPr>
          <w:rFonts w:ascii="Times New Roman" w:hAnsi="Times New Roman" w:cs="Times New Roman"/>
        </w:rPr>
        <w:t>separate</w:t>
      </w:r>
      <w:r w:rsidRPr="003C4745">
        <w:rPr>
          <w:rFonts w:ascii="Times New Roman" w:hAnsi="Times New Roman" w:cs="Times New Roman"/>
        </w:rPr>
        <w:t xml:space="preserve"> </w:t>
      </w:r>
      <w:r w:rsidR="003C4745" w:rsidRPr="003C4745">
        <w:rPr>
          <w:rFonts w:ascii="Times New Roman" w:hAnsi="Times New Roman" w:cs="Times New Roman"/>
        </w:rPr>
        <w:t>judgments</w:t>
      </w:r>
      <w:r w:rsidRPr="003C4745">
        <w:rPr>
          <w:rFonts w:ascii="Times New Roman" w:hAnsi="Times New Roman" w:cs="Times New Roman"/>
        </w:rPr>
        <w:t>.”</w:t>
      </w:r>
      <w:r w:rsidR="007B2F04" w:rsidRPr="003C4745">
        <w:rPr>
          <w:rFonts w:ascii="Times New Roman" w:hAnsi="Times New Roman" w:cs="Times New Roman"/>
        </w:rPr>
        <w:t xml:space="preserve"> </w:t>
      </w:r>
      <w:r w:rsidR="007B2F04">
        <w:rPr>
          <w:rFonts w:ascii="Times New Roman" w:hAnsi="Times New Roman" w:cs="Times New Roman"/>
          <w:sz w:val="24"/>
          <w:szCs w:val="24"/>
        </w:rPr>
        <w:t xml:space="preserve">The respondent did not develop </w:t>
      </w:r>
      <w:r w:rsidR="005F0133">
        <w:rPr>
          <w:rFonts w:ascii="Times New Roman" w:hAnsi="Times New Roman" w:cs="Times New Roman"/>
          <w:sz w:val="24"/>
          <w:szCs w:val="24"/>
        </w:rPr>
        <w:t>the point further in regard to w</w:t>
      </w:r>
      <w:r w:rsidR="007B2F04">
        <w:rPr>
          <w:rFonts w:ascii="Times New Roman" w:hAnsi="Times New Roman" w:cs="Times New Roman"/>
          <w:sz w:val="24"/>
          <w:szCs w:val="24"/>
        </w:rPr>
        <w:t xml:space="preserve">hy it contended that it was improper to file the hybrid application. The applicants in their reply averred that the applicants shared a common identity in that they were common directors in the same companies against whom judgments were granted and that both them and the companies were judgment </w:t>
      </w:r>
      <w:r w:rsidR="005F0133">
        <w:rPr>
          <w:rFonts w:ascii="Times New Roman" w:hAnsi="Times New Roman" w:cs="Times New Roman"/>
          <w:sz w:val="24"/>
          <w:szCs w:val="24"/>
        </w:rPr>
        <w:t>deb</w:t>
      </w:r>
      <w:r w:rsidR="007B2F04">
        <w:rPr>
          <w:rFonts w:ascii="Times New Roman" w:hAnsi="Times New Roman" w:cs="Times New Roman"/>
          <w:sz w:val="24"/>
          <w:szCs w:val="24"/>
        </w:rPr>
        <w:t>tors</w:t>
      </w:r>
      <w:r w:rsidR="005F0133">
        <w:rPr>
          <w:rFonts w:ascii="Times New Roman" w:hAnsi="Times New Roman" w:cs="Times New Roman"/>
          <w:sz w:val="24"/>
          <w:szCs w:val="24"/>
        </w:rPr>
        <w:t xml:space="preserve"> with the r</w:t>
      </w:r>
      <w:r w:rsidR="007B2F04">
        <w:rPr>
          <w:rFonts w:ascii="Times New Roman" w:hAnsi="Times New Roman" w:cs="Times New Roman"/>
          <w:sz w:val="24"/>
          <w:szCs w:val="24"/>
        </w:rPr>
        <w:t xml:space="preserve">espondent </w:t>
      </w:r>
      <w:r w:rsidR="005F0133">
        <w:rPr>
          <w:rFonts w:ascii="Times New Roman" w:hAnsi="Times New Roman" w:cs="Times New Roman"/>
          <w:sz w:val="24"/>
          <w:szCs w:val="24"/>
        </w:rPr>
        <w:t>being</w:t>
      </w:r>
      <w:r w:rsidR="007B2F04">
        <w:rPr>
          <w:rFonts w:ascii="Times New Roman" w:hAnsi="Times New Roman" w:cs="Times New Roman"/>
          <w:sz w:val="24"/>
          <w:szCs w:val="24"/>
        </w:rPr>
        <w:t xml:space="preserve"> the same. The applicants averred that the cause of action was the same in that what was being sought was a rescission of the default judgments gra</w:t>
      </w:r>
      <w:r w:rsidR="005F0133">
        <w:rPr>
          <w:rFonts w:ascii="Times New Roman" w:hAnsi="Times New Roman" w:cs="Times New Roman"/>
          <w:sz w:val="24"/>
          <w:szCs w:val="24"/>
        </w:rPr>
        <w:t>nted against the same applicant</w:t>
      </w:r>
      <w:r w:rsidR="007B2F04">
        <w:rPr>
          <w:rFonts w:ascii="Times New Roman" w:hAnsi="Times New Roman" w:cs="Times New Roman"/>
          <w:sz w:val="24"/>
          <w:szCs w:val="24"/>
        </w:rPr>
        <w:t xml:space="preserve"> in favour of the common respondent. The applicants argued that it was not </w:t>
      </w:r>
      <w:r w:rsidR="005F0133">
        <w:rPr>
          <w:rFonts w:ascii="Times New Roman" w:hAnsi="Times New Roman" w:cs="Times New Roman"/>
          <w:sz w:val="24"/>
          <w:szCs w:val="24"/>
        </w:rPr>
        <w:t>only</w:t>
      </w:r>
      <w:r w:rsidR="007B2F04">
        <w:rPr>
          <w:rFonts w:ascii="Times New Roman" w:hAnsi="Times New Roman" w:cs="Times New Roman"/>
          <w:sz w:val="24"/>
          <w:szCs w:val="24"/>
        </w:rPr>
        <w:t xml:space="preserve"> convenient to deal with </w:t>
      </w:r>
      <w:r w:rsidR="005F0133">
        <w:rPr>
          <w:rFonts w:ascii="Times New Roman" w:hAnsi="Times New Roman" w:cs="Times New Roman"/>
          <w:sz w:val="24"/>
          <w:szCs w:val="24"/>
        </w:rPr>
        <w:t xml:space="preserve">the </w:t>
      </w:r>
      <w:r w:rsidR="007B2F04">
        <w:rPr>
          <w:rFonts w:ascii="Times New Roman" w:hAnsi="Times New Roman" w:cs="Times New Roman"/>
          <w:sz w:val="24"/>
          <w:szCs w:val="24"/>
        </w:rPr>
        <w:t>matter</w:t>
      </w:r>
      <w:r w:rsidR="005F0133">
        <w:rPr>
          <w:rFonts w:ascii="Times New Roman" w:hAnsi="Times New Roman" w:cs="Times New Roman"/>
          <w:sz w:val="24"/>
          <w:szCs w:val="24"/>
        </w:rPr>
        <w:t>s</w:t>
      </w:r>
      <w:r w:rsidR="007B2F04">
        <w:rPr>
          <w:rFonts w:ascii="Times New Roman" w:hAnsi="Times New Roman" w:cs="Times New Roman"/>
          <w:sz w:val="24"/>
          <w:szCs w:val="24"/>
        </w:rPr>
        <w:t xml:space="preserve"> as one but that </w:t>
      </w:r>
      <w:r w:rsidR="002A19E3">
        <w:rPr>
          <w:rFonts w:ascii="Times New Roman" w:hAnsi="Times New Roman" w:cs="Times New Roman"/>
          <w:sz w:val="24"/>
          <w:szCs w:val="24"/>
        </w:rPr>
        <w:t>such a c</w:t>
      </w:r>
      <w:r w:rsidR="005F0133">
        <w:rPr>
          <w:rFonts w:ascii="Times New Roman" w:hAnsi="Times New Roman" w:cs="Times New Roman"/>
          <w:sz w:val="24"/>
          <w:szCs w:val="24"/>
        </w:rPr>
        <w:t>o</w:t>
      </w:r>
      <w:r w:rsidR="002A19E3">
        <w:rPr>
          <w:rFonts w:ascii="Times New Roman" w:hAnsi="Times New Roman" w:cs="Times New Roman"/>
          <w:sz w:val="24"/>
          <w:szCs w:val="24"/>
        </w:rPr>
        <w:t>u</w:t>
      </w:r>
      <w:r w:rsidR="005F0133">
        <w:rPr>
          <w:rFonts w:ascii="Times New Roman" w:hAnsi="Times New Roman" w:cs="Times New Roman"/>
          <w:sz w:val="24"/>
          <w:szCs w:val="24"/>
        </w:rPr>
        <w:t>r</w:t>
      </w:r>
      <w:r w:rsidR="002A19E3">
        <w:rPr>
          <w:rFonts w:ascii="Times New Roman" w:hAnsi="Times New Roman" w:cs="Times New Roman"/>
          <w:sz w:val="24"/>
          <w:szCs w:val="24"/>
        </w:rPr>
        <w:t>se would be cost effective and save the court and parties time.</w:t>
      </w:r>
    </w:p>
    <w:p w:rsidR="002A19E3" w:rsidRDefault="002A19E3" w:rsidP="00A833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the first to file heads of argument on 10 July, 2018 and the Applicant filed theirs on 12 July, 2018. The point </w:t>
      </w:r>
      <w:r w:rsidRPr="003C4745">
        <w:rPr>
          <w:rFonts w:ascii="Times New Roman" w:hAnsi="Times New Roman" w:cs="Times New Roman"/>
          <w:i/>
          <w:sz w:val="24"/>
          <w:szCs w:val="24"/>
        </w:rPr>
        <w:t xml:space="preserve">in </w:t>
      </w:r>
      <w:proofErr w:type="spellStart"/>
      <w:r w:rsidRPr="003C4745">
        <w:rPr>
          <w:rFonts w:ascii="Times New Roman" w:hAnsi="Times New Roman" w:cs="Times New Roman"/>
          <w:i/>
          <w:sz w:val="24"/>
          <w:szCs w:val="24"/>
        </w:rPr>
        <w:t>limine</w:t>
      </w:r>
      <w:proofErr w:type="spellEnd"/>
      <w:r>
        <w:rPr>
          <w:rFonts w:ascii="Times New Roman" w:hAnsi="Times New Roman" w:cs="Times New Roman"/>
          <w:sz w:val="24"/>
          <w:szCs w:val="24"/>
        </w:rPr>
        <w:t xml:space="preserve"> was not persisted </w:t>
      </w:r>
      <w:r w:rsidR="005F0133">
        <w:rPr>
          <w:rFonts w:ascii="Times New Roman" w:hAnsi="Times New Roman" w:cs="Times New Roman"/>
          <w:sz w:val="24"/>
          <w:szCs w:val="24"/>
        </w:rPr>
        <w:t xml:space="preserve">with </w:t>
      </w:r>
      <w:r>
        <w:rPr>
          <w:rFonts w:ascii="Times New Roman" w:hAnsi="Times New Roman" w:cs="Times New Roman"/>
          <w:sz w:val="24"/>
          <w:szCs w:val="24"/>
        </w:rPr>
        <w:t xml:space="preserve">in the heads of argument or at the hearing. I will note in passing that the point </w:t>
      </w:r>
      <w:r w:rsidRPr="003C4745">
        <w:rPr>
          <w:rFonts w:ascii="Times New Roman" w:hAnsi="Times New Roman" w:cs="Times New Roman"/>
          <w:i/>
          <w:sz w:val="24"/>
          <w:szCs w:val="24"/>
        </w:rPr>
        <w:t xml:space="preserve">in </w:t>
      </w:r>
      <w:proofErr w:type="spellStart"/>
      <w:r w:rsidRPr="003C4745">
        <w:rPr>
          <w:rFonts w:ascii="Times New Roman" w:hAnsi="Times New Roman" w:cs="Times New Roman"/>
          <w:i/>
          <w:sz w:val="24"/>
          <w:szCs w:val="24"/>
        </w:rPr>
        <w:t>limine</w:t>
      </w:r>
      <w:proofErr w:type="spellEnd"/>
      <w:r>
        <w:rPr>
          <w:rFonts w:ascii="Times New Roman" w:hAnsi="Times New Roman" w:cs="Times New Roman"/>
          <w:sz w:val="24"/>
          <w:szCs w:val="24"/>
        </w:rPr>
        <w:t xml:space="preserve"> had no substance. The respondent</w:t>
      </w:r>
      <w:r w:rsidR="005F0133">
        <w:rPr>
          <w:rFonts w:ascii="Times New Roman" w:hAnsi="Times New Roman" w:cs="Times New Roman"/>
          <w:sz w:val="24"/>
          <w:szCs w:val="24"/>
        </w:rPr>
        <w:t xml:space="preserve"> did not allege le</w:t>
      </w:r>
      <w:r w:rsidR="000E2E3C">
        <w:rPr>
          <w:rFonts w:ascii="Times New Roman" w:hAnsi="Times New Roman" w:cs="Times New Roman"/>
          <w:sz w:val="24"/>
          <w:szCs w:val="24"/>
        </w:rPr>
        <w:t xml:space="preserve">t alone establish that the joinder of the two applications would </w:t>
      </w:r>
      <w:r w:rsidR="006D452A">
        <w:rPr>
          <w:rFonts w:ascii="Times New Roman" w:hAnsi="Times New Roman" w:cs="Times New Roman"/>
          <w:sz w:val="24"/>
          <w:szCs w:val="24"/>
        </w:rPr>
        <w:lastRenderedPageBreak/>
        <w:t>emb</w:t>
      </w:r>
      <w:r w:rsidR="005F0133">
        <w:rPr>
          <w:rFonts w:ascii="Times New Roman" w:hAnsi="Times New Roman" w:cs="Times New Roman"/>
          <w:sz w:val="24"/>
          <w:szCs w:val="24"/>
        </w:rPr>
        <w:t>arras</w:t>
      </w:r>
      <w:r w:rsidR="006D452A">
        <w:rPr>
          <w:rFonts w:ascii="Times New Roman" w:hAnsi="Times New Roman" w:cs="Times New Roman"/>
          <w:sz w:val="24"/>
          <w:szCs w:val="24"/>
        </w:rPr>
        <w:t>s</w:t>
      </w:r>
      <w:r w:rsidR="005F0133">
        <w:rPr>
          <w:rFonts w:ascii="Times New Roman" w:hAnsi="Times New Roman" w:cs="Times New Roman"/>
          <w:sz w:val="24"/>
          <w:szCs w:val="24"/>
        </w:rPr>
        <w:t xml:space="preserve"> or</w:t>
      </w:r>
      <w:r w:rsidR="000E2E3C">
        <w:rPr>
          <w:rFonts w:ascii="Times New Roman" w:hAnsi="Times New Roman" w:cs="Times New Roman"/>
          <w:sz w:val="24"/>
          <w:szCs w:val="24"/>
        </w:rPr>
        <w:t xml:space="preserve"> prejudice it in the conduct of its defence to the co</w:t>
      </w:r>
      <w:r w:rsidR="005F0133">
        <w:rPr>
          <w:rFonts w:ascii="Times New Roman" w:hAnsi="Times New Roman" w:cs="Times New Roman"/>
          <w:sz w:val="24"/>
          <w:szCs w:val="24"/>
        </w:rPr>
        <w:t>mb</w:t>
      </w:r>
      <w:r w:rsidR="000E2E3C">
        <w:rPr>
          <w:rFonts w:ascii="Times New Roman" w:hAnsi="Times New Roman" w:cs="Times New Roman"/>
          <w:sz w:val="24"/>
          <w:szCs w:val="24"/>
        </w:rPr>
        <w:t xml:space="preserve">ined application. In terms of Order 13 </w:t>
      </w:r>
      <w:r w:rsidR="003C4745">
        <w:rPr>
          <w:rFonts w:ascii="Times New Roman" w:hAnsi="Times New Roman" w:cs="Times New Roman"/>
          <w:sz w:val="24"/>
          <w:szCs w:val="24"/>
        </w:rPr>
        <w:t>r</w:t>
      </w:r>
      <w:r w:rsidR="005F0133">
        <w:rPr>
          <w:rFonts w:ascii="Times New Roman" w:hAnsi="Times New Roman" w:cs="Times New Roman"/>
          <w:sz w:val="24"/>
          <w:szCs w:val="24"/>
        </w:rPr>
        <w:t xml:space="preserve"> 85, the</w:t>
      </w:r>
      <w:r w:rsidR="000E2E3C">
        <w:rPr>
          <w:rFonts w:ascii="Times New Roman" w:hAnsi="Times New Roman" w:cs="Times New Roman"/>
          <w:sz w:val="24"/>
          <w:szCs w:val="24"/>
        </w:rPr>
        <w:t xml:space="preserve"> scope for a joinder of parties and actions is very wide. It is competent to join </w:t>
      </w:r>
      <w:r w:rsidR="007B2B2A">
        <w:rPr>
          <w:rFonts w:ascii="Times New Roman" w:hAnsi="Times New Roman" w:cs="Times New Roman"/>
          <w:sz w:val="24"/>
          <w:szCs w:val="24"/>
        </w:rPr>
        <w:t xml:space="preserve">causes of action where common questions of law or fact would arise </w:t>
      </w:r>
      <w:r w:rsidR="00985992">
        <w:rPr>
          <w:rFonts w:ascii="Times New Roman" w:hAnsi="Times New Roman" w:cs="Times New Roman"/>
          <w:sz w:val="24"/>
          <w:szCs w:val="24"/>
        </w:rPr>
        <w:t>in the individual causes were th</w:t>
      </w:r>
      <w:r w:rsidR="007B2B2A">
        <w:rPr>
          <w:rFonts w:ascii="Times New Roman" w:hAnsi="Times New Roman" w:cs="Times New Roman"/>
          <w:sz w:val="24"/>
          <w:szCs w:val="24"/>
        </w:rPr>
        <w:t>e</w:t>
      </w:r>
      <w:r w:rsidR="00985992">
        <w:rPr>
          <w:rFonts w:ascii="Times New Roman" w:hAnsi="Times New Roman" w:cs="Times New Roman"/>
          <w:sz w:val="24"/>
          <w:szCs w:val="24"/>
        </w:rPr>
        <w:t>y</w:t>
      </w:r>
      <w:r w:rsidR="007B2B2A">
        <w:rPr>
          <w:rFonts w:ascii="Times New Roman" w:hAnsi="Times New Roman" w:cs="Times New Roman"/>
          <w:sz w:val="24"/>
          <w:szCs w:val="24"/>
        </w:rPr>
        <w:t xml:space="preserve"> to be individually determined</w:t>
      </w:r>
      <w:r w:rsidR="00985992">
        <w:rPr>
          <w:rFonts w:ascii="Times New Roman" w:hAnsi="Times New Roman" w:cs="Times New Roman"/>
          <w:sz w:val="24"/>
          <w:szCs w:val="24"/>
        </w:rPr>
        <w:t>. Additionally</w:t>
      </w:r>
      <w:r w:rsidR="005F0133">
        <w:rPr>
          <w:rFonts w:ascii="Times New Roman" w:hAnsi="Times New Roman" w:cs="Times New Roman"/>
          <w:sz w:val="24"/>
          <w:szCs w:val="24"/>
        </w:rPr>
        <w:t>,</w:t>
      </w:r>
      <w:r w:rsidR="00985992">
        <w:rPr>
          <w:rFonts w:ascii="Times New Roman" w:hAnsi="Times New Roman" w:cs="Times New Roman"/>
          <w:sz w:val="24"/>
          <w:szCs w:val="24"/>
        </w:rPr>
        <w:t xml:space="preserve"> the rights to the relief sought be they joint severally or in the alternative arise from or are in connection with the same transaction or senses of transactions. In </w:t>
      </w:r>
      <w:proofErr w:type="spellStart"/>
      <w:r w:rsidR="00985992" w:rsidRPr="003C4745">
        <w:rPr>
          <w:rFonts w:ascii="Times New Roman" w:hAnsi="Times New Roman" w:cs="Times New Roman"/>
          <w:i/>
          <w:sz w:val="24"/>
          <w:szCs w:val="24"/>
        </w:rPr>
        <w:t>casu</w:t>
      </w:r>
      <w:proofErr w:type="spellEnd"/>
      <w:r w:rsidR="00985992">
        <w:rPr>
          <w:rFonts w:ascii="Times New Roman" w:hAnsi="Times New Roman" w:cs="Times New Roman"/>
          <w:sz w:val="24"/>
          <w:szCs w:val="24"/>
        </w:rPr>
        <w:t xml:space="preserve">, the applicants are </w:t>
      </w:r>
      <w:r w:rsidR="005813FD">
        <w:rPr>
          <w:rFonts w:ascii="Times New Roman" w:hAnsi="Times New Roman" w:cs="Times New Roman"/>
          <w:sz w:val="24"/>
          <w:szCs w:val="24"/>
        </w:rPr>
        <w:t xml:space="preserve">the same and so are the </w:t>
      </w:r>
      <w:r w:rsidR="00985992">
        <w:rPr>
          <w:rFonts w:ascii="Times New Roman" w:hAnsi="Times New Roman" w:cs="Times New Roman"/>
          <w:sz w:val="24"/>
          <w:szCs w:val="24"/>
        </w:rPr>
        <w:t>respondent</w:t>
      </w:r>
      <w:r w:rsidR="005813FD">
        <w:rPr>
          <w:rFonts w:ascii="Times New Roman" w:hAnsi="Times New Roman" w:cs="Times New Roman"/>
          <w:sz w:val="24"/>
          <w:szCs w:val="24"/>
        </w:rPr>
        <w:t>.  There is</w:t>
      </w:r>
      <w:r w:rsidR="00985992">
        <w:rPr>
          <w:rFonts w:ascii="Times New Roman" w:hAnsi="Times New Roman" w:cs="Times New Roman"/>
          <w:sz w:val="24"/>
          <w:szCs w:val="24"/>
        </w:rPr>
        <w:t xml:space="preserve"> a common or united cause of action. It is proper that </w:t>
      </w:r>
      <w:r w:rsidR="005813FD">
        <w:rPr>
          <w:rFonts w:ascii="Times New Roman" w:hAnsi="Times New Roman" w:cs="Times New Roman"/>
          <w:sz w:val="24"/>
          <w:szCs w:val="24"/>
        </w:rPr>
        <w:t xml:space="preserve">the courts’ jurisdiction should be exercised in respect of both cases at one sitting </w:t>
      </w:r>
      <w:r w:rsidR="00985992">
        <w:rPr>
          <w:rFonts w:ascii="Times New Roman" w:hAnsi="Times New Roman" w:cs="Times New Roman"/>
          <w:sz w:val="24"/>
          <w:szCs w:val="24"/>
        </w:rPr>
        <w:t xml:space="preserve">in terms of </w:t>
      </w:r>
      <w:r w:rsidR="003C4745">
        <w:rPr>
          <w:rFonts w:ascii="Times New Roman" w:hAnsi="Times New Roman" w:cs="Times New Roman"/>
          <w:sz w:val="24"/>
          <w:szCs w:val="24"/>
        </w:rPr>
        <w:t>r</w:t>
      </w:r>
      <w:r w:rsidR="00985992">
        <w:rPr>
          <w:rFonts w:ascii="Times New Roman" w:hAnsi="Times New Roman" w:cs="Times New Roman"/>
          <w:sz w:val="24"/>
          <w:szCs w:val="24"/>
        </w:rPr>
        <w:t xml:space="preserve"> 87, a misjoinder or non-joinder of parties or causes of action do not defeat the case before the court. The court has </w:t>
      </w:r>
      <w:r w:rsidR="005813FD">
        <w:rPr>
          <w:rFonts w:ascii="Times New Roman" w:hAnsi="Times New Roman" w:cs="Times New Roman"/>
          <w:sz w:val="24"/>
          <w:szCs w:val="24"/>
        </w:rPr>
        <w:t xml:space="preserve">a </w:t>
      </w:r>
      <w:r w:rsidR="006D452A">
        <w:rPr>
          <w:rFonts w:ascii="Times New Roman" w:hAnsi="Times New Roman" w:cs="Times New Roman"/>
          <w:sz w:val="24"/>
          <w:szCs w:val="24"/>
        </w:rPr>
        <w:t>discretion</w:t>
      </w:r>
      <w:r w:rsidR="00985992">
        <w:rPr>
          <w:rFonts w:ascii="Times New Roman" w:hAnsi="Times New Roman" w:cs="Times New Roman"/>
          <w:sz w:val="24"/>
          <w:szCs w:val="24"/>
        </w:rPr>
        <w:t xml:space="preserve"> to determine the </w:t>
      </w:r>
      <w:r w:rsidR="006D452A">
        <w:rPr>
          <w:rFonts w:ascii="Times New Roman" w:hAnsi="Times New Roman" w:cs="Times New Roman"/>
          <w:sz w:val="24"/>
          <w:szCs w:val="24"/>
        </w:rPr>
        <w:t>case</w:t>
      </w:r>
      <w:r w:rsidR="005813FD">
        <w:rPr>
          <w:rFonts w:ascii="Times New Roman" w:hAnsi="Times New Roman" w:cs="Times New Roman"/>
          <w:sz w:val="24"/>
          <w:szCs w:val="24"/>
        </w:rPr>
        <w:t xml:space="preserve"> as between the parties present</w:t>
      </w:r>
      <w:r w:rsidR="00985992">
        <w:rPr>
          <w:rFonts w:ascii="Times New Roman" w:hAnsi="Times New Roman" w:cs="Times New Roman"/>
          <w:sz w:val="24"/>
          <w:szCs w:val="24"/>
        </w:rPr>
        <w:t xml:space="preserve"> in the case of a non-joinder or to order a separation of the cases in the event that there is a misjoinder which may embarrass the other party, may delay the determination of</w:t>
      </w:r>
      <w:r w:rsidR="005813FD">
        <w:rPr>
          <w:rFonts w:ascii="Times New Roman" w:hAnsi="Times New Roman" w:cs="Times New Roman"/>
          <w:sz w:val="24"/>
          <w:szCs w:val="24"/>
        </w:rPr>
        <w:t xml:space="preserve"> the case before the court or will</w:t>
      </w:r>
      <w:r w:rsidR="00985992">
        <w:rPr>
          <w:rFonts w:ascii="Times New Roman" w:hAnsi="Times New Roman" w:cs="Times New Roman"/>
          <w:sz w:val="24"/>
          <w:szCs w:val="24"/>
        </w:rPr>
        <w:t xml:space="preserve"> otherwise result in an inconvenience. The circumstances of these applications typified an instance where a joiner was most suited.</w:t>
      </w:r>
    </w:p>
    <w:p w:rsidR="00985992" w:rsidRDefault="00985992" w:rsidP="00A833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on rescission of judgment applications made under </w:t>
      </w:r>
      <w:r w:rsidR="003C4745">
        <w:rPr>
          <w:rFonts w:ascii="Times New Roman" w:hAnsi="Times New Roman" w:cs="Times New Roman"/>
          <w:sz w:val="24"/>
          <w:szCs w:val="24"/>
        </w:rPr>
        <w:t>r</w:t>
      </w:r>
      <w:r>
        <w:rPr>
          <w:rFonts w:ascii="Times New Roman" w:hAnsi="Times New Roman" w:cs="Times New Roman"/>
          <w:sz w:val="24"/>
          <w:szCs w:val="24"/>
        </w:rPr>
        <w:t xml:space="preserve"> 63 of the </w:t>
      </w:r>
      <w:r w:rsidR="003C4745">
        <w:rPr>
          <w:rFonts w:ascii="Times New Roman" w:hAnsi="Times New Roman" w:cs="Times New Roman"/>
          <w:sz w:val="24"/>
          <w:szCs w:val="24"/>
        </w:rPr>
        <w:t>H</w:t>
      </w:r>
      <w:r>
        <w:rPr>
          <w:rFonts w:ascii="Times New Roman" w:hAnsi="Times New Roman" w:cs="Times New Roman"/>
          <w:sz w:val="24"/>
          <w:szCs w:val="24"/>
        </w:rPr>
        <w:t xml:space="preserve">igh Court 1921 is that the court upon the applicant satisfying it that there is good and sufficient cause to do so, is </w:t>
      </w:r>
      <w:r w:rsidR="005813FD">
        <w:rPr>
          <w:rFonts w:ascii="Times New Roman" w:hAnsi="Times New Roman" w:cs="Times New Roman"/>
          <w:sz w:val="24"/>
          <w:szCs w:val="24"/>
        </w:rPr>
        <w:t>given</w:t>
      </w:r>
      <w:r>
        <w:rPr>
          <w:rFonts w:ascii="Times New Roman" w:hAnsi="Times New Roman" w:cs="Times New Roman"/>
          <w:sz w:val="24"/>
          <w:szCs w:val="24"/>
        </w:rPr>
        <w:t xml:space="preserve"> discretion to set aside a judgment granted in default and in the case of the applicant being the plaintiff, grant such plaintiff </w:t>
      </w:r>
      <w:r w:rsidR="005813FD">
        <w:rPr>
          <w:rFonts w:ascii="Times New Roman" w:hAnsi="Times New Roman" w:cs="Times New Roman"/>
          <w:sz w:val="24"/>
          <w:szCs w:val="24"/>
        </w:rPr>
        <w:t xml:space="preserve">leave </w:t>
      </w:r>
      <w:r>
        <w:rPr>
          <w:rFonts w:ascii="Times New Roman" w:hAnsi="Times New Roman" w:cs="Times New Roman"/>
          <w:sz w:val="24"/>
          <w:szCs w:val="24"/>
        </w:rPr>
        <w:t>to pr</w:t>
      </w:r>
      <w:r w:rsidR="005813FD">
        <w:rPr>
          <w:rFonts w:ascii="Times New Roman" w:hAnsi="Times New Roman" w:cs="Times New Roman"/>
          <w:sz w:val="24"/>
          <w:szCs w:val="24"/>
        </w:rPr>
        <w:t>osecute his</w:t>
      </w:r>
      <w:r>
        <w:rPr>
          <w:rFonts w:ascii="Times New Roman" w:hAnsi="Times New Roman" w:cs="Times New Roman"/>
          <w:sz w:val="24"/>
          <w:szCs w:val="24"/>
        </w:rPr>
        <w:t xml:space="preserve"> a</w:t>
      </w:r>
      <w:r w:rsidR="00160A66">
        <w:rPr>
          <w:rFonts w:ascii="Times New Roman" w:hAnsi="Times New Roman" w:cs="Times New Roman"/>
          <w:sz w:val="24"/>
          <w:szCs w:val="24"/>
        </w:rPr>
        <w:t xml:space="preserve">ction, and in the case of the applicant being the defendant grant such defendant leave to defend the claim against him or her. In the case of </w:t>
      </w:r>
      <w:proofErr w:type="spellStart"/>
      <w:r w:rsidR="005813FD">
        <w:rPr>
          <w:rFonts w:ascii="Times New Roman" w:hAnsi="Times New Roman" w:cs="Times New Roman"/>
          <w:i/>
          <w:sz w:val="24"/>
          <w:szCs w:val="24"/>
        </w:rPr>
        <w:t>Dew</w:t>
      </w:r>
      <w:r w:rsidR="00160A66" w:rsidRPr="00430DEE">
        <w:rPr>
          <w:rFonts w:ascii="Times New Roman" w:hAnsi="Times New Roman" w:cs="Times New Roman"/>
          <w:i/>
          <w:sz w:val="24"/>
          <w:szCs w:val="24"/>
        </w:rPr>
        <w:t>eras</w:t>
      </w:r>
      <w:proofErr w:type="spellEnd"/>
      <w:r w:rsidR="00160A66" w:rsidRPr="00430DEE">
        <w:rPr>
          <w:rFonts w:ascii="Times New Roman" w:hAnsi="Times New Roman" w:cs="Times New Roman"/>
          <w:i/>
          <w:sz w:val="24"/>
          <w:szCs w:val="24"/>
        </w:rPr>
        <w:t xml:space="preserve"> Farm (PVT) Ltd &amp; </w:t>
      </w:r>
      <w:proofErr w:type="spellStart"/>
      <w:r w:rsidR="00160A66" w:rsidRPr="00430DEE">
        <w:rPr>
          <w:rFonts w:ascii="Times New Roman" w:hAnsi="Times New Roman" w:cs="Times New Roman"/>
          <w:i/>
          <w:sz w:val="24"/>
          <w:szCs w:val="24"/>
        </w:rPr>
        <w:t>Ors</w:t>
      </w:r>
      <w:proofErr w:type="spellEnd"/>
      <w:r w:rsidR="00160A66" w:rsidRPr="00430DEE">
        <w:rPr>
          <w:rFonts w:ascii="Times New Roman" w:hAnsi="Times New Roman" w:cs="Times New Roman"/>
          <w:i/>
          <w:sz w:val="24"/>
          <w:szCs w:val="24"/>
        </w:rPr>
        <w:t xml:space="preserve"> </w:t>
      </w:r>
      <w:r w:rsidR="00E2602B" w:rsidRPr="00E2602B">
        <w:rPr>
          <w:rFonts w:ascii="Times New Roman" w:hAnsi="Times New Roman" w:cs="Times New Roman"/>
          <w:sz w:val="24"/>
          <w:szCs w:val="24"/>
        </w:rPr>
        <w:t>v</w:t>
      </w:r>
      <w:r w:rsidR="00160A66" w:rsidRPr="00430DEE">
        <w:rPr>
          <w:rFonts w:ascii="Times New Roman" w:hAnsi="Times New Roman" w:cs="Times New Roman"/>
          <w:i/>
          <w:sz w:val="24"/>
          <w:szCs w:val="24"/>
        </w:rPr>
        <w:t xml:space="preserve"> Zimbabwe Banking Corporation Ltd, </w:t>
      </w:r>
      <w:r w:rsidR="00160A66" w:rsidRPr="003C4745">
        <w:rPr>
          <w:rFonts w:ascii="Times New Roman" w:hAnsi="Times New Roman" w:cs="Times New Roman"/>
          <w:sz w:val="24"/>
          <w:szCs w:val="24"/>
        </w:rPr>
        <w:t>1998 (1) ZLR 368(s)</w:t>
      </w:r>
      <w:r w:rsidR="00160A66" w:rsidRPr="00430DEE">
        <w:rPr>
          <w:rFonts w:ascii="Times New Roman" w:hAnsi="Times New Roman" w:cs="Times New Roman"/>
          <w:i/>
          <w:sz w:val="24"/>
          <w:szCs w:val="24"/>
        </w:rPr>
        <w:t xml:space="preserve"> </w:t>
      </w:r>
      <w:r w:rsidR="005813FD">
        <w:rPr>
          <w:rFonts w:ascii="Times New Roman" w:hAnsi="Times New Roman" w:cs="Times New Roman"/>
          <w:szCs w:val="24"/>
        </w:rPr>
        <w:t>MCN</w:t>
      </w:r>
      <w:r w:rsidR="00E2602B" w:rsidRPr="00E2602B">
        <w:rPr>
          <w:rFonts w:ascii="Times New Roman" w:hAnsi="Times New Roman" w:cs="Times New Roman"/>
          <w:szCs w:val="24"/>
        </w:rPr>
        <w:t>ALLY</w:t>
      </w:r>
      <w:r w:rsidR="00160A66" w:rsidRPr="00E2602B">
        <w:rPr>
          <w:rFonts w:ascii="Times New Roman" w:hAnsi="Times New Roman" w:cs="Times New Roman"/>
          <w:szCs w:val="24"/>
        </w:rPr>
        <w:t xml:space="preserve"> JA</w:t>
      </w:r>
      <w:r w:rsidR="00160A66" w:rsidRPr="00E2602B">
        <w:rPr>
          <w:rFonts w:ascii="Times New Roman" w:hAnsi="Times New Roman" w:cs="Times New Roman"/>
          <w:i/>
          <w:szCs w:val="24"/>
        </w:rPr>
        <w:t xml:space="preserve"> </w:t>
      </w:r>
      <w:r w:rsidR="00160A66" w:rsidRPr="003C4745">
        <w:rPr>
          <w:rFonts w:ascii="Times New Roman" w:hAnsi="Times New Roman" w:cs="Times New Roman"/>
          <w:sz w:val="24"/>
          <w:szCs w:val="24"/>
        </w:rPr>
        <w:t>Stated at 36-370</w:t>
      </w:r>
      <w:r w:rsidR="00160A66">
        <w:rPr>
          <w:rFonts w:ascii="Times New Roman" w:hAnsi="Times New Roman" w:cs="Times New Roman"/>
          <w:sz w:val="24"/>
          <w:szCs w:val="24"/>
        </w:rPr>
        <w:t xml:space="preserve"> that: </w:t>
      </w:r>
    </w:p>
    <w:p w:rsidR="00160A66" w:rsidRDefault="00160A66" w:rsidP="00E2602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C4745">
        <w:rPr>
          <w:rFonts w:ascii="Times New Roman" w:hAnsi="Times New Roman" w:cs="Times New Roman"/>
        </w:rPr>
        <w:t>The High Court rules require “Only good and sufficient cause” as the basis of rescission of judgment. This gives the court a wide discretion and it is not possible to provide an exhaustive definition of what constitutes sufficient cause to justify the grant of indulgence</w:t>
      </w:r>
      <w:r>
        <w:rPr>
          <w:rFonts w:ascii="Times New Roman" w:hAnsi="Times New Roman" w:cs="Times New Roman"/>
          <w:sz w:val="24"/>
          <w:szCs w:val="24"/>
        </w:rPr>
        <w:t>.”</w:t>
      </w:r>
    </w:p>
    <w:p w:rsidR="00E2602B" w:rsidRDefault="00E2602B" w:rsidP="00E2602B">
      <w:pPr>
        <w:spacing w:after="0" w:line="240" w:lineRule="auto"/>
        <w:ind w:left="720"/>
        <w:jc w:val="both"/>
        <w:rPr>
          <w:rFonts w:ascii="Times New Roman" w:hAnsi="Times New Roman" w:cs="Times New Roman"/>
          <w:sz w:val="24"/>
          <w:szCs w:val="24"/>
        </w:rPr>
      </w:pPr>
    </w:p>
    <w:p w:rsidR="00160A66" w:rsidRDefault="00160A66"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As I understand the above dicta, what the learned judge intended to convey was sim</w:t>
      </w:r>
      <w:r w:rsidR="005813FD">
        <w:rPr>
          <w:rFonts w:ascii="Times New Roman" w:hAnsi="Times New Roman" w:cs="Times New Roman"/>
          <w:sz w:val="24"/>
          <w:szCs w:val="24"/>
        </w:rPr>
        <w:t>ply that, the granting or refusal</w:t>
      </w:r>
      <w:r>
        <w:rPr>
          <w:rFonts w:ascii="Times New Roman" w:hAnsi="Times New Roman" w:cs="Times New Roman"/>
          <w:sz w:val="24"/>
          <w:szCs w:val="24"/>
        </w:rPr>
        <w:t xml:space="preserve"> of the indulgence of rescission of a default judgment under </w:t>
      </w:r>
      <w:r w:rsidR="003C4745">
        <w:rPr>
          <w:rFonts w:ascii="Times New Roman" w:hAnsi="Times New Roman" w:cs="Times New Roman"/>
          <w:sz w:val="24"/>
          <w:szCs w:val="24"/>
        </w:rPr>
        <w:t>r</w:t>
      </w:r>
      <w:r>
        <w:rPr>
          <w:rFonts w:ascii="Times New Roman" w:hAnsi="Times New Roman" w:cs="Times New Roman"/>
          <w:sz w:val="24"/>
          <w:szCs w:val="24"/>
        </w:rPr>
        <w:t xml:space="preserve"> 63 is informed upon a consideration of the circumstances of each case. </w:t>
      </w:r>
    </w:p>
    <w:p w:rsidR="005E4E93" w:rsidRDefault="005E4E93"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herein are agreed </w:t>
      </w:r>
      <w:r w:rsidR="00863181">
        <w:rPr>
          <w:rFonts w:ascii="Times New Roman" w:hAnsi="Times New Roman" w:cs="Times New Roman"/>
          <w:sz w:val="24"/>
          <w:szCs w:val="24"/>
        </w:rPr>
        <w:t>upon a</w:t>
      </w:r>
      <w:r>
        <w:rPr>
          <w:rFonts w:ascii="Times New Roman" w:hAnsi="Times New Roman" w:cs="Times New Roman"/>
          <w:sz w:val="24"/>
          <w:szCs w:val="24"/>
        </w:rPr>
        <w:t xml:space="preserve"> consideration of their heads of argument that generally, the court that determines a rescission of default judgment application considers firstly </w:t>
      </w:r>
      <w:r w:rsidR="00430DEE">
        <w:rPr>
          <w:rFonts w:ascii="Times New Roman" w:hAnsi="Times New Roman" w:cs="Times New Roman"/>
          <w:sz w:val="24"/>
          <w:szCs w:val="24"/>
        </w:rPr>
        <w:t>whether or not the applicants</w:t>
      </w:r>
      <w:r w:rsidR="005813FD">
        <w:rPr>
          <w:rFonts w:ascii="Times New Roman" w:hAnsi="Times New Roman" w:cs="Times New Roman"/>
          <w:sz w:val="24"/>
          <w:szCs w:val="24"/>
        </w:rPr>
        <w:t>’</w:t>
      </w:r>
      <w:r w:rsidR="00430DEE">
        <w:rPr>
          <w:rFonts w:ascii="Times New Roman" w:hAnsi="Times New Roman" w:cs="Times New Roman"/>
          <w:sz w:val="24"/>
          <w:szCs w:val="24"/>
        </w:rPr>
        <w:t xml:space="preserve"> default was wilful. Secondly if the default was not wilful, t</w:t>
      </w:r>
      <w:r w:rsidR="005813FD">
        <w:rPr>
          <w:rFonts w:ascii="Times New Roman" w:hAnsi="Times New Roman" w:cs="Times New Roman"/>
          <w:sz w:val="24"/>
          <w:szCs w:val="24"/>
        </w:rPr>
        <w:t>he applicant must demonstrate that</w:t>
      </w:r>
      <w:r w:rsidR="00430DEE">
        <w:rPr>
          <w:rFonts w:ascii="Times New Roman" w:hAnsi="Times New Roman" w:cs="Times New Roman"/>
          <w:sz w:val="24"/>
          <w:szCs w:val="24"/>
        </w:rPr>
        <w:t xml:space="preserve"> he or she has good prospects of success on the merits of the matter in which default judgment was granted.</w:t>
      </w:r>
    </w:p>
    <w:p w:rsidR="00430DEE" w:rsidRDefault="00430DEE"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relation to determ</w:t>
      </w:r>
      <w:r w:rsidR="006D452A">
        <w:rPr>
          <w:rFonts w:ascii="Times New Roman" w:hAnsi="Times New Roman" w:cs="Times New Roman"/>
          <w:sz w:val="24"/>
          <w:szCs w:val="24"/>
        </w:rPr>
        <w:t>in</w:t>
      </w:r>
      <w:r>
        <w:rPr>
          <w:rFonts w:ascii="Times New Roman" w:hAnsi="Times New Roman" w:cs="Times New Roman"/>
          <w:sz w:val="24"/>
          <w:szCs w:val="24"/>
        </w:rPr>
        <w:t xml:space="preserve">ing </w:t>
      </w:r>
      <w:r w:rsidR="006D452A">
        <w:rPr>
          <w:rFonts w:ascii="Times New Roman" w:hAnsi="Times New Roman" w:cs="Times New Roman"/>
          <w:sz w:val="24"/>
          <w:szCs w:val="24"/>
        </w:rPr>
        <w:t>whether</w:t>
      </w:r>
      <w:r>
        <w:rPr>
          <w:rFonts w:ascii="Times New Roman" w:hAnsi="Times New Roman" w:cs="Times New Roman"/>
          <w:sz w:val="24"/>
          <w:szCs w:val="24"/>
        </w:rPr>
        <w:t xml:space="preserve"> or not the applicant was in wilful default, it was stated in the case </w:t>
      </w:r>
      <w:proofErr w:type="spellStart"/>
      <w:r w:rsidRPr="00430DEE">
        <w:rPr>
          <w:rFonts w:ascii="Times New Roman" w:hAnsi="Times New Roman" w:cs="Times New Roman"/>
          <w:i/>
          <w:sz w:val="24"/>
          <w:szCs w:val="24"/>
        </w:rPr>
        <w:t>Zimbank</w:t>
      </w:r>
      <w:proofErr w:type="spellEnd"/>
      <w:r w:rsidRPr="00430DEE">
        <w:rPr>
          <w:rFonts w:ascii="Times New Roman" w:hAnsi="Times New Roman" w:cs="Times New Roman"/>
          <w:i/>
          <w:sz w:val="24"/>
          <w:szCs w:val="24"/>
        </w:rPr>
        <w:t xml:space="preserve"> </w:t>
      </w:r>
      <w:r w:rsidR="00E2602B" w:rsidRPr="00E2602B">
        <w:rPr>
          <w:rFonts w:ascii="Times New Roman" w:hAnsi="Times New Roman" w:cs="Times New Roman"/>
          <w:sz w:val="24"/>
          <w:szCs w:val="24"/>
        </w:rPr>
        <w:t>v</w:t>
      </w:r>
      <w:r w:rsidRPr="00430DEE">
        <w:rPr>
          <w:rFonts w:ascii="Times New Roman" w:hAnsi="Times New Roman" w:cs="Times New Roman"/>
          <w:i/>
          <w:sz w:val="24"/>
          <w:szCs w:val="24"/>
        </w:rPr>
        <w:t xml:space="preserve"> </w:t>
      </w:r>
      <w:proofErr w:type="spellStart"/>
      <w:r w:rsidRPr="00430DEE">
        <w:rPr>
          <w:rFonts w:ascii="Times New Roman" w:hAnsi="Times New Roman" w:cs="Times New Roman"/>
          <w:i/>
          <w:sz w:val="24"/>
          <w:szCs w:val="24"/>
        </w:rPr>
        <w:t>Masendeke</w:t>
      </w:r>
      <w:proofErr w:type="spellEnd"/>
      <w:r w:rsidRPr="00430DEE">
        <w:rPr>
          <w:rFonts w:ascii="Times New Roman" w:hAnsi="Times New Roman" w:cs="Times New Roman"/>
          <w:i/>
          <w:sz w:val="24"/>
          <w:szCs w:val="24"/>
        </w:rPr>
        <w:t xml:space="preserve"> </w:t>
      </w:r>
      <w:r w:rsidRPr="00E2602B">
        <w:rPr>
          <w:rFonts w:ascii="Times New Roman" w:hAnsi="Times New Roman" w:cs="Times New Roman"/>
          <w:sz w:val="24"/>
          <w:szCs w:val="24"/>
        </w:rPr>
        <w:t>1995(2) ZLR 400(S) at 402,</w:t>
      </w:r>
      <w:r>
        <w:rPr>
          <w:rFonts w:ascii="Times New Roman" w:hAnsi="Times New Roman" w:cs="Times New Roman"/>
          <w:sz w:val="24"/>
          <w:szCs w:val="24"/>
        </w:rPr>
        <w:t xml:space="preserve"> thus – </w:t>
      </w:r>
    </w:p>
    <w:p w:rsidR="00430DEE" w:rsidRDefault="00430DEE" w:rsidP="00E2602B">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E2602B">
        <w:rPr>
          <w:rFonts w:ascii="Times New Roman" w:hAnsi="Times New Roman" w:cs="Times New Roman"/>
        </w:rPr>
        <w:t>Wilful default occurs when a party, with full knowledge of the service or settlement of the matter, and of the risk attendant upon default, freely takes a</w:t>
      </w:r>
      <w:r w:rsidR="005813FD">
        <w:rPr>
          <w:rFonts w:ascii="Times New Roman" w:hAnsi="Times New Roman" w:cs="Times New Roman"/>
        </w:rPr>
        <w:t xml:space="preserve"> decision to refrain from appear</w:t>
      </w:r>
      <w:r w:rsidRPr="00E2602B">
        <w:rPr>
          <w:rFonts w:ascii="Times New Roman" w:hAnsi="Times New Roman" w:cs="Times New Roman"/>
        </w:rPr>
        <w:t>ing.”</w:t>
      </w:r>
    </w:p>
    <w:p w:rsidR="00E2602B" w:rsidRDefault="00E2602B" w:rsidP="00E2602B">
      <w:pPr>
        <w:spacing w:after="0" w:line="240" w:lineRule="auto"/>
        <w:ind w:left="720"/>
        <w:jc w:val="both"/>
        <w:rPr>
          <w:rFonts w:ascii="Times New Roman" w:hAnsi="Times New Roman" w:cs="Times New Roman"/>
          <w:sz w:val="24"/>
          <w:szCs w:val="24"/>
        </w:rPr>
      </w:pPr>
    </w:p>
    <w:p w:rsidR="00430DEE" w:rsidRDefault="00430DEE"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question then becomes whether or not the applicants in the full knowledge that they were required to file pleas and the consequences of failing to do so, deliberately refrained from filing the pleas.</w:t>
      </w:r>
    </w:p>
    <w:p w:rsidR="00430DEE" w:rsidRDefault="00430DEE"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E2602B">
        <w:rPr>
          <w:rFonts w:ascii="Times New Roman" w:hAnsi="Times New Roman" w:cs="Times New Roman"/>
          <w:i/>
          <w:sz w:val="24"/>
          <w:szCs w:val="24"/>
        </w:rPr>
        <w:t>casu</w:t>
      </w:r>
      <w:proofErr w:type="spellEnd"/>
      <w:r w:rsidRPr="00E2602B">
        <w:rPr>
          <w:rFonts w:ascii="Times New Roman" w:hAnsi="Times New Roman" w:cs="Times New Roman"/>
          <w:i/>
          <w:sz w:val="24"/>
          <w:szCs w:val="24"/>
        </w:rPr>
        <w:t>,</w:t>
      </w:r>
      <w:r>
        <w:rPr>
          <w:rFonts w:ascii="Times New Roman" w:hAnsi="Times New Roman" w:cs="Times New Roman"/>
          <w:sz w:val="24"/>
          <w:szCs w:val="24"/>
        </w:rPr>
        <w:t xml:space="preserve"> the applicants were required to file their pleas within the extended period of</w:t>
      </w:r>
      <w:r w:rsidR="005813FD">
        <w:rPr>
          <w:rFonts w:ascii="Times New Roman" w:hAnsi="Times New Roman" w:cs="Times New Roman"/>
          <w:sz w:val="24"/>
          <w:szCs w:val="24"/>
        </w:rPr>
        <w:t xml:space="preserve"> five days given</w:t>
      </w:r>
      <w:r w:rsidR="00493BF2">
        <w:rPr>
          <w:rFonts w:ascii="Times New Roman" w:hAnsi="Times New Roman" w:cs="Times New Roman"/>
          <w:sz w:val="24"/>
          <w:szCs w:val="24"/>
        </w:rPr>
        <w:t xml:space="preserve"> in the notice of intention’s to bar which was issued </w:t>
      </w:r>
      <w:r w:rsidR="00E2602B">
        <w:rPr>
          <w:rFonts w:ascii="Times New Roman" w:hAnsi="Times New Roman" w:cs="Times New Roman"/>
          <w:sz w:val="24"/>
          <w:szCs w:val="24"/>
        </w:rPr>
        <w:t>on 10 March</w:t>
      </w:r>
      <w:r w:rsidR="00493BF2">
        <w:rPr>
          <w:rFonts w:ascii="Times New Roman" w:hAnsi="Times New Roman" w:cs="Times New Roman"/>
          <w:sz w:val="24"/>
          <w:szCs w:val="24"/>
        </w:rPr>
        <w:t xml:space="preserve"> 2017. A default judg</w:t>
      </w:r>
      <w:r w:rsidR="00E2602B">
        <w:rPr>
          <w:rFonts w:ascii="Times New Roman" w:hAnsi="Times New Roman" w:cs="Times New Roman"/>
          <w:sz w:val="24"/>
          <w:szCs w:val="24"/>
        </w:rPr>
        <w:t>ment was applied for on 6 April</w:t>
      </w:r>
      <w:r w:rsidR="00493BF2">
        <w:rPr>
          <w:rFonts w:ascii="Times New Roman" w:hAnsi="Times New Roman" w:cs="Times New Roman"/>
          <w:sz w:val="24"/>
          <w:szCs w:val="24"/>
        </w:rPr>
        <w:t xml:space="preserve"> 2</w:t>
      </w:r>
      <w:r w:rsidR="00E2602B">
        <w:rPr>
          <w:rFonts w:ascii="Times New Roman" w:hAnsi="Times New Roman" w:cs="Times New Roman"/>
          <w:sz w:val="24"/>
          <w:szCs w:val="24"/>
        </w:rPr>
        <w:t>017 and was granted on 24 April</w:t>
      </w:r>
      <w:r w:rsidR="00493BF2">
        <w:rPr>
          <w:rFonts w:ascii="Times New Roman" w:hAnsi="Times New Roman" w:cs="Times New Roman"/>
          <w:sz w:val="24"/>
          <w:szCs w:val="24"/>
        </w:rPr>
        <w:t xml:space="preserve"> 2017. This application was filed on 6 June. 2018, a period of fourteen months having lapsed from the date of judgment to the date of filing the application. The applicants did not heed the notice of intention to bar. They did not answer it either by filing their answers to the claim as required nor by communicating their position that they considered the filing of a plea unnecessary i</w:t>
      </w:r>
      <w:r w:rsidR="00B97675">
        <w:rPr>
          <w:rFonts w:ascii="Times New Roman" w:hAnsi="Times New Roman" w:cs="Times New Roman"/>
          <w:sz w:val="24"/>
          <w:szCs w:val="24"/>
        </w:rPr>
        <w:t>n view of what they perceived as</w:t>
      </w:r>
      <w:r w:rsidR="00493BF2">
        <w:rPr>
          <w:rFonts w:ascii="Times New Roman" w:hAnsi="Times New Roman" w:cs="Times New Roman"/>
          <w:sz w:val="24"/>
          <w:szCs w:val="24"/>
        </w:rPr>
        <w:t xml:space="preserve"> the settle</w:t>
      </w:r>
      <w:r w:rsidR="00B97675">
        <w:rPr>
          <w:rFonts w:ascii="Times New Roman" w:hAnsi="Times New Roman" w:cs="Times New Roman"/>
          <w:sz w:val="24"/>
          <w:szCs w:val="24"/>
        </w:rPr>
        <w:t>ment of the matter. In para</w:t>
      </w:r>
      <w:r w:rsidR="00493BF2">
        <w:rPr>
          <w:rFonts w:ascii="Times New Roman" w:hAnsi="Times New Roman" w:cs="Times New Roman"/>
          <w:sz w:val="24"/>
          <w:szCs w:val="24"/>
        </w:rPr>
        <w:t xml:space="preserve"> 15 of the founding affidavit, the applicants averred as follows-</w:t>
      </w:r>
    </w:p>
    <w:p w:rsidR="00F21291" w:rsidRDefault="00493BF2" w:rsidP="00E2602B">
      <w:pPr>
        <w:spacing w:after="0" w:line="240" w:lineRule="auto"/>
        <w:ind w:left="720"/>
        <w:jc w:val="both"/>
        <w:rPr>
          <w:rFonts w:ascii="Times New Roman" w:hAnsi="Times New Roman" w:cs="Times New Roman"/>
        </w:rPr>
      </w:pPr>
      <w:r w:rsidRPr="00E2602B">
        <w:rPr>
          <w:rFonts w:ascii="Times New Roman" w:hAnsi="Times New Roman" w:cs="Times New Roman"/>
        </w:rPr>
        <w:lastRenderedPageBreak/>
        <w:t xml:space="preserve">“15. The applicants believed that since the debt had been taken over by a third party, and they had </w:t>
      </w:r>
      <w:r w:rsidR="00F21291" w:rsidRPr="00E2602B">
        <w:rPr>
          <w:rFonts w:ascii="Times New Roman" w:hAnsi="Times New Roman" w:cs="Times New Roman"/>
        </w:rPr>
        <w:t>accepted such, there was no longer need for liquidation (sic) to continue between them and the respondent.”</w:t>
      </w:r>
    </w:p>
    <w:p w:rsidR="00E2602B" w:rsidRPr="00E2602B" w:rsidRDefault="00E2602B" w:rsidP="00E2602B">
      <w:pPr>
        <w:spacing w:after="0" w:line="240" w:lineRule="auto"/>
        <w:ind w:left="720"/>
        <w:jc w:val="both"/>
        <w:rPr>
          <w:rFonts w:ascii="Times New Roman" w:hAnsi="Times New Roman" w:cs="Times New Roman"/>
        </w:rPr>
      </w:pPr>
    </w:p>
    <w:p w:rsidR="004B6898" w:rsidRDefault="00E2602B"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4B6898">
        <w:rPr>
          <w:rFonts w:ascii="Times New Roman" w:hAnsi="Times New Roman" w:cs="Times New Roman"/>
          <w:sz w:val="24"/>
          <w:szCs w:val="24"/>
        </w:rPr>
        <w:t>fact that w</w:t>
      </w:r>
      <w:r w:rsidR="00B97675">
        <w:rPr>
          <w:rFonts w:ascii="Times New Roman" w:hAnsi="Times New Roman" w:cs="Times New Roman"/>
          <w:sz w:val="24"/>
          <w:szCs w:val="24"/>
        </w:rPr>
        <w:t>ithout</w:t>
      </w:r>
      <w:r w:rsidR="004B6898">
        <w:rPr>
          <w:rFonts w:ascii="Times New Roman" w:hAnsi="Times New Roman" w:cs="Times New Roman"/>
          <w:sz w:val="24"/>
          <w:szCs w:val="24"/>
        </w:rPr>
        <w:t xml:space="preserve"> prejudice </w:t>
      </w:r>
      <w:r w:rsidR="006D452A">
        <w:rPr>
          <w:rFonts w:ascii="Times New Roman" w:hAnsi="Times New Roman" w:cs="Times New Roman"/>
          <w:sz w:val="24"/>
          <w:szCs w:val="24"/>
        </w:rPr>
        <w:t>negotiations</w:t>
      </w:r>
      <w:r w:rsidR="004B6898">
        <w:rPr>
          <w:rFonts w:ascii="Times New Roman" w:hAnsi="Times New Roman" w:cs="Times New Roman"/>
          <w:sz w:val="24"/>
          <w:szCs w:val="24"/>
        </w:rPr>
        <w:t xml:space="preserve"> will be taking </w:t>
      </w:r>
      <w:r w:rsidR="006D452A">
        <w:rPr>
          <w:rFonts w:ascii="Times New Roman" w:hAnsi="Times New Roman" w:cs="Times New Roman"/>
          <w:sz w:val="24"/>
          <w:szCs w:val="24"/>
        </w:rPr>
        <w:t>place</w:t>
      </w:r>
      <w:r w:rsidR="004B6898">
        <w:rPr>
          <w:rFonts w:ascii="Times New Roman" w:hAnsi="Times New Roman" w:cs="Times New Roman"/>
          <w:sz w:val="24"/>
          <w:szCs w:val="24"/>
        </w:rPr>
        <w:t xml:space="preserve"> between litigants who have a pending case, does not suspe</w:t>
      </w:r>
      <w:r w:rsidR="00B97675">
        <w:rPr>
          <w:rFonts w:ascii="Times New Roman" w:hAnsi="Times New Roman" w:cs="Times New Roman"/>
          <w:sz w:val="24"/>
          <w:szCs w:val="24"/>
        </w:rPr>
        <w:t xml:space="preserve">nd the need for the parties </w:t>
      </w:r>
      <w:r w:rsidR="004B6898">
        <w:rPr>
          <w:rFonts w:ascii="Times New Roman" w:hAnsi="Times New Roman" w:cs="Times New Roman"/>
          <w:sz w:val="24"/>
          <w:szCs w:val="24"/>
        </w:rPr>
        <w:t xml:space="preserve">to comply with rules of court unless the parties have consented to a moratorium of the litigation. In this case, the applicants did not show that the respondents undertook </w:t>
      </w:r>
      <w:r w:rsidR="006D452A">
        <w:rPr>
          <w:rFonts w:ascii="Times New Roman" w:hAnsi="Times New Roman" w:cs="Times New Roman"/>
          <w:sz w:val="24"/>
          <w:szCs w:val="24"/>
        </w:rPr>
        <w:t>to nor stayed</w:t>
      </w:r>
      <w:r w:rsidR="004B6898">
        <w:rPr>
          <w:rFonts w:ascii="Times New Roman" w:hAnsi="Times New Roman" w:cs="Times New Roman"/>
          <w:sz w:val="24"/>
          <w:szCs w:val="24"/>
        </w:rPr>
        <w:t xml:space="preserve"> further proceedings. Parties to litigation must therefore always keep in mind that side negot</w:t>
      </w:r>
      <w:r w:rsidR="006D452A">
        <w:rPr>
          <w:rFonts w:ascii="Times New Roman" w:hAnsi="Times New Roman" w:cs="Times New Roman"/>
          <w:sz w:val="24"/>
          <w:szCs w:val="24"/>
        </w:rPr>
        <w:t>iat</w:t>
      </w:r>
      <w:r w:rsidR="004B6898">
        <w:rPr>
          <w:rFonts w:ascii="Times New Roman" w:hAnsi="Times New Roman" w:cs="Times New Roman"/>
          <w:sz w:val="24"/>
          <w:szCs w:val="24"/>
        </w:rPr>
        <w:t>ions do not affect compliance with rules in as much as the negotiations will not be pa</w:t>
      </w:r>
      <w:r w:rsidR="00B97675">
        <w:rPr>
          <w:rFonts w:ascii="Times New Roman" w:hAnsi="Times New Roman" w:cs="Times New Roman"/>
          <w:sz w:val="24"/>
          <w:szCs w:val="24"/>
        </w:rPr>
        <w:t>rt of the litigations steps. – T</w:t>
      </w:r>
      <w:r w:rsidR="004B6898">
        <w:rPr>
          <w:rFonts w:ascii="Times New Roman" w:hAnsi="Times New Roman" w:cs="Times New Roman"/>
          <w:sz w:val="24"/>
          <w:szCs w:val="24"/>
        </w:rPr>
        <w:t xml:space="preserve">here was nothing to stop the applicants from filing a plea wherein they </w:t>
      </w:r>
      <w:r w:rsidR="00B97675">
        <w:rPr>
          <w:rFonts w:ascii="Times New Roman" w:hAnsi="Times New Roman" w:cs="Times New Roman"/>
          <w:sz w:val="24"/>
          <w:szCs w:val="24"/>
        </w:rPr>
        <w:t xml:space="preserve">would have </w:t>
      </w:r>
      <w:r w:rsidR="004B6898">
        <w:rPr>
          <w:rFonts w:ascii="Times New Roman" w:hAnsi="Times New Roman" w:cs="Times New Roman"/>
          <w:sz w:val="24"/>
          <w:szCs w:val="24"/>
        </w:rPr>
        <w:t xml:space="preserve">pleaded compromise or transaction to the effect that the respondent no longer had </w:t>
      </w:r>
      <w:r w:rsidR="004B6898" w:rsidRPr="00B97675">
        <w:rPr>
          <w:rFonts w:ascii="Times New Roman" w:hAnsi="Times New Roman" w:cs="Times New Roman"/>
          <w:i/>
          <w:sz w:val="24"/>
          <w:szCs w:val="24"/>
        </w:rPr>
        <w:t xml:space="preserve">locus </w:t>
      </w:r>
      <w:proofErr w:type="spellStart"/>
      <w:r w:rsidR="004B6898" w:rsidRPr="00B97675">
        <w:rPr>
          <w:rFonts w:ascii="Times New Roman" w:hAnsi="Times New Roman" w:cs="Times New Roman"/>
          <w:i/>
          <w:sz w:val="24"/>
          <w:szCs w:val="24"/>
        </w:rPr>
        <w:t>standi</w:t>
      </w:r>
      <w:proofErr w:type="spellEnd"/>
      <w:r w:rsidR="00B97675">
        <w:rPr>
          <w:rFonts w:ascii="Times New Roman" w:hAnsi="Times New Roman" w:cs="Times New Roman"/>
          <w:sz w:val="24"/>
          <w:szCs w:val="24"/>
        </w:rPr>
        <w:t xml:space="preserve"> by reason of its</w:t>
      </w:r>
      <w:r w:rsidR="004B6898">
        <w:rPr>
          <w:rFonts w:ascii="Times New Roman" w:hAnsi="Times New Roman" w:cs="Times New Roman"/>
          <w:sz w:val="24"/>
          <w:szCs w:val="24"/>
        </w:rPr>
        <w:t xml:space="preserve"> cession of the debt to a third party, ZAMCO.</w:t>
      </w:r>
    </w:p>
    <w:p w:rsidR="00B97313" w:rsidRDefault="004B6898"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seeks to lay blame on their erstwhile legal practitioners for not filing the plea. They alleged in paragraph 10 of the founding affidavit that their efforts to obtain explanatory affidavits from their then legal practitioners, to explain the default have not yielded any joy. – There was nothing attached to the founding affidavit to evidence any communication between the applicants and their legal practitioner in regard to a request for </w:t>
      </w:r>
      <w:r w:rsidR="00B97675">
        <w:rPr>
          <w:rFonts w:ascii="Times New Roman" w:hAnsi="Times New Roman" w:cs="Times New Roman"/>
          <w:sz w:val="24"/>
          <w:szCs w:val="24"/>
        </w:rPr>
        <w:t xml:space="preserve">the </w:t>
      </w:r>
      <w:r>
        <w:rPr>
          <w:rFonts w:ascii="Times New Roman" w:hAnsi="Times New Roman" w:cs="Times New Roman"/>
          <w:sz w:val="24"/>
          <w:szCs w:val="24"/>
        </w:rPr>
        <w:t xml:space="preserve">legal practitioner to depose to affidavits to explain the default. The </w:t>
      </w:r>
      <w:r w:rsidR="00B97313">
        <w:rPr>
          <w:rFonts w:ascii="Times New Roman" w:hAnsi="Times New Roman" w:cs="Times New Roman"/>
          <w:sz w:val="24"/>
          <w:szCs w:val="24"/>
        </w:rPr>
        <w:t>applicants did not stat</w:t>
      </w:r>
      <w:r>
        <w:rPr>
          <w:rFonts w:ascii="Times New Roman" w:hAnsi="Times New Roman" w:cs="Times New Roman"/>
          <w:sz w:val="24"/>
          <w:szCs w:val="24"/>
        </w:rPr>
        <w:t>e the steps which they too</w:t>
      </w:r>
      <w:r w:rsidR="00B97313">
        <w:rPr>
          <w:rFonts w:ascii="Times New Roman" w:hAnsi="Times New Roman" w:cs="Times New Roman"/>
          <w:sz w:val="24"/>
          <w:szCs w:val="24"/>
        </w:rPr>
        <w:t>k to obtain the explanatory applicants from their erstwhile legal practitioners. It was also not reasonable for the applicants to consider the litigation</w:t>
      </w:r>
      <w:r>
        <w:rPr>
          <w:rFonts w:ascii="Times New Roman" w:hAnsi="Times New Roman" w:cs="Times New Roman"/>
          <w:sz w:val="24"/>
          <w:szCs w:val="24"/>
        </w:rPr>
        <w:t xml:space="preserve"> </w:t>
      </w:r>
      <w:r w:rsidR="00B97313">
        <w:rPr>
          <w:rFonts w:ascii="Times New Roman" w:hAnsi="Times New Roman" w:cs="Times New Roman"/>
          <w:sz w:val="24"/>
          <w:szCs w:val="24"/>
        </w:rPr>
        <w:t>as having been closed without a notice of withdrawal having been filed nor a deed of settlement or consent order having been filed. Litigation is ended by deliver</w:t>
      </w:r>
      <w:r w:rsidR="00B97675">
        <w:rPr>
          <w:rFonts w:ascii="Times New Roman" w:hAnsi="Times New Roman" w:cs="Times New Roman"/>
          <w:sz w:val="24"/>
          <w:szCs w:val="24"/>
        </w:rPr>
        <w:t>y of a judgment, a withdrawal or</w:t>
      </w:r>
      <w:r w:rsidR="00B97313">
        <w:rPr>
          <w:rFonts w:ascii="Times New Roman" w:hAnsi="Times New Roman" w:cs="Times New Roman"/>
          <w:sz w:val="24"/>
          <w:szCs w:val="24"/>
        </w:rPr>
        <w:t xml:space="preserve"> consent order. It cannot be ended by partied simply assuming that because they have reached their private settlement done outside of the court process, such settlement amounts to the termination of legal process.</w:t>
      </w:r>
    </w:p>
    <w:p w:rsidR="002C16E7" w:rsidRDefault="00B97313"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above described ill-advised conduc</w:t>
      </w:r>
      <w:r w:rsidR="00E2602B">
        <w:rPr>
          <w:rFonts w:ascii="Times New Roman" w:hAnsi="Times New Roman" w:cs="Times New Roman"/>
          <w:sz w:val="24"/>
          <w:szCs w:val="24"/>
        </w:rPr>
        <w:t xml:space="preserve">t of the applicants’ aside, </w:t>
      </w:r>
      <w:r>
        <w:rPr>
          <w:rFonts w:ascii="Times New Roman" w:hAnsi="Times New Roman" w:cs="Times New Roman"/>
          <w:sz w:val="24"/>
          <w:szCs w:val="24"/>
        </w:rPr>
        <w:t>it is not disputed that their applicants engage</w:t>
      </w:r>
      <w:r w:rsidR="00B97675">
        <w:rPr>
          <w:rFonts w:ascii="Times New Roman" w:hAnsi="Times New Roman" w:cs="Times New Roman"/>
          <w:sz w:val="24"/>
          <w:szCs w:val="24"/>
        </w:rPr>
        <w:t>d</w:t>
      </w:r>
      <w:r>
        <w:rPr>
          <w:rFonts w:ascii="Times New Roman" w:hAnsi="Times New Roman" w:cs="Times New Roman"/>
          <w:sz w:val="24"/>
          <w:szCs w:val="24"/>
        </w:rPr>
        <w:t xml:space="preserve"> the respondent over settlement of the debt through cession of the same ZAMCO which would became the new creditors, albeit the respon</w:t>
      </w:r>
      <w:r w:rsidR="00B97675">
        <w:rPr>
          <w:rFonts w:ascii="Times New Roman" w:hAnsi="Times New Roman" w:cs="Times New Roman"/>
          <w:sz w:val="24"/>
          <w:szCs w:val="24"/>
        </w:rPr>
        <w:t>dent remaining as the collecting</w:t>
      </w:r>
      <w:r>
        <w:rPr>
          <w:rFonts w:ascii="Times New Roman" w:hAnsi="Times New Roman" w:cs="Times New Roman"/>
          <w:sz w:val="24"/>
          <w:szCs w:val="24"/>
        </w:rPr>
        <w:t xml:space="preserve"> bank. The fact that the applicants did not simply ignore the respondents offer to have the debt transferred to ZAMCO </w:t>
      </w:r>
      <w:r w:rsidR="00B97675">
        <w:rPr>
          <w:rFonts w:ascii="Times New Roman" w:hAnsi="Times New Roman" w:cs="Times New Roman"/>
          <w:sz w:val="24"/>
          <w:szCs w:val="24"/>
        </w:rPr>
        <w:t>h</w:t>
      </w:r>
      <w:r>
        <w:rPr>
          <w:rFonts w:ascii="Times New Roman" w:hAnsi="Times New Roman" w:cs="Times New Roman"/>
          <w:sz w:val="24"/>
          <w:szCs w:val="24"/>
        </w:rPr>
        <w:t xml:space="preserve">as persuaded me to give the applicants the benefit of their </w:t>
      </w:r>
      <w:r w:rsidRPr="00E2602B">
        <w:rPr>
          <w:rFonts w:ascii="Times New Roman" w:hAnsi="Times New Roman" w:cs="Times New Roman"/>
          <w:i/>
          <w:sz w:val="24"/>
          <w:szCs w:val="24"/>
        </w:rPr>
        <w:t>bona</w:t>
      </w:r>
      <w:r w:rsidR="00B97675">
        <w:rPr>
          <w:rFonts w:ascii="Times New Roman" w:hAnsi="Times New Roman" w:cs="Times New Roman"/>
          <w:i/>
          <w:sz w:val="24"/>
          <w:szCs w:val="24"/>
        </w:rPr>
        <w:t xml:space="preserve"> </w:t>
      </w:r>
      <w:r w:rsidRPr="00E2602B">
        <w:rPr>
          <w:rFonts w:ascii="Times New Roman" w:hAnsi="Times New Roman" w:cs="Times New Roman"/>
          <w:i/>
          <w:sz w:val="24"/>
          <w:szCs w:val="24"/>
        </w:rPr>
        <w:t>fides</w:t>
      </w:r>
      <w:r>
        <w:rPr>
          <w:rFonts w:ascii="Times New Roman" w:hAnsi="Times New Roman" w:cs="Times New Roman"/>
          <w:sz w:val="24"/>
          <w:szCs w:val="24"/>
        </w:rPr>
        <w:t xml:space="preserve"> to conclude the litigation by agreement as </w:t>
      </w:r>
      <w:r w:rsidR="002C16E7">
        <w:rPr>
          <w:rFonts w:ascii="Times New Roman" w:hAnsi="Times New Roman" w:cs="Times New Roman"/>
          <w:sz w:val="24"/>
          <w:szCs w:val="24"/>
        </w:rPr>
        <w:t>inconsistent with a finding of wilful default. I therefore determine that the applicants were not in wilful default.</w:t>
      </w:r>
    </w:p>
    <w:p w:rsidR="00B97675" w:rsidRDefault="002C16E7"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consideration is whether the applicants have prospects of success in the sense that they have a </w:t>
      </w:r>
      <w:r w:rsidRPr="00B97675">
        <w:rPr>
          <w:rFonts w:ascii="Times New Roman" w:hAnsi="Times New Roman" w:cs="Times New Roman"/>
          <w:i/>
          <w:sz w:val="24"/>
          <w:szCs w:val="24"/>
        </w:rPr>
        <w:t>bona fide</w:t>
      </w:r>
      <w:r>
        <w:rPr>
          <w:rFonts w:ascii="Times New Roman" w:hAnsi="Times New Roman" w:cs="Times New Roman"/>
          <w:sz w:val="24"/>
          <w:szCs w:val="24"/>
        </w:rPr>
        <w:t xml:space="preserve"> defence. The applicants pleaded that the cession of the debt to ZAMCO created a new contract with ZAMCO which effectively removed the applicants from indebtedness to the respondent. That being the case, the respondent ceased to have a cause of action against the applicant. In response, the respond</w:t>
      </w:r>
      <w:r w:rsidR="00B97675">
        <w:rPr>
          <w:rFonts w:ascii="Times New Roman" w:hAnsi="Times New Roman" w:cs="Times New Roman"/>
          <w:sz w:val="24"/>
          <w:szCs w:val="24"/>
        </w:rPr>
        <w:t xml:space="preserve">ent averred that no </w:t>
      </w:r>
      <w:proofErr w:type="spellStart"/>
      <w:r w:rsidR="00B97675" w:rsidRPr="00B97675">
        <w:rPr>
          <w:rFonts w:ascii="Times New Roman" w:hAnsi="Times New Roman" w:cs="Times New Roman"/>
          <w:i/>
          <w:sz w:val="24"/>
          <w:szCs w:val="24"/>
        </w:rPr>
        <w:t>transactio</w:t>
      </w:r>
      <w:proofErr w:type="spellEnd"/>
      <w:r>
        <w:rPr>
          <w:rFonts w:ascii="Times New Roman" w:hAnsi="Times New Roman" w:cs="Times New Roman"/>
          <w:sz w:val="24"/>
          <w:szCs w:val="24"/>
        </w:rPr>
        <w:t xml:space="preserve"> or compromise was concluded by the parties. The applicants attached copies of relevant </w:t>
      </w:r>
      <w:r w:rsidR="006D452A">
        <w:rPr>
          <w:rFonts w:ascii="Times New Roman" w:hAnsi="Times New Roman" w:cs="Times New Roman"/>
          <w:sz w:val="24"/>
          <w:szCs w:val="24"/>
        </w:rPr>
        <w:t>correspondence</w:t>
      </w:r>
      <w:r>
        <w:rPr>
          <w:rFonts w:ascii="Times New Roman" w:hAnsi="Times New Roman" w:cs="Times New Roman"/>
          <w:sz w:val="24"/>
          <w:szCs w:val="24"/>
        </w:rPr>
        <w:t xml:space="preserve"> in this regard as follows: </w:t>
      </w:r>
    </w:p>
    <w:p w:rsidR="002C16E7" w:rsidRDefault="002C16E7" w:rsidP="00A833C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Letters from the respondent to the Directors of the 1</w:t>
      </w:r>
      <w:r w:rsidRPr="002C16E7">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6D452A">
        <w:rPr>
          <w:rFonts w:ascii="Times New Roman" w:hAnsi="Times New Roman" w:cs="Times New Roman"/>
          <w:sz w:val="24"/>
          <w:szCs w:val="24"/>
        </w:rPr>
        <w:t>and</w:t>
      </w:r>
      <w:r>
        <w:rPr>
          <w:rFonts w:ascii="Times New Roman" w:hAnsi="Times New Roman" w:cs="Times New Roman"/>
          <w:sz w:val="24"/>
          <w:szCs w:val="24"/>
        </w:rPr>
        <w:t xml:space="preserve"> 2</w:t>
      </w:r>
      <w:r w:rsidRPr="002C16E7">
        <w:rPr>
          <w:rFonts w:ascii="Times New Roman" w:hAnsi="Times New Roman" w:cs="Times New Roman"/>
          <w:sz w:val="24"/>
          <w:szCs w:val="24"/>
          <w:vertAlign w:val="superscript"/>
        </w:rPr>
        <w:t>nd</w:t>
      </w:r>
      <w:r w:rsidR="00B97675">
        <w:rPr>
          <w:rFonts w:ascii="Times New Roman" w:hAnsi="Times New Roman" w:cs="Times New Roman"/>
          <w:sz w:val="24"/>
          <w:szCs w:val="24"/>
        </w:rPr>
        <w:t xml:space="preserve"> applicants dated 2 March</w:t>
      </w:r>
      <w:r>
        <w:rPr>
          <w:rFonts w:ascii="Times New Roman" w:hAnsi="Times New Roman" w:cs="Times New Roman"/>
          <w:sz w:val="24"/>
          <w:szCs w:val="24"/>
        </w:rPr>
        <w:t xml:space="preserve"> 2017</w:t>
      </w:r>
      <w:r w:rsidR="00B97675">
        <w:rPr>
          <w:rFonts w:ascii="Times New Roman" w:hAnsi="Times New Roman" w:cs="Times New Roman"/>
          <w:sz w:val="24"/>
          <w:szCs w:val="24"/>
        </w:rPr>
        <w:t>.  The letters were in similar wording except</w:t>
      </w:r>
      <w:r>
        <w:rPr>
          <w:rFonts w:ascii="Times New Roman" w:hAnsi="Times New Roman" w:cs="Times New Roman"/>
          <w:sz w:val="24"/>
          <w:szCs w:val="24"/>
        </w:rPr>
        <w:t xml:space="preserve"> in regard to amounts of debt which in the case of the 1</w:t>
      </w:r>
      <w:r w:rsidRPr="002C16E7">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was US$1 232 977.92 and in the case of the 2</w:t>
      </w:r>
      <w:r w:rsidRPr="002C16E7">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was US$2 253 489.96. </w:t>
      </w:r>
      <w:r w:rsidR="006D452A">
        <w:rPr>
          <w:rFonts w:ascii="Times New Roman" w:hAnsi="Times New Roman" w:cs="Times New Roman"/>
          <w:sz w:val="24"/>
          <w:szCs w:val="24"/>
        </w:rPr>
        <w:t>The</w:t>
      </w:r>
      <w:r>
        <w:rPr>
          <w:rFonts w:ascii="Times New Roman" w:hAnsi="Times New Roman" w:cs="Times New Roman"/>
          <w:sz w:val="24"/>
          <w:szCs w:val="24"/>
        </w:rPr>
        <w:t xml:space="preserve"> content of the letters read as follows in material part.</w:t>
      </w:r>
    </w:p>
    <w:p w:rsidR="002C16E7" w:rsidRPr="00E2602B" w:rsidRDefault="002C16E7" w:rsidP="00E2602B">
      <w:pPr>
        <w:spacing w:after="0" w:line="240" w:lineRule="auto"/>
        <w:ind w:left="1080"/>
        <w:jc w:val="both"/>
        <w:rPr>
          <w:rFonts w:ascii="Times New Roman" w:hAnsi="Times New Roman" w:cs="Times New Roman"/>
        </w:rPr>
      </w:pPr>
      <w:r w:rsidRPr="00E2602B">
        <w:rPr>
          <w:rFonts w:ascii="Times New Roman" w:hAnsi="Times New Roman" w:cs="Times New Roman"/>
        </w:rPr>
        <w:t xml:space="preserve">“We bring to your attention that your debt currently managed by Recoveries and Collection Department was recently acquired by ZAMCO. To this end, your account balance with the bank was </w:t>
      </w:r>
      <w:proofErr w:type="spellStart"/>
      <w:r w:rsidRPr="00E2602B">
        <w:rPr>
          <w:rFonts w:ascii="Times New Roman" w:hAnsi="Times New Roman" w:cs="Times New Roman"/>
        </w:rPr>
        <w:t>zerorised</w:t>
      </w:r>
      <w:proofErr w:type="spellEnd"/>
      <w:r w:rsidR="00102181" w:rsidRPr="00E2602B">
        <w:rPr>
          <w:rFonts w:ascii="Times New Roman" w:hAnsi="Times New Roman" w:cs="Times New Roman"/>
        </w:rPr>
        <w:t xml:space="preserve">. We hasten to remind you that you still have an obligation to pay the entire debt over an extended period at favourable interest rate. </w:t>
      </w:r>
    </w:p>
    <w:p w:rsidR="00102181" w:rsidRDefault="00102181" w:rsidP="00E2602B">
      <w:pPr>
        <w:spacing w:after="0" w:line="240" w:lineRule="auto"/>
        <w:ind w:left="1080"/>
        <w:jc w:val="both"/>
        <w:rPr>
          <w:rFonts w:ascii="Times New Roman" w:hAnsi="Times New Roman" w:cs="Times New Roman"/>
        </w:rPr>
      </w:pPr>
      <w:r w:rsidRPr="00E2602B">
        <w:rPr>
          <w:rFonts w:ascii="Times New Roman" w:hAnsi="Times New Roman" w:cs="Times New Roman"/>
        </w:rPr>
        <w:t xml:space="preserve">We therefore invite </w:t>
      </w:r>
      <w:r w:rsidR="006D452A" w:rsidRPr="00E2602B">
        <w:rPr>
          <w:rFonts w:ascii="Times New Roman" w:hAnsi="Times New Roman" w:cs="Times New Roman"/>
        </w:rPr>
        <w:t>you</w:t>
      </w:r>
      <w:r w:rsidRPr="00E2602B">
        <w:rPr>
          <w:rFonts w:ascii="Times New Roman" w:hAnsi="Times New Roman" w:cs="Times New Roman"/>
        </w:rPr>
        <w:t xml:space="preserve"> to come forward to our offices at your earliest </w:t>
      </w:r>
      <w:r w:rsidR="00810036">
        <w:rPr>
          <w:rFonts w:ascii="Times New Roman" w:hAnsi="Times New Roman" w:cs="Times New Roman"/>
        </w:rPr>
        <w:t>convenience to formalise this t</w:t>
      </w:r>
      <w:r w:rsidRPr="00E2602B">
        <w:rPr>
          <w:rFonts w:ascii="Times New Roman" w:hAnsi="Times New Roman" w:cs="Times New Roman"/>
        </w:rPr>
        <w:t>ransac</w:t>
      </w:r>
      <w:r w:rsidR="00810036">
        <w:rPr>
          <w:rFonts w:ascii="Times New Roman" w:hAnsi="Times New Roman" w:cs="Times New Roman"/>
        </w:rPr>
        <w:t>tion. F</w:t>
      </w:r>
      <w:r w:rsidRPr="00E2602B">
        <w:rPr>
          <w:rFonts w:ascii="Times New Roman" w:hAnsi="Times New Roman" w:cs="Times New Roman"/>
        </w:rPr>
        <w:t xml:space="preserve">ailure to formalise this debt transfer will mean you are not interested in accepting this offer. Under the circumstances, the bank will proceed with legal action to recover the outstanding debt. </w:t>
      </w:r>
    </w:p>
    <w:p w:rsidR="00810036" w:rsidRPr="00E2602B" w:rsidRDefault="00810036" w:rsidP="00E2602B">
      <w:pPr>
        <w:spacing w:after="0" w:line="240" w:lineRule="auto"/>
        <w:ind w:left="1080"/>
        <w:jc w:val="both"/>
        <w:rPr>
          <w:rFonts w:ascii="Times New Roman" w:hAnsi="Times New Roman" w:cs="Times New Roman"/>
        </w:rPr>
      </w:pPr>
    </w:p>
    <w:p w:rsidR="00102181" w:rsidRDefault="00102181" w:rsidP="00E2602B">
      <w:pPr>
        <w:spacing w:after="0" w:line="240" w:lineRule="auto"/>
        <w:ind w:left="1080"/>
        <w:jc w:val="both"/>
        <w:rPr>
          <w:rFonts w:ascii="Times New Roman" w:hAnsi="Times New Roman" w:cs="Times New Roman"/>
        </w:rPr>
      </w:pPr>
      <w:r w:rsidRPr="00E2602B">
        <w:rPr>
          <w:rFonts w:ascii="Times New Roman" w:hAnsi="Times New Roman" w:cs="Times New Roman"/>
        </w:rPr>
        <w:t>We look forward to your response shortly.</w:t>
      </w:r>
    </w:p>
    <w:p w:rsidR="00E2602B" w:rsidRPr="00E2602B" w:rsidRDefault="00E2602B" w:rsidP="00E2602B">
      <w:pPr>
        <w:spacing w:after="0" w:line="240" w:lineRule="auto"/>
        <w:ind w:left="1080"/>
        <w:jc w:val="both"/>
        <w:rPr>
          <w:rFonts w:ascii="Times New Roman" w:hAnsi="Times New Roman" w:cs="Times New Roman"/>
        </w:rPr>
      </w:pPr>
    </w:p>
    <w:p w:rsidR="00102181" w:rsidRDefault="00102181" w:rsidP="00E2602B">
      <w:pPr>
        <w:spacing w:after="0" w:line="240" w:lineRule="auto"/>
        <w:ind w:left="1080"/>
        <w:jc w:val="both"/>
        <w:rPr>
          <w:rFonts w:ascii="Times New Roman" w:hAnsi="Times New Roman" w:cs="Times New Roman"/>
        </w:rPr>
      </w:pPr>
      <w:r w:rsidRPr="00E2602B">
        <w:rPr>
          <w:rFonts w:ascii="Times New Roman" w:hAnsi="Times New Roman" w:cs="Times New Roman"/>
        </w:rPr>
        <w:t>Yours faithfully</w:t>
      </w:r>
    </w:p>
    <w:p w:rsidR="00E2602B" w:rsidRPr="00E2602B" w:rsidRDefault="00E2602B" w:rsidP="00E2602B">
      <w:pPr>
        <w:spacing w:after="0" w:line="240" w:lineRule="auto"/>
        <w:ind w:left="1080"/>
        <w:jc w:val="both"/>
        <w:rPr>
          <w:rFonts w:ascii="Times New Roman" w:hAnsi="Times New Roman" w:cs="Times New Roman"/>
        </w:rPr>
      </w:pPr>
    </w:p>
    <w:p w:rsidR="00102181" w:rsidRPr="00E2602B" w:rsidRDefault="00102181" w:rsidP="00E2602B">
      <w:pPr>
        <w:spacing w:after="0" w:line="240" w:lineRule="auto"/>
        <w:ind w:left="1080"/>
        <w:jc w:val="both"/>
        <w:rPr>
          <w:rFonts w:ascii="Times New Roman" w:hAnsi="Times New Roman" w:cs="Times New Roman"/>
        </w:rPr>
      </w:pPr>
      <w:r w:rsidRPr="00E2602B">
        <w:rPr>
          <w:rFonts w:ascii="Times New Roman" w:hAnsi="Times New Roman" w:cs="Times New Roman"/>
        </w:rPr>
        <w:t xml:space="preserve">Thomas </w:t>
      </w:r>
      <w:proofErr w:type="spellStart"/>
      <w:r w:rsidRPr="00E2602B">
        <w:rPr>
          <w:rFonts w:ascii="Times New Roman" w:hAnsi="Times New Roman" w:cs="Times New Roman"/>
        </w:rPr>
        <w:t>Gambiza</w:t>
      </w:r>
      <w:proofErr w:type="spellEnd"/>
    </w:p>
    <w:p w:rsidR="00102181" w:rsidRDefault="00102181" w:rsidP="00E2602B">
      <w:pPr>
        <w:spacing w:after="0" w:line="240" w:lineRule="auto"/>
        <w:ind w:left="1080"/>
        <w:jc w:val="both"/>
        <w:rPr>
          <w:rFonts w:ascii="Times New Roman" w:hAnsi="Times New Roman" w:cs="Times New Roman"/>
        </w:rPr>
      </w:pPr>
      <w:proofErr w:type="gramStart"/>
      <w:r w:rsidRPr="00E2602B">
        <w:rPr>
          <w:rFonts w:ascii="Times New Roman" w:hAnsi="Times New Roman" w:cs="Times New Roman"/>
        </w:rPr>
        <w:t>Head:-</w:t>
      </w:r>
      <w:proofErr w:type="gramEnd"/>
      <w:r w:rsidRPr="00E2602B">
        <w:rPr>
          <w:rFonts w:ascii="Times New Roman" w:hAnsi="Times New Roman" w:cs="Times New Roman"/>
        </w:rPr>
        <w:t xml:space="preserve"> Recoveries &amp; Collections”</w:t>
      </w:r>
    </w:p>
    <w:p w:rsidR="00E2602B" w:rsidRPr="00E2602B" w:rsidRDefault="00E2602B" w:rsidP="00E2602B">
      <w:pPr>
        <w:spacing w:after="0" w:line="240" w:lineRule="auto"/>
        <w:ind w:left="1080"/>
        <w:jc w:val="both"/>
        <w:rPr>
          <w:rFonts w:ascii="Times New Roman" w:hAnsi="Times New Roman" w:cs="Times New Roman"/>
        </w:rPr>
      </w:pPr>
    </w:p>
    <w:p w:rsidR="00102181" w:rsidRDefault="00102181" w:rsidP="00A833C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Letters dated 12 June, 2017 in si</w:t>
      </w:r>
      <w:r w:rsidR="00810036">
        <w:rPr>
          <w:rFonts w:ascii="Times New Roman" w:hAnsi="Times New Roman" w:cs="Times New Roman"/>
          <w:sz w:val="24"/>
          <w:szCs w:val="24"/>
        </w:rPr>
        <w:t>milar wording by the Directors o</w:t>
      </w:r>
      <w:r>
        <w:rPr>
          <w:rFonts w:ascii="Times New Roman" w:hAnsi="Times New Roman" w:cs="Times New Roman"/>
          <w:sz w:val="24"/>
          <w:szCs w:val="24"/>
        </w:rPr>
        <w:t>f the 1</w:t>
      </w:r>
      <w:r w:rsidRPr="0010218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02181">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except for the amounts which were indicated as in the letters from the respondent. They read as follows in material part</w:t>
      </w:r>
    </w:p>
    <w:p w:rsidR="00E2602B" w:rsidRDefault="001B5D39" w:rsidP="00E2602B">
      <w:pPr>
        <w:pStyle w:val="ListParagraph"/>
        <w:spacing w:after="0" w:line="240" w:lineRule="auto"/>
        <w:ind w:left="1080"/>
        <w:jc w:val="both"/>
        <w:rPr>
          <w:rFonts w:ascii="Times New Roman" w:hAnsi="Times New Roman" w:cs="Times New Roman"/>
        </w:rPr>
      </w:pPr>
      <w:r w:rsidRPr="00E2602B">
        <w:rPr>
          <w:rFonts w:ascii="Times New Roman" w:hAnsi="Times New Roman" w:cs="Times New Roman"/>
        </w:rPr>
        <w:t>“We acknowledge receipt of your letter of 02 March, 2017 on the captioned matter and hereby accept your offer for the debt transfer as well as entering into a repayment arrangement with ZAMCO.</w:t>
      </w:r>
    </w:p>
    <w:p w:rsidR="001B5D39" w:rsidRPr="00E2602B" w:rsidRDefault="001B5D39" w:rsidP="00E2602B">
      <w:pPr>
        <w:pStyle w:val="ListParagraph"/>
        <w:spacing w:after="0" w:line="240" w:lineRule="auto"/>
        <w:ind w:left="1080"/>
        <w:jc w:val="both"/>
        <w:rPr>
          <w:rFonts w:ascii="Times New Roman" w:hAnsi="Times New Roman" w:cs="Times New Roman"/>
        </w:rPr>
      </w:pPr>
      <w:r w:rsidRPr="00E2602B">
        <w:rPr>
          <w:rFonts w:ascii="Times New Roman" w:hAnsi="Times New Roman" w:cs="Times New Roman"/>
        </w:rPr>
        <w:t xml:space="preserve"> </w:t>
      </w:r>
    </w:p>
    <w:p w:rsidR="001B5D39" w:rsidRDefault="001B5D39" w:rsidP="00E2602B">
      <w:pPr>
        <w:pStyle w:val="ListParagraph"/>
        <w:spacing w:after="0" w:line="240" w:lineRule="auto"/>
        <w:ind w:left="1080"/>
        <w:jc w:val="both"/>
        <w:rPr>
          <w:rFonts w:ascii="Times New Roman" w:hAnsi="Times New Roman" w:cs="Times New Roman"/>
        </w:rPr>
      </w:pPr>
      <w:r w:rsidRPr="00E2602B">
        <w:rPr>
          <w:rFonts w:ascii="Times New Roman" w:hAnsi="Times New Roman" w:cs="Times New Roman"/>
        </w:rPr>
        <w:t>In that regard we will be contacting you in due course for a suitable appointment when we can formalise a repayment plan.”</w:t>
      </w:r>
    </w:p>
    <w:p w:rsidR="00E2602B" w:rsidRPr="00E2602B" w:rsidRDefault="00E2602B" w:rsidP="00E2602B">
      <w:pPr>
        <w:pStyle w:val="ListParagraph"/>
        <w:spacing w:after="0" w:line="240" w:lineRule="auto"/>
        <w:ind w:left="1080"/>
        <w:jc w:val="both"/>
        <w:rPr>
          <w:rFonts w:ascii="Times New Roman" w:hAnsi="Times New Roman" w:cs="Times New Roman"/>
        </w:rPr>
      </w:pPr>
    </w:p>
    <w:p w:rsidR="001B5D39" w:rsidRDefault="001B5D39"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was common cause between the parties then that the offer which the </w:t>
      </w:r>
      <w:r w:rsidR="006D452A">
        <w:rPr>
          <w:rFonts w:ascii="Times New Roman" w:hAnsi="Times New Roman" w:cs="Times New Roman"/>
          <w:sz w:val="24"/>
          <w:szCs w:val="24"/>
        </w:rPr>
        <w:t>1</w:t>
      </w:r>
      <w:r w:rsidR="006D452A" w:rsidRPr="001B5D39">
        <w:rPr>
          <w:rFonts w:ascii="Times New Roman" w:hAnsi="Times New Roman" w:cs="Times New Roman"/>
          <w:sz w:val="24"/>
          <w:szCs w:val="24"/>
          <w:vertAlign w:val="superscript"/>
        </w:rPr>
        <w:t>st</w:t>
      </w:r>
      <w:r w:rsidR="006D452A">
        <w:rPr>
          <w:rFonts w:ascii="Times New Roman" w:hAnsi="Times New Roman" w:cs="Times New Roman"/>
          <w:sz w:val="24"/>
          <w:szCs w:val="24"/>
        </w:rPr>
        <w:t xml:space="preserve"> and</w:t>
      </w:r>
      <w:r>
        <w:rPr>
          <w:rFonts w:ascii="Times New Roman" w:hAnsi="Times New Roman" w:cs="Times New Roman"/>
          <w:sz w:val="24"/>
          <w:szCs w:val="24"/>
        </w:rPr>
        <w:t xml:space="preserve"> 2</w:t>
      </w:r>
      <w:r w:rsidRPr="001B5D39">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accepted would only become of force and effect upon formalization of the debt acquisition by ZAMCO. The letter by the respondents was clear that a failure to formalize the debt transfer would imply that the arrangement was not acceptable to the 1</w:t>
      </w:r>
      <w:r w:rsidRPr="001B5D3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B5D39">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It was also made clear that in such a situation the respondent would proceed with legal action to recover the amount of debts. The respondent proceeded to do so. </w:t>
      </w:r>
    </w:p>
    <w:p w:rsidR="001B5D39" w:rsidRDefault="001B5D39"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applicants have deliberately misstated the facts. They stated in paragraph 15 and 16 of their founding affidavit as follows:</w:t>
      </w:r>
    </w:p>
    <w:p w:rsidR="001B5D39" w:rsidRDefault="001B5D39" w:rsidP="00E2602B">
      <w:pPr>
        <w:spacing w:after="0" w:line="240" w:lineRule="auto"/>
        <w:ind w:left="720"/>
        <w:jc w:val="both"/>
        <w:rPr>
          <w:rFonts w:ascii="Times New Roman" w:hAnsi="Times New Roman" w:cs="Times New Roman"/>
        </w:rPr>
      </w:pPr>
      <w:r w:rsidRPr="00E2602B">
        <w:rPr>
          <w:rFonts w:ascii="Times New Roman" w:hAnsi="Times New Roman" w:cs="Times New Roman"/>
        </w:rPr>
        <w:t>“15. The applicant believed that since the debt had been taken over by a third party and they had accepted such; there was no longer need for liquidation (sic) to continue between them and the respondent.</w:t>
      </w:r>
    </w:p>
    <w:p w:rsidR="00E2602B" w:rsidRPr="00E2602B" w:rsidRDefault="00E2602B" w:rsidP="00E2602B">
      <w:pPr>
        <w:spacing w:after="0" w:line="240" w:lineRule="auto"/>
        <w:ind w:left="720"/>
        <w:jc w:val="both"/>
        <w:rPr>
          <w:rFonts w:ascii="Times New Roman" w:hAnsi="Times New Roman" w:cs="Times New Roman"/>
        </w:rPr>
      </w:pPr>
    </w:p>
    <w:p w:rsidR="00877BF5" w:rsidRDefault="001B5D39" w:rsidP="00E2602B">
      <w:pPr>
        <w:spacing w:after="0" w:line="240" w:lineRule="auto"/>
        <w:ind w:left="720"/>
        <w:jc w:val="both"/>
        <w:rPr>
          <w:rFonts w:ascii="Times New Roman" w:hAnsi="Times New Roman" w:cs="Times New Roman"/>
        </w:rPr>
      </w:pPr>
      <w:r w:rsidRPr="00E2602B">
        <w:rPr>
          <w:rFonts w:ascii="Times New Roman" w:hAnsi="Times New Roman" w:cs="Times New Roman"/>
        </w:rPr>
        <w:t>16. The Respondent is no longer owed by the Applicants. If any person has a claim, that will be ZAMCO. This position is still prevailing as at 1</w:t>
      </w:r>
      <w:r w:rsidRPr="00E2602B">
        <w:rPr>
          <w:rFonts w:ascii="Times New Roman" w:hAnsi="Times New Roman" w:cs="Times New Roman"/>
          <w:vertAlign w:val="superscript"/>
        </w:rPr>
        <w:t>st</w:t>
      </w:r>
      <w:r w:rsidRPr="00E2602B">
        <w:rPr>
          <w:rFonts w:ascii="Times New Roman" w:hAnsi="Times New Roman" w:cs="Times New Roman"/>
        </w:rPr>
        <w:t xml:space="preserve"> June, 2018.  – see Annexure 1 and 2 hereto being the two bank statement dated 1 June 2018 which shows that the debts were transferred to ZAMCO.</w:t>
      </w:r>
      <w:r w:rsidR="00877BF5" w:rsidRPr="00E2602B">
        <w:rPr>
          <w:rFonts w:ascii="Times New Roman" w:hAnsi="Times New Roman" w:cs="Times New Roman"/>
        </w:rPr>
        <w:t>”</w:t>
      </w:r>
    </w:p>
    <w:p w:rsidR="00E2602B" w:rsidRPr="00E2602B" w:rsidRDefault="00E2602B" w:rsidP="00E2602B">
      <w:pPr>
        <w:spacing w:after="0" w:line="240" w:lineRule="auto"/>
        <w:ind w:left="720"/>
        <w:jc w:val="both"/>
        <w:rPr>
          <w:rFonts w:ascii="Times New Roman" w:hAnsi="Times New Roman" w:cs="Times New Roman"/>
        </w:rPr>
      </w:pPr>
    </w:p>
    <w:p w:rsidR="00877BF5" w:rsidRDefault="00877BF5"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Further the applicants stated as follows in paragraphs 22 and 23 of the founding </w:t>
      </w:r>
      <w:proofErr w:type="gramStart"/>
      <w:r>
        <w:rPr>
          <w:rFonts w:ascii="Times New Roman" w:hAnsi="Times New Roman" w:cs="Times New Roman"/>
          <w:sz w:val="24"/>
          <w:szCs w:val="24"/>
        </w:rPr>
        <w:t>affidavits:-</w:t>
      </w:r>
      <w:proofErr w:type="gramEnd"/>
    </w:p>
    <w:p w:rsidR="00877BF5" w:rsidRDefault="00877BF5" w:rsidP="00E2602B">
      <w:pPr>
        <w:spacing w:after="0" w:line="240" w:lineRule="auto"/>
        <w:ind w:left="720"/>
        <w:jc w:val="both"/>
        <w:rPr>
          <w:rFonts w:ascii="Times New Roman" w:hAnsi="Times New Roman" w:cs="Times New Roman"/>
        </w:rPr>
      </w:pPr>
      <w:r w:rsidRPr="00E2602B">
        <w:rPr>
          <w:rFonts w:ascii="Times New Roman" w:hAnsi="Times New Roman" w:cs="Times New Roman"/>
        </w:rPr>
        <w:lastRenderedPageBreak/>
        <w:t>“22. As of today; the 1</w:t>
      </w:r>
      <w:r w:rsidRPr="00E2602B">
        <w:rPr>
          <w:rFonts w:ascii="Times New Roman" w:hAnsi="Times New Roman" w:cs="Times New Roman"/>
          <w:vertAlign w:val="superscript"/>
        </w:rPr>
        <w:t>st</w:t>
      </w:r>
      <w:r w:rsidRPr="00E2602B">
        <w:rPr>
          <w:rFonts w:ascii="Times New Roman" w:hAnsi="Times New Roman" w:cs="Times New Roman"/>
        </w:rPr>
        <w:t xml:space="preserve"> and 2</w:t>
      </w:r>
      <w:r w:rsidRPr="00E2602B">
        <w:rPr>
          <w:rFonts w:ascii="Times New Roman" w:hAnsi="Times New Roman" w:cs="Times New Roman"/>
          <w:vertAlign w:val="superscript"/>
        </w:rPr>
        <w:t>nd</w:t>
      </w:r>
      <w:r w:rsidRPr="00E2602B">
        <w:rPr>
          <w:rFonts w:ascii="Times New Roman" w:hAnsi="Times New Roman" w:cs="Times New Roman"/>
        </w:rPr>
        <w:t xml:space="preserve"> applicants have no debt due to the Respondent. In the event that the Respondent insists that its default orders should stand, they cannot be enforced as they have been fully satisfied by the transfer of rights by the Respondents to ZAMCO.</w:t>
      </w:r>
    </w:p>
    <w:p w:rsidR="00E2602B" w:rsidRPr="00E2602B" w:rsidRDefault="00E2602B" w:rsidP="00E2602B">
      <w:pPr>
        <w:spacing w:after="0" w:line="240" w:lineRule="auto"/>
        <w:ind w:left="720"/>
        <w:jc w:val="both"/>
        <w:rPr>
          <w:rFonts w:ascii="Times New Roman" w:hAnsi="Times New Roman" w:cs="Times New Roman"/>
        </w:rPr>
      </w:pPr>
    </w:p>
    <w:p w:rsidR="00877BF5" w:rsidRDefault="00877BF5" w:rsidP="00E2602B">
      <w:pPr>
        <w:spacing w:after="0" w:line="240" w:lineRule="auto"/>
        <w:ind w:left="720"/>
        <w:jc w:val="both"/>
        <w:rPr>
          <w:rFonts w:ascii="Times New Roman" w:hAnsi="Times New Roman" w:cs="Times New Roman"/>
        </w:rPr>
      </w:pPr>
      <w:r w:rsidRPr="00E2602B">
        <w:rPr>
          <w:rFonts w:ascii="Times New Roman" w:hAnsi="Times New Roman" w:cs="Times New Roman"/>
        </w:rPr>
        <w:t xml:space="preserve">23. The new development in the relationship of the parties as debtors and creditors </w:t>
      </w:r>
      <w:r w:rsidR="006D452A" w:rsidRPr="00E2602B">
        <w:rPr>
          <w:rFonts w:ascii="Times New Roman" w:hAnsi="Times New Roman" w:cs="Times New Roman"/>
        </w:rPr>
        <w:t>occurred</w:t>
      </w:r>
      <w:r w:rsidRPr="00E2602B">
        <w:rPr>
          <w:rFonts w:ascii="Times New Roman" w:hAnsi="Times New Roman" w:cs="Times New Roman"/>
        </w:rPr>
        <w:t xml:space="preserve"> after the issuance of summons and as such, the summons was now a legal nullity as the debtor – creditor relationship had ceased.”</w:t>
      </w:r>
    </w:p>
    <w:p w:rsidR="00E2602B" w:rsidRPr="00E2602B" w:rsidRDefault="00E2602B" w:rsidP="00E2602B">
      <w:pPr>
        <w:spacing w:after="0" w:line="240" w:lineRule="auto"/>
        <w:ind w:left="720"/>
        <w:jc w:val="both"/>
        <w:rPr>
          <w:rFonts w:ascii="Times New Roman" w:hAnsi="Times New Roman" w:cs="Times New Roman"/>
        </w:rPr>
      </w:pPr>
    </w:p>
    <w:p w:rsidR="00E12FA4" w:rsidRDefault="00E12FA4"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response was clearly set out in paragraph 26, 27 </w:t>
      </w:r>
      <w:r w:rsidR="006D452A">
        <w:rPr>
          <w:rFonts w:ascii="Times New Roman" w:hAnsi="Times New Roman" w:cs="Times New Roman"/>
          <w:sz w:val="24"/>
          <w:szCs w:val="24"/>
        </w:rPr>
        <w:t>and 28</w:t>
      </w:r>
      <w:r>
        <w:rPr>
          <w:rFonts w:ascii="Times New Roman" w:hAnsi="Times New Roman" w:cs="Times New Roman"/>
          <w:sz w:val="24"/>
          <w:szCs w:val="24"/>
        </w:rPr>
        <w:t xml:space="preserve"> of the opposing affidavit as follows: </w:t>
      </w:r>
    </w:p>
    <w:p w:rsidR="00E12FA4" w:rsidRDefault="00E12FA4" w:rsidP="00E2602B">
      <w:pPr>
        <w:spacing w:after="0" w:line="240" w:lineRule="auto"/>
        <w:ind w:left="720"/>
        <w:jc w:val="both"/>
        <w:rPr>
          <w:rFonts w:ascii="Times New Roman" w:hAnsi="Times New Roman" w:cs="Times New Roman"/>
        </w:rPr>
      </w:pPr>
      <w:r w:rsidRPr="00E2602B">
        <w:rPr>
          <w:rFonts w:ascii="Times New Roman" w:hAnsi="Times New Roman" w:cs="Times New Roman"/>
        </w:rPr>
        <w:t xml:space="preserve">“26. </w:t>
      </w:r>
      <w:proofErr w:type="gramStart"/>
      <w:r w:rsidRPr="00E2602B">
        <w:rPr>
          <w:rFonts w:ascii="Times New Roman" w:hAnsi="Times New Roman" w:cs="Times New Roman"/>
        </w:rPr>
        <w:t>Indeed</w:t>
      </w:r>
      <w:proofErr w:type="gramEnd"/>
      <w:r w:rsidRPr="00E2602B">
        <w:rPr>
          <w:rFonts w:ascii="Times New Roman" w:hAnsi="Times New Roman" w:cs="Times New Roman"/>
        </w:rPr>
        <w:t xml:space="preserve"> I wrote the letter of 2 March, 2017 that the applicants refer to that letter was merely an invitation on the respondents to come and negotiate.</w:t>
      </w:r>
    </w:p>
    <w:p w:rsidR="00E2602B" w:rsidRPr="00E2602B" w:rsidRDefault="00E2602B" w:rsidP="00E2602B">
      <w:pPr>
        <w:spacing w:after="0" w:line="240" w:lineRule="auto"/>
        <w:ind w:left="720"/>
        <w:jc w:val="both"/>
        <w:rPr>
          <w:rFonts w:ascii="Times New Roman" w:hAnsi="Times New Roman" w:cs="Times New Roman"/>
        </w:rPr>
      </w:pPr>
    </w:p>
    <w:p w:rsidR="00E12FA4" w:rsidRDefault="00E12FA4" w:rsidP="00E2602B">
      <w:pPr>
        <w:spacing w:after="0" w:line="240" w:lineRule="auto"/>
        <w:ind w:left="720"/>
        <w:jc w:val="both"/>
        <w:rPr>
          <w:rFonts w:ascii="Times New Roman" w:hAnsi="Times New Roman" w:cs="Times New Roman"/>
        </w:rPr>
      </w:pPr>
      <w:r w:rsidRPr="00E2602B">
        <w:rPr>
          <w:rFonts w:ascii="Times New Roman" w:hAnsi="Times New Roman" w:cs="Times New Roman"/>
        </w:rPr>
        <w:t xml:space="preserve">27. The way it works is that when ZAMCO indicated that they can </w:t>
      </w:r>
      <w:proofErr w:type="spellStart"/>
      <w:r w:rsidRPr="00E2602B">
        <w:rPr>
          <w:rFonts w:ascii="Times New Roman" w:hAnsi="Times New Roman" w:cs="Times New Roman"/>
        </w:rPr>
        <w:t>tale</w:t>
      </w:r>
      <w:proofErr w:type="spellEnd"/>
      <w:r w:rsidRPr="00E2602B">
        <w:rPr>
          <w:rFonts w:ascii="Times New Roman" w:hAnsi="Times New Roman" w:cs="Times New Roman"/>
        </w:rPr>
        <w:t xml:space="preserve"> over a debt, the debtors have to come to the bank to negotiate a payment plan. Once ZAMCO accepts the payment plan, the takeover is complete.</w:t>
      </w:r>
    </w:p>
    <w:p w:rsidR="00E2602B" w:rsidRPr="00E2602B" w:rsidRDefault="00E2602B" w:rsidP="00E2602B">
      <w:pPr>
        <w:spacing w:after="0" w:line="240" w:lineRule="auto"/>
        <w:ind w:left="720"/>
        <w:jc w:val="both"/>
        <w:rPr>
          <w:rFonts w:ascii="Times New Roman" w:hAnsi="Times New Roman" w:cs="Times New Roman"/>
        </w:rPr>
      </w:pPr>
    </w:p>
    <w:p w:rsidR="00E12FA4" w:rsidRPr="00E2602B" w:rsidRDefault="00E12FA4" w:rsidP="00E2602B">
      <w:pPr>
        <w:spacing w:after="0" w:line="240" w:lineRule="auto"/>
        <w:ind w:left="720"/>
        <w:jc w:val="both"/>
        <w:rPr>
          <w:rFonts w:ascii="Times New Roman" w:hAnsi="Times New Roman" w:cs="Times New Roman"/>
        </w:rPr>
      </w:pPr>
      <w:r w:rsidRPr="00E2602B">
        <w:rPr>
          <w:rFonts w:ascii="Times New Roman" w:hAnsi="Times New Roman" w:cs="Times New Roman"/>
        </w:rPr>
        <w:t>28. I need to state that once we wrote that letter, the applicants did nothing, t</w:t>
      </w:r>
      <w:r w:rsidR="006D452A" w:rsidRPr="00E2602B">
        <w:rPr>
          <w:rFonts w:ascii="Times New Roman" w:hAnsi="Times New Roman" w:cs="Times New Roman"/>
        </w:rPr>
        <w:t>h</w:t>
      </w:r>
      <w:r w:rsidRPr="00E2602B">
        <w:rPr>
          <w:rFonts w:ascii="Times New Roman" w:hAnsi="Times New Roman" w:cs="Times New Roman"/>
        </w:rPr>
        <w:t>e</w:t>
      </w:r>
      <w:r w:rsidR="006D452A" w:rsidRPr="00E2602B">
        <w:rPr>
          <w:rFonts w:ascii="Times New Roman" w:hAnsi="Times New Roman" w:cs="Times New Roman"/>
        </w:rPr>
        <w:t>y</w:t>
      </w:r>
      <w:r w:rsidRPr="00E2602B">
        <w:rPr>
          <w:rFonts w:ascii="Times New Roman" w:hAnsi="Times New Roman" w:cs="Times New Roman"/>
        </w:rPr>
        <w:t xml:space="preserve"> did not come to the bank to negotiate a payment plan. They have </w:t>
      </w:r>
      <w:r w:rsidR="006D452A" w:rsidRPr="00E2602B">
        <w:rPr>
          <w:rFonts w:ascii="Times New Roman" w:hAnsi="Times New Roman" w:cs="Times New Roman"/>
        </w:rPr>
        <w:t>not</w:t>
      </w:r>
      <w:r w:rsidRPr="00E2602B">
        <w:rPr>
          <w:rFonts w:ascii="Times New Roman" w:hAnsi="Times New Roman" w:cs="Times New Roman"/>
        </w:rPr>
        <w:t xml:space="preserve"> paid anything since our letter of the 2</w:t>
      </w:r>
      <w:r w:rsidRPr="00E2602B">
        <w:rPr>
          <w:rFonts w:ascii="Times New Roman" w:hAnsi="Times New Roman" w:cs="Times New Roman"/>
          <w:vertAlign w:val="superscript"/>
        </w:rPr>
        <w:t>nd</w:t>
      </w:r>
      <w:r w:rsidRPr="00E2602B">
        <w:rPr>
          <w:rFonts w:ascii="Times New Roman" w:hAnsi="Times New Roman" w:cs="Times New Roman"/>
        </w:rPr>
        <w:t xml:space="preserve"> March, 2017.”</w:t>
      </w:r>
    </w:p>
    <w:p w:rsidR="00E12FA4" w:rsidRDefault="00E12FA4" w:rsidP="00A833CA">
      <w:pPr>
        <w:spacing w:after="0" w:line="480" w:lineRule="auto"/>
        <w:jc w:val="both"/>
        <w:rPr>
          <w:rFonts w:ascii="Times New Roman" w:hAnsi="Times New Roman" w:cs="Times New Roman"/>
          <w:i/>
          <w:sz w:val="24"/>
          <w:szCs w:val="24"/>
        </w:rPr>
      </w:pPr>
    </w:p>
    <w:p w:rsidR="00E12FA4" w:rsidRDefault="00E12FA4"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further averred that on account of the applicants’ failure to negotiate with the respondent on a payment plan that would then be presented to ZAMCO for approval, </w:t>
      </w:r>
      <w:r w:rsidR="00E2602B">
        <w:rPr>
          <w:rFonts w:ascii="Times New Roman" w:hAnsi="Times New Roman" w:cs="Times New Roman"/>
          <w:sz w:val="24"/>
          <w:szCs w:val="24"/>
        </w:rPr>
        <w:t>where after</w:t>
      </w:r>
      <w:r>
        <w:rPr>
          <w:rFonts w:ascii="Times New Roman" w:hAnsi="Times New Roman" w:cs="Times New Roman"/>
          <w:sz w:val="24"/>
          <w:szCs w:val="24"/>
        </w:rPr>
        <w:t xml:space="preserve"> the Respondent and ZAMCO would formalize the debt take </w:t>
      </w:r>
      <w:r w:rsidR="00E2602B">
        <w:rPr>
          <w:rFonts w:ascii="Times New Roman" w:hAnsi="Times New Roman" w:cs="Times New Roman"/>
          <w:sz w:val="24"/>
          <w:szCs w:val="24"/>
        </w:rPr>
        <w:t>over,</w:t>
      </w:r>
      <w:r>
        <w:rPr>
          <w:rFonts w:ascii="Times New Roman" w:hAnsi="Times New Roman" w:cs="Times New Roman"/>
          <w:sz w:val="24"/>
          <w:szCs w:val="24"/>
        </w:rPr>
        <w:t xml:space="preserve"> the debt was </w:t>
      </w:r>
      <w:r w:rsidR="00810036">
        <w:rPr>
          <w:rFonts w:ascii="Times New Roman" w:hAnsi="Times New Roman" w:cs="Times New Roman"/>
          <w:sz w:val="24"/>
          <w:szCs w:val="24"/>
        </w:rPr>
        <w:t>not</w:t>
      </w:r>
      <w:r>
        <w:rPr>
          <w:rFonts w:ascii="Times New Roman" w:hAnsi="Times New Roman" w:cs="Times New Roman"/>
          <w:sz w:val="24"/>
          <w:szCs w:val="24"/>
        </w:rPr>
        <w:t xml:space="preserve"> taken over. </w:t>
      </w:r>
    </w:p>
    <w:p w:rsidR="00E12FA4" w:rsidRDefault="00E12FA4"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applicants in their responses to the Respondent’s offer that the debt be taken over by ZAMCO clearly indicated that they would contact the respondent “in due course for a suitable appointment wherein we can formalize a repayment plant</w:t>
      </w:r>
      <w:r w:rsidR="00810036">
        <w:rPr>
          <w:rFonts w:ascii="Times New Roman" w:hAnsi="Times New Roman" w:cs="Times New Roman"/>
          <w:sz w:val="24"/>
          <w:szCs w:val="24"/>
        </w:rPr>
        <w:t>”</w:t>
      </w:r>
      <w:r>
        <w:rPr>
          <w:rFonts w:ascii="Times New Roman" w:hAnsi="Times New Roman" w:cs="Times New Roman"/>
          <w:sz w:val="24"/>
          <w:szCs w:val="24"/>
        </w:rPr>
        <w:t xml:space="preserve">. The respondent’s letter to the applicants was also clear on the need to formalize the debt transfer and the consequences of a failure to formalize the transfer. The letter </w:t>
      </w:r>
      <w:proofErr w:type="gramStart"/>
      <w:r>
        <w:rPr>
          <w:rFonts w:ascii="Times New Roman" w:hAnsi="Times New Roman" w:cs="Times New Roman"/>
          <w:sz w:val="24"/>
          <w:szCs w:val="24"/>
        </w:rPr>
        <w:t>states:-</w:t>
      </w:r>
      <w:proofErr w:type="gramEnd"/>
    </w:p>
    <w:p w:rsidR="00E12FA4" w:rsidRDefault="00E12FA4" w:rsidP="00E2602B">
      <w:pPr>
        <w:spacing w:after="0" w:line="240" w:lineRule="auto"/>
        <w:ind w:left="720"/>
        <w:jc w:val="both"/>
        <w:rPr>
          <w:rFonts w:ascii="Times New Roman" w:hAnsi="Times New Roman" w:cs="Times New Roman"/>
        </w:rPr>
      </w:pPr>
      <w:r w:rsidRPr="00E2602B">
        <w:rPr>
          <w:rFonts w:ascii="Times New Roman" w:hAnsi="Times New Roman" w:cs="Times New Roman"/>
        </w:rPr>
        <w:t xml:space="preserve">“ …. Failure to formalize this debt transfer will mean you are not interested in accepting this offer. Under the circumstances, the bank will proceed with legal action to recover the outstanding debt.” </w:t>
      </w:r>
    </w:p>
    <w:p w:rsidR="00E2602B" w:rsidRPr="00E2602B" w:rsidRDefault="00E2602B" w:rsidP="00E2602B">
      <w:pPr>
        <w:spacing w:after="0" w:line="240" w:lineRule="auto"/>
        <w:ind w:left="720"/>
        <w:jc w:val="both"/>
        <w:rPr>
          <w:rFonts w:ascii="Times New Roman" w:hAnsi="Times New Roman" w:cs="Times New Roman"/>
        </w:rPr>
      </w:pPr>
    </w:p>
    <w:p w:rsidR="00E12FA4" w:rsidRDefault="00E12FA4"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61CF0">
        <w:rPr>
          <w:rFonts w:ascii="Times New Roman" w:hAnsi="Times New Roman" w:cs="Times New Roman"/>
          <w:sz w:val="24"/>
          <w:szCs w:val="24"/>
        </w:rPr>
        <w:t>The applicants did not formalize the debt as required. They instead make an untenable argument as se</w:t>
      </w:r>
      <w:r w:rsidR="00810036">
        <w:rPr>
          <w:rFonts w:ascii="Times New Roman" w:hAnsi="Times New Roman" w:cs="Times New Roman"/>
          <w:sz w:val="24"/>
          <w:szCs w:val="24"/>
        </w:rPr>
        <w:t>t out in para</w:t>
      </w:r>
      <w:r w:rsidR="00C61CF0">
        <w:rPr>
          <w:rFonts w:ascii="Times New Roman" w:hAnsi="Times New Roman" w:cs="Times New Roman"/>
          <w:sz w:val="24"/>
          <w:szCs w:val="24"/>
        </w:rPr>
        <w:t xml:space="preserve"> 7.3 of the answering affidavit that the</w:t>
      </w:r>
    </w:p>
    <w:p w:rsidR="00C61CF0" w:rsidRDefault="00C61CF0" w:rsidP="00E2602B">
      <w:pPr>
        <w:spacing w:after="0" w:line="240" w:lineRule="auto"/>
        <w:ind w:left="720"/>
        <w:jc w:val="both"/>
        <w:rPr>
          <w:rFonts w:ascii="Times New Roman" w:hAnsi="Times New Roman" w:cs="Times New Roman"/>
        </w:rPr>
      </w:pPr>
      <w:r w:rsidRPr="00E2602B">
        <w:rPr>
          <w:rFonts w:ascii="Times New Roman" w:hAnsi="Times New Roman" w:cs="Times New Roman"/>
        </w:rPr>
        <w:lastRenderedPageBreak/>
        <w:t>“Absence of a payment plan did not clothe the Respondent with rights that it had ceded to a third party. The third party of its agent could lawfully sue. In this case, this is no proof of agency by the Respondent and the summons was not amended to rescind (sic) to reflect the new and prevailing position.”</w:t>
      </w:r>
    </w:p>
    <w:p w:rsidR="00E2602B" w:rsidRPr="00E2602B" w:rsidRDefault="00E2602B" w:rsidP="00E2602B">
      <w:pPr>
        <w:spacing w:after="0" w:line="240" w:lineRule="auto"/>
        <w:ind w:left="720"/>
        <w:jc w:val="both"/>
        <w:rPr>
          <w:rFonts w:ascii="Times New Roman" w:hAnsi="Times New Roman" w:cs="Times New Roman"/>
        </w:rPr>
      </w:pPr>
    </w:p>
    <w:p w:rsidR="002C39A4" w:rsidRDefault="002C39A4"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deliberately did not relate to the clear terms of </w:t>
      </w:r>
      <w:r w:rsidR="00E2602B">
        <w:rPr>
          <w:rFonts w:ascii="Times New Roman" w:hAnsi="Times New Roman" w:cs="Times New Roman"/>
          <w:sz w:val="24"/>
          <w:szCs w:val="24"/>
        </w:rPr>
        <w:t>the</w:t>
      </w:r>
      <w:r>
        <w:rPr>
          <w:rFonts w:ascii="Times New Roman" w:hAnsi="Times New Roman" w:cs="Times New Roman"/>
          <w:sz w:val="24"/>
          <w:szCs w:val="24"/>
        </w:rPr>
        <w:t xml:space="preserve"> offer which they accepted as set out in the letter from the Respondent. The debt transfer was conditional upon the applicants and </w:t>
      </w:r>
      <w:r w:rsidR="00810036">
        <w:rPr>
          <w:rFonts w:ascii="Times New Roman" w:hAnsi="Times New Roman" w:cs="Times New Roman"/>
          <w:sz w:val="24"/>
          <w:szCs w:val="24"/>
        </w:rPr>
        <w:t>t</w:t>
      </w:r>
      <w:r>
        <w:rPr>
          <w:rFonts w:ascii="Times New Roman" w:hAnsi="Times New Roman" w:cs="Times New Roman"/>
          <w:sz w:val="24"/>
          <w:szCs w:val="24"/>
        </w:rPr>
        <w:t>he respondent formalizing a payment plan. The applicant did not explain why they did not contact the respondent to formalize he paymen</w:t>
      </w:r>
      <w:r w:rsidR="00810036">
        <w:rPr>
          <w:rFonts w:ascii="Times New Roman" w:hAnsi="Times New Roman" w:cs="Times New Roman"/>
          <w:sz w:val="24"/>
          <w:szCs w:val="24"/>
        </w:rPr>
        <w:t>t plan as they had promised to d</w:t>
      </w:r>
      <w:r>
        <w:rPr>
          <w:rFonts w:ascii="Times New Roman" w:hAnsi="Times New Roman" w:cs="Times New Roman"/>
          <w:sz w:val="24"/>
          <w:szCs w:val="24"/>
        </w:rPr>
        <w:t xml:space="preserve">o. Once the condition </w:t>
      </w:r>
      <w:r w:rsidRPr="00810036">
        <w:rPr>
          <w:rFonts w:ascii="Times New Roman" w:hAnsi="Times New Roman" w:cs="Times New Roman"/>
          <w:i/>
          <w:sz w:val="24"/>
          <w:szCs w:val="24"/>
        </w:rPr>
        <w:t>sine qua non</w:t>
      </w:r>
      <w:r>
        <w:rPr>
          <w:rFonts w:ascii="Times New Roman" w:hAnsi="Times New Roman" w:cs="Times New Roman"/>
          <w:sz w:val="24"/>
          <w:szCs w:val="24"/>
        </w:rPr>
        <w:t xml:space="preserve"> of formalizing a</w:t>
      </w:r>
      <w:r w:rsidR="00810036">
        <w:rPr>
          <w:rFonts w:ascii="Times New Roman" w:hAnsi="Times New Roman" w:cs="Times New Roman"/>
          <w:sz w:val="24"/>
          <w:szCs w:val="24"/>
        </w:rPr>
        <w:t xml:space="preserve"> pay</w:t>
      </w:r>
      <w:r>
        <w:rPr>
          <w:rFonts w:ascii="Times New Roman" w:hAnsi="Times New Roman" w:cs="Times New Roman"/>
          <w:sz w:val="24"/>
          <w:szCs w:val="24"/>
        </w:rPr>
        <w:t>men</w:t>
      </w:r>
      <w:r w:rsidR="00810036">
        <w:rPr>
          <w:rFonts w:ascii="Times New Roman" w:hAnsi="Times New Roman" w:cs="Times New Roman"/>
          <w:sz w:val="24"/>
          <w:szCs w:val="24"/>
        </w:rPr>
        <w:t>t</w:t>
      </w:r>
      <w:r>
        <w:rPr>
          <w:rFonts w:ascii="Times New Roman" w:hAnsi="Times New Roman" w:cs="Times New Roman"/>
          <w:sz w:val="24"/>
          <w:szCs w:val="24"/>
        </w:rPr>
        <w:t xml:space="preserve"> plan was unsatisfied the proposed debt take over was not completed. </w:t>
      </w:r>
    </w:p>
    <w:p w:rsidR="002C39A4" w:rsidRDefault="002C39A4"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averred that the applicant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not made any payment on the debt. The applicants did not dispute this fact. T</w:t>
      </w:r>
      <w:r w:rsidR="00810036">
        <w:rPr>
          <w:rFonts w:ascii="Times New Roman" w:hAnsi="Times New Roman" w:cs="Times New Roman"/>
          <w:sz w:val="24"/>
          <w:szCs w:val="24"/>
        </w:rPr>
        <w:t>he failure to pay anything in</w:t>
      </w:r>
      <w:r>
        <w:rPr>
          <w:rFonts w:ascii="Times New Roman" w:hAnsi="Times New Roman" w:cs="Times New Roman"/>
          <w:sz w:val="24"/>
          <w:szCs w:val="24"/>
        </w:rPr>
        <w:t xml:space="preserve"> my view</w:t>
      </w:r>
      <w:r w:rsidR="00810036">
        <w:rPr>
          <w:rFonts w:ascii="Times New Roman" w:hAnsi="Times New Roman" w:cs="Times New Roman"/>
          <w:sz w:val="24"/>
          <w:szCs w:val="24"/>
        </w:rPr>
        <w:t xml:space="preserve"> is</w:t>
      </w:r>
      <w:r>
        <w:rPr>
          <w:rFonts w:ascii="Times New Roman" w:hAnsi="Times New Roman" w:cs="Times New Roman"/>
          <w:sz w:val="24"/>
          <w:szCs w:val="24"/>
        </w:rPr>
        <w:t xml:space="preserve"> an indication of the applicants’ lack of </w:t>
      </w:r>
      <w:r w:rsidRPr="00810036">
        <w:rPr>
          <w:rFonts w:ascii="Times New Roman" w:hAnsi="Times New Roman" w:cs="Times New Roman"/>
          <w:i/>
          <w:sz w:val="24"/>
          <w:szCs w:val="24"/>
        </w:rPr>
        <w:t>bona fides</w:t>
      </w:r>
      <w:r>
        <w:rPr>
          <w:rFonts w:ascii="Times New Roman" w:hAnsi="Times New Roman" w:cs="Times New Roman"/>
          <w:sz w:val="24"/>
          <w:szCs w:val="24"/>
        </w:rPr>
        <w:t xml:space="preserve">. They have </w:t>
      </w:r>
      <w:r w:rsidR="00810036">
        <w:rPr>
          <w:rFonts w:ascii="Times New Roman" w:hAnsi="Times New Roman" w:cs="Times New Roman"/>
          <w:sz w:val="24"/>
          <w:szCs w:val="24"/>
        </w:rPr>
        <w:t>conveniently scuttled t</w:t>
      </w:r>
      <w:r>
        <w:rPr>
          <w:rFonts w:ascii="Times New Roman" w:hAnsi="Times New Roman" w:cs="Times New Roman"/>
          <w:sz w:val="24"/>
          <w:szCs w:val="24"/>
        </w:rPr>
        <w:t>he issue of payment which is the real issue</w:t>
      </w:r>
      <w:r w:rsidR="00810036">
        <w:rPr>
          <w:rFonts w:ascii="Times New Roman" w:hAnsi="Times New Roman" w:cs="Times New Roman"/>
          <w:sz w:val="24"/>
          <w:szCs w:val="24"/>
        </w:rPr>
        <w:t xml:space="preserve"> between the parties. The</w:t>
      </w:r>
      <w:r>
        <w:rPr>
          <w:rFonts w:ascii="Times New Roman" w:hAnsi="Times New Roman" w:cs="Times New Roman"/>
          <w:sz w:val="24"/>
          <w:szCs w:val="24"/>
        </w:rPr>
        <w:t xml:space="preserve"> </w:t>
      </w:r>
      <w:r w:rsidR="00810036">
        <w:rPr>
          <w:rFonts w:ascii="Times New Roman" w:hAnsi="Times New Roman" w:cs="Times New Roman"/>
          <w:sz w:val="24"/>
          <w:szCs w:val="24"/>
        </w:rPr>
        <w:t>situation</w:t>
      </w:r>
      <w:r>
        <w:rPr>
          <w:rFonts w:ascii="Times New Roman" w:hAnsi="Times New Roman" w:cs="Times New Roman"/>
          <w:sz w:val="24"/>
          <w:szCs w:val="24"/>
        </w:rPr>
        <w:t xml:space="preserve"> would have been understandable had </w:t>
      </w:r>
      <w:r w:rsidR="00810036">
        <w:rPr>
          <w:rFonts w:ascii="Times New Roman" w:hAnsi="Times New Roman" w:cs="Times New Roman"/>
          <w:sz w:val="24"/>
          <w:szCs w:val="24"/>
        </w:rPr>
        <w:t>the</w:t>
      </w:r>
      <w:r w:rsidR="00B53D25">
        <w:rPr>
          <w:rFonts w:ascii="Times New Roman" w:hAnsi="Times New Roman" w:cs="Times New Roman"/>
          <w:sz w:val="24"/>
          <w:szCs w:val="24"/>
        </w:rPr>
        <w:t>y</w:t>
      </w:r>
      <w:r>
        <w:rPr>
          <w:rFonts w:ascii="Times New Roman" w:hAnsi="Times New Roman" w:cs="Times New Roman"/>
          <w:sz w:val="24"/>
          <w:szCs w:val="24"/>
        </w:rPr>
        <w:t xml:space="preserve"> sh</w:t>
      </w:r>
      <w:r w:rsidR="00B53D25">
        <w:rPr>
          <w:rFonts w:ascii="Times New Roman" w:hAnsi="Times New Roman" w:cs="Times New Roman"/>
          <w:sz w:val="24"/>
          <w:szCs w:val="24"/>
        </w:rPr>
        <w:t>o</w:t>
      </w:r>
      <w:r>
        <w:rPr>
          <w:rFonts w:ascii="Times New Roman" w:hAnsi="Times New Roman" w:cs="Times New Roman"/>
          <w:sz w:val="24"/>
          <w:szCs w:val="24"/>
        </w:rPr>
        <w:t>wn that they engaged ZAMCO and were paying</w:t>
      </w:r>
      <w:r w:rsidR="00810036">
        <w:rPr>
          <w:rFonts w:ascii="Times New Roman" w:hAnsi="Times New Roman" w:cs="Times New Roman"/>
          <w:sz w:val="24"/>
          <w:szCs w:val="24"/>
        </w:rPr>
        <w:t xml:space="preserve"> on the debt</w:t>
      </w:r>
      <w:r>
        <w:rPr>
          <w:rFonts w:ascii="Times New Roman" w:hAnsi="Times New Roman" w:cs="Times New Roman"/>
          <w:sz w:val="24"/>
          <w:szCs w:val="24"/>
        </w:rPr>
        <w:t xml:space="preserve">. The intended defence which the applicants </w:t>
      </w:r>
      <w:r w:rsidR="00810036">
        <w:rPr>
          <w:rFonts w:ascii="Times New Roman" w:hAnsi="Times New Roman" w:cs="Times New Roman"/>
          <w:sz w:val="24"/>
          <w:szCs w:val="24"/>
        </w:rPr>
        <w:t>propose</w:t>
      </w:r>
      <w:r>
        <w:rPr>
          <w:rFonts w:ascii="Times New Roman" w:hAnsi="Times New Roman" w:cs="Times New Roman"/>
          <w:sz w:val="24"/>
          <w:szCs w:val="24"/>
        </w:rPr>
        <w:t xml:space="preserve"> to put forward if rescission is granted amounts to a plea in </w:t>
      </w:r>
      <w:proofErr w:type="spellStart"/>
      <w:r w:rsidR="00810036" w:rsidRPr="00810036">
        <w:rPr>
          <w:rFonts w:ascii="Times New Roman" w:hAnsi="Times New Roman" w:cs="Times New Roman"/>
          <w:i/>
          <w:sz w:val="24"/>
          <w:szCs w:val="24"/>
        </w:rPr>
        <w:t>terrorum</w:t>
      </w:r>
      <w:proofErr w:type="spellEnd"/>
      <w:r w:rsidR="00810036">
        <w:rPr>
          <w:rFonts w:ascii="Times New Roman" w:hAnsi="Times New Roman" w:cs="Times New Roman"/>
          <w:sz w:val="24"/>
          <w:szCs w:val="24"/>
        </w:rPr>
        <w:t xml:space="preserve"> </w:t>
      </w:r>
      <w:r>
        <w:rPr>
          <w:rFonts w:ascii="Times New Roman" w:hAnsi="Times New Roman" w:cs="Times New Roman"/>
          <w:sz w:val="24"/>
          <w:szCs w:val="24"/>
        </w:rPr>
        <w:t>to a valid claim in which the amounts owed are not dispute</w:t>
      </w:r>
      <w:r w:rsidR="00B53D25">
        <w:rPr>
          <w:rFonts w:ascii="Times New Roman" w:hAnsi="Times New Roman" w:cs="Times New Roman"/>
          <w:sz w:val="24"/>
          <w:szCs w:val="24"/>
        </w:rPr>
        <w:t xml:space="preserve">d but for the payee or identity of the </w:t>
      </w:r>
      <w:r w:rsidR="00457113">
        <w:rPr>
          <w:rFonts w:ascii="Times New Roman" w:hAnsi="Times New Roman" w:cs="Times New Roman"/>
          <w:sz w:val="24"/>
          <w:szCs w:val="24"/>
        </w:rPr>
        <w:t>creditor</w:t>
      </w:r>
      <w:r w:rsidR="001D1789">
        <w:rPr>
          <w:rFonts w:ascii="Times New Roman" w:hAnsi="Times New Roman" w:cs="Times New Roman"/>
          <w:sz w:val="24"/>
          <w:szCs w:val="24"/>
        </w:rPr>
        <w:t xml:space="preserve">. In this regard </w:t>
      </w:r>
      <w:r w:rsidR="00E2602B">
        <w:rPr>
          <w:rFonts w:ascii="Times New Roman" w:hAnsi="Times New Roman" w:cs="Times New Roman"/>
          <w:sz w:val="24"/>
          <w:szCs w:val="24"/>
        </w:rPr>
        <w:t>the clear</w:t>
      </w:r>
      <w:r w:rsidR="001D1789">
        <w:rPr>
          <w:rFonts w:ascii="Times New Roman" w:hAnsi="Times New Roman" w:cs="Times New Roman"/>
          <w:sz w:val="24"/>
          <w:szCs w:val="24"/>
        </w:rPr>
        <w:t xml:space="preserve"> evidence is that there was no formalization of the debt takeover by ZAMCO. The applicants have not provided evidence of their purported debtor and creditor arrangement </w:t>
      </w:r>
      <w:r w:rsidR="003737F3">
        <w:rPr>
          <w:rFonts w:ascii="Times New Roman" w:hAnsi="Times New Roman" w:cs="Times New Roman"/>
          <w:sz w:val="24"/>
          <w:szCs w:val="24"/>
        </w:rPr>
        <w:t xml:space="preserve">with ZAMCO under the debt take over. The applicants’ claim that their bank statements were </w:t>
      </w:r>
      <w:proofErr w:type="spellStart"/>
      <w:r w:rsidR="00457113">
        <w:rPr>
          <w:rFonts w:ascii="Times New Roman" w:hAnsi="Times New Roman" w:cs="Times New Roman"/>
          <w:sz w:val="24"/>
          <w:szCs w:val="24"/>
        </w:rPr>
        <w:t>z</w:t>
      </w:r>
      <w:r w:rsidR="00E2602B">
        <w:rPr>
          <w:rFonts w:ascii="Times New Roman" w:hAnsi="Times New Roman" w:cs="Times New Roman"/>
          <w:sz w:val="24"/>
          <w:szCs w:val="24"/>
        </w:rPr>
        <w:t>errorised</w:t>
      </w:r>
      <w:proofErr w:type="spellEnd"/>
      <w:r w:rsidR="003737F3">
        <w:rPr>
          <w:rFonts w:ascii="Times New Roman" w:hAnsi="Times New Roman" w:cs="Times New Roman"/>
          <w:sz w:val="24"/>
          <w:szCs w:val="24"/>
        </w:rPr>
        <w:t xml:space="preserve"> is hardly proof that the process of takeover was complete. At best, it was part of the debt takeover process which did not materialise for failure by the applicant to </w:t>
      </w:r>
      <w:r w:rsidR="00E2602B">
        <w:rPr>
          <w:rFonts w:ascii="Times New Roman" w:hAnsi="Times New Roman" w:cs="Times New Roman"/>
          <w:sz w:val="24"/>
          <w:szCs w:val="24"/>
        </w:rPr>
        <w:t>complete</w:t>
      </w:r>
      <w:r w:rsidR="003737F3">
        <w:rPr>
          <w:rFonts w:ascii="Times New Roman" w:hAnsi="Times New Roman" w:cs="Times New Roman"/>
          <w:sz w:val="24"/>
          <w:szCs w:val="24"/>
        </w:rPr>
        <w:t xml:space="preserve"> the process.</w:t>
      </w:r>
    </w:p>
    <w:p w:rsidR="003737F3" w:rsidRDefault="003737F3"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Under the circumstance the applicants have failed to demonstrates sufficient cause for the court to indulge them with an order for rescission of default judgment. Their intended defence is untenable and has no prospect of success.</w:t>
      </w:r>
    </w:p>
    <w:p w:rsidR="00E43512" w:rsidRDefault="003737F3"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relation to costs,</w:t>
      </w:r>
      <w:r w:rsidR="00FB1352">
        <w:rPr>
          <w:rFonts w:ascii="Times New Roman" w:hAnsi="Times New Roman" w:cs="Times New Roman"/>
          <w:sz w:val="24"/>
          <w:szCs w:val="24"/>
        </w:rPr>
        <w:t xml:space="preserve"> the respondent has in para</w:t>
      </w:r>
      <w:r>
        <w:rPr>
          <w:rFonts w:ascii="Times New Roman" w:hAnsi="Times New Roman" w:cs="Times New Roman"/>
          <w:sz w:val="24"/>
          <w:szCs w:val="24"/>
        </w:rPr>
        <w:t xml:space="preserve"> 41 of the opposing affidavit asked the court to dismiss the application with costs calculated on the scale of </w:t>
      </w:r>
      <w:r w:rsidRPr="00E2602B">
        <w:rPr>
          <w:rFonts w:ascii="Times New Roman" w:hAnsi="Times New Roman" w:cs="Times New Roman"/>
        </w:rPr>
        <w:t>“Attorney and client scale”</w:t>
      </w:r>
      <w:r w:rsidR="00CA728D">
        <w:rPr>
          <w:rFonts w:ascii="Times New Roman" w:hAnsi="Times New Roman" w:cs="Times New Roman"/>
          <w:sz w:val="24"/>
          <w:szCs w:val="24"/>
        </w:rPr>
        <w:t>. T</w:t>
      </w:r>
      <w:r w:rsidR="00457113">
        <w:rPr>
          <w:rFonts w:ascii="Times New Roman" w:hAnsi="Times New Roman" w:cs="Times New Roman"/>
          <w:sz w:val="24"/>
          <w:szCs w:val="24"/>
        </w:rPr>
        <w:t>his scale of costs is punitive.  It constitutes a special</w:t>
      </w:r>
      <w:r w:rsidR="00CA728D">
        <w:rPr>
          <w:rFonts w:ascii="Times New Roman" w:hAnsi="Times New Roman" w:cs="Times New Roman"/>
          <w:sz w:val="24"/>
          <w:szCs w:val="24"/>
        </w:rPr>
        <w:t xml:space="preserve"> order of costs and is an exception to the norm. The norm can be expressed as that costs are in the discretion of the court. In the exercise of such discretion, the generally acceptable principle is that the successful party is entitled to his or her costs on the court or ordinary tariff. When the tariff must be departed from, the party claiming punitive costs must specifically plead justification for the court to depart from the norm and punish the losing party with such costs. The respondent did not plead the special circumstances which should persuade me </w:t>
      </w:r>
      <w:r w:rsidR="00457113">
        <w:rPr>
          <w:rFonts w:ascii="Times New Roman" w:hAnsi="Times New Roman" w:cs="Times New Roman"/>
          <w:sz w:val="24"/>
          <w:szCs w:val="24"/>
        </w:rPr>
        <w:t xml:space="preserve">to </w:t>
      </w:r>
      <w:r w:rsidR="00CA728D">
        <w:rPr>
          <w:rFonts w:ascii="Times New Roman" w:hAnsi="Times New Roman" w:cs="Times New Roman"/>
          <w:sz w:val="24"/>
          <w:szCs w:val="24"/>
        </w:rPr>
        <w:t xml:space="preserve">order punitive costs against the applicants. Costs will therefore be ordered on the ordinary scale. </w:t>
      </w:r>
    </w:p>
    <w:p w:rsidR="00E43512" w:rsidRDefault="00E43512" w:rsidP="00A833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43512">
        <w:rPr>
          <w:rFonts w:ascii="Times New Roman" w:hAnsi="Times New Roman" w:cs="Times New Roman"/>
          <w:b/>
          <w:sz w:val="24"/>
          <w:szCs w:val="24"/>
          <w:u w:val="single"/>
        </w:rPr>
        <w:t>DISPOSITION</w:t>
      </w:r>
      <w:r>
        <w:rPr>
          <w:rFonts w:ascii="Times New Roman" w:hAnsi="Times New Roman" w:cs="Times New Roman"/>
          <w:sz w:val="24"/>
          <w:szCs w:val="24"/>
        </w:rPr>
        <w:t>.</w:t>
      </w:r>
    </w:p>
    <w:p w:rsidR="00E43512" w:rsidRDefault="00E43512" w:rsidP="00E260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having failed to demonstrate good and sufficient cause to warrant the granting of an order of rescission of judgment,</w:t>
      </w:r>
    </w:p>
    <w:p w:rsidR="0012591B" w:rsidRPr="0012591B" w:rsidRDefault="00E43512" w:rsidP="0012591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 the application for rescission of default judgmen</w:t>
      </w:r>
      <w:r w:rsidR="00872857">
        <w:rPr>
          <w:rFonts w:ascii="Times New Roman" w:hAnsi="Times New Roman" w:cs="Times New Roman"/>
          <w:sz w:val="24"/>
          <w:szCs w:val="24"/>
        </w:rPr>
        <w:t xml:space="preserve">ts granted in case numbers HC 11700/16 and HC 11701/16 on 24 April </w:t>
      </w:r>
      <w:r>
        <w:rPr>
          <w:rFonts w:ascii="Times New Roman" w:hAnsi="Times New Roman" w:cs="Times New Roman"/>
          <w:sz w:val="24"/>
          <w:szCs w:val="24"/>
        </w:rPr>
        <w:t>2017 is dismissed with costs.</w:t>
      </w:r>
      <w:r w:rsidR="004B6898">
        <w:rPr>
          <w:rFonts w:ascii="Times New Roman" w:hAnsi="Times New Roman" w:cs="Times New Roman"/>
          <w:sz w:val="24"/>
          <w:szCs w:val="24"/>
        </w:rPr>
        <w:t xml:space="preserve">                               </w:t>
      </w:r>
    </w:p>
    <w:p w:rsidR="0012591B" w:rsidRDefault="0012591B" w:rsidP="0012591B">
      <w:pPr>
        <w:spacing w:after="0" w:line="240" w:lineRule="auto"/>
        <w:jc w:val="both"/>
        <w:rPr>
          <w:rFonts w:ascii="Times New Roman" w:hAnsi="Times New Roman" w:cs="Times New Roman"/>
          <w:i/>
          <w:sz w:val="24"/>
          <w:szCs w:val="24"/>
        </w:rPr>
      </w:pPr>
    </w:p>
    <w:p w:rsidR="0012591B" w:rsidRDefault="0012591B" w:rsidP="0012591B">
      <w:pPr>
        <w:spacing w:after="0" w:line="240" w:lineRule="auto"/>
        <w:jc w:val="both"/>
        <w:rPr>
          <w:rFonts w:ascii="Times New Roman" w:hAnsi="Times New Roman" w:cs="Times New Roman"/>
          <w:i/>
          <w:sz w:val="24"/>
          <w:szCs w:val="24"/>
        </w:rPr>
      </w:pPr>
    </w:p>
    <w:p w:rsidR="0012591B" w:rsidRDefault="0012591B" w:rsidP="0012591B">
      <w:pPr>
        <w:spacing w:after="0" w:line="240" w:lineRule="auto"/>
        <w:jc w:val="both"/>
        <w:rPr>
          <w:rFonts w:ascii="Times New Roman" w:hAnsi="Times New Roman" w:cs="Times New Roman"/>
          <w:i/>
          <w:sz w:val="24"/>
          <w:szCs w:val="24"/>
        </w:rPr>
      </w:pPr>
    </w:p>
    <w:p w:rsidR="00E2602B" w:rsidRDefault="003F4200" w:rsidP="0012591B">
      <w:pPr>
        <w:spacing w:after="0" w:line="240" w:lineRule="auto"/>
        <w:jc w:val="both"/>
        <w:rPr>
          <w:rFonts w:ascii="Times New Roman" w:hAnsi="Times New Roman" w:cs="Times New Roman"/>
          <w:i/>
          <w:sz w:val="24"/>
          <w:szCs w:val="24"/>
        </w:rPr>
      </w:pPr>
      <w:proofErr w:type="spellStart"/>
      <w:r w:rsidRPr="006D452A">
        <w:rPr>
          <w:rFonts w:ascii="Times New Roman" w:hAnsi="Times New Roman" w:cs="Times New Roman"/>
          <w:i/>
          <w:sz w:val="24"/>
          <w:szCs w:val="24"/>
        </w:rPr>
        <w:t>Chinawa</w:t>
      </w:r>
      <w:proofErr w:type="spellEnd"/>
      <w:r w:rsidRPr="006D452A">
        <w:rPr>
          <w:rFonts w:ascii="Times New Roman" w:hAnsi="Times New Roman" w:cs="Times New Roman"/>
          <w:i/>
          <w:sz w:val="24"/>
          <w:szCs w:val="24"/>
        </w:rPr>
        <w:t xml:space="preserve"> Law Chambers – </w:t>
      </w:r>
      <w:r w:rsidRPr="00E2602B">
        <w:rPr>
          <w:rFonts w:ascii="Times New Roman" w:hAnsi="Times New Roman" w:cs="Times New Roman"/>
          <w:sz w:val="24"/>
          <w:szCs w:val="24"/>
        </w:rPr>
        <w:t xml:space="preserve">Applicants’ </w:t>
      </w:r>
      <w:r w:rsidR="00E2602B">
        <w:rPr>
          <w:rFonts w:ascii="Times New Roman" w:hAnsi="Times New Roman" w:cs="Times New Roman"/>
          <w:sz w:val="24"/>
          <w:szCs w:val="24"/>
        </w:rPr>
        <w:t>l</w:t>
      </w:r>
      <w:r w:rsidRPr="00E2602B">
        <w:rPr>
          <w:rFonts w:ascii="Times New Roman" w:hAnsi="Times New Roman" w:cs="Times New Roman"/>
          <w:sz w:val="24"/>
          <w:szCs w:val="24"/>
        </w:rPr>
        <w:t xml:space="preserve">egal </w:t>
      </w:r>
      <w:r w:rsidR="00E2602B">
        <w:rPr>
          <w:rFonts w:ascii="Times New Roman" w:hAnsi="Times New Roman" w:cs="Times New Roman"/>
          <w:sz w:val="24"/>
          <w:szCs w:val="24"/>
        </w:rPr>
        <w:t>r</w:t>
      </w:r>
      <w:r w:rsidRPr="00E2602B">
        <w:rPr>
          <w:rFonts w:ascii="Times New Roman" w:hAnsi="Times New Roman" w:cs="Times New Roman"/>
          <w:sz w:val="24"/>
          <w:szCs w:val="24"/>
        </w:rPr>
        <w:t>epresentatives</w:t>
      </w:r>
    </w:p>
    <w:p w:rsidR="003F4200" w:rsidRPr="0012591B" w:rsidRDefault="003F4200" w:rsidP="0012591B">
      <w:pPr>
        <w:spacing w:after="0" w:line="240" w:lineRule="auto"/>
        <w:jc w:val="both"/>
        <w:rPr>
          <w:rFonts w:ascii="Times New Roman" w:hAnsi="Times New Roman" w:cs="Times New Roman"/>
          <w:i/>
          <w:sz w:val="24"/>
          <w:szCs w:val="24"/>
        </w:rPr>
      </w:pPr>
      <w:proofErr w:type="spellStart"/>
      <w:r w:rsidRPr="006D452A">
        <w:rPr>
          <w:rFonts w:ascii="Times New Roman" w:hAnsi="Times New Roman" w:cs="Times New Roman"/>
          <w:i/>
          <w:sz w:val="24"/>
          <w:szCs w:val="24"/>
        </w:rPr>
        <w:t>Tendai</w:t>
      </w:r>
      <w:proofErr w:type="spellEnd"/>
      <w:r w:rsidRPr="006D452A">
        <w:rPr>
          <w:rFonts w:ascii="Times New Roman" w:hAnsi="Times New Roman" w:cs="Times New Roman"/>
          <w:i/>
          <w:sz w:val="24"/>
          <w:szCs w:val="24"/>
        </w:rPr>
        <w:t xml:space="preserve"> </w:t>
      </w:r>
      <w:proofErr w:type="spellStart"/>
      <w:r w:rsidRPr="006D452A">
        <w:rPr>
          <w:rFonts w:ascii="Times New Roman" w:hAnsi="Times New Roman" w:cs="Times New Roman"/>
          <w:i/>
          <w:sz w:val="24"/>
          <w:szCs w:val="24"/>
        </w:rPr>
        <w:t>Biti</w:t>
      </w:r>
      <w:proofErr w:type="spellEnd"/>
      <w:r w:rsidRPr="006D452A">
        <w:rPr>
          <w:rFonts w:ascii="Times New Roman" w:hAnsi="Times New Roman" w:cs="Times New Roman"/>
          <w:i/>
          <w:sz w:val="24"/>
          <w:szCs w:val="24"/>
        </w:rPr>
        <w:t xml:space="preserve"> Law – </w:t>
      </w:r>
      <w:r w:rsidRPr="00E2602B">
        <w:rPr>
          <w:rFonts w:ascii="Times New Roman" w:hAnsi="Times New Roman" w:cs="Times New Roman"/>
          <w:sz w:val="24"/>
          <w:szCs w:val="24"/>
        </w:rPr>
        <w:t xml:space="preserve">Respondent’s </w:t>
      </w:r>
      <w:r w:rsidR="00E2602B">
        <w:rPr>
          <w:rFonts w:ascii="Times New Roman" w:hAnsi="Times New Roman" w:cs="Times New Roman"/>
          <w:sz w:val="24"/>
          <w:szCs w:val="24"/>
        </w:rPr>
        <w:t>l</w:t>
      </w:r>
      <w:r w:rsidRPr="00E2602B">
        <w:rPr>
          <w:rFonts w:ascii="Times New Roman" w:hAnsi="Times New Roman" w:cs="Times New Roman"/>
          <w:sz w:val="24"/>
          <w:szCs w:val="24"/>
        </w:rPr>
        <w:t xml:space="preserve">egal </w:t>
      </w:r>
      <w:r w:rsidR="00E2602B">
        <w:rPr>
          <w:rFonts w:ascii="Times New Roman" w:hAnsi="Times New Roman" w:cs="Times New Roman"/>
          <w:sz w:val="24"/>
          <w:szCs w:val="24"/>
        </w:rPr>
        <w:t>r</w:t>
      </w:r>
      <w:r w:rsidRPr="00E2602B">
        <w:rPr>
          <w:rFonts w:ascii="Times New Roman" w:hAnsi="Times New Roman" w:cs="Times New Roman"/>
          <w:sz w:val="24"/>
          <w:szCs w:val="24"/>
        </w:rPr>
        <w:t>epresentatives</w:t>
      </w:r>
    </w:p>
    <w:p w:rsidR="00AD44A9" w:rsidRPr="00AD44A9" w:rsidRDefault="00AD44A9" w:rsidP="00A833CA">
      <w:pPr>
        <w:spacing w:line="480" w:lineRule="auto"/>
        <w:jc w:val="both"/>
        <w:rPr>
          <w:rFonts w:ascii="Times New Roman" w:hAnsi="Times New Roman" w:cs="Times New Roman"/>
          <w:sz w:val="24"/>
          <w:szCs w:val="24"/>
        </w:rPr>
      </w:pPr>
    </w:p>
    <w:sectPr w:rsidR="00AD44A9" w:rsidRPr="00AD44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950" w:rsidRDefault="00C96950" w:rsidP="003C4745">
      <w:pPr>
        <w:spacing w:after="0" w:line="240" w:lineRule="auto"/>
      </w:pPr>
      <w:r>
        <w:separator/>
      </w:r>
    </w:p>
  </w:endnote>
  <w:endnote w:type="continuationSeparator" w:id="0">
    <w:p w:rsidR="00C96950" w:rsidRDefault="00C96950" w:rsidP="003C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950" w:rsidRDefault="00C96950" w:rsidP="003C4745">
      <w:pPr>
        <w:spacing w:after="0" w:line="240" w:lineRule="auto"/>
      </w:pPr>
      <w:r>
        <w:separator/>
      </w:r>
    </w:p>
  </w:footnote>
  <w:footnote w:type="continuationSeparator" w:id="0">
    <w:p w:rsidR="00C96950" w:rsidRDefault="00C96950" w:rsidP="003C4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027249"/>
      <w:docPartObj>
        <w:docPartGallery w:val="Page Numbers (Top of Page)"/>
        <w:docPartUnique/>
      </w:docPartObj>
    </w:sdtPr>
    <w:sdtEndPr>
      <w:rPr>
        <w:noProof/>
      </w:rPr>
    </w:sdtEndPr>
    <w:sdtContent>
      <w:p w:rsidR="003C4745" w:rsidRDefault="003C4745">
        <w:pPr>
          <w:pStyle w:val="Header"/>
          <w:jc w:val="right"/>
          <w:rPr>
            <w:noProof/>
          </w:rPr>
        </w:pPr>
        <w:r>
          <w:fldChar w:fldCharType="begin"/>
        </w:r>
        <w:r>
          <w:instrText xml:space="preserve"> PAGE   \* MERGEFORMAT </w:instrText>
        </w:r>
        <w:r>
          <w:fldChar w:fldCharType="separate"/>
        </w:r>
        <w:r w:rsidR="00164494">
          <w:rPr>
            <w:noProof/>
          </w:rPr>
          <w:t>1</w:t>
        </w:r>
        <w:r>
          <w:rPr>
            <w:noProof/>
          </w:rPr>
          <w:fldChar w:fldCharType="end"/>
        </w:r>
      </w:p>
      <w:p w:rsidR="003C4745" w:rsidRDefault="003C4745">
        <w:pPr>
          <w:pStyle w:val="Header"/>
          <w:jc w:val="right"/>
          <w:rPr>
            <w:noProof/>
          </w:rPr>
        </w:pPr>
        <w:r>
          <w:rPr>
            <w:noProof/>
          </w:rPr>
          <w:t>HH</w:t>
        </w:r>
        <w:r w:rsidR="008E1159">
          <w:rPr>
            <w:noProof/>
          </w:rPr>
          <w:t xml:space="preserve"> 492-21</w:t>
        </w:r>
        <w:r w:rsidR="00FB1352">
          <w:rPr>
            <w:noProof/>
          </w:rPr>
          <w:t xml:space="preserve"> </w:t>
        </w:r>
      </w:p>
      <w:p w:rsidR="003C4745" w:rsidRDefault="00DC3EB3">
        <w:pPr>
          <w:pStyle w:val="Header"/>
          <w:jc w:val="right"/>
          <w:rPr>
            <w:noProof/>
          </w:rPr>
        </w:pPr>
        <w:r>
          <w:rPr>
            <w:noProof/>
          </w:rPr>
          <w:t xml:space="preserve">      </w:t>
        </w:r>
        <w:r w:rsidR="003C4745">
          <w:rPr>
            <w:noProof/>
          </w:rPr>
          <w:t>HC 5241/18</w:t>
        </w:r>
      </w:p>
      <w:p w:rsidR="003C4745" w:rsidRDefault="003C4745">
        <w:pPr>
          <w:pStyle w:val="Header"/>
          <w:jc w:val="right"/>
          <w:rPr>
            <w:noProof/>
          </w:rPr>
        </w:pPr>
        <w:r>
          <w:rPr>
            <w:noProof/>
          </w:rPr>
          <w:t>Ref HC 11700/16</w:t>
        </w:r>
      </w:p>
      <w:p w:rsidR="003C4745" w:rsidRDefault="003C4745">
        <w:pPr>
          <w:pStyle w:val="Header"/>
          <w:jc w:val="right"/>
        </w:pPr>
        <w:r>
          <w:rPr>
            <w:noProof/>
          </w:rPr>
          <w:t>HC 11701/16</w:t>
        </w:r>
      </w:p>
    </w:sdtContent>
  </w:sdt>
  <w:p w:rsidR="003C4745" w:rsidRDefault="003C47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F21FF"/>
    <w:multiLevelType w:val="hybridMultilevel"/>
    <w:tmpl w:val="87042198"/>
    <w:lvl w:ilvl="0" w:tplc="30090017">
      <w:start w:val="1"/>
      <w:numFmt w:val="lowerLetter"/>
      <w:lvlText w:val="%1)"/>
      <w:lvlJc w:val="left"/>
      <w:pPr>
        <w:ind w:left="1080" w:hanging="360"/>
      </w:p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A9"/>
    <w:rsid w:val="000C4D06"/>
    <w:rsid w:val="000E2E3C"/>
    <w:rsid w:val="00102181"/>
    <w:rsid w:val="0012591B"/>
    <w:rsid w:val="00160A66"/>
    <w:rsid w:val="00164494"/>
    <w:rsid w:val="001B5D39"/>
    <w:rsid w:val="001D1789"/>
    <w:rsid w:val="001F0B74"/>
    <w:rsid w:val="0023784A"/>
    <w:rsid w:val="002A19E3"/>
    <w:rsid w:val="002C16E7"/>
    <w:rsid w:val="002C39A4"/>
    <w:rsid w:val="003737F3"/>
    <w:rsid w:val="003C4745"/>
    <w:rsid w:val="003F4200"/>
    <w:rsid w:val="00430DEE"/>
    <w:rsid w:val="00457113"/>
    <w:rsid w:val="00493BF2"/>
    <w:rsid w:val="004A1E89"/>
    <w:rsid w:val="004B6898"/>
    <w:rsid w:val="005813FD"/>
    <w:rsid w:val="005B72F8"/>
    <w:rsid w:val="005E4E93"/>
    <w:rsid w:val="005F0133"/>
    <w:rsid w:val="006D452A"/>
    <w:rsid w:val="007B2B2A"/>
    <w:rsid w:val="007B2F04"/>
    <w:rsid w:val="00810036"/>
    <w:rsid w:val="00827A05"/>
    <w:rsid w:val="00863181"/>
    <w:rsid w:val="00872857"/>
    <w:rsid w:val="00877BF5"/>
    <w:rsid w:val="008E1159"/>
    <w:rsid w:val="00985992"/>
    <w:rsid w:val="00A833CA"/>
    <w:rsid w:val="00AD017E"/>
    <w:rsid w:val="00AD3FF2"/>
    <w:rsid w:val="00AD44A9"/>
    <w:rsid w:val="00AF64C9"/>
    <w:rsid w:val="00B53D25"/>
    <w:rsid w:val="00B97313"/>
    <w:rsid w:val="00B97675"/>
    <w:rsid w:val="00C61CF0"/>
    <w:rsid w:val="00C96950"/>
    <w:rsid w:val="00CA728D"/>
    <w:rsid w:val="00D7672B"/>
    <w:rsid w:val="00DC3EB3"/>
    <w:rsid w:val="00E12FA4"/>
    <w:rsid w:val="00E2602B"/>
    <w:rsid w:val="00E3785D"/>
    <w:rsid w:val="00E43512"/>
    <w:rsid w:val="00E8471D"/>
    <w:rsid w:val="00F21291"/>
    <w:rsid w:val="00F77287"/>
    <w:rsid w:val="00F94CE0"/>
    <w:rsid w:val="00F9513C"/>
    <w:rsid w:val="00FB135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2E104-F90F-4AD8-9E09-328F8926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6E7"/>
    <w:pPr>
      <w:ind w:left="720"/>
      <w:contextualSpacing/>
    </w:pPr>
  </w:style>
  <w:style w:type="paragraph" w:styleId="Header">
    <w:name w:val="header"/>
    <w:basedOn w:val="Normal"/>
    <w:link w:val="HeaderChar"/>
    <w:uiPriority w:val="99"/>
    <w:unhideWhenUsed/>
    <w:rsid w:val="003C4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745"/>
  </w:style>
  <w:style w:type="paragraph" w:styleId="Footer">
    <w:name w:val="footer"/>
    <w:basedOn w:val="Normal"/>
    <w:link w:val="FooterChar"/>
    <w:uiPriority w:val="99"/>
    <w:unhideWhenUsed/>
    <w:rsid w:val="003C4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745"/>
  </w:style>
  <w:style w:type="paragraph" w:styleId="BalloonText">
    <w:name w:val="Balloon Text"/>
    <w:basedOn w:val="Normal"/>
    <w:link w:val="BalloonTextChar"/>
    <w:uiPriority w:val="99"/>
    <w:semiHidden/>
    <w:unhideWhenUsed/>
    <w:rsid w:val="00D76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7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JSC</cp:lastModifiedBy>
  <cp:revision>2</cp:revision>
  <cp:lastPrinted>2021-09-15T06:21:00Z</cp:lastPrinted>
  <dcterms:created xsi:type="dcterms:W3CDTF">2021-09-17T08:31:00Z</dcterms:created>
  <dcterms:modified xsi:type="dcterms:W3CDTF">2021-09-17T08:31:00Z</dcterms:modified>
</cp:coreProperties>
</file>