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6BB" w:rsidRPr="00D10188" w:rsidRDefault="00970CA4" w:rsidP="000326BB">
      <w:pPr>
        <w:pStyle w:val="NoSpacing"/>
        <w:jc w:val="both"/>
        <w:rPr>
          <w:b/>
          <w:szCs w:val="24"/>
        </w:rPr>
      </w:pPr>
      <w:r>
        <w:rPr>
          <w:b/>
          <w:szCs w:val="24"/>
        </w:rPr>
        <w:t>RODGER SIBANDA</w:t>
      </w:r>
    </w:p>
    <w:p w:rsidR="000326BB" w:rsidRPr="00D10188" w:rsidRDefault="000326BB" w:rsidP="000326BB">
      <w:pPr>
        <w:pStyle w:val="NoSpacing"/>
        <w:jc w:val="both"/>
        <w:rPr>
          <w:b/>
          <w:szCs w:val="24"/>
        </w:rPr>
      </w:pPr>
    </w:p>
    <w:p w:rsidR="000326BB" w:rsidRPr="00D10188" w:rsidRDefault="000326BB" w:rsidP="000326BB">
      <w:pPr>
        <w:pStyle w:val="NoSpacing"/>
        <w:jc w:val="both"/>
        <w:rPr>
          <w:b/>
          <w:szCs w:val="24"/>
        </w:rPr>
      </w:pPr>
      <w:r w:rsidRPr="00D10188">
        <w:rPr>
          <w:b/>
          <w:szCs w:val="24"/>
        </w:rPr>
        <w:t>Versus</w:t>
      </w:r>
    </w:p>
    <w:p w:rsidR="000326BB" w:rsidRPr="00D10188" w:rsidRDefault="000326BB" w:rsidP="000326BB">
      <w:pPr>
        <w:pStyle w:val="NoSpacing"/>
        <w:jc w:val="both"/>
        <w:rPr>
          <w:b/>
          <w:szCs w:val="24"/>
        </w:rPr>
      </w:pPr>
    </w:p>
    <w:p w:rsidR="000326BB" w:rsidRPr="00D10188" w:rsidRDefault="00970CA4" w:rsidP="000326BB">
      <w:pPr>
        <w:pStyle w:val="NoSpacing"/>
        <w:jc w:val="both"/>
        <w:rPr>
          <w:b/>
          <w:szCs w:val="24"/>
        </w:rPr>
      </w:pPr>
      <w:r>
        <w:rPr>
          <w:b/>
          <w:szCs w:val="24"/>
        </w:rPr>
        <w:t>CASENEGE THANDIWE SIBANDA</w:t>
      </w:r>
    </w:p>
    <w:p w:rsidR="000326BB" w:rsidRPr="00D10188" w:rsidRDefault="000326BB" w:rsidP="000326BB">
      <w:pPr>
        <w:pStyle w:val="NoSpacing"/>
        <w:jc w:val="both"/>
        <w:rPr>
          <w:b/>
          <w:szCs w:val="24"/>
        </w:rPr>
      </w:pPr>
    </w:p>
    <w:p w:rsidR="000326BB" w:rsidRPr="00D10188" w:rsidRDefault="000326BB" w:rsidP="000326BB">
      <w:pPr>
        <w:pStyle w:val="NoSpacing"/>
        <w:jc w:val="both"/>
        <w:rPr>
          <w:szCs w:val="24"/>
        </w:rPr>
      </w:pPr>
      <w:r w:rsidRPr="00D10188">
        <w:rPr>
          <w:szCs w:val="24"/>
        </w:rPr>
        <w:t>IN THE HIGH COURT OF ZIMBABWE</w:t>
      </w:r>
    </w:p>
    <w:p w:rsidR="000326BB" w:rsidRPr="00D10188" w:rsidRDefault="00970CA4" w:rsidP="000326BB">
      <w:pPr>
        <w:pStyle w:val="NoSpacing"/>
        <w:jc w:val="both"/>
        <w:rPr>
          <w:szCs w:val="24"/>
        </w:rPr>
      </w:pPr>
      <w:r>
        <w:rPr>
          <w:szCs w:val="24"/>
        </w:rPr>
        <w:t xml:space="preserve">DUBE-BANDA </w:t>
      </w:r>
      <w:r w:rsidR="000326BB" w:rsidRPr="00D10188">
        <w:rPr>
          <w:szCs w:val="24"/>
        </w:rPr>
        <w:t>J</w:t>
      </w:r>
    </w:p>
    <w:p w:rsidR="000326BB" w:rsidRPr="00D10188" w:rsidRDefault="00970CA4" w:rsidP="000326BB">
      <w:pPr>
        <w:pStyle w:val="NoSpacing"/>
        <w:jc w:val="both"/>
        <w:rPr>
          <w:szCs w:val="24"/>
        </w:rPr>
      </w:pPr>
      <w:r>
        <w:rPr>
          <w:szCs w:val="24"/>
        </w:rPr>
        <w:t>BULAWAYO</w:t>
      </w:r>
      <w:r w:rsidR="00F40A9D">
        <w:rPr>
          <w:szCs w:val="24"/>
        </w:rPr>
        <w:t xml:space="preserve"> 28 &amp; 30 SEPTEMBER 2021</w:t>
      </w:r>
    </w:p>
    <w:p w:rsidR="000326BB" w:rsidRPr="00D10188" w:rsidRDefault="000326BB" w:rsidP="000326BB">
      <w:pPr>
        <w:pStyle w:val="NoSpacing"/>
        <w:jc w:val="both"/>
        <w:rPr>
          <w:szCs w:val="24"/>
        </w:rPr>
      </w:pPr>
    </w:p>
    <w:p w:rsidR="000326BB" w:rsidRPr="00D10188" w:rsidRDefault="00F40A9D" w:rsidP="000326BB">
      <w:pPr>
        <w:pStyle w:val="NoSpacing"/>
        <w:jc w:val="both"/>
        <w:rPr>
          <w:b/>
          <w:szCs w:val="24"/>
        </w:rPr>
      </w:pPr>
      <w:r>
        <w:rPr>
          <w:b/>
          <w:szCs w:val="24"/>
        </w:rPr>
        <w:t xml:space="preserve">Urgent application </w:t>
      </w:r>
    </w:p>
    <w:p w:rsidR="000326BB" w:rsidRPr="00D10188" w:rsidRDefault="000326BB" w:rsidP="000326BB">
      <w:pPr>
        <w:pStyle w:val="NoSpacing"/>
        <w:jc w:val="both"/>
        <w:rPr>
          <w:szCs w:val="24"/>
        </w:rPr>
      </w:pPr>
    </w:p>
    <w:p w:rsidR="000326BB" w:rsidRPr="00D10188" w:rsidRDefault="00D60779" w:rsidP="000326BB">
      <w:pPr>
        <w:pStyle w:val="NoSpacing"/>
        <w:jc w:val="both"/>
        <w:rPr>
          <w:szCs w:val="24"/>
        </w:rPr>
      </w:pPr>
      <w:r>
        <w:rPr>
          <w:i/>
          <w:szCs w:val="24"/>
        </w:rPr>
        <w:t xml:space="preserve">Mr. C. Nyathi with Ms S. Ndlovu, </w:t>
      </w:r>
      <w:r w:rsidR="000326BB" w:rsidRPr="00D10188">
        <w:rPr>
          <w:szCs w:val="24"/>
        </w:rPr>
        <w:t>for the applicant</w:t>
      </w:r>
    </w:p>
    <w:p w:rsidR="000326BB" w:rsidRPr="00D10188" w:rsidRDefault="00D60779" w:rsidP="000326BB">
      <w:pPr>
        <w:pStyle w:val="NoSpacing"/>
        <w:jc w:val="both"/>
        <w:rPr>
          <w:szCs w:val="24"/>
        </w:rPr>
      </w:pPr>
      <w:r>
        <w:rPr>
          <w:szCs w:val="24"/>
        </w:rPr>
        <w:t>R</w:t>
      </w:r>
      <w:r w:rsidR="000326BB" w:rsidRPr="00D10188">
        <w:rPr>
          <w:szCs w:val="24"/>
        </w:rPr>
        <w:t>espondent</w:t>
      </w:r>
      <w:r>
        <w:rPr>
          <w:szCs w:val="24"/>
        </w:rPr>
        <w:t xml:space="preserve"> in person</w:t>
      </w:r>
    </w:p>
    <w:p w:rsidR="00A74F87" w:rsidRDefault="00A74F87" w:rsidP="00A74F87">
      <w:pPr>
        <w:pStyle w:val="Default"/>
      </w:pPr>
    </w:p>
    <w:p w:rsidR="00A36499" w:rsidRDefault="00A74F87" w:rsidP="00A74F87">
      <w:pPr>
        <w:shd w:val="clear" w:color="auto" w:fill="FFFFFF"/>
        <w:spacing w:after="0" w:line="360" w:lineRule="auto"/>
        <w:ind w:firstLine="720"/>
        <w:jc w:val="both"/>
        <w:rPr>
          <w:rFonts w:ascii="Times New Roman" w:hAnsi="Times New Roman" w:cs="Times New Roman"/>
          <w:sz w:val="24"/>
          <w:szCs w:val="24"/>
        </w:rPr>
      </w:pPr>
      <w:r w:rsidRPr="001C60F3">
        <w:rPr>
          <w:rFonts w:ascii="Times New Roman" w:hAnsi="Times New Roman" w:cs="Times New Roman"/>
          <w:sz w:val="24"/>
          <w:szCs w:val="24"/>
        </w:rPr>
        <w:t xml:space="preserve"> </w:t>
      </w:r>
      <w:r w:rsidR="0016109F" w:rsidRPr="00360024">
        <w:rPr>
          <w:rFonts w:ascii="Times New Roman" w:hAnsi="Times New Roman" w:cs="Times New Roman"/>
          <w:b/>
          <w:sz w:val="24"/>
          <w:szCs w:val="24"/>
        </w:rPr>
        <w:t>DUBE-BANDA J:</w:t>
      </w:r>
      <w:r w:rsidR="0016109F">
        <w:rPr>
          <w:rFonts w:ascii="Times New Roman" w:hAnsi="Times New Roman" w:cs="Times New Roman"/>
          <w:sz w:val="24"/>
          <w:szCs w:val="24"/>
        </w:rPr>
        <w:t xml:space="preserve"> </w:t>
      </w:r>
      <w:r w:rsidRPr="001C60F3">
        <w:rPr>
          <w:rFonts w:ascii="Times New Roman" w:hAnsi="Times New Roman" w:cs="Times New Roman"/>
          <w:sz w:val="24"/>
          <w:szCs w:val="24"/>
        </w:rPr>
        <w:t>This is an urgent application. This applicatio</w:t>
      </w:r>
      <w:r w:rsidR="00284DA2" w:rsidRPr="001C60F3">
        <w:rPr>
          <w:rFonts w:ascii="Times New Roman" w:hAnsi="Times New Roman" w:cs="Times New Roman"/>
          <w:sz w:val="24"/>
          <w:szCs w:val="24"/>
        </w:rPr>
        <w:t>n was lodged in this court on 21</w:t>
      </w:r>
      <w:r w:rsidR="00284DA2" w:rsidRPr="001C60F3">
        <w:rPr>
          <w:rFonts w:ascii="Times New Roman" w:hAnsi="Times New Roman" w:cs="Times New Roman"/>
          <w:sz w:val="24"/>
          <w:szCs w:val="24"/>
          <w:vertAlign w:val="superscript"/>
        </w:rPr>
        <w:t>st</w:t>
      </w:r>
      <w:r w:rsidR="00284DA2" w:rsidRPr="001C60F3">
        <w:rPr>
          <w:rFonts w:ascii="Times New Roman" w:hAnsi="Times New Roman" w:cs="Times New Roman"/>
          <w:sz w:val="24"/>
          <w:szCs w:val="24"/>
        </w:rPr>
        <w:t xml:space="preserve"> September </w:t>
      </w:r>
      <w:r w:rsidRPr="001C60F3">
        <w:rPr>
          <w:rFonts w:ascii="Times New Roman" w:hAnsi="Times New Roman" w:cs="Times New Roman"/>
          <w:sz w:val="24"/>
          <w:szCs w:val="24"/>
        </w:rPr>
        <w:t xml:space="preserve">2021. It was placed before me </w:t>
      </w:r>
      <w:r w:rsidR="00284DA2" w:rsidRPr="001C60F3">
        <w:rPr>
          <w:rFonts w:ascii="Times New Roman" w:hAnsi="Times New Roman" w:cs="Times New Roman"/>
          <w:sz w:val="24"/>
          <w:szCs w:val="24"/>
        </w:rPr>
        <w:t>on the 22</w:t>
      </w:r>
      <w:r w:rsidR="00284DA2" w:rsidRPr="001C60F3">
        <w:rPr>
          <w:rFonts w:ascii="Times New Roman" w:hAnsi="Times New Roman" w:cs="Times New Roman"/>
          <w:sz w:val="24"/>
          <w:szCs w:val="24"/>
          <w:vertAlign w:val="superscript"/>
        </w:rPr>
        <w:t>nd</w:t>
      </w:r>
      <w:r w:rsidR="00284DA2" w:rsidRPr="001C60F3">
        <w:rPr>
          <w:rFonts w:ascii="Times New Roman" w:hAnsi="Times New Roman" w:cs="Times New Roman"/>
          <w:sz w:val="24"/>
          <w:szCs w:val="24"/>
        </w:rPr>
        <w:t xml:space="preserve"> September 2021 </w:t>
      </w:r>
      <w:r w:rsidRPr="001C60F3">
        <w:rPr>
          <w:rFonts w:ascii="Times New Roman" w:hAnsi="Times New Roman" w:cs="Times New Roman"/>
          <w:sz w:val="24"/>
          <w:szCs w:val="24"/>
        </w:rPr>
        <w:t>and I directed that</w:t>
      </w:r>
      <w:r w:rsidR="001C60F3" w:rsidRPr="001C60F3">
        <w:rPr>
          <w:rFonts w:ascii="Times New Roman" w:hAnsi="Times New Roman" w:cs="Times New Roman"/>
          <w:sz w:val="24"/>
          <w:szCs w:val="24"/>
        </w:rPr>
        <w:t xml:space="preserve"> it be served on the respondent</w:t>
      </w:r>
      <w:r w:rsidRPr="001C60F3">
        <w:rPr>
          <w:rFonts w:ascii="Times New Roman" w:hAnsi="Times New Roman" w:cs="Times New Roman"/>
          <w:sz w:val="24"/>
          <w:szCs w:val="24"/>
        </w:rPr>
        <w:t xml:space="preserve"> together </w:t>
      </w:r>
      <w:r w:rsidR="001C60F3" w:rsidRPr="001C60F3">
        <w:rPr>
          <w:rFonts w:ascii="Times New Roman" w:hAnsi="Times New Roman" w:cs="Times New Roman"/>
          <w:sz w:val="24"/>
          <w:szCs w:val="24"/>
        </w:rPr>
        <w:t>with a notice of set down for the 28</w:t>
      </w:r>
      <w:r w:rsidR="001C60F3" w:rsidRPr="001C60F3">
        <w:rPr>
          <w:rFonts w:ascii="Times New Roman" w:hAnsi="Times New Roman" w:cs="Times New Roman"/>
          <w:sz w:val="24"/>
          <w:szCs w:val="24"/>
          <w:vertAlign w:val="superscript"/>
        </w:rPr>
        <w:t>th</w:t>
      </w:r>
      <w:r w:rsidR="001C60F3" w:rsidRPr="001C60F3">
        <w:rPr>
          <w:rFonts w:ascii="Times New Roman" w:hAnsi="Times New Roman" w:cs="Times New Roman"/>
          <w:sz w:val="24"/>
          <w:szCs w:val="24"/>
        </w:rPr>
        <w:t xml:space="preserve"> September 2021</w:t>
      </w:r>
      <w:r w:rsidRPr="001C60F3">
        <w:rPr>
          <w:rFonts w:ascii="Times New Roman" w:hAnsi="Times New Roman" w:cs="Times New Roman"/>
          <w:sz w:val="24"/>
          <w:szCs w:val="24"/>
        </w:rPr>
        <w:t>. The</w:t>
      </w:r>
      <w:r w:rsidR="001C60F3" w:rsidRPr="001C60F3">
        <w:rPr>
          <w:rFonts w:ascii="Times New Roman" w:hAnsi="Times New Roman" w:cs="Times New Roman"/>
          <w:sz w:val="24"/>
          <w:szCs w:val="24"/>
        </w:rPr>
        <w:t xml:space="preserve"> application is opposed by the </w:t>
      </w:r>
      <w:r w:rsidRPr="001C60F3">
        <w:rPr>
          <w:rFonts w:ascii="Times New Roman" w:hAnsi="Times New Roman" w:cs="Times New Roman"/>
          <w:sz w:val="24"/>
          <w:szCs w:val="24"/>
        </w:rPr>
        <w:t>respondent. Applicant seeks an order couched in the following terms:</w:t>
      </w:r>
    </w:p>
    <w:p w:rsidR="002A2908" w:rsidRDefault="002A2908" w:rsidP="00A74F87">
      <w:pPr>
        <w:shd w:val="clear" w:color="auto" w:fill="FFFFFF"/>
        <w:spacing w:after="0" w:line="360" w:lineRule="auto"/>
        <w:ind w:firstLine="720"/>
        <w:jc w:val="both"/>
        <w:rPr>
          <w:rFonts w:ascii="Times New Roman" w:hAnsi="Times New Roman" w:cs="Times New Roman"/>
          <w:sz w:val="24"/>
          <w:szCs w:val="24"/>
        </w:rPr>
      </w:pPr>
    </w:p>
    <w:p w:rsidR="002A2908" w:rsidRDefault="002A2908" w:rsidP="002A2908">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Terms of the final order sought </w:t>
      </w:r>
    </w:p>
    <w:p w:rsidR="002A2908" w:rsidRDefault="00B967F6" w:rsidP="002A2908">
      <w:pPr>
        <w:shd w:val="clear" w:color="auto" w:fill="FFFFFF"/>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That you</w:t>
      </w:r>
      <w:r w:rsidR="002A2908">
        <w:rPr>
          <w:rFonts w:ascii="Times New Roman" w:hAnsi="Times New Roman" w:cs="Times New Roman"/>
          <w:sz w:val="24"/>
          <w:szCs w:val="24"/>
        </w:rPr>
        <w:t xml:space="preserve"> show cause to this Honourable Court why a final order should not be made in the following terms: </w:t>
      </w:r>
    </w:p>
    <w:p w:rsidR="002A2908" w:rsidRDefault="002A2908" w:rsidP="002A2908">
      <w:pPr>
        <w:shd w:val="clear" w:color="auto" w:fill="FFFFFF"/>
        <w:spacing w:after="0" w:line="360" w:lineRule="auto"/>
        <w:ind w:left="720"/>
        <w:jc w:val="both"/>
        <w:rPr>
          <w:rFonts w:ascii="Times New Roman" w:hAnsi="Times New Roman" w:cs="Times New Roman"/>
          <w:sz w:val="24"/>
          <w:szCs w:val="24"/>
        </w:rPr>
      </w:pPr>
    </w:p>
    <w:p w:rsidR="002A2908" w:rsidRDefault="002A2908" w:rsidP="002A2908">
      <w:pPr>
        <w:pStyle w:val="ListParagraph"/>
        <w:numPr>
          <w:ilvl w:val="0"/>
          <w:numId w:val="1"/>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Provisional order be and is hereby confirmed.</w:t>
      </w:r>
    </w:p>
    <w:p w:rsidR="002A2908" w:rsidRDefault="00ED0300" w:rsidP="002A2908">
      <w:pPr>
        <w:pStyle w:val="ListParagraph"/>
        <w:numPr>
          <w:ilvl w:val="0"/>
          <w:numId w:val="1"/>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and the respondent be and are hereby ordered to abide by the final outcome of the application filed in the Magistrates Court at Bulawayo on the 21</w:t>
      </w:r>
      <w:r w:rsidRPr="00ED0300">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2021, for a variation of maintenance order under case number M197</w:t>
      </w:r>
      <w:r w:rsidR="001F5340">
        <w:rPr>
          <w:rFonts w:ascii="Times New Roman" w:hAnsi="Times New Roman" w:cs="Times New Roman"/>
          <w:sz w:val="24"/>
          <w:szCs w:val="24"/>
        </w:rPr>
        <w:t>/21.</w:t>
      </w:r>
    </w:p>
    <w:p w:rsidR="001F5340" w:rsidRDefault="001F5340" w:rsidP="002A2908">
      <w:pPr>
        <w:pStyle w:val="ListParagraph"/>
        <w:numPr>
          <w:ilvl w:val="0"/>
          <w:numId w:val="1"/>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respondent be and is hereby ordered to pay the costs of suit on an attorney and client scale. </w:t>
      </w:r>
    </w:p>
    <w:p w:rsidR="00DA2664" w:rsidRDefault="00DA2664" w:rsidP="00DA2664">
      <w:pPr>
        <w:pStyle w:val="ListParagraph"/>
        <w:shd w:val="clear" w:color="auto" w:fill="FFFFFF"/>
        <w:spacing w:after="0" w:line="360" w:lineRule="auto"/>
        <w:ind w:left="1080"/>
        <w:jc w:val="both"/>
        <w:rPr>
          <w:rFonts w:ascii="Times New Roman" w:hAnsi="Times New Roman" w:cs="Times New Roman"/>
          <w:sz w:val="24"/>
          <w:szCs w:val="24"/>
        </w:rPr>
      </w:pPr>
    </w:p>
    <w:p w:rsidR="00DA2664" w:rsidRDefault="00DA2664" w:rsidP="00DA2664">
      <w:pPr>
        <w:pStyle w:val="ListParagraph"/>
        <w:shd w:val="clear" w:color="auto" w:fill="FFFFFF"/>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Interim relief sought </w:t>
      </w:r>
    </w:p>
    <w:p w:rsidR="00DA2664" w:rsidRDefault="00DA2664" w:rsidP="00DA2664">
      <w:pPr>
        <w:pStyle w:val="ListParagraph"/>
        <w:shd w:val="clear" w:color="auto" w:fill="FFFFFF"/>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Pending </w:t>
      </w:r>
      <w:r w:rsidR="00472D65">
        <w:rPr>
          <w:rFonts w:ascii="Times New Roman" w:hAnsi="Times New Roman" w:cs="Times New Roman"/>
          <w:sz w:val="24"/>
          <w:szCs w:val="24"/>
        </w:rPr>
        <w:t>determination of this matter, the applicant is hereby granted the following relief:</w:t>
      </w:r>
    </w:p>
    <w:p w:rsidR="00472D65" w:rsidRDefault="00472D65" w:rsidP="00DA2664">
      <w:pPr>
        <w:pStyle w:val="ListParagraph"/>
        <w:shd w:val="clear" w:color="auto" w:fill="FFFFFF"/>
        <w:spacing w:after="0" w:line="360" w:lineRule="auto"/>
        <w:ind w:left="1080"/>
        <w:jc w:val="both"/>
        <w:rPr>
          <w:rFonts w:ascii="Times New Roman" w:hAnsi="Times New Roman" w:cs="Times New Roman"/>
          <w:sz w:val="24"/>
          <w:szCs w:val="24"/>
        </w:rPr>
      </w:pPr>
    </w:p>
    <w:p w:rsidR="001134DC" w:rsidRDefault="00472D65" w:rsidP="00472D65">
      <w:pPr>
        <w:pStyle w:val="ListParagraph"/>
        <w:numPr>
          <w:ilvl w:val="0"/>
          <w:numId w:val="2"/>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respondent be and is hereby ordered t</w:t>
      </w:r>
      <w:r w:rsidR="00726502">
        <w:rPr>
          <w:rFonts w:ascii="Times New Roman" w:hAnsi="Times New Roman" w:cs="Times New Roman"/>
          <w:sz w:val="24"/>
          <w:szCs w:val="24"/>
        </w:rPr>
        <w:t>o withdraw the</w:t>
      </w:r>
      <w:r w:rsidR="00B47035">
        <w:rPr>
          <w:rFonts w:ascii="Times New Roman" w:hAnsi="Times New Roman" w:cs="Times New Roman"/>
          <w:sz w:val="24"/>
          <w:szCs w:val="24"/>
        </w:rPr>
        <w:t xml:space="preserve"> minor children </w:t>
      </w:r>
      <w:r w:rsidR="00726502">
        <w:rPr>
          <w:rFonts w:ascii="Times New Roman" w:hAnsi="Times New Roman" w:cs="Times New Roman"/>
          <w:sz w:val="24"/>
          <w:szCs w:val="24"/>
        </w:rPr>
        <w:t xml:space="preserve">X and Y </w:t>
      </w:r>
      <w:r w:rsidR="00B47035">
        <w:rPr>
          <w:rFonts w:ascii="Times New Roman" w:hAnsi="Times New Roman" w:cs="Times New Roman"/>
          <w:sz w:val="24"/>
          <w:szCs w:val="24"/>
        </w:rPr>
        <w:t xml:space="preserve">from Riverside Stimulation Centre within 48 hours </w:t>
      </w:r>
      <w:r w:rsidR="001134DC">
        <w:rPr>
          <w:rFonts w:ascii="Times New Roman" w:hAnsi="Times New Roman" w:cs="Times New Roman"/>
          <w:sz w:val="24"/>
          <w:szCs w:val="24"/>
        </w:rPr>
        <w:t>of the granting of this order.</w:t>
      </w:r>
      <w:r w:rsidR="001134DC">
        <w:rPr>
          <w:rStyle w:val="FootnoteReference"/>
          <w:rFonts w:ascii="Times New Roman" w:hAnsi="Times New Roman" w:cs="Times New Roman"/>
          <w:sz w:val="24"/>
          <w:szCs w:val="24"/>
        </w:rPr>
        <w:footnoteReference w:id="1"/>
      </w:r>
      <w:r w:rsidR="001134DC" w:rsidRPr="002A2908">
        <w:rPr>
          <w:rFonts w:ascii="Times New Roman" w:hAnsi="Times New Roman" w:cs="Times New Roman"/>
          <w:sz w:val="24"/>
          <w:szCs w:val="24"/>
        </w:rPr>
        <w:t xml:space="preserve"> </w:t>
      </w:r>
    </w:p>
    <w:p w:rsidR="00AB4717" w:rsidRDefault="00AB4717" w:rsidP="00472D65">
      <w:pPr>
        <w:pStyle w:val="ListParagraph"/>
        <w:numPr>
          <w:ilvl w:val="0"/>
          <w:numId w:val="2"/>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w:t>
      </w:r>
      <w:r w:rsidR="007F7E74">
        <w:rPr>
          <w:rFonts w:ascii="Times New Roman" w:hAnsi="Times New Roman" w:cs="Times New Roman"/>
          <w:sz w:val="24"/>
          <w:szCs w:val="24"/>
        </w:rPr>
        <w:t>s hereby ordered to reenrol the</w:t>
      </w:r>
      <w:r w:rsidR="007E4677">
        <w:rPr>
          <w:rFonts w:ascii="Times New Roman" w:hAnsi="Times New Roman" w:cs="Times New Roman"/>
          <w:sz w:val="24"/>
          <w:szCs w:val="24"/>
        </w:rPr>
        <w:t xml:space="preserve"> </w:t>
      </w:r>
      <w:r>
        <w:rPr>
          <w:rFonts w:ascii="Times New Roman" w:hAnsi="Times New Roman" w:cs="Times New Roman"/>
          <w:sz w:val="24"/>
          <w:szCs w:val="24"/>
        </w:rPr>
        <w:t xml:space="preserve">minor children </w:t>
      </w:r>
      <w:r w:rsidR="007F7E74">
        <w:rPr>
          <w:rFonts w:ascii="Times New Roman" w:hAnsi="Times New Roman" w:cs="Times New Roman"/>
          <w:sz w:val="24"/>
          <w:szCs w:val="24"/>
        </w:rPr>
        <w:t xml:space="preserve">X and Y </w:t>
      </w:r>
      <w:r w:rsidR="007E4677">
        <w:rPr>
          <w:rFonts w:ascii="Times New Roman" w:hAnsi="Times New Roman" w:cs="Times New Roman"/>
          <w:sz w:val="24"/>
          <w:szCs w:val="24"/>
        </w:rPr>
        <w:t>at Usher Primary School.</w:t>
      </w:r>
    </w:p>
    <w:p w:rsidR="007E4677" w:rsidRDefault="007E4677" w:rsidP="00472D65">
      <w:pPr>
        <w:pStyle w:val="ListParagraph"/>
        <w:numPr>
          <w:ilvl w:val="0"/>
          <w:numId w:val="2"/>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be and is hereby ordered to withdraw her report of  September 2021, to the Provincial Magistrate against the applicant until the finalisation of the application for variation of a maintenance order under case number M197/21. </w:t>
      </w:r>
    </w:p>
    <w:p w:rsidR="007E4677" w:rsidRDefault="007E4677" w:rsidP="007E4677">
      <w:pPr>
        <w:pStyle w:val="ListParagraph"/>
        <w:shd w:val="clear" w:color="auto" w:fill="FFFFFF"/>
        <w:spacing w:after="0" w:line="360" w:lineRule="auto"/>
        <w:ind w:left="1440"/>
        <w:jc w:val="both"/>
        <w:rPr>
          <w:rFonts w:ascii="Times New Roman" w:hAnsi="Times New Roman" w:cs="Times New Roman"/>
          <w:sz w:val="24"/>
          <w:szCs w:val="24"/>
        </w:rPr>
      </w:pPr>
    </w:p>
    <w:p w:rsidR="007E4677" w:rsidRDefault="007E4677" w:rsidP="007E4677">
      <w:pPr>
        <w:pStyle w:val="ListParagraph"/>
        <w:shd w:val="clear" w:color="auto" w:fill="FFFFFF"/>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Service of provisional order</w:t>
      </w:r>
    </w:p>
    <w:p w:rsidR="007E4677" w:rsidRDefault="007E4677" w:rsidP="007E4677">
      <w:pPr>
        <w:pStyle w:val="ListParagraph"/>
        <w:shd w:val="clear" w:color="auto" w:fill="FFFFFF"/>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That a copy of this provisional order shall be </w:t>
      </w:r>
      <w:r w:rsidR="00D37C34">
        <w:rPr>
          <w:rFonts w:ascii="Times New Roman" w:hAnsi="Times New Roman" w:cs="Times New Roman"/>
          <w:sz w:val="24"/>
          <w:szCs w:val="24"/>
        </w:rPr>
        <w:t>served on the respondents by the</w:t>
      </w:r>
      <w:r>
        <w:rPr>
          <w:rFonts w:ascii="Times New Roman" w:hAnsi="Times New Roman" w:cs="Times New Roman"/>
          <w:sz w:val="24"/>
          <w:szCs w:val="24"/>
        </w:rPr>
        <w:t xml:space="preserve"> applicant’s legal practitioners of record. </w:t>
      </w:r>
    </w:p>
    <w:p w:rsidR="003754F8" w:rsidRDefault="003754F8" w:rsidP="007E4677">
      <w:pPr>
        <w:pStyle w:val="ListParagraph"/>
        <w:shd w:val="clear" w:color="auto" w:fill="FFFFFF"/>
        <w:spacing w:after="0" w:line="360" w:lineRule="auto"/>
        <w:ind w:left="1440"/>
        <w:jc w:val="both"/>
        <w:rPr>
          <w:rFonts w:ascii="Times New Roman" w:hAnsi="Times New Roman" w:cs="Times New Roman"/>
          <w:sz w:val="24"/>
          <w:szCs w:val="24"/>
        </w:rPr>
      </w:pPr>
    </w:p>
    <w:p w:rsidR="003754F8" w:rsidRDefault="003754F8" w:rsidP="003754F8">
      <w:pPr>
        <w:shd w:val="clear" w:color="auto" w:fill="FFFFFF"/>
        <w:spacing w:after="0" w:line="360" w:lineRule="auto"/>
        <w:jc w:val="both"/>
        <w:rPr>
          <w:rFonts w:ascii="Times New Roman" w:hAnsi="Times New Roman" w:cs="Times New Roman"/>
          <w:b/>
          <w:sz w:val="24"/>
          <w:szCs w:val="24"/>
        </w:rPr>
      </w:pPr>
      <w:r w:rsidRPr="003754F8">
        <w:rPr>
          <w:rFonts w:ascii="Times New Roman" w:hAnsi="Times New Roman" w:cs="Times New Roman"/>
          <w:b/>
          <w:sz w:val="24"/>
          <w:szCs w:val="24"/>
        </w:rPr>
        <w:t xml:space="preserve">Factual background </w:t>
      </w:r>
    </w:p>
    <w:p w:rsidR="003754F8" w:rsidRPr="003754F8" w:rsidRDefault="003754F8" w:rsidP="003754F8">
      <w:pPr>
        <w:shd w:val="clear" w:color="auto" w:fill="FFFFFF"/>
        <w:spacing w:after="0" w:line="360" w:lineRule="auto"/>
        <w:jc w:val="both"/>
        <w:rPr>
          <w:rFonts w:ascii="Times New Roman" w:hAnsi="Times New Roman" w:cs="Times New Roman"/>
          <w:b/>
          <w:sz w:val="24"/>
          <w:szCs w:val="24"/>
        </w:rPr>
      </w:pPr>
    </w:p>
    <w:p w:rsidR="00C56B11" w:rsidRDefault="003754F8" w:rsidP="00FD6B7B">
      <w:pPr>
        <w:shd w:val="clear" w:color="auto" w:fill="FFFFFF"/>
        <w:spacing w:after="0" w:line="360" w:lineRule="auto"/>
        <w:ind w:firstLine="720"/>
        <w:jc w:val="both"/>
        <w:rPr>
          <w:rFonts w:ascii="Times New Roman" w:hAnsi="Times New Roman" w:cs="Times New Roman"/>
          <w:color w:val="1F1F1F"/>
          <w:sz w:val="24"/>
          <w:szCs w:val="24"/>
        </w:rPr>
      </w:pPr>
      <w:r w:rsidRPr="00FD6B7B">
        <w:rPr>
          <w:rFonts w:ascii="Times New Roman" w:hAnsi="Times New Roman" w:cs="Times New Roman"/>
          <w:color w:val="1F1F1F"/>
          <w:sz w:val="24"/>
          <w:szCs w:val="24"/>
        </w:rPr>
        <w:t>This application will be better understood against the background that follows.</w:t>
      </w:r>
      <w:r w:rsidR="00FD6B7B" w:rsidRPr="00FD6B7B">
        <w:rPr>
          <w:rFonts w:ascii="Times New Roman" w:hAnsi="Times New Roman" w:cs="Times New Roman"/>
          <w:color w:val="1F1F1F"/>
          <w:sz w:val="24"/>
          <w:szCs w:val="24"/>
        </w:rPr>
        <w:t xml:space="preserve"> The parties </w:t>
      </w:r>
      <w:r w:rsidR="00FD6B7B">
        <w:rPr>
          <w:rFonts w:ascii="Times New Roman" w:hAnsi="Times New Roman" w:cs="Times New Roman"/>
          <w:color w:val="1F1F1F"/>
          <w:sz w:val="24"/>
          <w:szCs w:val="24"/>
        </w:rPr>
        <w:t>are married in terms of the Marriages Act [Chapter 5:11]</w:t>
      </w:r>
      <w:r w:rsidR="00BC3649">
        <w:rPr>
          <w:rFonts w:ascii="Times New Roman" w:hAnsi="Times New Roman" w:cs="Times New Roman"/>
          <w:color w:val="1F1F1F"/>
          <w:sz w:val="24"/>
          <w:szCs w:val="24"/>
        </w:rPr>
        <w:t>, and the marriage still subsists. The parties are on separation</w:t>
      </w:r>
      <w:r w:rsidR="00BB1D4F">
        <w:rPr>
          <w:rFonts w:ascii="Times New Roman" w:hAnsi="Times New Roman" w:cs="Times New Roman"/>
          <w:color w:val="1F1F1F"/>
          <w:sz w:val="24"/>
          <w:szCs w:val="24"/>
        </w:rPr>
        <w:t xml:space="preserve"> pending he finalisation of their divorce matter. There are two minor children of the marriage. </w:t>
      </w:r>
      <w:r w:rsidR="00080653">
        <w:rPr>
          <w:rFonts w:ascii="Times New Roman" w:hAnsi="Times New Roman" w:cs="Times New Roman"/>
          <w:color w:val="1F1F1F"/>
          <w:sz w:val="24"/>
          <w:szCs w:val="24"/>
        </w:rPr>
        <w:t xml:space="preserve">The respondent has the custody of the children. </w:t>
      </w:r>
      <w:r w:rsidR="00F96B79">
        <w:rPr>
          <w:rFonts w:ascii="Times New Roman" w:hAnsi="Times New Roman" w:cs="Times New Roman"/>
          <w:color w:val="1F1F1F"/>
          <w:sz w:val="24"/>
          <w:szCs w:val="24"/>
        </w:rPr>
        <w:t>She</w:t>
      </w:r>
      <w:r w:rsidR="00F367C8">
        <w:rPr>
          <w:rFonts w:ascii="Times New Roman" w:hAnsi="Times New Roman" w:cs="Times New Roman"/>
          <w:color w:val="1F1F1F"/>
          <w:sz w:val="24"/>
          <w:szCs w:val="24"/>
        </w:rPr>
        <w:t xml:space="preserve"> instituted maintenance proceedings </w:t>
      </w:r>
      <w:r w:rsidR="00DF4A3C">
        <w:rPr>
          <w:rFonts w:ascii="Times New Roman" w:hAnsi="Times New Roman" w:cs="Times New Roman"/>
          <w:color w:val="1F1F1F"/>
          <w:sz w:val="24"/>
          <w:szCs w:val="24"/>
        </w:rPr>
        <w:t xml:space="preserve">at the Magistrates Court under case number M197/21. </w:t>
      </w:r>
      <w:r w:rsidR="00C56B11">
        <w:rPr>
          <w:rFonts w:ascii="Times New Roman" w:hAnsi="Times New Roman" w:cs="Times New Roman"/>
          <w:color w:val="1F1F1F"/>
          <w:sz w:val="24"/>
          <w:szCs w:val="24"/>
        </w:rPr>
        <w:t xml:space="preserve">On the 5 July 2021, the </w:t>
      </w:r>
      <w:r w:rsidR="00F96B79">
        <w:rPr>
          <w:rFonts w:ascii="Times New Roman" w:hAnsi="Times New Roman" w:cs="Times New Roman"/>
          <w:color w:val="1F1F1F"/>
          <w:sz w:val="24"/>
          <w:szCs w:val="24"/>
        </w:rPr>
        <w:t>Magistrates Court made an order, couched as follows:</w:t>
      </w:r>
    </w:p>
    <w:p w:rsidR="0065264B" w:rsidRDefault="0065264B" w:rsidP="00FD6B7B">
      <w:pPr>
        <w:shd w:val="clear" w:color="auto" w:fill="FFFFFF"/>
        <w:spacing w:after="0" w:line="360" w:lineRule="auto"/>
        <w:ind w:firstLine="720"/>
        <w:jc w:val="both"/>
        <w:rPr>
          <w:rFonts w:ascii="Times New Roman" w:hAnsi="Times New Roman" w:cs="Times New Roman"/>
          <w:color w:val="1F1F1F"/>
          <w:sz w:val="24"/>
          <w:szCs w:val="24"/>
        </w:rPr>
      </w:pPr>
    </w:p>
    <w:p w:rsidR="0046265A" w:rsidRPr="0046265A" w:rsidRDefault="00460949" w:rsidP="00130993">
      <w:pPr>
        <w:pStyle w:val="ListParagraph"/>
        <w:numPr>
          <w:ilvl w:val="0"/>
          <w:numId w:val="3"/>
        </w:numPr>
        <w:shd w:val="clear" w:color="auto" w:fill="FFFFFF"/>
        <w:spacing w:after="0" w:line="276" w:lineRule="auto"/>
        <w:jc w:val="both"/>
        <w:rPr>
          <w:rFonts w:ascii="Times New Roman" w:hAnsi="Times New Roman" w:cs="Times New Roman"/>
          <w:sz w:val="24"/>
          <w:szCs w:val="24"/>
        </w:rPr>
      </w:pPr>
      <w:r>
        <w:rPr>
          <w:rFonts w:ascii="Times New Roman" w:hAnsi="Times New Roman" w:cs="Times New Roman"/>
          <w:color w:val="1F1F1F"/>
          <w:sz w:val="24"/>
          <w:szCs w:val="24"/>
        </w:rPr>
        <w:t xml:space="preserve">The respondent (applicant herein) be and is hereby ordered to pay maintenance of $7 700 ZWL in respect of the two minor children </w:t>
      </w:r>
      <w:r w:rsidR="00E35A59">
        <w:rPr>
          <w:rFonts w:ascii="Times New Roman" w:hAnsi="Times New Roman" w:cs="Times New Roman"/>
          <w:color w:val="1F1F1F"/>
          <w:sz w:val="24"/>
          <w:szCs w:val="24"/>
        </w:rPr>
        <w:t xml:space="preserve">X born 21 October 2013 and Y born 23 June 2015 with effect from 31 July 2021 and is payable every last day of the month until each child attains the age of majority or is self-supporting </w:t>
      </w:r>
      <w:r w:rsidR="00990CD9">
        <w:rPr>
          <w:rFonts w:ascii="Times New Roman" w:hAnsi="Times New Roman" w:cs="Times New Roman"/>
          <w:color w:val="1F1F1F"/>
          <w:sz w:val="24"/>
          <w:szCs w:val="24"/>
        </w:rPr>
        <w:t>whichever comes earlier through applicant’</w:t>
      </w:r>
      <w:r w:rsidR="007F7E74">
        <w:rPr>
          <w:rFonts w:ascii="Times New Roman" w:hAnsi="Times New Roman" w:cs="Times New Roman"/>
          <w:color w:val="1F1F1F"/>
          <w:sz w:val="24"/>
          <w:szCs w:val="24"/>
        </w:rPr>
        <w:t>s A/C NMB 2103</w:t>
      </w:r>
      <w:r w:rsidR="0046265A">
        <w:rPr>
          <w:rFonts w:ascii="Times New Roman" w:hAnsi="Times New Roman" w:cs="Times New Roman"/>
          <w:color w:val="1F1F1F"/>
          <w:sz w:val="24"/>
          <w:szCs w:val="24"/>
        </w:rPr>
        <w:t>18787.</w:t>
      </w:r>
    </w:p>
    <w:p w:rsidR="0046265A" w:rsidRPr="0046265A" w:rsidRDefault="0046265A" w:rsidP="00130993">
      <w:pPr>
        <w:pStyle w:val="ListParagraph"/>
        <w:numPr>
          <w:ilvl w:val="0"/>
          <w:numId w:val="3"/>
        </w:numPr>
        <w:shd w:val="clear" w:color="auto" w:fill="FFFFFF"/>
        <w:spacing w:after="0" w:line="276" w:lineRule="auto"/>
        <w:jc w:val="both"/>
        <w:rPr>
          <w:rFonts w:ascii="Times New Roman" w:hAnsi="Times New Roman" w:cs="Times New Roman"/>
          <w:sz w:val="24"/>
          <w:szCs w:val="24"/>
        </w:rPr>
      </w:pPr>
      <w:r>
        <w:rPr>
          <w:rFonts w:ascii="Times New Roman" w:hAnsi="Times New Roman" w:cs="Times New Roman"/>
          <w:color w:val="1F1F1F"/>
          <w:sz w:val="24"/>
          <w:szCs w:val="24"/>
        </w:rPr>
        <w:t xml:space="preserve">The respondent be and is hereby ordered to pay school fees in respect of the two minor children at their current school or any with an equivalent value. </w:t>
      </w:r>
    </w:p>
    <w:p w:rsidR="003754F8" w:rsidRPr="00145878" w:rsidRDefault="00145878" w:rsidP="00130993">
      <w:pPr>
        <w:pStyle w:val="ListParagraph"/>
        <w:numPr>
          <w:ilvl w:val="0"/>
          <w:numId w:val="3"/>
        </w:numPr>
        <w:shd w:val="clear" w:color="auto" w:fill="FFFFFF"/>
        <w:spacing w:after="0" w:line="276" w:lineRule="auto"/>
        <w:jc w:val="both"/>
        <w:rPr>
          <w:rFonts w:ascii="Times New Roman" w:hAnsi="Times New Roman" w:cs="Times New Roman"/>
          <w:sz w:val="24"/>
          <w:szCs w:val="24"/>
        </w:rPr>
      </w:pPr>
      <w:r>
        <w:rPr>
          <w:rFonts w:ascii="Times New Roman" w:hAnsi="Times New Roman" w:cs="Times New Roman"/>
          <w:color w:val="1F1F1F"/>
          <w:sz w:val="24"/>
          <w:szCs w:val="24"/>
        </w:rPr>
        <w:t>The respondent be and is hereby ordered to buy school uniforms as required by school. (</w:t>
      </w:r>
      <w:proofErr w:type="gramStart"/>
      <w:r w:rsidRPr="00145878">
        <w:rPr>
          <w:rFonts w:ascii="Times New Roman" w:hAnsi="Times New Roman" w:cs="Times New Roman"/>
          <w:i/>
          <w:color w:val="1F1F1F"/>
          <w:sz w:val="24"/>
          <w:szCs w:val="24"/>
        </w:rPr>
        <w:t>sic</w:t>
      </w:r>
      <w:proofErr w:type="gramEnd"/>
      <w:r>
        <w:rPr>
          <w:rFonts w:ascii="Times New Roman" w:hAnsi="Times New Roman" w:cs="Times New Roman"/>
          <w:color w:val="1F1F1F"/>
          <w:sz w:val="24"/>
          <w:szCs w:val="24"/>
        </w:rPr>
        <w:t>).</w:t>
      </w:r>
      <w:r w:rsidR="00460949" w:rsidRPr="0046265A">
        <w:rPr>
          <w:rFonts w:ascii="Times New Roman" w:hAnsi="Times New Roman" w:cs="Times New Roman"/>
          <w:color w:val="1F1F1F"/>
          <w:sz w:val="24"/>
          <w:szCs w:val="24"/>
        </w:rPr>
        <w:t xml:space="preserve"> </w:t>
      </w:r>
      <w:r w:rsidR="00F367C8" w:rsidRPr="0046265A">
        <w:rPr>
          <w:rFonts w:ascii="Times New Roman" w:hAnsi="Times New Roman" w:cs="Times New Roman"/>
          <w:color w:val="1F1F1F"/>
          <w:sz w:val="24"/>
          <w:szCs w:val="24"/>
        </w:rPr>
        <w:t xml:space="preserve">  </w:t>
      </w:r>
    </w:p>
    <w:p w:rsidR="00145878" w:rsidRPr="00A10ABC" w:rsidRDefault="00145878" w:rsidP="00130993">
      <w:pPr>
        <w:pStyle w:val="ListParagraph"/>
        <w:numPr>
          <w:ilvl w:val="0"/>
          <w:numId w:val="3"/>
        </w:numPr>
        <w:shd w:val="clear" w:color="auto" w:fill="FFFFFF"/>
        <w:spacing w:after="0" w:line="276" w:lineRule="auto"/>
        <w:jc w:val="both"/>
        <w:rPr>
          <w:rFonts w:ascii="Times New Roman" w:hAnsi="Times New Roman" w:cs="Times New Roman"/>
          <w:sz w:val="24"/>
          <w:szCs w:val="24"/>
        </w:rPr>
      </w:pPr>
      <w:r>
        <w:rPr>
          <w:rFonts w:ascii="Times New Roman" w:hAnsi="Times New Roman" w:cs="Times New Roman"/>
          <w:color w:val="1F1F1F"/>
          <w:sz w:val="24"/>
          <w:szCs w:val="24"/>
        </w:rPr>
        <w:t xml:space="preserve">The respondent be and is hereby ordered to maintain medical insurance for the minor children. </w:t>
      </w:r>
    </w:p>
    <w:p w:rsidR="00A10ABC" w:rsidRDefault="00A10ABC" w:rsidP="00A10ABC">
      <w:pPr>
        <w:pStyle w:val="ListParagraph"/>
        <w:shd w:val="clear" w:color="auto" w:fill="FFFFFF"/>
        <w:spacing w:after="0" w:line="276" w:lineRule="auto"/>
        <w:ind w:left="1080"/>
        <w:jc w:val="both"/>
        <w:rPr>
          <w:rFonts w:ascii="Times New Roman" w:hAnsi="Times New Roman" w:cs="Times New Roman"/>
          <w:color w:val="1F1F1F"/>
          <w:sz w:val="24"/>
          <w:szCs w:val="24"/>
        </w:rPr>
      </w:pPr>
    </w:p>
    <w:p w:rsidR="00A10ABC" w:rsidRDefault="00A10ABC" w:rsidP="00675617">
      <w:pPr>
        <w:shd w:val="clear" w:color="auto" w:fill="FFFFFF"/>
        <w:spacing w:after="0" w:line="360" w:lineRule="auto"/>
        <w:ind w:firstLine="720"/>
        <w:jc w:val="both"/>
        <w:rPr>
          <w:rFonts w:ascii="Times New Roman" w:hAnsi="Times New Roman" w:cs="Times New Roman"/>
          <w:color w:val="1F1F1F"/>
          <w:sz w:val="24"/>
          <w:szCs w:val="24"/>
        </w:rPr>
      </w:pPr>
      <w:r w:rsidRPr="003B788C">
        <w:rPr>
          <w:rFonts w:ascii="Times New Roman" w:hAnsi="Times New Roman" w:cs="Times New Roman"/>
          <w:color w:val="1F1F1F"/>
          <w:sz w:val="24"/>
          <w:szCs w:val="24"/>
        </w:rPr>
        <w:t xml:space="preserve">The minor children </w:t>
      </w:r>
      <w:r w:rsidR="008E2F1A">
        <w:rPr>
          <w:rFonts w:ascii="Times New Roman" w:hAnsi="Times New Roman" w:cs="Times New Roman"/>
          <w:color w:val="1F1F1F"/>
          <w:sz w:val="24"/>
          <w:szCs w:val="24"/>
        </w:rPr>
        <w:t xml:space="preserve">are six and seven years old. They </w:t>
      </w:r>
      <w:r w:rsidR="003B788C" w:rsidRPr="003B788C">
        <w:rPr>
          <w:rFonts w:ascii="Times New Roman" w:hAnsi="Times New Roman" w:cs="Times New Roman"/>
          <w:color w:val="1F1F1F"/>
          <w:sz w:val="24"/>
          <w:szCs w:val="24"/>
        </w:rPr>
        <w:t xml:space="preserve">were initially enrolled at </w:t>
      </w:r>
      <w:r w:rsidR="008E2F1A">
        <w:rPr>
          <w:rFonts w:ascii="Times New Roman" w:hAnsi="Times New Roman" w:cs="Times New Roman"/>
          <w:color w:val="1F1F1F"/>
          <w:sz w:val="24"/>
          <w:szCs w:val="24"/>
        </w:rPr>
        <w:t xml:space="preserve">a school called </w:t>
      </w:r>
      <w:r w:rsidR="003B788C" w:rsidRPr="003B788C">
        <w:rPr>
          <w:rFonts w:ascii="Times New Roman" w:hAnsi="Times New Roman" w:cs="Times New Roman"/>
          <w:color w:val="1F1F1F"/>
          <w:sz w:val="24"/>
          <w:szCs w:val="24"/>
        </w:rPr>
        <w:t>Riverside</w:t>
      </w:r>
      <w:r w:rsidR="008E2F1A">
        <w:rPr>
          <w:rFonts w:ascii="Times New Roman" w:hAnsi="Times New Roman" w:cs="Times New Roman"/>
          <w:color w:val="1F1F1F"/>
          <w:sz w:val="24"/>
          <w:szCs w:val="24"/>
        </w:rPr>
        <w:t xml:space="preserve"> Stimulation Centre. </w:t>
      </w:r>
      <w:r w:rsidR="00B82323">
        <w:rPr>
          <w:rFonts w:ascii="Times New Roman" w:hAnsi="Times New Roman" w:cs="Times New Roman"/>
          <w:color w:val="1F1F1F"/>
          <w:sz w:val="24"/>
          <w:szCs w:val="24"/>
        </w:rPr>
        <w:t xml:space="preserve"> </w:t>
      </w:r>
      <w:r w:rsidR="00755227">
        <w:rPr>
          <w:rFonts w:ascii="Times New Roman" w:hAnsi="Times New Roman" w:cs="Times New Roman"/>
          <w:color w:val="1F1F1F"/>
          <w:sz w:val="24"/>
          <w:szCs w:val="24"/>
        </w:rPr>
        <w:t xml:space="preserve">It appears </w:t>
      </w:r>
      <w:r w:rsidR="008E2F1A">
        <w:rPr>
          <w:rFonts w:ascii="Times New Roman" w:hAnsi="Times New Roman" w:cs="Times New Roman"/>
          <w:color w:val="1F1F1F"/>
          <w:sz w:val="24"/>
          <w:szCs w:val="24"/>
        </w:rPr>
        <w:t xml:space="preserve">that </w:t>
      </w:r>
      <w:r w:rsidR="00755227">
        <w:rPr>
          <w:rFonts w:ascii="Times New Roman" w:hAnsi="Times New Roman" w:cs="Times New Roman"/>
          <w:color w:val="1F1F1F"/>
          <w:sz w:val="24"/>
          <w:szCs w:val="24"/>
        </w:rPr>
        <w:t xml:space="preserve">sometime </w:t>
      </w:r>
      <w:r w:rsidR="00CB2D8E">
        <w:rPr>
          <w:rFonts w:ascii="Times New Roman" w:hAnsi="Times New Roman" w:cs="Times New Roman"/>
          <w:color w:val="1F1F1F"/>
          <w:sz w:val="24"/>
          <w:szCs w:val="24"/>
        </w:rPr>
        <w:t xml:space="preserve">in 2020, the children were transferred to </w:t>
      </w:r>
      <w:r w:rsidR="00625826">
        <w:rPr>
          <w:rFonts w:ascii="Times New Roman" w:hAnsi="Times New Roman" w:cs="Times New Roman"/>
          <w:color w:val="1F1F1F"/>
          <w:sz w:val="24"/>
          <w:szCs w:val="24"/>
        </w:rPr>
        <w:t>a school called Usher Primary School</w:t>
      </w:r>
      <w:r w:rsidR="00675617">
        <w:rPr>
          <w:rFonts w:ascii="Times New Roman" w:hAnsi="Times New Roman" w:cs="Times New Roman"/>
          <w:color w:val="1F1F1F"/>
          <w:sz w:val="24"/>
          <w:szCs w:val="24"/>
        </w:rPr>
        <w:t xml:space="preserve">. </w:t>
      </w:r>
      <w:r w:rsidR="00D42877">
        <w:rPr>
          <w:rFonts w:ascii="Times New Roman" w:hAnsi="Times New Roman" w:cs="Times New Roman"/>
          <w:color w:val="1F1F1F"/>
          <w:sz w:val="24"/>
          <w:szCs w:val="24"/>
        </w:rPr>
        <w:t>When the maintenance order was granted t</w:t>
      </w:r>
      <w:r w:rsidR="00625826">
        <w:rPr>
          <w:rFonts w:ascii="Times New Roman" w:hAnsi="Times New Roman" w:cs="Times New Roman"/>
          <w:color w:val="1F1F1F"/>
          <w:sz w:val="24"/>
          <w:szCs w:val="24"/>
        </w:rPr>
        <w:t>he children were boarders at Usher Primary</w:t>
      </w:r>
      <w:r w:rsidR="00D42877">
        <w:rPr>
          <w:rFonts w:ascii="Times New Roman" w:hAnsi="Times New Roman" w:cs="Times New Roman"/>
          <w:color w:val="1F1F1F"/>
          <w:sz w:val="24"/>
          <w:szCs w:val="24"/>
        </w:rPr>
        <w:t xml:space="preserve">. </w:t>
      </w:r>
      <w:r w:rsidR="008E408A">
        <w:rPr>
          <w:rFonts w:ascii="Times New Roman" w:hAnsi="Times New Roman" w:cs="Times New Roman"/>
          <w:color w:val="1F1F1F"/>
          <w:sz w:val="24"/>
          <w:szCs w:val="24"/>
        </w:rPr>
        <w:t xml:space="preserve">When schools opened for non-examination classes on the 6 September 2021, respondent transferred the children from </w:t>
      </w:r>
      <w:r w:rsidR="00625826">
        <w:rPr>
          <w:rFonts w:ascii="Times New Roman" w:hAnsi="Times New Roman" w:cs="Times New Roman"/>
          <w:color w:val="1F1F1F"/>
          <w:sz w:val="24"/>
          <w:szCs w:val="24"/>
        </w:rPr>
        <w:t>Usher Primary</w:t>
      </w:r>
      <w:r w:rsidR="00CD4A17">
        <w:rPr>
          <w:rFonts w:ascii="Times New Roman" w:hAnsi="Times New Roman" w:cs="Times New Roman"/>
          <w:color w:val="1F1F1F"/>
          <w:sz w:val="24"/>
          <w:szCs w:val="24"/>
        </w:rPr>
        <w:t xml:space="preserve"> to R</w:t>
      </w:r>
      <w:r w:rsidR="00625826">
        <w:rPr>
          <w:rFonts w:ascii="Times New Roman" w:hAnsi="Times New Roman" w:cs="Times New Roman"/>
          <w:color w:val="1F1F1F"/>
          <w:sz w:val="24"/>
          <w:szCs w:val="24"/>
        </w:rPr>
        <w:t xml:space="preserve">iverside </w:t>
      </w:r>
      <w:r w:rsidR="00CD4A17">
        <w:rPr>
          <w:rFonts w:ascii="Times New Roman" w:hAnsi="Times New Roman" w:cs="Times New Roman"/>
          <w:color w:val="1F1F1F"/>
          <w:sz w:val="24"/>
          <w:szCs w:val="24"/>
        </w:rPr>
        <w:t>S</w:t>
      </w:r>
      <w:r w:rsidR="00625826">
        <w:rPr>
          <w:rFonts w:ascii="Times New Roman" w:hAnsi="Times New Roman" w:cs="Times New Roman"/>
          <w:color w:val="1F1F1F"/>
          <w:sz w:val="24"/>
          <w:szCs w:val="24"/>
        </w:rPr>
        <w:t xml:space="preserve">timulation </w:t>
      </w:r>
      <w:r w:rsidR="00CD4A17">
        <w:rPr>
          <w:rFonts w:ascii="Times New Roman" w:hAnsi="Times New Roman" w:cs="Times New Roman"/>
          <w:color w:val="1F1F1F"/>
          <w:sz w:val="24"/>
          <w:szCs w:val="24"/>
        </w:rPr>
        <w:t>C</w:t>
      </w:r>
      <w:r w:rsidR="00625826">
        <w:rPr>
          <w:rFonts w:ascii="Times New Roman" w:hAnsi="Times New Roman" w:cs="Times New Roman"/>
          <w:color w:val="1F1F1F"/>
          <w:sz w:val="24"/>
          <w:szCs w:val="24"/>
        </w:rPr>
        <w:t>entre</w:t>
      </w:r>
      <w:r w:rsidR="00CD4A17">
        <w:rPr>
          <w:rFonts w:ascii="Times New Roman" w:hAnsi="Times New Roman" w:cs="Times New Roman"/>
          <w:color w:val="1F1F1F"/>
          <w:sz w:val="24"/>
          <w:szCs w:val="24"/>
        </w:rPr>
        <w:t>. The</w:t>
      </w:r>
      <w:r w:rsidR="001B1662">
        <w:rPr>
          <w:rFonts w:ascii="Times New Roman" w:hAnsi="Times New Roman" w:cs="Times New Roman"/>
          <w:color w:val="1F1F1F"/>
          <w:sz w:val="24"/>
          <w:szCs w:val="24"/>
        </w:rPr>
        <w:t>re</w:t>
      </w:r>
      <w:r w:rsidR="00CD4A17">
        <w:rPr>
          <w:rFonts w:ascii="Times New Roman" w:hAnsi="Times New Roman" w:cs="Times New Roman"/>
          <w:color w:val="1F1F1F"/>
          <w:sz w:val="24"/>
          <w:szCs w:val="24"/>
        </w:rPr>
        <w:t xml:space="preserve"> is a dispute between </w:t>
      </w:r>
      <w:r w:rsidR="001B1662">
        <w:rPr>
          <w:rFonts w:ascii="Times New Roman" w:hAnsi="Times New Roman" w:cs="Times New Roman"/>
          <w:color w:val="1F1F1F"/>
          <w:sz w:val="24"/>
          <w:szCs w:val="24"/>
        </w:rPr>
        <w:t>the parties</w:t>
      </w:r>
      <w:r w:rsidR="00CD4A17">
        <w:rPr>
          <w:rFonts w:ascii="Times New Roman" w:hAnsi="Times New Roman" w:cs="Times New Roman"/>
          <w:color w:val="1F1F1F"/>
          <w:sz w:val="24"/>
          <w:szCs w:val="24"/>
        </w:rPr>
        <w:t xml:space="preserve"> as to which school</w:t>
      </w:r>
      <w:r w:rsidR="009719A8">
        <w:rPr>
          <w:rFonts w:ascii="Times New Roman" w:hAnsi="Times New Roman" w:cs="Times New Roman"/>
          <w:color w:val="1F1F1F"/>
          <w:sz w:val="24"/>
          <w:szCs w:val="24"/>
        </w:rPr>
        <w:t xml:space="preserve">, between Riverside Stimulation Centre </w:t>
      </w:r>
      <w:r w:rsidR="001B1662">
        <w:rPr>
          <w:rFonts w:ascii="Times New Roman" w:hAnsi="Times New Roman" w:cs="Times New Roman"/>
          <w:color w:val="1F1F1F"/>
          <w:sz w:val="24"/>
          <w:szCs w:val="24"/>
        </w:rPr>
        <w:t xml:space="preserve">and </w:t>
      </w:r>
      <w:r w:rsidR="009719A8">
        <w:rPr>
          <w:rFonts w:ascii="Times New Roman" w:hAnsi="Times New Roman" w:cs="Times New Roman"/>
          <w:color w:val="1F1F1F"/>
          <w:sz w:val="24"/>
          <w:szCs w:val="24"/>
        </w:rPr>
        <w:t>Usher Primary</w:t>
      </w:r>
      <w:r w:rsidR="00CD4A17">
        <w:rPr>
          <w:rFonts w:ascii="Times New Roman" w:hAnsi="Times New Roman" w:cs="Times New Roman"/>
          <w:color w:val="1F1F1F"/>
          <w:sz w:val="24"/>
          <w:szCs w:val="24"/>
        </w:rPr>
        <w:t xml:space="preserve"> is best for the children. </w:t>
      </w:r>
      <w:r w:rsidR="001B1662">
        <w:rPr>
          <w:rFonts w:ascii="Times New Roman" w:hAnsi="Times New Roman" w:cs="Times New Roman"/>
          <w:color w:val="1F1F1F"/>
          <w:sz w:val="24"/>
          <w:szCs w:val="24"/>
        </w:rPr>
        <w:t xml:space="preserve">Respondent </w:t>
      </w:r>
      <w:r w:rsidR="00072977">
        <w:rPr>
          <w:rFonts w:ascii="Times New Roman" w:hAnsi="Times New Roman" w:cs="Times New Roman"/>
          <w:color w:val="1F1F1F"/>
          <w:sz w:val="24"/>
          <w:szCs w:val="24"/>
        </w:rPr>
        <w:t>avers that it is not in the best interests of t</w:t>
      </w:r>
      <w:r w:rsidR="00840120">
        <w:rPr>
          <w:rFonts w:ascii="Times New Roman" w:hAnsi="Times New Roman" w:cs="Times New Roman"/>
          <w:color w:val="1F1F1F"/>
          <w:sz w:val="24"/>
          <w:szCs w:val="24"/>
        </w:rPr>
        <w:t>he children to enrol them at Usher Primary</w:t>
      </w:r>
      <w:r w:rsidR="004C4AC1">
        <w:rPr>
          <w:rFonts w:ascii="Times New Roman" w:hAnsi="Times New Roman" w:cs="Times New Roman"/>
          <w:color w:val="1F1F1F"/>
          <w:sz w:val="24"/>
          <w:szCs w:val="24"/>
        </w:rPr>
        <w:t>, her reasons are these: it</w:t>
      </w:r>
      <w:r w:rsidR="00072977">
        <w:rPr>
          <w:rFonts w:ascii="Times New Roman" w:hAnsi="Times New Roman" w:cs="Times New Roman"/>
          <w:color w:val="1F1F1F"/>
          <w:sz w:val="24"/>
          <w:szCs w:val="24"/>
        </w:rPr>
        <w:t xml:space="preserve"> is a boarding school located about 70 km </w:t>
      </w:r>
      <w:r w:rsidR="004A28D9">
        <w:rPr>
          <w:rFonts w:ascii="Times New Roman" w:hAnsi="Times New Roman" w:cs="Times New Roman"/>
          <w:color w:val="1F1F1F"/>
          <w:sz w:val="24"/>
          <w:szCs w:val="24"/>
        </w:rPr>
        <w:t xml:space="preserve">on the Bulawayo-Plumtree road. The children are </w:t>
      </w:r>
      <w:r w:rsidR="005D79A9">
        <w:rPr>
          <w:rFonts w:ascii="Times New Roman" w:hAnsi="Times New Roman" w:cs="Times New Roman"/>
          <w:color w:val="1F1F1F"/>
          <w:sz w:val="24"/>
          <w:szCs w:val="24"/>
        </w:rPr>
        <w:t xml:space="preserve">young </w:t>
      </w:r>
      <w:r w:rsidR="004A28D9">
        <w:rPr>
          <w:rFonts w:ascii="Times New Roman" w:hAnsi="Times New Roman" w:cs="Times New Roman"/>
          <w:color w:val="1F1F1F"/>
          <w:sz w:val="24"/>
          <w:szCs w:val="24"/>
        </w:rPr>
        <w:t xml:space="preserve">aged </w:t>
      </w:r>
      <w:r w:rsidR="005D79A9">
        <w:rPr>
          <w:rFonts w:ascii="Times New Roman" w:hAnsi="Times New Roman" w:cs="Times New Roman"/>
          <w:color w:val="1F1F1F"/>
          <w:sz w:val="24"/>
          <w:szCs w:val="24"/>
        </w:rPr>
        <w:t xml:space="preserve">six and seven years and not ready for boarding school life. </w:t>
      </w:r>
      <w:r w:rsidR="006B453E">
        <w:rPr>
          <w:rFonts w:ascii="Times New Roman" w:hAnsi="Times New Roman" w:cs="Times New Roman"/>
          <w:color w:val="1F1F1F"/>
          <w:sz w:val="24"/>
          <w:szCs w:val="24"/>
        </w:rPr>
        <w:t xml:space="preserve">The children complain about bullying at school and poor diet. </w:t>
      </w:r>
      <w:r w:rsidR="000A03DA">
        <w:rPr>
          <w:rFonts w:ascii="Times New Roman" w:hAnsi="Times New Roman" w:cs="Times New Roman"/>
          <w:color w:val="1F1F1F"/>
          <w:sz w:val="24"/>
          <w:szCs w:val="24"/>
        </w:rPr>
        <w:t>It is for these reasons t</w:t>
      </w:r>
      <w:r w:rsidR="004C4AC1">
        <w:rPr>
          <w:rFonts w:ascii="Times New Roman" w:hAnsi="Times New Roman" w:cs="Times New Roman"/>
          <w:color w:val="1F1F1F"/>
          <w:sz w:val="24"/>
          <w:szCs w:val="24"/>
        </w:rPr>
        <w:t>hat she transferred or returned them</w:t>
      </w:r>
      <w:r w:rsidR="000A03DA">
        <w:rPr>
          <w:rFonts w:ascii="Times New Roman" w:hAnsi="Times New Roman" w:cs="Times New Roman"/>
          <w:color w:val="1F1F1F"/>
          <w:sz w:val="24"/>
          <w:szCs w:val="24"/>
        </w:rPr>
        <w:t xml:space="preserve"> to </w:t>
      </w:r>
      <w:r w:rsidR="004C4AC1">
        <w:rPr>
          <w:rFonts w:ascii="Times New Roman" w:hAnsi="Times New Roman" w:cs="Times New Roman"/>
          <w:color w:val="1F1F1F"/>
          <w:sz w:val="24"/>
          <w:szCs w:val="24"/>
        </w:rPr>
        <w:t>Riverside Stimulation Centre.</w:t>
      </w:r>
      <w:r w:rsidR="000A03DA">
        <w:rPr>
          <w:rFonts w:ascii="Times New Roman" w:hAnsi="Times New Roman" w:cs="Times New Roman"/>
          <w:color w:val="1F1F1F"/>
          <w:sz w:val="24"/>
          <w:szCs w:val="24"/>
        </w:rPr>
        <w:t xml:space="preserve"> According to respondent applicant was made aware of the decision to trans</w:t>
      </w:r>
      <w:r w:rsidR="00FB05EC">
        <w:rPr>
          <w:rFonts w:ascii="Times New Roman" w:hAnsi="Times New Roman" w:cs="Times New Roman"/>
          <w:color w:val="1F1F1F"/>
          <w:sz w:val="24"/>
          <w:szCs w:val="24"/>
        </w:rPr>
        <w:t>fer the children from Usher Primary to Riverside Stimulation Centre</w:t>
      </w:r>
      <w:r w:rsidR="000A03DA">
        <w:rPr>
          <w:rFonts w:ascii="Times New Roman" w:hAnsi="Times New Roman" w:cs="Times New Roman"/>
          <w:color w:val="1F1F1F"/>
          <w:sz w:val="24"/>
          <w:szCs w:val="24"/>
        </w:rPr>
        <w:t xml:space="preserve">. </w:t>
      </w:r>
      <w:r w:rsidR="00445EA8">
        <w:rPr>
          <w:rFonts w:ascii="Times New Roman" w:hAnsi="Times New Roman" w:cs="Times New Roman"/>
          <w:color w:val="1F1F1F"/>
          <w:sz w:val="24"/>
          <w:szCs w:val="24"/>
        </w:rPr>
        <w:t xml:space="preserve">Applicant avers that he was not informed of the decision to transfer the children. </w:t>
      </w:r>
    </w:p>
    <w:p w:rsidR="00FB05EC" w:rsidRDefault="00FB05EC" w:rsidP="00675617">
      <w:pPr>
        <w:shd w:val="clear" w:color="auto" w:fill="FFFFFF"/>
        <w:spacing w:after="0" w:line="360" w:lineRule="auto"/>
        <w:ind w:firstLine="720"/>
        <w:jc w:val="both"/>
        <w:rPr>
          <w:rFonts w:ascii="Times New Roman" w:hAnsi="Times New Roman" w:cs="Times New Roman"/>
          <w:color w:val="1F1F1F"/>
          <w:sz w:val="24"/>
          <w:szCs w:val="24"/>
        </w:rPr>
      </w:pPr>
    </w:p>
    <w:p w:rsidR="00C12257" w:rsidRDefault="00A62369" w:rsidP="00C12257">
      <w:pPr>
        <w:shd w:val="clear" w:color="auto" w:fill="FFFFFF"/>
        <w:spacing w:after="0" w:line="360" w:lineRule="auto"/>
        <w:ind w:firstLine="720"/>
        <w:jc w:val="both"/>
        <w:rPr>
          <w:rFonts w:ascii="Times New Roman" w:hAnsi="Times New Roman" w:cs="Times New Roman"/>
          <w:color w:val="1F1F1F"/>
          <w:sz w:val="24"/>
          <w:szCs w:val="24"/>
        </w:rPr>
      </w:pPr>
      <w:r>
        <w:rPr>
          <w:rFonts w:ascii="Times New Roman" w:hAnsi="Times New Roman" w:cs="Times New Roman"/>
          <w:color w:val="1F1F1F"/>
          <w:sz w:val="24"/>
          <w:szCs w:val="24"/>
        </w:rPr>
        <w:t>Respondent avers that Riverside Stimulation Centre is cheaper than Usher Primary</w:t>
      </w:r>
      <w:r w:rsidR="004C3B6A">
        <w:rPr>
          <w:rFonts w:ascii="Times New Roman" w:hAnsi="Times New Roman" w:cs="Times New Roman"/>
          <w:color w:val="1F1F1F"/>
          <w:sz w:val="24"/>
          <w:szCs w:val="24"/>
        </w:rPr>
        <w:t xml:space="preserve">. </w:t>
      </w:r>
      <w:r w:rsidR="002668E8">
        <w:rPr>
          <w:rFonts w:ascii="Times New Roman" w:hAnsi="Times New Roman" w:cs="Times New Roman"/>
          <w:color w:val="1F1F1F"/>
          <w:sz w:val="24"/>
          <w:szCs w:val="24"/>
        </w:rPr>
        <w:t>Her contention is that the RTGS 67 000 demanded from</w:t>
      </w:r>
      <w:r w:rsidR="00C70D88">
        <w:rPr>
          <w:rFonts w:ascii="Times New Roman" w:hAnsi="Times New Roman" w:cs="Times New Roman"/>
          <w:color w:val="1F1F1F"/>
          <w:sz w:val="24"/>
          <w:szCs w:val="24"/>
        </w:rPr>
        <w:t xml:space="preserve"> applicant is the total amount for the two children, while</w:t>
      </w:r>
      <w:r w:rsidR="006259D2">
        <w:rPr>
          <w:rFonts w:ascii="Times New Roman" w:hAnsi="Times New Roman" w:cs="Times New Roman"/>
          <w:color w:val="1F1F1F"/>
          <w:sz w:val="24"/>
          <w:szCs w:val="24"/>
        </w:rPr>
        <w:t xml:space="preserve"> </w:t>
      </w:r>
      <w:r w:rsidR="002668E8">
        <w:rPr>
          <w:rFonts w:ascii="Times New Roman" w:hAnsi="Times New Roman" w:cs="Times New Roman"/>
          <w:color w:val="1F1F1F"/>
          <w:sz w:val="24"/>
          <w:szCs w:val="24"/>
        </w:rPr>
        <w:t>Usher Primary</w:t>
      </w:r>
      <w:r w:rsidR="00945FE5">
        <w:rPr>
          <w:rFonts w:ascii="Times New Roman" w:hAnsi="Times New Roman" w:cs="Times New Roman"/>
          <w:color w:val="1F1F1F"/>
          <w:sz w:val="24"/>
          <w:szCs w:val="24"/>
        </w:rPr>
        <w:t xml:space="preserve"> fees are set at RTGS 40 871. </w:t>
      </w:r>
      <w:r w:rsidR="006259D2">
        <w:rPr>
          <w:rFonts w:ascii="Times New Roman" w:hAnsi="Times New Roman" w:cs="Times New Roman"/>
          <w:color w:val="1F1F1F"/>
          <w:sz w:val="24"/>
          <w:szCs w:val="24"/>
        </w:rPr>
        <w:t xml:space="preserve">80 + USD 100 top-up </w:t>
      </w:r>
      <w:r w:rsidR="00945FE5">
        <w:rPr>
          <w:rFonts w:ascii="Times New Roman" w:hAnsi="Times New Roman" w:cs="Times New Roman"/>
          <w:color w:val="1F1F1F"/>
          <w:sz w:val="24"/>
          <w:szCs w:val="24"/>
        </w:rPr>
        <w:t>and a further USD$200.00</w:t>
      </w:r>
      <w:r w:rsidR="002668E8">
        <w:rPr>
          <w:rFonts w:ascii="Times New Roman" w:hAnsi="Times New Roman" w:cs="Times New Roman"/>
          <w:color w:val="1F1F1F"/>
          <w:sz w:val="24"/>
          <w:szCs w:val="24"/>
        </w:rPr>
        <w:t xml:space="preserve"> per child</w:t>
      </w:r>
      <w:r w:rsidR="00945FE5">
        <w:rPr>
          <w:rFonts w:ascii="Times New Roman" w:hAnsi="Times New Roman" w:cs="Times New Roman"/>
          <w:color w:val="1F1F1F"/>
          <w:sz w:val="24"/>
          <w:szCs w:val="24"/>
        </w:rPr>
        <w:t xml:space="preserve">. </w:t>
      </w:r>
      <w:r w:rsidR="00BD2882">
        <w:rPr>
          <w:rFonts w:ascii="Times New Roman" w:hAnsi="Times New Roman" w:cs="Times New Roman"/>
          <w:color w:val="1F1F1F"/>
          <w:sz w:val="24"/>
          <w:szCs w:val="24"/>
        </w:rPr>
        <w:t xml:space="preserve">Respondent </w:t>
      </w:r>
      <w:r w:rsidR="007D6B46">
        <w:rPr>
          <w:rFonts w:ascii="Times New Roman" w:hAnsi="Times New Roman" w:cs="Times New Roman"/>
          <w:color w:val="1F1F1F"/>
          <w:sz w:val="24"/>
          <w:szCs w:val="24"/>
        </w:rPr>
        <w:t xml:space="preserve">further </w:t>
      </w:r>
      <w:r w:rsidR="00BD2882">
        <w:rPr>
          <w:rFonts w:ascii="Times New Roman" w:hAnsi="Times New Roman" w:cs="Times New Roman"/>
          <w:color w:val="1F1F1F"/>
          <w:sz w:val="24"/>
          <w:szCs w:val="24"/>
        </w:rPr>
        <w:t xml:space="preserve">contends that she has purchased school uniforms for the children, </w:t>
      </w:r>
      <w:r w:rsidR="007D6B46">
        <w:rPr>
          <w:rFonts w:ascii="Times New Roman" w:hAnsi="Times New Roman" w:cs="Times New Roman"/>
          <w:color w:val="1F1F1F"/>
          <w:sz w:val="24"/>
          <w:szCs w:val="24"/>
        </w:rPr>
        <w:t xml:space="preserve">all </w:t>
      </w:r>
      <w:r w:rsidR="00BD2882">
        <w:rPr>
          <w:rFonts w:ascii="Times New Roman" w:hAnsi="Times New Roman" w:cs="Times New Roman"/>
          <w:color w:val="1F1F1F"/>
          <w:sz w:val="24"/>
          <w:szCs w:val="24"/>
        </w:rPr>
        <w:t xml:space="preserve">she wants </w:t>
      </w:r>
      <w:r w:rsidR="007D6B46">
        <w:rPr>
          <w:rFonts w:ascii="Times New Roman" w:hAnsi="Times New Roman" w:cs="Times New Roman"/>
          <w:color w:val="1F1F1F"/>
          <w:sz w:val="24"/>
          <w:szCs w:val="24"/>
        </w:rPr>
        <w:t xml:space="preserve">is that </w:t>
      </w:r>
      <w:r w:rsidR="00BD2882">
        <w:rPr>
          <w:rFonts w:ascii="Times New Roman" w:hAnsi="Times New Roman" w:cs="Times New Roman"/>
          <w:color w:val="1F1F1F"/>
          <w:sz w:val="24"/>
          <w:szCs w:val="24"/>
        </w:rPr>
        <w:t xml:space="preserve">respondent to pay school fees in terms of the maintenance order. </w:t>
      </w:r>
      <w:r w:rsidR="00F16135">
        <w:rPr>
          <w:rFonts w:ascii="Times New Roman" w:hAnsi="Times New Roman" w:cs="Times New Roman"/>
          <w:color w:val="1F1F1F"/>
          <w:sz w:val="24"/>
          <w:szCs w:val="24"/>
        </w:rPr>
        <w:t xml:space="preserve">She avers that when applicant paid the sum of ZWL 7 442.00 at Usher Primary on the 18 September 2021, </w:t>
      </w:r>
      <w:r w:rsidR="002D3E6D">
        <w:rPr>
          <w:rFonts w:ascii="Times New Roman" w:hAnsi="Times New Roman" w:cs="Times New Roman"/>
          <w:color w:val="1F1F1F"/>
          <w:sz w:val="24"/>
          <w:szCs w:val="24"/>
        </w:rPr>
        <w:t>he already knew that the children were at Riverside Stimulation Centre. That applicant was indeed aware of this position is clear. In his founding aff</w:t>
      </w:r>
      <w:r w:rsidR="00387BD8">
        <w:rPr>
          <w:rFonts w:ascii="Times New Roman" w:hAnsi="Times New Roman" w:cs="Times New Roman"/>
          <w:color w:val="1F1F1F"/>
          <w:sz w:val="24"/>
          <w:szCs w:val="24"/>
        </w:rPr>
        <w:t>idavit he avers that on the 6 September 2021,</w:t>
      </w:r>
      <w:r w:rsidR="00B967F6">
        <w:rPr>
          <w:rFonts w:ascii="Times New Roman" w:hAnsi="Times New Roman" w:cs="Times New Roman"/>
          <w:color w:val="1F1F1F"/>
          <w:sz w:val="24"/>
          <w:szCs w:val="24"/>
        </w:rPr>
        <w:t xml:space="preserve"> respondent unilaterally withdre</w:t>
      </w:r>
      <w:r w:rsidR="00387BD8">
        <w:rPr>
          <w:rFonts w:ascii="Times New Roman" w:hAnsi="Times New Roman" w:cs="Times New Roman"/>
          <w:color w:val="1F1F1F"/>
          <w:sz w:val="24"/>
          <w:szCs w:val="24"/>
        </w:rPr>
        <w:t>w both children from Usher Primary and enrolled them at Riverside Stimulation Centre</w:t>
      </w:r>
      <w:r w:rsidR="007F7A26">
        <w:rPr>
          <w:rFonts w:ascii="Times New Roman" w:hAnsi="Times New Roman" w:cs="Times New Roman"/>
          <w:color w:val="1F1F1F"/>
          <w:sz w:val="24"/>
          <w:szCs w:val="24"/>
        </w:rPr>
        <w:t xml:space="preserve"> in Bulawayo. She argues that this payment </w:t>
      </w:r>
      <w:r w:rsidR="0077738B">
        <w:rPr>
          <w:rFonts w:ascii="Times New Roman" w:hAnsi="Times New Roman" w:cs="Times New Roman"/>
          <w:color w:val="1F1F1F"/>
          <w:sz w:val="24"/>
          <w:szCs w:val="24"/>
        </w:rPr>
        <w:t xml:space="preserve">was made in preparation of filing this application, which application was filed on the 21 September 2021, barely </w:t>
      </w:r>
      <w:r w:rsidR="00F82814">
        <w:rPr>
          <w:rFonts w:ascii="Times New Roman" w:hAnsi="Times New Roman" w:cs="Times New Roman"/>
          <w:color w:val="1F1F1F"/>
          <w:sz w:val="24"/>
          <w:szCs w:val="24"/>
        </w:rPr>
        <w:t xml:space="preserve">three days after the payment. </w:t>
      </w:r>
    </w:p>
    <w:p w:rsidR="00C12257" w:rsidRDefault="00C12257" w:rsidP="00C12257">
      <w:pPr>
        <w:shd w:val="clear" w:color="auto" w:fill="FFFFFF"/>
        <w:spacing w:after="0" w:line="360" w:lineRule="auto"/>
        <w:ind w:firstLine="720"/>
        <w:jc w:val="both"/>
        <w:rPr>
          <w:rFonts w:ascii="Times New Roman" w:hAnsi="Times New Roman" w:cs="Times New Roman"/>
          <w:color w:val="1F1F1F"/>
          <w:sz w:val="24"/>
          <w:szCs w:val="24"/>
        </w:rPr>
      </w:pPr>
    </w:p>
    <w:p w:rsidR="00D6719E" w:rsidRDefault="00C12257" w:rsidP="00D6719E">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color w:val="1F1F1F"/>
          <w:sz w:val="24"/>
          <w:szCs w:val="24"/>
        </w:rPr>
        <w:t xml:space="preserve">This application has been triggered by the following: </w:t>
      </w:r>
      <w:r w:rsidR="00EE185B">
        <w:rPr>
          <w:rFonts w:ascii="Times New Roman" w:hAnsi="Times New Roman" w:cs="Times New Roman"/>
          <w:color w:val="1F1F1F"/>
          <w:sz w:val="24"/>
          <w:szCs w:val="24"/>
        </w:rPr>
        <w:t>respondent has filed a complaint with the office of the Provincial Magistra</w:t>
      </w:r>
      <w:r w:rsidR="0047632D">
        <w:rPr>
          <w:rFonts w:ascii="Times New Roman" w:hAnsi="Times New Roman" w:cs="Times New Roman"/>
          <w:color w:val="1F1F1F"/>
          <w:sz w:val="24"/>
          <w:szCs w:val="24"/>
        </w:rPr>
        <w:t xml:space="preserve">te that applicant is not complying with the maintenance order, in that he has failed to pay school fees in the sum of RTGS 67 000.00. </w:t>
      </w:r>
      <w:r w:rsidR="00570B9D">
        <w:rPr>
          <w:rFonts w:ascii="Times New Roman" w:hAnsi="Times New Roman" w:cs="Times New Roman"/>
          <w:color w:val="1F1F1F"/>
          <w:sz w:val="24"/>
          <w:szCs w:val="24"/>
        </w:rPr>
        <w:t xml:space="preserve">In consequence of the complaint, applicant has received </w:t>
      </w:r>
      <w:r w:rsidR="00255957">
        <w:rPr>
          <w:rFonts w:ascii="Times New Roman" w:hAnsi="Times New Roman" w:cs="Times New Roman"/>
          <w:color w:val="1F1F1F"/>
          <w:sz w:val="24"/>
          <w:szCs w:val="24"/>
        </w:rPr>
        <w:t xml:space="preserve">a letter from the Provincial Magistrate </w:t>
      </w:r>
      <w:r w:rsidR="00255957">
        <w:rPr>
          <w:rFonts w:ascii="Times New Roman" w:hAnsi="Times New Roman" w:cs="Times New Roman"/>
          <w:color w:val="1F1F1F"/>
          <w:sz w:val="24"/>
          <w:szCs w:val="24"/>
        </w:rPr>
        <w:lastRenderedPageBreak/>
        <w:t>calling on him to clear the arrears</w:t>
      </w:r>
      <w:r w:rsidR="00F82814">
        <w:rPr>
          <w:rFonts w:ascii="Times New Roman" w:hAnsi="Times New Roman" w:cs="Times New Roman"/>
          <w:color w:val="1F1F1F"/>
          <w:sz w:val="24"/>
          <w:szCs w:val="24"/>
        </w:rPr>
        <w:t xml:space="preserve"> within seven days</w:t>
      </w:r>
      <w:r w:rsidR="00255957">
        <w:rPr>
          <w:rFonts w:ascii="Times New Roman" w:hAnsi="Times New Roman" w:cs="Times New Roman"/>
          <w:color w:val="1F1F1F"/>
          <w:sz w:val="24"/>
          <w:szCs w:val="24"/>
        </w:rPr>
        <w:t xml:space="preserve">, failure of which a warrant of arrest will be issued against him. </w:t>
      </w:r>
      <w:r w:rsidR="00360167">
        <w:rPr>
          <w:rFonts w:ascii="Times New Roman" w:hAnsi="Times New Roman" w:cs="Times New Roman"/>
          <w:color w:val="1F1F1F"/>
          <w:sz w:val="24"/>
          <w:szCs w:val="24"/>
        </w:rPr>
        <w:t xml:space="preserve">He avers that he cannot afford to clear the arrears of RTGS 67 000.00 in seven days. </w:t>
      </w:r>
      <w:r w:rsidR="00E11F9C">
        <w:rPr>
          <w:rFonts w:ascii="Times New Roman" w:hAnsi="Times New Roman" w:cs="Times New Roman"/>
          <w:color w:val="1F1F1F"/>
          <w:sz w:val="24"/>
          <w:szCs w:val="24"/>
        </w:rPr>
        <w:t xml:space="preserve">He is in danger of being prosecuted for defaulting in his maintenance obligations. </w:t>
      </w:r>
      <w:r w:rsidR="0065298B">
        <w:rPr>
          <w:rFonts w:ascii="Times New Roman" w:hAnsi="Times New Roman" w:cs="Times New Roman"/>
          <w:color w:val="1F1F1F"/>
          <w:sz w:val="24"/>
          <w:szCs w:val="24"/>
        </w:rPr>
        <w:t>He contends that he</w:t>
      </w:r>
      <w:r w:rsidR="00001FAE">
        <w:rPr>
          <w:rFonts w:ascii="Times New Roman" w:hAnsi="Times New Roman" w:cs="Times New Roman"/>
          <w:color w:val="1F1F1F"/>
          <w:sz w:val="24"/>
          <w:szCs w:val="24"/>
        </w:rPr>
        <w:t xml:space="preserve"> has applied for a variation of the maintenance order, such application is pending before the Magistrates Court. </w:t>
      </w:r>
      <w:r w:rsidR="00FA70A8">
        <w:rPr>
          <w:rFonts w:ascii="Times New Roman" w:hAnsi="Times New Roman" w:cs="Times New Roman"/>
          <w:color w:val="1F1F1F"/>
          <w:sz w:val="24"/>
          <w:szCs w:val="24"/>
        </w:rPr>
        <w:t xml:space="preserve">In her opposing affidavit respondent took a point </w:t>
      </w:r>
      <w:r w:rsidR="00FA70A8" w:rsidRPr="003E2D66">
        <w:rPr>
          <w:rFonts w:ascii="Times New Roman" w:hAnsi="Times New Roman" w:cs="Times New Roman"/>
          <w:i/>
          <w:color w:val="1F1F1F"/>
          <w:sz w:val="24"/>
          <w:szCs w:val="24"/>
        </w:rPr>
        <w:t>in limine</w:t>
      </w:r>
      <w:r w:rsidR="00FA70A8">
        <w:rPr>
          <w:rFonts w:ascii="Times New Roman" w:hAnsi="Times New Roman" w:cs="Times New Roman"/>
          <w:color w:val="1F1F1F"/>
          <w:sz w:val="24"/>
          <w:szCs w:val="24"/>
        </w:rPr>
        <w:t xml:space="preserve">, regarding the lack of urgency of the application. </w:t>
      </w:r>
      <w:r w:rsidR="00D6719E" w:rsidRPr="00D6719E">
        <w:rPr>
          <w:rFonts w:ascii="Times New Roman" w:hAnsi="Times New Roman" w:cs="Times New Roman"/>
          <w:sz w:val="24"/>
          <w:szCs w:val="24"/>
        </w:rPr>
        <w:t>It is against this background that applicant has launched this application seeking the relief mentioned above.</w:t>
      </w:r>
    </w:p>
    <w:p w:rsidR="00417C19" w:rsidRDefault="00417C19" w:rsidP="00D6719E">
      <w:pPr>
        <w:shd w:val="clear" w:color="auto" w:fill="FFFFFF"/>
        <w:spacing w:after="0" w:line="360" w:lineRule="auto"/>
        <w:ind w:firstLine="720"/>
        <w:jc w:val="both"/>
        <w:rPr>
          <w:rFonts w:ascii="Times New Roman" w:hAnsi="Times New Roman" w:cs="Times New Roman"/>
          <w:sz w:val="24"/>
          <w:szCs w:val="24"/>
        </w:rPr>
      </w:pPr>
    </w:p>
    <w:p w:rsidR="001D6FB2" w:rsidRDefault="001D6FB2" w:rsidP="001D6FB2">
      <w:pPr>
        <w:shd w:val="clear" w:color="auto" w:fill="FFFFFF"/>
        <w:spacing w:after="0" w:line="360" w:lineRule="auto"/>
        <w:jc w:val="both"/>
        <w:rPr>
          <w:rFonts w:ascii="Times New Roman" w:hAnsi="Times New Roman" w:cs="Times New Roman"/>
          <w:b/>
          <w:bCs/>
          <w:sz w:val="24"/>
          <w:szCs w:val="24"/>
        </w:rPr>
      </w:pPr>
      <w:r w:rsidRPr="001D6FB2">
        <w:rPr>
          <w:rFonts w:ascii="Times New Roman" w:hAnsi="Times New Roman" w:cs="Times New Roman"/>
          <w:b/>
          <w:bCs/>
          <w:sz w:val="24"/>
          <w:szCs w:val="24"/>
        </w:rPr>
        <w:t>The law and the facts</w:t>
      </w:r>
    </w:p>
    <w:p w:rsidR="001D6FB2" w:rsidRPr="001D6FB2" w:rsidRDefault="001D6FB2" w:rsidP="001D6FB2">
      <w:pPr>
        <w:shd w:val="clear" w:color="auto" w:fill="FFFFFF"/>
        <w:spacing w:after="0" w:line="360" w:lineRule="auto"/>
        <w:jc w:val="both"/>
        <w:rPr>
          <w:rFonts w:ascii="Times New Roman" w:hAnsi="Times New Roman" w:cs="Times New Roman"/>
          <w:sz w:val="24"/>
          <w:szCs w:val="24"/>
        </w:rPr>
      </w:pPr>
    </w:p>
    <w:p w:rsidR="00ED1FBE" w:rsidRDefault="004F51C9" w:rsidP="005542C0">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hearing of this matter </w:t>
      </w:r>
      <w:r w:rsidR="006E752C" w:rsidRPr="0024586F">
        <w:rPr>
          <w:rFonts w:ascii="Times New Roman" w:hAnsi="Times New Roman" w:cs="Times New Roman"/>
          <w:sz w:val="24"/>
          <w:szCs w:val="24"/>
        </w:rPr>
        <w:t xml:space="preserve">I asked Mr </w:t>
      </w:r>
      <w:r w:rsidR="006E752C" w:rsidRPr="0024586F">
        <w:rPr>
          <w:rFonts w:ascii="Times New Roman" w:hAnsi="Times New Roman" w:cs="Times New Roman"/>
          <w:i/>
          <w:sz w:val="24"/>
          <w:szCs w:val="24"/>
        </w:rPr>
        <w:t>Nyathi</w:t>
      </w:r>
      <w:r w:rsidR="006E752C" w:rsidRPr="0024586F">
        <w:rPr>
          <w:rFonts w:ascii="Times New Roman" w:hAnsi="Times New Roman" w:cs="Times New Roman"/>
          <w:sz w:val="24"/>
          <w:szCs w:val="24"/>
        </w:rPr>
        <w:t xml:space="preserve">, counsel for the applicant </w:t>
      </w:r>
      <w:r>
        <w:rPr>
          <w:rFonts w:ascii="Times New Roman" w:hAnsi="Times New Roman" w:cs="Times New Roman"/>
          <w:sz w:val="24"/>
          <w:szCs w:val="24"/>
        </w:rPr>
        <w:t>whether the provisional order</w:t>
      </w:r>
      <w:r w:rsidR="00EB2010" w:rsidRPr="0024586F">
        <w:rPr>
          <w:rFonts w:ascii="Times New Roman" w:hAnsi="Times New Roman" w:cs="Times New Roman"/>
          <w:sz w:val="24"/>
          <w:szCs w:val="24"/>
        </w:rPr>
        <w:t xml:space="preserve"> sought </w:t>
      </w:r>
      <w:r w:rsidR="00737797">
        <w:rPr>
          <w:rFonts w:ascii="Times New Roman" w:hAnsi="Times New Roman" w:cs="Times New Roman"/>
          <w:sz w:val="24"/>
          <w:szCs w:val="24"/>
        </w:rPr>
        <w:t xml:space="preserve">in this </w:t>
      </w:r>
      <w:r>
        <w:rPr>
          <w:rFonts w:ascii="Times New Roman" w:hAnsi="Times New Roman" w:cs="Times New Roman"/>
          <w:sz w:val="24"/>
          <w:szCs w:val="24"/>
        </w:rPr>
        <w:t>application</w:t>
      </w:r>
      <w:r w:rsidR="00737797">
        <w:rPr>
          <w:rFonts w:ascii="Times New Roman" w:hAnsi="Times New Roman" w:cs="Times New Roman"/>
          <w:sz w:val="24"/>
          <w:szCs w:val="24"/>
        </w:rPr>
        <w:t xml:space="preserve"> </w:t>
      </w:r>
      <w:r w:rsidR="006B551B">
        <w:rPr>
          <w:rFonts w:ascii="Times New Roman" w:hAnsi="Times New Roman" w:cs="Times New Roman"/>
          <w:sz w:val="24"/>
          <w:szCs w:val="24"/>
        </w:rPr>
        <w:t xml:space="preserve">was </w:t>
      </w:r>
      <w:r w:rsidR="00EB2010" w:rsidRPr="0024586F">
        <w:rPr>
          <w:rFonts w:ascii="Times New Roman" w:hAnsi="Times New Roman" w:cs="Times New Roman"/>
          <w:sz w:val="24"/>
          <w:szCs w:val="24"/>
        </w:rPr>
        <w:t xml:space="preserve">competent at law. </w:t>
      </w:r>
      <w:r w:rsidR="00ED1FBE">
        <w:rPr>
          <w:rFonts w:ascii="Times New Roman" w:hAnsi="Times New Roman" w:cs="Times New Roman"/>
          <w:sz w:val="24"/>
          <w:szCs w:val="24"/>
        </w:rPr>
        <w:t xml:space="preserve">Counsel kept recycling the argument about the best interests of the children, </w:t>
      </w:r>
      <w:r w:rsidR="008E34FB">
        <w:rPr>
          <w:rFonts w:ascii="Times New Roman" w:hAnsi="Times New Roman" w:cs="Times New Roman"/>
          <w:sz w:val="24"/>
          <w:szCs w:val="24"/>
        </w:rPr>
        <w:t>the contention</w:t>
      </w:r>
      <w:r w:rsidR="00FD65E9">
        <w:rPr>
          <w:rFonts w:ascii="Times New Roman" w:hAnsi="Times New Roman" w:cs="Times New Roman"/>
          <w:sz w:val="24"/>
          <w:szCs w:val="24"/>
        </w:rPr>
        <w:t xml:space="preserve"> being that it is in their best interests that they be enrolled at Usher Primary. </w:t>
      </w:r>
      <w:r w:rsidR="00360024">
        <w:rPr>
          <w:rFonts w:ascii="Times New Roman" w:hAnsi="Times New Roman" w:cs="Times New Roman"/>
          <w:sz w:val="24"/>
          <w:szCs w:val="24"/>
        </w:rPr>
        <w:t>However, i</w:t>
      </w:r>
      <w:r w:rsidR="007726F8">
        <w:rPr>
          <w:rFonts w:ascii="Times New Roman" w:hAnsi="Times New Roman" w:cs="Times New Roman"/>
          <w:sz w:val="24"/>
          <w:szCs w:val="24"/>
        </w:rPr>
        <w:t xml:space="preserve">n passing, </w:t>
      </w:r>
      <w:r w:rsidR="00B63A10">
        <w:rPr>
          <w:rFonts w:ascii="Times New Roman" w:hAnsi="Times New Roman" w:cs="Times New Roman"/>
          <w:sz w:val="24"/>
          <w:szCs w:val="24"/>
        </w:rPr>
        <w:t xml:space="preserve">on the facts of this case one may be forgiven to conclude that applicant is pursuing his own interests, i.e. to avoid an impeding warrant </w:t>
      </w:r>
      <w:r w:rsidR="005545AC">
        <w:rPr>
          <w:rFonts w:ascii="Times New Roman" w:hAnsi="Times New Roman" w:cs="Times New Roman"/>
          <w:sz w:val="24"/>
          <w:szCs w:val="24"/>
        </w:rPr>
        <w:t xml:space="preserve">of arrest, under the guise that he is </w:t>
      </w:r>
      <w:r w:rsidR="008F6D4A">
        <w:rPr>
          <w:rFonts w:ascii="Times New Roman" w:hAnsi="Times New Roman" w:cs="Times New Roman"/>
          <w:sz w:val="24"/>
          <w:szCs w:val="24"/>
        </w:rPr>
        <w:t xml:space="preserve">protecting </w:t>
      </w:r>
      <w:r w:rsidR="005545AC">
        <w:rPr>
          <w:rFonts w:ascii="Times New Roman" w:hAnsi="Times New Roman" w:cs="Times New Roman"/>
          <w:sz w:val="24"/>
          <w:szCs w:val="24"/>
        </w:rPr>
        <w:t xml:space="preserve">the children. </w:t>
      </w:r>
      <w:r w:rsidR="008F6D4A">
        <w:rPr>
          <w:rFonts w:ascii="Times New Roman" w:hAnsi="Times New Roman" w:cs="Times New Roman"/>
          <w:sz w:val="24"/>
          <w:szCs w:val="24"/>
        </w:rPr>
        <w:t xml:space="preserve">On the </w:t>
      </w:r>
      <w:r w:rsidR="006B551B">
        <w:rPr>
          <w:rFonts w:ascii="Times New Roman" w:hAnsi="Times New Roman" w:cs="Times New Roman"/>
          <w:sz w:val="24"/>
          <w:szCs w:val="24"/>
        </w:rPr>
        <w:t xml:space="preserve">crucial </w:t>
      </w:r>
      <w:r w:rsidR="008F6D4A">
        <w:rPr>
          <w:rFonts w:ascii="Times New Roman" w:hAnsi="Times New Roman" w:cs="Times New Roman"/>
          <w:sz w:val="24"/>
          <w:szCs w:val="24"/>
        </w:rPr>
        <w:t>issue of whether the provisional order</w:t>
      </w:r>
      <w:r w:rsidR="00A623D2">
        <w:rPr>
          <w:rFonts w:ascii="Times New Roman" w:hAnsi="Times New Roman" w:cs="Times New Roman"/>
          <w:sz w:val="24"/>
          <w:szCs w:val="24"/>
        </w:rPr>
        <w:t xml:space="preserve"> sought</w:t>
      </w:r>
      <w:r w:rsidR="008F6D4A">
        <w:rPr>
          <w:rFonts w:ascii="Times New Roman" w:hAnsi="Times New Roman" w:cs="Times New Roman"/>
          <w:sz w:val="24"/>
          <w:szCs w:val="24"/>
        </w:rPr>
        <w:t xml:space="preserve"> </w:t>
      </w:r>
      <w:r w:rsidR="006B551B">
        <w:rPr>
          <w:rFonts w:ascii="Times New Roman" w:hAnsi="Times New Roman" w:cs="Times New Roman"/>
          <w:sz w:val="24"/>
          <w:szCs w:val="24"/>
        </w:rPr>
        <w:t xml:space="preserve">was </w:t>
      </w:r>
      <w:r w:rsidR="00A623D2">
        <w:rPr>
          <w:rFonts w:ascii="Times New Roman" w:hAnsi="Times New Roman" w:cs="Times New Roman"/>
          <w:sz w:val="24"/>
          <w:szCs w:val="24"/>
        </w:rPr>
        <w:t xml:space="preserve">competent at law, I did not receive appreciable assistance from counsel. </w:t>
      </w:r>
    </w:p>
    <w:p w:rsidR="00ED1FBE" w:rsidRDefault="00ED1FBE" w:rsidP="005542C0">
      <w:pPr>
        <w:shd w:val="clear" w:color="auto" w:fill="FFFFFF"/>
        <w:spacing w:after="0" w:line="360" w:lineRule="auto"/>
        <w:ind w:firstLine="720"/>
        <w:jc w:val="both"/>
        <w:rPr>
          <w:rFonts w:ascii="Times New Roman" w:hAnsi="Times New Roman" w:cs="Times New Roman"/>
          <w:sz w:val="24"/>
          <w:szCs w:val="24"/>
        </w:rPr>
      </w:pPr>
    </w:p>
    <w:p w:rsidR="007C3DD3" w:rsidRDefault="006702E7" w:rsidP="005542C0">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raised this issue with counsel because</w:t>
      </w:r>
      <w:r w:rsidRPr="00F506FF">
        <w:rPr>
          <w:rFonts w:ascii="Times New Roman" w:hAnsi="Times New Roman" w:cs="Times New Roman"/>
          <w:sz w:val="24"/>
          <w:szCs w:val="24"/>
        </w:rPr>
        <w:t xml:space="preserve"> applicant approached the</w:t>
      </w:r>
      <w:r>
        <w:rPr>
          <w:rFonts w:ascii="Times New Roman" w:hAnsi="Times New Roman" w:cs="Times New Roman"/>
          <w:sz w:val="24"/>
          <w:szCs w:val="24"/>
        </w:rPr>
        <w:t xml:space="preserve"> co</w:t>
      </w:r>
      <w:r w:rsidR="003D4EB8">
        <w:rPr>
          <w:rFonts w:ascii="Times New Roman" w:hAnsi="Times New Roman" w:cs="Times New Roman"/>
          <w:sz w:val="24"/>
          <w:szCs w:val="24"/>
        </w:rPr>
        <w:t>urt seeking a provisional order</w:t>
      </w:r>
      <w:r w:rsidRPr="00F506FF">
        <w:rPr>
          <w:rFonts w:ascii="Times New Roman" w:hAnsi="Times New Roman" w:cs="Times New Roman"/>
          <w:i/>
          <w:iCs/>
          <w:sz w:val="24"/>
          <w:szCs w:val="24"/>
        </w:rPr>
        <w:t>.</w:t>
      </w:r>
      <w:r w:rsidRPr="003D4EB8">
        <w:rPr>
          <w:rFonts w:ascii="Times New Roman" w:hAnsi="Times New Roman" w:cs="Times New Roman"/>
          <w:iCs/>
          <w:sz w:val="24"/>
          <w:szCs w:val="24"/>
        </w:rPr>
        <w:t xml:space="preserve"> </w:t>
      </w:r>
      <w:r w:rsidR="003D4EB8" w:rsidRPr="003D4EB8">
        <w:rPr>
          <w:rFonts w:ascii="Times New Roman" w:hAnsi="Times New Roman" w:cs="Times New Roman"/>
          <w:iCs/>
          <w:sz w:val="24"/>
          <w:szCs w:val="24"/>
        </w:rPr>
        <w:t xml:space="preserve">However, </w:t>
      </w:r>
      <w:r w:rsidR="003D4EB8">
        <w:rPr>
          <w:rFonts w:ascii="Times New Roman" w:hAnsi="Times New Roman" w:cs="Times New Roman"/>
          <w:sz w:val="24"/>
          <w:szCs w:val="24"/>
        </w:rPr>
        <w:t>the provisional order sought</w:t>
      </w:r>
      <w:r w:rsidRPr="00F506FF">
        <w:rPr>
          <w:rFonts w:ascii="Times New Roman" w:hAnsi="Times New Roman" w:cs="Times New Roman"/>
          <w:sz w:val="24"/>
          <w:szCs w:val="24"/>
        </w:rPr>
        <w:t xml:space="preserve"> has all the hallmarks of a final relief</w:t>
      </w:r>
      <w:r w:rsidR="00C66F3A">
        <w:rPr>
          <w:rFonts w:ascii="Times New Roman" w:hAnsi="Times New Roman" w:cs="Times New Roman"/>
          <w:sz w:val="24"/>
          <w:szCs w:val="24"/>
        </w:rPr>
        <w:t>. The provisional order ought is this: that t</w:t>
      </w:r>
      <w:r w:rsidR="00C66F3A" w:rsidRPr="00C66F3A">
        <w:rPr>
          <w:rFonts w:ascii="Times New Roman" w:hAnsi="Times New Roman" w:cs="Times New Roman"/>
          <w:sz w:val="24"/>
          <w:szCs w:val="24"/>
        </w:rPr>
        <w:t>he respondent be and is hereby ordered to withdraw the</w:t>
      </w:r>
      <w:r w:rsidR="003F5936">
        <w:rPr>
          <w:rFonts w:ascii="Times New Roman" w:hAnsi="Times New Roman" w:cs="Times New Roman"/>
          <w:sz w:val="24"/>
          <w:szCs w:val="24"/>
        </w:rPr>
        <w:t xml:space="preserve"> minor children</w:t>
      </w:r>
      <w:r w:rsidR="00C66F3A" w:rsidRPr="00C66F3A">
        <w:rPr>
          <w:rFonts w:ascii="Times New Roman" w:hAnsi="Times New Roman" w:cs="Times New Roman"/>
          <w:sz w:val="24"/>
          <w:szCs w:val="24"/>
        </w:rPr>
        <w:t xml:space="preserve"> from Riverside Stimulation Centre within 48 hours </w:t>
      </w:r>
      <w:r w:rsidR="005542C0">
        <w:rPr>
          <w:rFonts w:ascii="Times New Roman" w:hAnsi="Times New Roman" w:cs="Times New Roman"/>
          <w:sz w:val="24"/>
          <w:szCs w:val="24"/>
        </w:rPr>
        <w:t xml:space="preserve">of the granting of this order. That she be ordered </w:t>
      </w:r>
      <w:r w:rsidR="00C66F3A" w:rsidRPr="005542C0">
        <w:rPr>
          <w:rFonts w:ascii="Times New Roman" w:hAnsi="Times New Roman" w:cs="Times New Roman"/>
          <w:sz w:val="24"/>
          <w:szCs w:val="24"/>
        </w:rPr>
        <w:t xml:space="preserve">to reenrol the </w:t>
      </w:r>
      <w:r w:rsidR="005542C0">
        <w:rPr>
          <w:rFonts w:ascii="Times New Roman" w:hAnsi="Times New Roman" w:cs="Times New Roman"/>
          <w:sz w:val="24"/>
          <w:szCs w:val="24"/>
        </w:rPr>
        <w:t>minor children</w:t>
      </w:r>
      <w:r w:rsidR="00C66F3A" w:rsidRPr="005542C0">
        <w:rPr>
          <w:rFonts w:ascii="Times New Roman" w:hAnsi="Times New Roman" w:cs="Times New Roman"/>
          <w:sz w:val="24"/>
          <w:szCs w:val="24"/>
        </w:rPr>
        <w:t xml:space="preserve"> at Usher Primary School.</w:t>
      </w:r>
      <w:r w:rsidR="005542C0">
        <w:rPr>
          <w:rFonts w:ascii="Times New Roman" w:hAnsi="Times New Roman" w:cs="Times New Roman"/>
          <w:sz w:val="24"/>
          <w:szCs w:val="24"/>
        </w:rPr>
        <w:t xml:space="preserve"> </w:t>
      </w:r>
    </w:p>
    <w:p w:rsidR="008E6DCB" w:rsidRDefault="008E6DCB" w:rsidP="005542C0">
      <w:pPr>
        <w:shd w:val="clear" w:color="auto" w:fill="FFFFFF"/>
        <w:spacing w:after="0" w:line="360" w:lineRule="auto"/>
        <w:ind w:firstLine="720"/>
        <w:jc w:val="both"/>
        <w:rPr>
          <w:rFonts w:ascii="Times New Roman" w:hAnsi="Times New Roman" w:cs="Times New Roman"/>
          <w:sz w:val="24"/>
          <w:szCs w:val="24"/>
        </w:rPr>
      </w:pPr>
    </w:p>
    <w:p w:rsidR="00BA5615" w:rsidRPr="00BA5615" w:rsidRDefault="000910F6" w:rsidP="00BA5615">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My view is that o</w:t>
      </w:r>
      <w:r w:rsidR="00B7757C" w:rsidRPr="00CF50D2">
        <w:rPr>
          <w:rFonts w:ascii="Times New Roman" w:eastAsia="Times New Roman" w:hAnsi="Times New Roman" w:cs="Times New Roman"/>
          <w:color w:val="202020"/>
          <w:sz w:val="24"/>
          <w:szCs w:val="24"/>
          <w:lang w:eastAsia="en-ZW"/>
        </w:rPr>
        <w:t xml:space="preserve">nce the children are withdrawn from </w:t>
      </w:r>
      <w:r w:rsidR="00B7757C" w:rsidRPr="00CF50D2">
        <w:rPr>
          <w:rFonts w:ascii="Times New Roman" w:hAnsi="Times New Roman" w:cs="Times New Roman"/>
          <w:sz w:val="24"/>
          <w:szCs w:val="24"/>
        </w:rPr>
        <w:t xml:space="preserve">Riverside Stimulation Centre and enrolled at </w:t>
      </w:r>
      <w:r w:rsidR="00CF50D2" w:rsidRPr="00CF50D2">
        <w:rPr>
          <w:rFonts w:ascii="Times New Roman" w:hAnsi="Times New Roman" w:cs="Times New Roman"/>
          <w:sz w:val="24"/>
          <w:szCs w:val="24"/>
        </w:rPr>
        <w:t>Usher Primary School</w:t>
      </w:r>
      <w:r w:rsidR="00CF50D2" w:rsidRPr="00CF50D2">
        <w:rPr>
          <w:rFonts w:ascii="Times New Roman" w:eastAsia="Times New Roman" w:hAnsi="Times New Roman" w:cs="Times New Roman"/>
          <w:color w:val="202020"/>
          <w:sz w:val="24"/>
          <w:szCs w:val="24"/>
          <w:lang w:eastAsia="en-ZW"/>
        </w:rPr>
        <w:t xml:space="preserve"> applicant would have achieved his goal. T</w:t>
      </w:r>
      <w:r w:rsidR="005B1ECB">
        <w:rPr>
          <w:rFonts w:ascii="Times New Roman" w:eastAsia="Times New Roman" w:hAnsi="Times New Roman" w:cs="Times New Roman"/>
          <w:color w:val="202020"/>
          <w:sz w:val="24"/>
          <w:szCs w:val="24"/>
          <w:lang w:eastAsia="en-ZW"/>
        </w:rPr>
        <w:t>his</w:t>
      </w:r>
      <w:r w:rsidR="00CF50D2" w:rsidRPr="00CF50D2">
        <w:rPr>
          <w:rFonts w:ascii="Times New Roman" w:eastAsia="Times New Roman" w:hAnsi="Times New Roman" w:cs="Times New Roman"/>
          <w:color w:val="202020"/>
          <w:sz w:val="24"/>
          <w:szCs w:val="24"/>
          <w:lang w:eastAsia="en-ZW"/>
        </w:rPr>
        <w:t xml:space="preserve"> is </w:t>
      </w:r>
      <w:r w:rsidR="005B1ECB">
        <w:rPr>
          <w:rFonts w:ascii="Times New Roman" w:eastAsia="Times New Roman" w:hAnsi="Times New Roman" w:cs="Times New Roman"/>
          <w:color w:val="202020"/>
          <w:sz w:val="24"/>
          <w:szCs w:val="24"/>
          <w:lang w:eastAsia="en-ZW"/>
        </w:rPr>
        <w:t xml:space="preserve">the </w:t>
      </w:r>
      <w:r w:rsidR="00CF50D2" w:rsidRPr="00CF50D2">
        <w:rPr>
          <w:rFonts w:ascii="Times New Roman" w:eastAsia="Times New Roman" w:hAnsi="Times New Roman" w:cs="Times New Roman"/>
          <w:color w:val="202020"/>
          <w:sz w:val="24"/>
          <w:szCs w:val="24"/>
          <w:lang w:eastAsia="en-ZW"/>
        </w:rPr>
        <w:t xml:space="preserve">final relief that he is litigating to achieve. </w:t>
      </w:r>
      <w:r w:rsidR="005B1ECB">
        <w:rPr>
          <w:rFonts w:ascii="Times New Roman" w:eastAsia="Times New Roman" w:hAnsi="Times New Roman" w:cs="Times New Roman"/>
          <w:color w:val="202020"/>
          <w:sz w:val="24"/>
          <w:szCs w:val="24"/>
          <w:lang w:eastAsia="en-ZW"/>
        </w:rPr>
        <w:t xml:space="preserve">His mission would have been accomplished. </w:t>
      </w:r>
      <w:r w:rsidR="007C3DD3" w:rsidRPr="00CF50D2">
        <w:rPr>
          <w:rFonts w:ascii="Times New Roman" w:eastAsia="Times New Roman" w:hAnsi="Times New Roman" w:cs="Times New Roman"/>
          <w:color w:val="202020"/>
          <w:sz w:val="24"/>
          <w:szCs w:val="24"/>
          <w:lang w:eastAsia="en-ZW"/>
        </w:rPr>
        <w:t>I have some difficulty envisaging that which would happen on the return day of the so-called provisional order.</w:t>
      </w:r>
      <w:r w:rsidR="005B19FA">
        <w:rPr>
          <w:rFonts w:ascii="Times New Roman" w:eastAsia="Times New Roman" w:hAnsi="Times New Roman" w:cs="Times New Roman"/>
          <w:color w:val="202020"/>
          <w:sz w:val="24"/>
          <w:szCs w:val="24"/>
          <w:lang w:eastAsia="en-ZW"/>
        </w:rPr>
        <w:t xml:space="preserve"> See: </w:t>
      </w:r>
      <w:proofErr w:type="spellStart"/>
      <w:r w:rsidR="00BA5615" w:rsidRPr="00BA5615">
        <w:rPr>
          <w:rFonts w:ascii="Times New Roman" w:eastAsia="Times New Roman" w:hAnsi="Times New Roman" w:cs="Times New Roman"/>
          <w:i/>
          <w:color w:val="202020"/>
          <w:sz w:val="24"/>
          <w:szCs w:val="24"/>
          <w:lang w:eastAsia="en-ZW"/>
        </w:rPr>
        <w:t>Chikafu</w:t>
      </w:r>
      <w:proofErr w:type="spellEnd"/>
      <w:r w:rsidR="00BA5615" w:rsidRPr="00BA5615">
        <w:rPr>
          <w:rFonts w:ascii="Times New Roman" w:eastAsia="Times New Roman" w:hAnsi="Times New Roman" w:cs="Times New Roman"/>
          <w:i/>
          <w:color w:val="202020"/>
          <w:sz w:val="24"/>
          <w:szCs w:val="24"/>
          <w:lang w:eastAsia="en-ZW"/>
        </w:rPr>
        <w:t xml:space="preserve"> v </w:t>
      </w:r>
      <w:proofErr w:type="spellStart"/>
      <w:r w:rsidR="00BA5615" w:rsidRPr="00BA5615">
        <w:rPr>
          <w:rFonts w:ascii="Times New Roman" w:eastAsia="Times New Roman" w:hAnsi="Times New Roman" w:cs="Times New Roman"/>
          <w:i/>
          <w:color w:val="202020"/>
          <w:sz w:val="24"/>
          <w:szCs w:val="24"/>
          <w:lang w:eastAsia="en-ZW"/>
        </w:rPr>
        <w:t>Dodhill</w:t>
      </w:r>
      <w:proofErr w:type="spellEnd"/>
      <w:r w:rsidR="00BA5615" w:rsidRPr="00BA5615">
        <w:rPr>
          <w:rFonts w:ascii="Times New Roman" w:eastAsia="Times New Roman" w:hAnsi="Times New Roman" w:cs="Times New Roman"/>
          <w:i/>
          <w:color w:val="202020"/>
          <w:sz w:val="24"/>
          <w:szCs w:val="24"/>
          <w:lang w:eastAsia="en-ZW"/>
        </w:rPr>
        <w:t xml:space="preserve"> (Pty) Ltd and Others</w:t>
      </w:r>
      <w:r w:rsidR="00BA5615" w:rsidRPr="00BA5615">
        <w:rPr>
          <w:rFonts w:ascii="Times New Roman" w:eastAsia="Times New Roman" w:hAnsi="Times New Roman" w:cs="Times New Roman"/>
          <w:color w:val="202020"/>
          <w:sz w:val="24"/>
          <w:szCs w:val="24"/>
          <w:lang w:eastAsia="en-ZW"/>
        </w:rPr>
        <w:t xml:space="preserve"> SC 16 / 2009. </w:t>
      </w:r>
      <w:r w:rsidR="00273489">
        <w:rPr>
          <w:rFonts w:ascii="Times New Roman" w:eastAsia="Times New Roman" w:hAnsi="Times New Roman" w:cs="Times New Roman"/>
          <w:color w:val="202020"/>
          <w:sz w:val="24"/>
          <w:szCs w:val="24"/>
          <w:lang w:eastAsia="en-ZW"/>
        </w:rPr>
        <w:t xml:space="preserve">Applicant would have achieved this milestone under the guise of a provisional order. </w:t>
      </w:r>
    </w:p>
    <w:p w:rsidR="00BA5615" w:rsidRPr="00CF50D2" w:rsidRDefault="00BA5615" w:rsidP="005542C0">
      <w:pPr>
        <w:shd w:val="clear" w:color="auto" w:fill="FFFFFF"/>
        <w:spacing w:after="0" w:line="360" w:lineRule="auto"/>
        <w:ind w:firstLine="720"/>
        <w:jc w:val="both"/>
        <w:rPr>
          <w:rFonts w:ascii="Times New Roman" w:hAnsi="Times New Roman" w:cs="Times New Roman"/>
          <w:sz w:val="24"/>
          <w:szCs w:val="24"/>
        </w:rPr>
      </w:pPr>
    </w:p>
    <w:p w:rsidR="00144EB8" w:rsidRPr="00B17AEE" w:rsidRDefault="00144EB8" w:rsidP="00B17AEE">
      <w:pPr>
        <w:pStyle w:val="Default"/>
        <w:spacing w:line="360" w:lineRule="auto"/>
        <w:ind w:firstLine="720"/>
        <w:jc w:val="both"/>
        <w:rPr>
          <w:bCs/>
        </w:rPr>
      </w:pPr>
      <w:r w:rsidRPr="00B17AEE">
        <w:t xml:space="preserve">The definition and purpose of a provisional order is diametrically different from that of a final order. </w:t>
      </w:r>
      <w:r w:rsidR="00C54C4A" w:rsidRPr="00B17AEE">
        <w:t xml:space="preserve">In </w:t>
      </w:r>
      <w:proofErr w:type="spellStart"/>
      <w:r w:rsidR="00673614" w:rsidRPr="00B17AEE">
        <w:rPr>
          <w:i/>
        </w:rPr>
        <w:t>Chiwenga</w:t>
      </w:r>
      <w:proofErr w:type="spellEnd"/>
      <w:r w:rsidR="00673614" w:rsidRPr="00B17AEE">
        <w:rPr>
          <w:i/>
        </w:rPr>
        <w:t xml:space="preserve"> v </w:t>
      </w:r>
      <w:proofErr w:type="spellStart"/>
      <w:r w:rsidR="00673614" w:rsidRPr="00B17AEE">
        <w:rPr>
          <w:bCs/>
          <w:i/>
        </w:rPr>
        <w:t>Mubaiwa</w:t>
      </w:r>
      <w:proofErr w:type="spellEnd"/>
      <w:r w:rsidR="00673614" w:rsidRPr="00B17AEE">
        <w:t xml:space="preserve"> </w:t>
      </w:r>
      <w:r w:rsidR="00673614" w:rsidRPr="00B17AEE">
        <w:rPr>
          <w:bCs/>
        </w:rPr>
        <w:t>SC 86/20</w:t>
      </w:r>
      <w:r w:rsidR="00B17AEE">
        <w:rPr>
          <w:bCs/>
        </w:rPr>
        <w:t xml:space="preserve">, the Supreme Court quoting </w:t>
      </w:r>
      <w:r w:rsidRPr="00A36499">
        <w:t>C</w:t>
      </w:r>
      <w:r w:rsidR="00431432">
        <w:t xml:space="preserve">. B Prest in his </w:t>
      </w:r>
      <w:r w:rsidR="00431432">
        <w:lastRenderedPageBreak/>
        <w:t>book</w:t>
      </w:r>
      <w:r w:rsidRPr="00A36499">
        <w:t xml:space="preserve"> </w:t>
      </w:r>
      <w:r w:rsidRPr="00A36499">
        <w:rPr>
          <w:i/>
          <w:iCs/>
        </w:rPr>
        <w:t>The</w:t>
      </w:r>
      <w:r w:rsidR="00431432">
        <w:rPr>
          <w:i/>
          <w:iCs/>
        </w:rPr>
        <w:t xml:space="preserve"> Law and Practice of Interdicts</w:t>
      </w:r>
      <w:r w:rsidRPr="00A36499">
        <w:rPr>
          <w:i/>
          <w:iCs/>
        </w:rPr>
        <w:t xml:space="preserve"> </w:t>
      </w:r>
      <w:r w:rsidRPr="00A36499">
        <w:t>defines and explains the purpose of</w:t>
      </w:r>
      <w:r>
        <w:t xml:space="preserve"> a provisional order as follows:</w:t>
      </w:r>
      <w:r w:rsidRPr="00A36499">
        <w:t xml:space="preserve"> </w:t>
      </w:r>
    </w:p>
    <w:p w:rsidR="00144EB8" w:rsidRDefault="00144EB8" w:rsidP="00144EB8">
      <w:pPr>
        <w:pStyle w:val="Default"/>
        <w:rPr>
          <w:sz w:val="23"/>
          <w:szCs w:val="23"/>
        </w:rPr>
      </w:pPr>
    </w:p>
    <w:p w:rsidR="00144EB8" w:rsidRPr="00A36499" w:rsidRDefault="00144EB8" w:rsidP="00144EB8">
      <w:pPr>
        <w:shd w:val="clear" w:color="auto" w:fill="FFFFFF"/>
        <w:spacing w:after="0" w:line="276" w:lineRule="auto"/>
        <w:ind w:left="720"/>
        <w:jc w:val="both"/>
        <w:rPr>
          <w:rFonts w:ascii="Times New Roman" w:hAnsi="Times New Roman" w:cs="Times New Roman"/>
          <w:sz w:val="24"/>
          <w:szCs w:val="24"/>
        </w:rPr>
      </w:pPr>
      <w:r w:rsidRPr="00A36499">
        <w:rPr>
          <w:rFonts w:ascii="Times New Roman" w:hAnsi="Times New Roman" w:cs="Times New Roman"/>
          <w:sz w:val="24"/>
          <w:szCs w:val="24"/>
        </w:rPr>
        <w:t xml:space="preserve">A provisional order is a remedy by way of an interdict which is intended to prohibit all </w:t>
      </w:r>
      <w:r w:rsidRPr="00A36499">
        <w:rPr>
          <w:rFonts w:ascii="Times New Roman" w:hAnsi="Times New Roman" w:cs="Times New Roman"/>
          <w:i/>
          <w:iCs/>
          <w:sz w:val="24"/>
          <w:szCs w:val="24"/>
        </w:rPr>
        <w:t xml:space="preserve">prima facie </w:t>
      </w:r>
      <w:r w:rsidRPr="00A36499">
        <w:rPr>
          <w:rFonts w:ascii="Times New Roman" w:hAnsi="Times New Roman" w:cs="Times New Roman"/>
          <w:sz w:val="24"/>
          <w:szCs w:val="24"/>
        </w:rPr>
        <w:t>illegitimate activities. By its very nature it is both temporary and provisional, providing (</w:t>
      </w:r>
      <w:r w:rsidRPr="00A36499">
        <w:rPr>
          <w:rFonts w:ascii="Times New Roman" w:hAnsi="Times New Roman" w:cs="Times New Roman"/>
          <w:i/>
          <w:iCs/>
          <w:sz w:val="24"/>
          <w:szCs w:val="24"/>
        </w:rPr>
        <w:t>interim</w:t>
      </w:r>
      <w:r w:rsidRPr="00A36499">
        <w:rPr>
          <w:rFonts w:ascii="Times New Roman" w:hAnsi="Times New Roman" w:cs="Times New Roman"/>
          <w:sz w:val="24"/>
          <w:szCs w:val="24"/>
        </w:rPr>
        <w:t>) relief which serves to guard the applicant against irreparable harm which may befall him, her or it, should a full trial of the alleged grievance be carried out. As the name suggests, it is provisional in nature, as the parties anticipate certain relief to be made final on a certain future date upon which the applicant has to fully disclose his, her or its entitlement to a final order that the interim</w:t>
      </w:r>
      <w:r>
        <w:rPr>
          <w:rFonts w:ascii="Times New Roman" w:hAnsi="Times New Roman" w:cs="Times New Roman"/>
          <w:sz w:val="24"/>
          <w:szCs w:val="24"/>
        </w:rPr>
        <w:t xml:space="preserve"> relief sought was ancillary to.</w:t>
      </w:r>
    </w:p>
    <w:p w:rsidR="00C66F3A" w:rsidRPr="0024586F" w:rsidRDefault="00C66F3A" w:rsidP="007C358C">
      <w:pPr>
        <w:shd w:val="clear" w:color="auto" w:fill="FFFFFF"/>
        <w:spacing w:after="0" w:line="360" w:lineRule="auto"/>
        <w:jc w:val="both"/>
        <w:rPr>
          <w:rFonts w:ascii="Times New Roman" w:hAnsi="Times New Roman" w:cs="Times New Roman"/>
          <w:color w:val="1F1F1F"/>
          <w:sz w:val="24"/>
          <w:szCs w:val="24"/>
        </w:rPr>
      </w:pPr>
    </w:p>
    <w:p w:rsidR="00D3775A" w:rsidRPr="00E166DD" w:rsidRDefault="00D3775A" w:rsidP="00E166DD">
      <w:pPr>
        <w:spacing w:line="360" w:lineRule="auto"/>
        <w:ind w:firstLine="720"/>
        <w:jc w:val="both"/>
        <w:rPr>
          <w:rFonts w:ascii="Times New Roman" w:hAnsi="Times New Roman" w:cs="Times New Roman"/>
          <w:sz w:val="24"/>
          <w:szCs w:val="24"/>
        </w:rPr>
      </w:pPr>
      <w:r w:rsidRPr="00E166DD">
        <w:rPr>
          <w:rFonts w:ascii="Times New Roman" w:hAnsi="Times New Roman" w:cs="Times New Roman"/>
          <w:sz w:val="24"/>
          <w:szCs w:val="24"/>
        </w:rPr>
        <w:t xml:space="preserve">In </w:t>
      </w:r>
      <w:r w:rsidRPr="00E166DD">
        <w:rPr>
          <w:rFonts w:ascii="Times New Roman" w:hAnsi="Times New Roman" w:cs="Times New Roman"/>
          <w:i/>
          <w:iCs/>
          <w:sz w:val="24"/>
          <w:szCs w:val="24"/>
        </w:rPr>
        <w:t>Blue Ranges Estates (Pvt) Ltd v Muduviri &amp; Anor</w:t>
      </w:r>
      <w:r w:rsidRPr="00E166DD">
        <w:rPr>
          <w:rFonts w:ascii="Times New Roman" w:hAnsi="Times New Roman" w:cs="Times New Roman"/>
          <w:sz w:val="24"/>
          <w:szCs w:val="24"/>
        </w:rPr>
        <w:t xml:space="preserve"> </w:t>
      </w:r>
      <w:r w:rsidR="00E166DD">
        <w:rPr>
          <w:rFonts w:ascii="Times New Roman" w:hAnsi="Times New Roman" w:cs="Times New Roman"/>
          <w:sz w:val="24"/>
          <w:szCs w:val="24"/>
        </w:rPr>
        <w:t xml:space="preserve">2009 (1) ZLR 368 </w:t>
      </w:r>
      <w:r w:rsidR="0015529F" w:rsidRPr="00E166DD">
        <w:rPr>
          <w:rFonts w:ascii="Times New Roman" w:hAnsi="Times New Roman" w:cs="Times New Roman"/>
          <w:sz w:val="24"/>
          <w:szCs w:val="24"/>
        </w:rPr>
        <w:t>the court established</w:t>
      </w:r>
      <w:r w:rsidRPr="00E166DD">
        <w:rPr>
          <w:rFonts w:ascii="Times New Roman" w:hAnsi="Times New Roman" w:cs="Times New Roman"/>
          <w:sz w:val="24"/>
          <w:szCs w:val="24"/>
        </w:rPr>
        <w:t xml:space="preserve"> the test for distinguishing a provisional order from a final order</w:t>
      </w:r>
      <w:r w:rsidR="0015529F" w:rsidRPr="00E166DD">
        <w:rPr>
          <w:rFonts w:ascii="Times New Roman" w:hAnsi="Times New Roman" w:cs="Times New Roman"/>
          <w:sz w:val="24"/>
          <w:szCs w:val="24"/>
        </w:rPr>
        <w:t xml:space="preserve">. </w:t>
      </w:r>
      <w:r w:rsidRPr="00E166DD">
        <w:rPr>
          <w:rFonts w:ascii="Times New Roman" w:hAnsi="Times New Roman" w:cs="Times New Roman"/>
          <w:sz w:val="24"/>
          <w:szCs w:val="24"/>
        </w:rPr>
        <w:t xml:space="preserve"> In that case MALABA DCJ as he then was had this to say at p 376: </w:t>
      </w:r>
    </w:p>
    <w:p w:rsidR="00D3775A" w:rsidRPr="00E166DD" w:rsidRDefault="00D3775A" w:rsidP="00E166DD">
      <w:pPr>
        <w:pStyle w:val="Default"/>
        <w:spacing w:line="276" w:lineRule="auto"/>
        <w:ind w:left="720"/>
        <w:jc w:val="both"/>
      </w:pPr>
      <w:r w:rsidRPr="00E166DD">
        <w:t xml:space="preserve">To determine the matter one has to look at the nature of the order and its effect on the issues or cause of action between the parties and not its form. An order is final and definitive because it has the effect of a final determination on the issues between the parties in respect of which relief is sought from the court… </w:t>
      </w:r>
    </w:p>
    <w:p w:rsidR="00D3775A" w:rsidRDefault="00D3775A" w:rsidP="00D3775A">
      <w:pPr>
        <w:pStyle w:val="Default"/>
        <w:ind w:left="720"/>
        <w:rPr>
          <w:sz w:val="23"/>
          <w:szCs w:val="23"/>
        </w:rPr>
      </w:pPr>
    </w:p>
    <w:p w:rsidR="00EF4626" w:rsidRDefault="00322465" w:rsidP="00EF4626">
      <w:pPr>
        <w:pStyle w:val="Default"/>
        <w:spacing w:line="360" w:lineRule="auto"/>
        <w:ind w:firstLine="720"/>
        <w:jc w:val="both"/>
        <w:rPr>
          <w:bCs/>
        </w:rPr>
      </w:pPr>
      <w:r w:rsidRPr="00EC4DDC">
        <w:t>A provisional order</w:t>
      </w:r>
      <w:r w:rsidR="00D3775A" w:rsidRPr="00EC4DDC">
        <w:t xml:space="preserve"> must be granted in aid of, and as ancillary to the main relief which may be available to the applicant on final determination of his or her rights in the proceeding. </w:t>
      </w:r>
      <w:r w:rsidR="007550FC" w:rsidRPr="00EC4DDC">
        <w:t xml:space="preserve"> In </w:t>
      </w:r>
      <w:r w:rsidR="007550FC" w:rsidRPr="00EC4DDC">
        <w:rPr>
          <w:i/>
        </w:rPr>
        <w:t>casu</w:t>
      </w:r>
      <w:r w:rsidR="007550FC" w:rsidRPr="00EC4DDC">
        <w:t xml:space="preserve"> applicant seeks a final order disguised as a provisional order. </w:t>
      </w:r>
      <w:r w:rsidR="008A074A" w:rsidRPr="00EC4DDC">
        <w:t xml:space="preserve">It is settled law that the standard of proof for a provisional order is different from that of a final order. A provisional order is established on a </w:t>
      </w:r>
      <w:r w:rsidR="008A074A" w:rsidRPr="00EC4DDC">
        <w:rPr>
          <w:i/>
          <w:iCs/>
        </w:rPr>
        <w:t xml:space="preserve">prima facie </w:t>
      </w:r>
      <w:r w:rsidR="008A074A" w:rsidRPr="00EC4DDC">
        <w:t>basis because it is merely a caretaker temporary order pending the final determination of the dispute on the return date</w:t>
      </w:r>
      <w:r w:rsidR="008A074A" w:rsidRPr="00EC4DDC">
        <w:rPr>
          <w:b/>
          <w:bCs/>
        </w:rPr>
        <w:t xml:space="preserve">. </w:t>
      </w:r>
      <w:r w:rsidR="008A074A" w:rsidRPr="00EC4DDC">
        <w:t xml:space="preserve">On the other hand a final order is obtained on the higher test of a clear right because it is final and definitive as it has no return date. </w:t>
      </w:r>
      <w:r w:rsidR="00EC4DDC" w:rsidRPr="00EC4DDC">
        <w:t xml:space="preserve">Applicant seeks to obtain a final order on a </w:t>
      </w:r>
      <w:r w:rsidR="00EC4DDC" w:rsidRPr="0068117E">
        <w:rPr>
          <w:i/>
        </w:rPr>
        <w:t>prima facie</w:t>
      </w:r>
      <w:r w:rsidR="00EC4DDC" w:rsidRPr="00EC4DDC">
        <w:t xml:space="preserve"> proof, such is impermissible. </w:t>
      </w:r>
      <w:r w:rsidR="00EC4DDC">
        <w:t xml:space="preserve">See: </w:t>
      </w:r>
      <w:r w:rsidR="00EF4626" w:rsidRPr="00E166DD">
        <w:rPr>
          <w:i/>
          <w:iCs/>
        </w:rPr>
        <w:t>Blue Ranges Estates (Pvt) Ltd v Muduviri &amp; Anor</w:t>
      </w:r>
      <w:r w:rsidR="00EF4626" w:rsidRPr="00E166DD">
        <w:t xml:space="preserve"> </w:t>
      </w:r>
      <w:r w:rsidR="00EF4626">
        <w:t xml:space="preserve">2009 (1) ZLR 368; </w:t>
      </w:r>
      <w:proofErr w:type="spellStart"/>
      <w:r w:rsidR="00EF4626" w:rsidRPr="00B17AEE">
        <w:rPr>
          <w:i/>
        </w:rPr>
        <w:t>Chiwenga</w:t>
      </w:r>
      <w:proofErr w:type="spellEnd"/>
      <w:r w:rsidR="00EF4626" w:rsidRPr="00B17AEE">
        <w:rPr>
          <w:i/>
        </w:rPr>
        <w:t xml:space="preserve"> v </w:t>
      </w:r>
      <w:proofErr w:type="spellStart"/>
      <w:r w:rsidR="00EF4626" w:rsidRPr="00B17AEE">
        <w:rPr>
          <w:bCs/>
          <w:i/>
        </w:rPr>
        <w:t>Mubaiwa</w:t>
      </w:r>
      <w:proofErr w:type="spellEnd"/>
      <w:r w:rsidR="00EF4626" w:rsidRPr="00B17AEE">
        <w:t xml:space="preserve"> </w:t>
      </w:r>
      <w:r w:rsidR="00EF4626" w:rsidRPr="00B17AEE">
        <w:rPr>
          <w:bCs/>
        </w:rPr>
        <w:t>SC 86/20</w:t>
      </w:r>
      <w:r w:rsidR="00EF4626">
        <w:rPr>
          <w:bCs/>
        </w:rPr>
        <w:t xml:space="preserve">. </w:t>
      </w:r>
    </w:p>
    <w:p w:rsidR="000F318C" w:rsidRDefault="000F318C" w:rsidP="00EF4626">
      <w:pPr>
        <w:pStyle w:val="Default"/>
        <w:spacing w:line="360" w:lineRule="auto"/>
        <w:ind w:firstLine="720"/>
        <w:jc w:val="both"/>
        <w:rPr>
          <w:bCs/>
        </w:rPr>
      </w:pPr>
    </w:p>
    <w:p w:rsidR="000F318C" w:rsidRDefault="000F318C" w:rsidP="000F318C">
      <w:pPr>
        <w:spacing w:line="360" w:lineRule="auto"/>
        <w:ind w:firstLine="720"/>
        <w:jc w:val="both"/>
      </w:pPr>
      <w:r>
        <w:rPr>
          <w:rFonts w:ascii="Times New Roman" w:hAnsi="Times New Roman"/>
          <w:sz w:val="24"/>
          <w:szCs w:val="24"/>
        </w:rPr>
        <w:t>The provisional order sought is final in nature. The impropriety of such an approach has received ample emphasis in this jurisdiction.</w:t>
      </w:r>
      <w:r>
        <w:rPr>
          <w:rFonts w:ascii="Times New Roman" w:hAnsi="Times New Roman"/>
          <w:sz w:val="24"/>
          <w:szCs w:val="24"/>
          <w:shd w:val="clear" w:color="auto" w:fill="FFFFFF"/>
        </w:rPr>
        <w:t xml:space="preserve"> The seminal case is </w:t>
      </w:r>
      <w:r>
        <w:rPr>
          <w:rStyle w:val="Emphasis"/>
          <w:rFonts w:ascii="Times New Roman" w:hAnsi="Times New Roman"/>
          <w:sz w:val="24"/>
          <w:szCs w:val="24"/>
          <w:shd w:val="clear" w:color="auto" w:fill="FFFFFF"/>
        </w:rPr>
        <w:t>Kuvarega v Registrar General &amp; Anor supra</w:t>
      </w:r>
      <w:r>
        <w:rPr>
          <w:rFonts w:ascii="Times New Roman" w:hAnsi="Times New Roman"/>
          <w:sz w:val="24"/>
          <w:szCs w:val="24"/>
          <w:shd w:val="clear" w:color="auto" w:fill="FFFFFF"/>
        </w:rPr>
        <w:t xml:space="preserve">, where at 193A-C, </w:t>
      </w:r>
      <w:r>
        <w:rPr>
          <w:rFonts w:ascii="Times New Roman" w:hAnsi="Times New Roman"/>
          <w:shd w:val="clear" w:color="auto" w:fill="FFFFFF"/>
        </w:rPr>
        <w:t>CHATIKOBO J</w:t>
      </w:r>
      <w:r>
        <w:rPr>
          <w:rFonts w:ascii="Times New Roman" w:hAnsi="Times New Roman"/>
          <w:sz w:val="24"/>
          <w:szCs w:val="24"/>
          <w:shd w:val="clear" w:color="auto" w:fill="FFFFFF"/>
        </w:rPr>
        <w:t xml:space="preserve"> appositely cautioned:</w:t>
      </w:r>
    </w:p>
    <w:p w:rsidR="000F318C" w:rsidRDefault="000F318C" w:rsidP="000F318C">
      <w:pPr>
        <w:spacing w:line="360" w:lineRule="auto"/>
        <w:jc w:val="both"/>
        <w:rPr>
          <w:rFonts w:ascii="Times New Roman" w:hAnsi="Times New Roman"/>
          <w:sz w:val="8"/>
          <w:szCs w:val="8"/>
          <w:shd w:val="clear" w:color="auto" w:fill="FFFFFF"/>
          <w:vertAlign w:val="subscript"/>
        </w:rPr>
      </w:pPr>
    </w:p>
    <w:p w:rsidR="000F318C" w:rsidRDefault="000F318C" w:rsidP="000F318C">
      <w:pPr>
        <w:ind w:left="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The practice of seeking interim relief, which is exactly the same as the substantive relief sued for and which has the same effect, defeats the whole object of interim protection. </w:t>
      </w:r>
      <w:r>
        <w:rPr>
          <w:rFonts w:ascii="Times New Roman" w:hAnsi="Times New Roman"/>
          <w:sz w:val="24"/>
          <w:szCs w:val="24"/>
          <w:shd w:val="clear" w:color="auto" w:fill="FFFFFF"/>
        </w:rPr>
        <w:lastRenderedPageBreak/>
        <w:t>In effect, a litigant who seeks relief in this manner obtains final relief without proving his case. That is so because interim relief is normally granted on the mere showing of a </w:t>
      </w:r>
      <w:r>
        <w:rPr>
          <w:rStyle w:val="Emphasis"/>
          <w:rFonts w:ascii="Times New Roman" w:hAnsi="Times New Roman"/>
          <w:sz w:val="24"/>
          <w:szCs w:val="24"/>
          <w:shd w:val="clear" w:color="auto" w:fill="FFFFFF"/>
        </w:rPr>
        <w:t>prima facie</w:t>
      </w:r>
      <w:r>
        <w:rPr>
          <w:rFonts w:ascii="Times New Roman" w:hAnsi="Times New Roman"/>
          <w:sz w:val="24"/>
          <w:szCs w:val="24"/>
          <w:shd w:val="clear" w:color="auto" w:fill="FFFFFF"/>
        </w:rPr>
        <w:t> case. If the interim relief sought is identical to the main relief and has the same substantive effect, it means that the applicant is granted the main relief on proof merely of a </w:t>
      </w:r>
      <w:r>
        <w:rPr>
          <w:rStyle w:val="Emphasis"/>
          <w:rFonts w:ascii="Times New Roman" w:hAnsi="Times New Roman"/>
          <w:sz w:val="24"/>
          <w:szCs w:val="24"/>
          <w:shd w:val="clear" w:color="auto" w:fill="FFFFFF"/>
        </w:rPr>
        <w:t>prima facie</w:t>
      </w:r>
      <w:r>
        <w:rPr>
          <w:rFonts w:ascii="Times New Roman" w:hAnsi="Times New Roman"/>
          <w:sz w:val="24"/>
          <w:szCs w:val="24"/>
          <w:shd w:val="clear" w:color="auto" w:fill="FFFFFF"/>
        </w:rPr>
        <w:t> case … if the interim relief were granted in the form in which it is presently couched, she would get effective protection before she proves her case.</w:t>
      </w:r>
    </w:p>
    <w:p w:rsidR="00D71851" w:rsidRDefault="00D71851" w:rsidP="000F318C">
      <w:pPr>
        <w:ind w:left="720"/>
        <w:jc w:val="both"/>
        <w:rPr>
          <w:rFonts w:ascii="Times New Roman" w:hAnsi="Times New Roman"/>
          <w:sz w:val="24"/>
          <w:szCs w:val="24"/>
          <w:shd w:val="clear" w:color="auto" w:fill="FFFFFF"/>
        </w:rPr>
      </w:pPr>
    </w:p>
    <w:p w:rsidR="00417C19" w:rsidRPr="00250C00" w:rsidRDefault="00D71851" w:rsidP="00250C00">
      <w:pPr>
        <w:spacing w:line="360" w:lineRule="auto"/>
        <w:ind w:firstLine="720"/>
        <w:jc w:val="both"/>
      </w:pPr>
      <w:r>
        <w:rPr>
          <w:rFonts w:ascii="Times New Roman" w:hAnsi="Times New Roman"/>
          <w:sz w:val="24"/>
          <w:szCs w:val="24"/>
          <w:shd w:val="clear" w:color="auto" w:fill="FFFFFF"/>
        </w:rPr>
        <w:t xml:space="preserve">This applies with equal force in this application. </w:t>
      </w:r>
      <w:r w:rsidR="00100AF8" w:rsidRPr="00765D1B">
        <w:rPr>
          <w:rFonts w:ascii="Times New Roman" w:eastAsia="Times New Roman" w:hAnsi="Times New Roman" w:cs="Times New Roman"/>
          <w:color w:val="202020"/>
          <w:sz w:val="24"/>
          <w:szCs w:val="24"/>
          <w:lang w:eastAsia="en-ZW"/>
        </w:rPr>
        <w:t>Although applicant has labelled his draft order as interim relief, it has all the hallmarks of a final relief. A proper reading of the interim relief sought reveals that applicant seeks a final relief. There is nothing interlocutory about the interim relief sought</w:t>
      </w:r>
      <w:r w:rsidR="00E15937">
        <w:rPr>
          <w:rFonts w:ascii="Times New Roman" w:eastAsia="Times New Roman" w:hAnsi="Times New Roman" w:cs="Times New Roman"/>
          <w:color w:val="202020"/>
          <w:sz w:val="24"/>
          <w:szCs w:val="24"/>
          <w:lang w:eastAsia="en-ZW"/>
        </w:rPr>
        <w:t xml:space="preserve"> apart from its</w:t>
      </w:r>
      <w:r w:rsidR="00100AF8" w:rsidRPr="00765D1B">
        <w:rPr>
          <w:rFonts w:ascii="Times New Roman" w:eastAsia="Times New Roman" w:hAnsi="Times New Roman" w:cs="Times New Roman"/>
          <w:color w:val="202020"/>
          <w:sz w:val="24"/>
          <w:szCs w:val="24"/>
          <w:lang w:eastAsia="en-ZW"/>
        </w:rPr>
        <w:t xml:space="preserve"> label. </w:t>
      </w:r>
      <w:r w:rsidR="00765D1B" w:rsidRPr="00765D1B">
        <w:rPr>
          <w:rFonts w:ascii="Times New Roman" w:eastAsia="Times New Roman" w:hAnsi="Times New Roman" w:cs="Times New Roman"/>
          <w:color w:val="202020"/>
          <w:sz w:val="24"/>
          <w:szCs w:val="24"/>
          <w:lang w:eastAsia="en-ZW"/>
        </w:rPr>
        <w:t xml:space="preserve">The provisional </w:t>
      </w:r>
      <w:r w:rsidR="00E15937">
        <w:rPr>
          <w:rFonts w:ascii="Times New Roman" w:eastAsia="Times New Roman" w:hAnsi="Times New Roman" w:cs="Times New Roman"/>
          <w:color w:val="202020"/>
          <w:sz w:val="24"/>
          <w:szCs w:val="24"/>
          <w:lang w:eastAsia="en-ZW"/>
        </w:rPr>
        <w:t xml:space="preserve">order </w:t>
      </w:r>
      <w:r w:rsidR="00765D1B" w:rsidRPr="00765D1B">
        <w:rPr>
          <w:rFonts w:ascii="Times New Roman" w:eastAsia="Times New Roman" w:hAnsi="Times New Roman" w:cs="Times New Roman"/>
          <w:color w:val="202020"/>
          <w:sz w:val="24"/>
          <w:szCs w:val="24"/>
          <w:lang w:eastAsia="en-ZW"/>
        </w:rPr>
        <w:t>sought in this application is incompetent and</w:t>
      </w:r>
      <w:r w:rsidR="006702E7" w:rsidRPr="00765D1B">
        <w:rPr>
          <w:rFonts w:ascii="Times New Roman" w:hAnsi="Times New Roman" w:cs="Times New Roman"/>
          <w:sz w:val="24"/>
          <w:szCs w:val="24"/>
        </w:rPr>
        <w:t xml:space="preserve"> bad at law. </w:t>
      </w:r>
    </w:p>
    <w:p w:rsidR="00EC6FF6" w:rsidRDefault="0023527B" w:rsidP="00871F42">
      <w:pPr>
        <w:shd w:val="clear" w:color="auto" w:fill="FFFFFF"/>
        <w:spacing w:after="0" w:line="360" w:lineRule="auto"/>
        <w:ind w:firstLine="720"/>
        <w:jc w:val="both"/>
        <w:rPr>
          <w:rFonts w:ascii="Times New Roman" w:hAnsi="Times New Roman" w:cs="Times New Roman"/>
          <w:color w:val="1F1F1F"/>
          <w:sz w:val="24"/>
          <w:szCs w:val="24"/>
        </w:rPr>
      </w:pPr>
      <w:r w:rsidRPr="0023527B">
        <w:rPr>
          <w:rFonts w:ascii="Times New Roman" w:hAnsi="Times New Roman" w:cs="Times New Roman"/>
          <w:sz w:val="24"/>
          <w:szCs w:val="24"/>
        </w:rPr>
        <w:t>Again, applicant seeks an interim relief that respondent</w:t>
      </w:r>
      <w:r w:rsidR="008E6DCB" w:rsidRPr="0023527B">
        <w:rPr>
          <w:rFonts w:ascii="Times New Roman" w:hAnsi="Times New Roman" w:cs="Times New Roman"/>
          <w:sz w:val="24"/>
          <w:szCs w:val="24"/>
        </w:rPr>
        <w:t xml:space="preserve"> be ordered to withdraw her report to the Provincial Magistrate against the applicant until the finalisation of the application for variation of a maintenance order under case number M197/21. </w:t>
      </w:r>
      <w:r w:rsidR="00250C00">
        <w:rPr>
          <w:rFonts w:ascii="Times New Roman" w:hAnsi="Times New Roman" w:cs="Times New Roman"/>
          <w:sz w:val="24"/>
          <w:szCs w:val="24"/>
        </w:rPr>
        <w:t xml:space="preserve">Respondent has a right to lodge a complaint with the office of the </w:t>
      </w:r>
      <w:r w:rsidR="00250C00" w:rsidRPr="0023527B">
        <w:rPr>
          <w:rFonts w:ascii="Times New Roman" w:hAnsi="Times New Roman" w:cs="Times New Roman"/>
          <w:sz w:val="24"/>
          <w:szCs w:val="24"/>
        </w:rPr>
        <w:t>Provincial Magistrate</w:t>
      </w:r>
      <w:r w:rsidR="00250C00">
        <w:rPr>
          <w:rFonts w:ascii="Times New Roman" w:hAnsi="Times New Roman" w:cs="Times New Roman"/>
          <w:sz w:val="24"/>
          <w:szCs w:val="24"/>
        </w:rPr>
        <w:t xml:space="preserve">. </w:t>
      </w:r>
      <w:r w:rsidR="00833D1A">
        <w:rPr>
          <w:rFonts w:ascii="Times New Roman" w:hAnsi="Times New Roman" w:cs="Times New Roman"/>
          <w:sz w:val="24"/>
          <w:szCs w:val="24"/>
        </w:rPr>
        <w:t xml:space="preserve">It is lawful for her to lodge such a complaint. </w:t>
      </w:r>
      <w:r w:rsidR="00A94F94">
        <w:rPr>
          <w:rFonts w:ascii="Times New Roman" w:hAnsi="Times New Roman" w:cs="Times New Roman"/>
          <w:sz w:val="24"/>
          <w:szCs w:val="24"/>
        </w:rPr>
        <w:t xml:space="preserve">Applicant is seeking an order from this court whose net effect is to interfere with proceeding pending before the Magistrate Court. </w:t>
      </w:r>
      <w:r w:rsidR="00EC6FF6">
        <w:rPr>
          <w:rFonts w:ascii="Times New Roman" w:hAnsi="Times New Roman" w:cs="Times New Roman"/>
          <w:sz w:val="24"/>
          <w:szCs w:val="24"/>
        </w:rPr>
        <w:t xml:space="preserve">This is a court of law, it cannot interdict lawful proceedings in another court. </w:t>
      </w:r>
      <w:r w:rsidR="006228BF">
        <w:rPr>
          <w:rFonts w:ascii="Times New Roman" w:hAnsi="Times New Roman" w:cs="Times New Roman"/>
          <w:sz w:val="24"/>
          <w:szCs w:val="24"/>
        </w:rPr>
        <w:t xml:space="preserve">See: </w:t>
      </w:r>
      <w:r w:rsidR="006228BF" w:rsidRPr="006228BF">
        <w:rPr>
          <w:rStyle w:val="Emphasis"/>
          <w:rFonts w:ascii="Times New Roman" w:hAnsi="Times New Roman" w:cs="Times New Roman"/>
          <w:sz w:val="24"/>
          <w:szCs w:val="24"/>
        </w:rPr>
        <w:t>Airfield Investments (Pvt) Ltd v The Minister of Lands, Agriculture and Rural Resettlement &amp; Others </w:t>
      </w:r>
      <w:r w:rsidR="006228BF" w:rsidRPr="006228BF">
        <w:rPr>
          <w:rFonts w:ascii="Times New Roman" w:hAnsi="Times New Roman" w:cs="Times New Roman"/>
          <w:sz w:val="24"/>
          <w:szCs w:val="24"/>
        </w:rPr>
        <w:t>2004 (1) ZLR 511 (S)</w:t>
      </w:r>
      <w:r w:rsidR="006228BF">
        <w:rPr>
          <w:rFonts w:ascii="Times New Roman" w:hAnsi="Times New Roman" w:cs="Times New Roman"/>
          <w:sz w:val="24"/>
          <w:szCs w:val="24"/>
        </w:rPr>
        <w:t xml:space="preserve">. </w:t>
      </w:r>
      <w:r w:rsidR="00A225D3">
        <w:rPr>
          <w:rFonts w:ascii="Times New Roman" w:hAnsi="Times New Roman" w:cs="Times New Roman"/>
          <w:sz w:val="24"/>
          <w:szCs w:val="24"/>
        </w:rPr>
        <w:t xml:space="preserve">If applicant has a defence, he must present himself before the court, i.e. the </w:t>
      </w:r>
      <w:r w:rsidR="00A225D3" w:rsidRPr="0023527B">
        <w:rPr>
          <w:rFonts w:ascii="Times New Roman" w:hAnsi="Times New Roman" w:cs="Times New Roman"/>
          <w:sz w:val="24"/>
          <w:szCs w:val="24"/>
        </w:rPr>
        <w:t>Magistrate</w:t>
      </w:r>
      <w:r w:rsidR="00A225D3">
        <w:rPr>
          <w:rFonts w:ascii="Times New Roman" w:hAnsi="Times New Roman" w:cs="Times New Roman"/>
          <w:sz w:val="24"/>
          <w:szCs w:val="24"/>
        </w:rPr>
        <w:t xml:space="preserve"> Court which has jurisdiction to enquire into his alleged default in his maintenance </w:t>
      </w:r>
      <w:r w:rsidR="004F6C32">
        <w:rPr>
          <w:rFonts w:ascii="Times New Roman" w:hAnsi="Times New Roman" w:cs="Times New Roman"/>
          <w:sz w:val="24"/>
          <w:szCs w:val="24"/>
        </w:rPr>
        <w:t xml:space="preserve">obligations and present his version there. It is incompetent </w:t>
      </w:r>
      <w:r w:rsidR="00E0575D">
        <w:rPr>
          <w:rFonts w:ascii="Times New Roman" w:hAnsi="Times New Roman" w:cs="Times New Roman"/>
          <w:sz w:val="24"/>
          <w:szCs w:val="24"/>
        </w:rPr>
        <w:t>and disingenuous to seek an order to direct</w:t>
      </w:r>
      <w:r w:rsidR="004F6C32">
        <w:rPr>
          <w:rFonts w:ascii="Times New Roman" w:hAnsi="Times New Roman" w:cs="Times New Roman"/>
          <w:sz w:val="24"/>
          <w:szCs w:val="24"/>
        </w:rPr>
        <w:t xml:space="preserve"> a litigant to withdraw her complaint. </w:t>
      </w:r>
      <w:r w:rsidR="00E0575D" w:rsidRPr="00E0575D">
        <w:rPr>
          <w:rFonts w:ascii="Times New Roman" w:hAnsi="Times New Roman" w:cs="Times New Roman"/>
          <w:sz w:val="24"/>
          <w:szCs w:val="24"/>
        </w:rPr>
        <w:t>The court expects legal practitioners to place before it, cases that are founded on sound</w:t>
      </w:r>
      <w:r w:rsidR="00811928">
        <w:rPr>
          <w:rFonts w:ascii="Times New Roman" w:hAnsi="Times New Roman" w:cs="Times New Roman"/>
          <w:sz w:val="24"/>
          <w:szCs w:val="24"/>
        </w:rPr>
        <w:t xml:space="preserve"> substantive and procedural law, not to seek orders that are patently incompetent. </w:t>
      </w:r>
      <w:r w:rsidR="00871F42">
        <w:rPr>
          <w:rFonts w:ascii="Times New Roman" w:hAnsi="Times New Roman" w:cs="Times New Roman"/>
          <w:sz w:val="24"/>
          <w:szCs w:val="24"/>
        </w:rPr>
        <w:t xml:space="preserve"> See: </w:t>
      </w:r>
      <w:proofErr w:type="spellStart"/>
      <w:r w:rsidR="00871F42" w:rsidRPr="00B17AEE">
        <w:rPr>
          <w:rFonts w:ascii="Times New Roman" w:hAnsi="Times New Roman" w:cs="Times New Roman"/>
          <w:i/>
          <w:sz w:val="24"/>
          <w:szCs w:val="24"/>
        </w:rPr>
        <w:t>Chiwenga</w:t>
      </w:r>
      <w:proofErr w:type="spellEnd"/>
      <w:r w:rsidR="00871F42" w:rsidRPr="00B17AEE">
        <w:rPr>
          <w:rFonts w:ascii="Times New Roman" w:hAnsi="Times New Roman" w:cs="Times New Roman"/>
          <w:i/>
          <w:sz w:val="24"/>
          <w:szCs w:val="24"/>
        </w:rPr>
        <w:t xml:space="preserve"> v </w:t>
      </w:r>
      <w:proofErr w:type="spellStart"/>
      <w:r w:rsidR="00871F42" w:rsidRPr="00B17AEE">
        <w:rPr>
          <w:rFonts w:ascii="Times New Roman" w:hAnsi="Times New Roman" w:cs="Times New Roman"/>
          <w:bCs/>
          <w:i/>
          <w:sz w:val="24"/>
          <w:szCs w:val="24"/>
        </w:rPr>
        <w:t>Mubaiwa</w:t>
      </w:r>
      <w:proofErr w:type="spellEnd"/>
      <w:r w:rsidR="00871F42" w:rsidRPr="00B17AEE">
        <w:rPr>
          <w:rFonts w:ascii="Times New Roman" w:hAnsi="Times New Roman" w:cs="Times New Roman"/>
          <w:sz w:val="24"/>
          <w:szCs w:val="24"/>
        </w:rPr>
        <w:t xml:space="preserve"> </w:t>
      </w:r>
      <w:r w:rsidR="00871F42" w:rsidRPr="00B17AEE">
        <w:rPr>
          <w:rFonts w:ascii="Times New Roman" w:hAnsi="Times New Roman" w:cs="Times New Roman"/>
          <w:bCs/>
          <w:sz w:val="24"/>
          <w:szCs w:val="24"/>
        </w:rPr>
        <w:t>SC 86/20</w:t>
      </w:r>
      <w:r w:rsidR="00871F42">
        <w:rPr>
          <w:bCs/>
        </w:rPr>
        <w:t>.</w:t>
      </w:r>
      <w:r w:rsidR="00437920" w:rsidRPr="00437920">
        <w:rPr>
          <w:rFonts w:ascii="Times New Roman" w:hAnsi="Times New Roman" w:cs="Times New Roman"/>
          <w:bCs/>
          <w:sz w:val="24"/>
          <w:szCs w:val="24"/>
        </w:rPr>
        <w:t xml:space="preserve"> </w:t>
      </w:r>
      <w:r w:rsidR="00437920" w:rsidRPr="00437920">
        <w:rPr>
          <w:rFonts w:ascii="Times New Roman" w:hAnsi="Times New Roman" w:cs="Times New Roman"/>
          <w:color w:val="1F1F1F"/>
          <w:sz w:val="24"/>
          <w:szCs w:val="24"/>
        </w:rPr>
        <w:t xml:space="preserve">This application amounts to a text-book case of an incompetent order sought. </w:t>
      </w:r>
      <w:r w:rsidR="00CE154F">
        <w:rPr>
          <w:rFonts w:ascii="Times New Roman" w:hAnsi="Times New Roman" w:cs="Times New Roman"/>
          <w:color w:val="1F1F1F"/>
          <w:sz w:val="24"/>
          <w:szCs w:val="24"/>
        </w:rPr>
        <w:t>It must fa</w:t>
      </w:r>
      <w:r w:rsidR="00DD0DE1">
        <w:rPr>
          <w:rFonts w:ascii="Times New Roman" w:hAnsi="Times New Roman" w:cs="Times New Roman"/>
          <w:color w:val="1F1F1F"/>
          <w:sz w:val="24"/>
          <w:szCs w:val="24"/>
        </w:rPr>
        <w:t>il at this stage without determining</w:t>
      </w:r>
      <w:r w:rsidR="00CE154F">
        <w:rPr>
          <w:rFonts w:ascii="Times New Roman" w:hAnsi="Times New Roman" w:cs="Times New Roman"/>
          <w:color w:val="1F1F1F"/>
          <w:sz w:val="24"/>
          <w:szCs w:val="24"/>
        </w:rPr>
        <w:t xml:space="preserve"> the</w:t>
      </w:r>
      <w:r w:rsidR="00185066">
        <w:rPr>
          <w:rFonts w:ascii="Times New Roman" w:hAnsi="Times New Roman" w:cs="Times New Roman"/>
          <w:color w:val="1F1F1F"/>
          <w:sz w:val="24"/>
          <w:szCs w:val="24"/>
        </w:rPr>
        <w:t xml:space="preserve"> points </w:t>
      </w:r>
      <w:r w:rsidR="00185066" w:rsidRPr="00185066">
        <w:rPr>
          <w:rFonts w:ascii="Times New Roman" w:hAnsi="Times New Roman" w:cs="Times New Roman"/>
          <w:i/>
          <w:color w:val="1F1F1F"/>
          <w:sz w:val="24"/>
          <w:szCs w:val="24"/>
        </w:rPr>
        <w:t>in lime</w:t>
      </w:r>
      <w:r w:rsidR="00185066">
        <w:rPr>
          <w:rFonts w:ascii="Times New Roman" w:hAnsi="Times New Roman" w:cs="Times New Roman"/>
          <w:color w:val="1F1F1F"/>
          <w:sz w:val="24"/>
          <w:szCs w:val="24"/>
        </w:rPr>
        <w:t xml:space="preserve"> raised by the respondent in her opposing papers</w:t>
      </w:r>
      <w:r w:rsidR="00DD0DE1">
        <w:rPr>
          <w:rFonts w:ascii="Times New Roman" w:hAnsi="Times New Roman" w:cs="Times New Roman"/>
          <w:color w:val="1F1F1F"/>
          <w:sz w:val="24"/>
          <w:szCs w:val="24"/>
        </w:rPr>
        <w:t xml:space="preserve">. </w:t>
      </w:r>
    </w:p>
    <w:p w:rsidR="009074DD" w:rsidRDefault="009074DD" w:rsidP="00871F42">
      <w:pPr>
        <w:shd w:val="clear" w:color="auto" w:fill="FFFFFF"/>
        <w:spacing w:after="0" w:line="360" w:lineRule="auto"/>
        <w:ind w:firstLine="720"/>
        <w:jc w:val="both"/>
        <w:rPr>
          <w:rFonts w:ascii="Times New Roman" w:hAnsi="Times New Roman" w:cs="Times New Roman"/>
          <w:color w:val="1F1F1F"/>
          <w:sz w:val="24"/>
          <w:szCs w:val="24"/>
        </w:rPr>
      </w:pPr>
    </w:p>
    <w:p w:rsidR="00540F60" w:rsidRPr="00520B89" w:rsidRDefault="009074DD" w:rsidP="00520B89">
      <w:pPr>
        <w:shd w:val="clear" w:color="auto" w:fill="FFFFFF"/>
        <w:spacing w:after="0" w:line="360" w:lineRule="auto"/>
        <w:ind w:firstLine="720"/>
        <w:jc w:val="both"/>
        <w:rPr>
          <w:rFonts w:ascii="Times New Roman" w:hAnsi="Times New Roman" w:cs="Times New Roman"/>
          <w:sz w:val="24"/>
          <w:szCs w:val="24"/>
        </w:rPr>
      </w:pPr>
      <w:r w:rsidRPr="000326BB">
        <w:rPr>
          <w:rFonts w:ascii="Times New Roman" w:hAnsi="Times New Roman" w:cs="Times New Roman"/>
          <w:sz w:val="24"/>
          <w:szCs w:val="24"/>
        </w:rPr>
        <w:t>Having found that the order sought is incompetent,</w:t>
      </w:r>
      <w:r w:rsidRPr="001C4678">
        <w:rPr>
          <w:rFonts w:ascii="Times New Roman" w:hAnsi="Times New Roman" w:cs="Times New Roman"/>
          <w:sz w:val="24"/>
          <w:szCs w:val="24"/>
        </w:rPr>
        <w:t xml:space="preserve"> </w:t>
      </w:r>
      <w:r w:rsidR="001C4678" w:rsidRPr="001C4678">
        <w:rPr>
          <w:rFonts w:ascii="Times New Roman" w:hAnsi="Times New Roman" w:cs="Times New Roman"/>
          <w:sz w:val="24"/>
          <w:szCs w:val="24"/>
        </w:rPr>
        <w:t xml:space="preserve">this disposes of the matter and I am of the view that it is unnecessary to consider the point </w:t>
      </w:r>
      <w:r w:rsidR="001C4678" w:rsidRPr="00520B89">
        <w:rPr>
          <w:rFonts w:ascii="Times New Roman" w:hAnsi="Times New Roman" w:cs="Times New Roman"/>
          <w:i/>
          <w:iCs/>
          <w:sz w:val="24"/>
          <w:szCs w:val="24"/>
        </w:rPr>
        <w:t>in limine</w:t>
      </w:r>
      <w:r w:rsidR="001C4678" w:rsidRPr="001C4678">
        <w:rPr>
          <w:rFonts w:ascii="Times New Roman" w:hAnsi="Times New Roman" w:cs="Times New Roman"/>
          <w:iCs/>
          <w:sz w:val="24"/>
          <w:szCs w:val="24"/>
        </w:rPr>
        <w:t xml:space="preserve"> regarding lack of urgency of the application.</w:t>
      </w:r>
      <w:r w:rsidRPr="000326BB">
        <w:rPr>
          <w:rFonts w:ascii="Times New Roman" w:hAnsi="Times New Roman" w:cs="Times New Roman"/>
          <w:sz w:val="24"/>
          <w:szCs w:val="24"/>
        </w:rPr>
        <w:t xml:space="preserve"> </w:t>
      </w:r>
      <w:r w:rsidR="00540F60" w:rsidRPr="000326BB">
        <w:rPr>
          <w:rFonts w:ascii="Times New Roman" w:hAnsi="Times New Roman" w:cs="Times New Roman"/>
          <w:sz w:val="24"/>
          <w:szCs w:val="24"/>
        </w:rPr>
        <w:t xml:space="preserve">What remains to be considered is the question of costs. The general rule is that in the ordinary course, costs follow the result. I am unable to find any circumstances which </w:t>
      </w:r>
      <w:r w:rsidR="00540F60" w:rsidRPr="000326BB">
        <w:rPr>
          <w:rFonts w:ascii="Times New Roman" w:hAnsi="Times New Roman" w:cs="Times New Roman"/>
          <w:sz w:val="24"/>
          <w:szCs w:val="24"/>
        </w:rPr>
        <w:lastRenderedPageBreak/>
        <w:t>persuade me to depart from this rule. Accordingl</w:t>
      </w:r>
      <w:r w:rsidR="001042E1" w:rsidRPr="000326BB">
        <w:rPr>
          <w:rFonts w:ascii="Times New Roman" w:hAnsi="Times New Roman" w:cs="Times New Roman"/>
          <w:sz w:val="24"/>
          <w:szCs w:val="24"/>
        </w:rPr>
        <w:t>y, the applicant must bear the</w:t>
      </w:r>
      <w:r w:rsidR="00540F60" w:rsidRPr="000326BB">
        <w:rPr>
          <w:rFonts w:ascii="Times New Roman" w:hAnsi="Times New Roman" w:cs="Times New Roman"/>
          <w:sz w:val="24"/>
          <w:szCs w:val="24"/>
        </w:rPr>
        <w:t xml:space="preserve"> respondent’s costs.</w:t>
      </w:r>
    </w:p>
    <w:p w:rsidR="00A12C86" w:rsidRDefault="00A12C86" w:rsidP="00E7213A">
      <w:pPr>
        <w:shd w:val="clear" w:color="auto" w:fill="FFFFFF"/>
        <w:spacing w:after="0" w:line="360" w:lineRule="auto"/>
        <w:jc w:val="both"/>
        <w:rPr>
          <w:rFonts w:ascii="Times New Roman" w:hAnsi="Times New Roman" w:cs="Times New Roman"/>
          <w:sz w:val="24"/>
          <w:szCs w:val="24"/>
        </w:rPr>
      </w:pPr>
    </w:p>
    <w:p w:rsidR="009E65BB" w:rsidRDefault="00A12C86" w:rsidP="00A12C86">
      <w:pPr>
        <w:shd w:val="clear" w:color="auto" w:fill="FFFFFF"/>
        <w:spacing w:after="0" w:line="360" w:lineRule="auto"/>
        <w:jc w:val="both"/>
        <w:rPr>
          <w:rFonts w:ascii="Times New Roman" w:hAnsi="Times New Roman" w:cs="Times New Roman"/>
          <w:b/>
          <w:sz w:val="24"/>
          <w:szCs w:val="24"/>
        </w:rPr>
      </w:pPr>
      <w:r w:rsidRPr="00A12C86">
        <w:rPr>
          <w:rFonts w:ascii="Times New Roman" w:hAnsi="Times New Roman" w:cs="Times New Roman"/>
          <w:b/>
          <w:sz w:val="24"/>
          <w:szCs w:val="24"/>
        </w:rPr>
        <w:t xml:space="preserve">Disposition </w:t>
      </w:r>
    </w:p>
    <w:p w:rsidR="00753778" w:rsidRDefault="00753778" w:rsidP="00753778">
      <w:pPr>
        <w:shd w:val="clear" w:color="auto" w:fill="FFFFFF"/>
        <w:spacing w:after="0" w:line="360" w:lineRule="auto"/>
        <w:jc w:val="both"/>
        <w:rPr>
          <w:rFonts w:ascii="Times New Roman" w:hAnsi="Times New Roman" w:cs="Times New Roman"/>
          <w:b/>
          <w:sz w:val="24"/>
          <w:szCs w:val="24"/>
        </w:rPr>
      </w:pPr>
    </w:p>
    <w:p w:rsidR="009E65BB" w:rsidRDefault="00E7213A" w:rsidP="00753778">
      <w:pPr>
        <w:shd w:val="clear" w:color="auto" w:fill="FFFFFF"/>
        <w:spacing w:after="0" w:line="360" w:lineRule="auto"/>
        <w:ind w:firstLine="720"/>
        <w:jc w:val="both"/>
        <w:rPr>
          <w:rFonts w:ascii="Times New Roman" w:hAnsi="Times New Roman" w:cs="Times New Roman"/>
          <w:iCs/>
          <w:sz w:val="24"/>
          <w:szCs w:val="24"/>
        </w:rPr>
      </w:pPr>
      <w:r w:rsidRPr="00AE266B">
        <w:rPr>
          <w:rFonts w:ascii="Times New Roman" w:hAnsi="Times New Roman" w:cs="Times New Roman"/>
          <w:sz w:val="24"/>
          <w:szCs w:val="24"/>
        </w:rPr>
        <w:t>As the applicant’s claim is incompetent and a nullity at law, this court fi</w:t>
      </w:r>
      <w:r>
        <w:rPr>
          <w:rFonts w:ascii="Times New Roman" w:hAnsi="Times New Roman" w:cs="Times New Roman"/>
          <w:sz w:val="24"/>
          <w:szCs w:val="24"/>
        </w:rPr>
        <w:t>nds that it is not</w:t>
      </w:r>
      <w:r w:rsidRPr="00AE266B">
        <w:rPr>
          <w:rFonts w:ascii="Times New Roman" w:hAnsi="Times New Roman" w:cs="Times New Roman"/>
          <w:sz w:val="24"/>
          <w:szCs w:val="24"/>
        </w:rPr>
        <w:t xml:space="preserve"> properly before it and </w:t>
      </w:r>
      <w:r>
        <w:rPr>
          <w:rFonts w:ascii="Times New Roman" w:hAnsi="Times New Roman" w:cs="Times New Roman"/>
          <w:sz w:val="24"/>
          <w:szCs w:val="24"/>
        </w:rPr>
        <w:t>it ought to be struck</w:t>
      </w:r>
      <w:r w:rsidRPr="00AE266B">
        <w:rPr>
          <w:rFonts w:ascii="Times New Roman" w:hAnsi="Times New Roman" w:cs="Times New Roman"/>
          <w:sz w:val="24"/>
          <w:szCs w:val="24"/>
        </w:rPr>
        <w:t xml:space="preserve"> off the roll.</w:t>
      </w:r>
      <w:r>
        <w:rPr>
          <w:rFonts w:ascii="Times New Roman" w:hAnsi="Times New Roman" w:cs="Times New Roman"/>
          <w:sz w:val="24"/>
          <w:szCs w:val="24"/>
        </w:rPr>
        <w:t xml:space="preserve"> </w:t>
      </w:r>
      <w:r w:rsidR="009E65BB" w:rsidRPr="002304D6">
        <w:rPr>
          <w:rFonts w:ascii="Times New Roman" w:hAnsi="Times New Roman" w:cs="Times New Roman"/>
          <w:sz w:val="24"/>
          <w:szCs w:val="24"/>
        </w:rPr>
        <w:t>In the result</w:t>
      </w:r>
      <w:r w:rsidR="002304D6">
        <w:rPr>
          <w:rFonts w:ascii="Times New Roman" w:hAnsi="Times New Roman" w:cs="Times New Roman"/>
          <w:sz w:val="24"/>
          <w:szCs w:val="24"/>
        </w:rPr>
        <w:t>,</w:t>
      </w:r>
      <w:r w:rsidR="009E65BB" w:rsidRPr="002304D6">
        <w:rPr>
          <w:rFonts w:ascii="Times New Roman" w:hAnsi="Times New Roman" w:cs="Times New Roman"/>
          <w:sz w:val="24"/>
          <w:szCs w:val="24"/>
        </w:rPr>
        <w:t xml:space="preserve"> I </w:t>
      </w:r>
      <w:r w:rsidR="00586BFE">
        <w:rPr>
          <w:rFonts w:ascii="Times New Roman" w:hAnsi="Times New Roman" w:cs="Times New Roman"/>
          <w:sz w:val="24"/>
          <w:szCs w:val="24"/>
        </w:rPr>
        <w:t xml:space="preserve">make the following order: </w:t>
      </w:r>
      <w:r w:rsidR="00586BFE">
        <w:rPr>
          <w:rFonts w:ascii="Times New Roman" w:hAnsi="Times New Roman" w:cs="Times New Roman"/>
          <w:iCs/>
          <w:sz w:val="24"/>
          <w:szCs w:val="24"/>
        </w:rPr>
        <w:t>t</w:t>
      </w:r>
      <w:r w:rsidR="007948D6">
        <w:rPr>
          <w:rFonts w:ascii="Times New Roman" w:hAnsi="Times New Roman" w:cs="Times New Roman"/>
          <w:iCs/>
          <w:sz w:val="24"/>
          <w:szCs w:val="24"/>
        </w:rPr>
        <w:t>his application</w:t>
      </w:r>
      <w:r w:rsidR="009E65BB" w:rsidRPr="002304D6">
        <w:rPr>
          <w:rFonts w:ascii="Times New Roman" w:hAnsi="Times New Roman" w:cs="Times New Roman"/>
          <w:iCs/>
          <w:sz w:val="24"/>
          <w:szCs w:val="24"/>
        </w:rPr>
        <w:t xml:space="preserve"> is </w:t>
      </w:r>
      <w:r w:rsidR="007948D6">
        <w:rPr>
          <w:rFonts w:ascii="Times New Roman" w:hAnsi="Times New Roman" w:cs="Times New Roman"/>
          <w:iCs/>
          <w:sz w:val="24"/>
          <w:szCs w:val="24"/>
        </w:rPr>
        <w:t xml:space="preserve">and </w:t>
      </w:r>
      <w:r w:rsidR="009E65BB" w:rsidRPr="002304D6">
        <w:rPr>
          <w:rFonts w:ascii="Times New Roman" w:hAnsi="Times New Roman" w:cs="Times New Roman"/>
          <w:iCs/>
          <w:sz w:val="24"/>
          <w:szCs w:val="24"/>
        </w:rPr>
        <w:t>hereby struck off the roll with co</w:t>
      </w:r>
      <w:r w:rsidR="002304D6" w:rsidRPr="002304D6">
        <w:rPr>
          <w:rFonts w:ascii="Times New Roman" w:hAnsi="Times New Roman" w:cs="Times New Roman"/>
          <w:iCs/>
          <w:sz w:val="24"/>
          <w:szCs w:val="24"/>
        </w:rPr>
        <w:t xml:space="preserve">sts. </w:t>
      </w:r>
    </w:p>
    <w:p w:rsidR="00360024" w:rsidRDefault="00360024" w:rsidP="00A12C86">
      <w:pPr>
        <w:shd w:val="clear" w:color="auto" w:fill="FFFFFF"/>
        <w:spacing w:after="0" w:line="360" w:lineRule="auto"/>
        <w:jc w:val="both"/>
        <w:rPr>
          <w:rFonts w:ascii="Times New Roman" w:hAnsi="Times New Roman" w:cs="Times New Roman"/>
          <w:b/>
          <w:iCs/>
          <w:sz w:val="24"/>
          <w:szCs w:val="24"/>
        </w:rPr>
      </w:pPr>
    </w:p>
    <w:p w:rsidR="002304D6" w:rsidRDefault="002304D6" w:rsidP="00360024">
      <w:pPr>
        <w:shd w:val="clear" w:color="auto" w:fill="FFFFFF"/>
        <w:spacing w:after="0" w:line="360" w:lineRule="auto"/>
        <w:ind w:firstLine="720"/>
        <w:jc w:val="both"/>
        <w:rPr>
          <w:rFonts w:ascii="Times New Roman" w:hAnsi="Times New Roman" w:cs="Times New Roman"/>
          <w:b/>
          <w:iCs/>
          <w:sz w:val="24"/>
          <w:szCs w:val="24"/>
        </w:rPr>
      </w:pPr>
      <w:bookmarkStart w:id="0" w:name="_GoBack"/>
      <w:bookmarkEnd w:id="0"/>
      <w:r w:rsidRPr="00586BFE">
        <w:rPr>
          <w:rFonts w:ascii="Times New Roman" w:hAnsi="Times New Roman" w:cs="Times New Roman"/>
          <w:b/>
          <w:iCs/>
          <w:sz w:val="24"/>
          <w:szCs w:val="24"/>
        </w:rPr>
        <w:t xml:space="preserve">It is so ordered. </w:t>
      </w:r>
    </w:p>
    <w:p w:rsidR="003A2A7B" w:rsidRDefault="003A2A7B" w:rsidP="00A12C86">
      <w:pPr>
        <w:shd w:val="clear" w:color="auto" w:fill="FFFFFF"/>
        <w:spacing w:after="0" w:line="360" w:lineRule="auto"/>
        <w:jc w:val="both"/>
        <w:rPr>
          <w:rFonts w:ascii="Times New Roman" w:hAnsi="Times New Roman" w:cs="Times New Roman"/>
          <w:b/>
          <w:iCs/>
          <w:sz w:val="24"/>
          <w:szCs w:val="24"/>
        </w:rPr>
      </w:pPr>
    </w:p>
    <w:p w:rsidR="003A2A7B" w:rsidRDefault="003A2A7B" w:rsidP="00A12C86">
      <w:pPr>
        <w:shd w:val="clear" w:color="auto" w:fill="FFFFFF"/>
        <w:spacing w:after="0" w:line="360" w:lineRule="auto"/>
        <w:jc w:val="both"/>
        <w:rPr>
          <w:rFonts w:ascii="Times New Roman" w:hAnsi="Times New Roman" w:cs="Times New Roman"/>
          <w:b/>
          <w:iCs/>
          <w:sz w:val="24"/>
          <w:szCs w:val="24"/>
        </w:rPr>
      </w:pPr>
    </w:p>
    <w:p w:rsidR="003A2A7B" w:rsidRDefault="003A2A7B" w:rsidP="00A12C86">
      <w:pPr>
        <w:shd w:val="clear" w:color="auto" w:fill="FFFFFF"/>
        <w:spacing w:after="0" w:line="360" w:lineRule="auto"/>
        <w:jc w:val="both"/>
        <w:rPr>
          <w:rFonts w:ascii="Times New Roman" w:hAnsi="Times New Roman" w:cs="Times New Roman"/>
          <w:b/>
          <w:iCs/>
          <w:sz w:val="24"/>
          <w:szCs w:val="24"/>
        </w:rPr>
      </w:pPr>
    </w:p>
    <w:p w:rsidR="003A2A7B" w:rsidRDefault="003A2A7B" w:rsidP="00A12C86">
      <w:pPr>
        <w:shd w:val="clear" w:color="auto" w:fill="FFFFFF"/>
        <w:spacing w:after="0" w:line="360" w:lineRule="auto"/>
        <w:jc w:val="both"/>
        <w:rPr>
          <w:rFonts w:ascii="Times New Roman" w:hAnsi="Times New Roman" w:cs="Times New Roman"/>
          <w:b/>
          <w:iCs/>
          <w:sz w:val="24"/>
          <w:szCs w:val="24"/>
        </w:rPr>
      </w:pPr>
    </w:p>
    <w:p w:rsidR="003A2A7B" w:rsidRPr="007948D6" w:rsidRDefault="003A2A7B" w:rsidP="003A2A7B">
      <w:pPr>
        <w:pStyle w:val="NoSpacing"/>
        <w:jc w:val="both"/>
        <w:rPr>
          <w:rFonts w:cs="Times New Roman"/>
          <w:szCs w:val="24"/>
        </w:rPr>
      </w:pPr>
      <w:proofErr w:type="spellStart"/>
      <w:r w:rsidRPr="007948D6">
        <w:rPr>
          <w:rFonts w:cs="Times New Roman"/>
          <w:i/>
          <w:szCs w:val="24"/>
        </w:rPr>
        <w:t>Matatu</w:t>
      </w:r>
      <w:proofErr w:type="spellEnd"/>
      <w:r w:rsidRPr="007948D6">
        <w:rPr>
          <w:rFonts w:cs="Times New Roman"/>
          <w:i/>
          <w:szCs w:val="24"/>
        </w:rPr>
        <w:t xml:space="preserve">, </w:t>
      </w:r>
      <w:proofErr w:type="spellStart"/>
      <w:r w:rsidRPr="007948D6">
        <w:rPr>
          <w:rFonts w:cs="Times New Roman"/>
          <w:i/>
          <w:szCs w:val="24"/>
        </w:rPr>
        <w:t>Masamvu</w:t>
      </w:r>
      <w:proofErr w:type="spellEnd"/>
      <w:r w:rsidRPr="007948D6">
        <w:rPr>
          <w:rFonts w:cs="Times New Roman"/>
          <w:i/>
          <w:szCs w:val="24"/>
        </w:rPr>
        <w:t xml:space="preserve"> &amp; Da Silver-Gustavo,</w:t>
      </w:r>
      <w:r w:rsidRPr="007948D6">
        <w:rPr>
          <w:rFonts w:cs="Times New Roman"/>
          <w:szCs w:val="24"/>
        </w:rPr>
        <w:t xml:space="preserve"> applicant’s legal practitioners</w:t>
      </w:r>
    </w:p>
    <w:p w:rsidR="003A2A7B" w:rsidRPr="007948D6" w:rsidRDefault="003A2A7B" w:rsidP="003A2A7B">
      <w:pPr>
        <w:pStyle w:val="NoSpacing"/>
        <w:jc w:val="both"/>
        <w:rPr>
          <w:rFonts w:cs="Times New Roman"/>
          <w:szCs w:val="24"/>
        </w:rPr>
      </w:pPr>
    </w:p>
    <w:p w:rsidR="003A2A7B" w:rsidRPr="00586BFE" w:rsidRDefault="003A2A7B" w:rsidP="00A12C86">
      <w:pPr>
        <w:shd w:val="clear" w:color="auto" w:fill="FFFFFF"/>
        <w:spacing w:after="0" w:line="360" w:lineRule="auto"/>
        <w:jc w:val="both"/>
        <w:rPr>
          <w:rFonts w:ascii="Times New Roman" w:hAnsi="Times New Roman" w:cs="Times New Roman"/>
          <w:b/>
          <w:iCs/>
          <w:sz w:val="24"/>
          <w:szCs w:val="24"/>
        </w:rPr>
      </w:pPr>
    </w:p>
    <w:p w:rsidR="002304D6" w:rsidRDefault="002304D6" w:rsidP="00A12C86">
      <w:pPr>
        <w:shd w:val="clear" w:color="auto" w:fill="FFFFFF"/>
        <w:spacing w:after="0" w:line="360" w:lineRule="auto"/>
        <w:jc w:val="both"/>
        <w:rPr>
          <w:rFonts w:ascii="Times New Roman" w:hAnsi="Times New Roman" w:cs="Times New Roman"/>
          <w:iCs/>
          <w:sz w:val="24"/>
          <w:szCs w:val="24"/>
        </w:rPr>
      </w:pPr>
    </w:p>
    <w:p w:rsidR="002304D6" w:rsidRPr="002304D6" w:rsidRDefault="002304D6" w:rsidP="00A12C86">
      <w:pPr>
        <w:shd w:val="clear" w:color="auto" w:fill="FFFFFF"/>
        <w:spacing w:after="0" w:line="360" w:lineRule="auto"/>
        <w:jc w:val="both"/>
        <w:rPr>
          <w:rFonts w:ascii="Times New Roman" w:hAnsi="Times New Roman" w:cs="Times New Roman"/>
          <w:b/>
          <w:sz w:val="24"/>
          <w:szCs w:val="24"/>
        </w:rPr>
      </w:pPr>
    </w:p>
    <w:sectPr w:rsidR="002304D6" w:rsidRPr="002304D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F0D" w:rsidRDefault="00EE1F0D" w:rsidP="001134DC">
      <w:pPr>
        <w:spacing w:after="0" w:line="240" w:lineRule="auto"/>
      </w:pPr>
      <w:r>
        <w:separator/>
      </w:r>
    </w:p>
  </w:endnote>
  <w:endnote w:type="continuationSeparator" w:id="0">
    <w:p w:rsidR="00EE1F0D" w:rsidRDefault="00EE1F0D" w:rsidP="0011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F0D" w:rsidRDefault="00EE1F0D" w:rsidP="001134DC">
      <w:pPr>
        <w:spacing w:after="0" w:line="240" w:lineRule="auto"/>
      </w:pPr>
      <w:r>
        <w:separator/>
      </w:r>
    </w:p>
  </w:footnote>
  <w:footnote w:type="continuationSeparator" w:id="0">
    <w:p w:rsidR="00EE1F0D" w:rsidRDefault="00EE1F0D" w:rsidP="001134DC">
      <w:pPr>
        <w:spacing w:after="0" w:line="240" w:lineRule="auto"/>
      </w:pPr>
      <w:r>
        <w:continuationSeparator/>
      </w:r>
    </w:p>
  </w:footnote>
  <w:footnote w:id="1">
    <w:p w:rsidR="00AB4717" w:rsidRPr="00AB4717" w:rsidRDefault="001134DC" w:rsidP="00AB4717">
      <w:pPr>
        <w:pStyle w:val="FootnoteText"/>
        <w:rPr>
          <w:rFonts w:ascii="Times New Roman" w:hAnsi="Times New Roman" w:cs="Times New Roman"/>
        </w:rPr>
      </w:pPr>
      <w:r w:rsidRPr="00AB4717">
        <w:rPr>
          <w:rStyle w:val="FootnoteReference"/>
          <w:rFonts w:ascii="Times New Roman" w:hAnsi="Times New Roman" w:cs="Times New Roman"/>
        </w:rPr>
        <w:footnoteRef/>
      </w:r>
      <w:r w:rsidRPr="00AB4717">
        <w:rPr>
          <w:rFonts w:ascii="Times New Roman" w:hAnsi="Times New Roman" w:cs="Times New Roman"/>
        </w:rPr>
        <w:t xml:space="preserve"> </w:t>
      </w:r>
      <w:r w:rsidR="00AB4717" w:rsidRPr="00AB4717">
        <w:rPr>
          <w:rFonts w:ascii="Times New Roman" w:hAnsi="Times New Roman" w:cs="Times New Roman"/>
        </w:rPr>
        <w:t xml:space="preserve">The names of the minor children withheld to protect their identity. </w:t>
      </w:r>
    </w:p>
    <w:p w:rsidR="001134DC" w:rsidRDefault="001134D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701152"/>
      <w:docPartObj>
        <w:docPartGallery w:val="Page Numbers (Top of Page)"/>
        <w:docPartUnique/>
      </w:docPartObj>
    </w:sdtPr>
    <w:sdtEndPr>
      <w:rPr>
        <w:noProof/>
      </w:rPr>
    </w:sdtEndPr>
    <w:sdtContent>
      <w:p w:rsidR="00360024" w:rsidRDefault="00360024">
        <w:pPr>
          <w:pStyle w:val="Header"/>
          <w:jc w:val="right"/>
          <w:rPr>
            <w:noProof/>
          </w:rPr>
        </w:pPr>
        <w:r>
          <w:fldChar w:fldCharType="begin"/>
        </w:r>
        <w:r>
          <w:instrText xml:space="preserve"> PAGE   \* MERGEFORMAT </w:instrText>
        </w:r>
        <w:r>
          <w:fldChar w:fldCharType="separate"/>
        </w:r>
        <w:r>
          <w:rPr>
            <w:noProof/>
          </w:rPr>
          <w:t>7</w:t>
        </w:r>
        <w:r>
          <w:rPr>
            <w:noProof/>
          </w:rPr>
          <w:fldChar w:fldCharType="end"/>
        </w:r>
      </w:p>
      <w:p w:rsidR="00360024" w:rsidRDefault="00360024">
        <w:pPr>
          <w:pStyle w:val="Header"/>
          <w:jc w:val="right"/>
          <w:rPr>
            <w:noProof/>
          </w:rPr>
        </w:pPr>
        <w:r>
          <w:rPr>
            <w:noProof/>
          </w:rPr>
          <w:t>HB 188/21</w:t>
        </w:r>
      </w:p>
      <w:p w:rsidR="00360024" w:rsidRDefault="00360024">
        <w:pPr>
          <w:pStyle w:val="Header"/>
          <w:jc w:val="right"/>
        </w:pPr>
        <w:r>
          <w:rPr>
            <w:noProof/>
          </w:rPr>
          <w:t>HC 1332/21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2024B"/>
    <w:multiLevelType w:val="hybridMultilevel"/>
    <w:tmpl w:val="E9D2BA90"/>
    <w:lvl w:ilvl="0" w:tplc="55FE5DC6">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36132810"/>
    <w:multiLevelType w:val="hybridMultilevel"/>
    <w:tmpl w:val="E9D2BA90"/>
    <w:lvl w:ilvl="0" w:tplc="55FE5DC6">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3FE565BF"/>
    <w:multiLevelType w:val="hybridMultilevel"/>
    <w:tmpl w:val="0456C296"/>
    <w:lvl w:ilvl="0" w:tplc="1310BEA2">
      <w:start w:val="1"/>
      <w:numFmt w:val="decimal"/>
      <w:lvlText w:val="%1."/>
      <w:lvlJc w:val="left"/>
      <w:pPr>
        <w:ind w:left="1080" w:hanging="360"/>
      </w:pPr>
      <w:rPr>
        <w:rFonts w:hint="default"/>
        <w:color w:val="1F1F1F"/>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68F208E"/>
    <w:multiLevelType w:val="hybridMultilevel"/>
    <w:tmpl w:val="DDC680E8"/>
    <w:lvl w:ilvl="0" w:tplc="0CDE01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482"/>
    <w:rsid w:val="00001FAE"/>
    <w:rsid w:val="000326BB"/>
    <w:rsid w:val="00072977"/>
    <w:rsid w:val="00080653"/>
    <w:rsid w:val="000910F6"/>
    <w:rsid w:val="000A03DA"/>
    <w:rsid w:val="000F318C"/>
    <w:rsid w:val="00100AF8"/>
    <w:rsid w:val="001042E1"/>
    <w:rsid w:val="001134DC"/>
    <w:rsid w:val="00122838"/>
    <w:rsid w:val="0012542D"/>
    <w:rsid w:val="00130993"/>
    <w:rsid w:val="00144EB8"/>
    <w:rsid w:val="00145878"/>
    <w:rsid w:val="0015529F"/>
    <w:rsid w:val="0016109F"/>
    <w:rsid w:val="00185066"/>
    <w:rsid w:val="001B1662"/>
    <w:rsid w:val="001B5551"/>
    <w:rsid w:val="001C4678"/>
    <w:rsid w:val="001C60F3"/>
    <w:rsid w:val="001D6FB2"/>
    <w:rsid w:val="001F5340"/>
    <w:rsid w:val="00206FE6"/>
    <w:rsid w:val="002304D6"/>
    <w:rsid w:val="0023527B"/>
    <w:rsid w:val="0024586F"/>
    <w:rsid w:val="00250C00"/>
    <w:rsid w:val="00255957"/>
    <w:rsid w:val="002668E8"/>
    <w:rsid w:val="00273489"/>
    <w:rsid w:val="00284DA2"/>
    <w:rsid w:val="00296AC7"/>
    <w:rsid w:val="002A2908"/>
    <w:rsid w:val="002A4403"/>
    <w:rsid w:val="002C6C92"/>
    <w:rsid w:val="002D3E6D"/>
    <w:rsid w:val="00322465"/>
    <w:rsid w:val="00360024"/>
    <w:rsid w:val="00360167"/>
    <w:rsid w:val="003754F8"/>
    <w:rsid w:val="00387BD8"/>
    <w:rsid w:val="003968F6"/>
    <w:rsid w:val="00397AC3"/>
    <w:rsid w:val="003A2A7B"/>
    <w:rsid w:val="003B788C"/>
    <w:rsid w:val="003D4EB8"/>
    <w:rsid w:val="003E2D66"/>
    <w:rsid w:val="003F5936"/>
    <w:rsid w:val="00417C19"/>
    <w:rsid w:val="00431432"/>
    <w:rsid w:val="00437920"/>
    <w:rsid w:val="00445EA8"/>
    <w:rsid w:val="00460949"/>
    <w:rsid w:val="0046265A"/>
    <w:rsid w:val="00470E36"/>
    <w:rsid w:val="00472D65"/>
    <w:rsid w:val="0047632D"/>
    <w:rsid w:val="004A28D9"/>
    <w:rsid w:val="004C3B6A"/>
    <w:rsid w:val="004C4AC1"/>
    <w:rsid w:val="004D3E0C"/>
    <w:rsid w:val="004F51C9"/>
    <w:rsid w:val="004F6C32"/>
    <w:rsid w:val="00520B89"/>
    <w:rsid w:val="00540F60"/>
    <w:rsid w:val="00541CE6"/>
    <w:rsid w:val="005542C0"/>
    <w:rsid w:val="005545AC"/>
    <w:rsid w:val="00555095"/>
    <w:rsid w:val="00570B9D"/>
    <w:rsid w:val="00586BFE"/>
    <w:rsid w:val="005B19FA"/>
    <w:rsid w:val="005B1ECB"/>
    <w:rsid w:val="005D2C5A"/>
    <w:rsid w:val="005D79A9"/>
    <w:rsid w:val="0060103B"/>
    <w:rsid w:val="006228BF"/>
    <w:rsid w:val="00625826"/>
    <w:rsid w:val="006259D2"/>
    <w:rsid w:val="0065264B"/>
    <w:rsid w:val="0065298B"/>
    <w:rsid w:val="006702E7"/>
    <w:rsid w:val="00673614"/>
    <w:rsid w:val="00675617"/>
    <w:rsid w:val="0068117E"/>
    <w:rsid w:val="006B453E"/>
    <w:rsid w:val="006B551B"/>
    <w:rsid w:val="006E752C"/>
    <w:rsid w:val="007236F0"/>
    <w:rsid w:val="00726502"/>
    <w:rsid w:val="007304BC"/>
    <w:rsid w:val="00737797"/>
    <w:rsid w:val="007527CA"/>
    <w:rsid w:val="00753778"/>
    <w:rsid w:val="007550FC"/>
    <w:rsid w:val="00755227"/>
    <w:rsid w:val="00765D1B"/>
    <w:rsid w:val="007726F8"/>
    <w:rsid w:val="0077738B"/>
    <w:rsid w:val="007948D6"/>
    <w:rsid w:val="007C358C"/>
    <w:rsid w:val="007C3DD3"/>
    <w:rsid w:val="007D6B46"/>
    <w:rsid w:val="007D787E"/>
    <w:rsid w:val="007E4677"/>
    <w:rsid w:val="007F7A26"/>
    <w:rsid w:val="007F7E74"/>
    <w:rsid w:val="00811928"/>
    <w:rsid w:val="0083253F"/>
    <w:rsid w:val="00833D1A"/>
    <w:rsid w:val="00840120"/>
    <w:rsid w:val="00871F42"/>
    <w:rsid w:val="00876C12"/>
    <w:rsid w:val="008A074A"/>
    <w:rsid w:val="008E2F1A"/>
    <w:rsid w:val="008E34FB"/>
    <w:rsid w:val="008E408A"/>
    <w:rsid w:val="008E6DCB"/>
    <w:rsid w:val="008F6D4A"/>
    <w:rsid w:val="009074DD"/>
    <w:rsid w:val="00945FE5"/>
    <w:rsid w:val="009645EC"/>
    <w:rsid w:val="00970CA4"/>
    <w:rsid w:val="009719A8"/>
    <w:rsid w:val="00990CD9"/>
    <w:rsid w:val="009E19DB"/>
    <w:rsid w:val="009E65BB"/>
    <w:rsid w:val="009F0E48"/>
    <w:rsid w:val="00A10ABC"/>
    <w:rsid w:val="00A12C86"/>
    <w:rsid w:val="00A225D3"/>
    <w:rsid w:val="00A36499"/>
    <w:rsid w:val="00A62369"/>
    <w:rsid w:val="00A623D2"/>
    <w:rsid w:val="00A74F87"/>
    <w:rsid w:val="00A94F94"/>
    <w:rsid w:val="00A951A8"/>
    <w:rsid w:val="00A97482"/>
    <w:rsid w:val="00AB4717"/>
    <w:rsid w:val="00AE266B"/>
    <w:rsid w:val="00B17AEE"/>
    <w:rsid w:val="00B47035"/>
    <w:rsid w:val="00B63A10"/>
    <w:rsid w:val="00B7757C"/>
    <w:rsid w:val="00B82323"/>
    <w:rsid w:val="00B967F6"/>
    <w:rsid w:val="00BA1F1E"/>
    <w:rsid w:val="00BA5615"/>
    <w:rsid w:val="00BB1D4F"/>
    <w:rsid w:val="00BC3649"/>
    <w:rsid w:val="00BD2882"/>
    <w:rsid w:val="00C12257"/>
    <w:rsid w:val="00C34DC3"/>
    <w:rsid w:val="00C40C84"/>
    <w:rsid w:val="00C54C4A"/>
    <w:rsid w:val="00C56B11"/>
    <w:rsid w:val="00C66F3A"/>
    <w:rsid w:val="00C70D88"/>
    <w:rsid w:val="00C748DD"/>
    <w:rsid w:val="00CB2D8E"/>
    <w:rsid w:val="00CB31CC"/>
    <w:rsid w:val="00CD4A17"/>
    <w:rsid w:val="00CE154F"/>
    <w:rsid w:val="00CF50D2"/>
    <w:rsid w:val="00D3775A"/>
    <w:rsid w:val="00D37C34"/>
    <w:rsid w:val="00D42877"/>
    <w:rsid w:val="00D60779"/>
    <w:rsid w:val="00D6719E"/>
    <w:rsid w:val="00D71851"/>
    <w:rsid w:val="00DA2664"/>
    <w:rsid w:val="00DD0DE1"/>
    <w:rsid w:val="00DF3CF3"/>
    <w:rsid w:val="00DF4A3C"/>
    <w:rsid w:val="00E0575D"/>
    <w:rsid w:val="00E11F9C"/>
    <w:rsid w:val="00E15937"/>
    <w:rsid w:val="00E166DD"/>
    <w:rsid w:val="00E35A59"/>
    <w:rsid w:val="00E7213A"/>
    <w:rsid w:val="00EB1387"/>
    <w:rsid w:val="00EB2010"/>
    <w:rsid w:val="00EC4DDC"/>
    <w:rsid w:val="00EC6FF6"/>
    <w:rsid w:val="00ED0300"/>
    <w:rsid w:val="00ED1FBE"/>
    <w:rsid w:val="00EE185B"/>
    <w:rsid w:val="00EE1F0D"/>
    <w:rsid w:val="00EF4626"/>
    <w:rsid w:val="00F16135"/>
    <w:rsid w:val="00F367C8"/>
    <w:rsid w:val="00F40A9D"/>
    <w:rsid w:val="00F506FF"/>
    <w:rsid w:val="00F82814"/>
    <w:rsid w:val="00F96B79"/>
    <w:rsid w:val="00FA70A8"/>
    <w:rsid w:val="00FB05EC"/>
    <w:rsid w:val="00FD65E9"/>
    <w:rsid w:val="00FD6B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B1624-72CB-4DC8-A091-2840A965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0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649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A2908"/>
    <w:pPr>
      <w:ind w:left="720"/>
      <w:contextualSpacing/>
    </w:pPr>
  </w:style>
  <w:style w:type="paragraph" w:styleId="FootnoteText">
    <w:name w:val="footnote text"/>
    <w:basedOn w:val="Normal"/>
    <w:link w:val="FootnoteTextChar"/>
    <w:uiPriority w:val="99"/>
    <w:semiHidden/>
    <w:unhideWhenUsed/>
    <w:rsid w:val="001134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34DC"/>
    <w:rPr>
      <w:sz w:val="20"/>
      <w:szCs w:val="20"/>
    </w:rPr>
  </w:style>
  <w:style w:type="character" w:styleId="FootnoteReference">
    <w:name w:val="footnote reference"/>
    <w:basedOn w:val="DefaultParagraphFont"/>
    <w:uiPriority w:val="99"/>
    <w:semiHidden/>
    <w:unhideWhenUsed/>
    <w:rsid w:val="001134DC"/>
    <w:rPr>
      <w:vertAlign w:val="superscript"/>
    </w:rPr>
  </w:style>
  <w:style w:type="character" w:styleId="Emphasis">
    <w:name w:val="Emphasis"/>
    <w:basedOn w:val="DefaultParagraphFont"/>
    <w:rsid w:val="000F318C"/>
    <w:rPr>
      <w:i/>
      <w:iCs/>
    </w:rPr>
  </w:style>
  <w:style w:type="paragraph" w:styleId="NoSpacing">
    <w:name w:val="No Spacing"/>
    <w:uiPriority w:val="1"/>
    <w:qFormat/>
    <w:rsid w:val="000326BB"/>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360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024"/>
  </w:style>
  <w:style w:type="paragraph" w:styleId="Footer">
    <w:name w:val="footer"/>
    <w:basedOn w:val="Normal"/>
    <w:link w:val="FooterChar"/>
    <w:uiPriority w:val="99"/>
    <w:unhideWhenUsed/>
    <w:rsid w:val="00360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DBD41-DBEF-4D00-A1C1-D37472DF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7</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26</cp:revision>
  <dcterms:created xsi:type="dcterms:W3CDTF">2021-09-28T17:15:00Z</dcterms:created>
  <dcterms:modified xsi:type="dcterms:W3CDTF">2021-09-29T12:51:00Z</dcterms:modified>
</cp:coreProperties>
</file>