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D83" w:rsidRDefault="009A3D83" w:rsidP="002A46B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ROBERTSON KHULEKANI KOTI</w:t>
      </w:r>
    </w:p>
    <w:p w:rsidR="009A3D83" w:rsidRDefault="009A3D83" w:rsidP="002A46B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And</w:t>
      </w:r>
    </w:p>
    <w:p w:rsidR="009A3D83" w:rsidRDefault="009A3D83" w:rsidP="002A46B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FROND MBIBA</w:t>
      </w:r>
    </w:p>
    <w:p w:rsidR="009A3D83" w:rsidRDefault="009A3D83" w:rsidP="002A46B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And</w:t>
      </w:r>
    </w:p>
    <w:p w:rsidR="009A3D83" w:rsidRDefault="009A3D83" w:rsidP="002A46B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MTHULISI BRIGHTON MPOFU</w:t>
      </w:r>
    </w:p>
    <w:p w:rsidR="009A3D83" w:rsidRDefault="009A3D83" w:rsidP="002A46B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9A3D83" w:rsidRDefault="009A3D83" w:rsidP="002A46BC">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9A3D83" w:rsidRDefault="009A3D83" w:rsidP="002A46BC">
      <w:pPr>
        <w:pStyle w:val="NoSpacing"/>
        <w:jc w:val="both"/>
        <w:rPr>
          <w:rFonts w:ascii="Times New Roman" w:hAnsi="Times New Roman" w:cs="Times New Roman"/>
          <w:sz w:val="24"/>
          <w:szCs w:val="24"/>
        </w:rPr>
      </w:pPr>
    </w:p>
    <w:p w:rsidR="009A3D83" w:rsidRDefault="009A3D83" w:rsidP="002A46BC">
      <w:pPr>
        <w:pStyle w:val="NoSpacing"/>
        <w:jc w:val="both"/>
        <w:rPr>
          <w:rFonts w:ascii="Times New Roman" w:hAnsi="Times New Roman" w:cs="Times New Roman"/>
          <w:sz w:val="24"/>
          <w:szCs w:val="24"/>
        </w:rPr>
      </w:pPr>
      <w:r>
        <w:rPr>
          <w:rFonts w:ascii="Times New Roman" w:hAnsi="Times New Roman" w:cs="Times New Roman"/>
          <w:sz w:val="24"/>
          <w:szCs w:val="24"/>
        </w:rPr>
        <w:t>HIGH COURT OF ZIMBABWE</w:t>
      </w:r>
    </w:p>
    <w:p w:rsidR="009A3D83" w:rsidRDefault="009A3D83" w:rsidP="002A46BC">
      <w:pPr>
        <w:pStyle w:val="NoSpacing"/>
        <w:jc w:val="both"/>
        <w:rPr>
          <w:rFonts w:ascii="Times New Roman" w:hAnsi="Times New Roman" w:cs="Times New Roman"/>
          <w:sz w:val="24"/>
          <w:szCs w:val="24"/>
        </w:rPr>
      </w:pPr>
      <w:r>
        <w:rPr>
          <w:rFonts w:ascii="Times New Roman" w:hAnsi="Times New Roman" w:cs="Times New Roman"/>
          <w:sz w:val="24"/>
          <w:szCs w:val="24"/>
        </w:rPr>
        <w:t>KABASA J</w:t>
      </w:r>
    </w:p>
    <w:p w:rsidR="009A3D83" w:rsidRDefault="001E296A" w:rsidP="002A46BC">
      <w:pPr>
        <w:pStyle w:val="NoSpacing"/>
        <w:jc w:val="both"/>
        <w:rPr>
          <w:rFonts w:ascii="Times New Roman" w:hAnsi="Times New Roman" w:cs="Times New Roman"/>
          <w:sz w:val="24"/>
          <w:szCs w:val="24"/>
        </w:rPr>
      </w:pPr>
      <w:r>
        <w:rPr>
          <w:rFonts w:ascii="Times New Roman" w:hAnsi="Times New Roman" w:cs="Times New Roman"/>
          <w:sz w:val="24"/>
          <w:szCs w:val="24"/>
        </w:rPr>
        <w:t>BULAWAYO 23</w:t>
      </w:r>
      <w:r w:rsidR="009A3D83">
        <w:rPr>
          <w:rFonts w:ascii="Times New Roman" w:hAnsi="Times New Roman" w:cs="Times New Roman"/>
          <w:sz w:val="24"/>
          <w:szCs w:val="24"/>
        </w:rPr>
        <w:t xml:space="preserve"> JUNE AND </w:t>
      </w:r>
      <w:r>
        <w:rPr>
          <w:rFonts w:ascii="Times New Roman" w:hAnsi="Times New Roman" w:cs="Times New Roman"/>
          <w:sz w:val="24"/>
          <w:szCs w:val="24"/>
        </w:rPr>
        <w:t>2 JULY 2020</w:t>
      </w:r>
    </w:p>
    <w:p w:rsidR="009A3D83" w:rsidRDefault="009A3D83" w:rsidP="002A46BC">
      <w:pPr>
        <w:autoSpaceDE w:val="0"/>
        <w:autoSpaceDN w:val="0"/>
        <w:adjustRightInd w:val="0"/>
        <w:spacing w:after="0" w:line="360" w:lineRule="auto"/>
        <w:jc w:val="both"/>
        <w:rPr>
          <w:rFonts w:ascii="Times New Roman" w:hAnsi="Times New Roman" w:cs="Times New Roman"/>
          <w:sz w:val="24"/>
          <w:szCs w:val="24"/>
        </w:rPr>
      </w:pPr>
    </w:p>
    <w:p w:rsidR="009A3D83" w:rsidRDefault="009A3D83" w:rsidP="002A46BC">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Application for Bail Pending Trial</w:t>
      </w:r>
    </w:p>
    <w:p w:rsidR="009A3D83" w:rsidRDefault="009A3D83" w:rsidP="002A46BC">
      <w:pPr>
        <w:pStyle w:val="NoSpacing"/>
        <w:jc w:val="both"/>
        <w:rPr>
          <w:rFonts w:ascii="Times New Roman" w:hAnsi="Times New Roman" w:cs="Times New Roman"/>
          <w:i/>
          <w:iCs/>
          <w:sz w:val="24"/>
          <w:szCs w:val="24"/>
        </w:rPr>
      </w:pPr>
    </w:p>
    <w:p w:rsidR="009A3D83" w:rsidRDefault="009A3D83" w:rsidP="002A46BC">
      <w:pPr>
        <w:pStyle w:val="NoSpacing"/>
        <w:jc w:val="both"/>
        <w:rPr>
          <w:rFonts w:ascii="Times New Roman" w:hAnsi="Times New Roman" w:cs="Times New Roman"/>
          <w:sz w:val="24"/>
          <w:szCs w:val="24"/>
        </w:rPr>
      </w:pPr>
      <w:r>
        <w:rPr>
          <w:rFonts w:ascii="Times New Roman" w:hAnsi="Times New Roman" w:cs="Times New Roman"/>
          <w:i/>
          <w:iCs/>
          <w:sz w:val="24"/>
          <w:szCs w:val="24"/>
        </w:rPr>
        <w:t xml:space="preserve">B Ndove, </w:t>
      </w:r>
      <w:r>
        <w:rPr>
          <w:rFonts w:ascii="Times New Roman" w:hAnsi="Times New Roman" w:cs="Times New Roman"/>
          <w:sz w:val="24"/>
          <w:szCs w:val="24"/>
        </w:rPr>
        <w:t>for the applicants</w:t>
      </w:r>
    </w:p>
    <w:p w:rsidR="009A3D83" w:rsidRDefault="009A3D83" w:rsidP="002A46BC">
      <w:pPr>
        <w:pStyle w:val="NoSpacing"/>
        <w:jc w:val="both"/>
        <w:rPr>
          <w:rFonts w:ascii="Times New Roman" w:hAnsi="Times New Roman" w:cs="Times New Roman"/>
          <w:sz w:val="24"/>
          <w:szCs w:val="24"/>
        </w:rPr>
      </w:pPr>
      <w:r>
        <w:rPr>
          <w:rFonts w:ascii="Times New Roman" w:hAnsi="Times New Roman" w:cs="Times New Roman"/>
          <w:i/>
          <w:iCs/>
          <w:sz w:val="24"/>
          <w:szCs w:val="24"/>
        </w:rPr>
        <w:t xml:space="preserve">K </w:t>
      </w:r>
      <w:proofErr w:type="spellStart"/>
      <w:r>
        <w:rPr>
          <w:rFonts w:ascii="Times New Roman" w:hAnsi="Times New Roman" w:cs="Times New Roman"/>
          <w:i/>
          <w:iCs/>
          <w:sz w:val="24"/>
          <w:szCs w:val="24"/>
        </w:rPr>
        <w:t>Ndlovu</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for the respondent</w:t>
      </w:r>
    </w:p>
    <w:p w:rsidR="009A3D83" w:rsidRDefault="009A3D83" w:rsidP="002A46BC">
      <w:pPr>
        <w:spacing w:line="360" w:lineRule="auto"/>
        <w:jc w:val="both"/>
        <w:rPr>
          <w:rFonts w:ascii="Times New Roman" w:hAnsi="Times New Roman" w:cs="Times New Roman"/>
          <w:b/>
          <w:bCs/>
          <w:sz w:val="24"/>
          <w:szCs w:val="24"/>
        </w:rPr>
      </w:pPr>
    </w:p>
    <w:p w:rsidR="009A3D83" w:rsidRDefault="009A3D83" w:rsidP="002A46B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KABASA J: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sz w:val="24"/>
          <w:szCs w:val="24"/>
        </w:rPr>
        <w:t>This is an application for bail pending trial.</w:t>
      </w:r>
    </w:p>
    <w:p w:rsidR="008E4B64" w:rsidRDefault="008E4B64" w:rsidP="002A46B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applicants appeared before a Regional Magistrate on trial charged with robbery as defined in section 126 of the Criminal Law (Codification and Reform) Act, Chapter 9:23.</w:t>
      </w:r>
    </w:p>
    <w:p w:rsidR="008E4B64" w:rsidRDefault="008E4B64" w:rsidP="002A46B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allegations against the applicants are briefly that they went to the complainant’s home, armed with a pistol.  They threatened the maid with that pistol and </w:t>
      </w:r>
      <w:r w:rsidR="00F76C9A">
        <w:rPr>
          <w:rFonts w:ascii="Times New Roman" w:hAnsi="Times New Roman" w:cs="Times New Roman"/>
          <w:sz w:val="24"/>
          <w:szCs w:val="24"/>
        </w:rPr>
        <w:t xml:space="preserve">made off with the complainant’s </w:t>
      </w:r>
      <w:r>
        <w:rPr>
          <w:rFonts w:ascii="Times New Roman" w:hAnsi="Times New Roman" w:cs="Times New Roman"/>
          <w:sz w:val="24"/>
          <w:szCs w:val="24"/>
        </w:rPr>
        <w:t>property, most of which was later recovered.</w:t>
      </w:r>
    </w:p>
    <w:p w:rsidR="008E4B64" w:rsidRDefault="008E4B64" w:rsidP="002A46B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pleaded not guilty and </w:t>
      </w:r>
      <w:r w:rsidR="00D82C5F">
        <w:rPr>
          <w:rFonts w:ascii="Times New Roman" w:hAnsi="Times New Roman" w:cs="Times New Roman"/>
          <w:sz w:val="24"/>
          <w:szCs w:val="24"/>
        </w:rPr>
        <w:t>proffered</w:t>
      </w:r>
      <w:r>
        <w:rPr>
          <w:rFonts w:ascii="Times New Roman" w:hAnsi="Times New Roman" w:cs="Times New Roman"/>
          <w:sz w:val="24"/>
          <w:szCs w:val="24"/>
        </w:rPr>
        <w:t xml:space="preserve"> a defence</w:t>
      </w:r>
      <w:r w:rsidR="00B842E1">
        <w:rPr>
          <w:rFonts w:ascii="Times New Roman" w:hAnsi="Times New Roman" w:cs="Times New Roman"/>
          <w:sz w:val="24"/>
          <w:szCs w:val="24"/>
        </w:rPr>
        <w:t xml:space="preserve"> of claim of right.  The s</w:t>
      </w:r>
      <w:r>
        <w:rPr>
          <w:rFonts w:ascii="Times New Roman" w:hAnsi="Times New Roman" w:cs="Times New Roman"/>
          <w:sz w:val="24"/>
          <w:szCs w:val="24"/>
        </w:rPr>
        <w:t>tate called a total of five witnesses before closing its case.</w:t>
      </w:r>
    </w:p>
    <w:p w:rsidR="008E4B64" w:rsidRDefault="008E4B64" w:rsidP="002A46B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applicants, through their defence counsel then invoked section 70 (1)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of the Constitution, choosing to remain silent and arguing that they cannot be compelled to testify.  The state accepted that the applicants had that right but argued </w:t>
      </w:r>
      <w:r w:rsidR="000348DA">
        <w:rPr>
          <w:rFonts w:ascii="Times New Roman" w:hAnsi="Times New Roman" w:cs="Times New Roman"/>
          <w:sz w:val="24"/>
          <w:szCs w:val="24"/>
        </w:rPr>
        <w:t>that they could however be cross-examined by the state and also questioned by the court.</w:t>
      </w:r>
    </w:p>
    <w:p w:rsidR="000348DA" w:rsidRDefault="000348DA" w:rsidP="002A46B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Pr="00B842E1">
        <w:rPr>
          <w:rFonts w:ascii="Times New Roman" w:hAnsi="Times New Roman" w:cs="Times New Roman"/>
          <w:i/>
          <w:sz w:val="24"/>
          <w:szCs w:val="24"/>
        </w:rPr>
        <w:t>a quo</w:t>
      </w:r>
      <w:r>
        <w:rPr>
          <w:rFonts w:ascii="Times New Roman" w:hAnsi="Times New Roman" w:cs="Times New Roman"/>
          <w:sz w:val="24"/>
          <w:szCs w:val="24"/>
        </w:rPr>
        <w:t xml:space="preserve"> ruled that whilst the applicants had a right to remain silent that did not take away the state’s right to ask them questions and so allowed the state to proceed </w:t>
      </w:r>
      <w:r w:rsidR="000E2C33">
        <w:rPr>
          <w:rFonts w:ascii="Times New Roman" w:hAnsi="Times New Roman" w:cs="Times New Roman"/>
          <w:sz w:val="24"/>
          <w:szCs w:val="24"/>
        </w:rPr>
        <w:t>with cross-examination</w:t>
      </w:r>
      <w:r>
        <w:rPr>
          <w:rFonts w:ascii="Times New Roman" w:hAnsi="Times New Roman" w:cs="Times New Roman"/>
          <w:sz w:val="24"/>
          <w:szCs w:val="24"/>
        </w:rPr>
        <w:t xml:space="preserve">, whereupon the applicants sought the referral of the matter to the </w:t>
      </w:r>
      <w:r>
        <w:rPr>
          <w:rFonts w:ascii="Times New Roman" w:hAnsi="Times New Roman" w:cs="Times New Roman"/>
          <w:sz w:val="24"/>
          <w:szCs w:val="24"/>
        </w:rPr>
        <w:lastRenderedPageBreak/>
        <w:t>Constitutional Court.  The issue for determination was agreed upon by the defence and the state, the import of which is for the Constitutional Court to determine the Constitutionality of section 198 (9) of the Criminal Procedure and Evidence Act, Chapter 9:07.</w:t>
      </w:r>
    </w:p>
    <w:p w:rsidR="000348DA" w:rsidRDefault="000348DA" w:rsidP="002A46B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matter has </w:t>
      </w:r>
      <w:r w:rsidR="00DF3F00">
        <w:rPr>
          <w:rFonts w:ascii="Times New Roman" w:hAnsi="Times New Roman" w:cs="Times New Roman"/>
          <w:sz w:val="24"/>
          <w:szCs w:val="24"/>
        </w:rPr>
        <w:t>since been referred to the Constitutional Court.  The applicants now seek to be admitted to bail pending the conclusion of their trial.</w:t>
      </w:r>
    </w:p>
    <w:p w:rsidR="00DF3F00" w:rsidRDefault="00DF3F00" w:rsidP="002A46B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applicants argue that in terms of section 50 (</w:t>
      </w:r>
      <w:r w:rsidR="002D1CE5">
        <w:rPr>
          <w:rFonts w:ascii="Times New Roman" w:hAnsi="Times New Roman" w:cs="Times New Roman"/>
          <w:sz w:val="24"/>
          <w:szCs w:val="24"/>
        </w:rPr>
        <w:t>1) (d)</w:t>
      </w:r>
      <w:r>
        <w:rPr>
          <w:rFonts w:ascii="Times New Roman" w:hAnsi="Times New Roman" w:cs="Times New Roman"/>
          <w:sz w:val="24"/>
          <w:szCs w:val="24"/>
        </w:rPr>
        <w:t xml:space="preserve"> of the Constitution, 2013, they must be released unconditionally or on reasonable conditions unless there are compelling reasons justifying their continued </w:t>
      </w:r>
      <w:r w:rsidR="008140A5">
        <w:rPr>
          <w:rFonts w:ascii="Times New Roman" w:hAnsi="Times New Roman" w:cs="Times New Roman"/>
          <w:sz w:val="24"/>
          <w:szCs w:val="24"/>
        </w:rPr>
        <w:t>detention. A reading of s50 (1) (d) suggests that the provision refers to a person arrested and detained in Police cells before appearance in court</w:t>
      </w:r>
      <w:r w:rsidR="009A7186">
        <w:rPr>
          <w:rFonts w:ascii="Times New Roman" w:hAnsi="Times New Roman" w:cs="Times New Roman"/>
          <w:sz w:val="24"/>
          <w:szCs w:val="24"/>
        </w:rPr>
        <w:t xml:space="preserve">. I will however refrain from delving deep into an interpretation of this provision mainly because counsel were not afforded an opportunity to apply their minds to a possible different interpretation of s50 (1) (d) and address the court on the applicability of this provision where an applicant has appeared in court and is seeking to be released on bail. </w:t>
      </w:r>
    </w:p>
    <w:p w:rsidR="00DF3F00" w:rsidRDefault="00DF3F00" w:rsidP="002A46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A7186">
        <w:rPr>
          <w:rFonts w:ascii="Times New Roman" w:hAnsi="Times New Roman" w:cs="Times New Roman"/>
          <w:sz w:val="24"/>
          <w:szCs w:val="24"/>
        </w:rPr>
        <w:t>Be that as it may, the</w:t>
      </w:r>
      <w:r>
        <w:rPr>
          <w:rFonts w:ascii="Times New Roman" w:hAnsi="Times New Roman" w:cs="Times New Roman"/>
          <w:sz w:val="24"/>
          <w:szCs w:val="24"/>
        </w:rPr>
        <w:t xml:space="preserve"> offence the applicants are facing is a Third Schedu</w:t>
      </w:r>
      <w:r w:rsidR="000E2C33">
        <w:rPr>
          <w:rFonts w:ascii="Times New Roman" w:hAnsi="Times New Roman" w:cs="Times New Roman"/>
          <w:sz w:val="24"/>
          <w:szCs w:val="24"/>
        </w:rPr>
        <w:t>le offence and located in Part 1 of t</w:t>
      </w:r>
      <w:r w:rsidR="00606FC6">
        <w:rPr>
          <w:rFonts w:ascii="Times New Roman" w:hAnsi="Times New Roman" w:cs="Times New Roman"/>
          <w:sz w:val="24"/>
          <w:szCs w:val="24"/>
        </w:rPr>
        <w:t>he Criminal Procedure and Evidence Act</w:t>
      </w:r>
      <w:r>
        <w:rPr>
          <w:rFonts w:ascii="Times New Roman" w:hAnsi="Times New Roman" w:cs="Times New Roman"/>
          <w:sz w:val="24"/>
          <w:szCs w:val="24"/>
        </w:rPr>
        <w:t xml:space="preserve">.  In terms of section 117 (6) (a) of the Act, where an accused is facing a Part </w:t>
      </w:r>
      <w:r w:rsidR="003F157F">
        <w:rPr>
          <w:rFonts w:ascii="Times New Roman" w:hAnsi="Times New Roman" w:cs="Times New Roman"/>
          <w:sz w:val="24"/>
          <w:szCs w:val="24"/>
        </w:rPr>
        <w:t xml:space="preserve">I </w:t>
      </w:r>
      <w:r>
        <w:rPr>
          <w:rFonts w:ascii="Times New Roman" w:hAnsi="Times New Roman" w:cs="Times New Roman"/>
          <w:sz w:val="24"/>
          <w:szCs w:val="24"/>
        </w:rPr>
        <w:t>Third Sc</w:t>
      </w:r>
      <w:r w:rsidR="00E86064">
        <w:rPr>
          <w:rFonts w:ascii="Times New Roman" w:hAnsi="Times New Roman" w:cs="Times New Roman"/>
          <w:sz w:val="24"/>
          <w:szCs w:val="24"/>
        </w:rPr>
        <w:t>hedule offence the onus is on hi</w:t>
      </w:r>
      <w:r>
        <w:rPr>
          <w:rFonts w:ascii="Times New Roman" w:hAnsi="Times New Roman" w:cs="Times New Roman"/>
          <w:sz w:val="24"/>
          <w:szCs w:val="24"/>
        </w:rPr>
        <w:t>m to prove on a balance of probabilities, that exceptional circumstances exist which in the interests of justice permit his or her release.</w:t>
      </w:r>
    </w:p>
    <w:p w:rsidR="009A7186" w:rsidRDefault="009A7186" w:rsidP="002A46BC">
      <w:pPr>
        <w:spacing w:line="360" w:lineRule="auto"/>
        <w:jc w:val="both"/>
        <w:rPr>
          <w:rFonts w:ascii="Times New Roman" w:hAnsi="Times New Roman" w:cs="Times New Roman"/>
          <w:sz w:val="24"/>
          <w:szCs w:val="24"/>
        </w:rPr>
      </w:pPr>
      <w:r>
        <w:rPr>
          <w:rFonts w:ascii="Times New Roman" w:hAnsi="Times New Roman" w:cs="Times New Roman"/>
          <w:sz w:val="24"/>
          <w:szCs w:val="24"/>
        </w:rPr>
        <w:t>The state must however lay the basis upon which bail is being opposed before the applicant addresses those concerns</w:t>
      </w:r>
      <w:r w:rsidR="00837830">
        <w:rPr>
          <w:rFonts w:ascii="Times New Roman" w:hAnsi="Times New Roman" w:cs="Times New Roman"/>
          <w:sz w:val="24"/>
          <w:szCs w:val="24"/>
        </w:rPr>
        <w:t xml:space="preserve"> showing that his admission to bail will not interfere with the proper administration of </w:t>
      </w:r>
      <w:r w:rsidR="00AC2766">
        <w:rPr>
          <w:rFonts w:ascii="Times New Roman" w:hAnsi="Times New Roman" w:cs="Times New Roman"/>
          <w:sz w:val="24"/>
          <w:szCs w:val="24"/>
        </w:rPr>
        <w:t>justice. The state’s attitude is that the applicants are likely to abscond.</w:t>
      </w:r>
    </w:p>
    <w:p w:rsidR="00DF3F00" w:rsidRDefault="00DF3F00" w:rsidP="002A46BC">
      <w:pPr>
        <w:spacing w:line="360" w:lineRule="auto"/>
        <w:jc w:val="both"/>
        <w:rPr>
          <w:rFonts w:ascii="Times New Roman" w:hAnsi="Times New Roman" w:cs="Times New Roman"/>
          <w:sz w:val="24"/>
          <w:szCs w:val="24"/>
        </w:rPr>
      </w:pPr>
      <w:r>
        <w:rPr>
          <w:rFonts w:ascii="Times New Roman" w:hAnsi="Times New Roman" w:cs="Times New Roman"/>
          <w:sz w:val="24"/>
          <w:szCs w:val="24"/>
        </w:rPr>
        <w:tab/>
        <w:t>It has been argued on their behalf that the applicants are fairly youthful, evidence has already been adduced and so there is no risk of interference with witnesses, the state’s case is not very strong and most of the property was recovered.  The lockdown environment makes th</w:t>
      </w:r>
      <w:r w:rsidR="003F157F">
        <w:rPr>
          <w:rFonts w:ascii="Times New Roman" w:hAnsi="Times New Roman" w:cs="Times New Roman"/>
          <w:sz w:val="24"/>
          <w:szCs w:val="24"/>
        </w:rPr>
        <w:t>e issue of abscondment well nigh</w:t>
      </w:r>
      <w:r>
        <w:rPr>
          <w:rFonts w:ascii="Times New Roman" w:hAnsi="Times New Roman" w:cs="Times New Roman"/>
          <w:sz w:val="24"/>
          <w:szCs w:val="24"/>
        </w:rPr>
        <w:t xml:space="preserve"> </w:t>
      </w:r>
      <w:r w:rsidR="00F00D98">
        <w:rPr>
          <w:rFonts w:ascii="Times New Roman" w:hAnsi="Times New Roman" w:cs="Times New Roman"/>
          <w:sz w:val="24"/>
          <w:szCs w:val="24"/>
        </w:rPr>
        <w:t>impossible;</w:t>
      </w:r>
      <w:r>
        <w:rPr>
          <w:rFonts w:ascii="Times New Roman" w:hAnsi="Times New Roman" w:cs="Times New Roman"/>
          <w:sz w:val="24"/>
          <w:szCs w:val="24"/>
        </w:rPr>
        <w:t xml:space="preserve"> they also have no passports and no relatives outside Zimbabwe.</w:t>
      </w:r>
    </w:p>
    <w:p w:rsidR="00DF3F00" w:rsidRDefault="00DF3F00" w:rsidP="002A46B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 on the other hand argues that the applicants are likely to abscond, the case against them is strong and a conviction is likely to ensue.  The seriousness of the offence is likely to </w:t>
      </w:r>
      <w:r w:rsidR="006F2252">
        <w:rPr>
          <w:rFonts w:ascii="Times New Roman" w:hAnsi="Times New Roman" w:cs="Times New Roman"/>
          <w:sz w:val="24"/>
          <w:szCs w:val="24"/>
        </w:rPr>
        <w:t>result in a heavy sentence and so the likelihood of absconding is real thereby compromising the interests of justice.</w:t>
      </w:r>
    </w:p>
    <w:p w:rsidR="006F2252" w:rsidRDefault="006F2252" w:rsidP="002A46B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accepted that this is an application for bail pending trial.  The presumption of innocence therefore ordinarily operates in favour of the applicant.  The court must </w:t>
      </w:r>
      <w:r w:rsidR="00F70D53">
        <w:rPr>
          <w:rFonts w:ascii="Times New Roman" w:hAnsi="Times New Roman" w:cs="Times New Roman"/>
          <w:sz w:val="24"/>
          <w:szCs w:val="24"/>
        </w:rPr>
        <w:t>therefore endeavour</w:t>
      </w:r>
      <w:r>
        <w:rPr>
          <w:rFonts w:ascii="Times New Roman" w:hAnsi="Times New Roman" w:cs="Times New Roman"/>
          <w:sz w:val="24"/>
          <w:szCs w:val="24"/>
        </w:rPr>
        <w:t xml:space="preserve"> to strike a balance be</w:t>
      </w:r>
      <w:r w:rsidR="00F70D53">
        <w:rPr>
          <w:rFonts w:ascii="Times New Roman" w:hAnsi="Times New Roman" w:cs="Times New Roman"/>
          <w:sz w:val="24"/>
          <w:szCs w:val="24"/>
        </w:rPr>
        <w:t>tween the liberty of the applicants</w:t>
      </w:r>
      <w:r>
        <w:rPr>
          <w:rFonts w:ascii="Times New Roman" w:hAnsi="Times New Roman" w:cs="Times New Roman"/>
          <w:sz w:val="24"/>
          <w:szCs w:val="24"/>
        </w:rPr>
        <w:t xml:space="preserve"> and the interests of justice.</w:t>
      </w:r>
    </w:p>
    <w:p w:rsidR="006F2252" w:rsidRDefault="006F2252" w:rsidP="002A46B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3F157F">
        <w:rPr>
          <w:rFonts w:ascii="Times New Roman" w:hAnsi="Times New Roman" w:cs="Times New Roman"/>
          <w:i/>
          <w:sz w:val="24"/>
          <w:szCs w:val="24"/>
        </w:rPr>
        <w:t xml:space="preserve">State v </w:t>
      </w:r>
      <w:proofErr w:type="spellStart"/>
      <w:r w:rsidRPr="003F157F">
        <w:rPr>
          <w:rFonts w:ascii="Times New Roman" w:hAnsi="Times New Roman" w:cs="Times New Roman"/>
          <w:i/>
          <w:sz w:val="24"/>
          <w:szCs w:val="24"/>
        </w:rPr>
        <w:t>Biti</w:t>
      </w:r>
      <w:proofErr w:type="spellEnd"/>
      <w:r>
        <w:rPr>
          <w:rFonts w:ascii="Times New Roman" w:hAnsi="Times New Roman" w:cs="Times New Roman"/>
          <w:sz w:val="24"/>
          <w:szCs w:val="24"/>
        </w:rPr>
        <w:t xml:space="preserve"> 2002 (1) ZLR 115 the court held that bail should be</w:t>
      </w:r>
      <w:r w:rsidR="003F157F">
        <w:rPr>
          <w:rFonts w:ascii="Times New Roman" w:hAnsi="Times New Roman" w:cs="Times New Roman"/>
          <w:sz w:val="24"/>
          <w:szCs w:val="24"/>
        </w:rPr>
        <w:t xml:space="preserve"> granted where possible and cour</w:t>
      </w:r>
      <w:r w:rsidR="00DF6E19">
        <w:rPr>
          <w:rFonts w:ascii="Times New Roman" w:hAnsi="Times New Roman" w:cs="Times New Roman"/>
          <w:sz w:val="24"/>
          <w:szCs w:val="24"/>
        </w:rPr>
        <w:t>ts should lean i</w:t>
      </w:r>
      <w:r>
        <w:rPr>
          <w:rFonts w:ascii="Times New Roman" w:hAnsi="Times New Roman" w:cs="Times New Roman"/>
          <w:sz w:val="24"/>
          <w:szCs w:val="24"/>
        </w:rPr>
        <w:t>n favour of the liberty of an applicant unless the interests of justice dictate otherwise.  The presumption of innocence is a factor that weighs heavily in favour of the applicant.  (</w:t>
      </w:r>
      <w:r w:rsidRPr="003F157F">
        <w:rPr>
          <w:rFonts w:ascii="Times New Roman" w:hAnsi="Times New Roman" w:cs="Times New Roman"/>
          <w:i/>
          <w:sz w:val="24"/>
          <w:szCs w:val="24"/>
        </w:rPr>
        <w:t xml:space="preserve">State v </w:t>
      </w:r>
      <w:proofErr w:type="spellStart"/>
      <w:r w:rsidRPr="003F157F">
        <w:rPr>
          <w:rFonts w:ascii="Times New Roman" w:hAnsi="Times New Roman" w:cs="Times New Roman"/>
          <w:i/>
          <w:sz w:val="24"/>
          <w:szCs w:val="24"/>
        </w:rPr>
        <w:t>Ncube</w:t>
      </w:r>
      <w:proofErr w:type="spellEnd"/>
      <w:r>
        <w:rPr>
          <w:rFonts w:ascii="Times New Roman" w:hAnsi="Times New Roman" w:cs="Times New Roman"/>
          <w:sz w:val="24"/>
          <w:szCs w:val="24"/>
        </w:rPr>
        <w:t xml:space="preserve"> 2001 (2) ZLR 556 (S</w:t>
      </w:r>
      <w:r w:rsidR="008140A5">
        <w:rPr>
          <w:rFonts w:ascii="Times New Roman" w:hAnsi="Times New Roman" w:cs="Times New Roman"/>
          <w:sz w:val="24"/>
          <w:szCs w:val="24"/>
        </w:rPr>
        <w:t>))</w:t>
      </w:r>
      <w:r>
        <w:rPr>
          <w:rFonts w:ascii="Times New Roman" w:hAnsi="Times New Roman" w:cs="Times New Roman"/>
          <w:sz w:val="24"/>
          <w:szCs w:val="24"/>
        </w:rPr>
        <w:t>.</w:t>
      </w:r>
    </w:p>
    <w:p w:rsidR="006F2252" w:rsidRDefault="006F2252" w:rsidP="002A46B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F157F">
        <w:rPr>
          <w:rFonts w:ascii="Times New Roman" w:hAnsi="Times New Roman" w:cs="Times New Roman"/>
          <w:i/>
          <w:sz w:val="24"/>
          <w:szCs w:val="24"/>
        </w:rPr>
        <w:t xml:space="preserve">In casu </w:t>
      </w:r>
      <w:r>
        <w:rPr>
          <w:rFonts w:ascii="Times New Roman" w:hAnsi="Times New Roman" w:cs="Times New Roman"/>
          <w:sz w:val="24"/>
          <w:szCs w:val="24"/>
        </w:rPr>
        <w:t>the court is not looking at mere allegations.  I say so because evidence has been led and the state case has been closed.</w:t>
      </w:r>
    </w:p>
    <w:p w:rsidR="006F2252" w:rsidRDefault="006F2252"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Constitutional challenge is not premise</w:t>
      </w:r>
      <w:r w:rsidR="003F157F">
        <w:rPr>
          <w:rFonts w:ascii="Times New Roman" w:hAnsi="Times New Roman" w:cs="Times New Roman"/>
          <w:sz w:val="24"/>
          <w:szCs w:val="24"/>
        </w:rPr>
        <w:t>d</w:t>
      </w:r>
      <w:r>
        <w:rPr>
          <w:rFonts w:ascii="Times New Roman" w:hAnsi="Times New Roman" w:cs="Times New Roman"/>
          <w:sz w:val="24"/>
          <w:szCs w:val="24"/>
        </w:rPr>
        <w:t xml:space="preserve"> on the propriety of the charge but whether the applicants’ right to remain silent is an absolute right.  This presents two scenarios, should the challenge succeed the applicants will exercise their </w:t>
      </w:r>
      <w:r w:rsidR="000228EB">
        <w:rPr>
          <w:rFonts w:ascii="Times New Roman" w:hAnsi="Times New Roman" w:cs="Times New Roman"/>
          <w:sz w:val="24"/>
          <w:szCs w:val="24"/>
        </w:rPr>
        <w:t>right to remain silent and the state’s case will be as it appears now.  The trial court will have to decide the matter on the basis of that evidence.  If the challenge fails, the applicants will be subjected to cross-examination.</w:t>
      </w:r>
    </w:p>
    <w:p w:rsidR="001626C5" w:rsidRDefault="000228EB"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3F157F">
        <w:rPr>
          <w:rFonts w:ascii="Times New Roman" w:hAnsi="Times New Roman" w:cs="Times New Roman"/>
          <w:i/>
          <w:sz w:val="24"/>
          <w:szCs w:val="24"/>
        </w:rPr>
        <w:t>State v Luckson</w:t>
      </w:r>
      <w:r>
        <w:rPr>
          <w:rFonts w:ascii="Times New Roman" w:hAnsi="Times New Roman" w:cs="Times New Roman"/>
          <w:sz w:val="24"/>
          <w:szCs w:val="24"/>
        </w:rPr>
        <w:t xml:space="preserve"> Chirwa HB 121-20 D</w:t>
      </w:r>
      <w:r w:rsidRPr="003F157F">
        <w:rPr>
          <w:rFonts w:ascii="Times New Roman" w:hAnsi="Times New Roman" w:cs="Times New Roman"/>
          <w:sz w:val="20"/>
          <w:szCs w:val="20"/>
        </w:rPr>
        <w:t>UBE-BANDA J</w:t>
      </w:r>
      <w:r>
        <w:rPr>
          <w:rFonts w:ascii="Times New Roman" w:hAnsi="Times New Roman" w:cs="Times New Roman"/>
          <w:sz w:val="24"/>
          <w:szCs w:val="24"/>
        </w:rPr>
        <w:t xml:space="preserve"> dealt with an appeal against a refusal by a Ma</w:t>
      </w:r>
      <w:r w:rsidR="003F157F">
        <w:rPr>
          <w:rFonts w:ascii="Times New Roman" w:hAnsi="Times New Roman" w:cs="Times New Roman"/>
          <w:sz w:val="24"/>
          <w:szCs w:val="24"/>
        </w:rPr>
        <w:t>gistrate to admit the appellants</w:t>
      </w:r>
      <w:r>
        <w:rPr>
          <w:rFonts w:ascii="Times New Roman" w:hAnsi="Times New Roman" w:cs="Times New Roman"/>
          <w:sz w:val="24"/>
          <w:szCs w:val="24"/>
        </w:rPr>
        <w:t xml:space="preserve"> to bail.  I am ali</w:t>
      </w:r>
      <w:r w:rsidR="001626C5">
        <w:rPr>
          <w:rFonts w:ascii="Times New Roman" w:hAnsi="Times New Roman" w:cs="Times New Roman"/>
          <w:sz w:val="24"/>
          <w:szCs w:val="24"/>
        </w:rPr>
        <w:t>v</w:t>
      </w:r>
      <w:r>
        <w:rPr>
          <w:rFonts w:ascii="Times New Roman" w:hAnsi="Times New Roman" w:cs="Times New Roman"/>
          <w:sz w:val="24"/>
          <w:szCs w:val="24"/>
        </w:rPr>
        <w:t>e to the fact that this was an appeal against refusal of bail but</w:t>
      </w:r>
      <w:r w:rsidR="0001310F">
        <w:rPr>
          <w:rFonts w:ascii="Times New Roman" w:hAnsi="Times New Roman" w:cs="Times New Roman"/>
          <w:sz w:val="24"/>
          <w:szCs w:val="24"/>
        </w:rPr>
        <w:t xml:space="preserve"> the relevance is in that</w:t>
      </w:r>
      <w:r>
        <w:rPr>
          <w:rFonts w:ascii="Times New Roman" w:hAnsi="Times New Roman" w:cs="Times New Roman"/>
          <w:sz w:val="24"/>
          <w:szCs w:val="24"/>
        </w:rPr>
        <w:t xml:space="preserve"> the matter involved </w:t>
      </w:r>
      <w:r w:rsidR="001626C5">
        <w:rPr>
          <w:rFonts w:ascii="Times New Roman" w:hAnsi="Times New Roman" w:cs="Times New Roman"/>
          <w:sz w:val="24"/>
          <w:szCs w:val="24"/>
        </w:rPr>
        <w:t xml:space="preserve">appellants whose trial had commenced, 3 witnesses had testified and the trial was set to continue with more witnesses yet to testify.  The trial was postponed and the appellant sought bail which the trial Magistrate refused to </w:t>
      </w:r>
      <w:r w:rsidR="002D5E1E">
        <w:rPr>
          <w:rFonts w:ascii="Times New Roman" w:hAnsi="Times New Roman" w:cs="Times New Roman"/>
          <w:sz w:val="24"/>
          <w:szCs w:val="24"/>
        </w:rPr>
        <w:t>grant. In casu the trial has commenced and the state has led all the evidence it seeks to lead in proving its case.</w:t>
      </w:r>
    </w:p>
    <w:p w:rsidR="001626C5" w:rsidRPr="003F157F" w:rsidRDefault="001626C5" w:rsidP="002A46BC">
      <w:pPr>
        <w:spacing w:line="360" w:lineRule="auto"/>
        <w:ind w:firstLine="720"/>
        <w:jc w:val="both"/>
        <w:rPr>
          <w:rFonts w:ascii="Times New Roman" w:hAnsi="Times New Roman" w:cs="Times New Roman"/>
          <w:i/>
          <w:sz w:val="24"/>
          <w:szCs w:val="24"/>
        </w:rPr>
      </w:pPr>
      <w:r>
        <w:rPr>
          <w:rFonts w:ascii="Times New Roman" w:hAnsi="Times New Roman" w:cs="Times New Roman"/>
          <w:sz w:val="24"/>
          <w:szCs w:val="24"/>
        </w:rPr>
        <w:t>In dismissing the appellant’s app</w:t>
      </w:r>
      <w:r w:rsidR="005C5E65">
        <w:rPr>
          <w:rFonts w:ascii="Times New Roman" w:hAnsi="Times New Roman" w:cs="Times New Roman"/>
          <w:sz w:val="24"/>
          <w:szCs w:val="24"/>
        </w:rPr>
        <w:t>eal</w:t>
      </w:r>
      <w:r w:rsidRPr="003F157F">
        <w:rPr>
          <w:rFonts w:ascii="Times New Roman" w:hAnsi="Times New Roman" w:cs="Times New Roman"/>
          <w:i/>
          <w:sz w:val="24"/>
          <w:szCs w:val="24"/>
        </w:rPr>
        <w:t xml:space="preserve"> </w:t>
      </w:r>
      <w:r w:rsidRPr="00753768">
        <w:rPr>
          <w:rFonts w:ascii="Times New Roman" w:hAnsi="Times New Roman" w:cs="Times New Roman"/>
          <w:sz w:val="24"/>
          <w:szCs w:val="24"/>
        </w:rPr>
        <w:t>the learned Judge had this to say:-</w:t>
      </w:r>
    </w:p>
    <w:p w:rsidR="000228EB" w:rsidRDefault="001626C5" w:rsidP="003F157F">
      <w:pPr>
        <w:spacing w:line="240" w:lineRule="auto"/>
        <w:ind w:left="720"/>
        <w:jc w:val="both"/>
        <w:rPr>
          <w:rFonts w:ascii="Times New Roman" w:hAnsi="Times New Roman" w:cs="Times New Roman"/>
          <w:sz w:val="24"/>
          <w:szCs w:val="24"/>
        </w:rPr>
      </w:pPr>
      <w:r w:rsidRPr="003F157F">
        <w:rPr>
          <w:rFonts w:ascii="Times New Roman" w:hAnsi="Times New Roman" w:cs="Times New Roman"/>
          <w:i/>
          <w:sz w:val="24"/>
          <w:szCs w:val="24"/>
        </w:rPr>
        <w:t>“</w:t>
      </w:r>
      <w:r w:rsidRPr="00753768">
        <w:rPr>
          <w:rFonts w:ascii="Times New Roman" w:hAnsi="Times New Roman" w:cs="Times New Roman"/>
          <w:sz w:val="24"/>
          <w:szCs w:val="24"/>
        </w:rPr>
        <w:t xml:space="preserve">I make the observation that </w:t>
      </w:r>
      <w:r w:rsidR="00753768">
        <w:rPr>
          <w:rFonts w:ascii="Times New Roman" w:hAnsi="Times New Roman" w:cs="Times New Roman"/>
          <w:sz w:val="24"/>
          <w:szCs w:val="24"/>
        </w:rPr>
        <w:t xml:space="preserve">the </w:t>
      </w:r>
      <w:r w:rsidRPr="00753768">
        <w:rPr>
          <w:rFonts w:ascii="Times New Roman" w:hAnsi="Times New Roman" w:cs="Times New Roman"/>
          <w:sz w:val="24"/>
          <w:szCs w:val="24"/>
        </w:rPr>
        <w:t xml:space="preserve">court </w:t>
      </w:r>
      <w:r w:rsidRPr="00753768">
        <w:rPr>
          <w:rFonts w:ascii="Times New Roman" w:hAnsi="Times New Roman" w:cs="Times New Roman"/>
          <w:i/>
          <w:sz w:val="24"/>
          <w:szCs w:val="24"/>
        </w:rPr>
        <w:t>a quo</w:t>
      </w:r>
      <w:r>
        <w:rPr>
          <w:rFonts w:ascii="Times New Roman" w:hAnsi="Times New Roman" w:cs="Times New Roman"/>
          <w:sz w:val="24"/>
          <w:szCs w:val="24"/>
        </w:rPr>
        <w:t xml:space="preserve"> is properly seized with the trial of the appellant.  The trial is on course.  Three state witnesses have testified so far, and more are expected to testify.  The court </w:t>
      </w:r>
      <w:r w:rsidRPr="00753768">
        <w:rPr>
          <w:rFonts w:ascii="Times New Roman" w:hAnsi="Times New Roman" w:cs="Times New Roman"/>
          <w:i/>
          <w:sz w:val="24"/>
          <w:szCs w:val="24"/>
        </w:rPr>
        <w:t>a quo</w:t>
      </w:r>
      <w:r>
        <w:rPr>
          <w:rFonts w:ascii="Times New Roman" w:hAnsi="Times New Roman" w:cs="Times New Roman"/>
          <w:sz w:val="24"/>
          <w:szCs w:val="24"/>
        </w:rPr>
        <w:t xml:space="preserve"> is seized in the atmosphere of the trial.  It is the court </w:t>
      </w:r>
      <w:r w:rsidRPr="00753768">
        <w:rPr>
          <w:rFonts w:ascii="Times New Roman" w:hAnsi="Times New Roman" w:cs="Times New Roman"/>
          <w:i/>
          <w:sz w:val="24"/>
          <w:szCs w:val="24"/>
        </w:rPr>
        <w:t xml:space="preserve">a quo </w:t>
      </w:r>
      <w:r>
        <w:rPr>
          <w:rFonts w:ascii="Times New Roman" w:hAnsi="Times New Roman" w:cs="Times New Roman"/>
          <w:sz w:val="24"/>
          <w:szCs w:val="24"/>
        </w:rPr>
        <w:t>that is better positioned to weigh and understand whether</w:t>
      </w:r>
      <w:r w:rsidR="0086126B">
        <w:rPr>
          <w:rFonts w:ascii="Times New Roman" w:hAnsi="Times New Roman" w:cs="Times New Roman"/>
          <w:sz w:val="24"/>
          <w:szCs w:val="24"/>
        </w:rPr>
        <w:t xml:space="preserve"> it is</w:t>
      </w:r>
      <w:r>
        <w:rPr>
          <w:rFonts w:ascii="Times New Roman" w:hAnsi="Times New Roman" w:cs="Times New Roman"/>
          <w:sz w:val="24"/>
          <w:szCs w:val="24"/>
        </w:rPr>
        <w:t xml:space="preserve"> indeed in the interests of justice to</w:t>
      </w:r>
      <w:r w:rsidR="00753768">
        <w:rPr>
          <w:rFonts w:ascii="Times New Roman" w:hAnsi="Times New Roman" w:cs="Times New Roman"/>
          <w:sz w:val="24"/>
          <w:szCs w:val="24"/>
        </w:rPr>
        <w:t xml:space="preserve"> release</w:t>
      </w:r>
      <w:r>
        <w:rPr>
          <w:rFonts w:ascii="Times New Roman" w:hAnsi="Times New Roman" w:cs="Times New Roman"/>
          <w:sz w:val="24"/>
          <w:szCs w:val="24"/>
        </w:rPr>
        <w:t xml:space="preserve"> the appellant on bail at this stage.  However, I accept that this court can intervene in the interests of justice, though I take the view that such intervention, when the trial is on course, must be the exception rather than the norm.  Worse still, as in this case, where this court has not been furnished with a record of proceedings from the court </w:t>
      </w:r>
      <w:r w:rsidRPr="00753768">
        <w:rPr>
          <w:rFonts w:ascii="Times New Roman" w:hAnsi="Times New Roman" w:cs="Times New Roman"/>
          <w:i/>
          <w:sz w:val="24"/>
          <w:szCs w:val="24"/>
        </w:rPr>
        <w:t>a quo</w:t>
      </w:r>
      <w:r>
        <w:rPr>
          <w:rFonts w:ascii="Times New Roman" w:hAnsi="Times New Roman" w:cs="Times New Roman"/>
          <w:sz w:val="24"/>
          <w:szCs w:val="24"/>
        </w:rPr>
        <w:t xml:space="preserve">, this court must be very slow to disrupt the </w:t>
      </w:r>
      <w:r>
        <w:rPr>
          <w:rFonts w:ascii="Times New Roman" w:hAnsi="Times New Roman" w:cs="Times New Roman"/>
          <w:sz w:val="24"/>
          <w:szCs w:val="24"/>
        </w:rPr>
        <w:lastRenderedPageBreak/>
        <w:t xml:space="preserve">proceedings in the trial court.  Let the trial run its course, without interference from this court, unless grave injustice is likely to occur.” </w:t>
      </w:r>
    </w:p>
    <w:p w:rsidR="00147870" w:rsidRDefault="00147870" w:rsidP="003F157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Unlike the Luckson Chirwa case (supra) I had the benefit of reading the e</w:t>
      </w:r>
      <w:r w:rsidR="00D06FE2">
        <w:rPr>
          <w:rFonts w:ascii="Times New Roman" w:hAnsi="Times New Roman" w:cs="Times New Roman"/>
          <w:sz w:val="24"/>
          <w:szCs w:val="24"/>
        </w:rPr>
        <w:t>ntire trial proceedings. It is accepted that</w:t>
      </w:r>
      <w:r>
        <w:rPr>
          <w:rFonts w:ascii="Times New Roman" w:hAnsi="Times New Roman" w:cs="Times New Roman"/>
          <w:sz w:val="24"/>
          <w:szCs w:val="24"/>
        </w:rPr>
        <w:t xml:space="preserve"> “the trial court’s living through a drama of a case is in a unique position to evaluate the evidence in its proper perspective ....”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G</w:t>
      </w:r>
      <w:r w:rsidRPr="00753768">
        <w:rPr>
          <w:rFonts w:ascii="Times New Roman" w:hAnsi="Times New Roman" w:cs="Times New Roman"/>
          <w:sz w:val="20"/>
          <w:szCs w:val="20"/>
        </w:rPr>
        <w:t>UBBAY CJ</w:t>
      </w:r>
      <w:r>
        <w:rPr>
          <w:rFonts w:ascii="Times New Roman" w:hAnsi="Times New Roman" w:cs="Times New Roman"/>
          <w:sz w:val="24"/>
          <w:szCs w:val="24"/>
        </w:rPr>
        <w:t xml:space="preserve"> in </w:t>
      </w:r>
      <w:r w:rsidRPr="00753768">
        <w:rPr>
          <w:rFonts w:ascii="Times New Roman" w:hAnsi="Times New Roman" w:cs="Times New Roman"/>
          <w:i/>
          <w:sz w:val="24"/>
          <w:szCs w:val="24"/>
        </w:rPr>
        <w:t>State v Joseph</w:t>
      </w:r>
      <w:r>
        <w:rPr>
          <w:rFonts w:ascii="Times New Roman" w:hAnsi="Times New Roman" w:cs="Times New Roman"/>
          <w:sz w:val="24"/>
          <w:szCs w:val="24"/>
        </w:rPr>
        <w:t xml:space="preserve"> </w:t>
      </w:r>
      <w:r w:rsidRPr="00753768">
        <w:rPr>
          <w:rFonts w:ascii="Times New Roman" w:hAnsi="Times New Roman" w:cs="Times New Roman"/>
          <w:i/>
          <w:sz w:val="24"/>
          <w:szCs w:val="24"/>
        </w:rPr>
        <w:t>Mbandu</w:t>
      </w:r>
      <w:r>
        <w:rPr>
          <w:rFonts w:ascii="Times New Roman" w:hAnsi="Times New Roman" w:cs="Times New Roman"/>
          <w:sz w:val="24"/>
          <w:szCs w:val="24"/>
        </w:rPr>
        <w:t xml:space="preserve"> SC 184-90)</w:t>
      </w:r>
      <w:r w:rsidR="00EE1A52">
        <w:rPr>
          <w:rFonts w:ascii="Times New Roman" w:hAnsi="Times New Roman" w:cs="Times New Roman"/>
          <w:sz w:val="24"/>
          <w:szCs w:val="24"/>
        </w:rPr>
        <w:t>.</w:t>
      </w:r>
      <w:r w:rsidR="00E55A31">
        <w:rPr>
          <w:rFonts w:ascii="Times New Roman" w:hAnsi="Times New Roman" w:cs="Times New Roman"/>
          <w:sz w:val="24"/>
          <w:szCs w:val="24"/>
        </w:rPr>
        <w:t xml:space="preserve"> This is what the trial court will do, that is, evaluate the evidence, once the Constitutional challenge is disposed of</w:t>
      </w:r>
      <w:r w:rsidR="0059710C">
        <w:rPr>
          <w:rFonts w:ascii="Times New Roman" w:hAnsi="Times New Roman" w:cs="Times New Roman"/>
          <w:sz w:val="24"/>
          <w:szCs w:val="24"/>
        </w:rPr>
        <w:t>. However, s</w:t>
      </w:r>
      <w:r w:rsidR="00EE1A52">
        <w:rPr>
          <w:rFonts w:ascii="Times New Roman" w:hAnsi="Times New Roman" w:cs="Times New Roman"/>
          <w:sz w:val="24"/>
          <w:szCs w:val="24"/>
        </w:rPr>
        <w:t>ight must not be lost of the fact that</w:t>
      </w:r>
      <w:r>
        <w:rPr>
          <w:rFonts w:ascii="Times New Roman" w:hAnsi="Times New Roman" w:cs="Times New Roman"/>
          <w:sz w:val="24"/>
          <w:szCs w:val="24"/>
        </w:rPr>
        <w:t xml:space="preserve"> the completeness of the record</w:t>
      </w:r>
      <w:r w:rsidR="00EE1A52">
        <w:rPr>
          <w:rFonts w:ascii="Times New Roman" w:hAnsi="Times New Roman" w:cs="Times New Roman"/>
          <w:sz w:val="24"/>
          <w:szCs w:val="24"/>
        </w:rPr>
        <w:t xml:space="preserve"> before me</w:t>
      </w:r>
      <w:r w:rsidR="00B408E4">
        <w:rPr>
          <w:rFonts w:ascii="Times New Roman" w:hAnsi="Times New Roman" w:cs="Times New Roman"/>
          <w:sz w:val="24"/>
          <w:szCs w:val="24"/>
        </w:rPr>
        <w:t xml:space="preserve"> is no different to the record</w:t>
      </w:r>
      <w:r>
        <w:rPr>
          <w:rFonts w:ascii="Times New Roman" w:hAnsi="Times New Roman" w:cs="Times New Roman"/>
          <w:sz w:val="24"/>
          <w:szCs w:val="24"/>
        </w:rPr>
        <w:t xml:space="preserve"> an appeal court l</w:t>
      </w:r>
      <w:r w:rsidR="00675AE3">
        <w:rPr>
          <w:rFonts w:ascii="Times New Roman" w:hAnsi="Times New Roman" w:cs="Times New Roman"/>
          <w:sz w:val="24"/>
          <w:szCs w:val="24"/>
        </w:rPr>
        <w:t>ooks at when the decision of a</w:t>
      </w:r>
      <w:r>
        <w:rPr>
          <w:rFonts w:ascii="Times New Roman" w:hAnsi="Times New Roman" w:cs="Times New Roman"/>
          <w:sz w:val="24"/>
          <w:szCs w:val="24"/>
        </w:rPr>
        <w:t xml:space="preserve"> court </w:t>
      </w:r>
      <w:r w:rsidRPr="00753768">
        <w:rPr>
          <w:rFonts w:ascii="Times New Roman" w:hAnsi="Times New Roman" w:cs="Times New Roman"/>
          <w:i/>
          <w:sz w:val="24"/>
          <w:szCs w:val="24"/>
        </w:rPr>
        <w:t>a quo</w:t>
      </w:r>
      <w:r>
        <w:rPr>
          <w:rFonts w:ascii="Times New Roman" w:hAnsi="Times New Roman" w:cs="Times New Roman"/>
          <w:sz w:val="24"/>
          <w:szCs w:val="24"/>
        </w:rPr>
        <w:t xml:space="preserve"> is appealed against.</w:t>
      </w:r>
    </w:p>
    <w:p w:rsidR="00147870" w:rsidRDefault="00147870" w:rsidP="009927C3">
      <w:pPr>
        <w:spacing w:line="360" w:lineRule="auto"/>
        <w:jc w:val="both"/>
        <w:rPr>
          <w:rFonts w:ascii="Times New Roman" w:hAnsi="Times New Roman" w:cs="Times New Roman"/>
          <w:sz w:val="24"/>
          <w:szCs w:val="24"/>
        </w:rPr>
      </w:pPr>
      <w:r>
        <w:rPr>
          <w:rFonts w:ascii="Times New Roman" w:hAnsi="Times New Roman" w:cs="Times New Roman"/>
          <w:sz w:val="24"/>
          <w:szCs w:val="24"/>
        </w:rPr>
        <w:t>Much as an appeal court conside</w:t>
      </w:r>
      <w:r w:rsidR="00753768">
        <w:rPr>
          <w:rFonts w:ascii="Times New Roman" w:hAnsi="Times New Roman" w:cs="Times New Roman"/>
          <w:sz w:val="24"/>
          <w:szCs w:val="24"/>
        </w:rPr>
        <w:t>r</w:t>
      </w:r>
      <w:r>
        <w:rPr>
          <w:rFonts w:ascii="Times New Roman" w:hAnsi="Times New Roman" w:cs="Times New Roman"/>
          <w:sz w:val="24"/>
          <w:szCs w:val="24"/>
        </w:rPr>
        <w:t xml:space="preserve">s how well the evidence reads on record and can decide an appeal on the record, so it is </w:t>
      </w:r>
      <w:r w:rsidRPr="00753768">
        <w:rPr>
          <w:rFonts w:ascii="Times New Roman" w:hAnsi="Times New Roman" w:cs="Times New Roman"/>
          <w:i/>
          <w:sz w:val="24"/>
          <w:szCs w:val="24"/>
        </w:rPr>
        <w:t>in casu</w:t>
      </w:r>
      <w:r>
        <w:rPr>
          <w:rFonts w:ascii="Times New Roman" w:hAnsi="Times New Roman" w:cs="Times New Roman"/>
          <w:sz w:val="24"/>
          <w:szCs w:val="24"/>
        </w:rPr>
        <w:t>.  I do not purport to be assuming the role of an appellate court but a reading of the record of proceedings makes the possibility of a conviction very likely.</w:t>
      </w:r>
    </w:p>
    <w:p w:rsidR="00147870" w:rsidRDefault="00147870"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w:t>
      </w:r>
      <w:r w:rsidR="00533C4A">
        <w:rPr>
          <w:rFonts w:ascii="Times New Roman" w:hAnsi="Times New Roman" w:cs="Times New Roman"/>
          <w:sz w:val="24"/>
          <w:szCs w:val="24"/>
        </w:rPr>
        <w:t xml:space="preserve">of </w:t>
      </w:r>
      <w:r w:rsidR="00616AEA">
        <w:rPr>
          <w:rFonts w:ascii="Times New Roman" w:hAnsi="Times New Roman" w:cs="Times New Roman"/>
          <w:sz w:val="24"/>
          <w:szCs w:val="24"/>
        </w:rPr>
        <w:t>the maid, Sithokozile Sibanda pa</w:t>
      </w:r>
      <w:r w:rsidR="00533C4A">
        <w:rPr>
          <w:rFonts w:ascii="Times New Roman" w:hAnsi="Times New Roman" w:cs="Times New Roman"/>
          <w:sz w:val="24"/>
          <w:szCs w:val="24"/>
        </w:rPr>
        <w:t xml:space="preserve">inted a picture of a harrowing experience she was subjected to before and in the course of the taking of the property in question.  Her evidence is at variance with the defence of claim of right.  Sithokozile’s employer, who is the </w:t>
      </w:r>
      <w:r w:rsidR="00616AEA">
        <w:rPr>
          <w:rFonts w:ascii="Times New Roman" w:hAnsi="Times New Roman" w:cs="Times New Roman"/>
          <w:sz w:val="24"/>
          <w:szCs w:val="24"/>
        </w:rPr>
        <w:t>complainant, also testified and his evidence</w:t>
      </w:r>
      <w:r w:rsidR="00533C4A">
        <w:rPr>
          <w:rFonts w:ascii="Times New Roman" w:hAnsi="Times New Roman" w:cs="Times New Roman"/>
          <w:sz w:val="24"/>
          <w:szCs w:val="24"/>
        </w:rPr>
        <w:t xml:space="preserve"> equally read</w:t>
      </w:r>
      <w:r w:rsidR="00616AEA">
        <w:rPr>
          <w:rFonts w:ascii="Times New Roman" w:hAnsi="Times New Roman" w:cs="Times New Roman"/>
          <w:sz w:val="24"/>
          <w:szCs w:val="24"/>
        </w:rPr>
        <w:t>s</w:t>
      </w:r>
      <w:r w:rsidR="00533C4A">
        <w:rPr>
          <w:rFonts w:ascii="Times New Roman" w:hAnsi="Times New Roman" w:cs="Times New Roman"/>
          <w:sz w:val="24"/>
          <w:szCs w:val="24"/>
        </w:rPr>
        <w:t xml:space="preserve"> well and cast</w:t>
      </w:r>
      <w:r w:rsidR="00616AEA">
        <w:rPr>
          <w:rFonts w:ascii="Times New Roman" w:hAnsi="Times New Roman" w:cs="Times New Roman"/>
          <w:sz w:val="24"/>
          <w:szCs w:val="24"/>
        </w:rPr>
        <w:t>s</w:t>
      </w:r>
      <w:r w:rsidR="00DB10FD">
        <w:rPr>
          <w:rFonts w:ascii="Times New Roman" w:hAnsi="Times New Roman" w:cs="Times New Roman"/>
          <w:sz w:val="24"/>
          <w:szCs w:val="24"/>
        </w:rPr>
        <w:t xml:space="preserve"> grave</w:t>
      </w:r>
      <w:r w:rsidR="00533C4A">
        <w:rPr>
          <w:rFonts w:ascii="Times New Roman" w:hAnsi="Times New Roman" w:cs="Times New Roman"/>
          <w:sz w:val="24"/>
          <w:szCs w:val="24"/>
        </w:rPr>
        <w:t xml:space="preserve"> doubt on the likelihood of</w:t>
      </w:r>
      <w:r w:rsidR="00616AEA">
        <w:rPr>
          <w:rFonts w:ascii="Times New Roman" w:hAnsi="Times New Roman" w:cs="Times New Roman"/>
          <w:sz w:val="24"/>
          <w:szCs w:val="24"/>
        </w:rPr>
        <w:t xml:space="preserve"> the</w:t>
      </w:r>
      <w:r w:rsidR="00533C4A">
        <w:rPr>
          <w:rFonts w:ascii="Times New Roman" w:hAnsi="Times New Roman" w:cs="Times New Roman"/>
          <w:sz w:val="24"/>
          <w:szCs w:val="24"/>
        </w:rPr>
        <w:t xml:space="preserve"> applicants</w:t>
      </w:r>
      <w:r w:rsidR="00616AEA">
        <w:rPr>
          <w:rFonts w:ascii="Times New Roman" w:hAnsi="Times New Roman" w:cs="Times New Roman"/>
          <w:sz w:val="24"/>
          <w:szCs w:val="24"/>
        </w:rPr>
        <w:t>’</w:t>
      </w:r>
      <w:r w:rsidR="00533C4A">
        <w:rPr>
          <w:rFonts w:ascii="Times New Roman" w:hAnsi="Times New Roman" w:cs="Times New Roman"/>
          <w:sz w:val="24"/>
          <w:szCs w:val="24"/>
        </w:rPr>
        <w:t xml:space="preserve"> defence succeeding.</w:t>
      </w:r>
    </w:p>
    <w:p w:rsidR="00533C4A" w:rsidRDefault="00533C4A"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propose to illustrate why I am of the view that the state case is very likely going to result in a conviction.  The following is an excerpt from Sithokozile’s evidence:</w:t>
      </w:r>
    </w:p>
    <w:p w:rsidR="009C1E08" w:rsidRDefault="00533C4A" w:rsidP="00C61388">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 was in the company of a four year old child who told me that there was a knock at the door.  I then told her I was coming.  By the time I went to attend to the knock two of the people </w:t>
      </w:r>
      <w:r w:rsidR="002D4B83">
        <w:rPr>
          <w:rFonts w:ascii="Times New Roman" w:hAnsi="Times New Roman" w:cs="Times New Roman"/>
          <w:sz w:val="24"/>
          <w:szCs w:val="24"/>
        </w:rPr>
        <w:t>were already in the house... the second and third accuseds</w:t>
      </w:r>
      <w:r>
        <w:rPr>
          <w:rFonts w:ascii="Times New Roman" w:hAnsi="Times New Roman" w:cs="Times New Roman"/>
          <w:sz w:val="24"/>
          <w:szCs w:val="24"/>
        </w:rPr>
        <w:t xml:space="preserve">. ...  They indicated that they wanted to search </w:t>
      </w:r>
      <w:r w:rsidR="009C1E08">
        <w:rPr>
          <w:rFonts w:ascii="Times New Roman" w:hAnsi="Times New Roman" w:cs="Times New Roman"/>
          <w:sz w:val="24"/>
          <w:szCs w:val="24"/>
        </w:rPr>
        <w:t xml:space="preserve">for a pistol.  I told them that there was no pistol in the house.  I had never seen a pistol whilst doing my duties for cleaning (sic).  The third accused took out handcuffs and told me to say the truth.  He then threatened to arrest me.  I told them there was no pistol.  He then asked for my employer’s bedroom, the lady of the house’s bedroom.  I hesitated to show them the bedroom.  They then asked me again to show them the bedroom that is when I showed them. ...  After entering the bedroom they ordered me to </w:t>
      </w:r>
      <w:r w:rsidR="00C05F1B">
        <w:rPr>
          <w:rFonts w:ascii="Times New Roman" w:hAnsi="Times New Roman" w:cs="Times New Roman"/>
          <w:sz w:val="24"/>
          <w:szCs w:val="24"/>
        </w:rPr>
        <w:t>sit</w:t>
      </w:r>
      <w:r w:rsidR="009C1E08">
        <w:rPr>
          <w:rFonts w:ascii="Times New Roman" w:hAnsi="Times New Roman" w:cs="Times New Roman"/>
          <w:sz w:val="24"/>
          <w:szCs w:val="24"/>
        </w:rPr>
        <w:t xml:space="preserve"> down on the bed.  After sitting down they started removing clothes from the wardrobe and putting clothes on the floor.  On the side of the wardrobe there were blankets which were folded and heaped.  The third accused removed one of the blankets; he covered my face using that blanket.  After having covered my face I could hear that they were searching.  There were some movements and it was clear that they were searching....  I then tried to remove the blanket; I wanted to talk to them since they had introduced themselves to </w:t>
      </w:r>
      <w:r w:rsidR="009C1E08">
        <w:rPr>
          <w:rFonts w:ascii="Times New Roman" w:hAnsi="Times New Roman" w:cs="Times New Roman"/>
          <w:sz w:val="24"/>
          <w:szCs w:val="24"/>
        </w:rPr>
        <w:lastRenderedPageBreak/>
        <w:t>me as police officers.  I wanted to suggest that we approach a neighbour who was an elderly person who could know better of that place.  The second accused took out a pistol and threatened to shoot me.  He further told me to cover up myself with that blanket.”</w:t>
      </w:r>
    </w:p>
    <w:p w:rsidR="00533C4A" w:rsidRDefault="009C1E08"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complainant</w:t>
      </w:r>
      <w:r w:rsidR="00427301">
        <w:rPr>
          <w:rFonts w:ascii="Times New Roman" w:hAnsi="Times New Roman" w:cs="Times New Roman"/>
          <w:sz w:val="24"/>
          <w:szCs w:val="24"/>
        </w:rPr>
        <w:t xml:space="preserve"> Donwell Chinara’s testimony confirmed the ransacking of the house.  The relevant part of his testimony reads:-</w:t>
      </w:r>
      <w:r>
        <w:rPr>
          <w:rFonts w:ascii="Times New Roman" w:hAnsi="Times New Roman" w:cs="Times New Roman"/>
          <w:sz w:val="24"/>
          <w:szCs w:val="24"/>
        </w:rPr>
        <w:t xml:space="preserve">  </w:t>
      </w:r>
    </w:p>
    <w:p w:rsidR="00427301" w:rsidRDefault="00427301" w:rsidP="00C05F1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 t</w:t>
      </w:r>
      <w:r w:rsidR="00C05F1B">
        <w:rPr>
          <w:rFonts w:ascii="Times New Roman" w:hAnsi="Times New Roman" w:cs="Times New Roman"/>
          <w:sz w:val="24"/>
          <w:szCs w:val="24"/>
        </w:rPr>
        <w:t>h</w:t>
      </w:r>
      <w:r>
        <w:rPr>
          <w:rFonts w:ascii="Times New Roman" w:hAnsi="Times New Roman" w:cs="Times New Roman"/>
          <w:sz w:val="24"/>
          <w:szCs w:val="24"/>
        </w:rPr>
        <w:t>en went home and I saw everything scattered in my bedroom.  In the sitting room the Plasma TV was missing.  Also missing were decoders in the sitting room.  In the kitchen the microwave was also missing.”</w:t>
      </w:r>
    </w:p>
    <w:p w:rsidR="003376B0" w:rsidRDefault="003376B0" w:rsidP="003376B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totality of these witnesses’ evidence can hardly be described as making for a weak state case as argued by Mr. Ndove. The other witnesses’ evidence </w:t>
      </w:r>
      <w:r w:rsidR="00BA0086">
        <w:rPr>
          <w:rFonts w:ascii="Times New Roman" w:hAnsi="Times New Roman" w:cs="Times New Roman"/>
          <w:sz w:val="24"/>
          <w:szCs w:val="24"/>
        </w:rPr>
        <w:t xml:space="preserve">showed that the property was quickly disposed of but was fortunately </w:t>
      </w:r>
      <w:r w:rsidR="00DF2548">
        <w:rPr>
          <w:rFonts w:ascii="Times New Roman" w:hAnsi="Times New Roman" w:cs="Times New Roman"/>
          <w:sz w:val="24"/>
          <w:szCs w:val="24"/>
        </w:rPr>
        <w:t>recovered</w:t>
      </w:r>
      <w:r w:rsidR="00BA0086">
        <w:rPr>
          <w:rFonts w:ascii="Times New Roman" w:hAnsi="Times New Roman" w:cs="Times New Roman"/>
          <w:sz w:val="24"/>
          <w:szCs w:val="24"/>
        </w:rPr>
        <w:t xml:space="preserve"> from the buyers</w:t>
      </w:r>
    </w:p>
    <w:p w:rsidR="00427301" w:rsidRDefault="00427301" w:rsidP="002A46B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w:t>
      </w:r>
      <w:r w:rsidRPr="00C05F1B">
        <w:rPr>
          <w:rFonts w:ascii="Times New Roman" w:hAnsi="Times New Roman" w:cs="Times New Roman"/>
          <w:i/>
          <w:sz w:val="24"/>
          <w:szCs w:val="24"/>
        </w:rPr>
        <w:t>Aitken and Another v AG</w:t>
      </w:r>
      <w:r>
        <w:rPr>
          <w:rFonts w:ascii="Times New Roman" w:hAnsi="Times New Roman" w:cs="Times New Roman"/>
          <w:sz w:val="24"/>
          <w:szCs w:val="24"/>
        </w:rPr>
        <w:t xml:space="preserve"> 1992 (1) ZLR 249 (S) G</w:t>
      </w:r>
      <w:r w:rsidRPr="00C05F1B">
        <w:rPr>
          <w:rFonts w:ascii="Times New Roman" w:hAnsi="Times New Roman" w:cs="Times New Roman"/>
          <w:sz w:val="20"/>
          <w:szCs w:val="20"/>
        </w:rPr>
        <w:t>UBBAY CJ</w:t>
      </w:r>
      <w:r>
        <w:rPr>
          <w:rFonts w:ascii="Times New Roman" w:hAnsi="Times New Roman" w:cs="Times New Roman"/>
          <w:sz w:val="24"/>
          <w:szCs w:val="24"/>
        </w:rPr>
        <w:t xml:space="preserve"> had this to say:</w:t>
      </w:r>
    </w:p>
    <w:p w:rsidR="00427301" w:rsidRDefault="00427301" w:rsidP="00C05F1B">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“If the case against the applicant is neither obviously strong nor obviously weak, that the state’s fears of abscondment or interference with witnesses and the applicant’s assurances to the contrary are equally balanced, then the presumption of innocence would require the court to lean in favour of the liberty of the accused person and grant bail.”</w:t>
      </w:r>
    </w:p>
    <w:p w:rsidR="00427301" w:rsidRDefault="0092798E" w:rsidP="002A46BC">
      <w:pPr>
        <w:spacing w:line="360" w:lineRule="auto"/>
        <w:ind w:firstLine="720"/>
        <w:jc w:val="both"/>
        <w:rPr>
          <w:rFonts w:ascii="Times New Roman" w:hAnsi="Times New Roman" w:cs="Times New Roman"/>
          <w:sz w:val="24"/>
          <w:szCs w:val="24"/>
        </w:rPr>
      </w:pPr>
      <w:r w:rsidRPr="00C05F1B">
        <w:rPr>
          <w:rFonts w:ascii="Times New Roman" w:hAnsi="Times New Roman" w:cs="Times New Roman"/>
          <w:i/>
          <w:sz w:val="24"/>
          <w:szCs w:val="24"/>
        </w:rPr>
        <w:t>In casu</w:t>
      </w:r>
      <w:r>
        <w:rPr>
          <w:rFonts w:ascii="Times New Roman" w:hAnsi="Times New Roman" w:cs="Times New Roman"/>
          <w:sz w:val="24"/>
          <w:szCs w:val="24"/>
        </w:rPr>
        <w:t xml:space="preserve"> the state’s case is very strong, the likelihood of a conviction very real and whilst technically this application is for </w:t>
      </w:r>
      <w:r w:rsidR="005C4232">
        <w:rPr>
          <w:rFonts w:ascii="Times New Roman" w:hAnsi="Times New Roman" w:cs="Times New Roman"/>
          <w:sz w:val="24"/>
          <w:szCs w:val="24"/>
        </w:rPr>
        <w:t>bail pending trial, the trial i</w:t>
      </w:r>
      <w:r>
        <w:rPr>
          <w:rFonts w:ascii="Times New Roman" w:hAnsi="Times New Roman" w:cs="Times New Roman"/>
          <w:sz w:val="24"/>
          <w:szCs w:val="24"/>
        </w:rPr>
        <w:t>s to all</w:t>
      </w:r>
      <w:r w:rsidR="00324B5F">
        <w:rPr>
          <w:rFonts w:ascii="Times New Roman" w:hAnsi="Times New Roman" w:cs="Times New Roman"/>
          <w:sz w:val="24"/>
          <w:szCs w:val="24"/>
        </w:rPr>
        <w:t xml:space="preserve"> intents and purposes</w:t>
      </w:r>
      <w:r w:rsidR="006E09D2">
        <w:rPr>
          <w:rFonts w:ascii="Times New Roman" w:hAnsi="Times New Roman" w:cs="Times New Roman"/>
          <w:sz w:val="24"/>
          <w:szCs w:val="24"/>
        </w:rPr>
        <w:t xml:space="preserve"> almost</w:t>
      </w:r>
      <w:r w:rsidR="00324B5F">
        <w:rPr>
          <w:rFonts w:ascii="Times New Roman" w:hAnsi="Times New Roman" w:cs="Times New Roman"/>
          <w:sz w:val="24"/>
          <w:szCs w:val="24"/>
        </w:rPr>
        <w:t xml:space="preserve"> complete.</w:t>
      </w:r>
    </w:p>
    <w:p w:rsidR="00324B5F" w:rsidRDefault="00324B5F"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penalty provision for a contravention of section 126 of the Criminal Code provides that:-</w:t>
      </w:r>
    </w:p>
    <w:p w:rsidR="00324B5F" w:rsidRDefault="00324B5F" w:rsidP="00C05F1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t>“A person convicted of robbery shall be liable</w:t>
      </w:r>
    </w:p>
    <w:p w:rsidR="00324B5F" w:rsidRDefault="00324B5F" w:rsidP="00C05F1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t>to imprisonment for life or any definite period of imprisonment, if the crime was committed in aggravating circumstances as provided in subsection (3)”</w:t>
      </w:r>
    </w:p>
    <w:p w:rsidR="00324B5F" w:rsidRDefault="00324B5F" w:rsidP="002A46B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Subsection 3 provides that:-</w:t>
      </w:r>
    </w:p>
    <w:p w:rsidR="00324B5F" w:rsidRDefault="00324B5F" w:rsidP="00C05F1B">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 purposes of subsection (2) robbery is committed in aggravating circumstances </w:t>
      </w:r>
    </w:p>
    <w:p w:rsidR="00324B5F" w:rsidRDefault="00324B5F" w:rsidP="00C05F1B">
      <w:pPr>
        <w:spacing w:line="240" w:lineRule="auto"/>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the convicted person or an accomplice of the convicted person –</w:t>
      </w:r>
    </w:p>
    <w:p w:rsidR="00324B5F" w:rsidRPr="00324B5F" w:rsidRDefault="00324B5F" w:rsidP="00C05F1B">
      <w:pPr>
        <w:pStyle w:val="ListParagraph"/>
        <w:numPr>
          <w:ilvl w:val="0"/>
          <w:numId w:val="1"/>
        </w:numPr>
        <w:spacing w:line="240" w:lineRule="auto"/>
        <w:jc w:val="both"/>
        <w:rPr>
          <w:rFonts w:ascii="Times New Roman" w:hAnsi="Times New Roman" w:cs="Times New Roman"/>
          <w:sz w:val="24"/>
          <w:szCs w:val="24"/>
        </w:rPr>
      </w:pPr>
      <w:r w:rsidRPr="00324B5F">
        <w:rPr>
          <w:rFonts w:ascii="Times New Roman" w:hAnsi="Times New Roman" w:cs="Times New Roman"/>
          <w:sz w:val="24"/>
          <w:szCs w:val="24"/>
        </w:rPr>
        <w:t>possessed a firearm or a dangerous weapon.</w:t>
      </w:r>
    </w:p>
    <w:p w:rsidR="00324B5F" w:rsidRDefault="000D083C" w:rsidP="00C05F1B">
      <w:pPr>
        <w:pStyle w:val="ListParagraph"/>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Inflicted</w:t>
      </w:r>
      <w:r w:rsidR="00324B5F">
        <w:rPr>
          <w:rFonts w:ascii="Times New Roman" w:hAnsi="Times New Roman" w:cs="Times New Roman"/>
          <w:sz w:val="24"/>
          <w:szCs w:val="24"/>
        </w:rPr>
        <w:t xml:space="preserve"> or threatened to infl</w:t>
      </w:r>
      <w:r w:rsidR="00C05F1B">
        <w:rPr>
          <w:rFonts w:ascii="Times New Roman" w:hAnsi="Times New Roman" w:cs="Times New Roman"/>
          <w:sz w:val="24"/>
          <w:szCs w:val="24"/>
        </w:rPr>
        <w:t>ict serious bodily injury upon an</w:t>
      </w:r>
      <w:r w:rsidR="00324B5F">
        <w:rPr>
          <w:rFonts w:ascii="Times New Roman" w:hAnsi="Times New Roman" w:cs="Times New Roman"/>
          <w:sz w:val="24"/>
          <w:szCs w:val="24"/>
        </w:rPr>
        <w:t>y person.”</w:t>
      </w:r>
    </w:p>
    <w:p w:rsidR="00324B5F" w:rsidRDefault="00324B5F"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can be no doubt that the penalty is a severe one.  In </w:t>
      </w:r>
      <w:r w:rsidRPr="00C05F1B">
        <w:rPr>
          <w:rFonts w:ascii="Times New Roman" w:hAnsi="Times New Roman" w:cs="Times New Roman"/>
          <w:i/>
          <w:sz w:val="24"/>
          <w:szCs w:val="24"/>
        </w:rPr>
        <w:t>State v Chika</w:t>
      </w:r>
      <w:r w:rsidR="0034799E" w:rsidRPr="00C05F1B">
        <w:rPr>
          <w:rFonts w:ascii="Times New Roman" w:hAnsi="Times New Roman" w:cs="Times New Roman"/>
          <w:i/>
          <w:sz w:val="24"/>
          <w:szCs w:val="24"/>
        </w:rPr>
        <w:t>mba an</w:t>
      </w:r>
      <w:r w:rsidR="0034799E">
        <w:rPr>
          <w:rFonts w:ascii="Times New Roman" w:hAnsi="Times New Roman" w:cs="Times New Roman"/>
          <w:sz w:val="24"/>
          <w:szCs w:val="24"/>
        </w:rPr>
        <w:t xml:space="preserve">d </w:t>
      </w:r>
      <w:r w:rsidR="0034799E" w:rsidRPr="00C05F1B">
        <w:rPr>
          <w:rFonts w:ascii="Times New Roman" w:hAnsi="Times New Roman" w:cs="Times New Roman"/>
          <w:i/>
          <w:sz w:val="24"/>
          <w:szCs w:val="24"/>
        </w:rPr>
        <w:t>Another</w:t>
      </w:r>
      <w:r w:rsidR="0034799E">
        <w:rPr>
          <w:rFonts w:ascii="Times New Roman" w:hAnsi="Times New Roman" w:cs="Times New Roman"/>
          <w:sz w:val="24"/>
          <w:szCs w:val="24"/>
        </w:rPr>
        <w:t xml:space="preserve"> HB 120-2003 the court made it c</w:t>
      </w:r>
      <w:r w:rsidR="00C05F1B">
        <w:rPr>
          <w:rFonts w:ascii="Times New Roman" w:hAnsi="Times New Roman" w:cs="Times New Roman"/>
          <w:sz w:val="24"/>
          <w:szCs w:val="24"/>
        </w:rPr>
        <w:t>l</w:t>
      </w:r>
      <w:r w:rsidR="0034799E">
        <w:rPr>
          <w:rFonts w:ascii="Times New Roman" w:hAnsi="Times New Roman" w:cs="Times New Roman"/>
          <w:sz w:val="24"/>
          <w:szCs w:val="24"/>
        </w:rPr>
        <w:t xml:space="preserve">ear that whilst courts should lean in favour of the liberty of an individual, the individual’s liberty should however, be balanced against the </w:t>
      </w:r>
      <w:r w:rsidR="0034799E">
        <w:rPr>
          <w:rFonts w:ascii="Times New Roman" w:hAnsi="Times New Roman" w:cs="Times New Roman"/>
          <w:sz w:val="24"/>
          <w:szCs w:val="24"/>
        </w:rPr>
        <w:lastRenderedPageBreak/>
        <w:t xml:space="preserve">protection of the proper administration of justice, which demands that the accused should stand trial.  The factors to be considered include, </w:t>
      </w:r>
      <w:r w:rsidR="0034799E" w:rsidRPr="00C05F1B">
        <w:rPr>
          <w:rFonts w:ascii="Times New Roman" w:hAnsi="Times New Roman" w:cs="Times New Roman"/>
          <w:i/>
          <w:sz w:val="24"/>
          <w:szCs w:val="24"/>
        </w:rPr>
        <w:t>inter alia</w:t>
      </w:r>
      <w:r w:rsidR="0034799E">
        <w:rPr>
          <w:rFonts w:ascii="Times New Roman" w:hAnsi="Times New Roman" w:cs="Times New Roman"/>
          <w:sz w:val="24"/>
          <w:szCs w:val="24"/>
        </w:rPr>
        <w:t>, the nature of the crime, the severity of the punishment that may be imposed in the event of a conviction and the probability of a conviction.</w:t>
      </w:r>
    </w:p>
    <w:p w:rsidR="002C77D6" w:rsidRDefault="002C77D6" w:rsidP="002C77D6">
      <w:pPr>
        <w:spacing w:line="360" w:lineRule="auto"/>
        <w:jc w:val="both"/>
        <w:rPr>
          <w:rFonts w:ascii="Times New Roman" w:hAnsi="Times New Roman" w:cs="Times New Roman"/>
          <w:sz w:val="24"/>
          <w:szCs w:val="24"/>
        </w:rPr>
      </w:pPr>
      <w:r>
        <w:rPr>
          <w:rFonts w:ascii="Times New Roman" w:hAnsi="Times New Roman" w:cs="Times New Roman"/>
          <w:sz w:val="24"/>
          <w:szCs w:val="24"/>
        </w:rPr>
        <w:t>Mr. Ndove argued that the penalty allows for a fine but the evidence of the complainant’s maid was to the effect that a pistol was produced and threats to shoot her were made. That being so the robbery was committed in aggravating circumstances and so, in the event of a conviction, a fine will not be a competent penal</w:t>
      </w:r>
      <w:r w:rsidR="002477EC">
        <w:rPr>
          <w:rFonts w:ascii="Times New Roman" w:hAnsi="Times New Roman" w:cs="Times New Roman"/>
          <w:sz w:val="24"/>
          <w:szCs w:val="24"/>
        </w:rPr>
        <w:t>t</w:t>
      </w:r>
      <w:r>
        <w:rPr>
          <w:rFonts w:ascii="Times New Roman" w:hAnsi="Times New Roman" w:cs="Times New Roman"/>
          <w:sz w:val="24"/>
          <w:szCs w:val="24"/>
        </w:rPr>
        <w:t xml:space="preserve">y </w:t>
      </w:r>
    </w:p>
    <w:p w:rsidR="0034799E" w:rsidRDefault="0034799E"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a scale of 1 – 10, the probability of a conviction </w:t>
      </w:r>
      <w:r w:rsidRPr="00502EFB">
        <w:rPr>
          <w:rFonts w:ascii="Times New Roman" w:hAnsi="Times New Roman" w:cs="Times New Roman"/>
          <w:i/>
          <w:sz w:val="24"/>
          <w:szCs w:val="24"/>
        </w:rPr>
        <w:t>in casu</w:t>
      </w:r>
      <w:r>
        <w:rPr>
          <w:rFonts w:ascii="Times New Roman" w:hAnsi="Times New Roman" w:cs="Times New Roman"/>
          <w:sz w:val="24"/>
          <w:szCs w:val="24"/>
        </w:rPr>
        <w:t xml:space="preserve"> is 9, the penalty likely to be imposed will be severe and the offence is a serious one.</w:t>
      </w:r>
    </w:p>
    <w:p w:rsidR="0034799E" w:rsidRDefault="0034799E"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Whether the applicants succeed in their constitutional challenge or not is unlikely to change the complexion of the state case.  The evidence led can hardly be described as so wea</w:t>
      </w:r>
      <w:r w:rsidR="00CF7F2E">
        <w:rPr>
          <w:rFonts w:ascii="Times New Roman" w:hAnsi="Times New Roman" w:cs="Times New Roman"/>
          <w:sz w:val="24"/>
          <w:szCs w:val="24"/>
        </w:rPr>
        <w:t>k that the state is pinning its hopes on bolstering the state</w:t>
      </w:r>
      <w:r>
        <w:rPr>
          <w:rFonts w:ascii="Times New Roman" w:hAnsi="Times New Roman" w:cs="Times New Roman"/>
          <w:sz w:val="24"/>
          <w:szCs w:val="24"/>
        </w:rPr>
        <w:t xml:space="preserve"> case through what may come out under cross-examination of the applicants.</w:t>
      </w:r>
    </w:p>
    <w:p w:rsidR="0034799E" w:rsidRDefault="0034799E"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event that the Constitutional Court strikes down section 198 (9) of the Criminal Procedure and Evidence Act, all that will be left is for the defence and the s</w:t>
      </w:r>
      <w:r w:rsidR="000D475B">
        <w:rPr>
          <w:rFonts w:ascii="Times New Roman" w:hAnsi="Times New Roman" w:cs="Times New Roman"/>
          <w:sz w:val="24"/>
          <w:szCs w:val="24"/>
        </w:rPr>
        <w:t>t</w:t>
      </w:r>
      <w:r>
        <w:rPr>
          <w:rFonts w:ascii="Times New Roman" w:hAnsi="Times New Roman" w:cs="Times New Roman"/>
          <w:sz w:val="24"/>
          <w:szCs w:val="24"/>
        </w:rPr>
        <w:t>ate to make their closing submissions and the matter will be ready for judgment.</w:t>
      </w:r>
    </w:p>
    <w:p w:rsidR="0034799E" w:rsidRDefault="0034799E"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would therefore borrow from D</w:t>
      </w:r>
      <w:r w:rsidRPr="00502EFB">
        <w:rPr>
          <w:rFonts w:ascii="Times New Roman" w:hAnsi="Times New Roman" w:cs="Times New Roman"/>
          <w:sz w:val="20"/>
          <w:szCs w:val="20"/>
        </w:rPr>
        <w:t>UBE-BANDA J</w:t>
      </w:r>
      <w:r>
        <w:rPr>
          <w:rFonts w:ascii="Times New Roman" w:hAnsi="Times New Roman" w:cs="Times New Roman"/>
          <w:sz w:val="24"/>
          <w:szCs w:val="24"/>
        </w:rPr>
        <w:t xml:space="preserve">’s remarks in </w:t>
      </w:r>
      <w:r w:rsidRPr="00502EFB">
        <w:rPr>
          <w:rFonts w:ascii="Times New Roman" w:hAnsi="Times New Roman" w:cs="Times New Roman"/>
          <w:i/>
          <w:sz w:val="24"/>
          <w:szCs w:val="24"/>
        </w:rPr>
        <w:t>State v Luckson Chirwa</w:t>
      </w:r>
      <w:r>
        <w:rPr>
          <w:rFonts w:ascii="Times New Roman" w:hAnsi="Times New Roman" w:cs="Times New Roman"/>
          <w:sz w:val="24"/>
          <w:szCs w:val="24"/>
        </w:rPr>
        <w:t xml:space="preserve"> (supra) and equally say “let the trial run its course.”</w:t>
      </w:r>
    </w:p>
    <w:p w:rsidR="0034799E" w:rsidRDefault="0034799E"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one case where the court should lean in favour of the proper and smooth administration of justice.</w:t>
      </w:r>
    </w:p>
    <w:p w:rsidR="0034799E" w:rsidRDefault="0034799E"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fear of abscondment is a real one.  The applicants are aware of the evidence that has been led against them and the penalty they are likely to face in the event of a conviction.  Human nature would invariably go into </w:t>
      </w:r>
      <w:r w:rsidR="00597446">
        <w:rPr>
          <w:rFonts w:ascii="Times New Roman" w:hAnsi="Times New Roman" w:cs="Times New Roman"/>
          <w:sz w:val="24"/>
          <w:szCs w:val="24"/>
        </w:rPr>
        <w:t>‘</w:t>
      </w:r>
      <w:r>
        <w:rPr>
          <w:rFonts w:ascii="Times New Roman" w:hAnsi="Times New Roman" w:cs="Times New Roman"/>
          <w:sz w:val="24"/>
          <w:szCs w:val="24"/>
        </w:rPr>
        <w:t>self preservation</w:t>
      </w:r>
      <w:r w:rsidR="00597446">
        <w:rPr>
          <w:rFonts w:ascii="Times New Roman" w:hAnsi="Times New Roman" w:cs="Times New Roman"/>
          <w:sz w:val="24"/>
          <w:szCs w:val="24"/>
        </w:rPr>
        <w:t>’ mode thereby inducing flight.  Lack of travel documents or relatives outside our borders are no hindrance to flight when the odds are stacked against an applicant.</w:t>
      </w:r>
    </w:p>
    <w:p w:rsidR="00597446" w:rsidRDefault="00597446"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No </w:t>
      </w:r>
      <w:r w:rsidR="0044435C">
        <w:rPr>
          <w:rFonts w:ascii="Times New Roman" w:hAnsi="Times New Roman" w:cs="Times New Roman"/>
          <w:sz w:val="24"/>
          <w:szCs w:val="24"/>
        </w:rPr>
        <w:t>‘</w:t>
      </w:r>
      <w:r>
        <w:rPr>
          <w:rFonts w:ascii="Times New Roman" w:hAnsi="Times New Roman" w:cs="Times New Roman"/>
          <w:sz w:val="24"/>
          <w:szCs w:val="24"/>
        </w:rPr>
        <w:t>grave injustice</w:t>
      </w:r>
      <w:r w:rsidR="0044435C">
        <w:rPr>
          <w:rFonts w:ascii="Times New Roman" w:hAnsi="Times New Roman" w:cs="Times New Roman"/>
          <w:sz w:val="24"/>
          <w:szCs w:val="24"/>
        </w:rPr>
        <w:t>’</w:t>
      </w:r>
      <w:r>
        <w:rPr>
          <w:rFonts w:ascii="Times New Roman" w:hAnsi="Times New Roman" w:cs="Times New Roman"/>
          <w:sz w:val="24"/>
          <w:szCs w:val="24"/>
        </w:rPr>
        <w:t xml:space="preserve"> will ensue if the trial is allowed to run </w:t>
      </w:r>
      <w:r w:rsidR="00736317">
        <w:rPr>
          <w:rFonts w:ascii="Times New Roman" w:hAnsi="Times New Roman" w:cs="Times New Roman"/>
          <w:sz w:val="24"/>
          <w:szCs w:val="24"/>
        </w:rPr>
        <w:t xml:space="preserve">its course with the applicants in </w:t>
      </w:r>
      <w:r w:rsidR="00E52118">
        <w:rPr>
          <w:rFonts w:ascii="Times New Roman" w:hAnsi="Times New Roman" w:cs="Times New Roman"/>
          <w:sz w:val="24"/>
          <w:szCs w:val="24"/>
        </w:rPr>
        <w:t>custody. The scale is tipped against the applicants and in favour of ensuring the proper and orderly administration of justice</w:t>
      </w:r>
    </w:p>
    <w:p w:rsidR="00736317" w:rsidRDefault="00736317"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the result I make the following order:-</w:t>
      </w:r>
    </w:p>
    <w:p w:rsidR="00736317" w:rsidRDefault="00736317" w:rsidP="002A46B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w:t>
      </w:r>
      <w:r w:rsidR="009F11C3">
        <w:rPr>
          <w:rFonts w:ascii="Times New Roman" w:hAnsi="Times New Roman" w:cs="Times New Roman"/>
          <w:sz w:val="24"/>
          <w:szCs w:val="24"/>
        </w:rPr>
        <w:t xml:space="preserve"> bail be and is hereby refused</w:t>
      </w:r>
      <w:r>
        <w:rPr>
          <w:rFonts w:ascii="Times New Roman" w:hAnsi="Times New Roman" w:cs="Times New Roman"/>
          <w:sz w:val="24"/>
          <w:szCs w:val="24"/>
        </w:rPr>
        <w:t>.</w:t>
      </w:r>
    </w:p>
    <w:p w:rsidR="00736317" w:rsidRDefault="00736317" w:rsidP="002A46BC">
      <w:pPr>
        <w:spacing w:line="360" w:lineRule="auto"/>
        <w:jc w:val="both"/>
        <w:rPr>
          <w:rFonts w:ascii="Times New Roman" w:hAnsi="Times New Roman" w:cs="Times New Roman"/>
          <w:sz w:val="24"/>
          <w:szCs w:val="24"/>
        </w:rPr>
      </w:pPr>
    </w:p>
    <w:p w:rsidR="00736317" w:rsidRDefault="00736317" w:rsidP="002A46BC">
      <w:pPr>
        <w:spacing w:line="360" w:lineRule="auto"/>
        <w:jc w:val="both"/>
        <w:rPr>
          <w:rFonts w:ascii="Times New Roman" w:hAnsi="Times New Roman" w:cs="Times New Roman"/>
          <w:sz w:val="24"/>
          <w:szCs w:val="24"/>
        </w:rPr>
      </w:pPr>
    </w:p>
    <w:p w:rsidR="00736317" w:rsidRPr="00736317" w:rsidRDefault="00736317" w:rsidP="002A46BC">
      <w:pPr>
        <w:pStyle w:val="NoSpacing"/>
        <w:jc w:val="both"/>
        <w:rPr>
          <w:rFonts w:ascii="Times New Roman" w:hAnsi="Times New Roman" w:cs="Times New Roman"/>
        </w:rPr>
      </w:pPr>
      <w:r w:rsidRPr="00736317">
        <w:rPr>
          <w:rFonts w:ascii="Times New Roman" w:hAnsi="Times New Roman" w:cs="Times New Roman"/>
          <w:i/>
        </w:rPr>
        <w:t>Messrs Ndove and Associates</w:t>
      </w:r>
      <w:r w:rsidRPr="00736317">
        <w:rPr>
          <w:rFonts w:ascii="Times New Roman" w:hAnsi="Times New Roman" w:cs="Times New Roman"/>
        </w:rPr>
        <w:t>, applicants’ legal practitioners</w:t>
      </w:r>
    </w:p>
    <w:p w:rsidR="00736317" w:rsidRPr="00736317" w:rsidRDefault="00736317" w:rsidP="002A46BC">
      <w:pPr>
        <w:pStyle w:val="NoSpacing"/>
        <w:jc w:val="both"/>
        <w:rPr>
          <w:rFonts w:ascii="Times New Roman" w:hAnsi="Times New Roman" w:cs="Times New Roman"/>
        </w:rPr>
      </w:pPr>
      <w:r w:rsidRPr="00736317">
        <w:rPr>
          <w:rFonts w:ascii="Times New Roman" w:hAnsi="Times New Roman" w:cs="Times New Roman"/>
          <w:i/>
        </w:rPr>
        <w:t>National Prosecuting Authority</w:t>
      </w:r>
      <w:r w:rsidRPr="00736317">
        <w:rPr>
          <w:rFonts w:ascii="Times New Roman" w:hAnsi="Times New Roman" w:cs="Times New Roman"/>
        </w:rPr>
        <w:t>, respondent’s legal practitioners</w:t>
      </w:r>
    </w:p>
    <w:p w:rsidR="00324B5F" w:rsidRDefault="00324B5F" w:rsidP="005365DF">
      <w:pPr>
        <w:spacing w:line="360" w:lineRule="auto"/>
        <w:ind w:firstLine="720"/>
        <w:jc w:val="both"/>
        <w:rPr>
          <w:rFonts w:ascii="Times New Roman" w:hAnsi="Times New Roman" w:cs="Times New Roman"/>
          <w:sz w:val="24"/>
          <w:szCs w:val="24"/>
        </w:rPr>
      </w:pPr>
    </w:p>
    <w:p w:rsidR="00533C4A" w:rsidRDefault="00533C4A" w:rsidP="00533C4A">
      <w:pPr>
        <w:spacing w:line="360" w:lineRule="auto"/>
        <w:ind w:firstLine="720"/>
        <w:jc w:val="both"/>
        <w:rPr>
          <w:rFonts w:ascii="Times New Roman" w:hAnsi="Times New Roman" w:cs="Times New Roman"/>
          <w:sz w:val="24"/>
          <w:szCs w:val="24"/>
        </w:rPr>
      </w:pPr>
    </w:p>
    <w:p w:rsidR="001D08C3" w:rsidRDefault="001D08C3"/>
    <w:sectPr w:rsidR="001D08C3"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0A5" w:rsidRDefault="008140A5" w:rsidP="002A46BC">
      <w:pPr>
        <w:spacing w:after="0" w:line="240" w:lineRule="auto"/>
      </w:pPr>
      <w:r>
        <w:separator/>
      </w:r>
    </w:p>
  </w:endnote>
  <w:endnote w:type="continuationSeparator" w:id="1">
    <w:p w:rsidR="008140A5" w:rsidRDefault="008140A5" w:rsidP="002A46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0A5" w:rsidRDefault="008140A5" w:rsidP="002A46BC">
      <w:pPr>
        <w:spacing w:after="0" w:line="240" w:lineRule="auto"/>
      </w:pPr>
      <w:r>
        <w:separator/>
      </w:r>
    </w:p>
  </w:footnote>
  <w:footnote w:type="continuationSeparator" w:id="1">
    <w:p w:rsidR="008140A5" w:rsidRDefault="008140A5" w:rsidP="002A46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25286"/>
      <w:docPartObj>
        <w:docPartGallery w:val="Page Numbers (Top of Page)"/>
        <w:docPartUnique/>
      </w:docPartObj>
    </w:sdtPr>
    <w:sdtEndPr>
      <w:rPr>
        <w:rFonts w:ascii="Times New Roman" w:hAnsi="Times New Roman" w:cs="Times New Roman"/>
        <w:sz w:val="24"/>
        <w:szCs w:val="24"/>
      </w:rPr>
    </w:sdtEndPr>
    <w:sdtContent>
      <w:p w:rsidR="008140A5" w:rsidRPr="00CF64A9" w:rsidRDefault="00DC040B">
        <w:pPr>
          <w:pStyle w:val="Header"/>
          <w:jc w:val="right"/>
          <w:rPr>
            <w:rFonts w:ascii="Times New Roman" w:hAnsi="Times New Roman" w:cs="Times New Roman"/>
            <w:sz w:val="24"/>
            <w:szCs w:val="24"/>
          </w:rPr>
        </w:pPr>
        <w:r w:rsidRPr="00CF64A9">
          <w:rPr>
            <w:rFonts w:ascii="Times New Roman" w:hAnsi="Times New Roman" w:cs="Times New Roman"/>
            <w:sz w:val="24"/>
            <w:szCs w:val="24"/>
          </w:rPr>
          <w:fldChar w:fldCharType="begin"/>
        </w:r>
        <w:r w:rsidR="008140A5" w:rsidRPr="00CF64A9">
          <w:rPr>
            <w:rFonts w:ascii="Times New Roman" w:hAnsi="Times New Roman" w:cs="Times New Roman"/>
            <w:sz w:val="24"/>
            <w:szCs w:val="24"/>
          </w:rPr>
          <w:instrText xml:space="preserve"> PAGE   \* MERGEFORMAT </w:instrText>
        </w:r>
        <w:r w:rsidRPr="00CF64A9">
          <w:rPr>
            <w:rFonts w:ascii="Times New Roman" w:hAnsi="Times New Roman" w:cs="Times New Roman"/>
            <w:sz w:val="24"/>
            <w:szCs w:val="24"/>
          </w:rPr>
          <w:fldChar w:fldCharType="separate"/>
        </w:r>
        <w:r w:rsidR="00F5568B">
          <w:rPr>
            <w:rFonts w:ascii="Times New Roman" w:hAnsi="Times New Roman" w:cs="Times New Roman"/>
            <w:noProof/>
            <w:sz w:val="24"/>
            <w:szCs w:val="24"/>
          </w:rPr>
          <w:t>7</w:t>
        </w:r>
        <w:r w:rsidRPr="00CF64A9">
          <w:rPr>
            <w:rFonts w:ascii="Times New Roman" w:hAnsi="Times New Roman" w:cs="Times New Roman"/>
            <w:sz w:val="24"/>
            <w:szCs w:val="24"/>
          </w:rPr>
          <w:fldChar w:fldCharType="end"/>
        </w:r>
      </w:p>
      <w:p w:rsidR="008140A5" w:rsidRPr="00CF64A9" w:rsidRDefault="008140A5">
        <w:pPr>
          <w:pStyle w:val="Header"/>
          <w:jc w:val="right"/>
          <w:rPr>
            <w:rFonts w:ascii="Times New Roman" w:hAnsi="Times New Roman" w:cs="Times New Roman"/>
            <w:sz w:val="24"/>
            <w:szCs w:val="24"/>
          </w:rPr>
        </w:pPr>
        <w:r w:rsidRPr="00CF64A9">
          <w:rPr>
            <w:rFonts w:ascii="Times New Roman" w:hAnsi="Times New Roman" w:cs="Times New Roman"/>
            <w:sz w:val="24"/>
            <w:szCs w:val="24"/>
          </w:rPr>
          <w:t>HB 136.20</w:t>
        </w:r>
      </w:p>
      <w:p w:rsidR="008140A5" w:rsidRPr="00CF64A9" w:rsidRDefault="008140A5">
        <w:pPr>
          <w:pStyle w:val="Header"/>
          <w:jc w:val="right"/>
          <w:rPr>
            <w:rFonts w:ascii="Times New Roman" w:hAnsi="Times New Roman" w:cs="Times New Roman"/>
            <w:sz w:val="24"/>
            <w:szCs w:val="24"/>
          </w:rPr>
        </w:pPr>
        <w:r w:rsidRPr="00CF64A9">
          <w:rPr>
            <w:rFonts w:ascii="Times New Roman" w:hAnsi="Times New Roman" w:cs="Times New Roman"/>
            <w:sz w:val="24"/>
            <w:szCs w:val="24"/>
          </w:rPr>
          <w:t>HCB 170/20</w:t>
        </w:r>
      </w:p>
      <w:p w:rsidR="008140A5" w:rsidRPr="00CF64A9" w:rsidRDefault="008140A5">
        <w:pPr>
          <w:pStyle w:val="Header"/>
          <w:jc w:val="right"/>
          <w:rPr>
            <w:rFonts w:ascii="Times New Roman" w:hAnsi="Times New Roman" w:cs="Times New Roman"/>
            <w:sz w:val="24"/>
            <w:szCs w:val="24"/>
          </w:rPr>
        </w:pPr>
        <w:r w:rsidRPr="00CF64A9">
          <w:rPr>
            <w:rFonts w:ascii="Times New Roman" w:hAnsi="Times New Roman" w:cs="Times New Roman"/>
            <w:sz w:val="24"/>
            <w:szCs w:val="24"/>
          </w:rPr>
          <w:t>XREF CRB 06-08/20</w:t>
        </w:r>
      </w:p>
    </w:sdtContent>
  </w:sdt>
  <w:p w:rsidR="008140A5" w:rsidRDefault="008140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BB51E4"/>
    <w:multiLevelType w:val="hybridMultilevel"/>
    <w:tmpl w:val="04849E24"/>
    <w:lvl w:ilvl="0" w:tplc="400C598E">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A3D83"/>
    <w:rsid w:val="0001310F"/>
    <w:rsid w:val="000228EB"/>
    <w:rsid w:val="000348DA"/>
    <w:rsid w:val="00072C95"/>
    <w:rsid w:val="000D083C"/>
    <w:rsid w:val="000D475B"/>
    <w:rsid w:val="000E2C33"/>
    <w:rsid w:val="000F3B94"/>
    <w:rsid w:val="00147870"/>
    <w:rsid w:val="001545A6"/>
    <w:rsid w:val="001626C5"/>
    <w:rsid w:val="0016554C"/>
    <w:rsid w:val="001D08C3"/>
    <w:rsid w:val="001E296A"/>
    <w:rsid w:val="001E7B5E"/>
    <w:rsid w:val="00245715"/>
    <w:rsid w:val="002477EC"/>
    <w:rsid w:val="00273A11"/>
    <w:rsid w:val="002A46BC"/>
    <w:rsid w:val="002B369D"/>
    <w:rsid w:val="002C77D6"/>
    <w:rsid w:val="002D1CE5"/>
    <w:rsid w:val="002D4B83"/>
    <w:rsid w:val="002D5E1E"/>
    <w:rsid w:val="002E7A53"/>
    <w:rsid w:val="00324B5F"/>
    <w:rsid w:val="003376B0"/>
    <w:rsid w:val="0034799E"/>
    <w:rsid w:val="00371690"/>
    <w:rsid w:val="00374A2D"/>
    <w:rsid w:val="0037578E"/>
    <w:rsid w:val="003829EE"/>
    <w:rsid w:val="003F157F"/>
    <w:rsid w:val="00401A1B"/>
    <w:rsid w:val="004151E4"/>
    <w:rsid w:val="00427301"/>
    <w:rsid w:val="0044435C"/>
    <w:rsid w:val="00502EFB"/>
    <w:rsid w:val="00533C4A"/>
    <w:rsid w:val="005365DF"/>
    <w:rsid w:val="0059710C"/>
    <w:rsid w:val="00597446"/>
    <w:rsid w:val="005C4232"/>
    <w:rsid w:val="005C5E65"/>
    <w:rsid w:val="00606FC6"/>
    <w:rsid w:val="00616AEA"/>
    <w:rsid w:val="00642462"/>
    <w:rsid w:val="00675AE3"/>
    <w:rsid w:val="006E09D2"/>
    <w:rsid w:val="006F2252"/>
    <w:rsid w:val="00736317"/>
    <w:rsid w:val="00753768"/>
    <w:rsid w:val="007C5505"/>
    <w:rsid w:val="008140A5"/>
    <w:rsid w:val="00837830"/>
    <w:rsid w:val="0086126B"/>
    <w:rsid w:val="00894610"/>
    <w:rsid w:val="008E388E"/>
    <w:rsid w:val="008E4B64"/>
    <w:rsid w:val="0092798E"/>
    <w:rsid w:val="009927C3"/>
    <w:rsid w:val="009A3D83"/>
    <w:rsid w:val="009A7186"/>
    <w:rsid w:val="009C026B"/>
    <w:rsid w:val="009C0B70"/>
    <w:rsid w:val="009C1E08"/>
    <w:rsid w:val="009F11C3"/>
    <w:rsid w:val="009F4E0E"/>
    <w:rsid w:val="00A36E05"/>
    <w:rsid w:val="00A97786"/>
    <w:rsid w:val="00AC2766"/>
    <w:rsid w:val="00AC540E"/>
    <w:rsid w:val="00B015F2"/>
    <w:rsid w:val="00B17DE3"/>
    <w:rsid w:val="00B408E4"/>
    <w:rsid w:val="00B842E1"/>
    <w:rsid w:val="00BA0086"/>
    <w:rsid w:val="00C05F1B"/>
    <w:rsid w:val="00C61388"/>
    <w:rsid w:val="00CF64A9"/>
    <w:rsid w:val="00CF7F2E"/>
    <w:rsid w:val="00D06FE2"/>
    <w:rsid w:val="00D07B1C"/>
    <w:rsid w:val="00D20C47"/>
    <w:rsid w:val="00D82C5F"/>
    <w:rsid w:val="00DB10FD"/>
    <w:rsid w:val="00DB5D77"/>
    <w:rsid w:val="00DC040B"/>
    <w:rsid w:val="00DF0ABC"/>
    <w:rsid w:val="00DF2548"/>
    <w:rsid w:val="00DF3F00"/>
    <w:rsid w:val="00DF6E19"/>
    <w:rsid w:val="00E52118"/>
    <w:rsid w:val="00E55A31"/>
    <w:rsid w:val="00E86064"/>
    <w:rsid w:val="00EE1A52"/>
    <w:rsid w:val="00F00D98"/>
    <w:rsid w:val="00F31DA9"/>
    <w:rsid w:val="00F5568B"/>
    <w:rsid w:val="00F70D53"/>
    <w:rsid w:val="00F76C9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D83"/>
    <w:pPr>
      <w:spacing w:after="16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D83"/>
    <w:pPr>
      <w:spacing w:after="0" w:line="240" w:lineRule="auto"/>
    </w:pPr>
  </w:style>
  <w:style w:type="paragraph" w:customStyle="1" w:styleId="Default">
    <w:name w:val="Default"/>
    <w:rsid w:val="009A3D8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24B5F"/>
    <w:pPr>
      <w:ind w:left="720"/>
      <w:contextualSpacing/>
    </w:pPr>
  </w:style>
  <w:style w:type="paragraph" w:styleId="Header">
    <w:name w:val="header"/>
    <w:basedOn w:val="Normal"/>
    <w:link w:val="HeaderChar"/>
    <w:uiPriority w:val="99"/>
    <w:unhideWhenUsed/>
    <w:rsid w:val="002A46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46BC"/>
  </w:style>
  <w:style w:type="paragraph" w:styleId="Footer">
    <w:name w:val="footer"/>
    <w:basedOn w:val="Normal"/>
    <w:link w:val="FooterChar"/>
    <w:uiPriority w:val="99"/>
    <w:semiHidden/>
    <w:unhideWhenUsed/>
    <w:rsid w:val="002A46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A46BC"/>
  </w:style>
</w:styles>
</file>

<file path=word/webSettings.xml><?xml version="1.0" encoding="utf-8"?>
<w:webSettings xmlns:r="http://schemas.openxmlformats.org/officeDocument/2006/relationships" xmlns:w="http://schemas.openxmlformats.org/wordprocessingml/2006/main">
  <w:divs>
    <w:div w:id="130161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538</TotalTime>
  <Pages>7</Pages>
  <Words>2156</Words>
  <Characters>12294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53</cp:revision>
  <dcterms:created xsi:type="dcterms:W3CDTF">2020-06-29T07:34:00Z</dcterms:created>
  <dcterms:modified xsi:type="dcterms:W3CDTF">2020-07-01T10:01:00Z</dcterms:modified>
</cp:coreProperties>
</file>