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64B8" w14:textId="77777777" w:rsidR="00C626A3" w:rsidRDefault="00C626A3">
      <w:pPr>
        <w:pStyle w:val="BodyText"/>
        <w:spacing w:before="4"/>
        <w:rPr>
          <w:sz w:val="26"/>
        </w:rPr>
      </w:pPr>
    </w:p>
    <w:p w14:paraId="607CDAAE" w14:textId="77777777" w:rsidR="00C626A3" w:rsidRDefault="00C626A3">
      <w:pPr>
        <w:rPr>
          <w:sz w:val="26"/>
        </w:rPr>
        <w:sectPr w:rsidR="00C626A3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30DE3E85" w14:textId="77777777" w:rsidR="00C626A3" w:rsidRDefault="00A92DA1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ZIMBABWE</w:t>
      </w:r>
    </w:p>
    <w:p w14:paraId="59115114" w14:textId="77777777" w:rsidR="00C626A3" w:rsidRDefault="00C626A3">
      <w:pPr>
        <w:pStyle w:val="BodyText"/>
        <w:rPr>
          <w:b/>
        </w:rPr>
      </w:pPr>
    </w:p>
    <w:p w14:paraId="0860412A" w14:textId="77777777" w:rsidR="00C626A3" w:rsidRDefault="00A92DA1">
      <w:pPr>
        <w:ind w:left="100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 JANUARY 2024</w:t>
      </w:r>
    </w:p>
    <w:p w14:paraId="6FB09403" w14:textId="77777777" w:rsidR="00C626A3" w:rsidRDefault="00A92DA1">
      <w:pPr>
        <w:ind w:left="100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</w:p>
    <w:p w14:paraId="642B3A4A" w14:textId="77777777" w:rsidR="00C626A3" w:rsidRDefault="00A92DA1">
      <w:pPr>
        <w:spacing w:before="90" w:line="480" w:lineRule="auto"/>
        <w:ind w:left="100" w:right="359"/>
        <w:rPr>
          <w:b/>
          <w:sz w:val="24"/>
        </w:rPr>
      </w:pPr>
      <w:r>
        <w:br w:type="column"/>
      </w:r>
      <w:r>
        <w:rPr>
          <w:b/>
          <w:sz w:val="24"/>
        </w:rPr>
        <w:t>JUDGMENT NO LC/H/102/24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LC/H/213/23</w:t>
      </w:r>
    </w:p>
    <w:p w14:paraId="696804D1" w14:textId="77777777" w:rsidR="00C626A3" w:rsidRDefault="00C626A3">
      <w:pPr>
        <w:spacing w:line="480" w:lineRule="auto"/>
        <w:rPr>
          <w:sz w:val="24"/>
        </w:rPr>
        <w:sectPr w:rsidR="00C626A3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4813" w:space="784"/>
            <w:col w:w="3653"/>
          </w:cols>
        </w:sectPr>
      </w:pPr>
    </w:p>
    <w:p w14:paraId="568DC142" w14:textId="77777777" w:rsidR="00C626A3" w:rsidRDefault="00C626A3">
      <w:pPr>
        <w:pStyle w:val="BodyText"/>
        <w:rPr>
          <w:b/>
          <w:sz w:val="20"/>
        </w:rPr>
      </w:pPr>
    </w:p>
    <w:p w14:paraId="173BDA12" w14:textId="77777777" w:rsidR="00C626A3" w:rsidRDefault="00C626A3">
      <w:pPr>
        <w:pStyle w:val="BodyText"/>
        <w:rPr>
          <w:b/>
          <w:sz w:val="20"/>
        </w:rPr>
      </w:pPr>
    </w:p>
    <w:p w14:paraId="6E2996E3" w14:textId="77777777" w:rsidR="00C626A3" w:rsidRDefault="00C626A3">
      <w:pPr>
        <w:pStyle w:val="BodyText"/>
        <w:rPr>
          <w:b/>
          <w:sz w:val="20"/>
        </w:rPr>
      </w:pPr>
    </w:p>
    <w:p w14:paraId="4C8E8510" w14:textId="77777777" w:rsidR="00C626A3" w:rsidRDefault="00C626A3">
      <w:pPr>
        <w:pStyle w:val="BodyText"/>
        <w:spacing w:before="2"/>
        <w:rPr>
          <w:b/>
          <w:sz w:val="28"/>
        </w:rPr>
      </w:pPr>
    </w:p>
    <w:p w14:paraId="1293A7BC" w14:textId="77777777" w:rsidR="00C626A3" w:rsidRDefault="00A92DA1">
      <w:pPr>
        <w:tabs>
          <w:tab w:val="left" w:pos="5861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ROBERT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MUDYIRADIMA</w:t>
      </w:r>
      <w:r>
        <w:rPr>
          <w:b/>
          <w:sz w:val="24"/>
        </w:rPr>
        <w:tab/>
        <w:t>APPELLANT</w:t>
      </w:r>
    </w:p>
    <w:p w14:paraId="45968082" w14:textId="77777777" w:rsidR="00C626A3" w:rsidRDefault="00C626A3">
      <w:pPr>
        <w:pStyle w:val="BodyText"/>
        <w:rPr>
          <w:b/>
          <w:sz w:val="26"/>
        </w:rPr>
      </w:pPr>
    </w:p>
    <w:p w14:paraId="39CCD152" w14:textId="77777777" w:rsidR="00C626A3" w:rsidRDefault="00C626A3">
      <w:pPr>
        <w:pStyle w:val="BodyText"/>
        <w:rPr>
          <w:b/>
          <w:sz w:val="26"/>
        </w:rPr>
      </w:pPr>
    </w:p>
    <w:p w14:paraId="01870551" w14:textId="77777777" w:rsidR="00C626A3" w:rsidRDefault="00A92DA1">
      <w:pPr>
        <w:tabs>
          <w:tab w:val="left" w:pos="5861"/>
        </w:tabs>
        <w:spacing w:before="231"/>
        <w:ind w:left="10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SERVICE BOARD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 OTHERS</w:t>
      </w:r>
      <w:r>
        <w:rPr>
          <w:b/>
          <w:sz w:val="24"/>
        </w:rPr>
        <w:tab/>
        <w:t>RESPONDENT</w:t>
      </w:r>
    </w:p>
    <w:p w14:paraId="33E3B5B0" w14:textId="77777777" w:rsidR="00C626A3" w:rsidRDefault="00C626A3">
      <w:pPr>
        <w:pStyle w:val="BodyText"/>
        <w:rPr>
          <w:b/>
          <w:sz w:val="26"/>
        </w:rPr>
      </w:pPr>
    </w:p>
    <w:p w14:paraId="41BE02CC" w14:textId="77777777" w:rsidR="00C626A3" w:rsidRDefault="00C626A3">
      <w:pPr>
        <w:pStyle w:val="BodyText"/>
        <w:rPr>
          <w:b/>
          <w:sz w:val="22"/>
        </w:rPr>
      </w:pPr>
    </w:p>
    <w:p w14:paraId="317E13A1" w14:textId="77777777" w:rsidR="00C626A3" w:rsidRDefault="00A92DA1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G. Musariri</w:t>
      </w:r>
      <w:r>
        <w:rPr>
          <w:spacing w:val="58"/>
        </w:rPr>
        <w:t xml:space="preserve"> </w:t>
      </w:r>
      <w:r>
        <w:t>Judge:</w:t>
      </w:r>
    </w:p>
    <w:p w14:paraId="4CC3DC9B" w14:textId="77777777" w:rsidR="00C626A3" w:rsidRDefault="00C626A3">
      <w:pPr>
        <w:pStyle w:val="BodyText"/>
      </w:pPr>
    </w:p>
    <w:p w14:paraId="10F30D57" w14:textId="77777777" w:rsidR="00C626A3" w:rsidRDefault="00A92DA1">
      <w:pPr>
        <w:pStyle w:val="BodyText"/>
        <w:tabs>
          <w:tab w:val="left" w:pos="2980"/>
          <w:tab w:val="left" w:pos="3700"/>
        </w:tabs>
        <w:ind w:left="100"/>
      </w:pPr>
      <w:r>
        <w:t>For</w:t>
      </w:r>
      <w:r>
        <w:rPr>
          <w:spacing w:val="58"/>
        </w:rPr>
        <w:t xml:space="preserve"> </w:t>
      </w:r>
      <w:r>
        <w:t>Appellant</w:t>
      </w:r>
      <w:r>
        <w:tab/>
        <w:t>-</w:t>
      </w:r>
      <w:r>
        <w:tab/>
      </w:r>
      <w:proofErr w:type="spellStart"/>
      <w:r>
        <w:t>Mr</w:t>
      </w:r>
      <w:proofErr w:type="spellEnd"/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Diza,</w:t>
      </w:r>
      <w:r>
        <w:rPr>
          <w:spacing w:val="-1"/>
        </w:rPr>
        <w:t xml:space="preserve"> </w:t>
      </w:r>
      <w:r>
        <w:t>Attorney</w:t>
      </w:r>
    </w:p>
    <w:p w14:paraId="57536CB7" w14:textId="77777777" w:rsidR="00C626A3" w:rsidRDefault="00A92DA1">
      <w:pPr>
        <w:pStyle w:val="BodyText"/>
        <w:tabs>
          <w:tab w:val="left" w:pos="2980"/>
          <w:tab w:val="left" w:pos="3700"/>
        </w:tabs>
        <w:spacing w:before="137"/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-</w:t>
      </w:r>
      <w:r>
        <w:tab/>
      </w:r>
      <w:proofErr w:type="spellStart"/>
      <w:r>
        <w:t>Ms</w:t>
      </w:r>
      <w:proofErr w:type="spellEnd"/>
      <w:r>
        <w:t xml:space="preserve"> T.</w:t>
      </w:r>
      <w:r>
        <w:rPr>
          <w:spacing w:val="-1"/>
        </w:rPr>
        <w:t xml:space="preserve"> </w:t>
      </w:r>
      <w:r>
        <w:t>Tembo,</w:t>
      </w:r>
      <w:r>
        <w:rPr>
          <w:spacing w:val="-1"/>
        </w:rPr>
        <w:t xml:space="preserve"> </w:t>
      </w:r>
      <w:r>
        <w:t>Officer</w:t>
      </w:r>
    </w:p>
    <w:p w14:paraId="367E8578" w14:textId="77777777" w:rsidR="00C626A3" w:rsidRDefault="00C626A3">
      <w:pPr>
        <w:pStyle w:val="BodyText"/>
        <w:rPr>
          <w:sz w:val="26"/>
        </w:rPr>
      </w:pPr>
    </w:p>
    <w:p w14:paraId="2ED31008" w14:textId="77777777" w:rsidR="00C626A3" w:rsidRDefault="00C626A3">
      <w:pPr>
        <w:pStyle w:val="BodyText"/>
        <w:spacing w:before="1"/>
        <w:rPr>
          <w:sz w:val="34"/>
        </w:rPr>
      </w:pPr>
    </w:p>
    <w:p w14:paraId="721AC8A9" w14:textId="77777777" w:rsidR="00C626A3" w:rsidRDefault="00A92DA1">
      <w:pPr>
        <w:ind w:left="100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J:</w:t>
      </w:r>
    </w:p>
    <w:p w14:paraId="0890FFB9" w14:textId="77777777" w:rsidR="00C626A3" w:rsidRDefault="00C626A3">
      <w:pPr>
        <w:pStyle w:val="BodyText"/>
        <w:rPr>
          <w:b/>
        </w:rPr>
      </w:pPr>
    </w:p>
    <w:p w14:paraId="3DAF074B" w14:textId="77777777" w:rsidR="00C626A3" w:rsidRDefault="00A92DA1">
      <w:pPr>
        <w:pStyle w:val="BodyText"/>
        <w:spacing w:line="360" w:lineRule="auto"/>
        <w:ind w:left="100" w:right="116" w:firstLine="719"/>
        <w:jc w:val="both"/>
      </w:pPr>
      <w:r>
        <w:t>Appellant appealed to this Court against the verdict of Respondent’s Disciplinary</w:t>
      </w:r>
      <w:r>
        <w:rPr>
          <w:spacing w:val="1"/>
        </w:rPr>
        <w:t xml:space="preserve"> </w:t>
      </w:r>
      <w:r>
        <w:t>Authority dated 23 February 2023.</w:t>
      </w:r>
      <w:r>
        <w:rPr>
          <w:spacing w:val="1"/>
        </w:rPr>
        <w:t xml:space="preserve"> </w:t>
      </w:r>
      <w:r>
        <w:t xml:space="preserve">The appeal was made in terms of section 24 of the </w:t>
      </w:r>
      <w:r>
        <w:rPr>
          <w:u w:val="single"/>
        </w:rPr>
        <w:t>Health</w:t>
      </w:r>
      <w:r>
        <w:rPr>
          <w:spacing w:val="-57"/>
        </w:rPr>
        <w:t xml:space="preserve"> </w:t>
      </w:r>
      <w:r>
        <w:rPr>
          <w:u w:val="single"/>
        </w:rPr>
        <w:t>Service</w:t>
      </w:r>
      <w:r>
        <w:t xml:space="preserve"> </w:t>
      </w:r>
      <w:r>
        <w:rPr>
          <w:u w:val="single"/>
        </w:rPr>
        <w:t>Act</w:t>
      </w:r>
      <w:r>
        <w:t xml:space="preserve"> Chapter 15:16. Respondent opposed the appeal. At the onset of oral argument</w:t>
      </w:r>
      <w:r>
        <w:rPr>
          <w:spacing w:val="1"/>
        </w:rPr>
        <w:t xml:space="preserve"> </w:t>
      </w:r>
      <w:r>
        <w:t>Respondents applied for condonation of the late filing of their heads of argument. Appellant</w:t>
      </w:r>
      <w:r>
        <w:rPr>
          <w:spacing w:val="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 oppose.  The</w:t>
      </w:r>
      <w:r>
        <w:rPr>
          <w:spacing w:val="-2"/>
        </w:rPr>
        <w:t xml:space="preserve"> </w:t>
      </w:r>
      <w:r>
        <w:t>Court then condoned the belated filing.</w:t>
      </w:r>
    </w:p>
    <w:p w14:paraId="7EB78CBA" w14:textId="77777777" w:rsidR="00C626A3" w:rsidRDefault="00A92DA1">
      <w:pPr>
        <w:pStyle w:val="BodyText"/>
        <w:spacing w:line="275" w:lineRule="exact"/>
        <w:ind w:left="820"/>
        <w:jc w:val="both"/>
      </w:pPr>
      <w:r>
        <w:t>The</w:t>
      </w:r>
      <w:r>
        <w:rPr>
          <w:spacing w:val="-3"/>
        </w:rPr>
        <w:t xml:space="preserve"> </w:t>
      </w:r>
      <w:r>
        <w:t>grounds of</w:t>
      </w:r>
      <w:r>
        <w:rPr>
          <w:spacing w:val="-1"/>
        </w:rPr>
        <w:t xml:space="preserve"> </w:t>
      </w:r>
      <w:r>
        <w:t>appeal were</w:t>
      </w:r>
      <w:r>
        <w:rPr>
          <w:spacing w:val="-2"/>
        </w:rPr>
        <w:t xml:space="preserve"> </w:t>
      </w:r>
      <w:r>
        <w:t>three-fold</w:t>
      </w:r>
      <w:r>
        <w:rPr>
          <w:spacing w:val="-1"/>
        </w:rPr>
        <w:t xml:space="preserve"> </w:t>
      </w:r>
      <w:r>
        <w:t>as follows,</w:t>
      </w:r>
    </w:p>
    <w:p w14:paraId="629EBC85" w14:textId="77777777" w:rsidR="00C626A3" w:rsidRDefault="00A92DA1">
      <w:pPr>
        <w:pStyle w:val="BodyText"/>
        <w:spacing w:before="140"/>
        <w:ind w:left="880" w:right="165" w:hanging="60"/>
      </w:pPr>
      <w:r>
        <w:t>“1. The Disciplinary Authority erred when he dismissed the preliminary point that the</w:t>
      </w:r>
      <w:r>
        <w:rPr>
          <w:spacing w:val="-57"/>
        </w:rPr>
        <w:t xml:space="preserve"> </w:t>
      </w:r>
      <w:r>
        <w:t>Legal Practitioner from the Attorney General’s Legal Practitioner could act as the</w:t>
      </w:r>
      <w:r>
        <w:rPr>
          <w:spacing w:val="1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and lead</w:t>
      </w:r>
      <w:r>
        <w:rPr>
          <w:spacing w:val="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on behalf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employer.</w:t>
      </w:r>
    </w:p>
    <w:p w14:paraId="7EB32B61" w14:textId="77777777" w:rsidR="00C626A3" w:rsidRDefault="00A92DA1">
      <w:pPr>
        <w:pStyle w:val="ListParagraph"/>
        <w:numPr>
          <w:ilvl w:val="0"/>
          <w:numId w:val="2"/>
        </w:numPr>
        <w:tabs>
          <w:tab w:val="left" w:pos="1002"/>
        </w:tabs>
        <w:ind w:right="204" w:hanging="60"/>
        <w:rPr>
          <w:sz w:val="24"/>
        </w:rPr>
      </w:pPr>
      <w:r>
        <w:rPr>
          <w:sz w:val="24"/>
        </w:rPr>
        <w:t>The Disciplinary Authority grossly mis-directed himself when he dismissed the</w:t>
      </w:r>
      <w:r>
        <w:rPr>
          <w:spacing w:val="1"/>
          <w:sz w:val="24"/>
        </w:rPr>
        <w:t xml:space="preserve"> </w:t>
      </w:r>
      <w:r>
        <w:rPr>
          <w:sz w:val="24"/>
        </w:rPr>
        <w:t>Preliminary point by the Appellant that the charge was defective for reason of failing</w:t>
      </w:r>
      <w:r>
        <w:rPr>
          <w:spacing w:val="-58"/>
          <w:sz w:val="24"/>
        </w:rPr>
        <w:t xml:space="preserve"> </w:t>
      </w:r>
      <w:r>
        <w:rPr>
          <w:sz w:val="24"/>
        </w:rPr>
        <w:t>to make an election on whether or not the Appellant’s conduct was inconsistent with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fulfilment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express or</w:t>
      </w:r>
      <w:r>
        <w:rPr>
          <w:spacing w:val="-1"/>
          <w:sz w:val="24"/>
        </w:rPr>
        <w:t xml:space="preserve"> </w:t>
      </w:r>
      <w:r>
        <w:rPr>
          <w:sz w:val="24"/>
        </w:rPr>
        <w:t>implied 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his contract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employment.</w:t>
      </w:r>
    </w:p>
    <w:p w14:paraId="3A942C1D" w14:textId="77777777" w:rsidR="00C626A3" w:rsidRDefault="00A92DA1">
      <w:pPr>
        <w:pStyle w:val="ListParagraph"/>
        <w:numPr>
          <w:ilvl w:val="0"/>
          <w:numId w:val="2"/>
        </w:numPr>
        <w:tabs>
          <w:tab w:val="left" w:pos="1121"/>
        </w:tabs>
        <w:ind w:left="940" w:right="345" w:hanging="60"/>
        <w:rPr>
          <w:sz w:val="24"/>
        </w:rPr>
      </w:pPr>
      <w:r>
        <w:rPr>
          <w:sz w:val="24"/>
        </w:rPr>
        <w:t>The Disciplinary Authority erred when he found as he did that the Appellant was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guilty of signing and </w:t>
      </w:r>
      <w:proofErr w:type="spellStart"/>
      <w:r>
        <w:rPr>
          <w:sz w:val="24"/>
        </w:rPr>
        <w:t>authorising</w:t>
      </w:r>
      <w:proofErr w:type="spellEnd"/>
      <w:r>
        <w:rPr>
          <w:sz w:val="24"/>
        </w:rPr>
        <w:t xml:space="preserve"> issuance of a verification letter to an ineligible</w:t>
      </w:r>
      <w:r>
        <w:rPr>
          <w:spacing w:val="1"/>
          <w:sz w:val="24"/>
        </w:rPr>
        <w:t xml:space="preserve"> </w:t>
      </w:r>
      <w:r>
        <w:rPr>
          <w:sz w:val="24"/>
        </w:rPr>
        <w:t>nurse</w:t>
      </w:r>
      <w:r>
        <w:rPr>
          <w:spacing w:val="-3"/>
          <w:sz w:val="24"/>
        </w:rPr>
        <w:t xml:space="preserve"> </w:t>
      </w:r>
      <w:r>
        <w:rPr>
          <w:sz w:val="24"/>
        </w:rPr>
        <w:t>when:</w:t>
      </w:r>
    </w:p>
    <w:p w14:paraId="616D2262" w14:textId="77777777" w:rsidR="00C626A3" w:rsidRDefault="00A92DA1">
      <w:pPr>
        <w:pStyle w:val="ListParagraph"/>
        <w:numPr>
          <w:ilvl w:val="1"/>
          <w:numId w:val="2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standard operating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issuance</w:t>
      </w:r>
      <w:r>
        <w:rPr>
          <w:spacing w:val="-2"/>
          <w:sz w:val="24"/>
        </w:rPr>
        <w:t xml:space="preserve"> </w:t>
      </w:r>
      <w:r>
        <w:rPr>
          <w:sz w:val="24"/>
        </w:rPr>
        <w:t>of verification</w:t>
      </w:r>
      <w:r>
        <w:rPr>
          <w:spacing w:val="-1"/>
          <w:sz w:val="24"/>
        </w:rPr>
        <w:t xml:space="preserve"> </w:t>
      </w:r>
      <w:r>
        <w:rPr>
          <w:sz w:val="24"/>
        </w:rPr>
        <w:t>letters.</w:t>
      </w:r>
    </w:p>
    <w:p w14:paraId="32CCFF3D" w14:textId="77777777" w:rsidR="00C626A3" w:rsidRDefault="00A92DA1">
      <w:pPr>
        <w:pStyle w:val="ListParagraph"/>
        <w:numPr>
          <w:ilvl w:val="1"/>
          <w:numId w:val="2"/>
        </w:numPr>
        <w:tabs>
          <w:tab w:val="left" w:pos="1181"/>
        </w:tabs>
        <w:ind w:right="119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nurse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question</w:t>
      </w:r>
      <w:r>
        <w:rPr>
          <w:spacing w:val="4"/>
          <w:sz w:val="24"/>
        </w:rPr>
        <w:t xml:space="preserve"> </w:t>
      </w:r>
      <w:r>
        <w:rPr>
          <w:sz w:val="24"/>
        </w:rPr>
        <w:t>was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5"/>
          <w:sz w:val="24"/>
        </w:rPr>
        <w:t xml:space="preserve"> </w:t>
      </w:r>
      <w:r>
        <w:rPr>
          <w:sz w:val="24"/>
        </w:rPr>
        <w:t>under</w:t>
      </w:r>
      <w:r>
        <w:rPr>
          <w:spacing w:val="5"/>
          <w:sz w:val="24"/>
        </w:rPr>
        <w:t xml:space="preserve"> </w:t>
      </w:r>
      <w:r>
        <w:rPr>
          <w:sz w:val="24"/>
        </w:rPr>
        <w:t>bond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she</w:t>
      </w:r>
      <w:r>
        <w:rPr>
          <w:spacing w:val="8"/>
          <w:sz w:val="24"/>
        </w:rPr>
        <w:t xml:space="preserve"> </w:t>
      </w:r>
      <w:r>
        <w:rPr>
          <w:sz w:val="24"/>
        </w:rPr>
        <w:t>had</w:t>
      </w:r>
      <w:r>
        <w:rPr>
          <w:spacing w:val="3"/>
          <w:sz w:val="24"/>
        </w:rPr>
        <w:t xml:space="preserve"> </w:t>
      </w:r>
      <w:r>
        <w:rPr>
          <w:sz w:val="24"/>
        </w:rPr>
        <w:t>already</w:t>
      </w:r>
      <w:r>
        <w:rPr>
          <w:spacing w:val="6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issued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her</w:t>
      </w:r>
      <w:r>
        <w:rPr>
          <w:spacing w:val="-57"/>
          <w:sz w:val="24"/>
        </w:rPr>
        <w:t xml:space="preserve"> </w:t>
      </w:r>
      <w:r>
        <w:rPr>
          <w:sz w:val="24"/>
        </w:rPr>
        <w:t>diploma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therefore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large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seek</w:t>
      </w:r>
      <w:r>
        <w:rPr>
          <w:spacing w:val="-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she</w:t>
      </w:r>
      <w:r>
        <w:rPr>
          <w:spacing w:val="-6"/>
          <w:sz w:val="24"/>
        </w:rPr>
        <w:t xml:space="preserve"> </w:t>
      </w:r>
      <w:r>
        <w:rPr>
          <w:sz w:val="24"/>
        </w:rPr>
        <w:t>deemed</w:t>
      </w:r>
      <w:r>
        <w:rPr>
          <w:spacing w:val="-4"/>
          <w:sz w:val="24"/>
        </w:rPr>
        <w:t xml:space="preserve"> </w:t>
      </w:r>
      <w:r>
        <w:rPr>
          <w:sz w:val="24"/>
        </w:rPr>
        <w:t>fit.”</w:t>
      </w:r>
    </w:p>
    <w:p w14:paraId="7D68A7BD" w14:textId="77777777" w:rsidR="00C626A3" w:rsidRDefault="00C626A3">
      <w:pPr>
        <w:rPr>
          <w:sz w:val="24"/>
        </w:rPr>
        <w:sectPr w:rsidR="00C626A3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32F80309" w14:textId="77777777" w:rsidR="00C626A3" w:rsidRDefault="00C626A3">
      <w:pPr>
        <w:pStyle w:val="BodyText"/>
        <w:rPr>
          <w:sz w:val="20"/>
        </w:rPr>
      </w:pPr>
    </w:p>
    <w:p w14:paraId="6F993008" w14:textId="77777777" w:rsidR="00C626A3" w:rsidRDefault="00C626A3">
      <w:pPr>
        <w:pStyle w:val="BodyText"/>
        <w:rPr>
          <w:sz w:val="20"/>
        </w:rPr>
      </w:pPr>
    </w:p>
    <w:p w14:paraId="62D492D9" w14:textId="77777777" w:rsidR="00C626A3" w:rsidRDefault="00C626A3">
      <w:pPr>
        <w:pStyle w:val="BodyText"/>
        <w:rPr>
          <w:sz w:val="20"/>
        </w:rPr>
      </w:pPr>
    </w:p>
    <w:p w14:paraId="1012770F" w14:textId="77777777" w:rsidR="00C626A3" w:rsidRDefault="00C626A3">
      <w:pPr>
        <w:pStyle w:val="BodyText"/>
        <w:rPr>
          <w:sz w:val="20"/>
        </w:rPr>
      </w:pPr>
    </w:p>
    <w:p w14:paraId="2F6E4754" w14:textId="77777777" w:rsidR="00C626A3" w:rsidRDefault="00C626A3">
      <w:pPr>
        <w:pStyle w:val="BodyText"/>
        <w:rPr>
          <w:sz w:val="20"/>
        </w:rPr>
      </w:pPr>
    </w:p>
    <w:p w14:paraId="34B322EE" w14:textId="77777777" w:rsidR="00C626A3" w:rsidRDefault="00C626A3">
      <w:pPr>
        <w:pStyle w:val="BodyText"/>
        <w:spacing w:before="6"/>
        <w:rPr>
          <w:sz w:val="28"/>
        </w:rPr>
      </w:pPr>
    </w:p>
    <w:p w14:paraId="574FCDE4" w14:textId="78158FAA" w:rsidR="00C626A3" w:rsidRDefault="009D0D19">
      <w:pPr>
        <w:spacing w:before="93"/>
        <w:ind w:left="1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A7FA8F" wp14:editId="4266AD5D">
                <wp:simplePos x="0" y="0"/>
                <wp:positionH relativeFrom="page">
                  <wp:posOffset>914400</wp:posOffset>
                </wp:positionH>
                <wp:positionV relativeFrom="paragraph">
                  <wp:posOffset>221615</wp:posOffset>
                </wp:positionV>
                <wp:extent cx="704215" cy="15240"/>
                <wp:effectExtent l="0" t="0" r="0" b="0"/>
                <wp:wrapNone/>
                <wp:docPr id="13178592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F6E8C" id="Rectangle 7" o:spid="_x0000_s1026" style="position:absolute;margin-left:1in;margin-top:17.45pt;width:55.45pt;height:1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A92DA1">
        <w:rPr>
          <w:b/>
          <w:sz w:val="24"/>
        </w:rPr>
        <w:t>1</w:t>
      </w:r>
      <w:proofErr w:type="spellStart"/>
      <w:r w:rsidR="00A92DA1">
        <w:rPr>
          <w:b/>
          <w:position w:val="8"/>
          <w:sz w:val="16"/>
        </w:rPr>
        <w:t>st</w:t>
      </w:r>
      <w:proofErr w:type="spellEnd"/>
      <w:r w:rsidR="00A92DA1">
        <w:rPr>
          <w:b/>
          <w:spacing w:val="19"/>
          <w:position w:val="8"/>
          <w:sz w:val="16"/>
        </w:rPr>
        <w:t xml:space="preserve"> </w:t>
      </w:r>
      <w:r w:rsidR="00A92DA1">
        <w:rPr>
          <w:b/>
          <w:sz w:val="24"/>
        </w:rPr>
        <w:t>Ground</w:t>
      </w:r>
    </w:p>
    <w:p w14:paraId="2B9A7DF8" w14:textId="77777777" w:rsidR="00C626A3" w:rsidRDefault="00C626A3">
      <w:pPr>
        <w:pStyle w:val="BodyText"/>
        <w:spacing w:before="2"/>
        <w:rPr>
          <w:b/>
          <w:sz w:val="16"/>
        </w:rPr>
      </w:pPr>
    </w:p>
    <w:p w14:paraId="60DF5A46" w14:textId="77777777" w:rsidR="00C626A3" w:rsidRDefault="00A92DA1">
      <w:pPr>
        <w:pStyle w:val="BodyText"/>
        <w:spacing w:before="90"/>
        <w:ind w:left="100"/>
      </w:pPr>
      <w:r>
        <w:t>The</w:t>
      </w:r>
      <w:r>
        <w:rPr>
          <w:spacing w:val="-3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Authority dealt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 point</w:t>
      </w:r>
      <w:r>
        <w:rPr>
          <w:spacing w:val="-1"/>
        </w:rPr>
        <w:t xml:space="preserve"> </w:t>
      </w:r>
      <w:r>
        <w:t>thus</w:t>
      </w:r>
    </w:p>
    <w:p w14:paraId="73971EB2" w14:textId="77777777" w:rsidR="00C626A3" w:rsidRDefault="00C626A3">
      <w:pPr>
        <w:pStyle w:val="BodyText"/>
        <w:spacing w:before="9"/>
        <w:rPr>
          <w:sz w:val="23"/>
        </w:rPr>
      </w:pPr>
    </w:p>
    <w:p w14:paraId="078188C1" w14:textId="77777777" w:rsidR="00C626A3" w:rsidRDefault="00A92DA1">
      <w:pPr>
        <w:pStyle w:val="BodyText"/>
        <w:ind w:left="820"/>
        <w:jc w:val="both"/>
      </w:pPr>
      <w:r>
        <w:t>“Ladies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gentlemen welcome</w:t>
      </w:r>
      <w:r>
        <w:rPr>
          <w:spacing w:val="-2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when we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adjourned there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two</w:t>
      </w:r>
    </w:p>
    <w:p w14:paraId="0F6811C8" w14:textId="77777777" w:rsidR="00C626A3" w:rsidRDefault="00A92DA1">
      <w:pPr>
        <w:pStyle w:val="BodyText"/>
        <w:ind w:left="820" w:right="114"/>
        <w:jc w:val="both"/>
      </w:pPr>
      <w:r>
        <w:t xml:space="preserve">issues at stake, that have been raised first one being that </w:t>
      </w:r>
      <w:proofErr w:type="spellStart"/>
      <w:r>
        <w:t>Mr</w:t>
      </w:r>
      <w:proofErr w:type="spellEnd"/>
      <w:r>
        <w:t xml:space="preserve"> Muradzikwa could not</w:t>
      </w:r>
      <w:r>
        <w:rPr>
          <w:spacing w:val="1"/>
        </w:rPr>
        <w:t xml:space="preserve"> </w:t>
      </w:r>
      <w:r>
        <w:t>stand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complainant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reason</w:t>
      </w:r>
      <w:r>
        <w:rPr>
          <w:spacing w:val="-6"/>
        </w:rPr>
        <w:t xml:space="preserve"> </w:t>
      </w:r>
      <w:r>
        <w:t>why</w:t>
      </w:r>
      <w:r>
        <w:rPr>
          <w:spacing w:val="-58"/>
        </w:rPr>
        <w:t xml:space="preserve"> </w:t>
      </w:r>
      <w:proofErr w:type="spellStart"/>
      <w:r>
        <w:t>Mr</w:t>
      </w:r>
      <w:proofErr w:type="spellEnd"/>
      <w:r>
        <w:t xml:space="preserve"> </w:t>
      </w:r>
      <w:proofErr w:type="spellStart"/>
      <w:r>
        <w:t>Muradziwa</w:t>
      </w:r>
      <w:proofErr w:type="spellEnd"/>
      <w:r>
        <w:t xml:space="preserve"> could not stand in for the complainant because I find no prejudice on</w:t>
      </w:r>
      <w:r>
        <w:rPr>
          <w:spacing w:val="1"/>
        </w:rPr>
        <w:t xml:space="preserve"> </w:t>
      </w:r>
      <w:r>
        <w:t>the respondent.</w:t>
      </w:r>
      <w:r>
        <w:rPr>
          <w:spacing w:val="1"/>
        </w:rPr>
        <w:t xml:space="preserve"> </w:t>
      </w:r>
      <w:r>
        <w:t xml:space="preserve">There was also a suggestion that </w:t>
      </w:r>
      <w:proofErr w:type="spellStart"/>
      <w:r>
        <w:t>Mr</w:t>
      </w:r>
      <w:proofErr w:type="spellEnd"/>
      <w:r>
        <w:t xml:space="preserve"> Muradzikwa would lead hearsay</w:t>
      </w:r>
      <w:r>
        <w:rPr>
          <w:spacing w:val="1"/>
        </w:rPr>
        <w:t xml:space="preserve"> </w:t>
      </w:r>
      <w:r>
        <w:t>evidence in this case and we are saying the Disciplinary Authority is available to see</w:t>
      </w:r>
      <w:r>
        <w:rPr>
          <w:spacing w:val="1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proceedings. The</w:t>
      </w:r>
      <w:r>
        <w:rPr>
          <w:spacing w:val="-2"/>
        </w:rPr>
        <w:t xml:space="preserve"> </w:t>
      </w:r>
      <w:proofErr w:type="spellStart"/>
      <w:r>
        <w:t>defence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to object to</w:t>
      </w:r>
      <w:r>
        <w:rPr>
          <w:spacing w:val="-1"/>
        </w:rPr>
        <w:t xml:space="preserve"> </w:t>
      </w:r>
      <w:r>
        <w:t>hearsay</w:t>
      </w:r>
      <w:r>
        <w:rPr>
          <w:spacing w:val="2"/>
        </w:rPr>
        <w:t xml:space="preserve"> </w:t>
      </w:r>
      <w:r>
        <w:t>evidence.”</w:t>
      </w:r>
    </w:p>
    <w:p w14:paraId="267EEBF1" w14:textId="77777777" w:rsidR="00C626A3" w:rsidRDefault="00C626A3">
      <w:pPr>
        <w:pStyle w:val="BodyText"/>
        <w:spacing w:before="1"/>
      </w:pPr>
    </w:p>
    <w:p w14:paraId="6E2E3E8F" w14:textId="77777777" w:rsidR="00C626A3" w:rsidRDefault="00A92DA1">
      <w:pPr>
        <w:pStyle w:val="BodyText"/>
        <w:spacing w:line="360" w:lineRule="auto"/>
        <w:ind w:left="100" w:right="113" w:firstLine="719"/>
        <w:jc w:val="both"/>
      </w:pPr>
      <w:r>
        <w:t>It is common cause that Muradzikwa is an attorney employed by the Attorney-General</w:t>
      </w:r>
      <w:r>
        <w:rPr>
          <w:spacing w:val="-58"/>
        </w:rPr>
        <w:t xml:space="preserve"> </w:t>
      </w:r>
      <w:r>
        <w:t>(AG) of Zimbabwe. The AG is the legal advisor of all arms of the state and government of</w:t>
      </w:r>
      <w:r>
        <w:rPr>
          <w:spacing w:val="1"/>
        </w:rPr>
        <w:t xml:space="preserve"> </w:t>
      </w:r>
      <w:r>
        <w:t>Zimbabwe.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rPr>
          <w:u w:val="single"/>
        </w:rPr>
        <w:t>in</w:t>
      </w:r>
      <w:r>
        <w:rPr>
          <w:spacing w:val="-9"/>
          <w:u w:val="single"/>
        </w:rPr>
        <w:t xml:space="preserve"> </w:t>
      </w:r>
      <w:proofErr w:type="spellStart"/>
      <w:r>
        <w:rPr>
          <w:u w:val="single"/>
        </w:rPr>
        <w:t>casu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arm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said</w:t>
      </w:r>
      <w:r>
        <w:rPr>
          <w:spacing w:val="-8"/>
        </w:rPr>
        <w:t xml:space="preserve"> </w:t>
      </w:r>
      <w:r>
        <w:t>state.</w:t>
      </w:r>
      <w:r>
        <w:rPr>
          <w:spacing w:val="44"/>
        </w:rPr>
        <w:t xml:space="preserve"> </w:t>
      </w:r>
      <w:proofErr w:type="gramStart"/>
      <w:r>
        <w:t>Therefore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officers</w:t>
      </w:r>
      <w:r>
        <w:rPr>
          <w:spacing w:val="-58"/>
        </w:rPr>
        <w:t xml:space="preserve"> </w:t>
      </w:r>
      <w:r>
        <w:t>can represent the employer in disciplinary matters. Muradzikwa represented the employer 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complainants</w:t>
      </w:r>
      <w:r>
        <w:rPr>
          <w:spacing w:val="1"/>
        </w:rPr>
        <w:t xml:space="preserve"> </w:t>
      </w:r>
      <w:r>
        <w:t>prosecuting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employer’s</w:t>
      </w:r>
      <w:r>
        <w:rPr>
          <w:spacing w:val="1"/>
        </w:rPr>
        <w:t xml:space="preserve"> </w:t>
      </w:r>
      <w:r>
        <w:t>case.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nothing</w:t>
      </w:r>
      <w:r>
        <w:rPr>
          <w:spacing w:val="1"/>
        </w:rPr>
        <w:t xml:space="preserve"> </w:t>
      </w:r>
      <w:r>
        <w:t>wrong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rPr>
          <w:spacing w:val="-1"/>
        </w:rPr>
        <w:t>participation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matter.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case</w:t>
      </w:r>
      <w:r>
        <w:rPr>
          <w:spacing w:val="-16"/>
        </w:rPr>
        <w:t xml:space="preserve"> </w:t>
      </w:r>
      <w:r>
        <w:t>relied</w:t>
      </w:r>
      <w:r>
        <w:rPr>
          <w:spacing w:val="-14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Appellant</w:t>
      </w:r>
      <w:r>
        <w:rPr>
          <w:spacing w:val="-14"/>
        </w:rPr>
        <w:t xml:space="preserve"> </w:t>
      </w:r>
      <w:r>
        <w:t>i.e.</w:t>
      </w:r>
      <w:r>
        <w:rPr>
          <w:spacing w:val="33"/>
        </w:rPr>
        <w:t xml:space="preserve"> </w:t>
      </w:r>
      <w:proofErr w:type="spellStart"/>
      <w:r>
        <w:rPr>
          <w:u w:val="single"/>
        </w:rPr>
        <w:t>Stalap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rPr>
          <w:u w:val="single"/>
        </w:rPr>
        <w:t>Willoughby</w:t>
      </w:r>
      <w:r>
        <w:rPr>
          <w:spacing w:val="-14"/>
        </w:rPr>
        <w:t xml:space="preserve"> </w:t>
      </w:r>
      <w:r>
        <w:t>HH</w:t>
      </w:r>
      <w:r>
        <w:rPr>
          <w:spacing w:val="-16"/>
        </w:rPr>
        <w:t xml:space="preserve"> </w:t>
      </w:r>
      <w:r>
        <w:t>459/19</w:t>
      </w:r>
      <w:r>
        <w:rPr>
          <w:spacing w:val="-57"/>
        </w:rPr>
        <w:t xml:space="preserve"> </w:t>
      </w:r>
      <w:r>
        <w:t>dealt with deponents to affidavits and</w:t>
      </w:r>
      <w:r>
        <w:rPr>
          <w:spacing w:val="-1"/>
        </w:rPr>
        <w:t xml:space="preserve"> </w:t>
      </w:r>
      <w:r>
        <w:t>is thus inapplicable herein.</w:t>
      </w:r>
    </w:p>
    <w:p w14:paraId="7F22F51F" w14:textId="77777777" w:rsidR="00C626A3" w:rsidRDefault="00C626A3">
      <w:pPr>
        <w:pStyle w:val="BodyText"/>
        <w:spacing w:before="7"/>
        <w:rPr>
          <w:sz w:val="35"/>
        </w:rPr>
      </w:pPr>
    </w:p>
    <w:p w14:paraId="7B22AC28" w14:textId="495377C1" w:rsidR="00C626A3" w:rsidRDefault="009D0D19">
      <w:pPr>
        <w:ind w:left="1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A442D33" wp14:editId="05DB4E32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743585" cy="15240"/>
                <wp:effectExtent l="0" t="0" r="0" b="0"/>
                <wp:wrapNone/>
                <wp:docPr id="15264297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6A6A2" id="Rectangle 6" o:spid="_x0000_s1026" style="position:absolute;margin-left:1in;margin-top:12.8pt;width:58.55pt;height:1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A92DA1">
        <w:rPr>
          <w:b/>
          <w:sz w:val="24"/>
        </w:rPr>
        <w:t>2</w:t>
      </w:r>
      <w:proofErr w:type="spellStart"/>
      <w:r w:rsidR="00A92DA1">
        <w:rPr>
          <w:b/>
          <w:position w:val="8"/>
          <w:sz w:val="16"/>
        </w:rPr>
        <w:t>nd</w:t>
      </w:r>
      <w:proofErr w:type="spellEnd"/>
      <w:r w:rsidR="00A92DA1">
        <w:rPr>
          <w:b/>
          <w:spacing w:val="19"/>
          <w:position w:val="8"/>
          <w:sz w:val="16"/>
        </w:rPr>
        <w:t xml:space="preserve"> </w:t>
      </w:r>
      <w:r w:rsidR="00A92DA1">
        <w:rPr>
          <w:b/>
          <w:sz w:val="24"/>
        </w:rPr>
        <w:t>Ground</w:t>
      </w:r>
    </w:p>
    <w:p w14:paraId="7C336B25" w14:textId="77777777" w:rsidR="00C626A3" w:rsidRDefault="00A92DA1">
      <w:pPr>
        <w:pStyle w:val="BodyText"/>
        <w:spacing w:before="139"/>
        <w:ind w:left="100"/>
      </w:pPr>
      <w:r>
        <w:t>The</w:t>
      </w:r>
      <w:r>
        <w:rPr>
          <w:spacing w:val="-3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dealt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this way</w:t>
      </w:r>
    </w:p>
    <w:p w14:paraId="5BA26AF1" w14:textId="77777777" w:rsidR="00C626A3" w:rsidRDefault="00A92DA1">
      <w:pPr>
        <w:pStyle w:val="BodyText"/>
        <w:spacing w:before="137"/>
        <w:ind w:left="820" w:right="115"/>
      </w:pPr>
      <w:r>
        <w:t>“Thank you very much my finding is that we can proceed without any further ado to</w:t>
      </w:r>
      <w:r>
        <w:rPr>
          <w:spacing w:val="1"/>
        </w:rPr>
        <w:t xml:space="preserve"> </w:t>
      </w:r>
      <w:r>
        <w:t>that issue. This is not the first charge of its kind framed in this manner I think we have</w:t>
      </w:r>
      <w:r>
        <w:rPr>
          <w:spacing w:val="-57"/>
        </w:rPr>
        <w:t xml:space="preserve"> </w:t>
      </w:r>
      <w:r>
        <w:t>heard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seen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charges</w:t>
      </w:r>
      <w:r>
        <w:rPr>
          <w:spacing w:val="-8"/>
        </w:rPr>
        <w:t xml:space="preserve"> </w:t>
      </w:r>
      <w:r>
        <w:t>along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lines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proceedings</w:t>
      </w:r>
      <w:r>
        <w:rPr>
          <w:spacing w:val="-57"/>
        </w:rPr>
        <w:t xml:space="preserve"> </w:t>
      </w:r>
      <w:r>
        <w:t>have been carried out without any problems and we should also remind ourselves that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rPr>
          <w:spacing w:val="-5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technicalities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 proceed</w:t>
      </w:r>
      <w:r>
        <w:rPr>
          <w:spacing w:val="-1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gist of the</w:t>
      </w:r>
      <w:r>
        <w:rPr>
          <w:spacing w:val="-2"/>
        </w:rPr>
        <w:t xml:space="preserve"> </w:t>
      </w:r>
      <w:r>
        <w:t>matter.”</w:t>
      </w:r>
    </w:p>
    <w:p w14:paraId="00ED8D2D" w14:textId="77777777" w:rsidR="00C626A3" w:rsidRDefault="00C626A3">
      <w:pPr>
        <w:pStyle w:val="BodyText"/>
      </w:pPr>
    </w:p>
    <w:p w14:paraId="344DA0DC" w14:textId="77777777" w:rsidR="00C626A3" w:rsidRDefault="00A92DA1">
      <w:pPr>
        <w:pStyle w:val="BodyText"/>
        <w:spacing w:before="1" w:line="360" w:lineRule="auto"/>
        <w:ind w:left="100" w:right="239"/>
      </w:pPr>
      <w:r>
        <w:t>The charge appears in the letter dated 7 June 2022 addressed by the employer to appellant as</w:t>
      </w:r>
      <w:r>
        <w:rPr>
          <w:spacing w:val="-57"/>
        </w:rPr>
        <w:t xml:space="preserve"> </w:t>
      </w:r>
      <w:r>
        <w:t>follows:</w:t>
      </w:r>
    </w:p>
    <w:p w14:paraId="2120E387" w14:textId="77777777" w:rsidR="00C626A3" w:rsidRDefault="00A92DA1">
      <w:pPr>
        <w:pStyle w:val="BodyText"/>
        <w:ind w:left="820" w:right="118"/>
      </w:pPr>
      <w:r>
        <w:t>“The Board has reason to believe that you committed an act of misconduct as defined</w:t>
      </w:r>
      <w:r>
        <w:rPr>
          <w:spacing w:val="1"/>
        </w:rPr>
        <w:t xml:space="preserve"> </w:t>
      </w:r>
      <w:r>
        <w:t>by section 4 of the Code in that contrary to section 4(a) of the Code, your conduct was</w:t>
      </w:r>
      <w:r>
        <w:rPr>
          <w:spacing w:val="-57"/>
        </w:rPr>
        <w:t xml:space="preserve"> </w:t>
      </w:r>
      <w:r>
        <w:t>inconsistent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fulfilment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express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implied conditions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 conduct.”</w:t>
      </w:r>
    </w:p>
    <w:p w14:paraId="05C57B97" w14:textId="77777777" w:rsidR="00C626A3" w:rsidRDefault="00C626A3">
      <w:pPr>
        <w:pStyle w:val="BodyText"/>
        <w:spacing w:before="11"/>
        <w:rPr>
          <w:sz w:val="23"/>
        </w:rPr>
      </w:pPr>
    </w:p>
    <w:p w14:paraId="0422FAE8" w14:textId="77777777" w:rsidR="00C626A3" w:rsidRDefault="00A92DA1">
      <w:pPr>
        <w:pStyle w:val="BodyText"/>
        <w:spacing w:line="360" w:lineRule="auto"/>
        <w:ind w:left="100" w:right="115"/>
      </w:pPr>
      <w:r>
        <w:t>This rendition of the charge follows the</w:t>
      </w:r>
      <w:r>
        <w:rPr>
          <w:spacing w:val="1"/>
        </w:rPr>
        <w:t xml:space="preserve"> </w:t>
      </w:r>
      <w:r>
        <w:rPr>
          <w:u w:val="single"/>
        </w:rPr>
        <w:t>ipsissima</w:t>
      </w:r>
      <w:r>
        <w:rPr>
          <w:spacing w:val="1"/>
        </w:rPr>
        <w:t xml:space="preserve"> </w:t>
      </w:r>
      <w:proofErr w:type="spellStart"/>
      <w:r>
        <w:rPr>
          <w:u w:val="single"/>
        </w:rPr>
        <w:t>verba</w:t>
      </w:r>
      <w:proofErr w:type="spellEnd"/>
      <w:r>
        <w:rPr>
          <w:spacing w:val="1"/>
        </w:rPr>
        <w:t xml:space="preserve"> </w:t>
      </w:r>
      <w:r>
        <w:t>of section 4(a) of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Labour</w:t>
      </w:r>
      <w:proofErr w:type="spellEnd"/>
      <w:r>
        <w:rPr>
          <w:spacing w:val="-57"/>
        </w:rPr>
        <w:t xml:space="preserve"> </w:t>
      </w:r>
      <w:r>
        <w:t>(</w:t>
      </w:r>
      <w:r>
        <w:rPr>
          <w:u w:val="single"/>
        </w:rPr>
        <w:t>National</w:t>
      </w:r>
      <w:r>
        <w:rPr>
          <w:spacing w:val="58"/>
          <w:u w:val="single"/>
        </w:rPr>
        <w:t xml:space="preserve"> </w:t>
      </w:r>
      <w:r>
        <w:rPr>
          <w:u w:val="single"/>
        </w:rPr>
        <w:t>Employment Code</w:t>
      </w:r>
      <w:r>
        <w:rPr>
          <w:spacing w:val="-2"/>
          <w:u w:val="single"/>
        </w:rPr>
        <w:t xml:space="preserve"> </w:t>
      </w:r>
      <w:r>
        <w:rPr>
          <w:u w:val="single"/>
        </w:rPr>
        <w:t>of Conduct)</w:t>
      </w:r>
      <w:r>
        <w:rPr>
          <w:spacing w:val="-1"/>
          <w:u w:val="single"/>
        </w:rPr>
        <w:t xml:space="preserve"> </w:t>
      </w:r>
      <w:r>
        <w:rPr>
          <w:u w:val="single"/>
        </w:rPr>
        <w:t>Regulations</w:t>
      </w:r>
      <w:r>
        <w:rPr>
          <w:spacing w:val="2"/>
        </w:rPr>
        <w:t xml:space="preserve"> </w:t>
      </w:r>
      <w:r>
        <w:t>S.I.</w:t>
      </w:r>
      <w:r>
        <w:rPr>
          <w:spacing w:val="-1"/>
        </w:rPr>
        <w:t xml:space="preserve"> </w:t>
      </w:r>
      <w:r>
        <w:t>15 of</w:t>
      </w:r>
      <w:r>
        <w:rPr>
          <w:spacing w:val="-2"/>
        </w:rPr>
        <w:t xml:space="preserve"> </w:t>
      </w:r>
      <w:r>
        <w:t>2006. Therefore</w:t>
      </w:r>
    </w:p>
    <w:p w14:paraId="4D004419" w14:textId="77777777" w:rsidR="00C626A3" w:rsidRDefault="00C626A3">
      <w:pPr>
        <w:spacing w:line="360" w:lineRule="auto"/>
        <w:sectPr w:rsidR="00C626A3">
          <w:headerReference w:type="default" r:id="rId7"/>
          <w:pgSz w:w="11910" w:h="16840"/>
          <w:pgMar w:top="1580" w:right="1320" w:bottom="280" w:left="1340" w:header="763" w:footer="0" w:gutter="0"/>
          <w:pgNumType w:start="2"/>
          <w:cols w:space="720"/>
        </w:sectPr>
      </w:pPr>
    </w:p>
    <w:p w14:paraId="1E4162EA" w14:textId="77777777" w:rsidR="00C626A3" w:rsidRDefault="00C626A3">
      <w:pPr>
        <w:pStyle w:val="BodyText"/>
        <w:rPr>
          <w:sz w:val="20"/>
        </w:rPr>
      </w:pPr>
    </w:p>
    <w:p w14:paraId="4D7C757C" w14:textId="77777777" w:rsidR="00C626A3" w:rsidRDefault="00C626A3">
      <w:pPr>
        <w:pStyle w:val="BodyText"/>
        <w:rPr>
          <w:sz w:val="20"/>
        </w:rPr>
      </w:pPr>
    </w:p>
    <w:p w14:paraId="3AB40504" w14:textId="77777777" w:rsidR="00C626A3" w:rsidRDefault="00C626A3">
      <w:pPr>
        <w:pStyle w:val="BodyText"/>
        <w:rPr>
          <w:sz w:val="20"/>
        </w:rPr>
      </w:pPr>
    </w:p>
    <w:p w14:paraId="273144AB" w14:textId="77777777" w:rsidR="00C626A3" w:rsidRDefault="00C626A3">
      <w:pPr>
        <w:pStyle w:val="BodyText"/>
        <w:rPr>
          <w:sz w:val="20"/>
        </w:rPr>
      </w:pPr>
    </w:p>
    <w:p w14:paraId="28242246" w14:textId="77777777" w:rsidR="00C626A3" w:rsidRDefault="00C626A3">
      <w:pPr>
        <w:pStyle w:val="BodyText"/>
        <w:rPr>
          <w:sz w:val="20"/>
        </w:rPr>
      </w:pPr>
    </w:p>
    <w:p w14:paraId="0D439C38" w14:textId="77777777" w:rsidR="00C626A3" w:rsidRDefault="00C626A3">
      <w:pPr>
        <w:pStyle w:val="BodyText"/>
        <w:rPr>
          <w:sz w:val="20"/>
        </w:rPr>
      </w:pPr>
    </w:p>
    <w:p w14:paraId="75CCBA13" w14:textId="77777777" w:rsidR="00C626A3" w:rsidRDefault="00C626A3">
      <w:pPr>
        <w:pStyle w:val="BodyText"/>
        <w:rPr>
          <w:sz w:val="20"/>
        </w:rPr>
      </w:pPr>
    </w:p>
    <w:p w14:paraId="4A0B71C6" w14:textId="77777777" w:rsidR="00C626A3" w:rsidRDefault="00C626A3">
      <w:pPr>
        <w:pStyle w:val="BodyText"/>
        <w:spacing w:before="1"/>
        <w:rPr>
          <w:sz w:val="21"/>
        </w:rPr>
      </w:pPr>
    </w:p>
    <w:p w14:paraId="341890F9" w14:textId="77777777" w:rsidR="00C626A3" w:rsidRDefault="00A92DA1">
      <w:pPr>
        <w:pStyle w:val="BodyText"/>
        <w:spacing w:line="360" w:lineRule="auto"/>
        <w:ind w:left="100" w:right="384"/>
        <w:jc w:val="both"/>
      </w:pPr>
      <w:r>
        <w:t>The employer is not obliged to specify in the charge whether it involves express or implied</w:t>
      </w:r>
      <w:r>
        <w:rPr>
          <w:spacing w:val="-57"/>
        </w:rPr>
        <w:t xml:space="preserve"> </w:t>
      </w:r>
      <w:r>
        <w:t>conditions of the contract of employment.</w:t>
      </w:r>
      <w:r>
        <w:rPr>
          <w:spacing w:val="1"/>
        </w:rPr>
        <w:t xml:space="preserve"> </w:t>
      </w:r>
      <w:r>
        <w:t>The employer went on to specify the allegations</w:t>
      </w:r>
      <w:r>
        <w:rPr>
          <w:spacing w:val="-58"/>
        </w:rPr>
        <w:t xml:space="preserve"> </w:t>
      </w:r>
      <w:r>
        <w:t>forming</w:t>
      </w:r>
      <w:r>
        <w:rPr>
          <w:spacing w:val="-1"/>
        </w:rPr>
        <w:t xml:space="preserve"> </w:t>
      </w:r>
      <w:r>
        <w:t>the basis of the</w:t>
      </w:r>
      <w:r>
        <w:rPr>
          <w:spacing w:val="-2"/>
        </w:rPr>
        <w:t xml:space="preserve"> </w:t>
      </w:r>
      <w:r>
        <w:t>charge.  That was sufficient.</w:t>
      </w:r>
    </w:p>
    <w:p w14:paraId="2D7E6458" w14:textId="750C99F0" w:rsidR="00C626A3" w:rsidRDefault="009D0D19">
      <w:pPr>
        <w:spacing w:line="275" w:lineRule="exact"/>
        <w:ind w:left="100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86AAB6" wp14:editId="2B624C0F">
                <wp:simplePos x="0" y="0"/>
                <wp:positionH relativeFrom="page">
                  <wp:posOffset>914400</wp:posOffset>
                </wp:positionH>
                <wp:positionV relativeFrom="paragraph">
                  <wp:posOffset>158115</wp:posOffset>
                </wp:positionV>
                <wp:extent cx="732790" cy="15240"/>
                <wp:effectExtent l="0" t="0" r="0" b="0"/>
                <wp:wrapNone/>
                <wp:docPr id="18903851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79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27FAE" id="Rectangle 5" o:spid="_x0000_s1026" style="position:absolute;margin-left:1in;margin-top:12.45pt;width:57.7pt;height:1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A92DA1">
        <w:rPr>
          <w:b/>
          <w:sz w:val="24"/>
        </w:rPr>
        <w:t>3</w:t>
      </w:r>
      <w:proofErr w:type="spellStart"/>
      <w:r w:rsidR="00A92DA1">
        <w:rPr>
          <w:b/>
          <w:position w:val="8"/>
          <w:sz w:val="16"/>
        </w:rPr>
        <w:t>rd</w:t>
      </w:r>
      <w:proofErr w:type="spellEnd"/>
      <w:r w:rsidR="00A92DA1">
        <w:rPr>
          <w:b/>
          <w:spacing w:val="19"/>
          <w:position w:val="8"/>
          <w:sz w:val="16"/>
        </w:rPr>
        <w:t xml:space="preserve"> </w:t>
      </w:r>
      <w:r w:rsidR="00A92DA1">
        <w:rPr>
          <w:b/>
          <w:sz w:val="24"/>
        </w:rPr>
        <w:t>Ground</w:t>
      </w:r>
    </w:p>
    <w:p w14:paraId="64DC4D2C" w14:textId="77777777" w:rsidR="00C626A3" w:rsidRDefault="00A92DA1">
      <w:pPr>
        <w:pStyle w:val="BodyText"/>
        <w:spacing w:before="137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misconduct</w:t>
      </w:r>
      <w:r>
        <w:rPr>
          <w:spacing w:val="-1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 the</w:t>
      </w:r>
      <w:r>
        <w:rPr>
          <w:spacing w:val="-1"/>
        </w:rPr>
        <w:t xml:space="preserve"> </w:t>
      </w:r>
      <w:r>
        <w:t>particulars thereof</w:t>
      </w:r>
      <w:r>
        <w:rPr>
          <w:spacing w:val="-1"/>
        </w:rPr>
        <w:t xml:space="preserve"> </w:t>
      </w:r>
      <w:r>
        <w:t>thus,</w:t>
      </w:r>
    </w:p>
    <w:p w14:paraId="72897C94" w14:textId="77777777" w:rsidR="00C626A3" w:rsidRDefault="00A92DA1">
      <w:pPr>
        <w:pStyle w:val="BodyText"/>
        <w:spacing w:before="139"/>
        <w:ind w:left="820" w:right="115"/>
      </w:pPr>
      <w:r>
        <w:t xml:space="preserve">“On or about 26 January 2022 you signed and </w:t>
      </w:r>
      <w:proofErr w:type="spellStart"/>
      <w:r>
        <w:t>authorised</w:t>
      </w:r>
      <w:proofErr w:type="spellEnd"/>
      <w:r>
        <w:t xml:space="preserve"> issuance of a verification</w:t>
      </w:r>
      <w:r>
        <w:rPr>
          <w:spacing w:val="1"/>
        </w:rPr>
        <w:t xml:space="preserve"> </w:t>
      </w:r>
      <w:r>
        <w:t xml:space="preserve">letter to an ineligible nurse one </w:t>
      </w:r>
      <w:proofErr w:type="spellStart"/>
      <w:r>
        <w:rPr>
          <w:u w:val="single"/>
        </w:rPr>
        <w:t>Ms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Chatira</w:t>
      </w:r>
      <w:proofErr w:type="spellEnd"/>
      <w:r>
        <w:t>, a then Registered General Nurse (RGN).</w:t>
      </w:r>
      <w:r>
        <w:rPr>
          <w:spacing w:val="1"/>
        </w:rPr>
        <w:t xml:space="preserve"> </w:t>
      </w:r>
      <w:r>
        <w:t>Your</w:t>
      </w:r>
      <w:r>
        <w:rPr>
          <w:spacing w:val="16"/>
        </w:rPr>
        <w:t xml:space="preserve"> </w:t>
      </w:r>
      <w:r>
        <w:t>conduct</w:t>
      </w:r>
      <w:r>
        <w:rPr>
          <w:spacing w:val="18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t>inconsistent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express</w:t>
      </w:r>
      <w:r>
        <w:rPr>
          <w:spacing w:val="1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implied</w:t>
      </w:r>
      <w:r>
        <w:rPr>
          <w:spacing w:val="17"/>
        </w:rPr>
        <w:t xml:space="preserve"> </w:t>
      </w:r>
      <w:r>
        <w:t>terms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contract</w:t>
      </w:r>
      <w:r>
        <w:rPr>
          <w:spacing w:val="19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signed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verification</w:t>
      </w:r>
      <w:r>
        <w:rPr>
          <w:spacing w:val="26"/>
        </w:rPr>
        <w:t xml:space="preserve"> </w:t>
      </w:r>
      <w:r>
        <w:t>letter</w:t>
      </w:r>
      <w:r>
        <w:rPr>
          <w:spacing w:val="23"/>
        </w:rPr>
        <w:t xml:space="preserve"> </w:t>
      </w:r>
      <w:r>
        <w:t>notwithstanding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fact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signing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prerogative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Permanent</w:t>
      </w:r>
      <w:r>
        <w:rPr>
          <w:spacing w:val="20"/>
        </w:rPr>
        <w:t xml:space="preserve"> </w:t>
      </w:r>
      <w:r>
        <w:t>Secretary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delegated</w:t>
      </w:r>
      <w:r>
        <w:rPr>
          <w:spacing w:val="19"/>
        </w:rPr>
        <w:t xml:space="preserve"> </w:t>
      </w:r>
      <w:r>
        <w:t>function.</w:t>
      </w:r>
      <w:r>
        <w:rPr>
          <w:spacing w:val="20"/>
        </w:rPr>
        <w:t xml:space="preserve"> </w:t>
      </w:r>
      <w:proofErr w:type="gramStart"/>
      <w:r>
        <w:t>Furthermore</w:t>
      </w:r>
      <w:proofErr w:type="gramEnd"/>
      <w:r>
        <w:rPr>
          <w:spacing w:val="-57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signed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letter</w:t>
      </w:r>
      <w:r>
        <w:rPr>
          <w:spacing w:val="24"/>
        </w:rPr>
        <w:t xml:space="preserve"> </w:t>
      </w:r>
      <w:r>
        <w:t>without</w:t>
      </w:r>
      <w:r>
        <w:rPr>
          <w:spacing w:val="24"/>
        </w:rPr>
        <w:t xml:space="preserve"> </w:t>
      </w:r>
      <w:r>
        <w:t>having</w:t>
      </w:r>
      <w:r>
        <w:rPr>
          <w:spacing w:val="25"/>
        </w:rPr>
        <w:t xml:space="preserve"> </w:t>
      </w:r>
      <w:r>
        <w:t>checked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cadre’s</w:t>
      </w:r>
      <w:r>
        <w:rPr>
          <w:spacing w:val="24"/>
        </w:rPr>
        <w:t xml:space="preserve"> </w:t>
      </w:r>
      <w:r>
        <w:t>eligibility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being</w:t>
      </w:r>
      <w:r>
        <w:rPr>
          <w:spacing w:val="25"/>
        </w:rPr>
        <w:t xml:space="preserve"> </w:t>
      </w:r>
      <w:r>
        <w:t>issued</w:t>
      </w:r>
      <w:r>
        <w:rPr>
          <w:spacing w:val="-57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such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letter.</w:t>
      </w:r>
      <w:r>
        <w:rPr>
          <w:spacing w:val="32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result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your</w:t>
      </w:r>
      <w:r>
        <w:rPr>
          <w:spacing w:val="32"/>
        </w:rPr>
        <w:t xml:space="preserve"> </w:t>
      </w:r>
      <w:r>
        <w:t>conduct,</w:t>
      </w:r>
      <w:r>
        <w:rPr>
          <w:spacing w:val="3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Ministry</w:t>
      </w:r>
      <w:r>
        <w:rPr>
          <w:spacing w:val="33"/>
        </w:rPr>
        <w:t xml:space="preserve"> </w:t>
      </w:r>
      <w:r>
        <w:t>was</w:t>
      </w:r>
      <w:r>
        <w:rPr>
          <w:spacing w:val="33"/>
        </w:rPr>
        <w:t xml:space="preserve"> </w:t>
      </w:r>
      <w:r>
        <w:t>prejudiced</w:t>
      </w:r>
      <w:r>
        <w:rPr>
          <w:spacing w:val="32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verification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facilitating</w:t>
      </w:r>
      <w:r>
        <w:rPr>
          <w:spacing w:val="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nurse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service</w:t>
      </w:r>
      <w:r>
        <w:rPr>
          <w:spacing w:val="-57"/>
        </w:rPr>
        <w:t xml:space="preserve"> </w:t>
      </w:r>
      <w:r>
        <w:t>notwithstanding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u w:val="single"/>
        </w:rPr>
        <w:t>she</w:t>
      </w:r>
      <w:r>
        <w:rPr>
          <w:spacing w:val="-2"/>
          <w:u w:val="single"/>
        </w:rPr>
        <w:t xml:space="preserve"> </w:t>
      </w:r>
      <w:r>
        <w:rPr>
          <w:u w:val="single"/>
        </w:rPr>
        <w:t>had not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completed serving</w:t>
      </w:r>
      <w:r>
        <w:rPr>
          <w:spacing w:val="-1"/>
          <w:u w:val="single"/>
        </w:rPr>
        <w:t xml:space="preserve"> </w:t>
      </w:r>
      <w:r>
        <w:rPr>
          <w:u w:val="single"/>
        </w:rPr>
        <w:t>the 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bonding period.”</w:t>
      </w:r>
    </w:p>
    <w:p w14:paraId="1F7D33AD" w14:textId="77777777" w:rsidR="00C626A3" w:rsidRDefault="00C626A3">
      <w:pPr>
        <w:pStyle w:val="BodyText"/>
        <w:spacing w:before="1"/>
        <w:rPr>
          <w:sz w:val="28"/>
        </w:rPr>
      </w:pPr>
    </w:p>
    <w:p w14:paraId="21343BB5" w14:textId="77777777" w:rsidR="00C626A3" w:rsidRDefault="00A92DA1">
      <w:pPr>
        <w:pStyle w:val="BodyText"/>
        <w:spacing w:before="90" w:line="362" w:lineRule="auto"/>
        <w:ind w:left="100" w:firstLine="60"/>
      </w:pPr>
      <w:r>
        <w:t>A</w:t>
      </w:r>
      <w:r>
        <w:rPr>
          <w:spacing w:val="10"/>
        </w:rPr>
        <w:t xml:space="preserve"> </w:t>
      </w:r>
      <w:r>
        <w:t>hearing</w:t>
      </w:r>
      <w:r>
        <w:rPr>
          <w:spacing w:val="11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held</w:t>
      </w:r>
      <w:r>
        <w:rPr>
          <w:spacing w:val="12"/>
        </w:rPr>
        <w:t xml:space="preserve"> </w:t>
      </w:r>
      <w:r>
        <w:t>before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Disciplinary</w:t>
      </w:r>
      <w:r>
        <w:rPr>
          <w:spacing w:val="14"/>
        </w:rPr>
        <w:t xml:space="preserve"> </w:t>
      </w:r>
      <w:r>
        <w:t>Authority</w:t>
      </w:r>
      <w:r>
        <w:rPr>
          <w:spacing w:val="12"/>
        </w:rPr>
        <w:t xml:space="preserve"> </w:t>
      </w:r>
      <w:r>
        <w:t>(DA)</w:t>
      </w:r>
      <w:r>
        <w:rPr>
          <w:spacing w:val="11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returned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guilty</w:t>
      </w:r>
      <w:r>
        <w:rPr>
          <w:spacing w:val="11"/>
        </w:rPr>
        <w:t xml:space="preserve"> </w:t>
      </w:r>
      <w:r>
        <w:t>verdict</w:t>
      </w:r>
      <w:r>
        <w:rPr>
          <w:spacing w:val="1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terms,</w:t>
      </w:r>
    </w:p>
    <w:p w14:paraId="6BE349A5" w14:textId="77777777" w:rsidR="00C626A3" w:rsidRDefault="00A92DA1">
      <w:pPr>
        <w:pStyle w:val="BodyText"/>
        <w:ind w:left="820" w:right="145"/>
      </w:pPr>
      <w:r>
        <w:t xml:space="preserve">“3.24. </w:t>
      </w:r>
      <w:proofErr w:type="spellStart"/>
      <w:r>
        <w:rPr>
          <w:u w:val="single"/>
        </w:rPr>
        <w:t>Ms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Chatira</w:t>
      </w:r>
      <w:proofErr w:type="spellEnd"/>
      <w:r>
        <w:t xml:space="preserve"> notwithstanding that she had graduated in 2019 and was a holder of</w:t>
      </w:r>
      <w:r>
        <w:rPr>
          <w:spacing w:val="-57"/>
        </w:rPr>
        <w:t xml:space="preserve"> </w:t>
      </w:r>
      <w:r>
        <w:t>a Diploma Certificate, did not seek a written waiver from the Health Service Board of</w:t>
      </w:r>
      <w:r>
        <w:rPr>
          <w:spacing w:val="-57"/>
        </w:rPr>
        <w:t xml:space="preserve"> </w:t>
      </w:r>
      <w:r>
        <w:t xml:space="preserve">the </w:t>
      </w:r>
      <w:r>
        <w:rPr>
          <w:u w:val="single"/>
        </w:rPr>
        <w:t>bonding requirement</w:t>
      </w:r>
      <w:r>
        <w:t xml:space="preserve"> which was a condition precedent to being granted a</w:t>
      </w:r>
      <w:r>
        <w:rPr>
          <w:spacing w:val="1"/>
        </w:rPr>
        <w:t xml:space="preserve"> </w:t>
      </w:r>
      <w:r>
        <w:t>verification</w:t>
      </w:r>
      <w:r>
        <w:rPr>
          <w:spacing w:val="-1"/>
        </w:rPr>
        <w:t xml:space="preserve"> </w:t>
      </w:r>
      <w:r>
        <w:t>letter.</w:t>
      </w:r>
    </w:p>
    <w:p w14:paraId="098D364E" w14:textId="77777777" w:rsidR="00C626A3" w:rsidRDefault="00A92DA1">
      <w:pPr>
        <w:pStyle w:val="BodyText"/>
        <w:ind w:left="820" w:right="601"/>
        <w:jc w:val="both"/>
      </w:pPr>
      <w:r>
        <w:t xml:space="preserve">3.25. Therefore, </w:t>
      </w:r>
      <w:proofErr w:type="spellStart"/>
      <w:r>
        <w:t>Ms</w:t>
      </w:r>
      <w:proofErr w:type="spellEnd"/>
      <w:r>
        <w:t xml:space="preserve"> </w:t>
      </w:r>
      <w:proofErr w:type="spellStart"/>
      <w:r>
        <w:t>Chatira</w:t>
      </w:r>
      <w:proofErr w:type="spellEnd"/>
      <w:r>
        <w:t xml:space="preserve"> was not eligible to be issued with a verification letter</w:t>
      </w:r>
      <w:r>
        <w:rPr>
          <w:spacing w:val="-57"/>
        </w:rPr>
        <w:t xml:space="preserve"> </w:t>
      </w:r>
      <w:r>
        <w:t>3.</w:t>
      </w:r>
      <w:proofErr w:type="gramStart"/>
      <w:r>
        <w:t>26.The</w:t>
      </w:r>
      <w:proofErr w:type="gramEnd"/>
      <w:r>
        <w:t xml:space="preserve"> Permanent Secretary does not have discretion to </w:t>
      </w:r>
      <w:proofErr w:type="spellStart"/>
      <w:r>
        <w:t>authorise</w:t>
      </w:r>
      <w:proofErr w:type="spellEnd"/>
      <w:r>
        <w:t xml:space="preserve"> issuance of a</w:t>
      </w:r>
      <w:r>
        <w:rPr>
          <w:spacing w:val="-57"/>
        </w:rPr>
        <w:t xml:space="preserve"> </w:t>
      </w:r>
      <w:r>
        <w:t>verification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 ineligible nurse.</w:t>
      </w:r>
    </w:p>
    <w:p w14:paraId="09690F74" w14:textId="77777777" w:rsidR="00C626A3" w:rsidRDefault="00A92DA1">
      <w:pPr>
        <w:pStyle w:val="BodyText"/>
        <w:ind w:left="820" w:right="645"/>
      </w:pPr>
      <w:r>
        <w:t xml:space="preserve">3.27. When he signed the letter </w:t>
      </w:r>
      <w:proofErr w:type="spellStart"/>
      <w:r>
        <w:t>authorising</w:t>
      </w:r>
      <w:proofErr w:type="spellEnd"/>
      <w:r>
        <w:t xml:space="preserve"> issuance of a verification letter to </w:t>
      </w:r>
      <w:proofErr w:type="spellStart"/>
      <w:r>
        <w:t>Ms</w:t>
      </w:r>
      <w:proofErr w:type="spellEnd"/>
      <w:r>
        <w:rPr>
          <w:spacing w:val="-58"/>
        </w:rPr>
        <w:t xml:space="preserve"> </w:t>
      </w:r>
      <w:proofErr w:type="spellStart"/>
      <w:r>
        <w:t>Chatira</w:t>
      </w:r>
      <w:proofErr w:type="spellEnd"/>
      <w:r>
        <w:t>, the defendant did not exercise care needed to satisfy himself as to her</w:t>
      </w:r>
      <w:r>
        <w:rPr>
          <w:spacing w:val="1"/>
        </w:rPr>
        <w:t xml:space="preserve"> </w:t>
      </w:r>
      <w:r>
        <w:t>eligibility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issued with such a</w:t>
      </w:r>
      <w:r>
        <w:rPr>
          <w:spacing w:val="-2"/>
        </w:rPr>
        <w:t xml:space="preserve"> </w:t>
      </w:r>
      <w:r>
        <w:t>letter.</w:t>
      </w:r>
    </w:p>
    <w:p w14:paraId="1E8282B3" w14:textId="77777777" w:rsidR="00C626A3" w:rsidRDefault="00C626A3">
      <w:pPr>
        <w:pStyle w:val="BodyText"/>
        <w:spacing w:before="7"/>
        <w:rPr>
          <w:sz w:val="23"/>
        </w:rPr>
      </w:pPr>
    </w:p>
    <w:p w14:paraId="0FDCD14A" w14:textId="77777777" w:rsidR="00C626A3" w:rsidRDefault="00A92DA1">
      <w:pPr>
        <w:pStyle w:val="BodyText"/>
        <w:spacing w:before="1" w:line="360" w:lineRule="auto"/>
        <w:ind w:left="100" w:right="113"/>
        <w:jc w:val="both"/>
      </w:pPr>
      <w:r>
        <w:t xml:space="preserve">Appellant challenged the verdict on 2 </w:t>
      </w:r>
      <w:proofErr w:type="gramStart"/>
      <w:r>
        <w:t>basis</w:t>
      </w:r>
      <w:proofErr w:type="gramEnd"/>
      <w:r>
        <w:t xml:space="preserve">. </w:t>
      </w:r>
      <w:proofErr w:type="gramStart"/>
      <w:r>
        <w:t>Firstly</w:t>
      </w:r>
      <w:proofErr w:type="gramEnd"/>
      <w:r>
        <w:t xml:space="preserve"> that there was no standard operating</w:t>
      </w:r>
      <w:r>
        <w:rPr>
          <w:spacing w:val="1"/>
        </w:rPr>
        <w:t xml:space="preserve"> </w:t>
      </w:r>
      <w:r>
        <w:t>procedure for verification letters.</w:t>
      </w:r>
      <w:r>
        <w:rPr>
          <w:spacing w:val="1"/>
        </w:rPr>
        <w:t xml:space="preserve"> </w:t>
      </w:r>
      <w:r>
        <w:t xml:space="preserve">Secondly that </w:t>
      </w:r>
      <w:proofErr w:type="spellStart"/>
      <w:r>
        <w:t>Chatira</w:t>
      </w:r>
      <w:proofErr w:type="spellEnd"/>
      <w:r>
        <w:t xml:space="preserve"> had already been issued with her</w:t>
      </w:r>
      <w:r>
        <w:rPr>
          <w:spacing w:val="1"/>
        </w:rPr>
        <w:t xml:space="preserve"> </w:t>
      </w:r>
      <w:r>
        <w:t>Diploma in 2020 and could seek employment anywhere.</w:t>
      </w:r>
      <w:r>
        <w:rPr>
          <w:spacing w:val="1"/>
        </w:rPr>
        <w:t xml:space="preserve"> </w:t>
      </w:r>
      <w:r>
        <w:t xml:space="preserve">It is </w:t>
      </w:r>
      <w:proofErr w:type="spellStart"/>
      <w:r>
        <w:t>far fetched</w:t>
      </w:r>
      <w:proofErr w:type="spellEnd"/>
      <w:r>
        <w:t xml:space="preserve"> to suggest that 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guilty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misconduct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procedures.</w:t>
      </w:r>
      <w:r>
        <w:rPr>
          <w:spacing w:val="60"/>
        </w:rPr>
        <w:t xml:space="preserve"> </w:t>
      </w:r>
      <w:r>
        <w:t>In any event credible evidence was led of practices on the ground.</w:t>
      </w:r>
      <w:r>
        <w:rPr>
          <w:spacing w:val="60"/>
        </w:rPr>
        <w:t xml:space="preserve"> </w:t>
      </w:r>
      <w:r>
        <w:t>They had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followed</w:t>
      </w:r>
      <w:r>
        <w:rPr>
          <w:spacing w:val="-14"/>
        </w:rPr>
        <w:t xml:space="preserve"> </w:t>
      </w:r>
      <w:r>
        <w:rPr>
          <w:spacing w:val="-1"/>
        </w:rPr>
        <w:t>consistently.</w:t>
      </w:r>
      <w:r>
        <w:rPr>
          <w:spacing w:val="35"/>
        </w:rPr>
        <w:t xml:space="preserve"> </w:t>
      </w:r>
      <w:r>
        <w:t>That</w:t>
      </w:r>
      <w:r>
        <w:rPr>
          <w:spacing w:val="-13"/>
        </w:rPr>
        <w:t xml:space="preserve"> </w:t>
      </w:r>
      <w:proofErr w:type="spellStart"/>
      <w:r>
        <w:t>Chatira</w:t>
      </w:r>
      <w:proofErr w:type="spellEnd"/>
      <w:r>
        <w:rPr>
          <w:spacing w:val="-12"/>
        </w:rPr>
        <w:t xml:space="preserve"> </w:t>
      </w:r>
      <w:r>
        <w:t>had</w:t>
      </w:r>
      <w:r>
        <w:rPr>
          <w:spacing w:val="-15"/>
        </w:rPr>
        <w:t xml:space="preserve"> </w:t>
      </w:r>
      <w:r>
        <w:t>already</w:t>
      </w:r>
      <w:r>
        <w:rPr>
          <w:spacing w:val="-9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issued</w:t>
      </w:r>
      <w:r>
        <w:rPr>
          <w:spacing w:val="-1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Diploma</w:t>
      </w:r>
      <w:r>
        <w:rPr>
          <w:spacing w:val="-16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immaterial.</w:t>
      </w:r>
    </w:p>
    <w:p w14:paraId="2555C991" w14:textId="77777777" w:rsidR="00C626A3" w:rsidRDefault="00C626A3">
      <w:pPr>
        <w:spacing w:line="360" w:lineRule="auto"/>
        <w:jc w:val="both"/>
        <w:sectPr w:rsidR="00C626A3">
          <w:pgSz w:w="11910" w:h="16840"/>
          <w:pgMar w:top="1580" w:right="1320" w:bottom="280" w:left="1340" w:header="763" w:footer="0" w:gutter="0"/>
          <w:cols w:space="720"/>
        </w:sectPr>
      </w:pPr>
    </w:p>
    <w:p w14:paraId="672296AA" w14:textId="77777777" w:rsidR="00C626A3" w:rsidRDefault="00C626A3">
      <w:pPr>
        <w:pStyle w:val="BodyText"/>
        <w:rPr>
          <w:sz w:val="20"/>
        </w:rPr>
      </w:pPr>
    </w:p>
    <w:p w14:paraId="34FAF38A" w14:textId="77777777" w:rsidR="00C626A3" w:rsidRDefault="00C626A3">
      <w:pPr>
        <w:pStyle w:val="BodyText"/>
        <w:rPr>
          <w:sz w:val="20"/>
        </w:rPr>
      </w:pPr>
    </w:p>
    <w:p w14:paraId="1A5DD1AC" w14:textId="77777777" w:rsidR="00C626A3" w:rsidRDefault="00C626A3">
      <w:pPr>
        <w:pStyle w:val="BodyText"/>
        <w:rPr>
          <w:sz w:val="20"/>
        </w:rPr>
      </w:pPr>
    </w:p>
    <w:p w14:paraId="1C41737A" w14:textId="77777777" w:rsidR="00C626A3" w:rsidRDefault="00C626A3">
      <w:pPr>
        <w:pStyle w:val="BodyText"/>
        <w:rPr>
          <w:sz w:val="20"/>
        </w:rPr>
      </w:pPr>
    </w:p>
    <w:p w14:paraId="15F7C772" w14:textId="77777777" w:rsidR="00C626A3" w:rsidRDefault="00C626A3">
      <w:pPr>
        <w:pStyle w:val="BodyText"/>
        <w:rPr>
          <w:sz w:val="20"/>
        </w:rPr>
      </w:pPr>
    </w:p>
    <w:p w14:paraId="5DAB15C3" w14:textId="77777777" w:rsidR="00C626A3" w:rsidRDefault="00C626A3">
      <w:pPr>
        <w:pStyle w:val="BodyText"/>
        <w:rPr>
          <w:sz w:val="20"/>
        </w:rPr>
      </w:pPr>
    </w:p>
    <w:p w14:paraId="076EC045" w14:textId="77777777" w:rsidR="00C626A3" w:rsidRDefault="00C626A3">
      <w:pPr>
        <w:pStyle w:val="BodyText"/>
        <w:rPr>
          <w:sz w:val="20"/>
        </w:rPr>
      </w:pPr>
    </w:p>
    <w:p w14:paraId="3ED2D628" w14:textId="77777777" w:rsidR="00C626A3" w:rsidRDefault="00C626A3">
      <w:pPr>
        <w:pStyle w:val="BodyText"/>
        <w:spacing w:before="1"/>
        <w:rPr>
          <w:sz w:val="21"/>
        </w:rPr>
      </w:pPr>
    </w:p>
    <w:p w14:paraId="396E9420" w14:textId="77777777" w:rsidR="00C626A3" w:rsidRDefault="00A92DA1">
      <w:pPr>
        <w:pStyle w:val="BodyText"/>
        <w:spacing w:line="360" w:lineRule="auto"/>
        <w:ind w:left="100" w:right="118"/>
        <w:jc w:val="both"/>
      </w:pPr>
      <w:r>
        <w:t xml:space="preserve">The issue was one of </w:t>
      </w:r>
      <w:r>
        <w:rPr>
          <w:u w:val="single"/>
        </w:rPr>
        <w:t>bonding</w:t>
      </w:r>
      <w:r>
        <w:t>.</w:t>
      </w:r>
      <w:r>
        <w:rPr>
          <w:spacing w:val="1"/>
        </w:rPr>
        <w:t xml:space="preserve"> </w:t>
      </w:r>
      <w:r>
        <w:t>The practices show that nurses were bonded to work for the</w:t>
      </w:r>
      <w:r>
        <w:rPr>
          <w:spacing w:val="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 xml:space="preserve">or non-governmental employer </w:t>
      </w:r>
      <w:r>
        <w:rPr>
          <w:u w:val="single"/>
        </w:rPr>
        <w:t>within Zimbabwe.</w:t>
      </w:r>
    </w:p>
    <w:p w14:paraId="62355010" w14:textId="77777777" w:rsidR="00C626A3" w:rsidRDefault="00A92DA1">
      <w:pPr>
        <w:pStyle w:val="BodyText"/>
        <w:spacing w:line="360" w:lineRule="auto"/>
        <w:ind w:left="100" w:right="118"/>
        <w:jc w:val="both"/>
      </w:pPr>
      <w:r>
        <w:t xml:space="preserve">If a nurse wished to work outside the </w:t>
      </w:r>
      <w:proofErr w:type="gramStart"/>
      <w:r>
        <w:t>country</w:t>
      </w:r>
      <w:proofErr w:type="gramEnd"/>
      <w:r>
        <w:t xml:space="preserve"> she needed to </w:t>
      </w:r>
      <w:r>
        <w:rPr>
          <w:u w:val="single"/>
        </w:rPr>
        <w:t>complete</w:t>
      </w:r>
      <w:r>
        <w:t xml:space="preserve"> her </w:t>
      </w:r>
      <w:r>
        <w:rPr>
          <w:u w:val="single"/>
        </w:rPr>
        <w:t>bonding</w:t>
      </w:r>
      <w:r>
        <w:t xml:space="preserve"> period.</w:t>
      </w:r>
      <w:r>
        <w:rPr>
          <w:spacing w:val="1"/>
        </w:rPr>
        <w:t xml:space="preserve"> </w:t>
      </w:r>
      <w:proofErr w:type="spellStart"/>
      <w:r>
        <w:t>Chatira</w:t>
      </w:r>
      <w:proofErr w:type="spellEnd"/>
      <w:r>
        <w:t xml:space="preserve"> had not completed the period. </w:t>
      </w:r>
      <w:proofErr w:type="gramStart"/>
      <w:r>
        <w:t>Thus</w:t>
      </w:r>
      <w:proofErr w:type="gramEnd"/>
      <w:r>
        <w:t xml:space="preserve"> she was not eligible for the verification she was</w:t>
      </w:r>
      <w:r>
        <w:rPr>
          <w:spacing w:val="1"/>
        </w:rPr>
        <w:t xml:space="preserve"> </w:t>
      </w:r>
      <w:r>
        <w:t>given. The Disciplinary Authority’s decision was consistent with the evidence given.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irrationality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in the DA’s</w:t>
      </w:r>
      <w:r>
        <w:rPr>
          <w:spacing w:val="-1"/>
        </w:rPr>
        <w:t xml:space="preserve"> </w:t>
      </w:r>
      <w:r>
        <w:t>verdict.</w:t>
      </w:r>
    </w:p>
    <w:p w14:paraId="324D57BF" w14:textId="77777777" w:rsidR="00C626A3" w:rsidRDefault="00A92DA1">
      <w:pPr>
        <w:pStyle w:val="BodyText"/>
        <w:spacing w:line="360" w:lineRule="auto"/>
        <w:ind w:left="100" w:right="120"/>
        <w:jc w:val="both"/>
      </w:pPr>
      <w:r>
        <w:t>An</w:t>
      </w:r>
      <w:r>
        <w:rPr>
          <w:spacing w:val="-7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interfere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factual</w:t>
      </w:r>
      <w:r>
        <w:rPr>
          <w:spacing w:val="-5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lower</w:t>
      </w:r>
      <w:r>
        <w:rPr>
          <w:spacing w:val="-6"/>
        </w:rPr>
        <w:t xml:space="preserve"> </w:t>
      </w:r>
      <w:r>
        <w:t>tribunals</w:t>
      </w:r>
      <w:r>
        <w:rPr>
          <w:spacing w:val="-6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irrationality</w:t>
      </w:r>
      <w:r>
        <w:rPr>
          <w:spacing w:val="-5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 xml:space="preserve">shown. See </w:t>
      </w:r>
      <w:r>
        <w:rPr>
          <w:u w:val="single"/>
        </w:rPr>
        <w:t>Hama</w:t>
      </w:r>
      <w:r>
        <w:rPr>
          <w:spacing w:val="1"/>
        </w:rPr>
        <w:t xml:space="preserve"> </w:t>
      </w:r>
      <w:r>
        <w:t xml:space="preserve">v </w:t>
      </w:r>
      <w:r>
        <w:rPr>
          <w:u w:val="single"/>
        </w:rPr>
        <w:t>NRZ</w:t>
      </w:r>
      <w:r>
        <w:rPr>
          <w:spacing w:val="1"/>
        </w:rPr>
        <w:t xml:space="preserve"> </w:t>
      </w:r>
      <w:r>
        <w:t>1996 (1) ZLR 664(S) at</w:t>
      </w:r>
      <w:r>
        <w:rPr>
          <w:spacing w:val="1"/>
        </w:rPr>
        <w:t xml:space="preserve"> </w:t>
      </w:r>
      <w:r>
        <w:t>p670c.</w:t>
      </w:r>
      <w:r>
        <w:rPr>
          <w:spacing w:val="1"/>
        </w:rPr>
        <w:t xml:space="preserve"> </w:t>
      </w:r>
      <w:r>
        <w:t>In all the circumstances it is</w:t>
      </w:r>
      <w:r>
        <w:rPr>
          <w:spacing w:val="1"/>
        </w:rPr>
        <w:t xml:space="preserve"> </w:t>
      </w:r>
      <w:r>
        <w:t>concluded</w:t>
      </w:r>
      <w:r>
        <w:rPr>
          <w:spacing w:val="-1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appeal</w:t>
      </w:r>
      <w:r>
        <w:rPr>
          <w:spacing w:val="2"/>
        </w:rPr>
        <w:t xml:space="preserve"> </w:t>
      </w:r>
      <w:r>
        <w:t>ought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dismissed as devoid of</w:t>
      </w:r>
      <w:r>
        <w:rPr>
          <w:spacing w:val="-1"/>
        </w:rPr>
        <w:t xml:space="preserve"> </w:t>
      </w:r>
      <w:r>
        <w:t>merit.</w:t>
      </w:r>
    </w:p>
    <w:p w14:paraId="5C2BFD5F" w14:textId="77777777" w:rsidR="00C626A3" w:rsidRDefault="00C626A3">
      <w:pPr>
        <w:pStyle w:val="BodyText"/>
        <w:rPr>
          <w:sz w:val="26"/>
        </w:rPr>
      </w:pPr>
    </w:p>
    <w:p w14:paraId="1EA40E30" w14:textId="77777777" w:rsidR="00C626A3" w:rsidRDefault="00C626A3">
      <w:pPr>
        <w:pStyle w:val="BodyText"/>
        <w:rPr>
          <w:sz w:val="26"/>
        </w:rPr>
      </w:pPr>
    </w:p>
    <w:p w14:paraId="16C117C3" w14:textId="77777777" w:rsidR="00C626A3" w:rsidRDefault="00A92DA1">
      <w:pPr>
        <w:spacing w:before="229"/>
        <w:ind w:left="100"/>
        <w:jc w:val="both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 ordered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that,</w:t>
      </w:r>
    </w:p>
    <w:p w14:paraId="08B962E5" w14:textId="77777777" w:rsidR="00C626A3" w:rsidRDefault="00C626A3">
      <w:pPr>
        <w:pStyle w:val="BodyText"/>
        <w:rPr>
          <w:b/>
          <w:sz w:val="26"/>
        </w:rPr>
      </w:pPr>
    </w:p>
    <w:p w14:paraId="4B139081" w14:textId="77777777" w:rsidR="00C626A3" w:rsidRDefault="00C626A3">
      <w:pPr>
        <w:pStyle w:val="BodyText"/>
        <w:rPr>
          <w:b/>
          <w:sz w:val="26"/>
        </w:rPr>
      </w:pPr>
    </w:p>
    <w:p w14:paraId="489B903C" w14:textId="77777777" w:rsidR="00C626A3" w:rsidRDefault="00C626A3">
      <w:pPr>
        <w:pStyle w:val="BodyText"/>
        <w:rPr>
          <w:b/>
          <w:sz w:val="26"/>
        </w:rPr>
      </w:pPr>
    </w:p>
    <w:p w14:paraId="12F932CE" w14:textId="77777777" w:rsidR="00C626A3" w:rsidRDefault="00C626A3">
      <w:pPr>
        <w:pStyle w:val="BodyText"/>
        <w:rPr>
          <w:b/>
          <w:sz w:val="26"/>
        </w:rPr>
      </w:pPr>
    </w:p>
    <w:p w14:paraId="7D1EB69D" w14:textId="77777777" w:rsidR="00C626A3" w:rsidRDefault="00A92DA1">
      <w:pPr>
        <w:pStyle w:val="ListParagraph"/>
        <w:numPr>
          <w:ilvl w:val="0"/>
          <w:numId w:val="1"/>
        </w:numPr>
        <w:tabs>
          <w:tab w:val="left" w:pos="821"/>
        </w:tabs>
        <w:spacing w:before="185"/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dismissed;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</w:p>
    <w:p w14:paraId="1E50A491" w14:textId="77777777" w:rsidR="00C626A3" w:rsidRDefault="00C626A3">
      <w:pPr>
        <w:pStyle w:val="BodyText"/>
        <w:rPr>
          <w:b/>
          <w:sz w:val="26"/>
        </w:rPr>
      </w:pPr>
    </w:p>
    <w:p w14:paraId="16C60826" w14:textId="77777777" w:rsidR="00C626A3" w:rsidRDefault="00C626A3">
      <w:pPr>
        <w:pStyle w:val="BodyText"/>
        <w:rPr>
          <w:b/>
          <w:sz w:val="26"/>
        </w:rPr>
      </w:pPr>
    </w:p>
    <w:p w14:paraId="4633597E" w14:textId="77777777" w:rsidR="00C626A3" w:rsidRDefault="00C626A3">
      <w:pPr>
        <w:pStyle w:val="BodyText"/>
        <w:rPr>
          <w:b/>
          <w:sz w:val="26"/>
        </w:rPr>
      </w:pPr>
    </w:p>
    <w:p w14:paraId="3AFD1FC0" w14:textId="77777777" w:rsidR="00C626A3" w:rsidRDefault="00C626A3">
      <w:pPr>
        <w:pStyle w:val="BodyText"/>
        <w:rPr>
          <w:b/>
          <w:sz w:val="26"/>
        </w:rPr>
      </w:pPr>
    </w:p>
    <w:p w14:paraId="1BB7CE96" w14:textId="77777777" w:rsidR="00C626A3" w:rsidRDefault="00A92DA1">
      <w:pPr>
        <w:pStyle w:val="ListParagraph"/>
        <w:numPr>
          <w:ilvl w:val="0"/>
          <w:numId w:val="1"/>
        </w:numPr>
        <w:tabs>
          <w:tab w:val="left" w:pos="821"/>
        </w:tabs>
        <w:spacing w:before="184"/>
        <w:ind w:hanging="361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its own costs.</w:t>
      </w:r>
    </w:p>
    <w:p w14:paraId="757D0F0E" w14:textId="21ED12FA" w:rsidR="00C626A3" w:rsidRDefault="00C626A3">
      <w:pPr>
        <w:pStyle w:val="BodyText"/>
        <w:rPr>
          <w:b/>
          <w:sz w:val="14"/>
        </w:rPr>
      </w:pPr>
    </w:p>
    <w:p w14:paraId="59B77FA0" w14:textId="77777777" w:rsidR="00C626A3" w:rsidRDefault="00A92DA1">
      <w:pPr>
        <w:spacing w:before="108"/>
        <w:ind w:left="4027" w:right="4048"/>
        <w:jc w:val="center"/>
        <w:rPr>
          <w:b/>
          <w:sz w:val="24"/>
        </w:rPr>
      </w:pPr>
      <w:r>
        <w:rPr>
          <w:b/>
          <w:sz w:val="24"/>
        </w:rPr>
        <w:t>J-U-D-G-E</w:t>
      </w:r>
    </w:p>
    <w:sectPr w:rsidR="00C626A3">
      <w:pgSz w:w="11910" w:h="16840"/>
      <w:pgMar w:top="158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6B99" w14:textId="77777777" w:rsidR="00A92DA1" w:rsidRDefault="00A92DA1">
      <w:r>
        <w:separator/>
      </w:r>
    </w:p>
  </w:endnote>
  <w:endnote w:type="continuationSeparator" w:id="0">
    <w:p w14:paraId="1F68AF2F" w14:textId="77777777" w:rsidR="00A92DA1" w:rsidRDefault="00A9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27AA" w14:textId="77777777" w:rsidR="00A92DA1" w:rsidRDefault="00A92DA1">
      <w:r>
        <w:separator/>
      </w:r>
    </w:p>
  </w:footnote>
  <w:footnote w:type="continuationSeparator" w:id="0">
    <w:p w14:paraId="7473E48C" w14:textId="77777777" w:rsidR="00A92DA1" w:rsidRDefault="00A9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26EF" w14:textId="24B3F4A3" w:rsidR="00C626A3" w:rsidRDefault="009D0D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EDFC07" wp14:editId="0AA98730">
              <wp:simplePos x="0" y="0"/>
              <wp:positionH relativeFrom="page">
                <wp:posOffset>5969000</wp:posOffset>
              </wp:positionH>
              <wp:positionV relativeFrom="page">
                <wp:posOffset>471805</wp:posOffset>
              </wp:positionV>
              <wp:extent cx="718185" cy="507365"/>
              <wp:effectExtent l="0" t="0" r="0" b="0"/>
              <wp:wrapNone/>
              <wp:docPr id="17352811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AC8D3" w14:textId="77777777" w:rsidR="00C626A3" w:rsidRDefault="00A92DA1">
                          <w:pPr>
                            <w:spacing w:line="245" w:lineRule="exact"/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77270F1B" w14:textId="77777777" w:rsidR="00C626A3" w:rsidRDefault="00A92DA1">
                          <w:pPr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LC/H//2024</w:t>
                          </w:r>
                        </w:p>
                        <w:p w14:paraId="307B7173" w14:textId="77777777" w:rsidR="00C626A3" w:rsidRDefault="00A92DA1">
                          <w:pPr>
                            <w:ind w:left="552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LC/H/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DFC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pt;margin-top:37.15pt;width:56.55pt;height:3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" filled="f" stroked="f">
              <v:textbox inset="0,0,0,0">
                <w:txbxContent>
                  <w:p w14:paraId="11EAC8D3" w14:textId="77777777" w:rsidR="00C626A3" w:rsidRDefault="00A92DA1">
                    <w:pPr>
                      <w:spacing w:line="245" w:lineRule="exact"/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77270F1B" w14:textId="77777777" w:rsidR="00C626A3" w:rsidRDefault="00A92DA1">
                    <w:pPr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LC/H//2024</w:t>
                    </w:r>
                  </w:p>
                  <w:p w14:paraId="307B7173" w14:textId="77777777" w:rsidR="00C626A3" w:rsidRDefault="00A92DA1">
                    <w:pPr>
                      <w:ind w:left="5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LC/H/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41B1"/>
    <w:multiLevelType w:val="hybridMultilevel"/>
    <w:tmpl w:val="EE92EF5E"/>
    <w:lvl w:ilvl="0" w:tplc="A724924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27AF2D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D61A57B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A51E1F5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13143F1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FBE63E4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A25ACC4C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FC422D2A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0756E10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B31BBE"/>
    <w:multiLevelType w:val="hybridMultilevel"/>
    <w:tmpl w:val="DEF4F096"/>
    <w:lvl w:ilvl="0" w:tplc="65D4F672">
      <w:start w:val="2"/>
      <w:numFmt w:val="decimal"/>
      <w:lvlText w:val="%1."/>
      <w:lvlJc w:val="left"/>
      <w:pPr>
        <w:ind w:left="88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1B815AE">
      <w:start w:val="1"/>
      <w:numFmt w:val="low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12FEDEE8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1F38E996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4" w:tplc="B02C017C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2AA676B4"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6" w:tplc="6C72C9A2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 w:tplc="D3B4609C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BEF2CC32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num w:numId="1" w16cid:durableId="1123231064">
    <w:abstractNumId w:val="0"/>
  </w:num>
  <w:num w:numId="2" w16cid:durableId="142032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A3"/>
    <w:rsid w:val="009D0D19"/>
    <w:rsid w:val="00A92DA1"/>
    <w:rsid w:val="00C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6018FD6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2024-03-25T10:18:00Z</dcterms:created>
  <dcterms:modified xsi:type="dcterms:W3CDTF">2024-03-25T10:18:00Z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