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04F75" w14:textId="7BC81204" w:rsidR="00FA1446" w:rsidRDefault="006448DA"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ROBERT MABULALA </w:t>
      </w:r>
    </w:p>
    <w:p w14:paraId="07B54FB9" w14:textId="2091E249"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54ABECBF" w14:textId="570939F6" w:rsidR="00744FB4" w:rsidRDefault="006448D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REVENUE AUTHORITY </w:t>
      </w:r>
      <w:r w:rsidR="0062034D">
        <w:rPr>
          <w:rFonts w:ascii="Times New Roman" w:hAnsi="Times New Roman" w:cs="Times New Roman"/>
          <w:sz w:val="24"/>
          <w:szCs w:val="24"/>
        </w:rPr>
        <w:t xml:space="preserve"> </w:t>
      </w:r>
    </w:p>
    <w:p w14:paraId="4DA44E08" w14:textId="77777777" w:rsidR="0062034D" w:rsidRDefault="0062034D" w:rsidP="00966050">
      <w:pPr>
        <w:spacing w:after="0" w:line="240" w:lineRule="auto"/>
        <w:jc w:val="both"/>
        <w:rPr>
          <w:rFonts w:ascii="Times New Roman" w:hAnsi="Times New Roman" w:cs="Times New Roman"/>
          <w:sz w:val="24"/>
          <w:szCs w:val="24"/>
        </w:rPr>
      </w:pPr>
    </w:p>
    <w:p w14:paraId="7ACB493F" w14:textId="77777777" w:rsidR="0062034D" w:rsidRDefault="0062034D"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75AB4941"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6448DA">
        <w:rPr>
          <w:rFonts w:ascii="Times New Roman" w:hAnsi="Times New Roman" w:cs="Times New Roman"/>
          <w:sz w:val="24"/>
          <w:szCs w:val="24"/>
        </w:rPr>
        <w:t xml:space="preserve">18 June </w:t>
      </w:r>
      <w:r w:rsidR="00B1430D">
        <w:rPr>
          <w:rFonts w:ascii="Times New Roman" w:hAnsi="Times New Roman" w:cs="Times New Roman"/>
          <w:sz w:val="24"/>
          <w:szCs w:val="24"/>
        </w:rPr>
        <w:t>202</w:t>
      </w:r>
      <w:r w:rsidR="0062034D">
        <w:rPr>
          <w:rFonts w:ascii="Times New Roman" w:hAnsi="Times New Roman" w:cs="Times New Roman"/>
          <w:sz w:val="24"/>
          <w:szCs w:val="24"/>
        </w:rPr>
        <w:t>5</w:t>
      </w:r>
      <w:r w:rsidR="00FA1446">
        <w:rPr>
          <w:rFonts w:ascii="Times New Roman" w:hAnsi="Times New Roman" w:cs="Times New Roman"/>
          <w:sz w:val="24"/>
          <w:szCs w:val="24"/>
        </w:rPr>
        <w:t xml:space="preserve"> </w:t>
      </w:r>
      <w:r w:rsidR="00912302">
        <w:rPr>
          <w:rFonts w:ascii="Times New Roman" w:hAnsi="Times New Roman" w:cs="Times New Roman"/>
          <w:sz w:val="24"/>
          <w:szCs w:val="24"/>
        </w:rPr>
        <w:t xml:space="preserve">&amp; 5 </w:t>
      </w:r>
      <w:r w:rsidR="00FA1446">
        <w:rPr>
          <w:rFonts w:ascii="Times New Roman" w:hAnsi="Times New Roman" w:cs="Times New Roman"/>
          <w:sz w:val="24"/>
          <w:szCs w:val="24"/>
        </w:rPr>
        <w:t xml:space="preserve">September </w:t>
      </w:r>
      <w:r w:rsidR="0062034D">
        <w:rPr>
          <w:rFonts w:ascii="Times New Roman" w:hAnsi="Times New Roman" w:cs="Times New Roman"/>
          <w:sz w:val="24"/>
          <w:szCs w:val="24"/>
        </w:rPr>
        <w:t xml:space="preserve">2025 </w:t>
      </w:r>
    </w:p>
    <w:p w14:paraId="01773713" w14:textId="77777777" w:rsidR="00F15EF2" w:rsidRDefault="00F15EF2"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1B4C44D1" w:rsidR="00FF0E99" w:rsidRPr="00C56D5C"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FA1446">
        <w:rPr>
          <w:rFonts w:ascii="Times New Roman" w:hAnsi="Times New Roman" w:cs="Times New Roman"/>
          <w:b/>
          <w:sz w:val="24"/>
          <w:szCs w:val="24"/>
        </w:rPr>
        <w:t xml:space="preserve">Application-Review </w:t>
      </w:r>
      <w:r w:rsidR="00A73BD0">
        <w:rPr>
          <w:rFonts w:ascii="Times New Roman" w:hAnsi="Times New Roman" w:cs="Times New Roman"/>
          <w:b/>
          <w:sz w:val="24"/>
          <w:szCs w:val="24"/>
        </w:rPr>
        <w:t xml:space="preserve">of the respondent’s decision made under the Customs &amp; Excise Act </w:t>
      </w:r>
      <w:r w:rsidR="00A73BD0" w:rsidRPr="00C56D5C">
        <w:rPr>
          <w:rFonts w:ascii="Times New Roman" w:hAnsi="Times New Roman" w:cs="Times New Roman"/>
          <w:b/>
          <w:sz w:val="24"/>
          <w:szCs w:val="24"/>
        </w:rPr>
        <w:t>[</w:t>
      </w:r>
      <w:r w:rsidR="00A73BD0" w:rsidRPr="00A73BD0">
        <w:rPr>
          <w:rFonts w:ascii="Times New Roman" w:hAnsi="Times New Roman" w:cs="Times New Roman"/>
          <w:b/>
          <w:i/>
          <w:iCs/>
          <w:sz w:val="24"/>
          <w:szCs w:val="24"/>
        </w:rPr>
        <w:t>Chapter 23:02</w:t>
      </w:r>
      <w:r w:rsidR="00A73BD0" w:rsidRPr="00C56D5C">
        <w:rPr>
          <w:rFonts w:ascii="Times New Roman" w:hAnsi="Times New Roman" w:cs="Times New Roman"/>
          <w:b/>
          <w:sz w:val="24"/>
          <w:szCs w:val="24"/>
        </w:rPr>
        <w:t>]</w:t>
      </w:r>
    </w:p>
    <w:p w14:paraId="01C4BCDC" w14:textId="77777777" w:rsidR="00B1430D" w:rsidRDefault="00B1430D" w:rsidP="0031329B">
      <w:pPr>
        <w:spacing w:after="0" w:line="360" w:lineRule="auto"/>
        <w:jc w:val="both"/>
        <w:rPr>
          <w:rFonts w:ascii="Times New Roman" w:hAnsi="Times New Roman" w:cs="Times New Roman"/>
          <w:b/>
          <w:sz w:val="24"/>
          <w:szCs w:val="24"/>
        </w:rPr>
      </w:pPr>
    </w:p>
    <w:p w14:paraId="23C2DF8A" w14:textId="58C21922" w:rsidR="007F2D63" w:rsidRPr="0062034D" w:rsidRDefault="006448DA" w:rsidP="001E18C7">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J. Dondo</w:t>
      </w:r>
      <w:r w:rsidR="00FA1446">
        <w:rPr>
          <w:rFonts w:ascii="Times New Roman" w:hAnsi="Times New Roman" w:cs="Times New Roman"/>
          <w:i/>
          <w:sz w:val="24"/>
          <w:szCs w:val="24"/>
        </w:rPr>
        <w:t xml:space="preserve">, </w:t>
      </w:r>
      <w:r w:rsidR="00FA1446">
        <w:rPr>
          <w:rFonts w:ascii="Times New Roman" w:hAnsi="Times New Roman" w:cs="Times New Roman"/>
          <w:iCs/>
          <w:sz w:val="24"/>
          <w:szCs w:val="24"/>
        </w:rPr>
        <w:t>for the applicant</w:t>
      </w:r>
      <w:r w:rsidR="007F2D63" w:rsidRPr="0062034D">
        <w:rPr>
          <w:rFonts w:ascii="Times New Roman" w:hAnsi="Times New Roman" w:cs="Times New Roman"/>
          <w:iCs/>
          <w:sz w:val="24"/>
          <w:szCs w:val="24"/>
        </w:rPr>
        <w:t xml:space="preserve"> </w:t>
      </w:r>
    </w:p>
    <w:p w14:paraId="5A56EFB5" w14:textId="74CDF883" w:rsidR="00B1430D" w:rsidRDefault="006448DA"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T.E. Kamema</w:t>
      </w:r>
      <w:r w:rsidR="0062034D">
        <w:rPr>
          <w:rFonts w:ascii="Times New Roman" w:hAnsi="Times New Roman" w:cs="Times New Roman"/>
          <w:i/>
          <w:sz w:val="24"/>
          <w:szCs w:val="24"/>
        </w:rPr>
        <w:t>,</w:t>
      </w:r>
      <w:r w:rsidR="001E18C7" w:rsidRPr="001E18C7">
        <w:rPr>
          <w:rFonts w:ascii="Times New Roman" w:hAnsi="Times New Roman" w:cs="Times New Roman"/>
          <w:sz w:val="24"/>
          <w:szCs w:val="24"/>
        </w:rPr>
        <w:t xml:space="preserve"> for the </w:t>
      </w:r>
      <w:r w:rsidR="00B1430D">
        <w:rPr>
          <w:rFonts w:ascii="Times New Roman" w:hAnsi="Times New Roman" w:cs="Times New Roman"/>
          <w:sz w:val="24"/>
          <w:szCs w:val="24"/>
        </w:rPr>
        <w:t xml:space="preserve">respondent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0A41701B" w14:textId="77777777" w:rsidR="0062034D" w:rsidRDefault="0062034D" w:rsidP="00174220">
      <w:pPr>
        <w:spacing w:after="0" w:line="240" w:lineRule="auto"/>
        <w:jc w:val="both"/>
        <w:rPr>
          <w:rFonts w:ascii="Times New Roman" w:hAnsi="Times New Roman" w:cs="Times New Roman"/>
          <w:sz w:val="24"/>
          <w:szCs w:val="24"/>
        </w:rPr>
      </w:pPr>
    </w:p>
    <w:p w14:paraId="5BEDD527" w14:textId="3F3463EB" w:rsidR="00A666FA" w:rsidRDefault="00BE14D8" w:rsidP="00AD6CEF">
      <w:pPr>
        <w:spacing w:after="0" w:line="360" w:lineRule="auto"/>
        <w:ind w:firstLine="720"/>
        <w:jc w:val="both"/>
        <w:rPr>
          <w:rFonts w:ascii="Times New Roman" w:hAnsi="Times New Roman" w:cs="Times New Roman"/>
          <w:bCs/>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AD6CEF">
        <w:rPr>
          <w:rFonts w:ascii="Times New Roman" w:hAnsi="Times New Roman" w:cs="Times New Roman"/>
          <w:bCs/>
          <w:sz w:val="24"/>
          <w:szCs w:val="24"/>
        </w:rPr>
        <w:t>T</w:t>
      </w:r>
      <w:r w:rsidR="00AD6CEF" w:rsidRPr="00AD6CEF">
        <w:rPr>
          <w:rFonts w:ascii="Times New Roman" w:hAnsi="Times New Roman" w:cs="Times New Roman"/>
          <w:bCs/>
          <w:sz w:val="24"/>
          <w:szCs w:val="24"/>
        </w:rPr>
        <w:t xml:space="preserve">he </w:t>
      </w:r>
      <w:r w:rsidR="00AD6CEF">
        <w:rPr>
          <w:rFonts w:ascii="Times New Roman" w:hAnsi="Times New Roman" w:cs="Times New Roman"/>
          <w:bCs/>
          <w:sz w:val="24"/>
          <w:szCs w:val="24"/>
        </w:rPr>
        <w:t>applicants approached th</w:t>
      </w:r>
      <w:r w:rsidR="006448DA">
        <w:rPr>
          <w:rFonts w:ascii="Times New Roman" w:hAnsi="Times New Roman" w:cs="Times New Roman"/>
          <w:bCs/>
          <w:sz w:val="24"/>
          <w:szCs w:val="24"/>
        </w:rPr>
        <w:t xml:space="preserve">e court </w:t>
      </w:r>
      <w:r w:rsidR="00261F47">
        <w:rPr>
          <w:rFonts w:ascii="Times New Roman" w:hAnsi="Times New Roman" w:cs="Times New Roman"/>
          <w:bCs/>
          <w:sz w:val="24"/>
          <w:szCs w:val="24"/>
        </w:rPr>
        <w:t>on</w:t>
      </w:r>
      <w:r w:rsidR="006448DA">
        <w:rPr>
          <w:rFonts w:ascii="Times New Roman" w:hAnsi="Times New Roman" w:cs="Times New Roman"/>
          <w:bCs/>
          <w:sz w:val="24"/>
          <w:szCs w:val="24"/>
        </w:rPr>
        <w:t xml:space="preserve"> review </w:t>
      </w:r>
      <w:r w:rsidR="00261F47">
        <w:rPr>
          <w:rFonts w:ascii="Times New Roman" w:hAnsi="Times New Roman" w:cs="Times New Roman"/>
          <w:bCs/>
          <w:sz w:val="24"/>
          <w:szCs w:val="24"/>
        </w:rPr>
        <w:t xml:space="preserve">challenging the </w:t>
      </w:r>
      <w:r w:rsidR="006448DA">
        <w:rPr>
          <w:rFonts w:ascii="Times New Roman" w:hAnsi="Times New Roman" w:cs="Times New Roman"/>
          <w:bCs/>
          <w:sz w:val="24"/>
          <w:szCs w:val="24"/>
        </w:rPr>
        <w:t>respondent’s decision</w:t>
      </w:r>
      <w:r w:rsidR="00261F47">
        <w:rPr>
          <w:rFonts w:ascii="Times New Roman" w:hAnsi="Times New Roman" w:cs="Times New Roman"/>
          <w:bCs/>
          <w:sz w:val="24"/>
          <w:szCs w:val="24"/>
        </w:rPr>
        <w:t xml:space="preserve"> to reject the applicant’s request for the clearance of his motor vehicle but instead directing that the vehicle be re-exported</w:t>
      </w:r>
      <w:r w:rsidR="006448DA">
        <w:rPr>
          <w:rFonts w:ascii="Times New Roman" w:hAnsi="Times New Roman" w:cs="Times New Roman"/>
          <w:bCs/>
          <w:sz w:val="24"/>
          <w:szCs w:val="24"/>
        </w:rPr>
        <w:t>.</w:t>
      </w:r>
      <w:r w:rsidR="00AD6CEF">
        <w:rPr>
          <w:rFonts w:ascii="Times New Roman" w:hAnsi="Times New Roman" w:cs="Times New Roman"/>
          <w:bCs/>
          <w:sz w:val="24"/>
          <w:szCs w:val="24"/>
        </w:rPr>
        <w:t xml:space="preserve"> The relief sought in the event of the court finding for the applicant was set out in the draft order as follows</w:t>
      </w:r>
      <w:r w:rsidR="00B063BA">
        <w:rPr>
          <w:rFonts w:ascii="Times New Roman" w:hAnsi="Times New Roman" w:cs="Times New Roman"/>
          <w:bCs/>
          <w:sz w:val="24"/>
          <w:szCs w:val="24"/>
        </w:rPr>
        <w:t>:</w:t>
      </w:r>
    </w:p>
    <w:p w14:paraId="6B180ACB" w14:textId="263AA4BD" w:rsidR="006448DA" w:rsidRPr="006448DA" w:rsidRDefault="006448DA" w:rsidP="00AD6CEF">
      <w:pPr>
        <w:spacing w:after="0" w:line="360" w:lineRule="auto"/>
        <w:ind w:firstLine="720"/>
        <w:jc w:val="both"/>
        <w:rPr>
          <w:rFonts w:ascii="Times New Roman" w:hAnsi="Times New Roman" w:cs="Times New Roman"/>
          <w:b/>
          <w:sz w:val="24"/>
          <w:szCs w:val="24"/>
        </w:rPr>
      </w:pPr>
      <w:r w:rsidRPr="006448DA">
        <w:rPr>
          <w:rFonts w:ascii="Times New Roman" w:hAnsi="Times New Roman" w:cs="Times New Roman"/>
          <w:b/>
          <w:sz w:val="24"/>
          <w:szCs w:val="24"/>
        </w:rPr>
        <w:t xml:space="preserve">“IT IS HEREBY ORDERED </w:t>
      </w:r>
      <w:r w:rsidR="008C61CA" w:rsidRPr="006448DA">
        <w:rPr>
          <w:rFonts w:ascii="Times New Roman" w:hAnsi="Times New Roman" w:cs="Times New Roman"/>
          <w:b/>
          <w:sz w:val="24"/>
          <w:szCs w:val="24"/>
        </w:rPr>
        <w:t>THAT: -</w:t>
      </w:r>
    </w:p>
    <w:p w14:paraId="6C66BBBA" w14:textId="6F9D6F34" w:rsidR="00B063BA" w:rsidRPr="000424A1" w:rsidRDefault="00B063BA" w:rsidP="000424A1">
      <w:pPr>
        <w:pStyle w:val="ListParagraph"/>
        <w:numPr>
          <w:ilvl w:val="0"/>
          <w:numId w:val="47"/>
        </w:numPr>
        <w:tabs>
          <w:tab w:val="left" w:pos="1276"/>
          <w:tab w:val="left" w:pos="1560"/>
        </w:tabs>
        <w:spacing w:after="0" w:line="240" w:lineRule="auto"/>
        <w:jc w:val="both"/>
        <w:rPr>
          <w:rFonts w:ascii="Times New Roman" w:hAnsi="Times New Roman" w:cs="Times New Roman"/>
          <w:bCs/>
        </w:rPr>
      </w:pPr>
      <w:r w:rsidRPr="000424A1">
        <w:rPr>
          <w:rFonts w:ascii="Times New Roman" w:hAnsi="Times New Roman" w:cs="Times New Roman"/>
          <w:bCs/>
        </w:rPr>
        <w:t xml:space="preserve">The </w:t>
      </w:r>
      <w:r w:rsidR="006448DA" w:rsidRPr="000424A1">
        <w:rPr>
          <w:rFonts w:ascii="Times New Roman" w:hAnsi="Times New Roman" w:cs="Times New Roman"/>
          <w:bCs/>
        </w:rPr>
        <w:t xml:space="preserve">decision by the Respondent to seize the Applicant’s motor vehicle namely the ISUZU KB 280 chassis number ADMTFR564 YB984546 and engine number 4JB1789663 and </w:t>
      </w:r>
      <w:r w:rsidR="000424A1" w:rsidRPr="000424A1">
        <w:rPr>
          <w:rFonts w:ascii="Times New Roman" w:hAnsi="Times New Roman" w:cs="Times New Roman"/>
          <w:bCs/>
        </w:rPr>
        <w:t>the order that the motor vehicle be re-exported to South Africa at the Applicant’s expense be and is hereby set aside.</w:t>
      </w:r>
    </w:p>
    <w:p w14:paraId="148C90D8" w14:textId="050A55DF" w:rsidR="000424A1" w:rsidRDefault="000424A1" w:rsidP="000424A1">
      <w:pPr>
        <w:pStyle w:val="ListParagraph"/>
        <w:numPr>
          <w:ilvl w:val="0"/>
          <w:numId w:val="47"/>
        </w:numPr>
        <w:tabs>
          <w:tab w:val="left" w:pos="1276"/>
          <w:tab w:val="left" w:pos="1560"/>
        </w:tabs>
        <w:spacing w:after="0" w:line="240" w:lineRule="auto"/>
        <w:jc w:val="both"/>
        <w:rPr>
          <w:rFonts w:ascii="Times New Roman" w:hAnsi="Times New Roman" w:cs="Times New Roman"/>
          <w:bCs/>
        </w:rPr>
      </w:pPr>
      <w:r>
        <w:rPr>
          <w:rFonts w:ascii="Times New Roman" w:hAnsi="Times New Roman" w:cs="Times New Roman"/>
          <w:bCs/>
        </w:rPr>
        <w:t>The Respondent be and is hereby ordered to clear the Applicant’s said motor vehicle for importation into Zimbabwe in terms of the law.</w:t>
      </w:r>
    </w:p>
    <w:p w14:paraId="553AA42F" w14:textId="300FDB1F" w:rsidR="000424A1" w:rsidRPr="000424A1" w:rsidRDefault="000424A1" w:rsidP="000424A1">
      <w:pPr>
        <w:pStyle w:val="ListParagraph"/>
        <w:numPr>
          <w:ilvl w:val="0"/>
          <w:numId w:val="47"/>
        </w:numPr>
        <w:tabs>
          <w:tab w:val="left" w:pos="1276"/>
          <w:tab w:val="left" w:pos="1560"/>
        </w:tabs>
        <w:spacing w:after="0" w:line="240" w:lineRule="auto"/>
        <w:jc w:val="both"/>
        <w:rPr>
          <w:rFonts w:ascii="Times New Roman" w:hAnsi="Times New Roman" w:cs="Times New Roman"/>
          <w:bCs/>
        </w:rPr>
      </w:pPr>
      <w:r>
        <w:rPr>
          <w:rFonts w:ascii="Times New Roman" w:hAnsi="Times New Roman" w:cs="Times New Roman"/>
          <w:bCs/>
        </w:rPr>
        <w:t xml:space="preserve">The Respondent shall pay costs of this application. </w:t>
      </w:r>
    </w:p>
    <w:p w14:paraId="4186F32C" w14:textId="2B17EACC" w:rsidR="00B063BA" w:rsidRDefault="00B063BA" w:rsidP="000424A1">
      <w:pPr>
        <w:spacing w:after="0" w:line="240" w:lineRule="auto"/>
        <w:ind w:left="1276"/>
        <w:jc w:val="both"/>
        <w:rPr>
          <w:rFonts w:ascii="Times New Roman" w:hAnsi="Times New Roman" w:cs="Times New Roman"/>
          <w:bCs/>
        </w:rPr>
      </w:pPr>
    </w:p>
    <w:p w14:paraId="079E1166" w14:textId="7DF407AE" w:rsidR="00F74AC1" w:rsidRPr="00F74AC1" w:rsidRDefault="000424A1" w:rsidP="00F74AC1">
      <w:pPr>
        <w:spacing w:line="240" w:lineRule="auto"/>
        <w:jc w:val="both"/>
        <w:rPr>
          <w:rFonts w:ascii="Times New Roman" w:hAnsi="Times New Roman" w:cs="Times New Roman"/>
          <w:b/>
        </w:rPr>
      </w:pPr>
      <w:r>
        <w:rPr>
          <w:rFonts w:ascii="Times New Roman" w:hAnsi="Times New Roman" w:cs="Times New Roman"/>
          <w:b/>
        </w:rPr>
        <w:t xml:space="preserve">Background and </w:t>
      </w:r>
      <w:r w:rsidR="00F74AC1" w:rsidRPr="00F74AC1">
        <w:rPr>
          <w:rFonts w:ascii="Times New Roman" w:hAnsi="Times New Roman" w:cs="Times New Roman"/>
          <w:b/>
        </w:rPr>
        <w:t xml:space="preserve">Applicants’ Case </w:t>
      </w:r>
    </w:p>
    <w:p w14:paraId="45A448C7" w14:textId="1135D211" w:rsidR="0082556F" w:rsidRDefault="00456E7B" w:rsidP="000424A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063BA">
        <w:rPr>
          <w:rFonts w:ascii="Times New Roman" w:hAnsi="Times New Roman" w:cs="Times New Roman"/>
          <w:bCs/>
          <w:sz w:val="24"/>
          <w:szCs w:val="24"/>
        </w:rPr>
        <w:t xml:space="preserve">The </w:t>
      </w:r>
      <w:r w:rsidR="000424A1">
        <w:rPr>
          <w:rFonts w:ascii="Times New Roman" w:hAnsi="Times New Roman" w:cs="Times New Roman"/>
          <w:bCs/>
          <w:sz w:val="24"/>
          <w:szCs w:val="24"/>
        </w:rPr>
        <w:t xml:space="preserve">brief factual background </w:t>
      </w:r>
      <w:r w:rsidR="00261F47">
        <w:rPr>
          <w:rFonts w:ascii="Times New Roman" w:hAnsi="Times New Roman" w:cs="Times New Roman"/>
          <w:bCs/>
          <w:sz w:val="24"/>
          <w:szCs w:val="24"/>
        </w:rPr>
        <w:t>as</w:t>
      </w:r>
      <w:r w:rsidR="000424A1">
        <w:rPr>
          <w:rFonts w:ascii="Times New Roman" w:hAnsi="Times New Roman" w:cs="Times New Roman"/>
          <w:bCs/>
          <w:sz w:val="24"/>
          <w:szCs w:val="24"/>
        </w:rPr>
        <w:t xml:space="preserve"> set out in the applicant’s papers </w:t>
      </w:r>
      <w:r w:rsidR="00261F47">
        <w:rPr>
          <w:rFonts w:ascii="Times New Roman" w:hAnsi="Times New Roman" w:cs="Times New Roman"/>
          <w:bCs/>
          <w:sz w:val="24"/>
          <w:szCs w:val="24"/>
        </w:rPr>
        <w:t>w</w:t>
      </w:r>
      <w:r w:rsidR="000424A1">
        <w:rPr>
          <w:rFonts w:ascii="Times New Roman" w:hAnsi="Times New Roman" w:cs="Times New Roman"/>
          <w:bCs/>
          <w:sz w:val="24"/>
          <w:szCs w:val="24"/>
        </w:rPr>
        <w:t>as</w:t>
      </w:r>
      <w:r w:rsidR="00C04701">
        <w:rPr>
          <w:rFonts w:ascii="Times New Roman" w:hAnsi="Times New Roman" w:cs="Times New Roman"/>
          <w:bCs/>
          <w:sz w:val="24"/>
          <w:szCs w:val="24"/>
        </w:rPr>
        <w:t xml:space="preserve"> as</w:t>
      </w:r>
      <w:r w:rsidR="000424A1">
        <w:rPr>
          <w:rFonts w:ascii="Times New Roman" w:hAnsi="Times New Roman" w:cs="Times New Roman"/>
          <w:bCs/>
          <w:sz w:val="24"/>
          <w:szCs w:val="24"/>
        </w:rPr>
        <w:t xml:space="preserve"> follows. Between July 2016 and 1 June 2024, </w:t>
      </w:r>
      <w:r w:rsidR="00261F47">
        <w:rPr>
          <w:rFonts w:ascii="Times New Roman" w:hAnsi="Times New Roman" w:cs="Times New Roman"/>
          <w:bCs/>
          <w:sz w:val="24"/>
          <w:szCs w:val="24"/>
        </w:rPr>
        <w:t xml:space="preserve">the applicant </w:t>
      </w:r>
      <w:r w:rsidR="000424A1">
        <w:rPr>
          <w:rFonts w:ascii="Times New Roman" w:hAnsi="Times New Roman" w:cs="Times New Roman"/>
          <w:bCs/>
          <w:sz w:val="24"/>
          <w:szCs w:val="24"/>
        </w:rPr>
        <w:t xml:space="preserve">was employed as a Counsellor at the Embassy of the Republic of Zimbabwe based in Pretoria, South Africa. In December 2023, he purchased a </w:t>
      </w:r>
      <w:r w:rsidR="00261F47">
        <w:rPr>
          <w:rFonts w:ascii="Times New Roman" w:hAnsi="Times New Roman" w:cs="Times New Roman"/>
          <w:bCs/>
          <w:sz w:val="24"/>
          <w:szCs w:val="24"/>
        </w:rPr>
        <w:t>second-hand</w:t>
      </w:r>
      <w:r w:rsidR="000424A1">
        <w:rPr>
          <w:rFonts w:ascii="Times New Roman" w:hAnsi="Times New Roman" w:cs="Times New Roman"/>
          <w:bCs/>
          <w:sz w:val="24"/>
          <w:szCs w:val="24"/>
        </w:rPr>
        <w:t xml:space="preserve"> motor vehicle namely an ISUZU KB 280 with chassis number ADMTFR564 YB984546 and engine number 4JB1789663 (</w:t>
      </w:r>
      <w:r w:rsidR="00791C77">
        <w:rPr>
          <w:rFonts w:ascii="Times New Roman" w:hAnsi="Times New Roman" w:cs="Times New Roman"/>
          <w:bCs/>
          <w:sz w:val="24"/>
          <w:szCs w:val="24"/>
        </w:rPr>
        <w:t xml:space="preserve">hereafter referred to as the Isuzu or </w:t>
      </w:r>
      <w:r w:rsidR="000424A1">
        <w:rPr>
          <w:rFonts w:ascii="Times New Roman" w:hAnsi="Times New Roman" w:cs="Times New Roman"/>
          <w:bCs/>
          <w:sz w:val="24"/>
          <w:szCs w:val="24"/>
        </w:rPr>
        <w:t>the vehicle). The vehicle was manufactured in South</w:t>
      </w:r>
      <w:r w:rsidR="00791C77">
        <w:rPr>
          <w:rFonts w:ascii="Times New Roman" w:hAnsi="Times New Roman" w:cs="Times New Roman"/>
          <w:bCs/>
          <w:sz w:val="24"/>
          <w:szCs w:val="24"/>
        </w:rPr>
        <w:t xml:space="preserve"> </w:t>
      </w:r>
      <w:r w:rsidR="000424A1">
        <w:rPr>
          <w:rFonts w:ascii="Times New Roman" w:hAnsi="Times New Roman" w:cs="Times New Roman"/>
          <w:bCs/>
          <w:sz w:val="24"/>
          <w:szCs w:val="24"/>
        </w:rPr>
        <w:t xml:space="preserve">Africa in July 2001. </w:t>
      </w:r>
    </w:p>
    <w:p w14:paraId="0F4F2BBE" w14:textId="7C2273CD" w:rsidR="00791C77" w:rsidRDefault="00791C77" w:rsidP="000424A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261F47">
        <w:rPr>
          <w:rFonts w:ascii="Times New Roman" w:hAnsi="Times New Roman" w:cs="Times New Roman"/>
          <w:bCs/>
          <w:sz w:val="24"/>
          <w:szCs w:val="24"/>
        </w:rPr>
        <w:tab/>
      </w:r>
      <w:r>
        <w:rPr>
          <w:rFonts w:ascii="Times New Roman" w:hAnsi="Times New Roman" w:cs="Times New Roman"/>
          <w:bCs/>
          <w:sz w:val="24"/>
          <w:szCs w:val="24"/>
        </w:rPr>
        <w:t xml:space="preserve">The applicant returned to Zimbabwe on 1 June 2024, as a returning diplomat with two motor vehicles, namely a </w:t>
      </w:r>
      <w:proofErr w:type="spellStart"/>
      <w:r>
        <w:rPr>
          <w:rFonts w:ascii="Times New Roman" w:hAnsi="Times New Roman" w:cs="Times New Roman"/>
          <w:bCs/>
          <w:sz w:val="24"/>
          <w:szCs w:val="24"/>
        </w:rPr>
        <w:t>LandRover</w:t>
      </w:r>
      <w:proofErr w:type="spellEnd"/>
      <w:r>
        <w:rPr>
          <w:rFonts w:ascii="Times New Roman" w:hAnsi="Times New Roman" w:cs="Times New Roman"/>
          <w:bCs/>
          <w:sz w:val="24"/>
          <w:szCs w:val="24"/>
        </w:rPr>
        <w:t xml:space="preserve"> Defender (the Defender) with identification number 404616S2K002 and control number 4035005 J RG8 and the aforementioned Isuzu. After </w:t>
      </w:r>
      <w:r>
        <w:rPr>
          <w:rFonts w:ascii="Times New Roman" w:hAnsi="Times New Roman" w:cs="Times New Roman"/>
          <w:bCs/>
          <w:sz w:val="24"/>
          <w:szCs w:val="24"/>
        </w:rPr>
        <w:lastRenderedPageBreak/>
        <w:t xml:space="preserve">about a month the Defender was cleared by the respondent’s officials who sought further clarification with regards to the Isuzu. </w:t>
      </w:r>
    </w:p>
    <w:p w14:paraId="121EF8F5" w14:textId="69B74E18" w:rsidR="00791C77" w:rsidRDefault="00791C77" w:rsidP="000424A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261F47">
        <w:rPr>
          <w:rFonts w:ascii="Times New Roman" w:hAnsi="Times New Roman" w:cs="Times New Roman"/>
          <w:bCs/>
          <w:sz w:val="24"/>
          <w:szCs w:val="24"/>
        </w:rPr>
        <w:tab/>
      </w:r>
      <w:r>
        <w:rPr>
          <w:rFonts w:ascii="Times New Roman" w:hAnsi="Times New Roman" w:cs="Times New Roman"/>
          <w:bCs/>
          <w:sz w:val="24"/>
          <w:szCs w:val="24"/>
        </w:rPr>
        <w:t>On 2 August 2024, the applicant was served with a letter from the Station Manager Harare Port, which letter stated that in terms of s 3(1) of the Statutory Instrument 54 of 2024</w:t>
      </w:r>
      <w:r w:rsidR="00664E63">
        <w:rPr>
          <w:rFonts w:ascii="Times New Roman" w:hAnsi="Times New Roman" w:cs="Times New Roman"/>
          <w:bCs/>
          <w:sz w:val="24"/>
          <w:szCs w:val="24"/>
        </w:rPr>
        <w:t xml:space="preserve"> (SI 54/24)</w:t>
      </w:r>
      <w:r>
        <w:rPr>
          <w:rFonts w:ascii="Times New Roman" w:hAnsi="Times New Roman" w:cs="Times New Roman"/>
          <w:bCs/>
          <w:sz w:val="24"/>
          <w:szCs w:val="24"/>
        </w:rPr>
        <w:t xml:space="preserve">, the Isuzu could not be imported into Zimbabwe since it was manufactured more than 10 years ago. </w:t>
      </w:r>
      <w:r w:rsidR="00934BCD">
        <w:rPr>
          <w:rFonts w:ascii="Times New Roman" w:hAnsi="Times New Roman" w:cs="Times New Roman"/>
          <w:bCs/>
          <w:sz w:val="24"/>
          <w:szCs w:val="24"/>
        </w:rPr>
        <w:t xml:space="preserve">The letter also directed the applicant to re-export the vehicle to South Africa at his own expense. </w:t>
      </w:r>
      <w:r>
        <w:rPr>
          <w:rFonts w:ascii="Times New Roman" w:hAnsi="Times New Roman" w:cs="Times New Roman"/>
          <w:bCs/>
          <w:sz w:val="24"/>
          <w:szCs w:val="24"/>
        </w:rPr>
        <w:t xml:space="preserve">The vehicle was placed under seizure on 2 August 2024. The applicant contends that the said letter was written despite the fact that on 7 June 2024, the respondent’s officials based in Harare had authorised their counterparts based at Plumtree Border Post to issue the applicant </w:t>
      </w:r>
      <w:r w:rsidR="00261F47">
        <w:rPr>
          <w:rFonts w:ascii="Times New Roman" w:hAnsi="Times New Roman" w:cs="Times New Roman"/>
          <w:bCs/>
          <w:sz w:val="24"/>
          <w:szCs w:val="24"/>
        </w:rPr>
        <w:t xml:space="preserve">with </w:t>
      </w:r>
      <w:r>
        <w:rPr>
          <w:rFonts w:ascii="Times New Roman" w:hAnsi="Times New Roman" w:cs="Times New Roman"/>
          <w:bCs/>
          <w:sz w:val="24"/>
          <w:szCs w:val="24"/>
        </w:rPr>
        <w:t xml:space="preserve">a report order which permitted him to proceed to Harare with the two motor vehicles. </w:t>
      </w:r>
    </w:p>
    <w:p w14:paraId="0FEA4D9D" w14:textId="29F5A57A" w:rsidR="00C969FE" w:rsidRDefault="00C969FE" w:rsidP="000424A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00261F47">
        <w:rPr>
          <w:rFonts w:ascii="Times New Roman" w:hAnsi="Times New Roman" w:cs="Times New Roman"/>
          <w:bCs/>
          <w:sz w:val="24"/>
          <w:szCs w:val="24"/>
        </w:rPr>
        <w:tab/>
      </w:r>
      <w:r>
        <w:rPr>
          <w:rFonts w:ascii="Times New Roman" w:hAnsi="Times New Roman" w:cs="Times New Roman"/>
          <w:bCs/>
          <w:sz w:val="24"/>
          <w:szCs w:val="24"/>
        </w:rPr>
        <w:t xml:space="preserve">The applicant was granted leave to appeal against the decision of the Station Manager to the Regional Manager, Greater Harare. On 5 August 2024, the applicant appealed to the Regional Manager through his legal practitioners. On 23 August </w:t>
      </w:r>
      <w:r w:rsidR="002A3977">
        <w:rPr>
          <w:rFonts w:ascii="Times New Roman" w:hAnsi="Times New Roman" w:cs="Times New Roman"/>
          <w:bCs/>
          <w:sz w:val="24"/>
          <w:szCs w:val="24"/>
        </w:rPr>
        <w:t xml:space="preserve">2024, the Regional Manager dismissed the applicant’s appeal and upheld the Station Manager’s decision. </w:t>
      </w:r>
    </w:p>
    <w:p w14:paraId="2C0A8082" w14:textId="478159FD" w:rsidR="002A3977" w:rsidRPr="008C61CA" w:rsidRDefault="002A3977" w:rsidP="000424A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261F47">
        <w:rPr>
          <w:rFonts w:ascii="Times New Roman" w:hAnsi="Times New Roman" w:cs="Times New Roman"/>
          <w:bCs/>
          <w:sz w:val="24"/>
          <w:szCs w:val="24"/>
        </w:rPr>
        <w:tab/>
      </w:r>
      <w:r>
        <w:rPr>
          <w:rFonts w:ascii="Times New Roman" w:hAnsi="Times New Roman" w:cs="Times New Roman"/>
          <w:bCs/>
          <w:sz w:val="24"/>
          <w:szCs w:val="24"/>
        </w:rPr>
        <w:t xml:space="preserve">On 12 September 2024, the applicant further appealed to the respondent’s Commissioner Customs and Excise. The appeal was dismissed on 6 December 2024. On 6 January 2025, the applicant served the respondent with the statutory notice to institute proceedings in terms of s 196(1) of the Customs and </w:t>
      </w:r>
      <w:r w:rsidRPr="008C61CA">
        <w:rPr>
          <w:rFonts w:ascii="Times New Roman" w:hAnsi="Times New Roman" w:cs="Times New Roman"/>
          <w:bCs/>
          <w:sz w:val="24"/>
          <w:szCs w:val="24"/>
        </w:rPr>
        <w:t>Excise Act [</w:t>
      </w:r>
      <w:r w:rsidRPr="008C61CA">
        <w:rPr>
          <w:rFonts w:ascii="Times New Roman" w:hAnsi="Times New Roman" w:cs="Times New Roman"/>
          <w:bCs/>
          <w:i/>
          <w:iCs/>
          <w:sz w:val="24"/>
          <w:szCs w:val="24"/>
        </w:rPr>
        <w:t>Chapter 23:02</w:t>
      </w:r>
      <w:r w:rsidRPr="008C61CA">
        <w:rPr>
          <w:rFonts w:ascii="Times New Roman" w:hAnsi="Times New Roman" w:cs="Times New Roman"/>
          <w:bCs/>
          <w:sz w:val="24"/>
          <w:szCs w:val="24"/>
        </w:rPr>
        <w:t>] (the Act), as read with the State Liabilities Act [</w:t>
      </w:r>
      <w:r w:rsidRPr="008C61CA">
        <w:rPr>
          <w:rFonts w:ascii="Times New Roman" w:hAnsi="Times New Roman" w:cs="Times New Roman"/>
          <w:bCs/>
          <w:i/>
          <w:iCs/>
          <w:sz w:val="24"/>
          <w:szCs w:val="24"/>
        </w:rPr>
        <w:t>Chapter 8:15</w:t>
      </w:r>
      <w:r w:rsidRPr="008C61CA">
        <w:rPr>
          <w:rFonts w:ascii="Times New Roman" w:hAnsi="Times New Roman" w:cs="Times New Roman"/>
          <w:bCs/>
          <w:sz w:val="24"/>
          <w:szCs w:val="24"/>
        </w:rPr>
        <w:t xml:space="preserve">]. There was no response to the letter. </w:t>
      </w:r>
    </w:p>
    <w:p w14:paraId="5570EA1C" w14:textId="1200D635" w:rsidR="002A3977" w:rsidRDefault="002A3977" w:rsidP="000424A1">
      <w:pPr>
        <w:tabs>
          <w:tab w:val="left" w:pos="426"/>
        </w:tabs>
        <w:spacing w:after="0" w:line="360" w:lineRule="auto"/>
        <w:jc w:val="both"/>
        <w:rPr>
          <w:rFonts w:ascii="Times New Roman" w:hAnsi="Times New Roman" w:cs="Times New Roman"/>
          <w:bCs/>
          <w:sz w:val="24"/>
          <w:szCs w:val="24"/>
        </w:rPr>
      </w:pPr>
      <w:r w:rsidRPr="008C61CA">
        <w:rPr>
          <w:rFonts w:ascii="Times New Roman" w:hAnsi="Times New Roman" w:cs="Times New Roman"/>
          <w:bCs/>
          <w:sz w:val="24"/>
          <w:szCs w:val="24"/>
        </w:rPr>
        <w:tab/>
      </w:r>
      <w:r w:rsidR="00261F47" w:rsidRPr="008C61CA">
        <w:rPr>
          <w:rFonts w:ascii="Times New Roman" w:hAnsi="Times New Roman" w:cs="Times New Roman"/>
          <w:bCs/>
          <w:sz w:val="24"/>
          <w:szCs w:val="24"/>
        </w:rPr>
        <w:tab/>
      </w:r>
      <w:r w:rsidRPr="008C61CA">
        <w:rPr>
          <w:rFonts w:ascii="Times New Roman" w:hAnsi="Times New Roman" w:cs="Times New Roman"/>
          <w:bCs/>
          <w:sz w:val="24"/>
          <w:szCs w:val="24"/>
        </w:rPr>
        <w:t xml:space="preserve">The application for review was motivated on three grounds. The first ground was that the </w:t>
      </w:r>
      <w:r w:rsidR="00664E63" w:rsidRPr="008C61CA">
        <w:rPr>
          <w:rFonts w:ascii="Times New Roman" w:hAnsi="Times New Roman" w:cs="Times New Roman"/>
          <w:bCs/>
          <w:sz w:val="24"/>
          <w:szCs w:val="24"/>
        </w:rPr>
        <w:t xml:space="preserve">decision by the </w:t>
      </w:r>
      <w:r w:rsidRPr="008C61CA">
        <w:rPr>
          <w:rFonts w:ascii="Times New Roman" w:hAnsi="Times New Roman" w:cs="Times New Roman"/>
          <w:bCs/>
          <w:sz w:val="24"/>
          <w:szCs w:val="24"/>
        </w:rPr>
        <w:t xml:space="preserve">respondent’s </w:t>
      </w:r>
      <w:r w:rsidR="00664E63" w:rsidRPr="008C61CA">
        <w:rPr>
          <w:rFonts w:ascii="Times New Roman" w:hAnsi="Times New Roman" w:cs="Times New Roman"/>
          <w:bCs/>
          <w:sz w:val="24"/>
          <w:szCs w:val="24"/>
        </w:rPr>
        <w:t xml:space="preserve">officials </w:t>
      </w:r>
      <w:r w:rsidRPr="008C61CA">
        <w:rPr>
          <w:rFonts w:ascii="Times New Roman" w:hAnsi="Times New Roman" w:cs="Times New Roman"/>
          <w:bCs/>
          <w:sz w:val="24"/>
          <w:szCs w:val="24"/>
        </w:rPr>
        <w:t xml:space="preserve">was grossly unreasonable and irrational that no reasonable official could have arrived </w:t>
      </w:r>
      <w:r w:rsidR="00664E63" w:rsidRPr="008C61CA">
        <w:rPr>
          <w:rFonts w:ascii="Times New Roman" w:hAnsi="Times New Roman" w:cs="Times New Roman"/>
          <w:bCs/>
          <w:sz w:val="24"/>
          <w:szCs w:val="24"/>
        </w:rPr>
        <w:t xml:space="preserve">at such a decision taking into account the provisions of the legal instruments relied upon. It was averred that the officials failed to understand and appreciate the position of the law with regards to s 3(1) of SI 54/24, as amended by s 3(2) of SI 111/24.  The applicant averred that the effect of the amendment was that second hand vehicles aged 10 years and above belonging to certain categories </w:t>
      </w:r>
      <w:r w:rsidR="00664E63">
        <w:rPr>
          <w:rFonts w:ascii="Times New Roman" w:hAnsi="Times New Roman" w:cs="Times New Roman"/>
          <w:bCs/>
          <w:sz w:val="24"/>
          <w:szCs w:val="24"/>
        </w:rPr>
        <w:t xml:space="preserve">of individuals would be allowed entry into Zimbabwe. As a diplomat returning to Zimbabwe, the applicant qualified under this exemption to have both vehicles allowed entry into Zimbabwe. </w:t>
      </w:r>
    </w:p>
    <w:p w14:paraId="0C1572CA" w14:textId="6CE2CEE3" w:rsidR="00664E63" w:rsidRDefault="00664E63" w:rsidP="000424A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applicant further averred that the Isuzu fitted into the category of second hand vehicles above 10 years which were allowed entry into Zimbabwe </w:t>
      </w:r>
      <w:r w:rsidR="00261F47">
        <w:rPr>
          <w:rFonts w:ascii="Times New Roman" w:hAnsi="Times New Roman" w:cs="Times New Roman"/>
          <w:bCs/>
          <w:sz w:val="24"/>
          <w:szCs w:val="24"/>
        </w:rPr>
        <w:t>considering</w:t>
      </w:r>
      <w:r>
        <w:rPr>
          <w:rFonts w:ascii="Times New Roman" w:hAnsi="Times New Roman" w:cs="Times New Roman"/>
          <w:bCs/>
          <w:sz w:val="24"/>
          <w:szCs w:val="24"/>
        </w:rPr>
        <w:t xml:space="preserve"> the applicant’s status. The respondent’s officials therefore misinterpreted the law in denying the vehicle entry into Zimbabwe for the reasons that they gave. </w:t>
      </w:r>
    </w:p>
    <w:p w14:paraId="085704E7" w14:textId="1672D5AA" w:rsidR="00664E63" w:rsidRPr="007C6A06" w:rsidRDefault="00664E63" w:rsidP="000424A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sidRPr="007C6A06">
        <w:rPr>
          <w:rFonts w:ascii="Times New Roman" w:hAnsi="Times New Roman" w:cs="Times New Roman"/>
          <w:bCs/>
          <w:sz w:val="24"/>
          <w:szCs w:val="24"/>
        </w:rPr>
        <w:t xml:space="preserve">The second ground for review was that the decision directing that the vehicle be re-exported at the applicant’s expense was grossly </w:t>
      </w:r>
      <w:r w:rsidR="002B78B8" w:rsidRPr="007C6A06">
        <w:rPr>
          <w:rFonts w:ascii="Times New Roman" w:hAnsi="Times New Roman" w:cs="Times New Roman"/>
          <w:bCs/>
          <w:sz w:val="24"/>
          <w:szCs w:val="24"/>
        </w:rPr>
        <w:t xml:space="preserve">unreasonable and irrational as it imposed excessive hardships on the applicant. This was because on his return to Zimbabwe, the applicant was issued with a report order which allowed the conveyance of the vehicles to Harare from Plumtree Border Post. </w:t>
      </w:r>
    </w:p>
    <w:p w14:paraId="66B775B7" w14:textId="146BD4BA" w:rsidR="002B78B8" w:rsidRPr="008C61CA" w:rsidRDefault="002B78B8" w:rsidP="000424A1">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respondent’s officials were accused of irrationally overlooking the fact that it was their parent ministry that issued him import licenses in respect of the two vehicles, with full knowledge that the vehicles were more than ten years old. The applicant also claimed that prior to receiving </w:t>
      </w:r>
      <w:r w:rsidRPr="008C61CA">
        <w:rPr>
          <w:rFonts w:ascii="Times New Roman" w:hAnsi="Times New Roman" w:cs="Times New Roman"/>
          <w:bCs/>
          <w:sz w:val="24"/>
          <w:szCs w:val="24"/>
        </w:rPr>
        <w:t xml:space="preserve">his recall letter, he was using the Isuzu for official duties in South Africa. </w:t>
      </w:r>
    </w:p>
    <w:p w14:paraId="515DBB6A" w14:textId="26040313" w:rsidR="002B78B8" w:rsidRPr="008C61CA" w:rsidRDefault="002B78B8" w:rsidP="000424A1">
      <w:pPr>
        <w:tabs>
          <w:tab w:val="left" w:pos="426"/>
        </w:tabs>
        <w:spacing w:after="0" w:line="360" w:lineRule="auto"/>
        <w:jc w:val="both"/>
        <w:rPr>
          <w:rFonts w:ascii="Times New Roman" w:hAnsi="Times New Roman" w:cs="Times New Roman"/>
          <w:bCs/>
          <w:sz w:val="24"/>
          <w:szCs w:val="24"/>
        </w:rPr>
      </w:pPr>
      <w:r w:rsidRPr="008C61CA">
        <w:rPr>
          <w:rFonts w:ascii="Times New Roman" w:hAnsi="Times New Roman" w:cs="Times New Roman"/>
          <w:bCs/>
          <w:sz w:val="24"/>
          <w:szCs w:val="24"/>
        </w:rPr>
        <w:tab/>
      </w:r>
      <w:r w:rsidRPr="008C61CA">
        <w:rPr>
          <w:rFonts w:ascii="Times New Roman" w:hAnsi="Times New Roman" w:cs="Times New Roman"/>
          <w:bCs/>
          <w:sz w:val="24"/>
          <w:szCs w:val="24"/>
        </w:rPr>
        <w:tab/>
        <w:t xml:space="preserve">The last ground for review was that the decision by the respondent’s officials was contrary to law having regard to the provisions of SI 111/24. Their decision was influenced by irrelevant considerations. </w:t>
      </w:r>
    </w:p>
    <w:p w14:paraId="4B876A4F" w14:textId="77777777" w:rsidR="00313783" w:rsidRPr="008C61CA" w:rsidRDefault="00313783" w:rsidP="00313783">
      <w:pPr>
        <w:spacing w:after="0" w:line="360" w:lineRule="auto"/>
        <w:jc w:val="both"/>
        <w:rPr>
          <w:rFonts w:ascii="Times New Roman" w:hAnsi="Times New Roman" w:cs="Times New Roman"/>
          <w:b/>
          <w:sz w:val="24"/>
          <w:szCs w:val="24"/>
        </w:rPr>
      </w:pPr>
      <w:r w:rsidRPr="008C61CA">
        <w:rPr>
          <w:rFonts w:ascii="Times New Roman" w:hAnsi="Times New Roman" w:cs="Times New Roman"/>
          <w:b/>
          <w:sz w:val="24"/>
          <w:szCs w:val="24"/>
        </w:rPr>
        <w:t xml:space="preserve">Respondent’s Case </w:t>
      </w:r>
      <w:r w:rsidR="00B15BDF" w:rsidRPr="008C61CA">
        <w:rPr>
          <w:rFonts w:ascii="Times New Roman" w:hAnsi="Times New Roman" w:cs="Times New Roman"/>
          <w:b/>
          <w:sz w:val="24"/>
          <w:szCs w:val="24"/>
        </w:rPr>
        <w:tab/>
      </w:r>
    </w:p>
    <w:p w14:paraId="454B49DF" w14:textId="2D839BC2" w:rsidR="001B754D" w:rsidRDefault="00313783" w:rsidP="00912302">
      <w:pPr>
        <w:spacing w:after="0" w:line="360" w:lineRule="auto"/>
        <w:jc w:val="both"/>
        <w:rPr>
          <w:rFonts w:ascii="Times New Roman" w:hAnsi="Times New Roman" w:cs="Times New Roman"/>
          <w:bCs/>
          <w:sz w:val="24"/>
          <w:szCs w:val="24"/>
        </w:rPr>
      </w:pPr>
      <w:r w:rsidRPr="00206CBB">
        <w:rPr>
          <w:rFonts w:ascii="Times New Roman" w:hAnsi="Times New Roman" w:cs="Times New Roman"/>
          <w:bCs/>
          <w:sz w:val="24"/>
          <w:szCs w:val="24"/>
        </w:rPr>
        <w:tab/>
      </w:r>
      <w:r w:rsidR="00265226">
        <w:rPr>
          <w:rFonts w:ascii="Times New Roman" w:hAnsi="Times New Roman" w:cs="Times New Roman"/>
          <w:bCs/>
          <w:sz w:val="24"/>
          <w:szCs w:val="24"/>
        </w:rPr>
        <w:t xml:space="preserve">In its opposing affidavit, the respondent set out the factual background as follows. The applicant arrived at the Plumtree Border Post with the two vehicles on 1 June 2024. The applicant was issued with a report order for deferred clearance with the instruction to report to Head Office Compliance section with both vehicles. The applicant approached the Harare Port Motor Traffic section with the report order and import licenses that were issued on 22 July 2024, intending to clear both vehicles. </w:t>
      </w:r>
      <w:r w:rsidR="001B754D" w:rsidRPr="00924797">
        <w:rPr>
          <w:rFonts w:ascii="Times New Roman" w:hAnsi="Times New Roman" w:cs="Times New Roman"/>
          <w:bCs/>
          <w:sz w:val="24"/>
          <w:szCs w:val="24"/>
        </w:rPr>
        <w:t xml:space="preserve"> </w:t>
      </w:r>
      <w:r w:rsidR="00265226">
        <w:rPr>
          <w:rFonts w:ascii="Times New Roman" w:hAnsi="Times New Roman" w:cs="Times New Roman"/>
          <w:bCs/>
          <w:sz w:val="24"/>
          <w:szCs w:val="24"/>
        </w:rPr>
        <w:t xml:space="preserve">Only one vehicle was allowed under the </w:t>
      </w:r>
      <w:r w:rsidR="007C6A06">
        <w:rPr>
          <w:rFonts w:ascii="Times New Roman" w:hAnsi="Times New Roman" w:cs="Times New Roman"/>
          <w:bCs/>
          <w:sz w:val="24"/>
          <w:szCs w:val="24"/>
        </w:rPr>
        <w:t>immigrants’</w:t>
      </w:r>
      <w:r w:rsidR="00265226">
        <w:rPr>
          <w:rFonts w:ascii="Times New Roman" w:hAnsi="Times New Roman" w:cs="Times New Roman"/>
          <w:bCs/>
          <w:sz w:val="24"/>
          <w:szCs w:val="24"/>
        </w:rPr>
        <w:t xml:space="preserve"> </w:t>
      </w:r>
      <w:r w:rsidR="007C6A06">
        <w:rPr>
          <w:rFonts w:ascii="Times New Roman" w:hAnsi="Times New Roman" w:cs="Times New Roman"/>
          <w:bCs/>
          <w:sz w:val="24"/>
          <w:szCs w:val="24"/>
        </w:rPr>
        <w:t>rebate,</w:t>
      </w:r>
      <w:r w:rsidR="00265226">
        <w:rPr>
          <w:rFonts w:ascii="Times New Roman" w:hAnsi="Times New Roman" w:cs="Times New Roman"/>
          <w:bCs/>
          <w:sz w:val="24"/>
          <w:szCs w:val="24"/>
        </w:rPr>
        <w:t xml:space="preserve"> and the applicant opted to clear the </w:t>
      </w:r>
      <w:r w:rsidR="007C6A06">
        <w:rPr>
          <w:rFonts w:ascii="Times New Roman" w:hAnsi="Times New Roman" w:cs="Times New Roman"/>
          <w:bCs/>
          <w:sz w:val="24"/>
          <w:szCs w:val="24"/>
        </w:rPr>
        <w:t>D</w:t>
      </w:r>
      <w:r w:rsidR="00265226">
        <w:rPr>
          <w:rFonts w:ascii="Times New Roman" w:hAnsi="Times New Roman" w:cs="Times New Roman"/>
          <w:bCs/>
          <w:sz w:val="24"/>
          <w:szCs w:val="24"/>
        </w:rPr>
        <w:t xml:space="preserve">efender. </w:t>
      </w:r>
    </w:p>
    <w:p w14:paraId="03C73541" w14:textId="346AF66F" w:rsidR="008B219A" w:rsidRDefault="008B219A" w:rsidP="009123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Isuzu did not qualify since the applicant was entitled to </w:t>
      </w:r>
      <w:r w:rsidR="007C6A06">
        <w:rPr>
          <w:rFonts w:ascii="Times New Roman" w:hAnsi="Times New Roman" w:cs="Times New Roman"/>
          <w:bCs/>
          <w:sz w:val="24"/>
          <w:szCs w:val="24"/>
        </w:rPr>
        <w:t xml:space="preserve">clear </w:t>
      </w:r>
      <w:r>
        <w:rPr>
          <w:rFonts w:ascii="Times New Roman" w:hAnsi="Times New Roman" w:cs="Times New Roman"/>
          <w:bCs/>
          <w:sz w:val="24"/>
          <w:szCs w:val="24"/>
        </w:rPr>
        <w:t>one motor vehicle</w:t>
      </w:r>
      <w:r w:rsidR="007C6A06">
        <w:rPr>
          <w:rFonts w:ascii="Times New Roman" w:hAnsi="Times New Roman" w:cs="Times New Roman"/>
          <w:bCs/>
          <w:sz w:val="24"/>
          <w:szCs w:val="24"/>
        </w:rPr>
        <w:t xml:space="preserve"> under the rebate</w:t>
      </w:r>
      <w:r>
        <w:rPr>
          <w:rFonts w:ascii="Times New Roman" w:hAnsi="Times New Roman" w:cs="Times New Roman"/>
          <w:bCs/>
          <w:sz w:val="24"/>
          <w:szCs w:val="24"/>
        </w:rPr>
        <w:t xml:space="preserve">. He was therefore required to account for duty in respect of the Isuzu. However, since the vehicle was more than ten years old, duty could not be collected and neither was the importation permissible. Vehicles which </w:t>
      </w:r>
      <w:r w:rsidR="007C6A06">
        <w:rPr>
          <w:rFonts w:ascii="Times New Roman" w:hAnsi="Times New Roman" w:cs="Times New Roman"/>
          <w:bCs/>
          <w:sz w:val="24"/>
          <w:szCs w:val="24"/>
        </w:rPr>
        <w:t>were</w:t>
      </w:r>
      <w:r>
        <w:rPr>
          <w:rFonts w:ascii="Times New Roman" w:hAnsi="Times New Roman" w:cs="Times New Roman"/>
          <w:bCs/>
          <w:sz w:val="24"/>
          <w:szCs w:val="24"/>
        </w:rPr>
        <w:t xml:space="preserve"> more than ten years old at the time of importation </w:t>
      </w:r>
      <w:r w:rsidR="007C6A06">
        <w:rPr>
          <w:rFonts w:ascii="Times New Roman" w:hAnsi="Times New Roman" w:cs="Times New Roman"/>
          <w:bCs/>
          <w:sz w:val="24"/>
          <w:szCs w:val="24"/>
        </w:rPr>
        <w:t xml:space="preserve">were </w:t>
      </w:r>
      <w:r>
        <w:rPr>
          <w:rFonts w:ascii="Times New Roman" w:hAnsi="Times New Roman" w:cs="Times New Roman"/>
          <w:bCs/>
          <w:sz w:val="24"/>
          <w:szCs w:val="24"/>
        </w:rPr>
        <w:t xml:space="preserve">banned in terms of SI 54/24. </w:t>
      </w:r>
    </w:p>
    <w:p w14:paraId="6DE9D35E" w14:textId="7C2F6CEE" w:rsidR="008B219A" w:rsidRDefault="008B219A" w:rsidP="009123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regards the merits, the respondent averred that the relief sought by the applicant was incompetent as it was prohibited by law. </w:t>
      </w:r>
      <w:r w:rsidR="00832F11">
        <w:rPr>
          <w:rFonts w:ascii="Times New Roman" w:hAnsi="Times New Roman" w:cs="Times New Roman"/>
          <w:bCs/>
          <w:sz w:val="24"/>
          <w:szCs w:val="24"/>
        </w:rPr>
        <w:t>The order to assess duty on a vehicle that was more than 10 years old was incompetent. The respondent further averred that the applicant was only entitle</w:t>
      </w:r>
      <w:r w:rsidR="007C6A06">
        <w:rPr>
          <w:rFonts w:ascii="Times New Roman" w:hAnsi="Times New Roman" w:cs="Times New Roman"/>
          <w:bCs/>
          <w:sz w:val="24"/>
          <w:szCs w:val="24"/>
        </w:rPr>
        <w:t>d</w:t>
      </w:r>
      <w:r w:rsidR="00832F11">
        <w:rPr>
          <w:rFonts w:ascii="Times New Roman" w:hAnsi="Times New Roman" w:cs="Times New Roman"/>
          <w:bCs/>
          <w:sz w:val="24"/>
          <w:szCs w:val="24"/>
        </w:rPr>
        <w:t xml:space="preserve"> to import one motor vehicle under the </w:t>
      </w:r>
      <w:r w:rsidR="006573B3">
        <w:rPr>
          <w:rFonts w:ascii="Times New Roman" w:hAnsi="Times New Roman" w:cs="Times New Roman"/>
          <w:bCs/>
          <w:sz w:val="24"/>
          <w:szCs w:val="24"/>
        </w:rPr>
        <w:t>immigrants’</w:t>
      </w:r>
      <w:r w:rsidR="00832F11">
        <w:rPr>
          <w:rFonts w:ascii="Times New Roman" w:hAnsi="Times New Roman" w:cs="Times New Roman"/>
          <w:bCs/>
          <w:sz w:val="24"/>
          <w:szCs w:val="24"/>
        </w:rPr>
        <w:t xml:space="preserve"> rebate facility. The Isuzu was more than 10 years old and it could not be cleared. </w:t>
      </w:r>
    </w:p>
    <w:p w14:paraId="6552A899" w14:textId="7D800E6D" w:rsidR="00832F11" w:rsidRDefault="00832F11" w:rsidP="009123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respondent denied that it had </w:t>
      </w:r>
      <w:r w:rsidRPr="007C6A06">
        <w:rPr>
          <w:rFonts w:ascii="Times New Roman" w:hAnsi="Times New Roman" w:cs="Times New Roman"/>
          <w:bCs/>
          <w:sz w:val="24"/>
          <w:szCs w:val="24"/>
        </w:rPr>
        <w:t>misinterpreted the law. The Customs and Excise (General) Regulations, 2001</w:t>
      </w:r>
      <w:r w:rsidR="006573B3" w:rsidRPr="007C6A06">
        <w:rPr>
          <w:rFonts w:ascii="Times New Roman" w:hAnsi="Times New Roman" w:cs="Times New Roman"/>
          <w:bCs/>
          <w:sz w:val="24"/>
          <w:szCs w:val="24"/>
        </w:rPr>
        <w:t xml:space="preserve"> (the General Regulations)</w:t>
      </w:r>
      <w:r w:rsidR="00A557DF" w:rsidRPr="007C6A06">
        <w:rPr>
          <w:rFonts w:ascii="Times New Roman" w:hAnsi="Times New Roman" w:cs="Times New Roman"/>
          <w:bCs/>
          <w:sz w:val="24"/>
          <w:szCs w:val="24"/>
        </w:rPr>
        <w:t xml:space="preserve">, were clear that an immigrant was entitled to only one vehicle under the rebate within a period of four </w:t>
      </w:r>
      <w:r w:rsidR="00A557DF">
        <w:rPr>
          <w:rFonts w:ascii="Times New Roman" w:hAnsi="Times New Roman" w:cs="Times New Roman"/>
          <w:bCs/>
          <w:sz w:val="24"/>
          <w:szCs w:val="24"/>
        </w:rPr>
        <w:t xml:space="preserve">years. The only vehicle </w:t>
      </w:r>
      <w:r w:rsidR="00A557DF">
        <w:rPr>
          <w:rFonts w:ascii="Times New Roman" w:hAnsi="Times New Roman" w:cs="Times New Roman"/>
          <w:bCs/>
          <w:sz w:val="24"/>
          <w:szCs w:val="24"/>
        </w:rPr>
        <w:lastRenderedPageBreak/>
        <w:t xml:space="preserve">that was exempt from re-exportation was the one cleared under rebate as prescribed in terms of SI 111/24. </w:t>
      </w:r>
    </w:p>
    <w:p w14:paraId="7E8381D6" w14:textId="6E4BBFEB" w:rsidR="00A557DF" w:rsidRDefault="00A557DF" w:rsidP="009123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bookmarkStart w:id="1" w:name="_Hlk207912696"/>
      <w:r>
        <w:rPr>
          <w:rFonts w:ascii="Times New Roman" w:hAnsi="Times New Roman" w:cs="Times New Roman"/>
          <w:bCs/>
          <w:sz w:val="24"/>
          <w:szCs w:val="24"/>
        </w:rPr>
        <w:t>The respondent also justified the use of the report order as a form of deferred clearance which facilitated the movement of goods from the port of entry to the inland port for final clearance</w:t>
      </w:r>
      <w:bookmarkEnd w:id="1"/>
      <w:r>
        <w:rPr>
          <w:rFonts w:ascii="Times New Roman" w:hAnsi="Times New Roman" w:cs="Times New Roman"/>
          <w:bCs/>
          <w:sz w:val="24"/>
          <w:szCs w:val="24"/>
        </w:rPr>
        <w:t xml:space="preserve">. It was upon clearance that it was discovered that only one motor vehicle could be cleared under the </w:t>
      </w:r>
      <w:r w:rsidR="006573B3">
        <w:rPr>
          <w:rFonts w:ascii="Times New Roman" w:hAnsi="Times New Roman" w:cs="Times New Roman"/>
          <w:bCs/>
          <w:sz w:val="24"/>
          <w:szCs w:val="24"/>
        </w:rPr>
        <w:t>immigrant’s</w:t>
      </w:r>
      <w:r>
        <w:rPr>
          <w:rFonts w:ascii="Times New Roman" w:hAnsi="Times New Roman" w:cs="Times New Roman"/>
          <w:bCs/>
          <w:sz w:val="24"/>
          <w:szCs w:val="24"/>
        </w:rPr>
        <w:t xml:space="preserve"> rebate while the other was more than 10 years and there was a ban on its importation in terms of SI 54/24. The respondent was simply enforcing the law.</w:t>
      </w:r>
    </w:p>
    <w:p w14:paraId="32F2C634" w14:textId="71E76B92" w:rsidR="00A539BA" w:rsidRPr="007C6A06" w:rsidRDefault="00A557DF" w:rsidP="009123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Further, according to the </w:t>
      </w:r>
      <w:r w:rsidRPr="007C6A06">
        <w:rPr>
          <w:rFonts w:ascii="Times New Roman" w:hAnsi="Times New Roman" w:cs="Times New Roman"/>
          <w:bCs/>
          <w:sz w:val="24"/>
          <w:szCs w:val="24"/>
        </w:rPr>
        <w:t xml:space="preserve">respondent, at the time that the applicant purchased the two motor vehicles in December 2023, the importation of motor vehicles aged more than ten years was restricted implying that one needed an import licence from the Ministry of Industry and Commerce. The total ban only came into effect on 29 March 2024 after the promulgation of SI 54/24. </w:t>
      </w:r>
      <w:r w:rsidR="00C330B6" w:rsidRPr="007C6A06">
        <w:rPr>
          <w:rFonts w:ascii="Times New Roman" w:hAnsi="Times New Roman" w:cs="Times New Roman"/>
          <w:bCs/>
          <w:sz w:val="24"/>
          <w:szCs w:val="24"/>
        </w:rPr>
        <w:t>Statutory</w:t>
      </w:r>
      <w:r w:rsidRPr="007C6A06">
        <w:rPr>
          <w:rFonts w:ascii="Times New Roman" w:hAnsi="Times New Roman" w:cs="Times New Roman"/>
          <w:bCs/>
          <w:sz w:val="24"/>
          <w:szCs w:val="24"/>
        </w:rPr>
        <w:t xml:space="preserve"> Instrument </w:t>
      </w:r>
      <w:r w:rsidR="00C330B6" w:rsidRPr="007C6A06">
        <w:rPr>
          <w:rFonts w:ascii="Times New Roman" w:hAnsi="Times New Roman" w:cs="Times New Roman"/>
          <w:bCs/>
          <w:sz w:val="24"/>
          <w:szCs w:val="24"/>
        </w:rPr>
        <w:t xml:space="preserve">111/24 was promulgated on 12 July 2024 to bring clarity on transitional matters from the restriction to the total ban. </w:t>
      </w:r>
    </w:p>
    <w:p w14:paraId="3FFCB1BD" w14:textId="67B3008F" w:rsidR="00A539BA" w:rsidRDefault="00A539BA" w:rsidP="009123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respondent further averred that the issuing of import licences was outlawed by SI 54/24, which came into effect on 29 March 2024. The applicant’s vehicle did not require an import licence, but it had to be re-exported to the country of export. The exemption of the import ban for motor vehicles aged 10 years and above was intended for those motor vehicles that would have been granted immigrants rebate by the respondent. The Isuzu was not granted a rebate, and consequently the exemption did not extend to second hand motor vehicles imported by the same immigrant who had already benefited from the immigrant rebate facility. </w:t>
      </w:r>
    </w:p>
    <w:p w14:paraId="3E997608" w14:textId="79D51687" w:rsidR="00ED5F2E" w:rsidRPr="00924797" w:rsidRDefault="00ED5F2E" w:rsidP="00912302">
      <w:pPr>
        <w:spacing w:after="0" w:line="360" w:lineRule="auto"/>
        <w:jc w:val="both"/>
        <w:rPr>
          <w:rFonts w:ascii="Times New Roman" w:hAnsi="Times New Roman" w:cs="Times New Roman"/>
          <w:b/>
          <w:sz w:val="24"/>
          <w:szCs w:val="24"/>
        </w:rPr>
      </w:pPr>
      <w:r w:rsidRPr="00924797">
        <w:rPr>
          <w:rFonts w:ascii="Times New Roman" w:hAnsi="Times New Roman" w:cs="Times New Roman"/>
          <w:b/>
          <w:sz w:val="24"/>
          <w:szCs w:val="24"/>
        </w:rPr>
        <w:t xml:space="preserve">The Submissions </w:t>
      </w:r>
    </w:p>
    <w:p w14:paraId="626D3DEE" w14:textId="77777777" w:rsidR="006573B3" w:rsidRDefault="005F353D" w:rsidP="00912302">
      <w:pPr>
        <w:spacing w:after="0" w:line="360" w:lineRule="auto"/>
        <w:jc w:val="both"/>
        <w:rPr>
          <w:rFonts w:ascii="Times New Roman" w:hAnsi="Times New Roman" w:cs="Times New Roman"/>
          <w:bCs/>
          <w:sz w:val="24"/>
          <w:szCs w:val="24"/>
        </w:rPr>
      </w:pPr>
      <w:r w:rsidRPr="00924797">
        <w:rPr>
          <w:rFonts w:ascii="Times New Roman" w:hAnsi="Times New Roman" w:cs="Times New Roman"/>
          <w:bCs/>
          <w:sz w:val="24"/>
          <w:szCs w:val="24"/>
        </w:rPr>
        <w:tab/>
      </w:r>
      <w:r w:rsidR="005B56C0">
        <w:rPr>
          <w:rFonts w:ascii="Times New Roman" w:hAnsi="Times New Roman" w:cs="Times New Roman"/>
          <w:bCs/>
          <w:sz w:val="24"/>
          <w:szCs w:val="24"/>
        </w:rPr>
        <w:t xml:space="preserve">Mr </w:t>
      </w:r>
      <w:r w:rsidR="005B56C0" w:rsidRPr="005B56C0">
        <w:rPr>
          <w:rFonts w:ascii="Times New Roman" w:hAnsi="Times New Roman" w:cs="Times New Roman"/>
          <w:bCs/>
          <w:i/>
          <w:iCs/>
          <w:sz w:val="24"/>
          <w:szCs w:val="24"/>
        </w:rPr>
        <w:t>Dondo</w:t>
      </w:r>
      <w:r w:rsidR="005B56C0">
        <w:rPr>
          <w:rFonts w:ascii="Times New Roman" w:hAnsi="Times New Roman" w:cs="Times New Roman"/>
          <w:bCs/>
          <w:sz w:val="24"/>
          <w:szCs w:val="24"/>
        </w:rPr>
        <w:t xml:space="preserve"> for the applicant submitted that the decision by the respondent’s Commissioner Customs and Excise was incorrect, if regard was had to the proviso to SI 111/24. </w:t>
      </w:r>
      <w:r w:rsidR="00751159">
        <w:rPr>
          <w:rFonts w:ascii="Times New Roman" w:hAnsi="Times New Roman" w:cs="Times New Roman"/>
          <w:bCs/>
          <w:sz w:val="24"/>
          <w:szCs w:val="24"/>
        </w:rPr>
        <w:t xml:space="preserve">He further submitted that although it was the prerogative of the respondent to grant a rebate, the applicant could not be expected to re-export the vehicle especially after the applicant had been issued with a report order. </w:t>
      </w:r>
    </w:p>
    <w:p w14:paraId="1116D0B7" w14:textId="5DF3B4AA" w:rsidR="006573B3" w:rsidRDefault="006573B3" w:rsidP="0091230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further submitted that the applicant should be allowed to pay duty because he was issued with an import licence by the government </w:t>
      </w:r>
      <w:r w:rsidR="00751159">
        <w:rPr>
          <w:rFonts w:ascii="Times New Roman" w:hAnsi="Times New Roman" w:cs="Times New Roman"/>
          <w:bCs/>
          <w:sz w:val="24"/>
          <w:szCs w:val="24"/>
        </w:rPr>
        <w:t xml:space="preserve">in July </w:t>
      </w:r>
      <w:r>
        <w:rPr>
          <w:rFonts w:ascii="Times New Roman" w:hAnsi="Times New Roman" w:cs="Times New Roman"/>
          <w:bCs/>
          <w:sz w:val="24"/>
          <w:szCs w:val="24"/>
        </w:rPr>
        <w:t xml:space="preserve">2024. It was highly irregular for him to be ordered to re-export the vehicle. </w:t>
      </w:r>
    </w:p>
    <w:p w14:paraId="294A0475" w14:textId="49FCA96E" w:rsidR="006573B3" w:rsidRDefault="006573B3" w:rsidP="0091230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reply, Ms </w:t>
      </w:r>
      <w:r w:rsidRPr="006573B3">
        <w:rPr>
          <w:rFonts w:ascii="Times New Roman" w:hAnsi="Times New Roman" w:cs="Times New Roman"/>
          <w:bCs/>
          <w:i/>
          <w:iCs/>
          <w:sz w:val="24"/>
          <w:szCs w:val="24"/>
        </w:rPr>
        <w:t>Kamema</w:t>
      </w:r>
      <w:r>
        <w:rPr>
          <w:rFonts w:ascii="Times New Roman" w:hAnsi="Times New Roman" w:cs="Times New Roman"/>
          <w:bCs/>
          <w:sz w:val="24"/>
          <w:szCs w:val="24"/>
        </w:rPr>
        <w:t xml:space="preserve"> for the respondent submitted that SI 54/24 placed a ban on the importation of vehicles above 10 years. The only exemption was in respect of a vehicle </w:t>
      </w:r>
      <w:r>
        <w:rPr>
          <w:rFonts w:ascii="Times New Roman" w:hAnsi="Times New Roman" w:cs="Times New Roman"/>
          <w:bCs/>
          <w:sz w:val="24"/>
          <w:szCs w:val="24"/>
        </w:rPr>
        <w:lastRenderedPageBreak/>
        <w:t xml:space="preserve">imported under a rebate. A vehicle imported outside of a rebate exemption did not qualify for as long as it was above 10 years. </w:t>
      </w:r>
    </w:p>
    <w:p w14:paraId="09547C98" w14:textId="10AD3743" w:rsidR="006573B3" w:rsidRPr="007C6A06" w:rsidRDefault="006573B3" w:rsidP="00912302">
      <w:pPr>
        <w:spacing w:after="0" w:line="360" w:lineRule="auto"/>
        <w:ind w:firstLine="720"/>
        <w:jc w:val="both"/>
        <w:rPr>
          <w:rFonts w:ascii="Times New Roman" w:hAnsi="Times New Roman" w:cs="Times New Roman"/>
          <w:bCs/>
          <w:sz w:val="24"/>
          <w:szCs w:val="24"/>
        </w:rPr>
      </w:pPr>
      <w:r w:rsidRPr="007C6A06">
        <w:rPr>
          <w:rFonts w:ascii="Times New Roman" w:hAnsi="Times New Roman" w:cs="Times New Roman"/>
          <w:bCs/>
          <w:sz w:val="24"/>
          <w:szCs w:val="24"/>
        </w:rPr>
        <w:t xml:space="preserve">Ms </w:t>
      </w:r>
      <w:r w:rsidRPr="007C6A06">
        <w:rPr>
          <w:rFonts w:ascii="Times New Roman" w:hAnsi="Times New Roman" w:cs="Times New Roman"/>
          <w:bCs/>
          <w:i/>
          <w:iCs/>
          <w:sz w:val="24"/>
          <w:szCs w:val="24"/>
        </w:rPr>
        <w:t xml:space="preserve">Kamema </w:t>
      </w:r>
      <w:r w:rsidRPr="007C6A06">
        <w:rPr>
          <w:rFonts w:ascii="Times New Roman" w:hAnsi="Times New Roman" w:cs="Times New Roman"/>
          <w:bCs/>
          <w:sz w:val="24"/>
          <w:szCs w:val="24"/>
        </w:rPr>
        <w:t xml:space="preserve">further submitted that </w:t>
      </w:r>
      <w:r w:rsidR="005243AF" w:rsidRPr="007C6A06">
        <w:rPr>
          <w:rFonts w:ascii="Times New Roman" w:hAnsi="Times New Roman" w:cs="Times New Roman"/>
          <w:bCs/>
          <w:sz w:val="24"/>
          <w:szCs w:val="24"/>
        </w:rPr>
        <w:t xml:space="preserve">the import licence referred to by the applicant was issued on 22 July 2024. The licence was invalid because at the time of its issuance, SI 54/24 had been promulgated on 29 March 2024. </w:t>
      </w:r>
      <w:r w:rsidR="0062646E" w:rsidRPr="007C6A06">
        <w:rPr>
          <w:rFonts w:ascii="Times New Roman" w:hAnsi="Times New Roman" w:cs="Times New Roman"/>
          <w:bCs/>
          <w:sz w:val="24"/>
          <w:szCs w:val="24"/>
        </w:rPr>
        <w:t xml:space="preserve">The effect of the new law was to do away with the requirement for import licences and imposed a complete ban on vehicles above 10 years. </w:t>
      </w:r>
    </w:p>
    <w:p w14:paraId="56B15377" w14:textId="6930D2E0" w:rsidR="00CE5E3B" w:rsidRPr="007C6A06" w:rsidRDefault="00751159" w:rsidP="00912302">
      <w:pPr>
        <w:spacing w:after="0" w:line="360" w:lineRule="auto"/>
        <w:jc w:val="both"/>
        <w:rPr>
          <w:rFonts w:ascii="Times New Roman" w:hAnsi="Times New Roman" w:cs="Times New Roman"/>
          <w:bCs/>
          <w:sz w:val="24"/>
          <w:szCs w:val="24"/>
        </w:rPr>
      </w:pPr>
      <w:r w:rsidRPr="007C6A06">
        <w:rPr>
          <w:rFonts w:ascii="Times New Roman" w:hAnsi="Times New Roman" w:cs="Times New Roman"/>
          <w:bCs/>
          <w:sz w:val="24"/>
          <w:szCs w:val="24"/>
        </w:rPr>
        <w:t xml:space="preserve">of the same year. </w:t>
      </w:r>
    </w:p>
    <w:p w14:paraId="3DFEB2A0" w14:textId="4272E337" w:rsidR="0082556F" w:rsidRDefault="0082556F" w:rsidP="00912302">
      <w:pPr>
        <w:spacing w:after="0" w:line="360" w:lineRule="auto"/>
        <w:jc w:val="both"/>
        <w:rPr>
          <w:rFonts w:ascii="Times New Roman" w:hAnsi="Times New Roman" w:cs="Times New Roman"/>
          <w:b/>
          <w:sz w:val="24"/>
          <w:szCs w:val="24"/>
        </w:rPr>
      </w:pPr>
      <w:r w:rsidRPr="007C6A06">
        <w:rPr>
          <w:rFonts w:ascii="Times New Roman" w:hAnsi="Times New Roman" w:cs="Times New Roman"/>
          <w:bCs/>
          <w:sz w:val="24"/>
          <w:szCs w:val="24"/>
        </w:rPr>
        <w:t xml:space="preserve"> </w:t>
      </w:r>
      <w:r w:rsidRPr="0082556F">
        <w:rPr>
          <w:rFonts w:ascii="Times New Roman" w:hAnsi="Times New Roman" w:cs="Times New Roman"/>
          <w:b/>
          <w:sz w:val="24"/>
          <w:szCs w:val="24"/>
        </w:rPr>
        <w:t xml:space="preserve">Analysis </w:t>
      </w:r>
    </w:p>
    <w:p w14:paraId="07BAB1A8" w14:textId="67488547" w:rsidR="00B86E9B" w:rsidRDefault="0082556F" w:rsidP="00912302">
      <w:pPr>
        <w:spacing w:after="0" w:line="360" w:lineRule="auto"/>
        <w:jc w:val="both"/>
        <w:rPr>
          <w:rFonts w:ascii="Times New Roman" w:hAnsi="Times New Roman" w:cs="Times New Roman"/>
          <w:bCs/>
          <w:sz w:val="24"/>
          <w:szCs w:val="24"/>
        </w:rPr>
      </w:pPr>
      <w:r w:rsidRPr="0082556F">
        <w:rPr>
          <w:rFonts w:ascii="Times New Roman" w:hAnsi="Times New Roman" w:cs="Times New Roman"/>
          <w:bCs/>
          <w:sz w:val="24"/>
          <w:szCs w:val="24"/>
        </w:rPr>
        <w:tab/>
      </w:r>
      <w:r w:rsidR="009756F9">
        <w:rPr>
          <w:rFonts w:ascii="Times New Roman" w:hAnsi="Times New Roman" w:cs="Times New Roman"/>
          <w:bCs/>
          <w:sz w:val="24"/>
          <w:szCs w:val="24"/>
        </w:rPr>
        <w:t xml:space="preserve"> </w:t>
      </w:r>
      <w:r w:rsidR="00A97FD2">
        <w:rPr>
          <w:rFonts w:ascii="Times New Roman" w:hAnsi="Times New Roman" w:cs="Times New Roman"/>
          <w:bCs/>
          <w:sz w:val="24"/>
          <w:szCs w:val="24"/>
        </w:rPr>
        <w:t xml:space="preserve">The issue before the court is </w:t>
      </w:r>
      <w:r w:rsidR="007C6A06">
        <w:rPr>
          <w:rFonts w:ascii="Times New Roman" w:hAnsi="Times New Roman" w:cs="Times New Roman"/>
          <w:bCs/>
          <w:sz w:val="24"/>
          <w:szCs w:val="24"/>
        </w:rPr>
        <w:t xml:space="preserve">concerns </w:t>
      </w:r>
      <w:r w:rsidR="00A97FD2">
        <w:rPr>
          <w:rFonts w:ascii="Times New Roman" w:hAnsi="Times New Roman" w:cs="Times New Roman"/>
          <w:bCs/>
          <w:sz w:val="24"/>
          <w:szCs w:val="24"/>
        </w:rPr>
        <w:t>the fate of the Isuzu which the applicant was ordered to re-export to the country of origin for two reasons. The first reason was that the vehicle did not qualify for an immigrants</w:t>
      </w:r>
      <w:r w:rsidR="007C6A06">
        <w:rPr>
          <w:rFonts w:ascii="Times New Roman" w:hAnsi="Times New Roman" w:cs="Times New Roman"/>
          <w:bCs/>
          <w:sz w:val="24"/>
          <w:szCs w:val="24"/>
        </w:rPr>
        <w:t>’</w:t>
      </w:r>
      <w:r w:rsidR="00A97FD2">
        <w:rPr>
          <w:rFonts w:ascii="Times New Roman" w:hAnsi="Times New Roman" w:cs="Times New Roman"/>
          <w:bCs/>
          <w:sz w:val="24"/>
          <w:szCs w:val="24"/>
        </w:rPr>
        <w:t xml:space="preserve"> rebate since the applicant had already been granted </w:t>
      </w:r>
      <w:r w:rsidR="007C6A06">
        <w:rPr>
          <w:rFonts w:ascii="Times New Roman" w:hAnsi="Times New Roman" w:cs="Times New Roman"/>
          <w:bCs/>
          <w:sz w:val="24"/>
          <w:szCs w:val="24"/>
        </w:rPr>
        <w:t>a</w:t>
      </w:r>
      <w:r w:rsidR="00A97FD2">
        <w:rPr>
          <w:rFonts w:ascii="Times New Roman" w:hAnsi="Times New Roman" w:cs="Times New Roman"/>
          <w:bCs/>
          <w:sz w:val="24"/>
          <w:szCs w:val="24"/>
        </w:rPr>
        <w:t xml:space="preserve"> rebate in respect of the Defender. The second reason was that the respondent could not even levy duty on the vehicle because it was above the age of 10 years and therefore its importation was prohibited by operation of SI 54/24 as amended by SI 111/24. </w:t>
      </w:r>
    </w:p>
    <w:p w14:paraId="66C70CAD" w14:textId="3B6A27BA" w:rsidR="00696155" w:rsidRDefault="00B86E9B" w:rsidP="0091230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on his part argued otherwise. According to him, the report order that was issued at the port of entry entitled him to have the car cleared upon payment of duty. He also argued that the prohibition did not apply to vehicles imported by diplomats as he his interpretation of the law was that he was entitled to a rebate for the two vehicles. The applicant further argued that at any rate, he was issued with an import licence by Government, which meant that even if the Isuzu did not qualify for a rebate, the respondent was still obliged to levy duty because of the import licence. </w:t>
      </w:r>
    </w:p>
    <w:p w14:paraId="553D0E6D" w14:textId="1E57BB9A" w:rsidR="00800C24" w:rsidRDefault="007C6A06" w:rsidP="0091230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To</w:t>
      </w:r>
      <w:r w:rsidR="00800C24">
        <w:rPr>
          <w:rFonts w:ascii="Times New Roman" w:hAnsi="Times New Roman" w:cs="Times New Roman"/>
          <w:bCs/>
          <w:sz w:val="24"/>
          <w:szCs w:val="24"/>
        </w:rPr>
        <w:t xml:space="preserve"> resolve th</w:t>
      </w:r>
      <w:r>
        <w:rPr>
          <w:rFonts w:ascii="Times New Roman" w:hAnsi="Times New Roman" w:cs="Times New Roman"/>
          <w:bCs/>
          <w:sz w:val="24"/>
          <w:szCs w:val="24"/>
        </w:rPr>
        <w:t xml:space="preserve">is </w:t>
      </w:r>
      <w:r w:rsidR="00800C24">
        <w:rPr>
          <w:rFonts w:ascii="Times New Roman" w:hAnsi="Times New Roman" w:cs="Times New Roman"/>
          <w:bCs/>
          <w:sz w:val="24"/>
          <w:szCs w:val="24"/>
        </w:rPr>
        <w:t>issue, it is critical to analyse the law pertaining to the granting of the immigrants</w:t>
      </w:r>
      <w:r>
        <w:rPr>
          <w:rFonts w:ascii="Times New Roman" w:hAnsi="Times New Roman" w:cs="Times New Roman"/>
          <w:bCs/>
          <w:sz w:val="24"/>
          <w:szCs w:val="24"/>
        </w:rPr>
        <w:t>’</w:t>
      </w:r>
      <w:r w:rsidR="00800C24">
        <w:rPr>
          <w:rFonts w:ascii="Times New Roman" w:hAnsi="Times New Roman" w:cs="Times New Roman"/>
          <w:bCs/>
          <w:sz w:val="24"/>
          <w:szCs w:val="24"/>
        </w:rPr>
        <w:t xml:space="preserve"> rebate and the effect of the ten year prohibition that was introduced by SI 54/24 and SI 111/24. </w:t>
      </w:r>
    </w:p>
    <w:p w14:paraId="601D45C3" w14:textId="319D00D0" w:rsidR="007C4F6B" w:rsidRDefault="00CE687D" w:rsidP="00912302">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Section 105 of the General Regulations deals with the rebate of duty on immigrant’s effects. It provides in s 105 (4) as follows:</w:t>
      </w:r>
    </w:p>
    <w:p w14:paraId="53C470D1" w14:textId="77777777" w:rsidR="00CE687D" w:rsidRDefault="00CE687D" w:rsidP="0011318D">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bCs/>
          <w:sz w:val="24"/>
          <w:szCs w:val="24"/>
        </w:rPr>
        <w:tab/>
      </w:r>
      <w:bookmarkStart w:id="2" w:name="_Hlk207906105"/>
      <w:r>
        <w:rPr>
          <w:rFonts w:ascii="Times New Roman" w:hAnsi="Times New Roman" w:cs="Times New Roman"/>
          <w:bCs/>
          <w:sz w:val="24"/>
          <w:szCs w:val="24"/>
        </w:rPr>
        <w:t>“</w:t>
      </w:r>
      <w:r>
        <w:rPr>
          <w:rFonts w:ascii="Times New Roman" w:hAnsi="Times New Roman" w:cs="Times New Roman"/>
          <w:sz w:val="21"/>
          <w:szCs w:val="21"/>
        </w:rPr>
        <w:t>(4) No rebate shall be granted in terms of this section in respect of—</w:t>
      </w:r>
    </w:p>
    <w:p w14:paraId="67AB7B88" w14:textId="68D839AA" w:rsidR="00CE687D" w:rsidRDefault="00CE687D" w:rsidP="0011318D">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any motor-vehicle imported by an immigrant who is, at the time of his arrival, under the age of sixteen years; and</w:t>
      </w:r>
    </w:p>
    <w:p w14:paraId="38AF090B" w14:textId="24BBE3D3" w:rsidR="00CE687D" w:rsidRDefault="00CE687D" w:rsidP="0011318D">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xml:space="preserve">) </w:t>
      </w:r>
      <w:r w:rsidRPr="00CE687D">
        <w:rPr>
          <w:rFonts w:ascii="Times New Roman" w:hAnsi="Times New Roman" w:cs="Times New Roman"/>
          <w:sz w:val="21"/>
          <w:szCs w:val="21"/>
          <w:u w:val="single"/>
        </w:rPr>
        <w:t>more than one motor-vehicle imp</w:t>
      </w:r>
      <w:r w:rsidR="00364031">
        <w:rPr>
          <w:rFonts w:ascii="Times New Roman" w:hAnsi="Times New Roman" w:cs="Times New Roman"/>
          <w:sz w:val="21"/>
          <w:szCs w:val="21"/>
          <w:u w:val="single"/>
        </w:rPr>
        <w:t>orted</w:t>
      </w:r>
      <w:r w:rsidRPr="00CE687D">
        <w:rPr>
          <w:rFonts w:ascii="Times New Roman" w:hAnsi="Times New Roman" w:cs="Times New Roman"/>
          <w:sz w:val="21"/>
          <w:szCs w:val="21"/>
          <w:u w:val="single"/>
        </w:rPr>
        <w:t xml:space="preserve"> by an immigrant</w:t>
      </w:r>
      <w:r>
        <w:rPr>
          <w:rFonts w:ascii="Times New Roman" w:hAnsi="Times New Roman" w:cs="Times New Roman"/>
          <w:sz w:val="21"/>
          <w:szCs w:val="21"/>
        </w:rPr>
        <w:t xml:space="preserve">; </w:t>
      </w:r>
      <w:bookmarkEnd w:id="2"/>
      <w:r>
        <w:rPr>
          <w:rFonts w:ascii="Times New Roman" w:hAnsi="Times New Roman" w:cs="Times New Roman"/>
          <w:sz w:val="21"/>
          <w:szCs w:val="21"/>
        </w:rPr>
        <w:t>and</w:t>
      </w:r>
    </w:p>
    <w:p w14:paraId="2DFAAF68" w14:textId="42019CF6" w:rsidR="00CE687D" w:rsidRDefault="00CE687D" w:rsidP="0011318D">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 ……………………;</w:t>
      </w:r>
    </w:p>
    <w:p w14:paraId="5DDB4C15" w14:textId="70A9842E" w:rsidR="00CE687D" w:rsidRDefault="00CE687D" w:rsidP="00912302">
      <w:pPr>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and shall be granted not more than once during any period of four years.” (Underlining for emphasis)</w:t>
      </w:r>
    </w:p>
    <w:p w14:paraId="1C7CCB32" w14:textId="77777777" w:rsidR="0011318D" w:rsidRDefault="0011318D" w:rsidP="00912302">
      <w:pPr>
        <w:spacing w:after="0" w:line="240" w:lineRule="auto"/>
        <w:ind w:firstLine="720"/>
        <w:jc w:val="both"/>
        <w:rPr>
          <w:rFonts w:ascii="Times New Roman" w:hAnsi="Times New Roman" w:cs="Times New Roman"/>
          <w:sz w:val="21"/>
          <w:szCs w:val="21"/>
        </w:rPr>
      </w:pPr>
    </w:p>
    <w:p w14:paraId="54DFCD62" w14:textId="2DA638DC" w:rsidR="00B13B6D" w:rsidRDefault="00B13B6D" w:rsidP="00912302">
      <w:pPr>
        <w:spacing w:after="0" w:line="360" w:lineRule="auto"/>
        <w:ind w:firstLine="720"/>
        <w:jc w:val="both"/>
        <w:rPr>
          <w:rFonts w:ascii="Times New Roman" w:hAnsi="Times New Roman" w:cs="Times New Roman"/>
          <w:sz w:val="24"/>
          <w:szCs w:val="24"/>
        </w:rPr>
      </w:pPr>
      <w:r w:rsidRPr="00B13B6D">
        <w:rPr>
          <w:rFonts w:ascii="Times New Roman" w:hAnsi="Times New Roman" w:cs="Times New Roman"/>
          <w:sz w:val="24"/>
          <w:szCs w:val="24"/>
        </w:rPr>
        <w:t xml:space="preserve">The </w:t>
      </w:r>
      <w:r>
        <w:rPr>
          <w:rFonts w:ascii="Times New Roman" w:hAnsi="Times New Roman" w:cs="Times New Roman"/>
          <w:sz w:val="24"/>
          <w:szCs w:val="24"/>
        </w:rPr>
        <w:t xml:space="preserve">word immigrant is defined in section 105(1) to include a person who is returning to Zimbabwe after having resided outside Zimbabwe for a period of not less than two years or </w:t>
      </w:r>
      <w:r>
        <w:rPr>
          <w:rFonts w:ascii="Times New Roman" w:hAnsi="Times New Roman" w:cs="Times New Roman"/>
          <w:sz w:val="24"/>
          <w:szCs w:val="24"/>
        </w:rPr>
        <w:lastRenderedPageBreak/>
        <w:t xml:space="preserve">any shorter period as may be approved by the Minister. </w:t>
      </w:r>
      <w:r w:rsidR="0011318D">
        <w:rPr>
          <w:rFonts w:ascii="Times New Roman" w:hAnsi="Times New Roman" w:cs="Times New Roman"/>
          <w:sz w:val="24"/>
          <w:szCs w:val="24"/>
        </w:rPr>
        <w:t xml:space="preserve">Statutory Instrument 54 of 2024, was gazetted on 29 March 2024. It amended the Control of Goods (Import and Export) (Commerce) Notice, 2021, published in Statutory Instrument 89 of 2021, by deleting section 3(1) and </w:t>
      </w:r>
      <w:bookmarkStart w:id="3" w:name="_Hlk207906368"/>
      <w:r w:rsidR="0011318D">
        <w:rPr>
          <w:rFonts w:ascii="Times New Roman" w:hAnsi="Times New Roman" w:cs="Times New Roman"/>
          <w:sz w:val="24"/>
          <w:szCs w:val="24"/>
        </w:rPr>
        <w:t>substituting it with the following section:</w:t>
      </w:r>
    </w:p>
    <w:p w14:paraId="1A340E9E" w14:textId="4B16ECEC" w:rsidR="0011318D" w:rsidRDefault="0011318D" w:rsidP="00203CF5">
      <w:pPr>
        <w:spacing w:after="0" w:line="240" w:lineRule="auto"/>
        <w:ind w:left="851"/>
        <w:jc w:val="both"/>
        <w:rPr>
          <w:rFonts w:ascii="Times New Roman" w:hAnsi="Times New Roman" w:cs="Times New Roman"/>
        </w:rPr>
      </w:pPr>
      <w:r w:rsidRPr="0011318D">
        <w:rPr>
          <w:rFonts w:ascii="Times New Roman" w:hAnsi="Times New Roman" w:cs="Times New Roman"/>
        </w:rPr>
        <w:t>“3. (1) Second-hand vehicles aged ten (10) years and above from the date of manufacture shall not be imported. Any second-hand vehicle prohibited under this subsection shall be re-exported by the owner of the said vehicle at his or her expense.”</w:t>
      </w:r>
    </w:p>
    <w:p w14:paraId="384AF8AF" w14:textId="77777777" w:rsidR="00203CF5" w:rsidRDefault="00203CF5" w:rsidP="00203CF5">
      <w:pPr>
        <w:spacing w:after="0" w:line="240" w:lineRule="auto"/>
        <w:jc w:val="both"/>
        <w:rPr>
          <w:rFonts w:ascii="Times New Roman" w:hAnsi="Times New Roman" w:cs="Times New Roman"/>
        </w:rPr>
      </w:pPr>
    </w:p>
    <w:bookmarkEnd w:id="3"/>
    <w:p w14:paraId="06AF44E6" w14:textId="77777777" w:rsidR="00203CF5" w:rsidRDefault="00203CF5" w:rsidP="00203CF5">
      <w:pPr>
        <w:spacing w:after="0" w:line="360" w:lineRule="auto"/>
        <w:jc w:val="both"/>
        <w:rPr>
          <w:rFonts w:ascii="Times New Roman" w:hAnsi="Times New Roman" w:cs="Times New Roman"/>
          <w:sz w:val="24"/>
          <w:szCs w:val="24"/>
        </w:rPr>
      </w:pPr>
      <w:r w:rsidRPr="00203CF5">
        <w:rPr>
          <w:rFonts w:ascii="Times New Roman" w:hAnsi="Times New Roman" w:cs="Times New Roman"/>
          <w:sz w:val="24"/>
          <w:szCs w:val="24"/>
        </w:rPr>
        <w:tab/>
      </w:r>
      <w:r>
        <w:rPr>
          <w:rFonts w:ascii="Times New Roman" w:hAnsi="Times New Roman" w:cs="Times New Roman"/>
          <w:sz w:val="24"/>
          <w:szCs w:val="24"/>
        </w:rPr>
        <w:t>The Control of Goods (Import and Export) (Commerce)(Amendment) Regulations, 2024 (No. 11) were published in Statutory Instrument 111 of 2024. The instrument amended the Control of Goods (Import and Export) (Commerce) Regulations, 1974, by the insertion of the following section:</w:t>
      </w:r>
    </w:p>
    <w:p w14:paraId="0B59083D" w14:textId="10AFF2F0" w:rsidR="00203CF5" w:rsidRPr="00364031" w:rsidRDefault="00203CF5" w:rsidP="00364031">
      <w:pPr>
        <w:spacing w:after="0" w:line="240" w:lineRule="auto"/>
        <w:ind w:left="720"/>
        <w:jc w:val="both"/>
        <w:rPr>
          <w:rFonts w:ascii="Times New Roman" w:hAnsi="Times New Roman" w:cs="Times New Roman"/>
        </w:rPr>
      </w:pPr>
      <w:r w:rsidRPr="00364031">
        <w:rPr>
          <w:rFonts w:ascii="Times New Roman" w:hAnsi="Times New Roman" w:cs="Times New Roman"/>
        </w:rPr>
        <w:t>“3. (1)(a) The said motor vehicle should be below ten (10) years upon completion of all Zimbabwe Revenue Authority (ZIMRA) clearance processes-</w:t>
      </w:r>
    </w:p>
    <w:p w14:paraId="44D8F8AB" w14:textId="37B6EC0B" w:rsidR="00203CF5" w:rsidRPr="00364031" w:rsidRDefault="00203CF5" w:rsidP="00364031">
      <w:pPr>
        <w:spacing w:after="0" w:line="240" w:lineRule="auto"/>
        <w:ind w:left="2160" w:hanging="720"/>
        <w:jc w:val="both"/>
        <w:rPr>
          <w:rFonts w:ascii="Times New Roman" w:hAnsi="Times New Roman" w:cs="Times New Roman"/>
        </w:rPr>
      </w:pPr>
      <w:r w:rsidRPr="00364031">
        <w:rPr>
          <w:rFonts w:ascii="Times New Roman" w:hAnsi="Times New Roman" w:cs="Times New Roman"/>
        </w:rPr>
        <w:t>(b)</w:t>
      </w:r>
      <w:r w:rsidRPr="00364031">
        <w:rPr>
          <w:rFonts w:ascii="Times New Roman" w:hAnsi="Times New Roman" w:cs="Times New Roman"/>
        </w:rPr>
        <w:tab/>
        <w:t>import licenses will not be processed or issued for used motor vehicles purchased and consigned after the promulgation of Statutory Instrument 54 of 2024 even in cases of delays with any authority.</w:t>
      </w:r>
    </w:p>
    <w:p w14:paraId="71C51957" w14:textId="10FE06A0" w:rsidR="00203CF5" w:rsidRPr="00364031" w:rsidRDefault="00203CF5" w:rsidP="00364031">
      <w:pPr>
        <w:spacing w:after="0" w:line="240" w:lineRule="auto"/>
        <w:ind w:left="2160" w:hanging="720"/>
        <w:jc w:val="both"/>
        <w:rPr>
          <w:rFonts w:ascii="Times New Roman" w:hAnsi="Times New Roman" w:cs="Times New Roman"/>
        </w:rPr>
      </w:pPr>
      <w:r w:rsidRPr="00364031">
        <w:rPr>
          <w:rFonts w:ascii="Times New Roman" w:hAnsi="Times New Roman" w:cs="Times New Roman"/>
        </w:rPr>
        <w:t>(c)</w:t>
      </w:r>
      <w:r w:rsidRPr="00364031">
        <w:rPr>
          <w:rFonts w:ascii="Times New Roman" w:hAnsi="Times New Roman" w:cs="Times New Roman"/>
        </w:rPr>
        <w:tab/>
        <w:t xml:space="preserve">for vehicles purchased and consigned </w:t>
      </w:r>
      <w:r w:rsidR="00364031" w:rsidRPr="00364031">
        <w:rPr>
          <w:rFonts w:ascii="Times New Roman" w:hAnsi="Times New Roman" w:cs="Times New Roman"/>
        </w:rPr>
        <w:t>before promulgation of Statutory Instrument 54 of 2024, issuance of import licences and ZIMRA clearance for 30 days from the date of publication of this notice.</w:t>
      </w:r>
    </w:p>
    <w:p w14:paraId="48A02B1A" w14:textId="4C1497DD" w:rsidR="00364031" w:rsidRDefault="00364031" w:rsidP="00364031">
      <w:pPr>
        <w:spacing w:after="0" w:line="240" w:lineRule="auto"/>
        <w:ind w:left="720"/>
        <w:jc w:val="both"/>
        <w:rPr>
          <w:rFonts w:ascii="Times New Roman" w:hAnsi="Times New Roman" w:cs="Times New Roman"/>
        </w:rPr>
      </w:pPr>
      <w:r w:rsidRPr="00364031">
        <w:rPr>
          <w:rFonts w:ascii="Times New Roman" w:hAnsi="Times New Roman" w:cs="Times New Roman"/>
        </w:rPr>
        <w:t>3. (2) Notwithstanding section 3(1), second hand motor vehicles aged ten years and above belonging to the following shall be allowed entry into Zimbabwe-</w:t>
      </w:r>
    </w:p>
    <w:p w14:paraId="69C2B157" w14:textId="57379D34" w:rsidR="00364031" w:rsidRDefault="00364031" w:rsidP="00364031">
      <w:pPr>
        <w:spacing w:after="0" w:line="240" w:lineRule="auto"/>
        <w:ind w:left="720"/>
        <w:jc w:val="both"/>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 xml:space="preserve">deceased estates (inherited motor vehicles); or </w:t>
      </w:r>
    </w:p>
    <w:p w14:paraId="2FFDE050" w14:textId="2E61D8A5" w:rsidR="00364031" w:rsidRDefault="00364031" w:rsidP="00364031">
      <w:pPr>
        <w:spacing w:after="0" w:line="240" w:lineRule="auto"/>
        <w:ind w:left="720"/>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t xml:space="preserve">diplomats returning to Zimbabwe from their postings abroad; or </w:t>
      </w:r>
    </w:p>
    <w:p w14:paraId="59051F50" w14:textId="0322B8B3" w:rsidR="00364031" w:rsidRDefault="00364031" w:rsidP="00364031">
      <w:pPr>
        <w:spacing w:after="0" w:line="240" w:lineRule="auto"/>
        <w:ind w:left="720"/>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t>returning residents.</w:t>
      </w:r>
    </w:p>
    <w:p w14:paraId="368E6BA2" w14:textId="10C3F966" w:rsidR="00364031" w:rsidRDefault="00364031" w:rsidP="00364031">
      <w:pPr>
        <w:spacing w:after="0" w:line="240" w:lineRule="auto"/>
        <w:ind w:left="720"/>
        <w:jc w:val="both"/>
        <w:rPr>
          <w:rFonts w:ascii="Times New Roman" w:hAnsi="Times New Roman" w:cs="Times New Roman"/>
        </w:rPr>
      </w:pPr>
      <w:r>
        <w:rPr>
          <w:rFonts w:ascii="Times New Roman" w:hAnsi="Times New Roman" w:cs="Times New Roman"/>
        </w:rPr>
        <w:tab/>
      </w:r>
    </w:p>
    <w:p w14:paraId="3E723D08" w14:textId="67530E5A" w:rsidR="00364031" w:rsidRDefault="00364031" w:rsidP="00364031">
      <w:pPr>
        <w:spacing w:after="0" w:line="240" w:lineRule="auto"/>
        <w:ind w:left="720"/>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Explanatory note</w:t>
      </w:r>
    </w:p>
    <w:p w14:paraId="42895858" w14:textId="77777777" w:rsidR="00364031" w:rsidRDefault="00364031" w:rsidP="00364031">
      <w:pPr>
        <w:spacing w:after="0" w:line="240" w:lineRule="auto"/>
        <w:ind w:left="720"/>
        <w:jc w:val="both"/>
        <w:rPr>
          <w:rFonts w:ascii="Times New Roman" w:hAnsi="Times New Roman" w:cs="Times New Roman"/>
          <w:i/>
          <w:iCs/>
        </w:rPr>
      </w:pPr>
    </w:p>
    <w:p w14:paraId="1BBCBFC6" w14:textId="1DEFF63A" w:rsidR="00364031" w:rsidRPr="00364031" w:rsidRDefault="00364031" w:rsidP="00364031">
      <w:pPr>
        <w:spacing w:after="0" w:line="240" w:lineRule="auto"/>
        <w:ind w:left="1440"/>
        <w:jc w:val="both"/>
        <w:rPr>
          <w:rFonts w:ascii="Times New Roman" w:hAnsi="Times New Roman" w:cs="Times New Roman"/>
        </w:rPr>
      </w:pPr>
      <w:r>
        <w:rPr>
          <w:rFonts w:ascii="Times New Roman" w:hAnsi="Times New Roman" w:cs="Times New Roman"/>
        </w:rPr>
        <w:t>This exemption only applies to used motor vehicles imported by diplomats and returning residents granted Immigration rebates by the Zimbabwe Revenue Authority (ZIMRA) in accordance with the Customs and Excise Act [Chapter 23:02], Customs and Excise Regulations and any other relevant legislation. These residents must meet all eligibility requirements for the Immigrant Rebate programme.”</w:t>
      </w:r>
    </w:p>
    <w:p w14:paraId="4D06F3CA" w14:textId="77777777" w:rsidR="00203CF5" w:rsidRDefault="00203CF5" w:rsidP="00203CF5">
      <w:pPr>
        <w:spacing w:after="0" w:line="360" w:lineRule="auto"/>
        <w:ind w:firstLine="720"/>
        <w:jc w:val="both"/>
        <w:rPr>
          <w:rFonts w:ascii="Times New Roman" w:hAnsi="Times New Roman" w:cs="Times New Roman"/>
          <w:sz w:val="24"/>
          <w:szCs w:val="24"/>
        </w:rPr>
      </w:pPr>
    </w:p>
    <w:p w14:paraId="64F38510" w14:textId="39641E70" w:rsidR="00A3566A" w:rsidRDefault="00A3566A" w:rsidP="00203CF5">
      <w:pPr>
        <w:spacing w:after="0" w:line="360" w:lineRule="auto"/>
        <w:ind w:firstLine="720"/>
        <w:jc w:val="both"/>
        <w:rPr>
          <w:rFonts w:ascii="Times New Roman" w:hAnsi="Times New Roman" w:cs="Times New Roman"/>
          <w:sz w:val="24"/>
          <w:szCs w:val="24"/>
        </w:rPr>
      </w:pPr>
      <w:bookmarkStart w:id="4" w:name="_Hlk207912487"/>
      <w:r>
        <w:rPr>
          <w:rFonts w:ascii="Times New Roman" w:hAnsi="Times New Roman" w:cs="Times New Roman"/>
          <w:sz w:val="24"/>
          <w:szCs w:val="24"/>
        </w:rPr>
        <w:t>It is clear from a reading of s 105(4)(b) that an immigrant is only entitled to a rebate of duty in respect of one motor vehicle at the time that the rebate is claimed.</w:t>
      </w:r>
      <w:bookmarkEnd w:id="4"/>
      <w:r>
        <w:rPr>
          <w:rFonts w:ascii="Times New Roman" w:hAnsi="Times New Roman" w:cs="Times New Roman"/>
          <w:sz w:val="24"/>
          <w:szCs w:val="24"/>
        </w:rPr>
        <w:t xml:space="preserve"> To qualify for that rebate, the returning resident must have satisfied all the eligibility requirements as determined by the respondent and consistent with the provisions of the law.  </w:t>
      </w:r>
    </w:p>
    <w:p w14:paraId="23ED8DA2" w14:textId="77777777" w:rsidR="00A03366" w:rsidRPr="008C61CA" w:rsidRDefault="00A3566A" w:rsidP="00203C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Statutory Instrument 54 of 2024, imposed a ban on the importation of second hand vehicles aged 10 years and above from the date of their manufacture. The instrument also penalised the importer of such vehicle by requiring that such vehicle must be re-exported by the owner at their expense. </w:t>
      </w:r>
      <w:r w:rsidR="00A03366">
        <w:rPr>
          <w:rFonts w:ascii="Times New Roman" w:hAnsi="Times New Roman" w:cs="Times New Roman"/>
          <w:sz w:val="24"/>
          <w:szCs w:val="24"/>
        </w:rPr>
        <w:t xml:space="preserve">Statutory Instrument 54 of 2024, was </w:t>
      </w:r>
      <w:r w:rsidR="00A03366" w:rsidRPr="008C61CA">
        <w:rPr>
          <w:rFonts w:ascii="Times New Roman" w:hAnsi="Times New Roman" w:cs="Times New Roman"/>
          <w:sz w:val="24"/>
          <w:szCs w:val="24"/>
        </w:rPr>
        <w:t xml:space="preserve">gazetted on 29 March 2024. </w:t>
      </w:r>
    </w:p>
    <w:p w14:paraId="382823E7" w14:textId="1BD238B7" w:rsidR="00A3566A" w:rsidRPr="008C61CA" w:rsidRDefault="00A3566A" w:rsidP="00203CF5">
      <w:pPr>
        <w:spacing w:after="0" w:line="360" w:lineRule="auto"/>
        <w:ind w:firstLine="720"/>
        <w:jc w:val="both"/>
        <w:rPr>
          <w:rFonts w:ascii="Times New Roman" w:hAnsi="Times New Roman" w:cs="Times New Roman"/>
          <w:sz w:val="24"/>
          <w:szCs w:val="24"/>
        </w:rPr>
      </w:pPr>
      <w:r w:rsidRPr="008C61CA">
        <w:rPr>
          <w:rFonts w:ascii="Times New Roman" w:hAnsi="Times New Roman" w:cs="Times New Roman"/>
          <w:sz w:val="24"/>
          <w:szCs w:val="24"/>
        </w:rPr>
        <w:lastRenderedPageBreak/>
        <w:t>Statutory Instrument 111 of 2024 went a step further by declaring that import licenses w</w:t>
      </w:r>
      <w:r w:rsidR="00361300" w:rsidRPr="008C61CA">
        <w:rPr>
          <w:rFonts w:ascii="Times New Roman" w:hAnsi="Times New Roman" w:cs="Times New Roman"/>
          <w:sz w:val="24"/>
          <w:szCs w:val="24"/>
        </w:rPr>
        <w:t xml:space="preserve">ould </w:t>
      </w:r>
      <w:r w:rsidRPr="008C61CA">
        <w:rPr>
          <w:rFonts w:ascii="Times New Roman" w:hAnsi="Times New Roman" w:cs="Times New Roman"/>
          <w:sz w:val="24"/>
          <w:szCs w:val="24"/>
        </w:rPr>
        <w:t xml:space="preserve">not be processed or issued for </w:t>
      </w:r>
      <w:r w:rsidR="00A03366" w:rsidRPr="008C61CA">
        <w:rPr>
          <w:rFonts w:ascii="Times New Roman" w:hAnsi="Times New Roman" w:cs="Times New Roman"/>
          <w:sz w:val="24"/>
          <w:szCs w:val="24"/>
        </w:rPr>
        <w:t xml:space="preserve">used motor vehicles purchased or consigned after S.I. 54/24 became law. Statutory Instrument 111 of 2024, was gazetted on 12 July 2024. </w:t>
      </w:r>
    </w:p>
    <w:p w14:paraId="2235E017" w14:textId="107639EB" w:rsidR="008A0281" w:rsidRDefault="00A03366" w:rsidP="00203CF5">
      <w:pPr>
        <w:spacing w:after="0" w:line="360" w:lineRule="auto"/>
        <w:ind w:firstLine="720"/>
        <w:jc w:val="both"/>
        <w:rPr>
          <w:rFonts w:ascii="Times New Roman" w:hAnsi="Times New Roman" w:cs="Times New Roman"/>
          <w:sz w:val="24"/>
          <w:szCs w:val="24"/>
        </w:rPr>
      </w:pPr>
      <w:r w:rsidRPr="008C61CA">
        <w:rPr>
          <w:rFonts w:ascii="Times New Roman" w:hAnsi="Times New Roman" w:cs="Times New Roman"/>
          <w:sz w:val="24"/>
          <w:szCs w:val="24"/>
        </w:rPr>
        <w:t>The applicant’s import licence in respect of the Isuzu was issued on 22 July 2024</w:t>
      </w:r>
      <w:r>
        <w:rPr>
          <w:rFonts w:ascii="Times New Roman" w:hAnsi="Times New Roman" w:cs="Times New Roman"/>
          <w:sz w:val="24"/>
          <w:szCs w:val="24"/>
        </w:rPr>
        <w:t>, some four months after the promulgation of SI 54/24. The import license was issued by the Ministry of Industry and Commerce</w:t>
      </w:r>
      <w:r w:rsidR="00361300">
        <w:rPr>
          <w:rFonts w:ascii="Times New Roman" w:hAnsi="Times New Roman" w:cs="Times New Roman"/>
          <w:sz w:val="24"/>
          <w:szCs w:val="24"/>
        </w:rPr>
        <w:t xml:space="preserve">, which same Ministry also </w:t>
      </w:r>
      <w:r>
        <w:rPr>
          <w:rFonts w:ascii="Times New Roman" w:hAnsi="Times New Roman" w:cs="Times New Roman"/>
          <w:sz w:val="24"/>
          <w:szCs w:val="24"/>
        </w:rPr>
        <w:t xml:space="preserve">promulgated </w:t>
      </w:r>
      <w:r w:rsidR="00361300">
        <w:rPr>
          <w:rFonts w:ascii="Times New Roman" w:hAnsi="Times New Roman" w:cs="Times New Roman"/>
          <w:sz w:val="24"/>
          <w:szCs w:val="24"/>
        </w:rPr>
        <w:t xml:space="preserve">both </w:t>
      </w:r>
      <w:r>
        <w:rPr>
          <w:rFonts w:ascii="Times New Roman" w:hAnsi="Times New Roman" w:cs="Times New Roman"/>
          <w:sz w:val="24"/>
          <w:szCs w:val="24"/>
        </w:rPr>
        <w:t>SI 54/24</w:t>
      </w:r>
      <w:r w:rsidR="00361300">
        <w:rPr>
          <w:rFonts w:ascii="Times New Roman" w:hAnsi="Times New Roman" w:cs="Times New Roman"/>
          <w:sz w:val="24"/>
          <w:szCs w:val="24"/>
        </w:rPr>
        <w:t xml:space="preserve"> and SI 111/24</w:t>
      </w:r>
      <w:r>
        <w:rPr>
          <w:rFonts w:ascii="Times New Roman" w:hAnsi="Times New Roman" w:cs="Times New Roman"/>
          <w:sz w:val="24"/>
          <w:szCs w:val="24"/>
        </w:rPr>
        <w:t xml:space="preserve">. It follows that at the time the import license was issued, the same license had long been rendered </w:t>
      </w:r>
      <w:r w:rsidR="00690932">
        <w:rPr>
          <w:rFonts w:ascii="Times New Roman" w:hAnsi="Times New Roman" w:cs="Times New Roman"/>
          <w:sz w:val="24"/>
          <w:szCs w:val="24"/>
        </w:rPr>
        <w:t xml:space="preserve">nugatory </w:t>
      </w:r>
      <w:r>
        <w:rPr>
          <w:rFonts w:ascii="Times New Roman" w:hAnsi="Times New Roman" w:cs="Times New Roman"/>
          <w:sz w:val="24"/>
          <w:szCs w:val="24"/>
        </w:rPr>
        <w:t xml:space="preserve">by operation of the law passed by the same authority that issued the license. The applicant’s </w:t>
      </w:r>
      <w:r w:rsidR="008A0281">
        <w:rPr>
          <w:rFonts w:ascii="Times New Roman" w:hAnsi="Times New Roman" w:cs="Times New Roman"/>
          <w:sz w:val="24"/>
          <w:szCs w:val="24"/>
        </w:rPr>
        <w:t>submission that the respondent ought to have cleared the Isuzu on the basis of the import license becomes futile and meritless. The respondent would not have been expected to act on the basis of a license that had been issued in violation of the law.</w:t>
      </w:r>
    </w:p>
    <w:p w14:paraId="23EA5B95" w14:textId="5C278AF3" w:rsidR="00112C07" w:rsidRDefault="008A0281" w:rsidP="00203C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argued that from a reading of s 3(2)(ii) of SI 111/24, the Isuzu qualified for an immigrants’ rebate because, para (ii) which </w:t>
      </w:r>
      <w:r w:rsidR="00690932">
        <w:rPr>
          <w:rFonts w:ascii="Times New Roman" w:hAnsi="Times New Roman" w:cs="Times New Roman"/>
          <w:sz w:val="24"/>
          <w:szCs w:val="24"/>
        </w:rPr>
        <w:t>referred</w:t>
      </w:r>
      <w:r>
        <w:rPr>
          <w:rFonts w:ascii="Times New Roman" w:hAnsi="Times New Roman" w:cs="Times New Roman"/>
          <w:sz w:val="24"/>
          <w:szCs w:val="24"/>
        </w:rPr>
        <w:t xml:space="preserve"> to a diplomat returning to Zimbabwe from their tour of duty, did not limit the number of vehicles that could be imported under rebate.  While it is correct that s 3(2)(ii) of SI 111/24 does not specify the number of vehicles that a diplomat </w:t>
      </w:r>
      <w:r w:rsidR="0004594B">
        <w:rPr>
          <w:rFonts w:ascii="Times New Roman" w:hAnsi="Times New Roman" w:cs="Times New Roman"/>
          <w:sz w:val="24"/>
          <w:szCs w:val="24"/>
        </w:rPr>
        <w:t>may import under the rebate, the explanatory note made it clear that the exemption applied to used vehicles import</w:t>
      </w:r>
      <w:r w:rsidR="00690932">
        <w:rPr>
          <w:rFonts w:ascii="Times New Roman" w:hAnsi="Times New Roman" w:cs="Times New Roman"/>
          <w:sz w:val="24"/>
          <w:szCs w:val="24"/>
        </w:rPr>
        <w:t>ed</w:t>
      </w:r>
      <w:r w:rsidR="0004594B">
        <w:rPr>
          <w:rFonts w:ascii="Times New Roman" w:hAnsi="Times New Roman" w:cs="Times New Roman"/>
          <w:sz w:val="24"/>
          <w:szCs w:val="24"/>
        </w:rPr>
        <w:t xml:space="preserve"> by diplomats granted the immigration rebates by ZIMRA in accordance with the enabling legislation</w:t>
      </w:r>
      <w:r w:rsidR="00690932">
        <w:rPr>
          <w:rFonts w:ascii="Times New Roman" w:hAnsi="Times New Roman" w:cs="Times New Roman"/>
          <w:sz w:val="24"/>
          <w:szCs w:val="24"/>
        </w:rPr>
        <w:t xml:space="preserve"> under which rebates are granted. The explanatory note accompanying SI 111/24 therefore brought the applicant and the vehicle within the rebate regime that only allowed one vehicle to be cleared under the facility. </w:t>
      </w:r>
    </w:p>
    <w:p w14:paraId="3035AB3E" w14:textId="4D8683DF" w:rsidR="006E6E98" w:rsidRDefault="00112C07" w:rsidP="00203C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without the explanatory note, the applicant’s argument would </w:t>
      </w:r>
      <w:r w:rsidR="00945B4F">
        <w:rPr>
          <w:rFonts w:ascii="Times New Roman" w:hAnsi="Times New Roman" w:cs="Times New Roman"/>
          <w:sz w:val="24"/>
          <w:szCs w:val="24"/>
        </w:rPr>
        <w:t xml:space="preserve">still have been unsustainable. Both SI 54/24 and SI 111/24, have as their objective, the control of goods for import and export purposes. The immigrant rebate regime </w:t>
      </w:r>
      <w:r w:rsidR="00690932">
        <w:rPr>
          <w:rFonts w:ascii="Times New Roman" w:hAnsi="Times New Roman" w:cs="Times New Roman"/>
          <w:sz w:val="24"/>
          <w:szCs w:val="24"/>
        </w:rPr>
        <w:t>i</w:t>
      </w:r>
      <w:r w:rsidR="00945B4F">
        <w:rPr>
          <w:rFonts w:ascii="Times New Roman" w:hAnsi="Times New Roman" w:cs="Times New Roman"/>
          <w:sz w:val="24"/>
          <w:szCs w:val="24"/>
        </w:rPr>
        <w:t xml:space="preserve">s regulated by the Customs and Excise Act, </w:t>
      </w:r>
      <w:r w:rsidR="006E6E98">
        <w:rPr>
          <w:rFonts w:ascii="Times New Roman" w:hAnsi="Times New Roman" w:cs="Times New Roman"/>
          <w:sz w:val="24"/>
          <w:szCs w:val="24"/>
        </w:rPr>
        <w:t>and the regulations that are made under that Act. Part XI of the Customs and Excise Act provides for rebates, refunds and the remission of duty. Section 120 of the Act provides as follows:</w:t>
      </w:r>
    </w:p>
    <w:p w14:paraId="728F1AD0" w14:textId="6991CA8A" w:rsidR="006E6E98" w:rsidRPr="006E6E98" w:rsidRDefault="006E6E98" w:rsidP="006E6E98">
      <w:pPr>
        <w:autoSpaceDE w:val="0"/>
        <w:autoSpaceDN w:val="0"/>
        <w:adjustRightInd w:val="0"/>
        <w:spacing w:after="0" w:line="240" w:lineRule="auto"/>
        <w:ind w:firstLine="720"/>
        <w:jc w:val="both"/>
        <w:rPr>
          <w:rFonts w:ascii="Times New Roman" w:hAnsi="Times New Roman" w:cs="Times New Roman"/>
          <w:color w:val="000000"/>
          <w:sz w:val="21"/>
          <w:szCs w:val="21"/>
        </w:rPr>
      </w:pPr>
      <w:r>
        <w:rPr>
          <w:rFonts w:ascii="Times New Roman" w:hAnsi="Times New Roman" w:cs="Times New Roman"/>
          <w:b/>
          <w:bCs/>
          <w:color w:val="000000"/>
          <w:sz w:val="21"/>
          <w:szCs w:val="21"/>
        </w:rPr>
        <w:t>“</w:t>
      </w:r>
      <w:r w:rsidRPr="006E6E98">
        <w:rPr>
          <w:rFonts w:ascii="Times New Roman" w:hAnsi="Times New Roman" w:cs="Times New Roman"/>
          <w:b/>
          <w:bCs/>
          <w:color w:val="000000"/>
          <w:sz w:val="21"/>
          <w:szCs w:val="21"/>
        </w:rPr>
        <w:t xml:space="preserve">120 Suspension, drawback, rebate, remission or refund of duty </w:t>
      </w:r>
    </w:p>
    <w:p w14:paraId="7704863C" w14:textId="77777777" w:rsidR="006E6E98" w:rsidRPr="006E6E98" w:rsidRDefault="006E6E98" w:rsidP="006E6E98">
      <w:pPr>
        <w:autoSpaceDE w:val="0"/>
        <w:autoSpaceDN w:val="0"/>
        <w:adjustRightInd w:val="0"/>
        <w:spacing w:after="0" w:line="240" w:lineRule="auto"/>
        <w:ind w:firstLine="720"/>
        <w:jc w:val="both"/>
        <w:rPr>
          <w:rFonts w:ascii="Times New Roman" w:hAnsi="Times New Roman" w:cs="Times New Roman"/>
          <w:color w:val="000000"/>
          <w:sz w:val="21"/>
          <w:szCs w:val="21"/>
        </w:rPr>
      </w:pPr>
      <w:r w:rsidRPr="006E6E98">
        <w:rPr>
          <w:rFonts w:ascii="Times New Roman" w:hAnsi="Times New Roman" w:cs="Times New Roman"/>
          <w:color w:val="000000"/>
          <w:sz w:val="21"/>
          <w:szCs w:val="21"/>
        </w:rPr>
        <w:t xml:space="preserve">(1) Regulations in terms of section </w:t>
      </w:r>
      <w:r w:rsidRPr="006E6E98">
        <w:rPr>
          <w:rFonts w:ascii="Times New Roman" w:hAnsi="Times New Roman" w:cs="Times New Roman"/>
          <w:i/>
          <w:iCs/>
          <w:color w:val="000000"/>
          <w:sz w:val="21"/>
          <w:szCs w:val="21"/>
        </w:rPr>
        <w:t xml:space="preserve">two hundred and thirty-five </w:t>
      </w:r>
      <w:r w:rsidRPr="006E6E98">
        <w:rPr>
          <w:rFonts w:ascii="Times New Roman" w:hAnsi="Times New Roman" w:cs="Times New Roman"/>
          <w:color w:val="000000"/>
          <w:sz w:val="21"/>
          <w:szCs w:val="21"/>
        </w:rPr>
        <w:t xml:space="preserve">may provide for— </w:t>
      </w:r>
    </w:p>
    <w:p w14:paraId="039EA290" w14:textId="77777777" w:rsidR="006E6E98" w:rsidRPr="006E6E98" w:rsidRDefault="006E6E98" w:rsidP="006E6E98">
      <w:pPr>
        <w:autoSpaceDE w:val="0"/>
        <w:autoSpaceDN w:val="0"/>
        <w:adjustRightInd w:val="0"/>
        <w:spacing w:after="0" w:line="240" w:lineRule="auto"/>
        <w:ind w:left="720"/>
        <w:jc w:val="both"/>
        <w:rPr>
          <w:rFonts w:ascii="Times New Roman" w:hAnsi="Times New Roman" w:cs="Times New Roman"/>
          <w:color w:val="000000"/>
          <w:sz w:val="21"/>
          <w:szCs w:val="21"/>
        </w:rPr>
      </w:pPr>
      <w:r w:rsidRPr="006E6E98">
        <w:rPr>
          <w:rFonts w:ascii="Times New Roman" w:hAnsi="Times New Roman" w:cs="Times New Roman"/>
          <w:color w:val="000000"/>
          <w:sz w:val="21"/>
          <w:szCs w:val="21"/>
        </w:rPr>
        <w:t xml:space="preserve">(a)the suspension of any of the duties appearing in the customs tariff, the excise tariff or the surtax tariff; </w:t>
      </w:r>
    </w:p>
    <w:p w14:paraId="49E8B812" w14:textId="25B6DAFF" w:rsidR="006E6E98" w:rsidRDefault="006E6E98" w:rsidP="006E6E98">
      <w:pPr>
        <w:spacing w:after="0" w:line="360" w:lineRule="auto"/>
        <w:ind w:firstLine="720"/>
        <w:jc w:val="both"/>
        <w:rPr>
          <w:rFonts w:ascii="Times New Roman" w:hAnsi="Times New Roman" w:cs="Times New Roman"/>
          <w:sz w:val="24"/>
          <w:szCs w:val="24"/>
        </w:rPr>
      </w:pPr>
      <w:r w:rsidRPr="006E6E98">
        <w:rPr>
          <w:rFonts w:ascii="Times New Roman" w:hAnsi="Times New Roman" w:cs="Times New Roman"/>
          <w:color w:val="000000"/>
          <w:sz w:val="21"/>
          <w:szCs w:val="21"/>
        </w:rPr>
        <w:t>(b)the granting of a drawback, rebate, remission or refund of duty.</w:t>
      </w:r>
      <w:r>
        <w:rPr>
          <w:rFonts w:ascii="Times New Roman" w:hAnsi="Times New Roman" w:cs="Times New Roman"/>
          <w:color w:val="000000"/>
          <w:sz w:val="21"/>
          <w:szCs w:val="21"/>
        </w:rPr>
        <w:t>”</w:t>
      </w:r>
    </w:p>
    <w:p w14:paraId="49A3D045" w14:textId="71F82C0A" w:rsidR="006E6E98" w:rsidRDefault="006E6E98" w:rsidP="00203C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the above section, it is clear that it is in terms of the regulations that are made pursuant to s 235 that provision can be made for rebate of duty. The applicant </w:t>
      </w:r>
      <w:r>
        <w:rPr>
          <w:rFonts w:ascii="Times New Roman" w:hAnsi="Times New Roman" w:cs="Times New Roman"/>
          <w:sz w:val="24"/>
          <w:szCs w:val="24"/>
        </w:rPr>
        <w:lastRenderedPageBreak/>
        <w:t xml:space="preserve">would not therefore have been granted a rebate of duty </w:t>
      </w:r>
      <w:r w:rsidR="00690932">
        <w:rPr>
          <w:rFonts w:ascii="Times New Roman" w:hAnsi="Times New Roman" w:cs="Times New Roman"/>
          <w:sz w:val="24"/>
          <w:szCs w:val="24"/>
        </w:rPr>
        <w:t xml:space="preserve">in respect of the Isuzu </w:t>
      </w:r>
      <w:r>
        <w:rPr>
          <w:rFonts w:ascii="Times New Roman" w:hAnsi="Times New Roman" w:cs="Times New Roman"/>
          <w:sz w:val="24"/>
          <w:szCs w:val="24"/>
        </w:rPr>
        <w:t xml:space="preserve">outside the provisions of the Customs and Excise Act and related legislation. As already </w:t>
      </w:r>
      <w:r w:rsidR="00690932">
        <w:rPr>
          <w:rFonts w:ascii="Times New Roman" w:hAnsi="Times New Roman" w:cs="Times New Roman"/>
          <w:sz w:val="24"/>
          <w:szCs w:val="24"/>
        </w:rPr>
        <w:t>noted, s</w:t>
      </w:r>
      <w:r>
        <w:rPr>
          <w:rFonts w:ascii="Times New Roman" w:hAnsi="Times New Roman" w:cs="Times New Roman"/>
          <w:sz w:val="24"/>
          <w:szCs w:val="24"/>
        </w:rPr>
        <w:t xml:space="preserve"> 105(4)(b) provides that an immigrant is only entitled to a rebate of duty in respect of one motor vehicle at the time that the rebate is claimed.</w:t>
      </w:r>
      <w:r w:rsidR="00C5155E">
        <w:rPr>
          <w:rFonts w:ascii="Times New Roman" w:hAnsi="Times New Roman" w:cs="Times New Roman"/>
          <w:sz w:val="24"/>
          <w:szCs w:val="24"/>
        </w:rPr>
        <w:t xml:space="preserve"> For that reason, the applicant could not claim a rebate of duty in respect of the Isuzu once he had claimed that </w:t>
      </w:r>
      <w:r w:rsidR="00690932">
        <w:rPr>
          <w:rFonts w:ascii="Times New Roman" w:hAnsi="Times New Roman" w:cs="Times New Roman"/>
          <w:sz w:val="24"/>
          <w:szCs w:val="24"/>
        </w:rPr>
        <w:t xml:space="preserve">same </w:t>
      </w:r>
      <w:r w:rsidR="00C5155E">
        <w:rPr>
          <w:rFonts w:ascii="Times New Roman" w:hAnsi="Times New Roman" w:cs="Times New Roman"/>
          <w:sz w:val="24"/>
          <w:szCs w:val="24"/>
        </w:rPr>
        <w:t xml:space="preserve">rebate in respect of the Defender. </w:t>
      </w:r>
    </w:p>
    <w:p w14:paraId="5BBF580A" w14:textId="2E7F12A0" w:rsidR="00D16C8E" w:rsidRDefault="00C5155E" w:rsidP="00203CF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 the applicant could not rely on the report order that was issued at the port of entry, as a basis for impugning the respondent’s decision to have the vehicle re-exported. As correctly submitted on behalf of the respondent, a report order is merely a form of deferred clearance, which is intended to facilitate the movement goods to an inland </w:t>
      </w:r>
      <w:r w:rsidR="00690932">
        <w:rPr>
          <w:rFonts w:ascii="Times New Roman" w:hAnsi="Times New Roman" w:cs="Times New Roman"/>
          <w:bCs/>
          <w:sz w:val="24"/>
          <w:szCs w:val="24"/>
        </w:rPr>
        <w:t xml:space="preserve">port </w:t>
      </w:r>
      <w:r>
        <w:rPr>
          <w:rFonts w:ascii="Times New Roman" w:hAnsi="Times New Roman" w:cs="Times New Roman"/>
          <w:bCs/>
          <w:sz w:val="24"/>
          <w:szCs w:val="24"/>
        </w:rPr>
        <w:t xml:space="preserve">for final clearance. It is convenient in the sense that the importer does not have to wait for long hours at the point of entry </w:t>
      </w:r>
      <w:r w:rsidR="00690932">
        <w:rPr>
          <w:rFonts w:ascii="Times New Roman" w:hAnsi="Times New Roman" w:cs="Times New Roman"/>
          <w:bCs/>
          <w:sz w:val="24"/>
          <w:szCs w:val="24"/>
        </w:rPr>
        <w:t xml:space="preserve">in order </w:t>
      </w:r>
      <w:r>
        <w:rPr>
          <w:rFonts w:ascii="Times New Roman" w:hAnsi="Times New Roman" w:cs="Times New Roman"/>
          <w:bCs/>
          <w:sz w:val="24"/>
          <w:szCs w:val="24"/>
        </w:rPr>
        <w:t xml:space="preserve">to undertake the clearance process, when the same process can also be undertaken closer to home. Section 3(1) of SI 54/24, is very clear that </w:t>
      </w:r>
      <w:r w:rsidR="00D16C8E">
        <w:rPr>
          <w:rFonts w:ascii="Times New Roman" w:hAnsi="Times New Roman" w:cs="Times New Roman"/>
          <w:bCs/>
          <w:sz w:val="24"/>
          <w:szCs w:val="24"/>
        </w:rPr>
        <w:t xml:space="preserve">a vehicle which is imported in violation of that provision has to be re-exported at the importer’s expense. Once it was determined that the applicant was not entitled to a rebate in respect of the Isuzu, then that vehicle had to be re-exported. </w:t>
      </w:r>
    </w:p>
    <w:p w14:paraId="796C6C85" w14:textId="53BDED2E" w:rsidR="0011318D" w:rsidRDefault="00D16C8E" w:rsidP="0000150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light of the above, the court determines that there is no merit in the applicant’s grounds for review. The decision </w:t>
      </w:r>
      <w:r w:rsidR="00261F47">
        <w:rPr>
          <w:rFonts w:ascii="Times New Roman" w:hAnsi="Times New Roman" w:cs="Times New Roman"/>
          <w:bCs/>
          <w:sz w:val="24"/>
          <w:szCs w:val="24"/>
        </w:rPr>
        <w:t xml:space="preserve">by </w:t>
      </w:r>
      <w:r>
        <w:rPr>
          <w:rFonts w:ascii="Times New Roman" w:hAnsi="Times New Roman" w:cs="Times New Roman"/>
          <w:bCs/>
          <w:sz w:val="24"/>
          <w:szCs w:val="24"/>
        </w:rPr>
        <w:t>the respondent’s officials cannot be assailed on any of the grounds for review raised by the applicant. The respondent’s officials simply enforc</w:t>
      </w:r>
      <w:r w:rsidR="008C61CA">
        <w:rPr>
          <w:rFonts w:ascii="Times New Roman" w:hAnsi="Times New Roman" w:cs="Times New Roman"/>
          <w:bCs/>
          <w:sz w:val="24"/>
          <w:szCs w:val="24"/>
        </w:rPr>
        <w:t xml:space="preserve">ed </w:t>
      </w:r>
      <w:r>
        <w:rPr>
          <w:rFonts w:ascii="Times New Roman" w:hAnsi="Times New Roman" w:cs="Times New Roman"/>
          <w:bCs/>
          <w:sz w:val="24"/>
          <w:szCs w:val="24"/>
        </w:rPr>
        <w:t xml:space="preserve">the law, and their decision could not be </w:t>
      </w:r>
      <w:r w:rsidR="008C61CA">
        <w:rPr>
          <w:rFonts w:ascii="Times New Roman" w:hAnsi="Times New Roman" w:cs="Times New Roman"/>
          <w:bCs/>
          <w:sz w:val="24"/>
          <w:szCs w:val="24"/>
        </w:rPr>
        <w:t>characterised as</w:t>
      </w:r>
      <w:r>
        <w:rPr>
          <w:rFonts w:ascii="Times New Roman" w:hAnsi="Times New Roman" w:cs="Times New Roman"/>
          <w:bCs/>
          <w:sz w:val="24"/>
          <w:szCs w:val="24"/>
        </w:rPr>
        <w:t xml:space="preserve"> grossly unreasonable and irrational </w:t>
      </w:r>
      <w:r w:rsidR="0000150A">
        <w:rPr>
          <w:rFonts w:ascii="Times New Roman" w:hAnsi="Times New Roman" w:cs="Times New Roman"/>
          <w:bCs/>
          <w:sz w:val="24"/>
          <w:szCs w:val="24"/>
        </w:rPr>
        <w:t xml:space="preserve">on account of the </w:t>
      </w:r>
      <w:r w:rsidR="007C6A06">
        <w:rPr>
          <w:rFonts w:ascii="Times New Roman" w:hAnsi="Times New Roman" w:cs="Times New Roman"/>
          <w:bCs/>
          <w:sz w:val="24"/>
          <w:szCs w:val="24"/>
        </w:rPr>
        <w:t xml:space="preserve">hardships that </w:t>
      </w:r>
      <w:r w:rsidR="008C61CA">
        <w:rPr>
          <w:rFonts w:ascii="Times New Roman" w:hAnsi="Times New Roman" w:cs="Times New Roman"/>
          <w:bCs/>
          <w:sz w:val="24"/>
          <w:szCs w:val="24"/>
        </w:rPr>
        <w:t>the applicant must contend with as a consequence of violating the law.</w:t>
      </w:r>
      <w:r w:rsidR="0000150A">
        <w:rPr>
          <w:rFonts w:ascii="Times New Roman" w:hAnsi="Times New Roman" w:cs="Times New Roman"/>
          <w:bCs/>
          <w:sz w:val="24"/>
          <w:szCs w:val="24"/>
        </w:rPr>
        <w:t xml:space="preserve"> </w:t>
      </w:r>
    </w:p>
    <w:p w14:paraId="41F4A39F" w14:textId="0D19C47D" w:rsidR="0000150A" w:rsidRDefault="0000150A" w:rsidP="0000150A">
      <w:pPr>
        <w:spacing w:after="0" w:line="360" w:lineRule="auto"/>
        <w:jc w:val="both"/>
        <w:rPr>
          <w:rFonts w:ascii="Times New Roman" w:hAnsi="Times New Roman" w:cs="Times New Roman"/>
          <w:b/>
          <w:sz w:val="24"/>
          <w:szCs w:val="24"/>
        </w:rPr>
      </w:pPr>
      <w:r w:rsidRPr="0000150A">
        <w:rPr>
          <w:rFonts w:ascii="Times New Roman" w:hAnsi="Times New Roman" w:cs="Times New Roman"/>
          <w:b/>
          <w:sz w:val="24"/>
          <w:szCs w:val="24"/>
        </w:rPr>
        <w:t xml:space="preserve">Costs </w:t>
      </w:r>
    </w:p>
    <w:p w14:paraId="2B0D8DF1" w14:textId="7697A173" w:rsidR="0000150A" w:rsidRPr="0000150A" w:rsidRDefault="0000150A" w:rsidP="0000150A">
      <w:pPr>
        <w:spacing w:after="0" w:line="360" w:lineRule="auto"/>
        <w:jc w:val="both"/>
        <w:rPr>
          <w:rFonts w:ascii="Times New Roman" w:hAnsi="Times New Roman" w:cs="Times New Roman"/>
          <w:bCs/>
        </w:rPr>
      </w:pPr>
      <w:r w:rsidRPr="0000150A">
        <w:rPr>
          <w:rFonts w:ascii="Times New Roman" w:hAnsi="Times New Roman" w:cs="Times New Roman"/>
          <w:bCs/>
          <w:sz w:val="24"/>
          <w:szCs w:val="24"/>
        </w:rPr>
        <w:tab/>
        <w:t xml:space="preserve">The </w:t>
      </w:r>
      <w:r>
        <w:rPr>
          <w:rFonts w:ascii="Times New Roman" w:hAnsi="Times New Roman" w:cs="Times New Roman"/>
          <w:bCs/>
          <w:sz w:val="24"/>
          <w:szCs w:val="24"/>
        </w:rPr>
        <w:t xml:space="preserve">general rule is that costs follow the cause. I find no reason to depart from this general principle and award costs of suit to the respondent as the successful party. </w:t>
      </w:r>
    </w:p>
    <w:p w14:paraId="244F529A" w14:textId="77777777" w:rsidR="00924797" w:rsidRPr="00C84E7A" w:rsidRDefault="00924797" w:rsidP="00924797">
      <w:pPr>
        <w:spacing w:after="0" w:line="360" w:lineRule="auto"/>
        <w:jc w:val="both"/>
        <w:rPr>
          <w:rFonts w:ascii="Times New Roman" w:eastAsia="MS Mincho" w:hAnsi="Times New Roman" w:cs="Times New Roman"/>
          <w:b/>
          <w:bCs/>
          <w:sz w:val="24"/>
          <w:szCs w:val="24"/>
        </w:rPr>
      </w:pPr>
      <w:r w:rsidRPr="00C84E7A">
        <w:rPr>
          <w:rFonts w:ascii="Times New Roman" w:eastAsia="MS Mincho" w:hAnsi="Times New Roman" w:cs="Times New Roman"/>
          <w:b/>
          <w:bCs/>
          <w:sz w:val="24"/>
          <w:szCs w:val="24"/>
        </w:rPr>
        <w:t>Resultantly</w:t>
      </w:r>
      <w:r>
        <w:rPr>
          <w:rFonts w:ascii="Times New Roman" w:eastAsia="MS Mincho" w:hAnsi="Times New Roman" w:cs="Times New Roman"/>
          <w:b/>
          <w:bCs/>
          <w:sz w:val="24"/>
          <w:szCs w:val="24"/>
        </w:rPr>
        <w:t>,</w:t>
      </w:r>
      <w:r w:rsidRPr="00C84E7A">
        <w:rPr>
          <w:rFonts w:ascii="Times New Roman" w:eastAsia="MS Mincho" w:hAnsi="Times New Roman" w:cs="Times New Roman"/>
          <w:b/>
          <w:bCs/>
          <w:sz w:val="24"/>
          <w:szCs w:val="24"/>
        </w:rPr>
        <w:t xml:space="preserve"> it is ordered that:</w:t>
      </w:r>
    </w:p>
    <w:p w14:paraId="122097F1" w14:textId="531140C9" w:rsidR="00924797" w:rsidRPr="0084676E" w:rsidRDefault="00924797" w:rsidP="00924797">
      <w:pPr>
        <w:pStyle w:val="ListParagraph"/>
        <w:numPr>
          <w:ilvl w:val="0"/>
          <w:numId w:val="46"/>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 xml:space="preserve">The application for review is hereby dismissed for lack of merit. </w:t>
      </w:r>
    </w:p>
    <w:p w14:paraId="0771C2A9" w14:textId="3219BFCD" w:rsidR="00924797" w:rsidRDefault="00924797" w:rsidP="00924797">
      <w:pPr>
        <w:pStyle w:val="ListParagraph"/>
        <w:numPr>
          <w:ilvl w:val="0"/>
          <w:numId w:val="46"/>
        </w:numPr>
        <w:spacing w:after="0"/>
        <w:jc w:val="both"/>
        <w:rPr>
          <w:rFonts w:ascii="Times New Roman" w:hAnsi="Times New Roman" w:cs="Times New Roman"/>
          <w:sz w:val="24"/>
          <w:szCs w:val="24"/>
        </w:rPr>
      </w:pPr>
      <w:r w:rsidRPr="0084676E">
        <w:rPr>
          <w:rFonts w:ascii="Times New Roman" w:hAnsi="Times New Roman" w:cs="Times New Roman"/>
          <w:sz w:val="24"/>
          <w:szCs w:val="24"/>
        </w:rPr>
        <w:t xml:space="preserve">The </w:t>
      </w:r>
      <w:r>
        <w:rPr>
          <w:rFonts w:ascii="Times New Roman" w:hAnsi="Times New Roman" w:cs="Times New Roman"/>
          <w:sz w:val="24"/>
          <w:szCs w:val="24"/>
        </w:rPr>
        <w:t xml:space="preserve">applicant shall bear the respondent’s costs of suit on the ordinary scale. </w:t>
      </w:r>
      <w:r w:rsidRPr="0084676E">
        <w:rPr>
          <w:rFonts w:ascii="Times New Roman" w:hAnsi="Times New Roman" w:cs="Times New Roman"/>
          <w:sz w:val="24"/>
          <w:szCs w:val="24"/>
        </w:rPr>
        <w:t xml:space="preserve"> </w:t>
      </w:r>
    </w:p>
    <w:p w14:paraId="1176D6EA" w14:textId="77777777" w:rsidR="00912302" w:rsidRDefault="00912302" w:rsidP="00912302">
      <w:pPr>
        <w:pStyle w:val="ListParagraph"/>
        <w:spacing w:after="0"/>
        <w:jc w:val="both"/>
        <w:rPr>
          <w:rFonts w:ascii="Times New Roman" w:hAnsi="Times New Roman" w:cs="Times New Roman"/>
          <w:sz w:val="24"/>
          <w:szCs w:val="24"/>
        </w:rPr>
      </w:pPr>
    </w:p>
    <w:p w14:paraId="52541E49" w14:textId="4A5213ED" w:rsidR="008D2A5D" w:rsidRDefault="008D2A5D" w:rsidP="00924797">
      <w:pPr>
        <w:spacing w:after="0" w:line="360" w:lineRule="auto"/>
        <w:rPr>
          <w:noProof/>
          <w:lang w:eastAsia="en-ZW"/>
        </w:rPr>
      </w:pPr>
    </w:p>
    <w:p w14:paraId="29C62269" w14:textId="4089C857" w:rsidR="00912302" w:rsidRPr="00912302" w:rsidRDefault="00912302" w:rsidP="00924797">
      <w:pPr>
        <w:spacing w:after="0" w:line="360" w:lineRule="auto"/>
        <w:rPr>
          <w:rFonts w:ascii="Times New Roman" w:hAnsi="Times New Roman" w:cs="Times New Roman"/>
          <w:b/>
          <w:bCs/>
          <w:noProof/>
          <w:sz w:val="24"/>
          <w:szCs w:val="24"/>
          <w:lang w:eastAsia="en-ZW"/>
        </w:rPr>
      </w:pPr>
      <w:r w:rsidRPr="00912302">
        <w:rPr>
          <w:rFonts w:ascii="Times New Roman" w:hAnsi="Times New Roman" w:cs="Times New Roman"/>
          <w:b/>
          <w:bCs/>
          <w:smallCaps/>
          <w:noProof/>
          <w:sz w:val="24"/>
          <w:szCs w:val="24"/>
          <w:lang w:eastAsia="en-ZW"/>
        </w:rPr>
        <w:t>Musithu</w:t>
      </w:r>
      <w:r w:rsidRPr="00912302">
        <w:rPr>
          <w:rFonts w:ascii="Times New Roman" w:hAnsi="Times New Roman" w:cs="Times New Roman"/>
          <w:b/>
          <w:bCs/>
          <w:noProof/>
          <w:sz w:val="24"/>
          <w:szCs w:val="24"/>
          <w:lang w:eastAsia="en-ZW"/>
        </w:rPr>
        <w:t xml:space="preserve"> J:…………………………………………</w:t>
      </w:r>
    </w:p>
    <w:p w14:paraId="49D33A12" w14:textId="77777777" w:rsidR="00102E9F" w:rsidRPr="007459AC" w:rsidRDefault="00102E9F" w:rsidP="007459AC">
      <w:pPr>
        <w:spacing w:after="0" w:line="360" w:lineRule="auto"/>
        <w:jc w:val="right"/>
        <w:rPr>
          <w:rFonts w:ascii="Times New Roman" w:hAnsi="Times New Roman" w:cs="Times New Roman"/>
          <w:i/>
          <w:sz w:val="24"/>
          <w:szCs w:val="24"/>
        </w:rPr>
      </w:pPr>
    </w:p>
    <w:p w14:paraId="66AE3CFF" w14:textId="51C3E35E" w:rsidR="00FA1446" w:rsidRDefault="006448DA"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Dondo &amp; Partners</w:t>
      </w:r>
      <w:r w:rsidR="007660BA" w:rsidRPr="007660BA">
        <w:rPr>
          <w:rFonts w:ascii="Times New Roman" w:hAnsi="Times New Roman" w:cs="Times New Roman"/>
          <w:sz w:val="24"/>
          <w:szCs w:val="24"/>
        </w:rPr>
        <w:t xml:space="preserve">, legal practitioners for the </w:t>
      </w:r>
      <w:r w:rsidR="00FA1446">
        <w:rPr>
          <w:rFonts w:ascii="Times New Roman" w:hAnsi="Times New Roman" w:cs="Times New Roman"/>
          <w:sz w:val="24"/>
          <w:szCs w:val="24"/>
        </w:rPr>
        <w:t>applicant</w:t>
      </w:r>
    </w:p>
    <w:p w14:paraId="001ABC47" w14:textId="313C8905" w:rsidR="00406CEF" w:rsidRDefault="006448DA" w:rsidP="0096485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ZIMRA Legal Services Division</w:t>
      </w:r>
      <w:r w:rsidR="00FA1446">
        <w:rPr>
          <w:rFonts w:ascii="Times New Roman" w:hAnsi="Times New Roman" w:cs="Times New Roman"/>
          <w:i/>
          <w:iCs/>
          <w:sz w:val="24"/>
          <w:szCs w:val="24"/>
        </w:rPr>
        <w:t xml:space="preserve">, </w:t>
      </w:r>
      <w:r w:rsidR="00FA1446">
        <w:rPr>
          <w:rFonts w:ascii="Times New Roman" w:hAnsi="Times New Roman" w:cs="Times New Roman"/>
          <w:sz w:val="24"/>
          <w:szCs w:val="24"/>
        </w:rPr>
        <w:t xml:space="preserve">legal practitioners for the </w:t>
      </w:r>
      <w:r w:rsidR="00D9429E">
        <w:rPr>
          <w:rFonts w:ascii="Times New Roman" w:hAnsi="Times New Roman" w:cs="Times New Roman"/>
          <w:sz w:val="24"/>
          <w:szCs w:val="24"/>
        </w:rPr>
        <w:t>respondent</w:t>
      </w:r>
      <w:r w:rsidR="0062034D">
        <w:rPr>
          <w:rFonts w:ascii="Times New Roman" w:hAnsi="Times New Roman" w:cs="Times New Roman"/>
          <w:sz w:val="24"/>
          <w:szCs w:val="24"/>
        </w:rPr>
        <w:t xml:space="preserve"> </w:t>
      </w:r>
      <w:r w:rsidR="00B1430D">
        <w:rPr>
          <w:rFonts w:ascii="Times New Roman" w:hAnsi="Times New Roman" w:cs="Times New Roman"/>
          <w:sz w:val="24"/>
          <w:szCs w:val="24"/>
        </w:rPr>
        <w:t xml:space="preserve"> </w:t>
      </w:r>
      <w:r w:rsidR="00F24F15">
        <w:rPr>
          <w:rFonts w:ascii="Times New Roman" w:hAnsi="Times New Roman" w:cs="Times New Roman"/>
          <w:sz w:val="24"/>
          <w:szCs w:val="24"/>
        </w:rPr>
        <w:t xml:space="preserve"> </w:t>
      </w:r>
    </w:p>
    <w:sectPr w:rsidR="00406CEF"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AD059" w14:textId="77777777" w:rsidR="00775C96" w:rsidRDefault="00775C96" w:rsidP="00EA00E7">
      <w:pPr>
        <w:spacing w:after="0" w:line="240" w:lineRule="auto"/>
      </w:pPr>
      <w:r>
        <w:separator/>
      </w:r>
    </w:p>
  </w:endnote>
  <w:endnote w:type="continuationSeparator" w:id="0">
    <w:p w14:paraId="6F2EBAC8" w14:textId="77777777" w:rsidR="00775C96" w:rsidRDefault="00775C96"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E4859" w14:textId="77777777" w:rsidR="00775C96" w:rsidRDefault="00775C96" w:rsidP="00EA00E7">
      <w:pPr>
        <w:spacing w:after="0" w:line="240" w:lineRule="auto"/>
      </w:pPr>
      <w:r>
        <w:separator/>
      </w:r>
    </w:p>
  </w:footnote>
  <w:footnote w:type="continuationSeparator" w:id="0">
    <w:p w14:paraId="3542A2E5" w14:textId="77777777" w:rsidR="00775C96" w:rsidRDefault="00775C96"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9D0E06">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7150B1C9"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H</w:t>
        </w:r>
        <w:r w:rsidR="00912302">
          <w:rPr>
            <w:rFonts w:ascii="Times New Roman" w:hAnsi="Times New Roman" w:cs="Times New Roman"/>
            <w:sz w:val="24"/>
            <w:szCs w:val="24"/>
          </w:rPr>
          <w:t xml:space="preserve"> 508</w:t>
        </w:r>
        <w:r>
          <w:rPr>
            <w:rFonts w:ascii="Times New Roman" w:hAnsi="Times New Roman" w:cs="Times New Roman"/>
            <w:sz w:val="24"/>
            <w:szCs w:val="24"/>
          </w:rPr>
          <w:t>-</w:t>
        </w:r>
        <w:r w:rsidR="0062034D">
          <w:rPr>
            <w:rFonts w:ascii="Times New Roman" w:hAnsi="Times New Roman" w:cs="Times New Roman"/>
            <w:sz w:val="24"/>
            <w:szCs w:val="24"/>
          </w:rPr>
          <w:t>25</w:t>
        </w:r>
      </w:p>
      <w:p w14:paraId="1048E6DB" w14:textId="6D8BBA23" w:rsidR="00C93D5A" w:rsidRPr="00E544F4" w:rsidRDefault="00C93D5A" w:rsidP="00FA1446">
        <w:pPr>
          <w:pStyle w:val="Header"/>
          <w:jc w:val="right"/>
          <w:rPr>
            <w:rFonts w:ascii="Times New Roman" w:hAnsi="Times New Roman" w:cs="Times New Roman"/>
            <w:sz w:val="24"/>
            <w:szCs w:val="24"/>
          </w:rPr>
        </w:pPr>
        <w:r>
          <w:rPr>
            <w:rFonts w:ascii="Times New Roman" w:hAnsi="Times New Roman" w:cs="Times New Roman"/>
            <w:sz w:val="24"/>
            <w:szCs w:val="24"/>
          </w:rPr>
          <w:t>Case No HC</w:t>
        </w:r>
        <w:r w:rsidR="00FA1446">
          <w:rPr>
            <w:rFonts w:ascii="Times New Roman" w:hAnsi="Times New Roman" w:cs="Times New Roman"/>
            <w:sz w:val="24"/>
            <w:szCs w:val="24"/>
          </w:rPr>
          <w:t xml:space="preserve">H </w:t>
        </w:r>
        <w:r w:rsidR="006448DA">
          <w:rPr>
            <w:rFonts w:ascii="Times New Roman" w:hAnsi="Times New Roman" w:cs="Times New Roman"/>
            <w:sz w:val="24"/>
            <w:szCs w:val="24"/>
          </w:rPr>
          <w:t>1156/25</w:t>
        </w:r>
      </w:p>
    </w:sdtContent>
  </w:sdt>
  <w:p w14:paraId="57CD235E" w14:textId="77777777" w:rsidR="00C93D5A" w:rsidRDefault="00C93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0F293D52"/>
    <w:multiLevelType w:val="hybridMultilevel"/>
    <w:tmpl w:val="6DEA1B2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150C2B07"/>
    <w:multiLevelType w:val="hybridMultilevel"/>
    <w:tmpl w:val="8334EAD2"/>
    <w:lvl w:ilvl="0" w:tplc="D3A87E66">
      <w:start w:val="1"/>
      <w:numFmt w:val="decimal"/>
      <w:lvlText w:val="%1."/>
      <w:lvlJc w:val="left"/>
      <w:pPr>
        <w:ind w:left="1640" w:hanging="360"/>
      </w:pPr>
      <w:rPr>
        <w:rFonts w:hint="default"/>
      </w:rPr>
    </w:lvl>
    <w:lvl w:ilvl="1" w:tplc="30090019" w:tentative="1">
      <w:start w:val="1"/>
      <w:numFmt w:val="lowerLetter"/>
      <w:lvlText w:val="%2."/>
      <w:lvlJc w:val="left"/>
      <w:pPr>
        <w:ind w:left="2360" w:hanging="360"/>
      </w:pPr>
    </w:lvl>
    <w:lvl w:ilvl="2" w:tplc="3009001B" w:tentative="1">
      <w:start w:val="1"/>
      <w:numFmt w:val="lowerRoman"/>
      <w:lvlText w:val="%3."/>
      <w:lvlJc w:val="right"/>
      <w:pPr>
        <w:ind w:left="3080" w:hanging="180"/>
      </w:pPr>
    </w:lvl>
    <w:lvl w:ilvl="3" w:tplc="3009000F" w:tentative="1">
      <w:start w:val="1"/>
      <w:numFmt w:val="decimal"/>
      <w:lvlText w:val="%4."/>
      <w:lvlJc w:val="left"/>
      <w:pPr>
        <w:ind w:left="3800" w:hanging="360"/>
      </w:pPr>
    </w:lvl>
    <w:lvl w:ilvl="4" w:tplc="30090019" w:tentative="1">
      <w:start w:val="1"/>
      <w:numFmt w:val="lowerLetter"/>
      <w:lvlText w:val="%5."/>
      <w:lvlJc w:val="left"/>
      <w:pPr>
        <w:ind w:left="4520" w:hanging="360"/>
      </w:pPr>
    </w:lvl>
    <w:lvl w:ilvl="5" w:tplc="3009001B" w:tentative="1">
      <w:start w:val="1"/>
      <w:numFmt w:val="lowerRoman"/>
      <w:lvlText w:val="%6."/>
      <w:lvlJc w:val="right"/>
      <w:pPr>
        <w:ind w:left="5240" w:hanging="180"/>
      </w:pPr>
    </w:lvl>
    <w:lvl w:ilvl="6" w:tplc="3009000F" w:tentative="1">
      <w:start w:val="1"/>
      <w:numFmt w:val="decimal"/>
      <w:lvlText w:val="%7."/>
      <w:lvlJc w:val="left"/>
      <w:pPr>
        <w:ind w:left="5960" w:hanging="360"/>
      </w:pPr>
    </w:lvl>
    <w:lvl w:ilvl="7" w:tplc="30090019" w:tentative="1">
      <w:start w:val="1"/>
      <w:numFmt w:val="lowerLetter"/>
      <w:lvlText w:val="%8."/>
      <w:lvlJc w:val="left"/>
      <w:pPr>
        <w:ind w:left="6680" w:hanging="360"/>
      </w:pPr>
    </w:lvl>
    <w:lvl w:ilvl="8" w:tplc="3009001B" w:tentative="1">
      <w:start w:val="1"/>
      <w:numFmt w:val="lowerRoman"/>
      <w:lvlText w:val="%9."/>
      <w:lvlJc w:val="right"/>
      <w:pPr>
        <w:ind w:left="7400" w:hanging="180"/>
      </w:pPr>
    </w:lvl>
  </w:abstractNum>
  <w:abstractNum w:abstractNumId="8">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533221"/>
    <w:multiLevelType w:val="hybridMultilevel"/>
    <w:tmpl w:val="FB268C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nsid w:val="365C1952"/>
    <w:multiLevelType w:val="hybridMultilevel"/>
    <w:tmpl w:val="625A9690"/>
    <w:lvl w:ilvl="0" w:tplc="FB6049FA">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2">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6">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8">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1">
    <w:nsid w:val="60E631D6"/>
    <w:multiLevelType w:val="hybridMultilevel"/>
    <w:tmpl w:val="E070CAD6"/>
    <w:lvl w:ilvl="0" w:tplc="556EF8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6">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7">
    <w:nsid w:val="6D714669"/>
    <w:multiLevelType w:val="hybridMultilevel"/>
    <w:tmpl w:val="075EE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5">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E8B6F7F"/>
    <w:multiLevelType w:val="hybridMultilevel"/>
    <w:tmpl w:val="31E80D1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15"/>
  </w:num>
  <w:num w:numId="4">
    <w:abstractNumId w:val="22"/>
  </w:num>
  <w:num w:numId="5">
    <w:abstractNumId w:val="28"/>
  </w:num>
  <w:num w:numId="6">
    <w:abstractNumId w:val="11"/>
  </w:num>
  <w:num w:numId="7">
    <w:abstractNumId w:val="9"/>
  </w:num>
  <w:num w:numId="8">
    <w:abstractNumId w:val="39"/>
  </w:num>
  <w:num w:numId="9">
    <w:abstractNumId w:val="4"/>
  </w:num>
  <w:num w:numId="10">
    <w:abstractNumId w:val="35"/>
  </w:num>
  <w:num w:numId="11">
    <w:abstractNumId w:val="40"/>
  </w:num>
  <w:num w:numId="12">
    <w:abstractNumId w:val="44"/>
  </w:num>
  <w:num w:numId="13">
    <w:abstractNumId w:val="3"/>
  </w:num>
  <w:num w:numId="14">
    <w:abstractNumId w:val="24"/>
  </w:num>
  <w:num w:numId="15">
    <w:abstractNumId w:val="8"/>
  </w:num>
  <w:num w:numId="16">
    <w:abstractNumId w:val="33"/>
  </w:num>
  <w:num w:numId="17">
    <w:abstractNumId w:val="38"/>
  </w:num>
  <w:num w:numId="18">
    <w:abstractNumId w:val="34"/>
  </w:num>
  <w:num w:numId="19">
    <w:abstractNumId w:val="42"/>
  </w:num>
  <w:num w:numId="20">
    <w:abstractNumId w:val="1"/>
  </w:num>
  <w:num w:numId="21">
    <w:abstractNumId w:val="19"/>
  </w:num>
  <w:num w:numId="22">
    <w:abstractNumId w:val="17"/>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0"/>
  </w:num>
  <w:num w:numId="26">
    <w:abstractNumId w:val="26"/>
  </w:num>
  <w:num w:numId="27">
    <w:abstractNumId w:val="5"/>
  </w:num>
  <w:num w:numId="28">
    <w:abstractNumId w:val="32"/>
  </w:num>
  <w:num w:numId="29">
    <w:abstractNumId w:val="45"/>
  </w:num>
  <w:num w:numId="30">
    <w:abstractNumId w:val="18"/>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3"/>
  </w:num>
  <w:num w:numId="35">
    <w:abstractNumId w:val="14"/>
  </w:num>
  <w:num w:numId="36">
    <w:abstractNumId w:val="27"/>
  </w:num>
  <w:num w:numId="37">
    <w:abstractNumId w:val="16"/>
  </w:num>
  <w:num w:numId="38">
    <w:abstractNumId w:val="0"/>
  </w:num>
  <w:num w:numId="39">
    <w:abstractNumId w:val="36"/>
  </w:num>
  <w:num w:numId="40">
    <w:abstractNumId w:val="23"/>
  </w:num>
  <w:num w:numId="41">
    <w:abstractNumId w:val="31"/>
  </w:num>
  <w:num w:numId="42">
    <w:abstractNumId w:val="37"/>
  </w:num>
  <w:num w:numId="43">
    <w:abstractNumId w:val="21"/>
  </w:num>
  <w:num w:numId="44">
    <w:abstractNumId w:val="6"/>
  </w:num>
  <w:num w:numId="45">
    <w:abstractNumId w:val="46"/>
  </w:num>
  <w:num w:numId="46">
    <w:abstractNumId w:val="12"/>
  </w:num>
  <w:num w:numId="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50A"/>
    <w:rsid w:val="000017C6"/>
    <w:rsid w:val="00001962"/>
    <w:rsid w:val="00001BAF"/>
    <w:rsid w:val="00001EEA"/>
    <w:rsid w:val="000029F8"/>
    <w:rsid w:val="000031AC"/>
    <w:rsid w:val="00003585"/>
    <w:rsid w:val="00003D3A"/>
    <w:rsid w:val="00003D8A"/>
    <w:rsid w:val="000046B5"/>
    <w:rsid w:val="00004907"/>
    <w:rsid w:val="00004A86"/>
    <w:rsid w:val="0000528B"/>
    <w:rsid w:val="000052B4"/>
    <w:rsid w:val="000053BC"/>
    <w:rsid w:val="00005565"/>
    <w:rsid w:val="00005636"/>
    <w:rsid w:val="00007385"/>
    <w:rsid w:val="00007499"/>
    <w:rsid w:val="000074E6"/>
    <w:rsid w:val="000077D1"/>
    <w:rsid w:val="00007A23"/>
    <w:rsid w:val="00011216"/>
    <w:rsid w:val="0001180F"/>
    <w:rsid w:val="0001183B"/>
    <w:rsid w:val="00012E9E"/>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50A4"/>
    <w:rsid w:val="00035308"/>
    <w:rsid w:val="000355F3"/>
    <w:rsid w:val="000356A7"/>
    <w:rsid w:val="00036A96"/>
    <w:rsid w:val="00037F60"/>
    <w:rsid w:val="00040B95"/>
    <w:rsid w:val="000412A5"/>
    <w:rsid w:val="000418DA"/>
    <w:rsid w:val="000424A1"/>
    <w:rsid w:val="00043C17"/>
    <w:rsid w:val="000444F8"/>
    <w:rsid w:val="0004594B"/>
    <w:rsid w:val="00045A6F"/>
    <w:rsid w:val="00046683"/>
    <w:rsid w:val="00046B6D"/>
    <w:rsid w:val="000471B0"/>
    <w:rsid w:val="000472DE"/>
    <w:rsid w:val="000476B5"/>
    <w:rsid w:val="00050992"/>
    <w:rsid w:val="000509CC"/>
    <w:rsid w:val="000516E6"/>
    <w:rsid w:val="00052AA2"/>
    <w:rsid w:val="00053220"/>
    <w:rsid w:val="00053885"/>
    <w:rsid w:val="000538D0"/>
    <w:rsid w:val="00053E02"/>
    <w:rsid w:val="00054346"/>
    <w:rsid w:val="0005472A"/>
    <w:rsid w:val="00054FB3"/>
    <w:rsid w:val="00054FFF"/>
    <w:rsid w:val="00055160"/>
    <w:rsid w:val="000551BC"/>
    <w:rsid w:val="0005541B"/>
    <w:rsid w:val="000554CB"/>
    <w:rsid w:val="0005550B"/>
    <w:rsid w:val="000555C6"/>
    <w:rsid w:val="00056DC2"/>
    <w:rsid w:val="000579F7"/>
    <w:rsid w:val="00057D9B"/>
    <w:rsid w:val="000602AE"/>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83C"/>
    <w:rsid w:val="000A538A"/>
    <w:rsid w:val="000A5418"/>
    <w:rsid w:val="000A563B"/>
    <w:rsid w:val="000A5797"/>
    <w:rsid w:val="000A599B"/>
    <w:rsid w:val="000A623A"/>
    <w:rsid w:val="000A6CA4"/>
    <w:rsid w:val="000A6CC3"/>
    <w:rsid w:val="000A7D14"/>
    <w:rsid w:val="000B04C8"/>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960"/>
    <w:rsid w:val="000B6C47"/>
    <w:rsid w:val="000B78F9"/>
    <w:rsid w:val="000C1379"/>
    <w:rsid w:val="000C1C6A"/>
    <w:rsid w:val="000C2034"/>
    <w:rsid w:val="000C22CA"/>
    <w:rsid w:val="000C2AA1"/>
    <w:rsid w:val="000C3234"/>
    <w:rsid w:val="000C367D"/>
    <w:rsid w:val="000C3D0D"/>
    <w:rsid w:val="000C44EA"/>
    <w:rsid w:val="000C6168"/>
    <w:rsid w:val="000C61E1"/>
    <w:rsid w:val="000C6420"/>
    <w:rsid w:val="000C6911"/>
    <w:rsid w:val="000C6AF7"/>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E06EB"/>
    <w:rsid w:val="000E08CC"/>
    <w:rsid w:val="000E1EE1"/>
    <w:rsid w:val="000E38A9"/>
    <w:rsid w:val="000E429E"/>
    <w:rsid w:val="000E434E"/>
    <w:rsid w:val="000E43C3"/>
    <w:rsid w:val="000E5BA6"/>
    <w:rsid w:val="000E5D42"/>
    <w:rsid w:val="000E646B"/>
    <w:rsid w:val="000E6904"/>
    <w:rsid w:val="000E7162"/>
    <w:rsid w:val="000E7211"/>
    <w:rsid w:val="000E7C00"/>
    <w:rsid w:val="000E7DA4"/>
    <w:rsid w:val="000F0436"/>
    <w:rsid w:val="000F0970"/>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622"/>
    <w:rsid w:val="00107FA2"/>
    <w:rsid w:val="001112F2"/>
    <w:rsid w:val="00111347"/>
    <w:rsid w:val="00111B0D"/>
    <w:rsid w:val="0011233B"/>
    <w:rsid w:val="00112800"/>
    <w:rsid w:val="00112860"/>
    <w:rsid w:val="00112C07"/>
    <w:rsid w:val="0011318D"/>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A0C"/>
    <w:rsid w:val="00125F73"/>
    <w:rsid w:val="001263BC"/>
    <w:rsid w:val="00127135"/>
    <w:rsid w:val="001309D4"/>
    <w:rsid w:val="00131F03"/>
    <w:rsid w:val="001323FB"/>
    <w:rsid w:val="00132705"/>
    <w:rsid w:val="00132BFC"/>
    <w:rsid w:val="00133A93"/>
    <w:rsid w:val="00133D94"/>
    <w:rsid w:val="00134427"/>
    <w:rsid w:val="00134D22"/>
    <w:rsid w:val="00135335"/>
    <w:rsid w:val="001354EE"/>
    <w:rsid w:val="00135501"/>
    <w:rsid w:val="0013573A"/>
    <w:rsid w:val="00135979"/>
    <w:rsid w:val="00135AB2"/>
    <w:rsid w:val="001368D6"/>
    <w:rsid w:val="00137251"/>
    <w:rsid w:val="00137F38"/>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2AF1"/>
    <w:rsid w:val="00153A37"/>
    <w:rsid w:val="0015418E"/>
    <w:rsid w:val="0015436A"/>
    <w:rsid w:val="00154693"/>
    <w:rsid w:val="00154EBE"/>
    <w:rsid w:val="001552D2"/>
    <w:rsid w:val="0015541F"/>
    <w:rsid w:val="00155B5C"/>
    <w:rsid w:val="0015614F"/>
    <w:rsid w:val="00156FD8"/>
    <w:rsid w:val="001600E3"/>
    <w:rsid w:val="001606FE"/>
    <w:rsid w:val="00160D9A"/>
    <w:rsid w:val="00161353"/>
    <w:rsid w:val="00161876"/>
    <w:rsid w:val="00161A3E"/>
    <w:rsid w:val="00161AC6"/>
    <w:rsid w:val="00162798"/>
    <w:rsid w:val="00162B1A"/>
    <w:rsid w:val="0016300C"/>
    <w:rsid w:val="00163487"/>
    <w:rsid w:val="00163B99"/>
    <w:rsid w:val="00163D3D"/>
    <w:rsid w:val="001640A4"/>
    <w:rsid w:val="001653C9"/>
    <w:rsid w:val="001654A3"/>
    <w:rsid w:val="00165B1B"/>
    <w:rsid w:val="0016739C"/>
    <w:rsid w:val="0016745E"/>
    <w:rsid w:val="00170023"/>
    <w:rsid w:val="00170526"/>
    <w:rsid w:val="00170777"/>
    <w:rsid w:val="00170A44"/>
    <w:rsid w:val="00170DB5"/>
    <w:rsid w:val="00170FB7"/>
    <w:rsid w:val="00171C32"/>
    <w:rsid w:val="00172681"/>
    <w:rsid w:val="00172CB0"/>
    <w:rsid w:val="00172CC5"/>
    <w:rsid w:val="00173BB7"/>
    <w:rsid w:val="00173EC5"/>
    <w:rsid w:val="00173F8E"/>
    <w:rsid w:val="00174220"/>
    <w:rsid w:val="00174283"/>
    <w:rsid w:val="00174B78"/>
    <w:rsid w:val="00174F4C"/>
    <w:rsid w:val="00177623"/>
    <w:rsid w:val="00177763"/>
    <w:rsid w:val="00177963"/>
    <w:rsid w:val="00177DFC"/>
    <w:rsid w:val="001807C6"/>
    <w:rsid w:val="00180E37"/>
    <w:rsid w:val="00181B8D"/>
    <w:rsid w:val="0018307E"/>
    <w:rsid w:val="001839FD"/>
    <w:rsid w:val="00184999"/>
    <w:rsid w:val="0018505C"/>
    <w:rsid w:val="0018540F"/>
    <w:rsid w:val="001855AC"/>
    <w:rsid w:val="001860D7"/>
    <w:rsid w:val="001862BF"/>
    <w:rsid w:val="00186D56"/>
    <w:rsid w:val="001875CC"/>
    <w:rsid w:val="00187A75"/>
    <w:rsid w:val="00190418"/>
    <w:rsid w:val="00192192"/>
    <w:rsid w:val="00192719"/>
    <w:rsid w:val="0019274E"/>
    <w:rsid w:val="0019457E"/>
    <w:rsid w:val="001953F5"/>
    <w:rsid w:val="00197792"/>
    <w:rsid w:val="001A0165"/>
    <w:rsid w:val="001A01F4"/>
    <w:rsid w:val="001A0570"/>
    <w:rsid w:val="001A07DA"/>
    <w:rsid w:val="001A0DED"/>
    <w:rsid w:val="001A0E82"/>
    <w:rsid w:val="001A14C6"/>
    <w:rsid w:val="001A175F"/>
    <w:rsid w:val="001A345B"/>
    <w:rsid w:val="001A4532"/>
    <w:rsid w:val="001A4975"/>
    <w:rsid w:val="001A4E8E"/>
    <w:rsid w:val="001A5EAB"/>
    <w:rsid w:val="001A676D"/>
    <w:rsid w:val="001A778C"/>
    <w:rsid w:val="001A78EE"/>
    <w:rsid w:val="001A790C"/>
    <w:rsid w:val="001A7EBF"/>
    <w:rsid w:val="001B0364"/>
    <w:rsid w:val="001B0F1D"/>
    <w:rsid w:val="001B0F58"/>
    <w:rsid w:val="001B1D6A"/>
    <w:rsid w:val="001B1FE0"/>
    <w:rsid w:val="001B43AD"/>
    <w:rsid w:val="001B4518"/>
    <w:rsid w:val="001B5023"/>
    <w:rsid w:val="001B5084"/>
    <w:rsid w:val="001B5500"/>
    <w:rsid w:val="001B580A"/>
    <w:rsid w:val="001B5FEA"/>
    <w:rsid w:val="001B63B0"/>
    <w:rsid w:val="001B64BB"/>
    <w:rsid w:val="001B6C85"/>
    <w:rsid w:val="001B6FB5"/>
    <w:rsid w:val="001B754D"/>
    <w:rsid w:val="001B76E5"/>
    <w:rsid w:val="001B76F7"/>
    <w:rsid w:val="001B78B2"/>
    <w:rsid w:val="001B7F33"/>
    <w:rsid w:val="001C0081"/>
    <w:rsid w:val="001C00E2"/>
    <w:rsid w:val="001C04D6"/>
    <w:rsid w:val="001C1854"/>
    <w:rsid w:val="001C2084"/>
    <w:rsid w:val="001C33A9"/>
    <w:rsid w:val="001C34E1"/>
    <w:rsid w:val="001C4118"/>
    <w:rsid w:val="001C4E07"/>
    <w:rsid w:val="001C5683"/>
    <w:rsid w:val="001C5A2A"/>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E01E7"/>
    <w:rsid w:val="001E18C7"/>
    <w:rsid w:val="001E1CD1"/>
    <w:rsid w:val="001E29C3"/>
    <w:rsid w:val="001E2C8C"/>
    <w:rsid w:val="001E2DCC"/>
    <w:rsid w:val="001E3492"/>
    <w:rsid w:val="001E3B2A"/>
    <w:rsid w:val="001E3BAC"/>
    <w:rsid w:val="001E3EBE"/>
    <w:rsid w:val="001E4681"/>
    <w:rsid w:val="001E4ACD"/>
    <w:rsid w:val="001E644D"/>
    <w:rsid w:val="001E6952"/>
    <w:rsid w:val="001E7338"/>
    <w:rsid w:val="001F02AD"/>
    <w:rsid w:val="001F0F1F"/>
    <w:rsid w:val="001F0F3C"/>
    <w:rsid w:val="001F1C71"/>
    <w:rsid w:val="001F2051"/>
    <w:rsid w:val="001F310F"/>
    <w:rsid w:val="001F32BA"/>
    <w:rsid w:val="001F36A0"/>
    <w:rsid w:val="001F3A09"/>
    <w:rsid w:val="001F3B77"/>
    <w:rsid w:val="001F41FE"/>
    <w:rsid w:val="001F49CC"/>
    <w:rsid w:val="001F4CD6"/>
    <w:rsid w:val="001F6ECF"/>
    <w:rsid w:val="001F799B"/>
    <w:rsid w:val="001F7BF2"/>
    <w:rsid w:val="001F7D4D"/>
    <w:rsid w:val="00200C07"/>
    <w:rsid w:val="00200C93"/>
    <w:rsid w:val="00200F4C"/>
    <w:rsid w:val="00200FFF"/>
    <w:rsid w:val="00201B5E"/>
    <w:rsid w:val="00201EFB"/>
    <w:rsid w:val="002025F0"/>
    <w:rsid w:val="0020335D"/>
    <w:rsid w:val="00203CF5"/>
    <w:rsid w:val="00204E72"/>
    <w:rsid w:val="00205670"/>
    <w:rsid w:val="00206809"/>
    <w:rsid w:val="00206CBB"/>
    <w:rsid w:val="00206FBF"/>
    <w:rsid w:val="0020777B"/>
    <w:rsid w:val="00207C8D"/>
    <w:rsid w:val="00207E35"/>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CFC"/>
    <w:rsid w:val="00220EAC"/>
    <w:rsid w:val="002210C8"/>
    <w:rsid w:val="00221137"/>
    <w:rsid w:val="00221537"/>
    <w:rsid w:val="00221A1D"/>
    <w:rsid w:val="00222200"/>
    <w:rsid w:val="00222471"/>
    <w:rsid w:val="00222D51"/>
    <w:rsid w:val="00222E14"/>
    <w:rsid w:val="00222F90"/>
    <w:rsid w:val="00222FC7"/>
    <w:rsid w:val="00223BD6"/>
    <w:rsid w:val="0022527E"/>
    <w:rsid w:val="00227056"/>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5058"/>
    <w:rsid w:val="00245B62"/>
    <w:rsid w:val="00245F2A"/>
    <w:rsid w:val="002463E1"/>
    <w:rsid w:val="00246AAA"/>
    <w:rsid w:val="00246ADB"/>
    <w:rsid w:val="0024705F"/>
    <w:rsid w:val="00247F2E"/>
    <w:rsid w:val="00250441"/>
    <w:rsid w:val="0025045C"/>
    <w:rsid w:val="0025072D"/>
    <w:rsid w:val="00250BB1"/>
    <w:rsid w:val="00250E9A"/>
    <w:rsid w:val="00252BC1"/>
    <w:rsid w:val="00252E99"/>
    <w:rsid w:val="00253483"/>
    <w:rsid w:val="0025380F"/>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1F47"/>
    <w:rsid w:val="00262945"/>
    <w:rsid w:val="00262B84"/>
    <w:rsid w:val="00262D09"/>
    <w:rsid w:val="002635EC"/>
    <w:rsid w:val="0026368E"/>
    <w:rsid w:val="00263BCD"/>
    <w:rsid w:val="00263F81"/>
    <w:rsid w:val="00264FDA"/>
    <w:rsid w:val="00265226"/>
    <w:rsid w:val="002652F6"/>
    <w:rsid w:val="00265770"/>
    <w:rsid w:val="00265E23"/>
    <w:rsid w:val="00265E33"/>
    <w:rsid w:val="00266437"/>
    <w:rsid w:val="002666E4"/>
    <w:rsid w:val="0026783D"/>
    <w:rsid w:val="00270DEF"/>
    <w:rsid w:val="0027111B"/>
    <w:rsid w:val="0027113C"/>
    <w:rsid w:val="00271B4B"/>
    <w:rsid w:val="00271DA6"/>
    <w:rsid w:val="00272C6E"/>
    <w:rsid w:val="002732A9"/>
    <w:rsid w:val="00275A06"/>
    <w:rsid w:val="00276498"/>
    <w:rsid w:val="00276749"/>
    <w:rsid w:val="00276C97"/>
    <w:rsid w:val="00280B7A"/>
    <w:rsid w:val="00280D61"/>
    <w:rsid w:val="002814B2"/>
    <w:rsid w:val="00281B37"/>
    <w:rsid w:val="00281F2E"/>
    <w:rsid w:val="00282E6F"/>
    <w:rsid w:val="00283E46"/>
    <w:rsid w:val="00284FBD"/>
    <w:rsid w:val="00285AE3"/>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1CA5"/>
    <w:rsid w:val="002A24E0"/>
    <w:rsid w:val="002A2796"/>
    <w:rsid w:val="002A2EFD"/>
    <w:rsid w:val="002A2F41"/>
    <w:rsid w:val="002A3421"/>
    <w:rsid w:val="002A3840"/>
    <w:rsid w:val="002A3977"/>
    <w:rsid w:val="002A3E81"/>
    <w:rsid w:val="002A67B8"/>
    <w:rsid w:val="002A70F3"/>
    <w:rsid w:val="002A76DE"/>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B78B8"/>
    <w:rsid w:val="002C0614"/>
    <w:rsid w:val="002C0BBE"/>
    <w:rsid w:val="002C2C2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7842"/>
    <w:rsid w:val="002D7EB8"/>
    <w:rsid w:val="002E08A6"/>
    <w:rsid w:val="002E0C26"/>
    <w:rsid w:val="002E0E9B"/>
    <w:rsid w:val="002E14A1"/>
    <w:rsid w:val="002E2A88"/>
    <w:rsid w:val="002E2B54"/>
    <w:rsid w:val="002E2CAC"/>
    <w:rsid w:val="002E3CEA"/>
    <w:rsid w:val="002E3E27"/>
    <w:rsid w:val="002E412E"/>
    <w:rsid w:val="002E4377"/>
    <w:rsid w:val="002E43A8"/>
    <w:rsid w:val="002E4600"/>
    <w:rsid w:val="002E4BAD"/>
    <w:rsid w:val="002E550C"/>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67F"/>
    <w:rsid w:val="002F3837"/>
    <w:rsid w:val="002F3DD8"/>
    <w:rsid w:val="002F4C4C"/>
    <w:rsid w:val="002F597E"/>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783"/>
    <w:rsid w:val="00313914"/>
    <w:rsid w:val="00313F21"/>
    <w:rsid w:val="0031477D"/>
    <w:rsid w:val="00315330"/>
    <w:rsid w:val="00315A34"/>
    <w:rsid w:val="00315BF7"/>
    <w:rsid w:val="00316A29"/>
    <w:rsid w:val="0031783B"/>
    <w:rsid w:val="0031793B"/>
    <w:rsid w:val="00320D2F"/>
    <w:rsid w:val="00320E98"/>
    <w:rsid w:val="00321253"/>
    <w:rsid w:val="00321AE4"/>
    <w:rsid w:val="00321CEC"/>
    <w:rsid w:val="00322231"/>
    <w:rsid w:val="00322A90"/>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6DBD"/>
    <w:rsid w:val="00337225"/>
    <w:rsid w:val="0033771F"/>
    <w:rsid w:val="003413D0"/>
    <w:rsid w:val="0034211D"/>
    <w:rsid w:val="0034304E"/>
    <w:rsid w:val="003441C2"/>
    <w:rsid w:val="00344DF2"/>
    <w:rsid w:val="003453DE"/>
    <w:rsid w:val="00345C5D"/>
    <w:rsid w:val="003467EC"/>
    <w:rsid w:val="00346C30"/>
    <w:rsid w:val="00346D42"/>
    <w:rsid w:val="00347370"/>
    <w:rsid w:val="0034774F"/>
    <w:rsid w:val="00347B38"/>
    <w:rsid w:val="003503A7"/>
    <w:rsid w:val="00350B53"/>
    <w:rsid w:val="00350DC1"/>
    <w:rsid w:val="00350E11"/>
    <w:rsid w:val="003516BC"/>
    <w:rsid w:val="003519A2"/>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CDB"/>
    <w:rsid w:val="00361300"/>
    <w:rsid w:val="00361585"/>
    <w:rsid w:val="00361A75"/>
    <w:rsid w:val="00361CF2"/>
    <w:rsid w:val="00362224"/>
    <w:rsid w:val="00363B2C"/>
    <w:rsid w:val="00364031"/>
    <w:rsid w:val="003641A8"/>
    <w:rsid w:val="00364F5B"/>
    <w:rsid w:val="003650EA"/>
    <w:rsid w:val="00365166"/>
    <w:rsid w:val="00365735"/>
    <w:rsid w:val="00365E75"/>
    <w:rsid w:val="00365FD4"/>
    <w:rsid w:val="0036619F"/>
    <w:rsid w:val="00366772"/>
    <w:rsid w:val="00367AFF"/>
    <w:rsid w:val="0037017E"/>
    <w:rsid w:val="003701B2"/>
    <w:rsid w:val="00370547"/>
    <w:rsid w:val="0037215B"/>
    <w:rsid w:val="00372244"/>
    <w:rsid w:val="003726B4"/>
    <w:rsid w:val="00373CC0"/>
    <w:rsid w:val="0037485C"/>
    <w:rsid w:val="0037587D"/>
    <w:rsid w:val="003759E2"/>
    <w:rsid w:val="00376370"/>
    <w:rsid w:val="003775FC"/>
    <w:rsid w:val="00380122"/>
    <w:rsid w:val="0038037A"/>
    <w:rsid w:val="00381090"/>
    <w:rsid w:val="00381A49"/>
    <w:rsid w:val="00381C53"/>
    <w:rsid w:val="00381D7D"/>
    <w:rsid w:val="00381F2A"/>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5AC"/>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0E7F"/>
    <w:rsid w:val="003A1077"/>
    <w:rsid w:val="003A13AB"/>
    <w:rsid w:val="003A17BF"/>
    <w:rsid w:val="003A18DD"/>
    <w:rsid w:val="003A217A"/>
    <w:rsid w:val="003A3F5C"/>
    <w:rsid w:val="003A4964"/>
    <w:rsid w:val="003A499E"/>
    <w:rsid w:val="003A4BB5"/>
    <w:rsid w:val="003A5406"/>
    <w:rsid w:val="003A5D7F"/>
    <w:rsid w:val="003A68A7"/>
    <w:rsid w:val="003A706A"/>
    <w:rsid w:val="003A758F"/>
    <w:rsid w:val="003A787D"/>
    <w:rsid w:val="003B07F8"/>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3826"/>
    <w:rsid w:val="003C3940"/>
    <w:rsid w:val="003C4764"/>
    <w:rsid w:val="003C5106"/>
    <w:rsid w:val="003C5B0B"/>
    <w:rsid w:val="003C5C43"/>
    <w:rsid w:val="003C5C98"/>
    <w:rsid w:val="003C5EF2"/>
    <w:rsid w:val="003C6CC0"/>
    <w:rsid w:val="003C7E30"/>
    <w:rsid w:val="003C7E99"/>
    <w:rsid w:val="003D0DE8"/>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088"/>
    <w:rsid w:val="003E63B7"/>
    <w:rsid w:val="003E6EC5"/>
    <w:rsid w:val="003E768E"/>
    <w:rsid w:val="003E7771"/>
    <w:rsid w:val="003E77C1"/>
    <w:rsid w:val="003F1859"/>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51EC"/>
    <w:rsid w:val="00436DD3"/>
    <w:rsid w:val="004371FE"/>
    <w:rsid w:val="00437578"/>
    <w:rsid w:val="0043769A"/>
    <w:rsid w:val="00437FCB"/>
    <w:rsid w:val="00440148"/>
    <w:rsid w:val="00440428"/>
    <w:rsid w:val="00441392"/>
    <w:rsid w:val="00442129"/>
    <w:rsid w:val="0044213E"/>
    <w:rsid w:val="00442D94"/>
    <w:rsid w:val="0044358B"/>
    <w:rsid w:val="00443D1F"/>
    <w:rsid w:val="00443F78"/>
    <w:rsid w:val="00444773"/>
    <w:rsid w:val="00445575"/>
    <w:rsid w:val="00445880"/>
    <w:rsid w:val="00445C80"/>
    <w:rsid w:val="00446843"/>
    <w:rsid w:val="00446F95"/>
    <w:rsid w:val="00447400"/>
    <w:rsid w:val="00447CE5"/>
    <w:rsid w:val="0045071F"/>
    <w:rsid w:val="00450FC1"/>
    <w:rsid w:val="0045232D"/>
    <w:rsid w:val="00452508"/>
    <w:rsid w:val="00453165"/>
    <w:rsid w:val="00453C7B"/>
    <w:rsid w:val="00454A77"/>
    <w:rsid w:val="004564B1"/>
    <w:rsid w:val="004569C8"/>
    <w:rsid w:val="00456E7B"/>
    <w:rsid w:val="004571D1"/>
    <w:rsid w:val="004575E7"/>
    <w:rsid w:val="00457A15"/>
    <w:rsid w:val="00457C52"/>
    <w:rsid w:val="004603A7"/>
    <w:rsid w:val="00461678"/>
    <w:rsid w:val="00461AFE"/>
    <w:rsid w:val="00462110"/>
    <w:rsid w:val="00462858"/>
    <w:rsid w:val="00462FD6"/>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C7"/>
    <w:rsid w:val="00475B3D"/>
    <w:rsid w:val="004760A1"/>
    <w:rsid w:val="0047615E"/>
    <w:rsid w:val="00476179"/>
    <w:rsid w:val="004767F5"/>
    <w:rsid w:val="00477419"/>
    <w:rsid w:val="00477755"/>
    <w:rsid w:val="004777FB"/>
    <w:rsid w:val="004778E1"/>
    <w:rsid w:val="00477CB2"/>
    <w:rsid w:val="00480301"/>
    <w:rsid w:val="00480A14"/>
    <w:rsid w:val="00480C9B"/>
    <w:rsid w:val="00481ECC"/>
    <w:rsid w:val="00481FE8"/>
    <w:rsid w:val="0048299F"/>
    <w:rsid w:val="00482D6B"/>
    <w:rsid w:val="00482DC5"/>
    <w:rsid w:val="004832EB"/>
    <w:rsid w:val="004837CD"/>
    <w:rsid w:val="00484231"/>
    <w:rsid w:val="00484C81"/>
    <w:rsid w:val="004851D2"/>
    <w:rsid w:val="004868FA"/>
    <w:rsid w:val="00487397"/>
    <w:rsid w:val="0048783E"/>
    <w:rsid w:val="004878D4"/>
    <w:rsid w:val="004878E7"/>
    <w:rsid w:val="00487C40"/>
    <w:rsid w:val="00487D84"/>
    <w:rsid w:val="00487EFD"/>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0EF6"/>
    <w:rsid w:val="004A1152"/>
    <w:rsid w:val="004A25C3"/>
    <w:rsid w:val="004A2867"/>
    <w:rsid w:val="004A2F43"/>
    <w:rsid w:val="004A304E"/>
    <w:rsid w:val="004A3E4D"/>
    <w:rsid w:val="004A3EB0"/>
    <w:rsid w:val="004A420E"/>
    <w:rsid w:val="004A7483"/>
    <w:rsid w:val="004B0F07"/>
    <w:rsid w:val="004B0F6F"/>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309"/>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267"/>
    <w:rsid w:val="004E4B17"/>
    <w:rsid w:val="004E5A6F"/>
    <w:rsid w:val="004E5D48"/>
    <w:rsid w:val="004E623A"/>
    <w:rsid w:val="004E65CE"/>
    <w:rsid w:val="004E67E7"/>
    <w:rsid w:val="004E68FE"/>
    <w:rsid w:val="004E718D"/>
    <w:rsid w:val="004E7725"/>
    <w:rsid w:val="004F017F"/>
    <w:rsid w:val="004F0512"/>
    <w:rsid w:val="004F0A74"/>
    <w:rsid w:val="004F111F"/>
    <w:rsid w:val="004F268E"/>
    <w:rsid w:val="004F2778"/>
    <w:rsid w:val="004F2EBF"/>
    <w:rsid w:val="004F31E3"/>
    <w:rsid w:val="004F3682"/>
    <w:rsid w:val="004F37C1"/>
    <w:rsid w:val="004F390B"/>
    <w:rsid w:val="004F54A0"/>
    <w:rsid w:val="004F5B17"/>
    <w:rsid w:val="00500275"/>
    <w:rsid w:val="00500D03"/>
    <w:rsid w:val="00500D65"/>
    <w:rsid w:val="00501546"/>
    <w:rsid w:val="00501BD5"/>
    <w:rsid w:val="005021D8"/>
    <w:rsid w:val="005026CD"/>
    <w:rsid w:val="005037B9"/>
    <w:rsid w:val="005039F1"/>
    <w:rsid w:val="00503C79"/>
    <w:rsid w:val="00503EB8"/>
    <w:rsid w:val="00504259"/>
    <w:rsid w:val="00504E4B"/>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3AF"/>
    <w:rsid w:val="005247C9"/>
    <w:rsid w:val="00525093"/>
    <w:rsid w:val="0052544D"/>
    <w:rsid w:val="0052562F"/>
    <w:rsid w:val="005262CD"/>
    <w:rsid w:val="00526ECF"/>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2B9B"/>
    <w:rsid w:val="00553050"/>
    <w:rsid w:val="00554698"/>
    <w:rsid w:val="00554AD0"/>
    <w:rsid w:val="00554BAE"/>
    <w:rsid w:val="00554DE2"/>
    <w:rsid w:val="00554DFE"/>
    <w:rsid w:val="00554F40"/>
    <w:rsid w:val="005550F5"/>
    <w:rsid w:val="00555A8A"/>
    <w:rsid w:val="00555F01"/>
    <w:rsid w:val="00560662"/>
    <w:rsid w:val="00560702"/>
    <w:rsid w:val="00561291"/>
    <w:rsid w:val="00561302"/>
    <w:rsid w:val="005614D9"/>
    <w:rsid w:val="005616ED"/>
    <w:rsid w:val="00562990"/>
    <w:rsid w:val="00562BBD"/>
    <w:rsid w:val="00562F09"/>
    <w:rsid w:val="00563197"/>
    <w:rsid w:val="005631E5"/>
    <w:rsid w:val="0056403A"/>
    <w:rsid w:val="00564775"/>
    <w:rsid w:val="00566191"/>
    <w:rsid w:val="005674B7"/>
    <w:rsid w:val="00570FD7"/>
    <w:rsid w:val="0057183E"/>
    <w:rsid w:val="00571AE0"/>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E65"/>
    <w:rsid w:val="005963C4"/>
    <w:rsid w:val="005963DE"/>
    <w:rsid w:val="00596FA0"/>
    <w:rsid w:val="005A0413"/>
    <w:rsid w:val="005A05C0"/>
    <w:rsid w:val="005A0949"/>
    <w:rsid w:val="005A0A0D"/>
    <w:rsid w:val="005A0C2D"/>
    <w:rsid w:val="005A0CB1"/>
    <w:rsid w:val="005A179B"/>
    <w:rsid w:val="005A262F"/>
    <w:rsid w:val="005A2D17"/>
    <w:rsid w:val="005A42A9"/>
    <w:rsid w:val="005A43DA"/>
    <w:rsid w:val="005A4C9F"/>
    <w:rsid w:val="005A4EC4"/>
    <w:rsid w:val="005A5D05"/>
    <w:rsid w:val="005A6635"/>
    <w:rsid w:val="005A67E7"/>
    <w:rsid w:val="005A69BE"/>
    <w:rsid w:val="005B0DF1"/>
    <w:rsid w:val="005B12BE"/>
    <w:rsid w:val="005B28F0"/>
    <w:rsid w:val="005B3F64"/>
    <w:rsid w:val="005B45B9"/>
    <w:rsid w:val="005B47CE"/>
    <w:rsid w:val="005B5013"/>
    <w:rsid w:val="005B56C0"/>
    <w:rsid w:val="005B5D86"/>
    <w:rsid w:val="005B6500"/>
    <w:rsid w:val="005B6BD5"/>
    <w:rsid w:val="005B75EB"/>
    <w:rsid w:val="005B7C25"/>
    <w:rsid w:val="005C09C4"/>
    <w:rsid w:val="005C0EF3"/>
    <w:rsid w:val="005C1644"/>
    <w:rsid w:val="005C17D9"/>
    <w:rsid w:val="005C1D8A"/>
    <w:rsid w:val="005C25C0"/>
    <w:rsid w:val="005C2764"/>
    <w:rsid w:val="005C337B"/>
    <w:rsid w:val="005C3F28"/>
    <w:rsid w:val="005C4BC6"/>
    <w:rsid w:val="005C5EB0"/>
    <w:rsid w:val="005C5F92"/>
    <w:rsid w:val="005C6B20"/>
    <w:rsid w:val="005C75AE"/>
    <w:rsid w:val="005C76DF"/>
    <w:rsid w:val="005C7AFA"/>
    <w:rsid w:val="005D03F3"/>
    <w:rsid w:val="005D0636"/>
    <w:rsid w:val="005D1620"/>
    <w:rsid w:val="005D1BD9"/>
    <w:rsid w:val="005D22ED"/>
    <w:rsid w:val="005D2AC9"/>
    <w:rsid w:val="005D2DFB"/>
    <w:rsid w:val="005D2E78"/>
    <w:rsid w:val="005D3509"/>
    <w:rsid w:val="005D3DFB"/>
    <w:rsid w:val="005D3F10"/>
    <w:rsid w:val="005D4AF1"/>
    <w:rsid w:val="005D5317"/>
    <w:rsid w:val="005D5638"/>
    <w:rsid w:val="005D5778"/>
    <w:rsid w:val="005D5A8B"/>
    <w:rsid w:val="005D5DCB"/>
    <w:rsid w:val="005D5F2B"/>
    <w:rsid w:val="005D645B"/>
    <w:rsid w:val="005D6703"/>
    <w:rsid w:val="005D6834"/>
    <w:rsid w:val="005D77F5"/>
    <w:rsid w:val="005E0665"/>
    <w:rsid w:val="005E0F3E"/>
    <w:rsid w:val="005E26B3"/>
    <w:rsid w:val="005E330A"/>
    <w:rsid w:val="005E3A56"/>
    <w:rsid w:val="005E3B0E"/>
    <w:rsid w:val="005E3EC6"/>
    <w:rsid w:val="005E50CD"/>
    <w:rsid w:val="005E53D1"/>
    <w:rsid w:val="005E56AD"/>
    <w:rsid w:val="005E57CF"/>
    <w:rsid w:val="005E6980"/>
    <w:rsid w:val="005E7107"/>
    <w:rsid w:val="005F0A12"/>
    <w:rsid w:val="005F17E8"/>
    <w:rsid w:val="005F190D"/>
    <w:rsid w:val="005F231F"/>
    <w:rsid w:val="005F2842"/>
    <w:rsid w:val="005F353D"/>
    <w:rsid w:val="005F35ED"/>
    <w:rsid w:val="005F3C44"/>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438E"/>
    <w:rsid w:val="00615168"/>
    <w:rsid w:val="00615DD3"/>
    <w:rsid w:val="00616074"/>
    <w:rsid w:val="00616126"/>
    <w:rsid w:val="006167CA"/>
    <w:rsid w:val="006167E6"/>
    <w:rsid w:val="0062034D"/>
    <w:rsid w:val="00620542"/>
    <w:rsid w:val="0062252C"/>
    <w:rsid w:val="0062268F"/>
    <w:rsid w:val="006227AE"/>
    <w:rsid w:val="00622FF6"/>
    <w:rsid w:val="006231D9"/>
    <w:rsid w:val="006240A3"/>
    <w:rsid w:val="00624A29"/>
    <w:rsid w:val="00625164"/>
    <w:rsid w:val="006259B6"/>
    <w:rsid w:val="00626260"/>
    <w:rsid w:val="0062646E"/>
    <w:rsid w:val="00626A62"/>
    <w:rsid w:val="00627E90"/>
    <w:rsid w:val="006306EF"/>
    <w:rsid w:val="00631434"/>
    <w:rsid w:val="006318BB"/>
    <w:rsid w:val="0063192C"/>
    <w:rsid w:val="0063195F"/>
    <w:rsid w:val="00632909"/>
    <w:rsid w:val="00632BFE"/>
    <w:rsid w:val="0063318C"/>
    <w:rsid w:val="00633B4A"/>
    <w:rsid w:val="006360A2"/>
    <w:rsid w:val="00636524"/>
    <w:rsid w:val="0063654A"/>
    <w:rsid w:val="006367E2"/>
    <w:rsid w:val="00636917"/>
    <w:rsid w:val="00637389"/>
    <w:rsid w:val="0063795F"/>
    <w:rsid w:val="006379AE"/>
    <w:rsid w:val="00640430"/>
    <w:rsid w:val="006408C1"/>
    <w:rsid w:val="006408FB"/>
    <w:rsid w:val="00640A26"/>
    <w:rsid w:val="00640C50"/>
    <w:rsid w:val="00641082"/>
    <w:rsid w:val="006410A5"/>
    <w:rsid w:val="00643521"/>
    <w:rsid w:val="00643681"/>
    <w:rsid w:val="006448DA"/>
    <w:rsid w:val="00644A6D"/>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4B38"/>
    <w:rsid w:val="00655248"/>
    <w:rsid w:val="00655369"/>
    <w:rsid w:val="0065564B"/>
    <w:rsid w:val="00655CCE"/>
    <w:rsid w:val="00656474"/>
    <w:rsid w:val="00656A0B"/>
    <w:rsid w:val="00656F6F"/>
    <w:rsid w:val="00657068"/>
    <w:rsid w:val="006573B3"/>
    <w:rsid w:val="006574B2"/>
    <w:rsid w:val="00657C85"/>
    <w:rsid w:val="0066033E"/>
    <w:rsid w:val="0066040B"/>
    <w:rsid w:val="00661407"/>
    <w:rsid w:val="00661534"/>
    <w:rsid w:val="00661647"/>
    <w:rsid w:val="00661F78"/>
    <w:rsid w:val="00662B50"/>
    <w:rsid w:val="0066344D"/>
    <w:rsid w:val="006636C3"/>
    <w:rsid w:val="00664B47"/>
    <w:rsid w:val="00664E63"/>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0932"/>
    <w:rsid w:val="0069136B"/>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7D8"/>
    <w:rsid w:val="00695C40"/>
    <w:rsid w:val="00695E21"/>
    <w:rsid w:val="00696155"/>
    <w:rsid w:val="0069650F"/>
    <w:rsid w:val="00696BB1"/>
    <w:rsid w:val="00696C73"/>
    <w:rsid w:val="00696DE0"/>
    <w:rsid w:val="006975A9"/>
    <w:rsid w:val="006A0EE1"/>
    <w:rsid w:val="006A2EEF"/>
    <w:rsid w:val="006A4782"/>
    <w:rsid w:val="006A5BDB"/>
    <w:rsid w:val="006A62C9"/>
    <w:rsid w:val="006A6BD3"/>
    <w:rsid w:val="006A78F0"/>
    <w:rsid w:val="006B007D"/>
    <w:rsid w:val="006B00FA"/>
    <w:rsid w:val="006B012D"/>
    <w:rsid w:val="006B082C"/>
    <w:rsid w:val="006B0B8A"/>
    <w:rsid w:val="006B1908"/>
    <w:rsid w:val="006B1BD1"/>
    <w:rsid w:val="006B2227"/>
    <w:rsid w:val="006B2C96"/>
    <w:rsid w:val="006B321D"/>
    <w:rsid w:val="006B32C7"/>
    <w:rsid w:val="006B3341"/>
    <w:rsid w:val="006B3CAB"/>
    <w:rsid w:val="006B44AE"/>
    <w:rsid w:val="006B4802"/>
    <w:rsid w:val="006B4E76"/>
    <w:rsid w:val="006B51BF"/>
    <w:rsid w:val="006B622A"/>
    <w:rsid w:val="006B6A31"/>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C5C28"/>
    <w:rsid w:val="006C6532"/>
    <w:rsid w:val="006C6E9F"/>
    <w:rsid w:val="006C7F5F"/>
    <w:rsid w:val="006D0C54"/>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018"/>
    <w:rsid w:val="006E128A"/>
    <w:rsid w:val="006E17FA"/>
    <w:rsid w:val="006E18B6"/>
    <w:rsid w:val="006E18C4"/>
    <w:rsid w:val="006E1D89"/>
    <w:rsid w:val="006E1E7D"/>
    <w:rsid w:val="006E24DB"/>
    <w:rsid w:val="006E2692"/>
    <w:rsid w:val="006E2CE2"/>
    <w:rsid w:val="006E3656"/>
    <w:rsid w:val="006E3899"/>
    <w:rsid w:val="006E3C23"/>
    <w:rsid w:val="006E3F67"/>
    <w:rsid w:val="006E46B0"/>
    <w:rsid w:val="006E4CD1"/>
    <w:rsid w:val="006E56AA"/>
    <w:rsid w:val="006E582F"/>
    <w:rsid w:val="006E6216"/>
    <w:rsid w:val="006E6941"/>
    <w:rsid w:val="006E6B0E"/>
    <w:rsid w:val="006E6E98"/>
    <w:rsid w:val="006E72F0"/>
    <w:rsid w:val="006E7374"/>
    <w:rsid w:val="006F0A77"/>
    <w:rsid w:val="006F0ADB"/>
    <w:rsid w:val="006F0E7B"/>
    <w:rsid w:val="006F253B"/>
    <w:rsid w:val="006F2D4B"/>
    <w:rsid w:val="006F3136"/>
    <w:rsid w:val="006F34B8"/>
    <w:rsid w:val="006F3A0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0716"/>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C18"/>
    <w:rsid w:val="00725490"/>
    <w:rsid w:val="00725573"/>
    <w:rsid w:val="00725F65"/>
    <w:rsid w:val="00726039"/>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1CC8"/>
    <w:rsid w:val="00742AF7"/>
    <w:rsid w:val="00743064"/>
    <w:rsid w:val="00743401"/>
    <w:rsid w:val="00743575"/>
    <w:rsid w:val="007436E3"/>
    <w:rsid w:val="007447FD"/>
    <w:rsid w:val="00744FB4"/>
    <w:rsid w:val="007459AC"/>
    <w:rsid w:val="00746112"/>
    <w:rsid w:val="00746AC3"/>
    <w:rsid w:val="00746C91"/>
    <w:rsid w:val="00746F55"/>
    <w:rsid w:val="007474B0"/>
    <w:rsid w:val="007505E2"/>
    <w:rsid w:val="00750891"/>
    <w:rsid w:val="0075095D"/>
    <w:rsid w:val="00750D1E"/>
    <w:rsid w:val="00751159"/>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734"/>
    <w:rsid w:val="00773F2E"/>
    <w:rsid w:val="00774A61"/>
    <w:rsid w:val="0077536A"/>
    <w:rsid w:val="00775ACF"/>
    <w:rsid w:val="00775ADA"/>
    <w:rsid w:val="00775C96"/>
    <w:rsid w:val="00775D7D"/>
    <w:rsid w:val="00776C7D"/>
    <w:rsid w:val="00777D05"/>
    <w:rsid w:val="00777D4A"/>
    <w:rsid w:val="0078030F"/>
    <w:rsid w:val="007804FD"/>
    <w:rsid w:val="00780586"/>
    <w:rsid w:val="00780777"/>
    <w:rsid w:val="00780E70"/>
    <w:rsid w:val="0078114A"/>
    <w:rsid w:val="00781881"/>
    <w:rsid w:val="00781E42"/>
    <w:rsid w:val="00782357"/>
    <w:rsid w:val="0078261C"/>
    <w:rsid w:val="00782F27"/>
    <w:rsid w:val="0078362A"/>
    <w:rsid w:val="00783712"/>
    <w:rsid w:val="007840B4"/>
    <w:rsid w:val="00784A81"/>
    <w:rsid w:val="00785CAF"/>
    <w:rsid w:val="0078605E"/>
    <w:rsid w:val="00786639"/>
    <w:rsid w:val="00786A61"/>
    <w:rsid w:val="00786B93"/>
    <w:rsid w:val="007877D6"/>
    <w:rsid w:val="00787D85"/>
    <w:rsid w:val="007901E9"/>
    <w:rsid w:val="00790387"/>
    <w:rsid w:val="00790B99"/>
    <w:rsid w:val="00791B2B"/>
    <w:rsid w:val="00791C77"/>
    <w:rsid w:val="00792D95"/>
    <w:rsid w:val="00792F9C"/>
    <w:rsid w:val="00792FFD"/>
    <w:rsid w:val="007931BB"/>
    <w:rsid w:val="007931EC"/>
    <w:rsid w:val="00793658"/>
    <w:rsid w:val="007936CC"/>
    <w:rsid w:val="00793F3A"/>
    <w:rsid w:val="0079442D"/>
    <w:rsid w:val="007946EA"/>
    <w:rsid w:val="00794C71"/>
    <w:rsid w:val="00795103"/>
    <w:rsid w:val="00795AFE"/>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698D"/>
    <w:rsid w:val="007A7124"/>
    <w:rsid w:val="007A7B72"/>
    <w:rsid w:val="007B095F"/>
    <w:rsid w:val="007B0F3F"/>
    <w:rsid w:val="007B21EF"/>
    <w:rsid w:val="007B3FDD"/>
    <w:rsid w:val="007B40A8"/>
    <w:rsid w:val="007B4117"/>
    <w:rsid w:val="007B444B"/>
    <w:rsid w:val="007B4BB0"/>
    <w:rsid w:val="007B5423"/>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4F6B"/>
    <w:rsid w:val="007C5434"/>
    <w:rsid w:val="007C56FF"/>
    <w:rsid w:val="007C5955"/>
    <w:rsid w:val="007C6A06"/>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8C6"/>
    <w:rsid w:val="007F1C79"/>
    <w:rsid w:val="007F2091"/>
    <w:rsid w:val="007F24A2"/>
    <w:rsid w:val="007F2D63"/>
    <w:rsid w:val="007F34CF"/>
    <w:rsid w:val="007F38C3"/>
    <w:rsid w:val="007F3AE8"/>
    <w:rsid w:val="007F3F31"/>
    <w:rsid w:val="007F3F8A"/>
    <w:rsid w:val="007F4DD7"/>
    <w:rsid w:val="007F51C8"/>
    <w:rsid w:val="007F5EDA"/>
    <w:rsid w:val="007F6230"/>
    <w:rsid w:val="007F6D8C"/>
    <w:rsid w:val="007F6FAC"/>
    <w:rsid w:val="00800C24"/>
    <w:rsid w:val="0080133E"/>
    <w:rsid w:val="00802E49"/>
    <w:rsid w:val="00803164"/>
    <w:rsid w:val="00804D54"/>
    <w:rsid w:val="0080564D"/>
    <w:rsid w:val="008059A0"/>
    <w:rsid w:val="008060C2"/>
    <w:rsid w:val="00806234"/>
    <w:rsid w:val="00806D86"/>
    <w:rsid w:val="00806E9C"/>
    <w:rsid w:val="0080758B"/>
    <w:rsid w:val="008079B0"/>
    <w:rsid w:val="00810E48"/>
    <w:rsid w:val="00810F5D"/>
    <w:rsid w:val="008111A1"/>
    <w:rsid w:val="0081131C"/>
    <w:rsid w:val="00811E3D"/>
    <w:rsid w:val="008123D8"/>
    <w:rsid w:val="00812F75"/>
    <w:rsid w:val="0081338B"/>
    <w:rsid w:val="00813BBA"/>
    <w:rsid w:val="00813C17"/>
    <w:rsid w:val="0081404B"/>
    <w:rsid w:val="008145A7"/>
    <w:rsid w:val="008149FB"/>
    <w:rsid w:val="00814B0A"/>
    <w:rsid w:val="0081514D"/>
    <w:rsid w:val="008167DC"/>
    <w:rsid w:val="00816EB2"/>
    <w:rsid w:val="00816F08"/>
    <w:rsid w:val="00817323"/>
    <w:rsid w:val="00817795"/>
    <w:rsid w:val="00817D41"/>
    <w:rsid w:val="008207DF"/>
    <w:rsid w:val="0082244A"/>
    <w:rsid w:val="00822F4F"/>
    <w:rsid w:val="00824839"/>
    <w:rsid w:val="0082556F"/>
    <w:rsid w:val="00825667"/>
    <w:rsid w:val="0082575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2F11"/>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0E7A"/>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4E8A"/>
    <w:rsid w:val="008651F8"/>
    <w:rsid w:val="00866DAF"/>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982"/>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281"/>
    <w:rsid w:val="008A0A65"/>
    <w:rsid w:val="008A0D5D"/>
    <w:rsid w:val="008A127B"/>
    <w:rsid w:val="008A18D1"/>
    <w:rsid w:val="008A1C11"/>
    <w:rsid w:val="008A2111"/>
    <w:rsid w:val="008A264F"/>
    <w:rsid w:val="008A27E2"/>
    <w:rsid w:val="008A2A72"/>
    <w:rsid w:val="008A4F11"/>
    <w:rsid w:val="008A4F90"/>
    <w:rsid w:val="008A5D44"/>
    <w:rsid w:val="008B026C"/>
    <w:rsid w:val="008B02EE"/>
    <w:rsid w:val="008B0FEE"/>
    <w:rsid w:val="008B1025"/>
    <w:rsid w:val="008B11A7"/>
    <w:rsid w:val="008B12C8"/>
    <w:rsid w:val="008B14D4"/>
    <w:rsid w:val="008B219A"/>
    <w:rsid w:val="008B2B76"/>
    <w:rsid w:val="008B37B9"/>
    <w:rsid w:val="008B41E8"/>
    <w:rsid w:val="008B5259"/>
    <w:rsid w:val="008B69C8"/>
    <w:rsid w:val="008B71AC"/>
    <w:rsid w:val="008B7E57"/>
    <w:rsid w:val="008C27F0"/>
    <w:rsid w:val="008C2807"/>
    <w:rsid w:val="008C2AAF"/>
    <w:rsid w:val="008C3722"/>
    <w:rsid w:val="008C3F9C"/>
    <w:rsid w:val="008C4388"/>
    <w:rsid w:val="008C438A"/>
    <w:rsid w:val="008C47A4"/>
    <w:rsid w:val="008C4839"/>
    <w:rsid w:val="008C5A1D"/>
    <w:rsid w:val="008C6154"/>
    <w:rsid w:val="008C61CA"/>
    <w:rsid w:val="008C7156"/>
    <w:rsid w:val="008C7280"/>
    <w:rsid w:val="008C72A3"/>
    <w:rsid w:val="008C784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002"/>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17E"/>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41A9"/>
    <w:rsid w:val="00904BAA"/>
    <w:rsid w:val="0090698F"/>
    <w:rsid w:val="00910224"/>
    <w:rsid w:val="00911197"/>
    <w:rsid w:val="009114E0"/>
    <w:rsid w:val="00912302"/>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797"/>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C2"/>
    <w:rsid w:val="00932FE0"/>
    <w:rsid w:val="00934BCD"/>
    <w:rsid w:val="00935652"/>
    <w:rsid w:val="00935C1E"/>
    <w:rsid w:val="0093671A"/>
    <w:rsid w:val="00936CF6"/>
    <w:rsid w:val="009372E1"/>
    <w:rsid w:val="00937A96"/>
    <w:rsid w:val="00937AE7"/>
    <w:rsid w:val="00937FA3"/>
    <w:rsid w:val="00940981"/>
    <w:rsid w:val="00941410"/>
    <w:rsid w:val="00941B8A"/>
    <w:rsid w:val="009437B2"/>
    <w:rsid w:val="009437CE"/>
    <w:rsid w:val="009438F0"/>
    <w:rsid w:val="00943DDC"/>
    <w:rsid w:val="009440E4"/>
    <w:rsid w:val="00944CB4"/>
    <w:rsid w:val="00945329"/>
    <w:rsid w:val="00945B4F"/>
    <w:rsid w:val="0094681A"/>
    <w:rsid w:val="00947FB1"/>
    <w:rsid w:val="009500E4"/>
    <w:rsid w:val="0095083D"/>
    <w:rsid w:val="009509AD"/>
    <w:rsid w:val="00952A03"/>
    <w:rsid w:val="00952D77"/>
    <w:rsid w:val="009539A7"/>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4C44"/>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56F9"/>
    <w:rsid w:val="00976041"/>
    <w:rsid w:val="009764F1"/>
    <w:rsid w:val="00976625"/>
    <w:rsid w:val="009769F4"/>
    <w:rsid w:val="00977733"/>
    <w:rsid w:val="00977961"/>
    <w:rsid w:val="00977C21"/>
    <w:rsid w:val="00981696"/>
    <w:rsid w:val="009817B8"/>
    <w:rsid w:val="00981A56"/>
    <w:rsid w:val="009821C6"/>
    <w:rsid w:val="0098244A"/>
    <w:rsid w:val="009824ED"/>
    <w:rsid w:val="00982B4F"/>
    <w:rsid w:val="00982E68"/>
    <w:rsid w:val="00983416"/>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1F"/>
    <w:rsid w:val="00992EA2"/>
    <w:rsid w:val="00993D9A"/>
    <w:rsid w:val="009940D0"/>
    <w:rsid w:val="009945D9"/>
    <w:rsid w:val="009948B9"/>
    <w:rsid w:val="00994CBE"/>
    <w:rsid w:val="00994DB7"/>
    <w:rsid w:val="0099548A"/>
    <w:rsid w:val="009955FC"/>
    <w:rsid w:val="009958ED"/>
    <w:rsid w:val="00995E4F"/>
    <w:rsid w:val="00996B78"/>
    <w:rsid w:val="0099752E"/>
    <w:rsid w:val="009A2BFA"/>
    <w:rsid w:val="009A34D4"/>
    <w:rsid w:val="009A39E0"/>
    <w:rsid w:val="009A3EE7"/>
    <w:rsid w:val="009A5DBF"/>
    <w:rsid w:val="009A60AD"/>
    <w:rsid w:val="009A6DE5"/>
    <w:rsid w:val="009A6F88"/>
    <w:rsid w:val="009A7727"/>
    <w:rsid w:val="009B0770"/>
    <w:rsid w:val="009B0793"/>
    <w:rsid w:val="009B1DF6"/>
    <w:rsid w:val="009B237A"/>
    <w:rsid w:val="009B4962"/>
    <w:rsid w:val="009B683B"/>
    <w:rsid w:val="009B6F8F"/>
    <w:rsid w:val="009B70FE"/>
    <w:rsid w:val="009B7ABA"/>
    <w:rsid w:val="009C003C"/>
    <w:rsid w:val="009C125B"/>
    <w:rsid w:val="009C1340"/>
    <w:rsid w:val="009C22CB"/>
    <w:rsid w:val="009C2A02"/>
    <w:rsid w:val="009C33D5"/>
    <w:rsid w:val="009C5325"/>
    <w:rsid w:val="009C5401"/>
    <w:rsid w:val="009C558B"/>
    <w:rsid w:val="009C5B14"/>
    <w:rsid w:val="009C636E"/>
    <w:rsid w:val="009C6BFB"/>
    <w:rsid w:val="009C6E61"/>
    <w:rsid w:val="009C766C"/>
    <w:rsid w:val="009C7704"/>
    <w:rsid w:val="009C7853"/>
    <w:rsid w:val="009D0E06"/>
    <w:rsid w:val="009D1361"/>
    <w:rsid w:val="009D20E1"/>
    <w:rsid w:val="009D2199"/>
    <w:rsid w:val="009D2414"/>
    <w:rsid w:val="009D26A6"/>
    <w:rsid w:val="009D2CBC"/>
    <w:rsid w:val="009D2D56"/>
    <w:rsid w:val="009D3859"/>
    <w:rsid w:val="009D3D03"/>
    <w:rsid w:val="009D3FBD"/>
    <w:rsid w:val="009D4038"/>
    <w:rsid w:val="009D453D"/>
    <w:rsid w:val="009D5107"/>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715"/>
    <w:rsid w:val="009E6B6B"/>
    <w:rsid w:val="009E72EC"/>
    <w:rsid w:val="009F111C"/>
    <w:rsid w:val="009F126D"/>
    <w:rsid w:val="009F1D06"/>
    <w:rsid w:val="009F2279"/>
    <w:rsid w:val="009F22FE"/>
    <w:rsid w:val="009F2F13"/>
    <w:rsid w:val="009F3A30"/>
    <w:rsid w:val="009F58E6"/>
    <w:rsid w:val="009F632A"/>
    <w:rsid w:val="009F67F3"/>
    <w:rsid w:val="009F7DC9"/>
    <w:rsid w:val="00A004C8"/>
    <w:rsid w:val="00A00D04"/>
    <w:rsid w:val="00A00D0A"/>
    <w:rsid w:val="00A017C5"/>
    <w:rsid w:val="00A01A2C"/>
    <w:rsid w:val="00A02040"/>
    <w:rsid w:val="00A023C4"/>
    <w:rsid w:val="00A03366"/>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628"/>
    <w:rsid w:val="00A14D9C"/>
    <w:rsid w:val="00A15077"/>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66A"/>
    <w:rsid w:val="00A35A51"/>
    <w:rsid w:val="00A36390"/>
    <w:rsid w:val="00A36680"/>
    <w:rsid w:val="00A36AF2"/>
    <w:rsid w:val="00A37872"/>
    <w:rsid w:val="00A402A3"/>
    <w:rsid w:val="00A409C2"/>
    <w:rsid w:val="00A42635"/>
    <w:rsid w:val="00A43234"/>
    <w:rsid w:val="00A43EB0"/>
    <w:rsid w:val="00A44EA4"/>
    <w:rsid w:val="00A45606"/>
    <w:rsid w:val="00A45F0E"/>
    <w:rsid w:val="00A466FA"/>
    <w:rsid w:val="00A470C5"/>
    <w:rsid w:val="00A47592"/>
    <w:rsid w:val="00A4766B"/>
    <w:rsid w:val="00A5157B"/>
    <w:rsid w:val="00A51ACD"/>
    <w:rsid w:val="00A51DF8"/>
    <w:rsid w:val="00A5233D"/>
    <w:rsid w:val="00A52EA3"/>
    <w:rsid w:val="00A539BA"/>
    <w:rsid w:val="00A53B39"/>
    <w:rsid w:val="00A53ECF"/>
    <w:rsid w:val="00A5534B"/>
    <w:rsid w:val="00A554AE"/>
    <w:rsid w:val="00A554E5"/>
    <w:rsid w:val="00A557DF"/>
    <w:rsid w:val="00A5615D"/>
    <w:rsid w:val="00A562F6"/>
    <w:rsid w:val="00A56A25"/>
    <w:rsid w:val="00A57856"/>
    <w:rsid w:val="00A60521"/>
    <w:rsid w:val="00A605DB"/>
    <w:rsid w:val="00A62348"/>
    <w:rsid w:val="00A63561"/>
    <w:rsid w:val="00A63C2C"/>
    <w:rsid w:val="00A64467"/>
    <w:rsid w:val="00A64483"/>
    <w:rsid w:val="00A6488F"/>
    <w:rsid w:val="00A649F9"/>
    <w:rsid w:val="00A65D2E"/>
    <w:rsid w:val="00A666FA"/>
    <w:rsid w:val="00A66880"/>
    <w:rsid w:val="00A66CD1"/>
    <w:rsid w:val="00A66DEF"/>
    <w:rsid w:val="00A674A6"/>
    <w:rsid w:val="00A70BA5"/>
    <w:rsid w:val="00A70C7D"/>
    <w:rsid w:val="00A70DD4"/>
    <w:rsid w:val="00A712E0"/>
    <w:rsid w:val="00A71450"/>
    <w:rsid w:val="00A71922"/>
    <w:rsid w:val="00A71980"/>
    <w:rsid w:val="00A71DA1"/>
    <w:rsid w:val="00A72570"/>
    <w:rsid w:val="00A7293C"/>
    <w:rsid w:val="00A72A4A"/>
    <w:rsid w:val="00A73941"/>
    <w:rsid w:val="00A73BD0"/>
    <w:rsid w:val="00A74137"/>
    <w:rsid w:val="00A74441"/>
    <w:rsid w:val="00A74814"/>
    <w:rsid w:val="00A7621C"/>
    <w:rsid w:val="00A76EA0"/>
    <w:rsid w:val="00A7760E"/>
    <w:rsid w:val="00A77ECE"/>
    <w:rsid w:val="00A801F8"/>
    <w:rsid w:val="00A813E1"/>
    <w:rsid w:val="00A8219D"/>
    <w:rsid w:val="00A821AE"/>
    <w:rsid w:val="00A823B4"/>
    <w:rsid w:val="00A82D8B"/>
    <w:rsid w:val="00A83FBF"/>
    <w:rsid w:val="00A84067"/>
    <w:rsid w:val="00A84E0C"/>
    <w:rsid w:val="00A850EC"/>
    <w:rsid w:val="00A874E9"/>
    <w:rsid w:val="00A876BF"/>
    <w:rsid w:val="00A87B02"/>
    <w:rsid w:val="00A87DC5"/>
    <w:rsid w:val="00A905C6"/>
    <w:rsid w:val="00A906A8"/>
    <w:rsid w:val="00A90942"/>
    <w:rsid w:val="00A90FBD"/>
    <w:rsid w:val="00A9168B"/>
    <w:rsid w:val="00A91E77"/>
    <w:rsid w:val="00A92135"/>
    <w:rsid w:val="00A92563"/>
    <w:rsid w:val="00A92767"/>
    <w:rsid w:val="00A93DE2"/>
    <w:rsid w:val="00A940AE"/>
    <w:rsid w:val="00A946F9"/>
    <w:rsid w:val="00A94885"/>
    <w:rsid w:val="00A95662"/>
    <w:rsid w:val="00A958AE"/>
    <w:rsid w:val="00A95D82"/>
    <w:rsid w:val="00A95E05"/>
    <w:rsid w:val="00A97254"/>
    <w:rsid w:val="00A9733A"/>
    <w:rsid w:val="00A97868"/>
    <w:rsid w:val="00A97FD2"/>
    <w:rsid w:val="00AA0E94"/>
    <w:rsid w:val="00AA137B"/>
    <w:rsid w:val="00AA1FF8"/>
    <w:rsid w:val="00AA2168"/>
    <w:rsid w:val="00AA2243"/>
    <w:rsid w:val="00AA306A"/>
    <w:rsid w:val="00AA3220"/>
    <w:rsid w:val="00AA369B"/>
    <w:rsid w:val="00AA516A"/>
    <w:rsid w:val="00AA6854"/>
    <w:rsid w:val="00AA73AF"/>
    <w:rsid w:val="00AA772A"/>
    <w:rsid w:val="00AA79AD"/>
    <w:rsid w:val="00AB0F73"/>
    <w:rsid w:val="00AB0FF0"/>
    <w:rsid w:val="00AB1656"/>
    <w:rsid w:val="00AB22EC"/>
    <w:rsid w:val="00AB2E3B"/>
    <w:rsid w:val="00AB2E6C"/>
    <w:rsid w:val="00AB4B33"/>
    <w:rsid w:val="00AB5412"/>
    <w:rsid w:val="00AB55BF"/>
    <w:rsid w:val="00AB5E6B"/>
    <w:rsid w:val="00AB73FC"/>
    <w:rsid w:val="00AB7F86"/>
    <w:rsid w:val="00AC0BB9"/>
    <w:rsid w:val="00AC21C4"/>
    <w:rsid w:val="00AC26CF"/>
    <w:rsid w:val="00AC2A14"/>
    <w:rsid w:val="00AC43B3"/>
    <w:rsid w:val="00AC45AE"/>
    <w:rsid w:val="00AC542A"/>
    <w:rsid w:val="00AC556D"/>
    <w:rsid w:val="00AC5C50"/>
    <w:rsid w:val="00AC7205"/>
    <w:rsid w:val="00AC747B"/>
    <w:rsid w:val="00AD1A7B"/>
    <w:rsid w:val="00AD1B3A"/>
    <w:rsid w:val="00AD24AF"/>
    <w:rsid w:val="00AD3345"/>
    <w:rsid w:val="00AD3869"/>
    <w:rsid w:val="00AD4278"/>
    <w:rsid w:val="00AD487F"/>
    <w:rsid w:val="00AD4889"/>
    <w:rsid w:val="00AD4C05"/>
    <w:rsid w:val="00AD5343"/>
    <w:rsid w:val="00AD5FD4"/>
    <w:rsid w:val="00AD6512"/>
    <w:rsid w:val="00AD6CEF"/>
    <w:rsid w:val="00AE1181"/>
    <w:rsid w:val="00AE13C5"/>
    <w:rsid w:val="00AE1E98"/>
    <w:rsid w:val="00AE2163"/>
    <w:rsid w:val="00AE3141"/>
    <w:rsid w:val="00AE3AB8"/>
    <w:rsid w:val="00AE42D8"/>
    <w:rsid w:val="00AE541B"/>
    <w:rsid w:val="00AE5A5A"/>
    <w:rsid w:val="00AE5EDF"/>
    <w:rsid w:val="00AE610B"/>
    <w:rsid w:val="00AE6ED4"/>
    <w:rsid w:val="00AE72EC"/>
    <w:rsid w:val="00AE74A7"/>
    <w:rsid w:val="00AF0C7E"/>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AF7AD3"/>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3BA"/>
    <w:rsid w:val="00B06B42"/>
    <w:rsid w:val="00B06F80"/>
    <w:rsid w:val="00B077FB"/>
    <w:rsid w:val="00B100D4"/>
    <w:rsid w:val="00B10866"/>
    <w:rsid w:val="00B1131F"/>
    <w:rsid w:val="00B11DA0"/>
    <w:rsid w:val="00B11DBD"/>
    <w:rsid w:val="00B12031"/>
    <w:rsid w:val="00B12A3D"/>
    <w:rsid w:val="00B12F45"/>
    <w:rsid w:val="00B13B12"/>
    <w:rsid w:val="00B13B6D"/>
    <w:rsid w:val="00B1430D"/>
    <w:rsid w:val="00B1494E"/>
    <w:rsid w:val="00B14BE5"/>
    <w:rsid w:val="00B15838"/>
    <w:rsid w:val="00B15BDF"/>
    <w:rsid w:val="00B16252"/>
    <w:rsid w:val="00B162A8"/>
    <w:rsid w:val="00B16AA0"/>
    <w:rsid w:val="00B16F49"/>
    <w:rsid w:val="00B17039"/>
    <w:rsid w:val="00B17739"/>
    <w:rsid w:val="00B1776D"/>
    <w:rsid w:val="00B17799"/>
    <w:rsid w:val="00B178B5"/>
    <w:rsid w:val="00B201EB"/>
    <w:rsid w:val="00B203DB"/>
    <w:rsid w:val="00B213AD"/>
    <w:rsid w:val="00B218E2"/>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1A8F"/>
    <w:rsid w:val="00B42E36"/>
    <w:rsid w:val="00B43149"/>
    <w:rsid w:val="00B43718"/>
    <w:rsid w:val="00B4383F"/>
    <w:rsid w:val="00B445B0"/>
    <w:rsid w:val="00B44653"/>
    <w:rsid w:val="00B462FF"/>
    <w:rsid w:val="00B46885"/>
    <w:rsid w:val="00B471B7"/>
    <w:rsid w:val="00B4730E"/>
    <w:rsid w:val="00B47CFF"/>
    <w:rsid w:val="00B501E9"/>
    <w:rsid w:val="00B50F25"/>
    <w:rsid w:val="00B51340"/>
    <w:rsid w:val="00B515C6"/>
    <w:rsid w:val="00B51A42"/>
    <w:rsid w:val="00B5217A"/>
    <w:rsid w:val="00B52872"/>
    <w:rsid w:val="00B537E5"/>
    <w:rsid w:val="00B54718"/>
    <w:rsid w:val="00B55863"/>
    <w:rsid w:val="00B55FFB"/>
    <w:rsid w:val="00B57192"/>
    <w:rsid w:val="00B60930"/>
    <w:rsid w:val="00B60E32"/>
    <w:rsid w:val="00B6160A"/>
    <w:rsid w:val="00B6165A"/>
    <w:rsid w:val="00B6185F"/>
    <w:rsid w:val="00B61945"/>
    <w:rsid w:val="00B61A99"/>
    <w:rsid w:val="00B6212D"/>
    <w:rsid w:val="00B63A40"/>
    <w:rsid w:val="00B64278"/>
    <w:rsid w:val="00B6437B"/>
    <w:rsid w:val="00B64E32"/>
    <w:rsid w:val="00B65E79"/>
    <w:rsid w:val="00B6632E"/>
    <w:rsid w:val="00B66AA2"/>
    <w:rsid w:val="00B679FE"/>
    <w:rsid w:val="00B67D38"/>
    <w:rsid w:val="00B70AAE"/>
    <w:rsid w:val="00B71689"/>
    <w:rsid w:val="00B71713"/>
    <w:rsid w:val="00B71A24"/>
    <w:rsid w:val="00B71C74"/>
    <w:rsid w:val="00B72A3F"/>
    <w:rsid w:val="00B73351"/>
    <w:rsid w:val="00B733C4"/>
    <w:rsid w:val="00B734E6"/>
    <w:rsid w:val="00B7653D"/>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6E9B"/>
    <w:rsid w:val="00B87279"/>
    <w:rsid w:val="00B87A0D"/>
    <w:rsid w:val="00B9052E"/>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B14"/>
    <w:rsid w:val="00BA3DD5"/>
    <w:rsid w:val="00BA409B"/>
    <w:rsid w:val="00BA421D"/>
    <w:rsid w:val="00BA4416"/>
    <w:rsid w:val="00BA4D6F"/>
    <w:rsid w:val="00BA4EB9"/>
    <w:rsid w:val="00BA5990"/>
    <w:rsid w:val="00BA5CD6"/>
    <w:rsid w:val="00BA6694"/>
    <w:rsid w:val="00BA708F"/>
    <w:rsid w:val="00BA7C0D"/>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C5"/>
    <w:rsid w:val="00BC2FE1"/>
    <w:rsid w:val="00BC3449"/>
    <w:rsid w:val="00BC3468"/>
    <w:rsid w:val="00BC3624"/>
    <w:rsid w:val="00BC3677"/>
    <w:rsid w:val="00BC443A"/>
    <w:rsid w:val="00BC4F36"/>
    <w:rsid w:val="00BC5155"/>
    <w:rsid w:val="00BC5951"/>
    <w:rsid w:val="00BC5A79"/>
    <w:rsid w:val="00BC6872"/>
    <w:rsid w:val="00BC6A85"/>
    <w:rsid w:val="00BC74D3"/>
    <w:rsid w:val="00BC7976"/>
    <w:rsid w:val="00BD00A8"/>
    <w:rsid w:val="00BD0B6D"/>
    <w:rsid w:val="00BD1CDB"/>
    <w:rsid w:val="00BD2036"/>
    <w:rsid w:val="00BD220E"/>
    <w:rsid w:val="00BD2AF5"/>
    <w:rsid w:val="00BD32A6"/>
    <w:rsid w:val="00BD357C"/>
    <w:rsid w:val="00BD3591"/>
    <w:rsid w:val="00BD3BA3"/>
    <w:rsid w:val="00BD41A2"/>
    <w:rsid w:val="00BD4689"/>
    <w:rsid w:val="00BD50DD"/>
    <w:rsid w:val="00BD5730"/>
    <w:rsid w:val="00BD5CB8"/>
    <w:rsid w:val="00BD5DF9"/>
    <w:rsid w:val="00BD6F2C"/>
    <w:rsid w:val="00BD7401"/>
    <w:rsid w:val="00BE0DEA"/>
    <w:rsid w:val="00BE14D8"/>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A61"/>
    <w:rsid w:val="00C00D47"/>
    <w:rsid w:val="00C01266"/>
    <w:rsid w:val="00C013C7"/>
    <w:rsid w:val="00C0169E"/>
    <w:rsid w:val="00C019B8"/>
    <w:rsid w:val="00C01D5D"/>
    <w:rsid w:val="00C02092"/>
    <w:rsid w:val="00C026BC"/>
    <w:rsid w:val="00C02E9E"/>
    <w:rsid w:val="00C03525"/>
    <w:rsid w:val="00C03C7E"/>
    <w:rsid w:val="00C04701"/>
    <w:rsid w:val="00C049DD"/>
    <w:rsid w:val="00C0569D"/>
    <w:rsid w:val="00C05AFA"/>
    <w:rsid w:val="00C061C4"/>
    <w:rsid w:val="00C06BFD"/>
    <w:rsid w:val="00C06D6D"/>
    <w:rsid w:val="00C07110"/>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0B6"/>
    <w:rsid w:val="00C33EE8"/>
    <w:rsid w:val="00C3451A"/>
    <w:rsid w:val="00C3557B"/>
    <w:rsid w:val="00C3658D"/>
    <w:rsid w:val="00C37B9A"/>
    <w:rsid w:val="00C37BB0"/>
    <w:rsid w:val="00C40E65"/>
    <w:rsid w:val="00C4174A"/>
    <w:rsid w:val="00C426B2"/>
    <w:rsid w:val="00C44011"/>
    <w:rsid w:val="00C4436D"/>
    <w:rsid w:val="00C45312"/>
    <w:rsid w:val="00C4549B"/>
    <w:rsid w:val="00C466A5"/>
    <w:rsid w:val="00C46A38"/>
    <w:rsid w:val="00C47610"/>
    <w:rsid w:val="00C50D8B"/>
    <w:rsid w:val="00C5137F"/>
    <w:rsid w:val="00C5155E"/>
    <w:rsid w:val="00C51582"/>
    <w:rsid w:val="00C5270A"/>
    <w:rsid w:val="00C52BE1"/>
    <w:rsid w:val="00C530DD"/>
    <w:rsid w:val="00C5318A"/>
    <w:rsid w:val="00C535C6"/>
    <w:rsid w:val="00C54206"/>
    <w:rsid w:val="00C5487E"/>
    <w:rsid w:val="00C56546"/>
    <w:rsid w:val="00C56CBD"/>
    <w:rsid w:val="00C56D5C"/>
    <w:rsid w:val="00C570A6"/>
    <w:rsid w:val="00C57146"/>
    <w:rsid w:val="00C578A0"/>
    <w:rsid w:val="00C6201B"/>
    <w:rsid w:val="00C625C2"/>
    <w:rsid w:val="00C62BB9"/>
    <w:rsid w:val="00C63820"/>
    <w:rsid w:val="00C63B5D"/>
    <w:rsid w:val="00C644B5"/>
    <w:rsid w:val="00C645C4"/>
    <w:rsid w:val="00C656AB"/>
    <w:rsid w:val="00C656F3"/>
    <w:rsid w:val="00C66487"/>
    <w:rsid w:val="00C67921"/>
    <w:rsid w:val="00C70663"/>
    <w:rsid w:val="00C7068E"/>
    <w:rsid w:val="00C706AD"/>
    <w:rsid w:val="00C70B85"/>
    <w:rsid w:val="00C71321"/>
    <w:rsid w:val="00C716D8"/>
    <w:rsid w:val="00C72CE1"/>
    <w:rsid w:val="00C73CEA"/>
    <w:rsid w:val="00C74328"/>
    <w:rsid w:val="00C74987"/>
    <w:rsid w:val="00C74FF8"/>
    <w:rsid w:val="00C751D2"/>
    <w:rsid w:val="00C7697D"/>
    <w:rsid w:val="00C776E2"/>
    <w:rsid w:val="00C77F5E"/>
    <w:rsid w:val="00C8111A"/>
    <w:rsid w:val="00C816EF"/>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747"/>
    <w:rsid w:val="00C95E01"/>
    <w:rsid w:val="00C9653E"/>
    <w:rsid w:val="00C96544"/>
    <w:rsid w:val="00C969FE"/>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70C4"/>
    <w:rsid w:val="00CA756E"/>
    <w:rsid w:val="00CA7777"/>
    <w:rsid w:val="00CB17C9"/>
    <w:rsid w:val="00CB2021"/>
    <w:rsid w:val="00CB2539"/>
    <w:rsid w:val="00CB265B"/>
    <w:rsid w:val="00CB32F5"/>
    <w:rsid w:val="00CB414D"/>
    <w:rsid w:val="00CB632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6A09"/>
    <w:rsid w:val="00CD7A8F"/>
    <w:rsid w:val="00CE07F5"/>
    <w:rsid w:val="00CE08B1"/>
    <w:rsid w:val="00CE1359"/>
    <w:rsid w:val="00CE1683"/>
    <w:rsid w:val="00CE1E9F"/>
    <w:rsid w:val="00CE20C0"/>
    <w:rsid w:val="00CE248D"/>
    <w:rsid w:val="00CE3786"/>
    <w:rsid w:val="00CE44A3"/>
    <w:rsid w:val="00CE46D7"/>
    <w:rsid w:val="00CE4B17"/>
    <w:rsid w:val="00CE4F9D"/>
    <w:rsid w:val="00CE53F5"/>
    <w:rsid w:val="00CE5E3B"/>
    <w:rsid w:val="00CE6717"/>
    <w:rsid w:val="00CE687D"/>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4F60"/>
    <w:rsid w:val="00D0533E"/>
    <w:rsid w:val="00D05CD1"/>
    <w:rsid w:val="00D05D60"/>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6C8E"/>
    <w:rsid w:val="00D1787C"/>
    <w:rsid w:val="00D17B8E"/>
    <w:rsid w:val="00D17D1E"/>
    <w:rsid w:val="00D2142A"/>
    <w:rsid w:val="00D21F36"/>
    <w:rsid w:val="00D22C82"/>
    <w:rsid w:val="00D23163"/>
    <w:rsid w:val="00D23C3A"/>
    <w:rsid w:val="00D23C7C"/>
    <w:rsid w:val="00D24BAF"/>
    <w:rsid w:val="00D250AF"/>
    <w:rsid w:val="00D25136"/>
    <w:rsid w:val="00D256D6"/>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3983"/>
    <w:rsid w:val="00D55D05"/>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7C4"/>
    <w:rsid w:val="00D90EA5"/>
    <w:rsid w:val="00D91214"/>
    <w:rsid w:val="00D915B6"/>
    <w:rsid w:val="00D91A35"/>
    <w:rsid w:val="00D924A3"/>
    <w:rsid w:val="00D931A6"/>
    <w:rsid w:val="00D93A0A"/>
    <w:rsid w:val="00D93B00"/>
    <w:rsid w:val="00D93E21"/>
    <w:rsid w:val="00D93F25"/>
    <w:rsid w:val="00D94160"/>
    <w:rsid w:val="00D9419B"/>
    <w:rsid w:val="00D94280"/>
    <w:rsid w:val="00D9429E"/>
    <w:rsid w:val="00D94E27"/>
    <w:rsid w:val="00D94EB3"/>
    <w:rsid w:val="00D95810"/>
    <w:rsid w:val="00D974F9"/>
    <w:rsid w:val="00D97C91"/>
    <w:rsid w:val="00DA0749"/>
    <w:rsid w:val="00DA09EF"/>
    <w:rsid w:val="00DA10C5"/>
    <w:rsid w:val="00DA11BF"/>
    <w:rsid w:val="00DA1821"/>
    <w:rsid w:val="00DA1A29"/>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21C2"/>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EC1"/>
    <w:rsid w:val="00DC129B"/>
    <w:rsid w:val="00DC2A2D"/>
    <w:rsid w:val="00DC2D06"/>
    <w:rsid w:val="00DC3859"/>
    <w:rsid w:val="00DC3F7D"/>
    <w:rsid w:val="00DC4328"/>
    <w:rsid w:val="00DC4F91"/>
    <w:rsid w:val="00DC5895"/>
    <w:rsid w:val="00DC5BD1"/>
    <w:rsid w:val="00DC6E37"/>
    <w:rsid w:val="00DC6F5D"/>
    <w:rsid w:val="00DC7523"/>
    <w:rsid w:val="00DC767A"/>
    <w:rsid w:val="00DC7FF9"/>
    <w:rsid w:val="00DD0742"/>
    <w:rsid w:val="00DD0743"/>
    <w:rsid w:val="00DD127E"/>
    <w:rsid w:val="00DD228C"/>
    <w:rsid w:val="00DD38AC"/>
    <w:rsid w:val="00DD4690"/>
    <w:rsid w:val="00DD550B"/>
    <w:rsid w:val="00DD5D3D"/>
    <w:rsid w:val="00DD685F"/>
    <w:rsid w:val="00DD6AD1"/>
    <w:rsid w:val="00DD791C"/>
    <w:rsid w:val="00DE001A"/>
    <w:rsid w:val="00DE0483"/>
    <w:rsid w:val="00DE08D4"/>
    <w:rsid w:val="00DE1EAB"/>
    <w:rsid w:val="00DE2304"/>
    <w:rsid w:val="00DE2B2B"/>
    <w:rsid w:val="00DE38CD"/>
    <w:rsid w:val="00DE3CD1"/>
    <w:rsid w:val="00DE3EB9"/>
    <w:rsid w:val="00DE5469"/>
    <w:rsid w:val="00DE6EA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3A03"/>
    <w:rsid w:val="00E142EC"/>
    <w:rsid w:val="00E14C1E"/>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5296"/>
    <w:rsid w:val="00E25618"/>
    <w:rsid w:val="00E25AEB"/>
    <w:rsid w:val="00E27EAB"/>
    <w:rsid w:val="00E300A3"/>
    <w:rsid w:val="00E3042C"/>
    <w:rsid w:val="00E309B3"/>
    <w:rsid w:val="00E31D14"/>
    <w:rsid w:val="00E327B2"/>
    <w:rsid w:val="00E327CF"/>
    <w:rsid w:val="00E327DA"/>
    <w:rsid w:val="00E32E44"/>
    <w:rsid w:val="00E33034"/>
    <w:rsid w:val="00E33541"/>
    <w:rsid w:val="00E33D91"/>
    <w:rsid w:val="00E33E19"/>
    <w:rsid w:val="00E34180"/>
    <w:rsid w:val="00E341FE"/>
    <w:rsid w:val="00E34245"/>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799"/>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119"/>
    <w:rsid w:val="00E72BCE"/>
    <w:rsid w:val="00E73551"/>
    <w:rsid w:val="00E743DF"/>
    <w:rsid w:val="00E74F0D"/>
    <w:rsid w:val="00E7527F"/>
    <w:rsid w:val="00E753CE"/>
    <w:rsid w:val="00E75FE4"/>
    <w:rsid w:val="00E765B8"/>
    <w:rsid w:val="00E76FE7"/>
    <w:rsid w:val="00E77A79"/>
    <w:rsid w:val="00E77BA1"/>
    <w:rsid w:val="00E80544"/>
    <w:rsid w:val="00E80A8C"/>
    <w:rsid w:val="00E80F67"/>
    <w:rsid w:val="00E80FEE"/>
    <w:rsid w:val="00E826F1"/>
    <w:rsid w:val="00E8295F"/>
    <w:rsid w:val="00E83396"/>
    <w:rsid w:val="00E839ED"/>
    <w:rsid w:val="00E844A4"/>
    <w:rsid w:val="00E84777"/>
    <w:rsid w:val="00E84C0B"/>
    <w:rsid w:val="00E8542C"/>
    <w:rsid w:val="00E86571"/>
    <w:rsid w:val="00E87060"/>
    <w:rsid w:val="00E871AD"/>
    <w:rsid w:val="00E8770B"/>
    <w:rsid w:val="00E901E9"/>
    <w:rsid w:val="00E906C1"/>
    <w:rsid w:val="00E90EE8"/>
    <w:rsid w:val="00E91AED"/>
    <w:rsid w:val="00E937E8"/>
    <w:rsid w:val="00E93DDC"/>
    <w:rsid w:val="00E941F3"/>
    <w:rsid w:val="00E95873"/>
    <w:rsid w:val="00E95FEE"/>
    <w:rsid w:val="00E962B5"/>
    <w:rsid w:val="00E96A14"/>
    <w:rsid w:val="00E976EF"/>
    <w:rsid w:val="00E97B2D"/>
    <w:rsid w:val="00E97E17"/>
    <w:rsid w:val="00EA00E7"/>
    <w:rsid w:val="00EA0942"/>
    <w:rsid w:val="00EA14C2"/>
    <w:rsid w:val="00EA1BB0"/>
    <w:rsid w:val="00EA1BC0"/>
    <w:rsid w:val="00EA20B9"/>
    <w:rsid w:val="00EA26BC"/>
    <w:rsid w:val="00EA28D6"/>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BA"/>
    <w:rsid w:val="00EC2CE5"/>
    <w:rsid w:val="00EC3218"/>
    <w:rsid w:val="00EC337F"/>
    <w:rsid w:val="00EC3E75"/>
    <w:rsid w:val="00EC4C68"/>
    <w:rsid w:val="00EC5B8C"/>
    <w:rsid w:val="00EC5F66"/>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2E"/>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AFE"/>
    <w:rsid w:val="00EE3E48"/>
    <w:rsid w:val="00EE451A"/>
    <w:rsid w:val="00EE46B8"/>
    <w:rsid w:val="00EE48E9"/>
    <w:rsid w:val="00EE4BA3"/>
    <w:rsid w:val="00EE56F4"/>
    <w:rsid w:val="00EE5CE4"/>
    <w:rsid w:val="00EE64A4"/>
    <w:rsid w:val="00EE71F2"/>
    <w:rsid w:val="00EE7328"/>
    <w:rsid w:val="00EE7875"/>
    <w:rsid w:val="00EE7CFF"/>
    <w:rsid w:val="00EF0E09"/>
    <w:rsid w:val="00EF0F29"/>
    <w:rsid w:val="00EF1654"/>
    <w:rsid w:val="00EF17D2"/>
    <w:rsid w:val="00EF23AB"/>
    <w:rsid w:val="00EF2AF0"/>
    <w:rsid w:val="00EF2DD6"/>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6E21"/>
    <w:rsid w:val="00F07542"/>
    <w:rsid w:val="00F1092B"/>
    <w:rsid w:val="00F11F87"/>
    <w:rsid w:val="00F12B14"/>
    <w:rsid w:val="00F13373"/>
    <w:rsid w:val="00F13733"/>
    <w:rsid w:val="00F1488F"/>
    <w:rsid w:val="00F151A9"/>
    <w:rsid w:val="00F15646"/>
    <w:rsid w:val="00F15EF2"/>
    <w:rsid w:val="00F16084"/>
    <w:rsid w:val="00F16517"/>
    <w:rsid w:val="00F166FC"/>
    <w:rsid w:val="00F169B0"/>
    <w:rsid w:val="00F16D4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C8A"/>
    <w:rsid w:val="00F27C80"/>
    <w:rsid w:val="00F27E36"/>
    <w:rsid w:val="00F312EF"/>
    <w:rsid w:val="00F317B2"/>
    <w:rsid w:val="00F31C7E"/>
    <w:rsid w:val="00F32B03"/>
    <w:rsid w:val="00F3320F"/>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2DEF"/>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BF6"/>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0F84"/>
    <w:rsid w:val="00F71992"/>
    <w:rsid w:val="00F71BAF"/>
    <w:rsid w:val="00F72294"/>
    <w:rsid w:val="00F72C0B"/>
    <w:rsid w:val="00F733CE"/>
    <w:rsid w:val="00F73D19"/>
    <w:rsid w:val="00F74AC1"/>
    <w:rsid w:val="00F7594B"/>
    <w:rsid w:val="00F760C5"/>
    <w:rsid w:val="00F76FEE"/>
    <w:rsid w:val="00F77133"/>
    <w:rsid w:val="00F773D2"/>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3FD0"/>
    <w:rsid w:val="00F94072"/>
    <w:rsid w:val="00F9408A"/>
    <w:rsid w:val="00F942BE"/>
    <w:rsid w:val="00F94459"/>
    <w:rsid w:val="00F94945"/>
    <w:rsid w:val="00F94A66"/>
    <w:rsid w:val="00F94CC7"/>
    <w:rsid w:val="00F964E7"/>
    <w:rsid w:val="00F97010"/>
    <w:rsid w:val="00FA09C5"/>
    <w:rsid w:val="00FA0DD3"/>
    <w:rsid w:val="00FA10AE"/>
    <w:rsid w:val="00FA1181"/>
    <w:rsid w:val="00FA1446"/>
    <w:rsid w:val="00FA1969"/>
    <w:rsid w:val="00FA1C01"/>
    <w:rsid w:val="00FA1D7E"/>
    <w:rsid w:val="00FA2D2D"/>
    <w:rsid w:val="00FA536E"/>
    <w:rsid w:val="00FA53FA"/>
    <w:rsid w:val="00FA6033"/>
    <w:rsid w:val="00FA67F3"/>
    <w:rsid w:val="00FA7448"/>
    <w:rsid w:val="00FB01BD"/>
    <w:rsid w:val="00FB157A"/>
    <w:rsid w:val="00FB1833"/>
    <w:rsid w:val="00FB1DF7"/>
    <w:rsid w:val="00FB2510"/>
    <w:rsid w:val="00FB2521"/>
    <w:rsid w:val="00FB267C"/>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487"/>
    <w:rsid w:val="00FC382A"/>
    <w:rsid w:val="00FC3E3F"/>
    <w:rsid w:val="00FC41C0"/>
    <w:rsid w:val="00FC451D"/>
    <w:rsid w:val="00FC4DA4"/>
    <w:rsid w:val="00FC5BA4"/>
    <w:rsid w:val="00FC5FDF"/>
    <w:rsid w:val="00FC6969"/>
    <w:rsid w:val="00FC728D"/>
    <w:rsid w:val="00FC7507"/>
    <w:rsid w:val="00FC76AB"/>
    <w:rsid w:val="00FD033A"/>
    <w:rsid w:val="00FD1368"/>
    <w:rsid w:val="00FD1EA7"/>
    <w:rsid w:val="00FD2DC1"/>
    <w:rsid w:val="00FD3C97"/>
    <w:rsid w:val="00FD448C"/>
    <w:rsid w:val="00FD57AD"/>
    <w:rsid w:val="00FD5AE5"/>
    <w:rsid w:val="00FD5B52"/>
    <w:rsid w:val="00FD72A1"/>
    <w:rsid w:val="00FD796F"/>
    <w:rsid w:val="00FE01B0"/>
    <w:rsid w:val="00FE1D39"/>
    <w:rsid w:val="00FE2A87"/>
    <w:rsid w:val="00FE4319"/>
    <w:rsid w:val="00FE4383"/>
    <w:rsid w:val="00FE441A"/>
    <w:rsid w:val="00FE56BC"/>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7352">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E7A2B-CB76-4647-9652-FBC4B5F7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2025-09-05T10:35:00Z</cp:lastPrinted>
  <dcterms:created xsi:type="dcterms:W3CDTF">2025-09-12T10:19:00Z</dcterms:created>
  <dcterms:modified xsi:type="dcterms:W3CDTF">2025-09-12T10:19:00Z</dcterms:modified>
</cp:coreProperties>
</file>