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A818" w14:textId="13372692" w:rsidR="004C3118" w:rsidRPr="00086128" w:rsidRDefault="00086128" w:rsidP="004C3118">
      <w:pPr>
        <w:pStyle w:val="BodyText"/>
        <w:spacing w:line="480" w:lineRule="auto"/>
        <w:jc w:val="both"/>
        <w:rPr>
          <w:b/>
          <w:u w:val="single"/>
        </w:rPr>
      </w:pPr>
      <w:bookmarkStart w:id="0" w:name="_Hlk129091198"/>
      <w:r w:rsidRPr="00086128">
        <w:rPr>
          <w:b/>
          <w:u w:val="single"/>
        </w:rPr>
        <w:t>DISTRIBUTABLE (21)</w:t>
      </w:r>
    </w:p>
    <w:p w14:paraId="45CF7C4A" w14:textId="77777777" w:rsidR="00086128" w:rsidRDefault="00086128" w:rsidP="009A2A07">
      <w:pPr>
        <w:pStyle w:val="Heading1"/>
        <w:ind w:left="0"/>
        <w:jc w:val="center"/>
      </w:pPr>
    </w:p>
    <w:p w14:paraId="7312B5E2" w14:textId="4869FD2A" w:rsidR="004C3118" w:rsidRPr="00F632A0" w:rsidRDefault="004C3118" w:rsidP="009A2A07">
      <w:pPr>
        <w:pStyle w:val="Heading1"/>
        <w:ind w:left="0"/>
        <w:jc w:val="center"/>
      </w:pPr>
      <w:r w:rsidRPr="00F632A0">
        <w:t>RIOZIM</w:t>
      </w:r>
      <w:r w:rsidR="009A2A07" w:rsidRPr="00F632A0">
        <w:rPr>
          <w:spacing w:val="-3"/>
        </w:rPr>
        <w:t xml:space="preserve">     </w:t>
      </w:r>
      <w:r w:rsidRPr="00F632A0">
        <w:t>LIMITED</w:t>
      </w:r>
    </w:p>
    <w:p w14:paraId="23AC4D5D" w14:textId="133F43EA" w:rsidR="004C3118" w:rsidRPr="00F632A0" w:rsidRDefault="009A2A07" w:rsidP="009A2A07">
      <w:pPr>
        <w:ind w:left="1440" w:right="1982" w:firstLine="720"/>
        <w:jc w:val="center"/>
        <w:rPr>
          <w:b/>
          <w:sz w:val="24"/>
          <w:szCs w:val="24"/>
        </w:rPr>
      </w:pPr>
      <w:r w:rsidRPr="00F632A0">
        <w:rPr>
          <w:b/>
          <w:w w:val="99"/>
          <w:sz w:val="24"/>
          <w:szCs w:val="24"/>
        </w:rPr>
        <w:t>v</w:t>
      </w:r>
    </w:p>
    <w:p w14:paraId="24209DFC" w14:textId="7BF3A592" w:rsidR="004C3118" w:rsidRPr="00F632A0" w:rsidRDefault="009A2A07" w:rsidP="009A2A07">
      <w:pPr>
        <w:pStyle w:val="Heading1"/>
        <w:spacing w:before="3"/>
        <w:ind w:left="2160" w:right="2900"/>
      </w:pPr>
      <w:r w:rsidRPr="00F632A0">
        <w:t xml:space="preserve">NIGEL    </w:t>
      </w:r>
      <w:proofErr w:type="gramStart"/>
      <w:r w:rsidRPr="00F632A0">
        <w:t>DIXON  –</w:t>
      </w:r>
      <w:proofErr w:type="gramEnd"/>
      <w:r w:rsidRPr="00F632A0">
        <w:t xml:space="preserve">   WARREN  </w:t>
      </w:r>
      <w:r w:rsidR="004C3118" w:rsidRPr="00F632A0">
        <w:t>N.O</w:t>
      </w:r>
    </w:p>
    <w:p w14:paraId="464A5170" w14:textId="77777777" w:rsidR="004A6131" w:rsidRPr="00F632A0" w:rsidRDefault="004A6131" w:rsidP="004C3118">
      <w:pPr>
        <w:pStyle w:val="Heading1"/>
        <w:spacing w:before="3" w:line="480" w:lineRule="auto"/>
        <w:ind w:left="0" w:right="2900"/>
        <w:jc w:val="both"/>
      </w:pPr>
    </w:p>
    <w:p w14:paraId="57C14398" w14:textId="77777777" w:rsidR="004A6131" w:rsidRPr="00F632A0" w:rsidRDefault="004A6131" w:rsidP="004C3118">
      <w:pPr>
        <w:pStyle w:val="Heading1"/>
        <w:spacing w:before="3" w:line="480" w:lineRule="auto"/>
        <w:ind w:left="0" w:right="2900"/>
        <w:jc w:val="both"/>
      </w:pPr>
    </w:p>
    <w:p w14:paraId="555758E6" w14:textId="77777777" w:rsidR="006E6392" w:rsidRPr="00F632A0" w:rsidRDefault="004C3118" w:rsidP="006E6392">
      <w:pPr>
        <w:pStyle w:val="Heading1"/>
        <w:spacing w:before="3"/>
        <w:ind w:left="0" w:right="2900"/>
        <w:jc w:val="both"/>
      </w:pPr>
      <w:r w:rsidRPr="00F632A0">
        <w:t>SUPREME</w:t>
      </w:r>
      <w:r w:rsidRPr="00F632A0">
        <w:rPr>
          <w:spacing w:val="-1"/>
        </w:rPr>
        <w:t xml:space="preserve"> </w:t>
      </w:r>
      <w:r w:rsidRPr="00F632A0">
        <w:t>COURT OF</w:t>
      </w:r>
      <w:r w:rsidRPr="00F632A0">
        <w:rPr>
          <w:spacing w:val="-1"/>
        </w:rPr>
        <w:t xml:space="preserve"> </w:t>
      </w:r>
      <w:r w:rsidRPr="00F632A0">
        <w:t>ZIMBABWE</w:t>
      </w:r>
    </w:p>
    <w:p w14:paraId="3FF8D593" w14:textId="22E12A30" w:rsidR="004C3118" w:rsidRPr="00F632A0" w:rsidRDefault="004C3118" w:rsidP="006E6392">
      <w:pPr>
        <w:pStyle w:val="Heading1"/>
        <w:spacing w:before="3"/>
        <w:ind w:left="0" w:right="2900"/>
        <w:jc w:val="both"/>
        <w:rPr>
          <w:b w:val="0"/>
        </w:rPr>
      </w:pPr>
      <w:r w:rsidRPr="00F632A0">
        <w:t>HARARE,</w:t>
      </w:r>
      <w:r w:rsidRPr="00F632A0">
        <w:rPr>
          <w:spacing w:val="-1"/>
        </w:rPr>
        <w:t xml:space="preserve"> </w:t>
      </w:r>
      <w:r w:rsidRPr="00F632A0">
        <w:t>16 MARCH</w:t>
      </w:r>
      <w:r w:rsidRPr="00F632A0">
        <w:rPr>
          <w:spacing w:val="3"/>
        </w:rPr>
        <w:t xml:space="preserve"> </w:t>
      </w:r>
      <w:r w:rsidRPr="00F632A0">
        <w:t>202</w:t>
      </w:r>
      <w:r w:rsidR="00004B9F" w:rsidRPr="00F632A0">
        <w:t>2 &amp;</w:t>
      </w:r>
      <w:r w:rsidRPr="00F632A0">
        <w:t xml:space="preserve"> </w:t>
      </w:r>
      <w:r w:rsidR="00004B9F" w:rsidRPr="00F632A0">
        <w:t xml:space="preserve">20 </w:t>
      </w:r>
      <w:r w:rsidR="006E6392" w:rsidRPr="00F632A0">
        <w:t>MARCH</w:t>
      </w:r>
      <w:r w:rsidRPr="00F632A0">
        <w:t xml:space="preserve"> 2023</w:t>
      </w:r>
    </w:p>
    <w:p w14:paraId="48262FE2" w14:textId="7CED0769" w:rsidR="004C3118" w:rsidRPr="00F632A0" w:rsidRDefault="004C3118" w:rsidP="004C3118">
      <w:pPr>
        <w:spacing w:before="153" w:line="480" w:lineRule="auto"/>
        <w:ind w:left="140"/>
        <w:jc w:val="both"/>
        <w:rPr>
          <w:iCs/>
          <w:sz w:val="24"/>
          <w:szCs w:val="24"/>
        </w:rPr>
      </w:pPr>
    </w:p>
    <w:p w14:paraId="53A4FE57" w14:textId="5E4C3FCB" w:rsidR="004C3118" w:rsidRPr="00F632A0" w:rsidRDefault="004C3118" w:rsidP="00892BFB">
      <w:pPr>
        <w:spacing w:line="480" w:lineRule="auto"/>
        <w:ind w:left="140"/>
        <w:jc w:val="both"/>
        <w:rPr>
          <w:iCs/>
          <w:sz w:val="24"/>
          <w:szCs w:val="24"/>
        </w:rPr>
      </w:pPr>
      <w:r w:rsidRPr="00F632A0">
        <w:rPr>
          <w:i/>
          <w:sz w:val="24"/>
          <w:szCs w:val="24"/>
        </w:rPr>
        <w:t>L</w:t>
      </w:r>
      <w:r w:rsidR="00361F83" w:rsidRPr="00F632A0">
        <w:rPr>
          <w:i/>
          <w:sz w:val="24"/>
          <w:szCs w:val="24"/>
        </w:rPr>
        <w:t>.</w:t>
      </w:r>
      <w:r w:rsidRPr="00F632A0">
        <w:rPr>
          <w:i/>
          <w:sz w:val="24"/>
          <w:szCs w:val="24"/>
        </w:rPr>
        <w:t xml:space="preserve"> </w:t>
      </w:r>
      <w:proofErr w:type="spellStart"/>
      <w:r w:rsidRPr="00F632A0">
        <w:rPr>
          <w:i/>
          <w:sz w:val="24"/>
          <w:szCs w:val="24"/>
        </w:rPr>
        <w:t>Uriri</w:t>
      </w:r>
      <w:proofErr w:type="spellEnd"/>
      <w:r w:rsidRPr="00F632A0">
        <w:rPr>
          <w:i/>
          <w:sz w:val="24"/>
          <w:szCs w:val="24"/>
        </w:rPr>
        <w:t xml:space="preserve"> </w:t>
      </w:r>
      <w:r w:rsidR="006E6392" w:rsidRPr="00F632A0">
        <w:rPr>
          <w:i/>
          <w:sz w:val="24"/>
          <w:szCs w:val="24"/>
        </w:rPr>
        <w:t>&amp;</w:t>
      </w:r>
      <w:r w:rsidRPr="00F632A0">
        <w:rPr>
          <w:i/>
          <w:sz w:val="24"/>
          <w:szCs w:val="24"/>
        </w:rPr>
        <w:t xml:space="preserve"> D</w:t>
      </w:r>
      <w:r w:rsidR="00361F83" w:rsidRPr="00F632A0">
        <w:rPr>
          <w:i/>
          <w:sz w:val="24"/>
          <w:szCs w:val="24"/>
        </w:rPr>
        <w:t>.</w:t>
      </w:r>
      <w:r w:rsidRPr="00F632A0">
        <w:rPr>
          <w:i/>
          <w:spacing w:val="-1"/>
          <w:sz w:val="24"/>
          <w:szCs w:val="24"/>
        </w:rPr>
        <w:t xml:space="preserve"> </w:t>
      </w:r>
      <w:proofErr w:type="spellStart"/>
      <w:r w:rsidRPr="00F632A0">
        <w:rPr>
          <w:i/>
          <w:sz w:val="24"/>
          <w:szCs w:val="24"/>
        </w:rPr>
        <w:t>Matau</w:t>
      </w:r>
      <w:proofErr w:type="spellEnd"/>
      <w:r w:rsidRPr="00F632A0">
        <w:rPr>
          <w:iCs/>
          <w:sz w:val="24"/>
          <w:szCs w:val="24"/>
        </w:rPr>
        <w:t>, for</w:t>
      </w:r>
      <w:r w:rsidRPr="00F632A0">
        <w:rPr>
          <w:iCs/>
          <w:spacing w:val="-1"/>
          <w:sz w:val="24"/>
          <w:szCs w:val="24"/>
        </w:rPr>
        <w:t xml:space="preserve"> </w:t>
      </w:r>
      <w:r w:rsidRPr="00F632A0">
        <w:rPr>
          <w:iCs/>
          <w:sz w:val="24"/>
          <w:szCs w:val="24"/>
        </w:rPr>
        <w:t>the</w:t>
      </w:r>
      <w:r w:rsidRPr="00F632A0">
        <w:rPr>
          <w:iCs/>
          <w:spacing w:val="-1"/>
          <w:sz w:val="24"/>
          <w:szCs w:val="24"/>
        </w:rPr>
        <w:t xml:space="preserve"> </w:t>
      </w:r>
      <w:r w:rsidRPr="00F632A0">
        <w:rPr>
          <w:iCs/>
          <w:sz w:val="24"/>
          <w:szCs w:val="24"/>
        </w:rPr>
        <w:t>applicant</w:t>
      </w:r>
    </w:p>
    <w:p w14:paraId="7BBE3521" w14:textId="3DAD3AD1" w:rsidR="004C3118" w:rsidRPr="00F632A0" w:rsidRDefault="004C3118" w:rsidP="00892BFB">
      <w:pPr>
        <w:spacing w:line="480" w:lineRule="auto"/>
        <w:ind w:left="140"/>
        <w:jc w:val="both"/>
        <w:rPr>
          <w:iCs/>
          <w:sz w:val="24"/>
          <w:szCs w:val="24"/>
        </w:rPr>
      </w:pPr>
      <w:bookmarkStart w:id="1" w:name="_GoBack"/>
      <w:r w:rsidRPr="00F632A0">
        <w:rPr>
          <w:i/>
          <w:sz w:val="24"/>
          <w:szCs w:val="24"/>
        </w:rPr>
        <w:t>F</w:t>
      </w:r>
      <w:r w:rsidR="00361F83" w:rsidRPr="00F632A0">
        <w:rPr>
          <w:i/>
          <w:sz w:val="24"/>
          <w:szCs w:val="24"/>
        </w:rPr>
        <w:t>.</w:t>
      </w:r>
      <w:r w:rsidRPr="00F632A0">
        <w:rPr>
          <w:i/>
          <w:spacing w:val="-2"/>
          <w:sz w:val="24"/>
          <w:szCs w:val="24"/>
        </w:rPr>
        <w:t xml:space="preserve"> </w:t>
      </w:r>
      <w:proofErr w:type="spellStart"/>
      <w:r w:rsidRPr="00F632A0">
        <w:rPr>
          <w:i/>
          <w:sz w:val="24"/>
          <w:szCs w:val="24"/>
        </w:rPr>
        <w:t>Girach</w:t>
      </w:r>
      <w:proofErr w:type="spellEnd"/>
      <w:r w:rsidRPr="00F632A0">
        <w:rPr>
          <w:i/>
          <w:sz w:val="24"/>
          <w:szCs w:val="24"/>
        </w:rPr>
        <w:t xml:space="preserve"> </w:t>
      </w:r>
      <w:r w:rsidR="006E6392" w:rsidRPr="00F632A0">
        <w:rPr>
          <w:i/>
          <w:sz w:val="24"/>
          <w:szCs w:val="24"/>
        </w:rPr>
        <w:t>&amp;</w:t>
      </w:r>
      <w:r w:rsidRPr="00F632A0">
        <w:rPr>
          <w:i/>
          <w:spacing w:val="-1"/>
          <w:sz w:val="24"/>
          <w:szCs w:val="24"/>
        </w:rPr>
        <w:t xml:space="preserve"> </w:t>
      </w:r>
      <w:r w:rsidR="00361F83" w:rsidRPr="00F632A0">
        <w:rPr>
          <w:i/>
          <w:spacing w:val="-1"/>
          <w:sz w:val="24"/>
          <w:szCs w:val="24"/>
        </w:rPr>
        <w:t>S.</w:t>
      </w:r>
      <w:r w:rsidRPr="00F632A0">
        <w:rPr>
          <w:i/>
          <w:sz w:val="24"/>
          <w:szCs w:val="24"/>
        </w:rPr>
        <w:t xml:space="preserve"> </w:t>
      </w:r>
      <w:proofErr w:type="spellStart"/>
      <w:r w:rsidRPr="00F632A0">
        <w:rPr>
          <w:i/>
          <w:sz w:val="24"/>
          <w:szCs w:val="24"/>
        </w:rPr>
        <w:t>Chi</w:t>
      </w:r>
      <w:r w:rsidR="00361F83" w:rsidRPr="00F632A0">
        <w:rPr>
          <w:i/>
          <w:sz w:val="24"/>
          <w:szCs w:val="24"/>
        </w:rPr>
        <w:t>k</w:t>
      </w:r>
      <w:r w:rsidRPr="00F632A0">
        <w:rPr>
          <w:i/>
          <w:sz w:val="24"/>
          <w:szCs w:val="24"/>
        </w:rPr>
        <w:t>engezha</w:t>
      </w:r>
      <w:bookmarkEnd w:id="1"/>
      <w:proofErr w:type="spellEnd"/>
      <w:r w:rsidRPr="00F632A0">
        <w:rPr>
          <w:iCs/>
          <w:sz w:val="24"/>
          <w:szCs w:val="24"/>
        </w:rPr>
        <w:t>,</w:t>
      </w:r>
      <w:r w:rsidRPr="00F632A0">
        <w:rPr>
          <w:iCs/>
          <w:spacing w:val="-1"/>
          <w:sz w:val="24"/>
          <w:szCs w:val="24"/>
        </w:rPr>
        <w:t xml:space="preserve"> </w:t>
      </w:r>
      <w:r w:rsidRPr="00F632A0">
        <w:rPr>
          <w:iCs/>
          <w:sz w:val="24"/>
          <w:szCs w:val="24"/>
        </w:rPr>
        <w:t>for the</w:t>
      </w:r>
      <w:r w:rsidRPr="00F632A0">
        <w:rPr>
          <w:iCs/>
          <w:spacing w:val="-2"/>
          <w:sz w:val="24"/>
          <w:szCs w:val="24"/>
        </w:rPr>
        <w:t xml:space="preserve"> </w:t>
      </w:r>
      <w:r w:rsidRPr="00F632A0">
        <w:rPr>
          <w:iCs/>
          <w:sz w:val="24"/>
          <w:szCs w:val="24"/>
        </w:rPr>
        <w:t>respondent</w:t>
      </w:r>
      <w:r w:rsidR="00361F83" w:rsidRPr="00F632A0">
        <w:rPr>
          <w:iCs/>
          <w:sz w:val="24"/>
          <w:szCs w:val="24"/>
        </w:rPr>
        <w:t>s</w:t>
      </w:r>
    </w:p>
    <w:p w14:paraId="4B0937E9" w14:textId="77777777" w:rsidR="004C3118" w:rsidRPr="00F632A0" w:rsidRDefault="004C3118" w:rsidP="004C3118">
      <w:pPr>
        <w:pStyle w:val="BodyText"/>
        <w:spacing w:line="480" w:lineRule="auto"/>
        <w:jc w:val="both"/>
        <w:rPr>
          <w:i/>
        </w:rPr>
      </w:pPr>
    </w:p>
    <w:p w14:paraId="3646B583" w14:textId="77777777" w:rsidR="006E6392" w:rsidRPr="00F632A0" w:rsidRDefault="006E6392" w:rsidP="006E6392">
      <w:pPr>
        <w:spacing w:before="153" w:line="480" w:lineRule="auto"/>
        <w:ind w:left="140"/>
        <w:jc w:val="both"/>
        <w:rPr>
          <w:b/>
          <w:iCs/>
          <w:sz w:val="24"/>
          <w:szCs w:val="24"/>
          <w:u w:val="single"/>
        </w:rPr>
      </w:pPr>
      <w:r w:rsidRPr="00F632A0">
        <w:rPr>
          <w:b/>
          <w:iCs/>
          <w:sz w:val="24"/>
          <w:szCs w:val="24"/>
          <w:u w:val="single"/>
        </w:rPr>
        <w:t>CHAMBER APPLICATION</w:t>
      </w:r>
    </w:p>
    <w:p w14:paraId="54C1BA33" w14:textId="77777777" w:rsidR="004C3118" w:rsidRPr="00F632A0" w:rsidRDefault="004C3118" w:rsidP="00314FA9">
      <w:pPr>
        <w:pStyle w:val="BodyText"/>
        <w:jc w:val="both"/>
        <w:rPr>
          <w:i/>
        </w:rPr>
      </w:pPr>
    </w:p>
    <w:p w14:paraId="2711141D" w14:textId="0E7DA244" w:rsidR="004C3118" w:rsidRPr="00F632A0" w:rsidRDefault="004C3118" w:rsidP="00314FA9">
      <w:pPr>
        <w:pStyle w:val="BodyText"/>
        <w:spacing w:line="480" w:lineRule="auto"/>
        <w:ind w:left="140" w:right="138" w:firstLine="1300"/>
        <w:jc w:val="both"/>
      </w:pPr>
      <w:r w:rsidRPr="00F632A0">
        <w:rPr>
          <w:b/>
        </w:rPr>
        <w:t>CHATUKUTA JA</w:t>
      </w:r>
      <w:r w:rsidRPr="00F632A0">
        <w:t xml:space="preserve">: </w:t>
      </w:r>
      <w:r w:rsidR="00314FA9" w:rsidRPr="00F632A0">
        <w:tab/>
      </w:r>
      <w:r w:rsidR="00314FA9" w:rsidRPr="00F632A0">
        <w:tab/>
      </w:r>
      <w:r w:rsidRPr="00F632A0">
        <w:t>This is an application in terms of r</w:t>
      </w:r>
      <w:r w:rsidR="00314FA9" w:rsidRPr="00F632A0">
        <w:t> </w:t>
      </w:r>
      <w:r w:rsidRPr="00F632A0">
        <w:t>43 (1) of the Supreme Court</w:t>
      </w:r>
      <w:r w:rsidRPr="00F632A0">
        <w:rPr>
          <w:spacing w:val="1"/>
        </w:rPr>
        <w:t xml:space="preserve"> </w:t>
      </w:r>
      <w:r w:rsidRPr="00F632A0">
        <w:t>Rules, 2018</w:t>
      </w:r>
      <w:r w:rsidRPr="00F632A0">
        <w:rPr>
          <w:spacing w:val="-4"/>
        </w:rPr>
        <w:t xml:space="preserve"> (the Rules) </w:t>
      </w:r>
      <w:r w:rsidRPr="00F632A0">
        <w:t>for</w:t>
      </w:r>
      <w:r w:rsidRPr="00F632A0">
        <w:rPr>
          <w:spacing w:val="-4"/>
        </w:rPr>
        <w:t xml:space="preserve"> </w:t>
      </w:r>
      <w:r w:rsidRPr="00F632A0">
        <w:t>the</w:t>
      </w:r>
      <w:r w:rsidRPr="00F632A0">
        <w:rPr>
          <w:spacing w:val="-3"/>
        </w:rPr>
        <w:t xml:space="preserve"> </w:t>
      </w:r>
      <w:r w:rsidRPr="00F632A0">
        <w:t>condonation</w:t>
      </w:r>
      <w:r w:rsidRPr="00F632A0">
        <w:rPr>
          <w:spacing w:val="-3"/>
        </w:rPr>
        <w:t xml:space="preserve"> </w:t>
      </w:r>
      <w:r w:rsidRPr="00F632A0">
        <w:t>of</w:t>
      </w:r>
      <w:r w:rsidRPr="00F632A0">
        <w:rPr>
          <w:spacing w:val="-4"/>
        </w:rPr>
        <w:t xml:space="preserve"> </w:t>
      </w:r>
      <w:r w:rsidRPr="00F632A0">
        <w:t>non-compliance</w:t>
      </w:r>
      <w:r w:rsidRPr="00F632A0">
        <w:rPr>
          <w:spacing w:val="-4"/>
        </w:rPr>
        <w:t xml:space="preserve"> </w:t>
      </w:r>
      <w:r w:rsidRPr="00F632A0">
        <w:t>with</w:t>
      </w:r>
      <w:r w:rsidRPr="00F632A0">
        <w:rPr>
          <w:spacing w:val="-2"/>
        </w:rPr>
        <w:t xml:space="preserve"> </w:t>
      </w:r>
      <w:r w:rsidRPr="00F632A0">
        <w:t>r</w:t>
      </w:r>
      <w:r w:rsidRPr="00F632A0">
        <w:rPr>
          <w:spacing w:val="-5"/>
        </w:rPr>
        <w:t xml:space="preserve"> </w:t>
      </w:r>
      <w:r w:rsidRPr="00F632A0">
        <w:t>38</w:t>
      </w:r>
      <w:r w:rsidRPr="00F632A0">
        <w:rPr>
          <w:spacing w:val="-3"/>
        </w:rPr>
        <w:t xml:space="preserve"> </w:t>
      </w:r>
      <w:r w:rsidRPr="00F632A0">
        <w:t>(1)</w:t>
      </w:r>
      <w:r w:rsidRPr="00F632A0">
        <w:rPr>
          <w:spacing w:val="-4"/>
        </w:rPr>
        <w:t xml:space="preserve"> </w:t>
      </w:r>
      <w:r w:rsidRPr="00F632A0">
        <w:t>of</w:t>
      </w:r>
      <w:r w:rsidRPr="00F632A0">
        <w:rPr>
          <w:spacing w:val="-4"/>
        </w:rPr>
        <w:t xml:space="preserve"> </w:t>
      </w:r>
      <w:r w:rsidRPr="00F632A0">
        <w:t>the Rules</w:t>
      </w:r>
      <w:r w:rsidRPr="00F632A0">
        <w:rPr>
          <w:spacing w:val="-3"/>
        </w:rPr>
        <w:t xml:space="preserve"> </w:t>
      </w:r>
      <w:r w:rsidRPr="00F632A0">
        <w:t>and</w:t>
      </w:r>
      <w:r w:rsidRPr="00F632A0">
        <w:rPr>
          <w:spacing w:val="-3"/>
        </w:rPr>
        <w:t xml:space="preserve"> </w:t>
      </w:r>
      <w:r w:rsidRPr="00F632A0">
        <w:t>for</w:t>
      </w:r>
      <w:r w:rsidRPr="00F632A0">
        <w:rPr>
          <w:spacing w:val="-4"/>
        </w:rPr>
        <w:t xml:space="preserve"> </w:t>
      </w:r>
      <w:r w:rsidRPr="00F632A0">
        <w:t>extension</w:t>
      </w:r>
      <w:r w:rsidRPr="00F632A0">
        <w:rPr>
          <w:spacing w:val="-58"/>
        </w:rPr>
        <w:t xml:space="preserve"> </w:t>
      </w:r>
      <w:r w:rsidRPr="00F632A0">
        <w:t xml:space="preserve">of time within which to appeal. </w:t>
      </w:r>
      <w:r w:rsidR="00314FA9" w:rsidRPr="00F632A0">
        <w:t xml:space="preserve"> </w:t>
      </w:r>
      <w:r w:rsidRPr="00F632A0">
        <w:t xml:space="preserve">The applicant seeks to appeal the judgment of the High Court handed down </w:t>
      </w:r>
      <w:r w:rsidR="002D47B6" w:rsidRPr="00F632A0">
        <w:t>as</w:t>
      </w:r>
      <w:r w:rsidRPr="00F632A0">
        <w:t xml:space="preserve"> judgment number HH 452/21.</w:t>
      </w:r>
    </w:p>
    <w:p w14:paraId="04C6D5B6" w14:textId="77777777" w:rsidR="00314FA9" w:rsidRPr="00F632A0" w:rsidRDefault="00314FA9" w:rsidP="00314FA9">
      <w:pPr>
        <w:pStyle w:val="BodyText"/>
        <w:ind w:left="140" w:right="138" w:firstLine="1300"/>
        <w:jc w:val="both"/>
      </w:pPr>
    </w:p>
    <w:p w14:paraId="553D715A" w14:textId="7F5F6E5F" w:rsidR="004C3118" w:rsidRPr="00F632A0" w:rsidRDefault="00CC295E" w:rsidP="004C3118">
      <w:pPr>
        <w:pStyle w:val="Heading1"/>
        <w:spacing w:before="167" w:line="480" w:lineRule="auto"/>
        <w:jc w:val="both"/>
        <w:rPr>
          <w:u w:val="single"/>
        </w:rPr>
      </w:pPr>
      <w:r w:rsidRPr="00F632A0">
        <w:rPr>
          <w:u w:val="single"/>
        </w:rPr>
        <w:t xml:space="preserve">FACTUAL </w:t>
      </w:r>
      <w:r w:rsidR="004C3118" w:rsidRPr="00F632A0">
        <w:rPr>
          <w:u w:val="single"/>
        </w:rPr>
        <w:t>BACKGROUND</w:t>
      </w:r>
    </w:p>
    <w:p w14:paraId="78ADA792" w14:textId="35033CFB" w:rsidR="004C3118" w:rsidRPr="00F632A0" w:rsidRDefault="004C3118" w:rsidP="00314FA9">
      <w:pPr>
        <w:pStyle w:val="BodyText"/>
        <w:spacing w:line="480" w:lineRule="auto"/>
        <w:ind w:left="140" w:right="134" w:firstLine="1300"/>
        <w:jc w:val="both"/>
        <w:rPr>
          <w:spacing w:val="-3"/>
        </w:rPr>
      </w:pPr>
      <w:r w:rsidRPr="00F632A0">
        <w:t>The applicant is a company incorporated in accordance</w:t>
      </w:r>
      <w:r w:rsidRPr="00F632A0">
        <w:rPr>
          <w:spacing w:val="1"/>
        </w:rPr>
        <w:t xml:space="preserve"> </w:t>
      </w:r>
      <w:r w:rsidR="00314FA9" w:rsidRPr="00F632A0">
        <w:t xml:space="preserve">with the laws of Zimbabwe.  </w:t>
      </w:r>
      <w:r w:rsidRPr="00F632A0">
        <w:t>The</w:t>
      </w:r>
      <w:r w:rsidRPr="00F632A0">
        <w:rPr>
          <w:spacing w:val="1"/>
        </w:rPr>
        <w:t xml:space="preserve"> </w:t>
      </w:r>
      <w:r w:rsidRPr="00F632A0">
        <w:t>respondent is cited in his official capacity as the recognized liquidator of record in Zimbabwe of</w:t>
      </w:r>
      <w:r w:rsidRPr="00F632A0">
        <w:rPr>
          <w:spacing w:val="1"/>
        </w:rPr>
        <w:t xml:space="preserve"> </w:t>
      </w:r>
      <w:r w:rsidRPr="00F632A0">
        <w:t>BCL</w:t>
      </w:r>
      <w:r w:rsidRPr="00F632A0">
        <w:rPr>
          <w:spacing w:val="-7"/>
        </w:rPr>
        <w:t xml:space="preserve"> </w:t>
      </w:r>
      <w:r w:rsidRPr="00F632A0">
        <w:t>Limited</w:t>
      </w:r>
      <w:r w:rsidRPr="00F632A0">
        <w:rPr>
          <w:spacing w:val="-5"/>
        </w:rPr>
        <w:t xml:space="preserve"> </w:t>
      </w:r>
      <w:r w:rsidRPr="00F632A0">
        <w:t>(In</w:t>
      </w:r>
      <w:r w:rsidRPr="00F632A0">
        <w:rPr>
          <w:spacing w:val="-5"/>
        </w:rPr>
        <w:t xml:space="preserve"> </w:t>
      </w:r>
      <w:r w:rsidRPr="00F632A0">
        <w:t>liquidation)</w:t>
      </w:r>
      <w:r w:rsidRPr="00F632A0">
        <w:rPr>
          <w:spacing w:val="-5"/>
        </w:rPr>
        <w:t xml:space="preserve"> </w:t>
      </w:r>
      <w:r w:rsidRPr="00F632A0">
        <w:t>a</w:t>
      </w:r>
      <w:r w:rsidRPr="00F632A0">
        <w:rPr>
          <w:spacing w:val="-5"/>
        </w:rPr>
        <w:t xml:space="preserve"> </w:t>
      </w:r>
      <w:r w:rsidRPr="00F632A0">
        <w:t>company</w:t>
      </w:r>
      <w:r w:rsidRPr="00F632A0">
        <w:rPr>
          <w:spacing w:val="-10"/>
        </w:rPr>
        <w:t xml:space="preserve"> </w:t>
      </w:r>
      <w:r w:rsidRPr="00F632A0">
        <w:t>incorporated</w:t>
      </w:r>
      <w:r w:rsidRPr="00F632A0">
        <w:rPr>
          <w:spacing w:val="-6"/>
        </w:rPr>
        <w:t xml:space="preserve"> </w:t>
      </w:r>
      <w:r w:rsidRPr="00F632A0">
        <w:t>in</w:t>
      </w:r>
      <w:r w:rsidRPr="00F632A0">
        <w:rPr>
          <w:spacing w:val="-2"/>
        </w:rPr>
        <w:t xml:space="preserve"> </w:t>
      </w:r>
      <w:r w:rsidRPr="00F632A0">
        <w:t>Botswana.</w:t>
      </w:r>
      <w:r w:rsidRPr="00F632A0">
        <w:rPr>
          <w:spacing w:val="-3"/>
        </w:rPr>
        <w:t xml:space="preserve"> </w:t>
      </w:r>
    </w:p>
    <w:p w14:paraId="36B63B3C" w14:textId="77777777" w:rsidR="00314FA9" w:rsidRPr="00F632A0" w:rsidRDefault="00314FA9" w:rsidP="00314FA9">
      <w:pPr>
        <w:pStyle w:val="BodyText"/>
        <w:spacing w:line="480" w:lineRule="auto"/>
        <w:ind w:left="140" w:right="134" w:firstLine="1300"/>
        <w:jc w:val="both"/>
        <w:rPr>
          <w:spacing w:val="-3"/>
        </w:rPr>
      </w:pPr>
    </w:p>
    <w:p w14:paraId="39028DE4" w14:textId="62D5DCD4" w:rsidR="004C3118" w:rsidRPr="00F632A0" w:rsidRDefault="004C3118" w:rsidP="00314FA9">
      <w:pPr>
        <w:pStyle w:val="BodyText"/>
        <w:spacing w:line="480" w:lineRule="auto"/>
        <w:ind w:left="140" w:right="134" w:firstLine="1300"/>
        <w:jc w:val="both"/>
      </w:pPr>
      <w:r w:rsidRPr="00F632A0">
        <w:t>The</w:t>
      </w:r>
      <w:r w:rsidRPr="00F632A0">
        <w:rPr>
          <w:spacing w:val="-4"/>
        </w:rPr>
        <w:t xml:space="preserve"> </w:t>
      </w:r>
      <w:r w:rsidRPr="00F632A0">
        <w:t>applicant</w:t>
      </w:r>
      <w:r w:rsidRPr="00F632A0">
        <w:rPr>
          <w:spacing w:val="-5"/>
        </w:rPr>
        <w:t xml:space="preserve"> </w:t>
      </w:r>
      <w:r w:rsidRPr="00F632A0">
        <w:t>concluded</w:t>
      </w:r>
      <w:r w:rsidRPr="00F632A0">
        <w:rPr>
          <w:spacing w:val="-5"/>
        </w:rPr>
        <w:t xml:space="preserve"> </w:t>
      </w:r>
      <w:r w:rsidRPr="00F632A0">
        <w:t>with</w:t>
      </w:r>
      <w:r w:rsidRPr="00F632A0">
        <w:rPr>
          <w:spacing w:val="-58"/>
        </w:rPr>
        <w:t xml:space="preserve"> </w:t>
      </w:r>
      <w:r w:rsidRPr="00F632A0">
        <w:t>BCL</w:t>
      </w:r>
      <w:r w:rsidRPr="00F632A0">
        <w:rPr>
          <w:spacing w:val="-4"/>
        </w:rPr>
        <w:t xml:space="preserve"> </w:t>
      </w:r>
      <w:r w:rsidRPr="00F632A0">
        <w:t>Limited</w:t>
      </w:r>
      <w:r w:rsidRPr="00F632A0">
        <w:rPr>
          <w:spacing w:val="-1"/>
        </w:rPr>
        <w:t xml:space="preserve"> </w:t>
      </w:r>
      <w:r w:rsidRPr="00F632A0">
        <w:t>an</w:t>
      </w:r>
      <w:r w:rsidRPr="00F632A0">
        <w:rPr>
          <w:spacing w:val="-1"/>
        </w:rPr>
        <w:t xml:space="preserve"> </w:t>
      </w:r>
      <w:r w:rsidRPr="00F632A0">
        <w:t>agreement</w:t>
      </w:r>
      <w:r w:rsidRPr="00F632A0">
        <w:rPr>
          <w:spacing w:val="-1"/>
        </w:rPr>
        <w:t xml:space="preserve"> </w:t>
      </w:r>
      <w:r w:rsidRPr="00F632A0">
        <w:t>in</w:t>
      </w:r>
      <w:r w:rsidRPr="00F632A0">
        <w:rPr>
          <w:spacing w:val="-4"/>
        </w:rPr>
        <w:t xml:space="preserve"> </w:t>
      </w:r>
      <w:r w:rsidRPr="00F632A0">
        <w:t>terms</w:t>
      </w:r>
      <w:r w:rsidRPr="00F632A0">
        <w:rPr>
          <w:spacing w:val="-1"/>
        </w:rPr>
        <w:t xml:space="preserve"> </w:t>
      </w:r>
      <w:r w:rsidRPr="00F632A0">
        <w:t>of</w:t>
      </w:r>
      <w:r w:rsidRPr="00F632A0">
        <w:rPr>
          <w:spacing w:val="-1"/>
        </w:rPr>
        <w:t xml:space="preserve"> </w:t>
      </w:r>
      <w:r w:rsidRPr="00F632A0">
        <w:t>which</w:t>
      </w:r>
      <w:r w:rsidRPr="00F632A0">
        <w:rPr>
          <w:spacing w:val="-1"/>
        </w:rPr>
        <w:t xml:space="preserve"> </w:t>
      </w:r>
      <w:r w:rsidRPr="00F632A0">
        <w:t>BCL</w:t>
      </w:r>
      <w:r w:rsidRPr="00F632A0">
        <w:rPr>
          <w:spacing w:val="-3"/>
        </w:rPr>
        <w:t xml:space="preserve"> Limited </w:t>
      </w:r>
      <w:r w:rsidRPr="00F632A0">
        <w:t>was</w:t>
      </w:r>
      <w:r w:rsidRPr="00F632A0">
        <w:rPr>
          <w:spacing w:val="-1"/>
        </w:rPr>
        <w:t xml:space="preserve"> </w:t>
      </w:r>
      <w:r w:rsidRPr="00F632A0">
        <w:t>to</w:t>
      </w:r>
      <w:r w:rsidRPr="00F632A0">
        <w:rPr>
          <w:spacing w:val="-1"/>
        </w:rPr>
        <w:t xml:space="preserve"> </w:t>
      </w:r>
      <w:r w:rsidRPr="00F632A0">
        <w:t>supply</w:t>
      </w:r>
      <w:r w:rsidRPr="00F632A0">
        <w:rPr>
          <w:spacing w:val="-9"/>
        </w:rPr>
        <w:t xml:space="preserve"> </w:t>
      </w:r>
      <w:r w:rsidRPr="00F632A0">
        <w:t>the</w:t>
      </w:r>
      <w:r w:rsidRPr="00F632A0">
        <w:rPr>
          <w:spacing w:val="-1"/>
        </w:rPr>
        <w:t xml:space="preserve"> </w:t>
      </w:r>
      <w:r w:rsidRPr="00F632A0">
        <w:t>applicant</w:t>
      </w:r>
      <w:r w:rsidRPr="00F632A0">
        <w:rPr>
          <w:spacing w:val="-1"/>
        </w:rPr>
        <w:t xml:space="preserve"> </w:t>
      </w:r>
      <w:r w:rsidRPr="00F632A0">
        <w:t>with</w:t>
      </w:r>
      <w:r w:rsidRPr="00F632A0">
        <w:rPr>
          <w:spacing w:val="-1"/>
        </w:rPr>
        <w:t xml:space="preserve"> </w:t>
      </w:r>
      <w:r w:rsidRPr="00F632A0">
        <w:t>matte</w:t>
      </w:r>
      <w:r w:rsidRPr="00F632A0">
        <w:rPr>
          <w:spacing w:val="-1"/>
        </w:rPr>
        <w:t xml:space="preserve"> </w:t>
      </w:r>
      <w:r w:rsidRPr="00F632A0">
        <w:t>for use at</w:t>
      </w:r>
      <w:r w:rsidRPr="00F632A0">
        <w:rPr>
          <w:spacing w:val="-3"/>
        </w:rPr>
        <w:t xml:space="preserve"> </w:t>
      </w:r>
      <w:r w:rsidRPr="00F632A0">
        <w:t>the</w:t>
      </w:r>
      <w:r w:rsidRPr="00F632A0">
        <w:rPr>
          <w:spacing w:val="-3"/>
        </w:rPr>
        <w:t xml:space="preserve"> </w:t>
      </w:r>
      <w:r w:rsidRPr="00F632A0">
        <w:t>applicant’s</w:t>
      </w:r>
      <w:r w:rsidRPr="00F632A0">
        <w:rPr>
          <w:spacing w:val="-1"/>
        </w:rPr>
        <w:t xml:space="preserve"> </w:t>
      </w:r>
      <w:r w:rsidRPr="00F632A0">
        <w:t>Empress</w:t>
      </w:r>
      <w:r w:rsidRPr="00F632A0">
        <w:rPr>
          <w:spacing w:val="-3"/>
        </w:rPr>
        <w:t xml:space="preserve"> </w:t>
      </w:r>
      <w:r w:rsidRPr="00F632A0">
        <w:t>Nickel</w:t>
      </w:r>
      <w:r w:rsidRPr="00F632A0">
        <w:rPr>
          <w:spacing w:val="-3"/>
        </w:rPr>
        <w:t xml:space="preserve"> </w:t>
      </w:r>
      <w:r w:rsidRPr="00F632A0">
        <w:t>Refinery.</w:t>
      </w:r>
      <w:r w:rsidR="00B10FC4" w:rsidRPr="00F632A0">
        <w:rPr>
          <w:spacing w:val="-3"/>
        </w:rPr>
        <w:t xml:space="preserve">  </w:t>
      </w:r>
      <w:r w:rsidRPr="00F632A0">
        <w:t>On</w:t>
      </w:r>
      <w:r w:rsidRPr="00F632A0">
        <w:rPr>
          <w:spacing w:val="-3"/>
        </w:rPr>
        <w:t xml:space="preserve"> 8 </w:t>
      </w:r>
      <w:r w:rsidRPr="00F632A0">
        <w:t>April</w:t>
      </w:r>
      <w:r w:rsidRPr="00F632A0">
        <w:rPr>
          <w:spacing w:val="-57"/>
        </w:rPr>
        <w:t xml:space="preserve"> </w:t>
      </w:r>
      <w:r w:rsidRPr="00F632A0">
        <w:t>2017,</w:t>
      </w:r>
      <w:r w:rsidRPr="00F632A0">
        <w:rPr>
          <w:spacing w:val="-6"/>
        </w:rPr>
        <w:t xml:space="preserve"> </w:t>
      </w:r>
      <w:r w:rsidRPr="00F632A0">
        <w:t>the</w:t>
      </w:r>
      <w:r w:rsidRPr="00F632A0">
        <w:rPr>
          <w:spacing w:val="-6"/>
        </w:rPr>
        <w:t xml:space="preserve"> </w:t>
      </w:r>
      <w:r w:rsidRPr="00F632A0">
        <w:t>applicant</w:t>
      </w:r>
      <w:r w:rsidRPr="00F632A0">
        <w:rPr>
          <w:spacing w:val="-6"/>
        </w:rPr>
        <w:t xml:space="preserve"> </w:t>
      </w:r>
      <w:r w:rsidRPr="00F632A0">
        <w:t>received</w:t>
      </w:r>
      <w:r w:rsidRPr="00F632A0">
        <w:rPr>
          <w:spacing w:val="-5"/>
        </w:rPr>
        <w:t xml:space="preserve"> </w:t>
      </w:r>
      <w:r w:rsidRPr="00F632A0">
        <w:t>from</w:t>
      </w:r>
      <w:r w:rsidRPr="00F632A0">
        <w:rPr>
          <w:spacing w:val="-6"/>
        </w:rPr>
        <w:t xml:space="preserve"> </w:t>
      </w:r>
      <w:r w:rsidRPr="00F632A0">
        <w:t>the</w:t>
      </w:r>
      <w:r w:rsidRPr="00F632A0">
        <w:rPr>
          <w:spacing w:val="-6"/>
        </w:rPr>
        <w:t xml:space="preserve"> </w:t>
      </w:r>
      <w:r w:rsidRPr="00F632A0">
        <w:t>respondent a</w:t>
      </w:r>
      <w:r w:rsidRPr="00F632A0">
        <w:rPr>
          <w:spacing w:val="-7"/>
        </w:rPr>
        <w:t xml:space="preserve"> </w:t>
      </w:r>
      <w:r w:rsidRPr="00F632A0">
        <w:t>letter</w:t>
      </w:r>
      <w:r w:rsidRPr="00F632A0">
        <w:rPr>
          <w:spacing w:val="-6"/>
        </w:rPr>
        <w:t xml:space="preserve"> </w:t>
      </w:r>
      <w:r w:rsidRPr="00F632A0">
        <w:t>of</w:t>
      </w:r>
      <w:r w:rsidRPr="00F632A0">
        <w:rPr>
          <w:spacing w:val="-7"/>
        </w:rPr>
        <w:t xml:space="preserve"> </w:t>
      </w:r>
      <w:r w:rsidRPr="00F632A0">
        <w:t>demand</w:t>
      </w:r>
      <w:r w:rsidRPr="00F632A0">
        <w:rPr>
          <w:spacing w:val="-6"/>
        </w:rPr>
        <w:t xml:space="preserve"> </w:t>
      </w:r>
      <w:r w:rsidRPr="00F632A0">
        <w:t>for</w:t>
      </w:r>
      <w:r w:rsidRPr="00F632A0">
        <w:rPr>
          <w:spacing w:val="-7"/>
        </w:rPr>
        <w:t xml:space="preserve"> </w:t>
      </w:r>
      <w:r w:rsidRPr="00F632A0">
        <w:t>US</w:t>
      </w:r>
      <w:r w:rsidRPr="00F632A0">
        <w:rPr>
          <w:spacing w:val="-6"/>
        </w:rPr>
        <w:t xml:space="preserve"> </w:t>
      </w:r>
      <w:r w:rsidRPr="00F632A0">
        <w:t>$</w:t>
      </w:r>
      <w:r w:rsidRPr="00F632A0">
        <w:rPr>
          <w:spacing w:val="-5"/>
        </w:rPr>
        <w:t xml:space="preserve"> </w:t>
      </w:r>
      <w:r w:rsidRPr="00F632A0">
        <w:t>30</w:t>
      </w:r>
      <w:r w:rsidRPr="00F632A0">
        <w:rPr>
          <w:spacing w:val="-6"/>
        </w:rPr>
        <w:t xml:space="preserve"> </w:t>
      </w:r>
      <w:r w:rsidRPr="00F632A0">
        <w:t>495</w:t>
      </w:r>
      <w:r w:rsidRPr="00F632A0">
        <w:rPr>
          <w:spacing w:val="-5"/>
        </w:rPr>
        <w:t xml:space="preserve"> </w:t>
      </w:r>
      <w:r w:rsidRPr="00F632A0">
        <w:t>342</w:t>
      </w:r>
      <w:r w:rsidRPr="00F632A0">
        <w:rPr>
          <w:spacing w:val="-9"/>
        </w:rPr>
        <w:t xml:space="preserve"> </w:t>
      </w:r>
      <w:r w:rsidRPr="00F632A0">
        <w:lastRenderedPageBreak/>
        <w:t>for</w:t>
      </w:r>
      <w:r w:rsidRPr="00F632A0">
        <w:rPr>
          <w:spacing w:val="-7"/>
        </w:rPr>
        <w:t xml:space="preserve"> </w:t>
      </w:r>
      <w:r w:rsidRPr="00F632A0">
        <w:t>matte</w:t>
      </w:r>
      <w:r w:rsidRPr="00F632A0">
        <w:rPr>
          <w:spacing w:val="-58"/>
        </w:rPr>
        <w:t xml:space="preserve"> </w:t>
      </w:r>
      <w:r w:rsidRPr="00F632A0">
        <w:t xml:space="preserve">allegedly delivered to it and not paid for. </w:t>
      </w:r>
      <w:r w:rsidR="00B10FC4" w:rsidRPr="00F632A0">
        <w:t xml:space="preserve"> </w:t>
      </w:r>
      <w:r w:rsidRPr="00F632A0">
        <w:t>Thereafter and on 3 December 2018 the respondent issued summons under</w:t>
      </w:r>
      <w:r w:rsidRPr="00F632A0">
        <w:rPr>
          <w:spacing w:val="1"/>
        </w:rPr>
        <w:t xml:space="preserve"> </w:t>
      </w:r>
      <w:r w:rsidR="00B10FC4" w:rsidRPr="00F632A0">
        <w:rPr>
          <w:spacing w:val="1"/>
        </w:rPr>
        <w:t>C</w:t>
      </w:r>
      <w:r w:rsidRPr="00F632A0">
        <w:t xml:space="preserve">ase </w:t>
      </w:r>
      <w:r w:rsidR="00B10FC4" w:rsidRPr="00F632A0">
        <w:t>N</w:t>
      </w:r>
      <w:r w:rsidRPr="00F632A0">
        <w:t xml:space="preserve">o. HC 11505/18 claiming US </w:t>
      </w:r>
      <w:r w:rsidR="009D5A54" w:rsidRPr="00F632A0">
        <w:t xml:space="preserve">$30 495 342.  </w:t>
      </w:r>
      <w:r w:rsidRPr="00F632A0">
        <w:t>On 27 February 2019 the</w:t>
      </w:r>
      <w:r w:rsidRPr="00F632A0">
        <w:rPr>
          <w:spacing w:val="1"/>
        </w:rPr>
        <w:t xml:space="preserve"> </w:t>
      </w:r>
      <w:r w:rsidRPr="00F632A0">
        <w:t xml:space="preserve">applicant demanded security </w:t>
      </w:r>
      <w:r w:rsidRPr="00F632A0">
        <w:rPr>
          <w:i/>
        </w:rPr>
        <w:t xml:space="preserve">de </w:t>
      </w:r>
      <w:proofErr w:type="spellStart"/>
      <w:r w:rsidRPr="00F632A0">
        <w:rPr>
          <w:i/>
        </w:rPr>
        <w:t>restituendo</w:t>
      </w:r>
      <w:proofErr w:type="spellEnd"/>
      <w:r w:rsidRPr="00F632A0">
        <w:rPr>
          <w:i/>
        </w:rPr>
        <w:t xml:space="preserve"> </w:t>
      </w:r>
      <w:r w:rsidR="009D5A54" w:rsidRPr="00F632A0">
        <w:t xml:space="preserve">from the respondent.  </w:t>
      </w:r>
      <w:r w:rsidRPr="00F632A0">
        <w:t>The parties failed</w:t>
      </w:r>
      <w:r w:rsidRPr="00F632A0">
        <w:rPr>
          <w:spacing w:val="1"/>
        </w:rPr>
        <w:t xml:space="preserve"> </w:t>
      </w:r>
      <w:r w:rsidRPr="00F632A0">
        <w:t>to agree on</w:t>
      </w:r>
      <w:r w:rsidRPr="00F632A0">
        <w:rPr>
          <w:spacing w:val="1"/>
        </w:rPr>
        <w:t xml:space="preserve"> </w:t>
      </w:r>
      <w:r w:rsidRPr="00F632A0">
        <w:rPr>
          <w:spacing w:val="-1"/>
        </w:rPr>
        <w:t>the</w:t>
      </w:r>
      <w:r w:rsidRPr="00F632A0">
        <w:rPr>
          <w:spacing w:val="-13"/>
        </w:rPr>
        <w:t xml:space="preserve"> </w:t>
      </w:r>
      <w:r w:rsidRPr="00F632A0">
        <w:rPr>
          <w:spacing w:val="-1"/>
        </w:rPr>
        <w:t>quantum</w:t>
      </w:r>
      <w:r w:rsidRPr="00F632A0">
        <w:rPr>
          <w:spacing w:val="-12"/>
        </w:rPr>
        <w:t xml:space="preserve"> </w:t>
      </w:r>
      <w:r w:rsidRPr="00F632A0">
        <w:t>of</w:t>
      </w:r>
      <w:r w:rsidRPr="00F632A0">
        <w:rPr>
          <w:spacing w:val="-13"/>
        </w:rPr>
        <w:t xml:space="preserve"> </w:t>
      </w:r>
      <w:r w:rsidRPr="00F632A0">
        <w:t>security</w:t>
      </w:r>
      <w:r w:rsidRPr="00F632A0">
        <w:rPr>
          <w:spacing w:val="-15"/>
        </w:rPr>
        <w:t xml:space="preserve"> </w:t>
      </w:r>
      <w:r w:rsidR="00555C95" w:rsidRPr="00F632A0">
        <w:rPr>
          <w:spacing w:val="-15"/>
        </w:rPr>
        <w:t xml:space="preserve">for costs </w:t>
      </w:r>
      <w:r w:rsidRPr="00F632A0">
        <w:t>and</w:t>
      </w:r>
      <w:r w:rsidRPr="00F632A0">
        <w:rPr>
          <w:spacing w:val="-11"/>
        </w:rPr>
        <w:t xml:space="preserve"> </w:t>
      </w:r>
      <w:r w:rsidRPr="00F632A0">
        <w:t>approached</w:t>
      </w:r>
      <w:r w:rsidRPr="00F632A0">
        <w:rPr>
          <w:spacing w:val="-12"/>
        </w:rPr>
        <w:t xml:space="preserve"> </w:t>
      </w:r>
      <w:r w:rsidRPr="00F632A0">
        <w:t>the</w:t>
      </w:r>
      <w:r w:rsidRPr="00F632A0">
        <w:rPr>
          <w:spacing w:val="-13"/>
        </w:rPr>
        <w:t xml:space="preserve"> </w:t>
      </w:r>
      <w:r w:rsidRPr="00F632A0">
        <w:t>Registrar</w:t>
      </w:r>
      <w:r w:rsidRPr="00F632A0">
        <w:rPr>
          <w:spacing w:val="-13"/>
        </w:rPr>
        <w:t xml:space="preserve"> </w:t>
      </w:r>
      <w:r w:rsidRPr="00F632A0">
        <w:t>of</w:t>
      </w:r>
      <w:r w:rsidRPr="00F632A0">
        <w:rPr>
          <w:spacing w:val="-12"/>
        </w:rPr>
        <w:t xml:space="preserve"> </w:t>
      </w:r>
      <w:r w:rsidRPr="00F632A0">
        <w:t>the</w:t>
      </w:r>
      <w:r w:rsidRPr="00F632A0">
        <w:rPr>
          <w:spacing w:val="-13"/>
        </w:rPr>
        <w:t xml:space="preserve"> </w:t>
      </w:r>
      <w:r w:rsidRPr="00F632A0">
        <w:t>High</w:t>
      </w:r>
      <w:r w:rsidRPr="00F632A0">
        <w:rPr>
          <w:spacing w:val="-12"/>
        </w:rPr>
        <w:t xml:space="preserve"> </w:t>
      </w:r>
      <w:r w:rsidRPr="00F632A0">
        <w:t>Court</w:t>
      </w:r>
      <w:r w:rsidRPr="00F632A0">
        <w:rPr>
          <w:spacing w:val="-13"/>
        </w:rPr>
        <w:t xml:space="preserve"> </w:t>
      </w:r>
      <w:r w:rsidRPr="00F632A0">
        <w:t>for</w:t>
      </w:r>
      <w:r w:rsidRPr="00F632A0">
        <w:rPr>
          <w:spacing w:val="-11"/>
        </w:rPr>
        <w:t xml:space="preserve"> </w:t>
      </w:r>
      <w:r w:rsidRPr="00F632A0">
        <w:t>a</w:t>
      </w:r>
      <w:r w:rsidRPr="00F632A0">
        <w:rPr>
          <w:spacing w:val="-13"/>
        </w:rPr>
        <w:t xml:space="preserve"> </w:t>
      </w:r>
      <w:r w:rsidRPr="00F632A0">
        <w:t>determination</w:t>
      </w:r>
      <w:r w:rsidRPr="00F632A0">
        <w:rPr>
          <w:spacing w:val="-12"/>
        </w:rPr>
        <w:t xml:space="preserve"> </w:t>
      </w:r>
      <w:r w:rsidR="009D5A54" w:rsidRPr="00F632A0">
        <w:t xml:space="preserve">thereof.  </w:t>
      </w:r>
      <w:r w:rsidRPr="00F632A0">
        <w:t xml:space="preserve">The Registrar directed that the security </w:t>
      </w:r>
      <w:r w:rsidR="00555C95" w:rsidRPr="00F632A0">
        <w:t xml:space="preserve">for </w:t>
      </w:r>
      <w:r w:rsidRPr="00F632A0">
        <w:t>costs be in the form of security from a reputable insurance</w:t>
      </w:r>
      <w:r w:rsidRPr="00F632A0">
        <w:rPr>
          <w:spacing w:val="1"/>
        </w:rPr>
        <w:t xml:space="preserve"> </w:t>
      </w:r>
      <w:r w:rsidRPr="00F632A0">
        <w:t xml:space="preserve">company in the sum of US$50 000.00. </w:t>
      </w:r>
    </w:p>
    <w:p w14:paraId="4185ACF2" w14:textId="77777777" w:rsidR="009D5A54" w:rsidRPr="00F632A0" w:rsidRDefault="009D5A54" w:rsidP="00314FA9">
      <w:pPr>
        <w:pStyle w:val="BodyText"/>
        <w:spacing w:line="480" w:lineRule="auto"/>
        <w:ind w:left="140" w:right="134" w:firstLine="1300"/>
        <w:jc w:val="both"/>
      </w:pPr>
    </w:p>
    <w:p w14:paraId="320A356D" w14:textId="7106CFE9" w:rsidR="004C3118" w:rsidRPr="00F632A0" w:rsidRDefault="004C3118" w:rsidP="009D5A54">
      <w:pPr>
        <w:pStyle w:val="BodyText"/>
        <w:spacing w:line="480" w:lineRule="auto"/>
        <w:ind w:left="140" w:right="134" w:firstLine="1300"/>
        <w:jc w:val="both"/>
      </w:pPr>
      <w:r w:rsidRPr="00F632A0">
        <w:t>The</w:t>
      </w:r>
      <w:r w:rsidRPr="00F632A0">
        <w:rPr>
          <w:spacing w:val="-7"/>
        </w:rPr>
        <w:t xml:space="preserve"> </w:t>
      </w:r>
      <w:r w:rsidRPr="00F632A0">
        <w:t>respondent</w:t>
      </w:r>
      <w:r w:rsidRPr="00F632A0">
        <w:rPr>
          <w:spacing w:val="-5"/>
        </w:rPr>
        <w:t xml:space="preserve"> </w:t>
      </w:r>
      <w:r w:rsidRPr="00F632A0">
        <w:t>furnished</w:t>
      </w:r>
      <w:r w:rsidRPr="00F632A0">
        <w:rPr>
          <w:spacing w:val="-6"/>
        </w:rPr>
        <w:t xml:space="preserve"> </w:t>
      </w:r>
      <w:r w:rsidRPr="00F632A0">
        <w:t>the</w:t>
      </w:r>
      <w:r w:rsidRPr="00F632A0">
        <w:rPr>
          <w:spacing w:val="-6"/>
        </w:rPr>
        <w:t xml:space="preserve"> </w:t>
      </w:r>
      <w:r w:rsidRPr="00F632A0">
        <w:t>applicant</w:t>
      </w:r>
      <w:r w:rsidRPr="00F632A0">
        <w:rPr>
          <w:spacing w:val="-6"/>
        </w:rPr>
        <w:t xml:space="preserve"> </w:t>
      </w:r>
      <w:r w:rsidRPr="00F632A0">
        <w:t>with</w:t>
      </w:r>
      <w:r w:rsidRPr="00F632A0">
        <w:rPr>
          <w:spacing w:val="-5"/>
        </w:rPr>
        <w:t xml:space="preserve"> </w:t>
      </w:r>
      <w:r w:rsidRPr="00F632A0">
        <w:t>a</w:t>
      </w:r>
      <w:r w:rsidRPr="00F632A0">
        <w:rPr>
          <w:spacing w:val="-7"/>
        </w:rPr>
        <w:t xml:space="preserve"> </w:t>
      </w:r>
      <w:r w:rsidRPr="00F632A0">
        <w:t>bond</w:t>
      </w:r>
      <w:r w:rsidRPr="00F632A0">
        <w:rPr>
          <w:spacing w:val="-5"/>
        </w:rPr>
        <w:t xml:space="preserve"> as security </w:t>
      </w:r>
      <w:r w:rsidRPr="00F632A0">
        <w:t>which</w:t>
      </w:r>
      <w:r w:rsidRPr="00F632A0">
        <w:rPr>
          <w:spacing w:val="-6"/>
        </w:rPr>
        <w:t xml:space="preserve"> </w:t>
      </w:r>
      <w:r w:rsidRPr="00F632A0">
        <w:t>he</w:t>
      </w:r>
      <w:r w:rsidRPr="00F632A0">
        <w:rPr>
          <w:spacing w:val="-6"/>
        </w:rPr>
        <w:t xml:space="preserve"> </w:t>
      </w:r>
      <w:r w:rsidRPr="00F632A0">
        <w:t>purported</w:t>
      </w:r>
      <w:r w:rsidRPr="00F632A0">
        <w:rPr>
          <w:spacing w:val="-7"/>
        </w:rPr>
        <w:t xml:space="preserve"> </w:t>
      </w:r>
      <w:r w:rsidRPr="00F632A0">
        <w:t>to</w:t>
      </w:r>
      <w:r w:rsidRPr="00F632A0">
        <w:rPr>
          <w:spacing w:val="-5"/>
        </w:rPr>
        <w:t xml:space="preserve"> </w:t>
      </w:r>
      <w:r w:rsidRPr="00F632A0">
        <w:t>be</w:t>
      </w:r>
      <w:r w:rsidRPr="00F632A0">
        <w:rPr>
          <w:spacing w:val="-58"/>
        </w:rPr>
        <w:t xml:space="preserve"> </w:t>
      </w:r>
      <w:r w:rsidRPr="00F632A0">
        <w:t>a bond issued by ZIMNAT. The</w:t>
      </w:r>
      <w:r w:rsidRPr="00F632A0">
        <w:rPr>
          <w:spacing w:val="-11"/>
        </w:rPr>
        <w:t xml:space="preserve"> </w:t>
      </w:r>
      <w:r w:rsidRPr="00F632A0">
        <w:t>bond was addressed to th</w:t>
      </w:r>
      <w:r w:rsidR="001A2521" w:rsidRPr="00F632A0">
        <w:t xml:space="preserve">e Master and not the applicant.  </w:t>
      </w:r>
      <w:r w:rsidRPr="00F632A0">
        <w:t>It had the same serial</w:t>
      </w:r>
      <w:r w:rsidRPr="00F632A0">
        <w:rPr>
          <w:spacing w:val="1"/>
        </w:rPr>
        <w:t xml:space="preserve"> </w:t>
      </w:r>
      <w:r w:rsidRPr="00F632A0">
        <w:t>number, EAB 0005/18, as the bond issued to the Master</w:t>
      </w:r>
      <w:r w:rsidRPr="00F632A0">
        <w:rPr>
          <w:spacing w:val="1"/>
        </w:rPr>
        <w:t xml:space="preserve"> </w:t>
      </w:r>
      <w:r w:rsidRPr="00F632A0">
        <w:t>of the High Court pursuant to the</w:t>
      </w:r>
      <w:r w:rsidRPr="00F632A0">
        <w:rPr>
          <w:spacing w:val="1"/>
        </w:rPr>
        <w:t xml:space="preserve"> </w:t>
      </w:r>
      <w:r w:rsidRPr="00F632A0">
        <w:rPr>
          <w:spacing w:val="-1"/>
        </w:rPr>
        <w:t>recognition</w:t>
      </w:r>
      <w:r w:rsidRPr="00F632A0">
        <w:rPr>
          <w:spacing w:val="-10"/>
        </w:rPr>
        <w:t xml:space="preserve"> </w:t>
      </w:r>
      <w:r w:rsidRPr="00F632A0">
        <w:t>of</w:t>
      </w:r>
      <w:r w:rsidRPr="00F632A0">
        <w:rPr>
          <w:spacing w:val="-8"/>
        </w:rPr>
        <w:t xml:space="preserve"> </w:t>
      </w:r>
      <w:r w:rsidRPr="00F632A0">
        <w:t>respondent</w:t>
      </w:r>
      <w:r w:rsidRPr="00F632A0">
        <w:rPr>
          <w:spacing w:val="-6"/>
        </w:rPr>
        <w:t xml:space="preserve"> </w:t>
      </w:r>
      <w:r w:rsidRPr="00F632A0">
        <w:t>as</w:t>
      </w:r>
      <w:r w:rsidRPr="00F632A0">
        <w:rPr>
          <w:spacing w:val="-10"/>
        </w:rPr>
        <w:t xml:space="preserve"> </w:t>
      </w:r>
      <w:r w:rsidRPr="00F632A0">
        <w:t>the</w:t>
      </w:r>
      <w:r w:rsidRPr="00F632A0">
        <w:rPr>
          <w:spacing w:val="-10"/>
        </w:rPr>
        <w:t xml:space="preserve"> </w:t>
      </w:r>
      <w:r w:rsidRPr="00F632A0">
        <w:t>provisional</w:t>
      </w:r>
      <w:r w:rsidRPr="00F632A0">
        <w:rPr>
          <w:spacing w:val="-10"/>
        </w:rPr>
        <w:t xml:space="preserve"> </w:t>
      </w:r>
      <w:r w:rsidRPr="00F632A0">
        <w:t>liquidator</w:t>
      </w:r>
      <w:r w:rsidRPr="00F632A0">
        <w:rPr>
          <w:spacing w:val="-11"/>
        </w:rPr>
        <w:t xml:space="preserve"> </w:t>
      </w:r>
      <w:r w:rsidRPr="00F632A0">
        <w:t>of</w:t>
      </w:r>
      <w:r w:rsidRPr="00F632A0">
        <w:rPr>
          <w:spacing w:val="-7"/>
        </w:rPr>
        <w:t xml:space="preserve"> </w:t>
      </w:r>
      <w:r w:rsidRPr="00F632A0">
        <w:t>BCL Limited.</w:t>
      </w:r>
      <w:r w:rsidRPr="00F632A0">
        <w:rPr>
          <w:spacing w:val="-8"/>
        </w:rPr>
        <w:t xml:space="preserve"> </w:t>
      </w:r>
      <w:r w:rsidRPr="00F632A0">
        <w:t>Further, the bond was not</w:t>
      </w:r>
      <w:r w:rsidRPr="00F632A0">
        <w:rPr>
          <w:spacing w:val="1"/>
        </w:rPr>
        <w:t xml:space="preserve"> </w:t>
      </w:r>
      <w:r w:rsidRPr="00F632A0">
        <w:t xml:space="preserve">signed by the respondent or the Master. </w:t>
      </w:r>
    </w:p>
    <w:p w14:paraId="2D62FFA7" w14:textId="77777777" w:rsidR="001A2521" w:rsidRPr="00F632A0" w:rsidRDefault="001A2521" w:rsidP="009D5A54">
      <w:pPr>
        <w:pStyle w:val="BodyText"/>
        <w:spacing w:line="480" w:lineRule="auto"/>
        <w:ind w:left="140" w:right="134" w:firstLine="1300"/>
        <w:jc w:val="both"/>
      </w:pPr>
    </w:p>
    <w:p w14:paraId="4CB06905" w14:textId="05A2C2E4" w:rsidR="004C3118" w:rsidRPr="00F632A0" w:rsidRDefault="004C3118" w:rsidP="001A2521">
      <w:pPr>
        <w:pStyle w:val="BodyText"/>
        <w:spacing w:line="480" w:lineRule="auto"/>
        <w:ind w:left="140" w:right="134" w:firstLine="1300"/>
        <w:jc w:val="both"/>
        <w:rPr>
          <w:spacing w:val="-3"/>
        </w:rPr>
      </w:pPr>
      <w:r w:rsidRPr="00F632A0">
        <w:t>On 18 September 2019, ZIMNAT wrote to the Master of</w:t>
      </w:r>
      <w:r w:rsidRPr="00F632A0">
        <w:rPr>
          <w:spacing w:val="-57"/>
        </w:rPr>
        <w:t xml:space="preserve"> </w:t>
      </w:r>
      <w:r w:rsidRPr="00F632A0">
        <w:t>the High Court withdrawing with immediate effect the bond EAB 0005/18. The Master wrote to the respondent compelling</w:t>
      </w:r>
      <w:r w:rsidRPr="00F632A0">
        <w:rPr>
          <w:spacing w:val="1"/>
        </w:rPr>
        <w:t xml:space="preserve"> </w:t>
      </w:r>
      <w:r w:rsidRPr="00F632A0">
        <w:t>him</w:t>
      </w:r>
      <w:r w:rsidRPr="00F632A0">
        <w:rPr>
          <w:spacing w:val="-5"/>
        </w:rPr>
        <w:t xml:space="preserve"> </w:t>
      </w:r>
      <w:r w:rsidRPr="00F632A0">
        <w:t>to</w:t>
      </w:r>
      <w:r w:rsidRPr="00F632A0">
        <w:rPr>
          <w:spacing w:val="-5"/>
        </w:rPr>
        <w:t xml:space="preserve"> </w:t>
      </w:r>
      <w:r w:rsidRPr="00F632A0">
        <w:t>file</w:t>
      </w:r>
      <w:r w:rsidRPr="00F632A0">
        <w:rPr>
          <w:spacing w:val="-6"/>
        </w:rPr>
        <w:t xml:space="preserve"> </w:t>
      </w:r>
      <w:r w:rsidRPr="00F632A0">
        <w:t>a</w:t>
      </w:r>
      <w:r w:rsidRPr="00F632A0">
        <w:rPr>
          <w:spacing w:val="-4"/>
        </w:rPr>
        <w:t xml:space="preserve"> </w:t>
      </w:r>
      <w:r w:rsidRPr="00F632A0">
        <w:t>new</w:t>
      </w:r>
      <w:r w:rsidRPr="00F632A0">
        <w:rPr>
          <w:spacing w:val="-4"/>
        </w:rPr>
        <w:t xml:space="preserve"> </w:t>
      </w:r>
      <w:r w:rsidRPr="00F632A0">
        <w:t>bond as the withdrawal with immediate effect of Bond number EAB 0005/18 meant that there</w:t>
      </w:r>
      <w:r w:rsidRPr="00F632A0">
        <w:rPr>
          <w:spacing w:val="-57"/>
        </w:rPr>
        <w:t xml:space="preserve"> </w:t>
      </w:r>
      <w:r w:rsidR="001A2521" w:rsidRPr="00F632A0">
        <w:t xml:space="preserve">was no bond of security.  </w:t>
      </w:r>
      <w:r w:rsidRPr="00F632A0">
        <w:t xml:space="preserve">The respondent did not respond to </w:t>
      </w:r>
      <w:r w:rsidR="00555C95" w:rsidRPr="00F632A0">
        <w:t xml:space="preserve">the </w:t>
      </w:r>
      <w:r w:rsidRPr="00F632A0">
        <w:t>letters from the Master.</w:t>
      </w:r>
      <w:r w:rsidRPr="00F632A0">
        <w:rPr>
          <w:spacing w:val="-3"/>
        </w:rPr>
        <w:t xml:space="preserve"> </w:t>
      </w:r>
    </w:p>
    <w:p w14:paraId="501B50BC" w14:textId="77777777" w:rsidR="001A2521" w:rsidRPr="00F632A0" w:rsidRDefault="001A2521" w:rsidP="001A2521">
      <w:pPr>
        <w:pStyle w:val="BodyText"/>
        <w:spacing w:line="480" w:lineRule="auto"/>
        <w:ind w:left="140" w:right="134" w:firstLine="1300"/>
        <w:jc w:val="both"/>
        <w:rPr>
          <w:spacing w:val="-3"/>
        </w:rPr>
      </w:pPr>
    </w:p>
    <w:p w14:paraId="26B9B72A" w14:textId="761FB086" w:rsidR="004C3118" w:rsidRPr="00F632A0" w:rsidRDefault="004C3118" w:rsidP="001A2521">
      <w:pPr>
        <w:pStyle w:val="BodyText"/>
        <w:spacing w:line="480" w:lineRule="auto"/>
        <w:ind w:left="140" w:right="134" w:firstLine="1300"/>
        <w:jc w:val="both"/>
      </w:pPr>
      <w:r w:rsidRPr="00F632A0">
        <w:t>O</w:t>
      </w:r>
      <w:r w:rsidRPr="00F632A0">
        <w:rPr>
          <w:spacing w:val="-5"/>
        </w:rPr>
        <w:t xml:space="preserve">n 4 December 2019,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applicant</w:t>
      </w:r>
      <w:r w:rsidRPr="00F632A0">
        <w:rPr>
          <w:spacing w:val="-5"/>
        </w:rPr>
        <w:t xml:space="preserve"> </w:t>
      </w:r>
      <w:r w:rsidRPr="00F632A0">
        <w:t>applied</w:t>
      </w:r>
      <w:r w:rsidRPr="00F632A0">
        <w:rPr>
          <w:spacing w:val="-5"/>
        </w:rPr>
        <w:t xml:space="preserve"> </w:t>
      </w:r>
      <w:r w:rsidRPr="00F632A0">
        <w:t>for</w:t>
      </w:r>
      <w:r w:rsidRPr="00F632A0">
        <w:rPr>
          <w:spacing w:val="-7"/>
        </w:rPr>
        <w:t xml:space="preserve"> the </w:t>
      </w:r>
      <w:r w:rsidRPr="00F632A0">
        <w:t>dismissal</w:t>
      </w:r>
      <w:r w:rsidRPr="00F632A0">
        <w:rPr>
          <w:spacing w:val="-1"/>
        </w:rPr>
        <w:t xml:space="preserve"> </w:t>
      </w:r>
      <w:r w:rsidRPr="00F632A0">
        <w:t>of HC 11505/18 for</w:t>
      </w:r>
      <w:r w:rsidRPr="00F632A0">
        <w:rPr>
          <w:spacing w:val="-7"/>
        </w:rPr>
        <w:t xml:space="preserve"> </w:t>
      </w:r>
      <w:r w:rsidRPr="00F632A0">
        <w:t>want</w:t>
      </w:r>
      <w:r w:rsidRPr="00F632A0">
        <w:rPr>
          <w:spacing w:val="-5"/>
        </w:rPr>
        <w:t xml:space="preserve"> </w:t>
      </w:r>
      <w:r w:rsidRPr="00F632A0">
        <w:t>of</w:t>
      </w:r>
      <w:r w:rsidRPr="00F632A0">
        <w:rPr>
          <w:spacing w:val="-6"/>
        </w:rPr>
        <w:t xml:space="preserve"> </w:t>
      </w:r>
      <w:r w:rsidR="001A2521" w:rsidRPr="00F632A0">
        <w:t xml:space="preserve">prosecution.  </w:t>
      </w:r>
      <w:r w:rsidRPr="00F632A0">
        <w:t>The</w:t>
      </w:r>
      <w:r w:rsidRPr="00F632A0">
        <w:rPr>
          <w:spacing w:val="-5"/>
        </w:rPr>
        <w:t xml:space="preserve"> </w:t>
      </w:r>
      <w:r w:rsidRPr="00F632A0">
        <w:t>application</w:t>
      </w:r>
      <w:r w:rsidRPr="00F632A0">
        <w:rPr>
          <w:spacing w:val="-4"/>
        </w:rPr>
        <w:t xml:space="preserve"> </w:t>
      </w:r>
      <w:r w:rsidRPr="00F632A0">
        <w:t>was</w:t>
      </w:r>
      <w:r w:rsidRPr="00F632A0">
        <w:rPr>
          <w:spacing w:val="-3"/>
        </w:rPr>
        <w:t xml:space="preserve"> </w:t>
      </w:r>
      <w:r w:rsidRPr="00F632A0">
        <w:t>dismissed</w:t>
      </w:r>
      <w:r w:rsidRPr="00F632A0">
        <w:rPr>
          <w:spacing w:val="-4"/>
        </w:rPr>
        <w:t xml:space="preserve"> on 4 March 2020 </w:t>
      </w:r>
      <w:r w:rsidRPr="00F632A0">
        <w:t>under</w:t>
      </w:r>
      <w:r w:rsidRPr="00F632A0">
        <w:rPr>
          <w:spacing w:val="-5"/>
        </w:rPr>
        <w:t xml:space="preserve"> </w:t>
      </w:r>
      <w:r w:rsidR="002D47B6" w:rsidRPr="00F632A0">
        <w:rPr>
          <w:spacing w:val="-5"/>
        </w:rPr>
        <w:t xml:space="preserve">judgment number </w:t>
      </w:r>
      <w:r w:rsidRPr="00F632A0">
        <w:t>HH</w:t>
      </w:r>
      <w:r w:rsidRPr="00F632A0">
        <w:rPr>
          <w:spacing w:val="-57"/>
        </w:rPr>
        <w:t xml:space="preserve"> </w:t>
      </w:r>
      <w:r w:rsidRPr="00F632A0">
        <w:t xml:space="preserve">192-20. </w:t>
      </w:r>
      <w:r w:rsidR="001A2521" w:rsidRPr="00F632A0">
        <w:t xml:space="preserve"> </w:t>
      </w:r>
      <w:r w:rsidRPr="00F632A0">
        <w:t>The</w:t>
      </w:r>
      <w:r w:rsidRPr="00F632A0">
        <w:rPr>
          <w:spacing w:val="1"/>
        </w:rPr>
        <w:t xml:space="preserve"> </w:t>
      </w:r>
      <w:r w:rsidRPr="00F632A0">
        <w:t>applicant</w:t>
      </w:r>
      <w:r w:rsidRPr="00F632A0">
        <w:rPr>
          <w:spacing w:val="1"/>
        </w:rPr>
        <w:t xml:space="preserve"> </w:t>
      </w:r>
      <w:r w:rsidRPr="00F632A0">
        <w:t>failed to apply</w:t>
      </w:r>
      <w:r w:rsidRPr="00F632A0">
        <w:rPr>
          <w:spacing w:val="1"/>
        </w:rPr>
        <w:t xml:space="preserve"> </w:t>
      </w:r>
      <w:r w:rsidRPr="00F632A0">
        <w:t>for</w:t>
      </w:r>
      <w:r w:rsidRPr="00F632A0">
        <w:rPr>
          <w:spacing w:val="1"/>
        </w:rPr>
        <w:t xml:space="preserve"> </w:t>
      </w:r>
      <w:r w:rsidRPr="00F632A0">
        <w:t>leave</w:t>
      </w:r>
      <w:r w:rsidRPr="00F632A0">
        <w:rPr>
          <w:spacing w:val="1"/>
        </w:rPr>
        <w:t xml:space="preserve"> </w:t>
      </w:r>
      <w:r w:rsidRPr="00F632A0">
        <w:t>to</w:t>
      </w:r>
      <w:r w:rsidRPr="00F632A0">
        <w:rPr>
          <w:spacing w:val="1"/>
        </w:rPr>
        <w:t xml:space="preserve"> </w:t>
      </w:r>
      <w:r w:rsidRPr="00F632A0">
        <w:t xml:space="preserve">appeal within the time set out in the High Court Rules. </w:t>
      </w:r>
      <w:r w:rsidR="001A2521" w:rsidRPr="00F632A0">
        <w:t xml:space="preserve"> </w:t>
      </w:r>
      <w:r w:rsidRPr="00F632A0">
        <w:t>It proceeded on 29 June 2020</w:t>
      </w:r>
      <w:r w:rsidRPr="00F632A0">
        <w:rPr>
          <w:spacing w:val="1"/>
        </w:rPr>
        <w:t xml:space="preserve"> </w:t>
      </w:r>
      <w:r w:rsidRPr="00F632A0">
        <w:t>to</w:t>
      </w:r>
      <w:r w:rsidRPr="00F632A0">
        <w:rPr>
          <w:spacing w:val="1"/>
        </w:rPr>
        <w:t xml:space="preserve"> </w:t>
      </w:r>
      <w:r w:rsidRPr="00F632A0">
        <w:t>apply for</w:t>
      </w:r>
      <w:r w:rsidRPr="00F632A0">
        <w:rPr>
          <w:spacing w:val="-57"/>
        </w:rPr>
        <w:t xml:space="preserve"> </w:t>
      </w:r>
      <w:r w:rsidRPr="00F632A0">
        <w:t>condonation</w:t>
      </w:r>
      <w:r w:rsidRPr="00F632A0">
        <w:rPr>
          <w:spacing w:val="-6"/>
        </w:rPr>
        <w:t xml:space="preserve"> </w:t>
      </w:r>
      <w:r w:rsidRPr="00F632A0">
        <w:t>for</w:t>
      </w:r>
      <w:r w:rsidRPr="00F632A0">
        <w:rPr>
          <w:spacing w:val="-8"/>
        </w:rPr>
        <w:t xml:space="preserve"> </w:t>
      </w:r>
      <w:r w:rsidRPr="00F632A0">
        <w:t>the</w:t>
      </w:r>
      <w:r w:rsidRPr="00F632A0">
        <w:rPr>
          <w:spacing w:val="-7"/>
        </w:rPr>
        <w:t xml:space="preserve"> </w:t>
      </w:r>
      <w:r w:rsidRPr="00F632A0">
        <w:t>late</w:t>
      </w:r>
      <w:r w:rsidRPr="00F632A0">
        <w:rPr>
          <w:spacing w:val="-7"/>
        </w:rPr>
        <w:t xml:space="preserve"> </w:t>
      </w:r>
      <w:r w:rsidRPr="00F632A0">
        <w:t>filing</w:t>
      </w:r>
      <w:r w:rsidRPr="00F632A0">
        <w:rPr>
          <w:spacing w:val="-7"/>
        </w:rPr>
        <w:t xml:space="preserve"> </w:t>
      </w:r>
      <w:r w:rsidRPr="00F632A0">
        <w:t>of</w:t>
      </w:r>
      <w:r w:rsidRPr="00F632A0">
        <w:rPr>
          <w:spacing w:val="-7"/>
        </w:rPr>
        <w:t xml:space="preserve"> </w:t>
      </w:r>
      <w:r w:rsidRPr="00F632A0">
        <w:t>its</w:t>
      </w:r>
      <w:r w:rsidRPr="00F632A0">
        <w:rPr>
          <w:spacing w:val="-6"/>
        </w:rPr>
        <w:t xml:space="preserve"> </w:t>
      </w:r>
      <w:r w:rsidRPr="00F632A0">
        <w:t>application</w:t>
      </w:r>
      <w:r w:rsidRPr="00F632A0">
        <w:rPr>
          <w:spacing w:val="-6"/>
        </w:rPr>
        <w:t xml:space="preserve"> </w:t>
      </w:r>
      <w:r w:rsidRPr="00F632A0">
        <w:t>for</w:t>
      </w:r>
      <w:r w:rsidRPr="00F632A0">
        <w:rPr>
          <w:spacing w:val="-6"/>
        </w:rPr>
        <w:t xml:space="preserve"> </w:t>
      </w:r>
      <w:r w:rsidRPr="00F632A0">
        <w:t>leave</w:t>
      </w:r>
      <w:r w:rsidRPr="00F632A0">
        <w:rPr>
          <w:spacing w:val="-6"/>
        </w:rPr>
        <w:t xml:space="preserve"> </w:t>
      </w:r>
      <w:r w:rsidRPr="00F632A0">
        <w:t>to</w:t>
      </w:r>
      <w:r w:rsidRPr="00F632A0">
        <w:rPr>
          <w:spacing w:val="-6"/>
        </w:rPr>
        <w:t xml:space="preserve"> </w:t>
      </w:r>
      <w:r w:rsidRPr="00F632A0">
        <w:t>appeal and for leave to appeal.</w:t>
      </w:r>
      <w:r w:rsidRPr="00F632A0">
        <w:rPr>
          <w:spacing w:val="-6"/>
        </w:rPr>
        <w:t xml:space="preserve"> </w:t>
      </w:r>
      <w:r w:rsidR="001A2521" w:rsidRPr="00F632A0">
        <w:rPr>
          <w:spacing w:val="-6"/>
        </w:rPr>
        <w:t xml:space="preserve"> </w:t>
      </w:r>
      <w:r w:rsidRPr="00F632A0">
        <w:t>The</w:t>
      </w:r>
      <w:r w:rsidRPr="00F632A0">
        <w:rPr>
          <w:spacing w:val="-7"/>
        </w:rPr>
        <w:t xml:space="preserve"> </w:t>
      </w:r>
      <w:r w:rsidRPr="00F632A0">
        <w:t>application</w:t>
      </w:r>
      <w:r w:rsidRPr="00F632A0">
        <w:rPr>
          <w:spacing w:val="-6"/>
        </w:rPr>
        <w:t xml:space="preserve"> </w:t>
      </w:r>
      <w:r w:rsidRPr="00F632A0">
        <w:t>was</w:t>
      </w:r>
      <w:r w:rsidRPr="00F632A0">
        <w:rPr>
          <w:spacing w:val="-5"/>
        </w:rPr>
        <w:t xml:space="preserve"> </w:t>
      </w:r>
      <w:r w:rsidRPr="00F632A0">
        <w:t>dismissed</w:t>
      </w:r>
      <w:r w:rsidRPr="00F632A0">
        <w:rPr>
          <w:spacing w:val="-58"/>
        </w:rPr>
        <w:t xml:space="preserve"> </w:t>
      </w:r>
      <w:r w:rsidRPr="00F632A0">
        <w:t xml:space="preserve">under judgment number HH-452/21. </w:t>
      </w:r>
      <w:r w:rsidR="001A2521" w:rsidRPr="00F632A0">
        <w:t xml:space="preserve"> </w:t>
      </w:r>
      <w:r w:rsidRPr="00F632A0">
        <w:t xml:space="preserve">The applicant then applied to the Supreme Court for leave. </w:t>
      </w:r>
      <w:r w:rsidR="001A2521" w:rsidRPr="00F632A0">
        <w:t xml:space="preserve"> </w:t>
      </w:r>
      <w:r w:rsidRPr="00F632A0">
        <w:t>This Court</w:t>
      </w:r>
      <w:r w:rsidRPr="00F632A0">
        <w:rPr>
          <w:spacing w:val="1"/>
        </w:rPr>
        <w:t xml:space="preserve"> </w:t>
      </w:r>
      <w:r w:rsidRPr="00F632A0">
        <w:rPr>
          <w:spacing w:val="-1"/>
        </w:rPr>
        <w:t>held</w:t>
      </w:r>
      <w:r w:rsidRPr="00F632A0">
        <w:rPr>
          <w:spacing w:val="-14"/>
        </w:rPr>
        <w:t xml:space="preserve"> </w:t>
      </w:r>
      <w:r w:rsidRPr="00F632A0">
        <w:rPr>
          <w:spacing w:val="-1"/>
        </w:rPr>
        <w:t>that</w:t>
      </w:r>
      <w:r w:rsidRPr="00F632A0">
        <w:rPr>
          <w:spacing w:val="-15"/>
        </w:rPr>
        <w:t xml:space="preserve"> </w:t>
      </w:r>
      <w:r w:rsidRPr="00F632A0">
        <w:rPr>
          <w:spacing w:val="-1"/>
        </w:rPr>
        <w:t>the</w:t>
      </w:r>
      <w:r w:rsidRPr="00F632A0">
        <w:rPr>
          <w:spacing w:val="-15"/>
        </w:rPr>
        <w:t xml:space="preserve"> </w:t>
      </w:r>
      <w:r w:rsidRPr="00F632A0">
        <w:t>disposition</w:t>
      </w:r>
      <w:r w:rsidRPr="00F632A0">
        <w:rPr>
          <w:spacing w:val="-14"/>
        </w:rPr>
        <w:t xml:space="preserve"> </w:t>
      </w:r>
      <w:r w:rsidRPr="00F632A0">
        <w:t>in</w:t>
      </w:r>
      <w:r w:rsidRPr="00F632A0">
        <w:rPr>
          <w:spacing w:val="-15"/>
        </w:rPr>
        <w:t xml:space="preserve"> </w:t>
      </w:r>
      <w:r w:rsidRPr="00F632A0">
        <w:t>the</w:t>
      </w:r>
      <w:r w:rsidRPr="00F632A0">
        <w:rPr>
          <w:spacing w:val="-15"/>
        </w:rPr>
        <w:t xml:space="preserve"> </w:t>
      </w:r>
      <w:r w:rsidRPr="00F632A0">
        <w:t>court</w:t>
      </w:r>
      <w:r w:rsidRPr="00F632A0">
        <w:rPr>
          <w:spacing w:val="-14"/>
        </w:rPr>
        <w:t xml:space="preserve"> </w:t>
      </w:r>
      <w:r w:rsidRPr="00F632A0">
        <w:rPr>
          <w:i/>
        </w:rPr>
        <w:t>a</w:t>
      </w:r>
      <w:r w:rsidRPr="00F632A0">
        <w:rPr>
          <w:i/>
          <w:spacing w:val="-15"/>
        </w:rPr>
        <w:t xml:space="preserve"> </w:t>
      </w:r>
      <w:r w:rsidRPr="00F632A0">
        <w:rPr>
          <w:i/>
        </w:rPr>
        <w:t>quo</w:t>
      </w:r>
      <w:r w:rsidRPr="00F632A0">
        <w:rPr>
          <w:i/>
          <w:spacing w:val="-15"/>
        </w:rPr>
        <w:t xml:space="preserve"> </w:t>
      </w:r>
      <w:r w:rsidRPr="00F632A0">
        <w:rPr>
          <w:iCs/>
          <w:spacing w:val="-15"/>
        </w:rPr>
        <w:t xml:space="preserve">in </w:t>
      </w:r>
      <w:r w:rsidRPr="00F632A0">
        <w:t>HH-452/21 related</w:t>
      </w:r>
      <w:r w:rsidRPr="00F632A0">
        <w:rPr>
          <w:spacing w:val="-14"/>
        </w:rPr>
        <w:t xml:space="preserve"> </w:t>
      </w:r>
      <w:r w:rsidRPr="00F632A0">
        <w:t>to</w:t>
      </w:r>
      <w:r w:rsidRPr="00F632A0">
        <w:rPr>
          <w:spacing w:val="-15"/>
        </w:rPr>
        <w:t xml:space="preserve"> </w:t>
      </w:r>
      <w:r w:rsidRPr="00F632A0">
        <w:t>condonation only and not to leave to appeal</w:t>
      </w:r>
      <w:r w:rsidRPr="00F632A0">
        <w:rPr>
          <w:spacing w:val="-15"/>
        </w:rPr>
        <w:t xml:space="preserve">. </w:t>
      </w:r>
      <w:r w:rsidR="001A2521" w:rsidRPr="00F632A0">
        <w:rPr>
          <w:spacing w:val="-15"/>
        </w:rPr>
        <w:t xml:space="preserve"> </w:t>
      </w:r>
      <w:r w:rsidRPr="00F632A0">
        <w:rPr>
          <w:spacing w:val="-15"/>
        </w:rPr>
        <w:lastRenderedPageBreak/>
        <w:t>It c</w:t>
      </w:r>
      <w:r w:rsidRPr="00F632A0">
        <w:t>onsequently</w:t>
      </w:r>
      <w:r w:rsidRPr="00F632A0">
        <w:rPr>
          <w:spacing w:val="-6"/>
        </w:rPr>
        <w:t xml:space="preserve"> </w:t>
      </w:r>
      <w:r w:rsidRPr="00F632A0">
        <w:t>held</w:t>
      </w:r>
      <w:r w:rsidRPr="00F632A0">
        <w:rPr>
          <w:spacing w:val="-8"/>
        </w:rPr>
        <w:t xml:space="preserve"> </w:t>
      </w:r>
      <w:r w:rsidRPr="00F632A0">
        <w:t>that</w:t>
      </w:r>
      <w:r w:rsidRPr="00F632A0">
        <w:rPr>
          <w:spacing w:val="-5"/>
        </w:rPr>
        <w:t xml:space="preserve"> </w:t>
      </w:r>
      <w:r w:rsidRPr="00F632A0">
        <w:t>the</w:t>
      </w:r>
      <w:r w:rsidRPr="00F632A0">
        <w:rPr>
          <w:spacing w:val="-58"/>
        </w:rPr>
        <w:t xml:space="preserve"> </w:t>
      </w:r>
      <w:r w:rsidRPr="00F632A0">
        <w:t>application</w:t>
      </w:r>
      <w:r w:rsidRPr="00F632A0">
        <w:rPr>
          <w:spacing w:val="-4"/>
        </w:rPr>
        <w:t xml:space="preserve"> </w:t>
      </w:r>
      <w:r w:rsidRPr="00F632A0">
        <w:t>was</w:t>
      </w:r>
      <w:r w:rsidRPr="00F632A0">
        <w:rPr>
          <w:spacing w:val="-3"/>
        </w:rPr>
        <w:t xml:space="preserve"> </w:t>
      </w:r>
      <w:r w:rsidRPr="00F632A0">
        <w:t>improperly</w:t>
      </w:r>
      <w:r w:rsidRPr="00F632A0">
        <w:rPr>
          <w:spacing w:val="-8"/>
        </w:rPr>
        <w:t xml:space="preserve"> </w:t>
      </w:r>
      <w:r w:rsidRPr="00F632A0">
        <w:t>before</w:t>
      </w:r>
      <w:r w:rsidRPr="00F632A0">
        <w:rPr>
          <w:spacing w:val="-4"/>
        </w:rPr>
        <w:t xml:space="preserve">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Court</w:t>
      </w:r>
      <w:r w:rsidRPr="00F632A0">
        <w:rPr>
          <w:spacing w:val="-3"/>
        </w:rPr>
        <w:t xml:space="preserve"> </w:t>
      </w:r>
      <w:r w:rsidRPr="00F632A0">
        <w:t>as</w:t>
      </w:r>
      <w:r w:rsidRPr="00F632A0">
        <w:rPr>
          <w:spacing w:val="-3"/>
        </w:rPr>
        <w:t xml:space="preserve"> </w:t>
      </w:r>
      <w:r w:rsidRPr="00F632A0">
        <w:t>leave</w:t>
      </w:r>
      <w:r w:rsidRPr="00F632A0">
        <w:rPr>
          <w:spacing w:val="-4"/>
        </w:rPr>
        <w:t xml:space="preserve"> </w:t>
      </w:r>
      <w:r w:rsidRPr="00F632A0">
        <w:t>to</w:t>
      </w:r>
      <w:r w:rsidRPr="00F632A0">
        <w:rPr>
          <w:spacing w:val="-2"/>
        </w:rPr>
        <w:t xml:space="preserve"> </w:t>
      </w:r>
      <w:r w:rsidRPr="00F632A0">
        <w:t>appeal</w:t>
      </w:r>
      <w:r w:rsidRPr="00F632A0">
        <w:rPr>
          <w:spacing w:val="-2"/>
        </w:rPr>
        <w:t xml:space="preserve"> </w:t>
      </w:r>
      <w:r w:rsidRPr="00F632A0">
        <w:t>was</w:t>
      </w:r>
      <w:r w:rsidRPr="00F632A0">
        <w:rPr>
          <w:spacing w:val="-3"/>
        </w:rPr>
        <w:t xml:space="preserve"> </w:t>
      </w:r>
      <w:r w:rsidRPr="00F632A0">
        <w:t>not</w:t>
      </w:r>
      <w:r w:rsidRPr="00F632A0">
        <w:rPr>
          <w:spacing w:val="-2"/>
        </w:rPr>
        <w:t xml:space="preserve"> </w:t>
      </w:r>
      <w:r w:rsidRPr="00F632A0">
        <w:t>determined by the High Court and hence the applicant ought to have appealed against the dismissal of the application for condonation.</w:t>
      </w:r>
      <w:r w:rsidRPr="00F632A0">
        <w:rPr>
          <w:spacing w:val="-1"/>
        </w:rPr>
        <w:t xml:space="preserve"> </w:t>
      </w:r>
      <w:r w:rsidR="001A2521" w:rsidRPr="00F632A0">
        <w:rPr>
          <w:spacing w:val="-1"/>
        </w:rPr>
        <w:t xml:space="preserve"> </w:t>
      </w:r>
      <w:r w:rsidRPr="00F632A0">
        <w:rPr>
          <w:spacing w:val="-1"/>
        </w:rPr>
        <w:t xml:space="preserve">The decision of this </w:t>
      </w:r>
      <w:r w:rsidR="001A2521" w:rsidRPr="00F632A0">
        <w:rPr>
          <w:spacing w:val="-1"/>
        </w:rPr>
        <w:t>C</w:t>
      </w:r>
      <w:r w:rsidRPr="00F632A0">
        <w:rPr>
          <w:spacing w:val="-1"/>
        </w:rPr>
        <w:t xml:space="preserve">ourt prompted </w:t>
      </w:r>
      <w:r w:rsidRPr="00F632A0">
        <w:t>the</w:t>
      </w:r>
      <w:r w:rsidRPr="00F632A0">
        <w:rPr>
          <w:spacing w:val="-4"/>
        </w:rPr>
        <w:t xml:space="preserve"> filing of the present </w:t>
      </w:r>
      <w:r w:rsidRPr="00F632A0">
        <w:t>application.</w:t>
      </w:r>
    </w:p>
    <w:p w14:paraId="38C40D6D" w14:textId="77777777" w:rsidR="001A2521" w:rsidRPr="00F632A0" w:rsidRDefault="001A2521" w:rsidP="001A2521">
      <w:pPr>
        <w:pStyle w:val="BodyText"/>
        <w:spacing w:line="480" w:lineRule="auto"/>
        <w:ind w:left="140" w:right="134" w:firstLine="1300"/>
        <w:jc w:val="both"/>
      </w:pPr>
    </w:p>
    <w:p w14:paraId="3DB491A3" w14:textId="77777777" w:rsidR="004C3118" w:rsidRPr="00F632A0" w:rsidRDefault="004C3118" w:rsidP="004C3118">
      <w:pPr>
        <w:pStyle w:val="BodyText"/>
        <w:spacing w:before="160" w:line="480" w:lineRule="auto"/>
        <w:ind w:left="140" w:right="137"/>
        <w:jc w:val="both"/>
        <w:rPr>
          <w:b/>
          <w:bCs/>
          <w:u w:val="single"/>
        </w:rPr>
      </w:pPr>
      <w:r w:rsidRPr="00F632A0">
        <w:rPr>
          <w:b/>
          <w:bCs/>
          <w:u w:val="single"/>
        </w:rPr>
        <w:t>APPLICANT’S</w:t>
      </w:r>
      <w:r w:rsidRPr="00F632A0">
        <w:rPr>
          <w:b/>
          <w:bCs/>
          <w:spacing w:val="-2"/>
          <w:u w:val="single"/>
        </w:rPr>
        <w:t xml:space="preserve"> </w:t>
      </w:r>
      <w:r w:rsidRPr="00F632A0">
        <w:rPr>
          <w:b/>
          <w:bCs/>
          <w:u w:val="single"/>
        </w:rPr>
        <w:t>SUBMISSIONS</w:t>
      </w:r>
    </w:p>
    <w:p w14:paraId="5343E9B7" w14:textId="77777777" w:rsidR="004C3118" w:rsidRPr="00F632A0" w:rsidRDefault="004C3118" w:rsidP="001A2521">
      <w:pPr>
        <w:pStyle w:val="BodyText"/>
        <w:spacing w:line="480" w:lineRule="auto"/>
        <w:ind w:left="140" w:right="133" w:firstLine="1300"/>
        <w:jc w:val="both"/>
      </w:pPr>
      <w:r w:rsidRPr="00F632A0">
        <w:t>The applicant took a point</w:t>
      </w:r>
      <w:r w:rsidRPr="00F632A0">
        <w:rPr>
          <w:i/>
          <w:iCs/>
        </w:rPr>
        <w:t xml:space="preserve"> in </w:t>
      </w:r>
      <w:proofErr w:type="spellStart"/>
      <w:r w:rsidRPr="00F632A0">
        <w:rPr>
          <w:i/>
          <w:iCs/>
        </w:rPr>
        <w:t>limine</w:t>
      </w:r>
      <w:proofErr w:type="spellEnd"/>
      <w:r w:rsidRPr="00F632A0">
        <w:t xml:space="preserve"> that there is no valid opposition to the application as the opposing</w:t>
      </w:r>
      <w:r w:rsidRPr="00F632A0">
        <w:rPr>
          <w:spacing w:val="1"/>
        </w:rPr>
        <w:t xml:space="preserve"> </w:t>
      </w:r>
      <w:r w:rsidRPr="00F632A0">
        <w:t>affidavit</w:t>
      </w:r>
      <w:r w:rsidRPr="00F632A0">
        <w:rPr>
          <w:spacing w:val="-11"/>
        </w:rPr>
        <w:t xml:space="preserve"> </w:t>
      </w:r>
      <w:r w:rsidRPr="00F632A0">
        <w:t>before</w:t>
      </w:r>
      <w:r w:rsidRPr="00F632A0">
        <w:rPr>
          <w:spacing w:val="-9"/>
        </w:rPr>
        <w:t xml:space="preserve"> </w:t>
      </w:r>
      <w:r w:rsidRPr="00F632A0">
        <w:t>the</w:t>
      </w:r>
      <w:r w:rsidRPr="00F632A0">
        <w:rPr>
          <w:spacing w:val="-12"/>
        </w:rPr>
        <w:t xml:space="preserve"> </w:t>
      </w:r>
      <w:r w:rsidRPr="00F632A0">
        <w:t>Court</w:t>
      </w:r>
      <w:r w:rsidRPr="00F632A0">
        <w:rPr>
          <w:spacing w:val="-8"/>
        </w:rPr>
        <w:t xml:space="preserve"> </w:t>
      </w:r>
      <w:r w:rsidRPr="00F632A0">
        <w:t>has</w:t>
      </w:r>
      <w:r w:rsidRPr="00F632A0">
        <w:rPr>
          <w:spacing w:val="-10"/>
        </w:rPr>
        <w:t xml:space="preserve"> </w:t>
      </w:r>
      <w:r w:rsidRPr="00F632A0">
        <w:t>been</w:t>
      </w:r>
      <w:r w:rsidRPr="00F632A0">
        <w:rPr>
          <w:spacing w:val="-11"/>
        </w:rPr>
        <w:t xml:space="preserve"> </w:t>
      </w:r>
      <w:r w:rsidRPr="00F632A0">
        <w:t>sworn</w:t>
      </w:r>
      <w:r w:rsidRPr="00F632A0">
        <w:rPr>
          <w:spacing w:val="-8"/>
        </w:rPr>
        <w:t xml:space="preserve"> </w:t>
      </w:r>
      <w:r w:rsidRPr="00F632A0">
        <w:t>to</w:t>
      </w:r>
      <w:r w:rsidRPr="00F632A0">
        <w:rPr>
          <w:spacing w:val="-10"/>
        </w:rPr>
        <w:t xml:space="preserve"> </w:t>
      </w:r>
      <w:r w:rsidRPr="00F632A0">
        <w:t>by</w:t>
      </w:r>
      <w:r w:rsidRPr="00F632A0">
        <w:rPr>
          <w:spacing w:val="-13"/>
        </w:rPr>
        <w:t xml:space="preserve"> </w:t>
      </w:r>
      <w:r w:rsidRPr="00F632A0">
        <w:t>a</w:t>
      </w:r>
      <w:r w:rsidRPr="00F632A0">
        <w:rPr>
          <w:spacing w:val="-9"/>
        </w:rPr>
        <w:t xml:space="preserve"> </w:t>
      </w:r>
      <w:r w:rsidRPr="00F632A0">
        <w:t xml:space="preserve">legal practitioner in the employ of </w:t>
      </w:r>
      <w:proofErr w:type="spellStart"/>
      <w:r w:rsidRPr="00F632A0">
        <w:t>Messrs</w:t>
      </w:r>
      <w:proofErr w:type="spellEnd"/>
      <w:r w:rsidRPr="00F632A0">
        <w:t xml:space="preserve"> </w:t>
      </w:r>
      <w:proofErr w:type="spellStart"/>
      <w:r w:rsidRPr="00F632A0">
        <w:t>Manokore</w:t>
      </w:r>
      <w:proofErr w:type="spellEnd"/>
      <w:r w:rsidRPr="00F632A0">
        <w:t xml:space="preserve"> Attorneys who:</w:t>
      </w:r>
    </w:p>
    <w:p w14:paraId="6F69E09A" w14:textId="77777777" w:rsidR="004C3118" w:rsidRPr="00F632A0" w:rsidRDefault="004C3118" w:rsidP="00086128">
      <w:pPr>
        <w:pStyle w:val="BodyText"/>
        <w:numPr>
          <w:ilvl w:val="0"/>
          <w:numId w:val="1"/>
        </w:numPr>
        <w:tabs>
          <w:tab w:val="left" w:pos="1170"/>
        </w:tabs>
        <w:spacing w:line="480" w:lineRule="auto"/>
        <w:ind w:left="1170" w:right="139" w:hanging="450"/>
        <w:jc w:val="both"/>
      </w:pPr>
      <w:r w:rsidRPr="00F632A0">
        <w:t>does not have personal</w:t>
      </w:r>
      <w:r w:rsidRPr="00F632A0">
        <w:rPr>
          <w:spacing w:val="-7"/>
        </w:rPr>
        <w:t xml:space="preserve"> </w:t>
      </w:r>
      <w:r w:rsidRPr="00F632A0">
        <w:t>knowledge</w:t>
      </w:r>
      <w:r w:rsidRPr="00F632A0">
        <w:rPr>
          <w:spacing w:val="-12"/>
        </w:rPr>
        <w:t xml:space="preserve"> </w:t>
      </w:r>
      <w:r w:rsidRPr="00F632A0">
        <w:t>of</w:t>
      </w:r>
      <w:r w:rsidRPr="00F632A0">
        <w:rPr>
          <w:spacing w:val="-9"/>
        </w:rPr>
        <w:t xml:space="preserve"> </w:t>
      </w:r>
      <w:r w:rsidRPr="00F632A0">
        <w:t>the</w:t>
      </w:r>
      <w:r w:rsidRPr="00F632A0">
        <w:rPr>
          <w:spacing w:val="-8"/>
        </w:rPr>
        <w:t xml:space="preserve"> </w:t>
      </w:r>
      <w:r w:rsidRPr="00F632A0">
        <w:t>facts, cannot swear positively to those facts and verify the correctness of the facts; and</w:t>
      </w:r>
    </w:p>
    <w:p w14:paraId="4BDA6CF4" w14:textId="77777777" w:rsidR="004C3118" w:rsidRPr="00F632A0" w:rsidRDefault="004C3118" w:rsidP="00086128">
      <w:pPr>
        <w:pStyle w:val="BodyText"/>
        <w:numPr>
          <w:ilvl w:val="0"/>
          <w:numId w:val="1"/>
        </w:numPr>
        <w:tabs>
          <w:tab w:val="left" w:pos="709"/>
          <w:tab w:val="left" w:pos="1170"/>
        </w:tabs>
        <w:spacing w:line="480" w:lineRule="auto"/>
        <w:ind w:left="709" w:right="139" w:firstLine="11"/>
        <w:jc w:val="both"/>
      </w:pPr>
      <w:r w:rsidRPr="00F632A0">
        <w:t xml:space="preserve">is not authorized to depose to the opposing affidavit. </w:t>
      </w:r>
    </w:p>
    <w:p w14:paraId="4BBAA4AE" w14:textId="77777777" w:rsidR="001D1484" w:rsidRPr="00F632A0" w:rsidRDefault="001D1484" w:rsidP="001D1484">
      <w:pPr>
        <w:pStyle w:val="BodyText"/>
        <w:tabs>
          <w:tab w:val="left" w:pos="709"/>
        </w:tabs>
        <w:spacing w:line="480" w:lineRule="auto"/>
        <w:ind w:left="709" w:right="139"/>
        <w:jc w:val="both"/>
      </w:pPr>
    </w:p>
    <w:p w14:paraId="1592B3F8" w14:textId="2E6C90F1" w:rsidR="004C3118" w:rsidRPr="00F632A0" w:rsidRDefault="004C3118" w:rsidP="001D1484">
      <w:pPr>
        <w:pStyle w:val="BodyText"/>
        <w:tabs>
          <w:tab w:val="left" w:pos="1440"/>
        </w:tabs>
        <w:spacing w:line="480" w:lineRule="auto"/>
        <w:ind w:left="140" w:right="139"/>
        <w:jc w:val="both"/>
      </w:pPr>
      <w:r w:rsidRPr="00F632A0">
        <w:tab/>
      </w:r>
      <w:proofErr w:type="spellStart"/>
      <w:r w:rsidR="001D1484" w:rsidRPr="00F632A0">
        <w:t>Mr</w:t>
      </w:r>
      <w:proofErr w:type="spellEnd"/>
      <w:r w:rsidRPr="00F632A0">
        <w:t xml:space="preserve"> </w:t>
      </w:r>
      <w:proofErr w:type="spellStart"/>
      <w:r w:rsidRPr="00F632A0">
        <w:rPr>
          <w:i/>
          <w:iCs/>
        </w:rPr>
        <w:t>Uriri</w:t>
      </w:r>
      <w:proofErr w:type="spellEnd"/>
      <w:r w:rsidRPr="00F632A0">
        <w:t>, for the applicant, submitted</w:t>
      </w:r>
      <w:r w:rsidRPr="00F632A0">
        <w:rPr>
          <w:spacing w:val="-6"/>
        </w:rPr>
        <w:t xml:space="preserve"> </w:t>
      </w:r>
      <w:r w:rsidRPr="00F632A0">
        <w:t>that</w:t>
      </w:r>
      <w:r w:rsidRPr="00F632A0">
        <w:rPr>
          <w:spacing w:val="-5"/>
        </w:rPr>
        <w:t xml:space="preserve"> </w:t>
      </w:r>
      <w:r w:rsidRPr="00F632A0">
        <w:t>it</w:t>
      </w:r>
      <w:r w:rsidRPr="00F632A0">
        <w:rPr>
          <w:spacing w:val="-57"/>
        </w:rPr>
        <w:t xml:space="preserve"> </w:t>
      </w:r>
      <w:r w:rsidRPr="00F632A0">
        <w:t xml:space="preserve">is not the respondent that is litigating but a third party who does not have the respondent’s authority. </w:t>
      </w:r>
      <w:r w:rsidR="00CC295E" w:rsidRPr="00F632A0">
        <w:t>He</w:t>
      </w:r>
      <w:r w:rsidRPr="00F632A0">
        <w:rPr>
          <w:spacing w:val="16"/>
        </w:rPr>
        <w:t xml:space="preserve"> further </w:t>
      </w:r>
      <w:r w:rsidRPr="00F632A0">
        <w:t>submitted that</w:t>
      </w:r>
      <w:r w:rsidRPr="00F632A0">
        <w:rPr>
          <w:spacing w:val="16"/>
        </w:rPr>
        <w:t xml:space="preserve"> </w:t>
      </w:r>
      <w:r w:rsidRPr="00F632A0">
        <w:t>the</w:t>
      </w:r>
      <w:r w:rsidR="000A5A8A" w:rsidRPr="00F632A0">
        <w:rPr>
          <w:spacing w:val="21"/>
        </w:rPr>
        <w:t xml:space="preserve"> </w:t>
      </w:r>
      <w:r w:rsidRPr="00F632A0">
        <w:t xml:space="preserve">respondent did not depose to any affidavit confirming that it is indeed him </w:t>
      </w:r>
      <w:r w:rsidRPr="00F632A0">
        <w:rPr>
          <w:spacing w:val="-1"/>
        </w:rPr>
        <w:t>who</w:t>
      </w:r>
      <w:r w:rsidRPr="00F632A0">
        <w:t xml:space="preserve"> is litigating.</w:t>
      </w:r>
      <w:r w:rsidR="001D1484" w:rsidRPr="00F632A0">
        <w:t xml:space="preserve">  </w:t>
      </w:r>
      <w:r w:rsidR="002D47B6" w:rsidRPr="00F632A0">
        <w:t xml:space="preserve">It was </w:t>
      </w:r>
      <w:r w:rsidR="00CC295E" w:rsidRPr="00F632A0">
        <w:t xml:space="preserve">his argument </w:t>
      </w:r>
      <w:r w:rsidR="002D47B6" w:rsidRPr="00F632A0">
        <w:t>that the respondent is therefore improperly before the court.</w:t>
      </w:r>
    </w:p>
    <w:p w14:paraId="160132DD" w14:textId="77777777" w:rsidR="001D1484" w:rsidRPr="00F632A0" w:rsidRDefault="001D1484" w:rsidP="001D1484">
      <w:pPr>
        <w:pStyle w:val="BodyText"/>
        <w:tabs>
          <w:tab w:val="left" w:pos="1440"/>
        </w:tabs>
        <w:spacing w:line="480" w:lineRule="auto"/>
        <w:ind w:left="140" w:right="139"/>
        <w:jc w:val="both"/>
      </w:pPr>
    </w:p>
    <w:p w14:paraId="380EF714" w14:textId="6BE402CE" w:rsidR="004C3118" w:rsidRPr="00F632A0" w:rsidRDefault="004C3118" w:rsidP="001D1484">
      <w:pPr>
        <w:pStyle w:val="BodyText"/>
        <w:tabs>
          <w:tab w:val="left" w:pos="1440"/>
        </w:tabs>
        <w:spacing w:line="480" w:lineRule="auto"/>
        <w:ind w:left="140" w:right="139"/>
        <w:jc w:val="both"/>
      </w:pPr>
      <w:r w:rsidRPr="00F632A0">
        <w:tab/>
        <w:t xml:space="preserve">It was </w:t>
      </w:r>
      <w:r w:rsidR="00CC295E" w:rsidRPr="00F632A0">
        <w:t xml:space="preserve">counsel’s further argument </w:t>
      </w:r>
      <w:r w:rsidRPr="00F632A0">
        <w:t>that the</w:t>
      </w:r>
      <w:r w:rsidRPr="00F632A0">
        <w:rPr>
          <w:spacing w:val="-2"/>
        </w:rPr>
        <w:t xml:space="preserve"> </w:t>
      </w:r>
      <w:r w:rsidRPr="00F632A0">
        <w:t>opposing</w:t>
      </w:r>
      <w:r w:rsidRPr="00F632A0">
        <w:rPr>
          <w:spacing w:val="-3"/>
        </w:rPr>
        <w:t xml:space="preserve"> </w:t>
      </w:r>
      <w:r w:rsidRPr="00F632A0">
        <w:t>affidavit ought to be</w:t>
      </w:r>
      <w:r w:rsidRPr="00F632A0">
        <w:rPr>
          <w:spacing w:val="-1"/>
        </w:rPr>
        <w:t xml:space="preserve"> </w:t>
      </w:r>
      <w:r w:rsidRPr="00F632A0">
        <w:t>struck out and the application dealt with as unopposed.</w:t>
      </w:r>
    </w:p>
    <w:p w14:paraId="7AD94465" w14:textId="77777777" w:rsidR="001D1484" w:rsidRPr="00F632A0" w:rsidRDefault="001D1484" w:rsidP="001D1484">
      <w:pPr>
        <w:pStyle w:val="BodyText"/>
        <w:tabs>
          <w:tab w:val="left" w:pos="1440"/>
        </w:tabs>
        <w:spacing w:line="480" w:lineRule="auto"/>
        <w:ind w:left="140" w:right="139"/>
        <w:jc w:val="both"/>
      </w:pPr>
    </w:p>
    <w:p w14:paraId="312986C5" w14:textId="349D9D49" w:rsidR="004C3118" w:rsidRPr="00F632A0" w:rsidRDefault="004C3118" w:rsidP="001D1484">
      <w:pPr>
        <w:pStyle w:val="BodyText"/>
        <w:spacing w:line="480" w:lineRule="auto"/>
        <w:ind w:left="140" w:right="138" w:firstLine="1300"/>
        <w:jc w:val="both"/>
      </w:pPr>
      <w:r w:rsidRPr="00F632A0">
        <w:t xml:space="preserve">On the merits of the case, </w:t>
      </w:r>
      <w:r w:rsidR="00CC295E" w:rsidRPr="00F632A0">
        <w:t>counsel</w:t>
      </w:r>
      <w:r w:rsidRPr="00F632A0">
        <w:t xml:space="preserve"> argue</w:t>
      </w:r>
      <w:r w:rsidR="00FF480F" w:rsidRPr="00F632A0">
        <w:t>s</w:t>
      </w:r>
      <w:r w:rsidRPr="00F632A0">
        <w:t xml:space="preserve"> that a delay of just over three months reckoned from the 27 September 2021, being the date of the judgment sought to be appealed against, is not inordinate. </w:t>
      </w:r>
      <w:r w:rsidR="001D1484" w:rsidRPr="00F632A0">
        <w:t xml:space="preserve"> </w:t>
      </w:r>
      <w:r w:rsidRPr="00F632A0">
        <w:t xml:space="preserve">As regards the reason for the delay, </w:t>
      </w:r>
      <w:r w:rsidR="00CC295E" w:rsidRPr="00F632A0">
        <w:t xml:space="preserve">he </w:t>
      </w:r>
      <w:r w:rsidRPr="00F632A0">
        <w:t>submitted that t</w:t>
      </w:r>
      <w:r w:rsidRPr="00F632A0">
        <w:rPr>
          <w:spacing w:val="-11"/>
        </w:rPr>
        <w:t xml:space="preserve">he applicant’s </w:t>
      </w:r>
      <w:r w:rsidRPr="00F632A0">
        <w:rPr>
          <w:spacing w:val="-1"/>
        </w:rPr>
        <w:t>legal</w:t>
      </w:r>
      <w:r w:rsidRPr="00F632A0">
        <w:rPr>
          <w:spacing w:val="-11"/>
        </w:rPr>
        <w:t xml:space="preserve"> </w:t>
      </w:r>
      <w:r w:rsidRPr="00F632A0">
        <w:rPr>
          <w:spacing w:val="-1"/>
        </w:rPr>
        <w:t>practitioners</w:t>
      </w:r>
      <w:r w:rsidRPr="00F632A0">
        <w:rPr>
          <w:spacing w:val="-12"/>
        </w:rPr>
        <w:t xml:space="preserve"> </w:t>
      </w:r>
      <w:r w:rsidRPr="00F632A0">
        <w:t>made</w:t>
      </w:r>
      <w:r w:rsidRPr="00F632A0">
        <w:rPr>
          <w:spacing w:val="-14"/>
        </w:rPr>
        <w:t xml:space="preserve"> </w:t>
      </w:r>
      <w:r w:rsidRPr="00F632A0">
        <w:t>a</w:t>
      </w:r>
      <w:r w:rsidRPr="00F632A0">
        <w:rPr>
          <w:spacing w:val="-12"/>
        </w:rPr>
        <w:t xml:space="preserve"> </w:t>
      </w:r>
      <w:r w:rsidRPr="00F632A0">
        <w:t>genuine procedural error when they</w:t>
      </w:r>
      <w:r w:rsidRPr="00F632A0">
        <w:rPr>
          <w:spacing w:val="-12"/>
        </w:rPr>
        <w:t xml:space="preserve"> </w:t>
      </w:r>
      <w:r w:rsidRPr="00F632A0">
        <w:t>applied</w:t>
      </w:r>
      <w:r w:rsidRPr="00F632A0">
        <w:rPr>
          <w:spacing w:val="-11"/>
        </w:rPr>
        <w:t xml:space="preserve"> </w:t>
      </w:r>
      <w:r w:rsidRPr="00F632A0">
        <w:t>for</w:t>
      </w:r>
      <w:r w:rsidRPr="00F632A0">
        <w:rPr>
          <w:spacing w:val="-13"/>
        </w:rPr>
        <w:t xml:space="preserve"> </w:t>
      </w:r>
      <w:r w:rsidRPr="00F632A0">
        <w:t>leave</w:t>
      </w:r>
      <w:r w:rsidRPr="00F632A0">
        <w:rPr>
          <w:spacing w:val="-13"/>
        </w:rPr>
        <w:t xml:space="preserve"> </w:t>
      </w:r>
      <w:r w:rsidRPr="00F632A0">
        <w:t>to</w:t>
      </w:r>
      <w:r w:rsidRPr="00F632A0">
        <w:rPr>
          <w:spacing w:val="-11"/>
        </w:rPr>
        <w:t xml:space="preserve"> </w:t>
      </w:r>
      <w:r w:rsidRPr="00F632A0">
        <w:t>appeal</w:t>
      </w:r>
      <w:r w:rsidRPr="00F632A0">
        <w:rPr>
          <w:spacing w:val="-58"/>
        </w:rPr>
        <w:t xml:space="preserve"> </w:t>
      </w:r>
      <w:r w:rsidRPr="00F632A0">
        <w:t>to</w:t>
      </w:r>
      <w:r w:rsidRPr="00F632A0">
        <w:rPr>
          <w:spacing w:val="-13"/>
        </w:rPr>
        <w:t xml:space="preserve"> </w:t>
      </w:r>
      <w:r w:rsidRPr="00F632A0">
        <w:t>the</w:t>
      </w:r>
      <w:r w:rsidRPr="00F632A0">
        <w:rPr>
          <w:spacing w:val="-13"/>
        </w:rPr>
        <w:t xml:space="preserve"> </w:t>
      </w:r>
      <w:r w:rsidRPr="00F632A0">
        <w:t>Supreme</w:t>
      </w:r>
      <w:r w:rsidRPr="00F632A0">
        <w:rPr>
          <w:spacing w:val="-13"/>
        </w:rPr>
        <w:t xml:space="preserve"> </w:t>
      </w:r>
      <w:r w:rsidRPr="00F632A0">
        <w:lastRenderedPageBreak/>
        <w:t>Court</w:t>
      </w:r>
      <w:r w:rsidRPr="00F632A0">
        <w:rPr>
          <w:spacing w:val="-10"/>
        </w:rPr>
        <w:t xml:space="preserve"> </w:t>
      </w:r>
      <w:r w:rsidRPr="00F632A0">
        <w:t>against</w:t>
      </w:r>
      <w:r w:rsidRPr="00F632A0">
        <w:rPr>
          <w:spacing w:val="-12"/>
        </w:rPr>
        <w:t xml:space="preserve"> </w:t>
      </w:r>
      <w:r w:rsidRPr="00F632A0">
        <w:t>the</w:t>
      </w:r>
      <w:r w:rsidRPr="00F632A0">
        <w:rPr>
          <w:spacing w:val="-13"/>
        </w:rPr>
        <w:t xml:space="preserve"> </w:t>
      </w:r>
      <w:r w:rsidRPr="00F632A0">
        <w:t>decision</w:t>
      </w:r>
      <w:r w:rsidRPr="00F632A0">
        <w:rPr>
          <w:spacing w:val="-13"/>
        </w:rPr>
        <w:t xml:space="preserve"> </w:t>
      </w:r>
      <w:r w:rsidRPr="00F632A0">
        <w:t>under</w:t>
      </w:r>
      <w:r w:rsidRPr="00F632A0">
        <w:rPr>
          <w:spacing w:val="-13"/>
        </w:rPr>
        <w:t xml:space="preserve"> </w:t>
      </w:r>
      <w:r w:rsidRPr="00F632A0">
        <w:t>judgment</w:t>
      </w:r>
      <w:r w:rsidRPr="00F632A0">
        <w:rPr>
          <w:spacing w:val="-12"/>
        </w:rPr>
        <w:t xml:space="preserve"> </w:t>
      </w:r>
      <w:r w:rsidRPr="00F632A0">
        <w:t>number</w:t>
      </w:r>
      <w:r w:rsidRPr="00F632A0">
        <w:rPr>
          <w:spacing w:val="-13"/>
        </w:rPr>
        <w:t xml:space="preserve"> </w:t>
      </w:r>
      <w:r w:rsidRPr="00F632A0">
        <w:t>HH</w:t>
      </w:r>
      <w:r w:rsidRPr="00F632A0">
        <w:rPr>
          <w:spacing w:val="-13"/>
        </w:rPr>
        <w:t xml:space="preserve"> </w:t>
      </w:r>
      <w:r w:rsidRPr="00F632A0">
        <w:t>192-20</w:t>
      </w:r>
      <w:r w:rsidRPr="00F632A0">
        <w:rPr>
          <w:spacing w:val="-12"/>
        </w:rPr>
        <w:t xml:space="preserve"> </w:t>
      </w:r>
      <w:r w:rsidRPr="00F632A0">
        <w:t>instead</w:t>
      </w:r>
      <w:r w:rsidRPr="00F632A0">
        <w:rPr>
          <w:spacing w:val="-12"/>
        </w:rPr>
        <w:t xml:space="preserve"> </w:t>
      </w:r>
      <w:r w:rsidRPr="00F632A0">
        <w:t>of</w:t>
      </w:r>
      <w:r w:rsidRPr="00F632A0">
        <w:rPr>
          <w:spacing w:val="-12"/>
        </w:rPr>
        <w:t xml:space="preserve"> </w:t>
      </w:r>
      <w:r w:rsidRPr="00F632A0">
        <w:t>appealing</w:t>
      </w:r>
      <w:r w:rsidRPr="00F632A0">
        <w:rPr>
          <w:spacing w:val="-57"/>
        </w:rPr>
        <w:t xml:space="preserve"> </w:t>
      </w:r>
      <w:r w:rsidRPr="00F632A0">
        <w:t>against the judgment in HH 452/21 leading to the striking off of its application.</w:t>
      </w:r>
      <w:r w:rsidRPr="00F632A0">
        <w:rPr>
          <w:spacing w:val="1"/>
        </w:rPr>
        <w:t xml:space="preserve"> </w:t>
      </w:r>
      <w:r w:rsidR="001D1484" w:rsidRPr="00F632A0">
        <w:rPr>
          <w:spacing w:val="1"/>
        </w:rPr>
        <w:t xml:space="preserve"> </w:t>
      </w:r>
      <w:r w:rsidRPr="00F632A0">
        <w:t>He</w:t>
      </w:r>
      <w:r w:rsidRPr="00F632A0">
        <w:rPr>
          <w:spacing w:val="-5"/>
        </w:rPr>
        <w:t xml:space="preserve"> </w:t>
      </w:r>
      <w:r w:rsidRPr="00F632A0">
        <w:t>submitted that</w:t>
      </w:r>
      <w:r w:rsidRPr="00F632A0">
        <w:rPr>
          <w:spacing w:val="-4"/>
        </w:rPr>
        <w:t xml:space="preserve"> </w:t>
      </w:r>
      <w:r w:rsidRPr="00F632A0">
        <w:t>as</w:t>
      </w:r>
      <w:r w:rsidRPr="00F632A0">
        <w:rPr>
          <w:spacing w:val="-4"/>
        </w:rPr>
        <w:t xml:space="preserve"> </w:t>
      </w:r>
      <w:r w:rsidRPr="00F632A0">
        <w:t>soon</w:t>
      </w:r>
      <w:r w:rsidRPr="00F632A0">
        <w:rPr>
          <w:spacing w:val="-3"/>
        </w:rPr>
        <w:t xml:space="preserve"> </w:t>
      </w:r>
      <w:r w:rsidRPr="00F632A0">
        <w:t>as</w:t>
      </w:r>
      <w:r w:rsidRPr="00F632A0">
        <w:rPr>
          <w:spacing w:val="-1"/>
        </w:rPr>
        <w:t xml:space="preserve">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reasons</w:t>
      </w:r>
      <w:r w:rsidRPr="00F632A0">
        <w:rPr>
          <w:spacing w:val="-4"/>
        </w:rPr>
        <w:t xml:space="preserve"> </w:t>
      </w:r>
      <w:r w:rsidRPr="00F632A0">
        <w:t>for</w:t>
      </w:r>
      <w:r w:rsidRPr="00F632A0">
        <w:rPr>
          <w:spacing w:val="-5"/>
        </w:rPr>
        <w:t xml:space="preserve">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striking</w:t>
      </w:r>
      <w:r w:rsidRPr="00F632A0">
        <w:rPr>
          <w:spacing w:val="-3"/>
        </w:rPr>
        <w:t xml:space="preserve"> </w:t>
      </w:r>
      <w:r w:rsidRPr="00F632A0">
        <w:t>off</w:t>
      </w:r>
      <w:r w:rsidRPr="00F632A0">
        <w:rPr>
          <w:spacing w:val="-5"/>
        </w:rPr>
        <w:t xml:space="preserve"> of the application were availed on 17 February 2022, </w:t>
      </w:r>
      <w:r w:rsidRPr="00F632A0">
        <w:t>the applicant</w:t>
      </w:r>
      <w:r w:rsidRPr="00F632A0">
        <w:rPr>
          <w:spacing w:val="-5"/>
        </w:rPr>
        <w:t xml:space="preserve"> </w:t>
      </w:r>
      <w:r w:rsidRPr="00F632A0">
        <w:t xml:space="preserve">filed the present application on 25 February 2022. </w:t>
      </w:r>
      <w:r w:rsidR="001D1484" w:rsidRPr="00F632A0">
        <w:t xml:space="preserve"> </w:t>
      </w:r>
      <w:r w:rsidR="00CC295E" w:rsidRPr="00F632A0">
        <w:t xml:space="preserve">It </w:t>
      </w:r>
      <w:r w:rsidR="00FF480F" w:rsidRPr="00F632A0">
        <w:t>is</w:t>
      </w:r>
      <w:r w:rsidR="00CC295E" w:rsidRPr="00F632A0">
        <w:t xml:space="preserve"> his </w:t>
      </w:r>
      <w:r w:rsidRPr="00F632A0">
        <w:t>argu</w:t>
      </w:r>
      <w:r w:rsidR="00CC295E" w:rsidRPr="00F632A0">
        <w:t>ment</w:t>
      </w:r>
      <w:r w:rsidRPr="00F632A0">
        <w:t xml:space="preserve"> that a client ought not</w:t>
      </w:r>
      <w:r w:rsidRPr="00F632A0">
        <w:rPr>
          <w:spacing w:val="1"/>
        </w:rPr>
        <w:t xml:space="preserve"> </w:t>
      </w:r>
      <w:r w:rsidRPr="00F632A0">
        <w:t>to</w:t>
      </w:r>
      <w:r w:rsidRPr="00F632A0">
        <w:rPr>
          <w:spacing w:val="-1"/>
        </w:rPr>
        <w:t xml:space="preserve"> </w:t>
      </w:r>
      <w:r w:rsidRPr="00F632A0">
        <w:t>suffer the consequences because</w:t>
      </w:r>
      <w:r w:rsidRPr="00F632A0">
        <w:rPr>
          <w:spacing w:val="-1"/>
        </w:rPr>
        <w:t xml:space="preserve"> </w:t>
      </w:r>
      <w:r w:rsidRPr="00F632A0">
        <w:t>of the</w:t>
      </w:r>
      <w:r w:rsidRPr="00F632A0">
        <w:rPr>
          <w:spacing w:val="-3"/>
        </w:rPr>
        <w:t xml:space="preserve"> </w:t>
      </w:r>
      <w:r w:rsidRPr="00F632A0">
        <w:t>recklessness of a</w:t>
      </w:r>
      <w:r w:rsidRPr="00F632A0">
        <w:rPr>
          <w:spacing w:val="-2"/>
        </w:rPr>
        <w:t xml:space="preserve"> </w:t>
      </w:r>
      <w:r w:rsidRPr="00F632A0">
        <w:t xml:space="preserve">legal practitioner. </w:t>
      </w:r>
      <w:r w:rsidR="00FF480F" w:rsidRPr="00F632A0">
        <w:t xml:space="preserve">He </w:t>
      </w:r>
      <w:r w:rsidRPr="00F632A0">
        <w:t>further argue</w:t>
      </w:r>
      <w:r w:rsidR="00FF480F" w:rsidRPr="00F632A0">
        <w:t>s</w:t>
      </w:r>
      <w:r w:rsidRPr="00F632A0">
        <w:t xml:space="preserve"> that the delay had therefore been adequately explained.</w:t>
      </w:r>
    </w:p>
    <w:p w14:paraId="1DA7C067" w14:textId="77777777" w:rsidR="001D1484" w:rsidRPr="00F632A0" w:rsidRDefault="001D1484" w:rsidP="001D1484">
      <w:pPr>
        <w:pStyle w:val="BodyText"/>
        <w:spacing w:line="480" w:lineRule="auto"/>
        <w:ind w:left="140" w:right="138" w:firstLine="1300"/>
        <w:jc w:val="both"/>
      </w:pPr>
    </w:p>
    <w:p w14:paraId="2123F881" w14:textId="16AA5F03" w:rsidR="004C3118" w:rsidRPr="00F632A0" w:rsidRDefault="004C3118" w:rsidP="001D1484">
      <w:pPr>
        <w:pStyle w:val="BodyText"/>
        <w:spacing w:line="480" w:lineRule="auto"/>
        <w:ind w:left="140" w:right="137" w:firstLine="1300"/>
        <w:jc w:val="both"/>
      </w:pPr>
      <w:proofErr w:type="spellStart"/>
      <w:r w:rsidRPr="00F632A0">
        <w:t>Mr</w:t>
      </w:r>
      <w:proofErr w:type="spellEnd"/>
      <w:r w:rsidRPr="00F632A0">
        <w:t xml:space="preserve"> </w:t>
      </w:r>
      <w:proofErr w:type="spellStart"/>
      <w:r w:rsidRPr="00F632A0">
        <w:rPr>
          <w:i/>
        </w:rPr>
        <w:t>Uriri</w:t>
      </w:r>
      <w:proofErr w:type="spellEnd"/>
      <w:r w:rsidRPr="00F632A0">
        <w:t xml:space="preserve"> </w:t>
      </w:r>
      <w:r w:rsidR="001D1484" w:rsidRPr="00F632A0">
        <w:t>contends</w:t>
      </w:r>
      <w:r w:rsidRPr="00F632A0">
        <w:t xml:space="preserve"> that the applicant has prospects of success on appeal</w:t>
      </w:r>
      <w:r w:rsidR="001D1484" w:rsidRPr="00F632A0">
        <w:t xml:space="preserve">.  </w:t>
      </w:r>
      <w:r w:rsidR="008322B0" w:rsidRPr="00F632A0">
        <w:t xml:space="preserve">He submitted that the court </w:t>
      </w:r>
      <w:r w:rsidR="008322B0" w:rsidRPr="00F632A0">
        <w:rPr>
          <w:i/>
        </w:rPr>
        <w:t>a quo</w:t>
      </w:r>
      <w:r w:rsidR="008322B0" w:rsidRPr="00F632A0">
        <w:rPr>
          <w:i/>
          <w:spacing w:val="1"/>
        </w:rPr>
        <w:t xml:space="preserve"> </w:t>
      </w:r>
      <w:r w:rsidR="008322B0" w:rsidRPr="00F632A0">
        <w:t xml:space="preserve">failed to take into account that the delays in filing the application for leave had been occasioned by the </w:t>
      </w:r>
      <w:r w:rsidR="008322B0" w:rsidRPr="00F632A0">
        <w:rPr>
          <w:spacing w:val="-1"/>
        </w:rPr>
        <w:t>complete</w:t>
      </w:r>
      <w:r w:rsidR="008322B0" w:rsidRPr="00F632A0">
        <w:rPr>
          <w:spacing w:val="-15"/>
        </w:rPr>
        <w:t xml:space="preserve"> </w:t>
      </w:r>
      <w:r w:rsidR="008322B0" w:rsidRPr="00F632A0">
        <w:t>lockdown</w:t>
      </w:r>
      <w:r w:rsidR="008322B0" w:rsidRPr="00F632A0">
        <w:rPr>
          <w:spacing w:val="-13"/>
        </w:rPr>
        <w:t xml:space="preserve"> of the country towards the end of March 2020 following the outbreak of the COVID 19 pandemic. </w:t>
      </w:r>
      <w:r w:rsidR="001D1484" w:rsidRPr="00F632A0">
        <w:rPr>
          <w:spacing w:val="-15"/>
        </w:rPr>
        <w:t xml:space="preserve"> </w:t>
      </w:r>
      <w:r w:rsidR="008322B0" w:rsidRPr="00F632A0">
        <w:rPr>
          <w:spacing w:val="-15"/>
        </w:rPr>
        <w:t xml:space="preserve">He further submitted that </w:t>
      </w:r>
      <w:r w:rsidR="008322B0" w:rsidRPr="00F632A0">
        <w:t>the</w:t>
      </w:r>
      <w:r w:rsidR="008322B0" w:rsidRPr="00F632A0">
        <w:rPr>
          <w:spacing w:val="-14"/>
        </w:rPr>
        <w:t xml:space="preserve"> </w:t>
      </w:r>
      <w:r w:rsidR="008322B0" w:rsidRPr="00F632A0">
        <w:t>applicant</w:t>
      </w:r>
      <w:r w:rsidR="008322B0" w:rsidRPr="00F632A0">
        <w:rPr>
          <w:spacing w:val="-14"/>
        </w:rPr>
        <w:t xml:space="preserve"> </w:t>
      </w:r>
      <w:r w:rsidR="008322B0" w:rsidRPr="00F632A0">
        <w:t>took</w:t>
      </w:r>
      <w:r w:rsidR="008322B0" w:rsidRPr="00F632A0">
        <w:rPr>
          <w:spacing w:val="-13"/>
        </w:rPr>
        <w:t xml:space="preserve"> </w:t>
      </w:r>
      <w:r w:rsidR="008322B0" w:rsidRPr="00F632A0">
        <w:t>precautionary</w:t>
      </w:r>
      <w:r w:rsidR="008322B0" w:rsidRPr="00F632A0">
        <w:rPr>
          <w:spacing w:val="-15"/>
        </w:rPr>
        <w:t xml:space="preserve"> </w:t>
      </w:r>
      <w:r w:rsidR="008322B0" w:rsidRPr="00F632A0">
        <w:t>measures</w:t>
      </w:r>
      <w:r w:rsidR="008322B0" w:rsidRPr="00F632A0">
        <w:rPr>
          <w:spacing w:val="-14"/>
        </w:rPr>
        <w:t xml:space="preserve"> </w:t>
      </w:r>
      <w:r w:rsidR="008322B0" w:rsidRPr="00F632A0">
        <w:t>well</w:t>
      </w:r>
      <w:r w:rsidR="008322B0" w:rsidRPr="00F632A0">
        <w:rPr>
          <w:spacing w:val="-14"/>
        </w:rPr>
        <w:t xml:space="preserve"> </w:t>
      </w:r>
      <w:r w:rsidR="008322B0" w:rsidRPr="00F632A0">
        <w:t>before</w:t>
      </w:r>
      <w:r w:rsidR="008322B0" w:rsidRPr="00F632A0">
        <w:rPr>
          <w:spacing w:val="-57"/>
        </w:rPr>
        <w:t xml:space="preserve"> </w:t>
      </w:r>
      <w:r w:rsidR="008322B0" w:rsidRPr="00F632A0">
        <w:t>the lockdown by working from home.</w:t>
      </w:r>
      <w:r w:rsidR="001D1484" w:rsidRPr="00F632A0">
        <w:t xml:space="preserve">  </w:t>
      </w:r>
      <w:r w:rsidR="00555C95" w:rsidRPr="00F632A0">
        <w:rPr>
          <w:spacing w:val="-15"/>
        </w:rPr>
        <w:t xml:space="preserve">He further submitted </w:t>
      </w:r>
      <w:r w:rsidRPr="00F632A0">
        <w:rPr>
          <w:spacing w:val="-15"/>
        </w:rPr>
        <w:t xml:space="preserve">that </w:t>
      </w:r>
      <w:r w:rsidRPr="00F632A0">
        <w:t>the</w:t>
      </w:r>
      <w:r w:rsidRPr="00F632A0">
        <w:rPr>
          <w:spacing w:val="-14"/>
        </w:rPr>
        <w:t xml:space="preserve"> </w:t>
      </w:r>
      <w:r w:rsidRPr="00F632A0">
        <w:t>applicant</w:t>
      </w:r>
      <w:r w:rsidRPr="00F632A0">
        <w:rPr>
          <w:spacing w:val="-14"/>
        </w:rPr>
        <w:t xml:space="preserve"> </w:t>
      </w:r>
      <w:r w:rsidRPr="00F632A0">
        <w:t>took</w:t>
      </w:r>
      <w:r w:rsidRPr="00F632A0">
        <w:rPr>
          <w:spacing w:val="-13"/>
        </w:rPr>
        <w:t xml:space="preserve"> </w:t>
      </w:r>
      <w:r w:rsidRPr="00F632A0">
        <w:t>precaution</w:t>
      </w:r>
      <w:r w:rsidR="00555C95" w:rsidRPr="00F632A0">
        <w:t>ary</w:t>
      </w:r>
      <w:r w:rsidRPr="00F632A0">
        <w:rPr>
          <w:spacing w:val="-15"/>
        </w:rPr>
        <w:t xml:space="preserve"> </w:t>
      </w:r>
      <w:r w:rsidR="00555C95" w:rsidRPr="00F632A0">
        <w:t>measures</w:t>
      </w:r>
      <w:r w:rsidR="00555C95" w:rsidRPr="00F632A0">
        <w:rPr>
          <w:spacing w:val="-14"/>
        </w:rPr>
        <w:t xml:space="preserve"> </w:t>
      </w:r>
      <w:r w:rsidRPr="00F632A0">
        <w:t>well</w:t>
      </w:r>
      <w:r w:rsidRPr="00F632A0">
        <w:rPr>
          <w:spacing w:val="-14"/>
        </w:rPr>
        <w:t xml:space="preserve"> </w:t>
      </w:r>
      <w:r w:rsidRPr="00F632A0">
        <w:t>before</w:t>
      </w:r>
      <w:r w:rsidRPr="00F632A0">
        <w:rPr>
          <w:spacing w:val="-57"/>
        </w:rPr>
        <w:t xml:space="preserve"> </w:t>
      </w:r>
      <w:r w:rsidRPr="00F632A0">
        <w:t>the lockdown</w:t>
      </w:r>
      <w:r w:rsidR="00555C95" w:rsidRPr="00F632A0">
        <w:t xml:space="preserve"> by working from home</w:t>
      </w:r>
      <w:r w:rsidR="001D1484" w:rsidRPr="00F632A0">
        <w:t xml:space="preserve">.  </w:t>
      </w:r>
      <w:r w:rsidR="00CC295E" w:rsidRPr="00F632A0">
        <w:t>Furthermore,</w:t>
      </w:r>
      <w:r w:rsidRPr="00F632A0">
        <w:t xml:space="preserve"> that the matter before the Court is very important to</w:t>
      </w:r>
      <w:r w:rsidRPr="00F632A0">
        <w:rPr>
          <w:spacing w:val="1"/>
        </w:rPr>
        <w:t xml:space="preserve"> </w:t>
      </w:r>
      <w:r w:rsidRPr="00F632A0">
        <w:t>the</w:t>
      </w:r>
      <w:r w:rsidRPr="00F632A0">
        <w:rPr>
          <w:spacing w:val="-2"/>
        </w:rPr>
        <w:t xml:space="preserve"> </w:t>
      </w:r>
      <w:r w:rsidRPr="00F632A0">
        <w:t>applicant as the</w:t>
      </w:r>
      <w:r w:rsidRPr="00F632A0">
        <w:rPr>
          <w:spacing w:val="-1"/>
        </w:rPr>
        <w:t xml:space="preserve"> </w:t>
      </w:r>
      <w:r w:rsidRPr="00F632A0">
        <w:t>matter involves a</w:t>
      </w:r>
      <w:r w:rsidRPr="00F632A0">
        <w:rPr>
          <w:spacing w:val="-1"/>
        </w:rPr>
        <w:t xml:space="preserve"> </w:t>
      </w:r>
      <w:r w:rsidRPr="00F632A0">
        <w:t>substantial</w:t>
      </w:r>
      <w:r w:rsidRPr="00F632A0">
        <w:rPr>
          <w:spacing w:val="1"/>
        </w:rPr>
        <w:t xml:space="preserve"> </w:t>
      </w:r>
      <w:r w:rsidRPr="00F632A0">
        <w:t>claim</w:t>
      </w:r>
      <w:r w:rsidRPr="00F632A0">
        <w:rPr>
          <w:spacing w:val="-1"/>
        </w:rPr>
        <w:t xml:space="preserve"> </w:t>
      </w:r>
      <w:r w:rsidRPr="00F632A0">
        <w:t>of US$35 000</w:t>
      </w:r>
      <w:r w:rsidRPr="00F632A0">
        <w:rPr>
          <w:spacing w:val="1"/>
        </w:rPr>
        <w:t xml:space="preserve"> </w:t>
      </w:r>
      <w:r w:rsidRPr="00F632A0">
        <w:t>000.</w:t>
      </w:r>
    </w:p>
    <w:p w14:paraId="352B4491" w14:textId="77777777" w:rsidR="00786D9F" w:rsidRPr="00F632A0" w:rsidRDefault="00786D9F" w:rsidP="001D1484">
      <w:pPr>
        <w:pStyle w:val="BodyText"/>
        <w:spacing w:line="480" w:lineRule="auto"/>
        <w:ind w:left="140" w:right="137" w:firstLine="1300"/>
        <w:jc w:val="both"/>
      </w:pPr>
    </w:p>
    <w:p w14:paraId="52E37409" w14:textId="77777777" w:rsidR="004C3118" w:rsidRPr="00F632A0" w:rsidRDefault="004C3118" w:rsidP="004C3118">
      <w:pPr>
        <w:pStyle w:val="Heading1"/>
        <w:spacing w:before="166" w:line="480" w:lineRule="auto"/>
        <w:jc w:val="both"/>
        <w:rPr>
          <w:u w:val="single"/>
        </w:rPr>
      </w:pPr>
      <w:r w:rsidRPr="00F632A0">
        <w:rPr>
          <w:u w:val="single"/>
        </w:rPr>
        <w:t>RESPONDENT’S</w:t>
      </w:r>
      <w:r w:rsidRPr="00F632A0">
        <w:rPr>
          <w:spacing w:val="-6"/>
          <w:u w:val="single"/>
        </w:rPr>
        <w:t xml:space="preserve"> </w:t>
      </w:r>
      <w:r w:rsidRPr="00F632A0">
        <w:rPr>
          <w:u w:val="single"/>
        </w:rPr>
        <w:t>SUBMISSIONS</w:t>
      </w:r>
    </w:p>
    <w:p w14:paraId="17E32066" w14:textId="4C9E64A0" w:rsidR="004C3118" w:rsidRPr="00F632A0" w:rsidRDefault="00361F83" w:rsidP="00786D9F">
      <w:pPr>
        <w:pStyle w:val="BodyText"/>
        <w:spacing w:line="480" w:lineRule="auto"/>
        <w:ind w:left="140" w:right="138" w:firstLine="1300"/>
        <w:jc w:val="both"/>
      </w:pPr>
      <w:proofErr w:type="spellStart"/>
      <w:r w:rsidRPr="00F632A0">
        <w:t>Mr</w:t>
      </w:r>
      <w:proofErr w:type="spellEnd"/>
      <w:r w:rsidR="004C3118" w:rsidRPr="00F632A0">
        <w:t xml:space="preserve"> </w:t>
      </w:r>
      <w:proofErr w:type="spellStart"/>
      <w:r w:rsidR="004C3118" w:rsidRPr="00F632A0">
        <w:rPr>
          <w:i/>
          <w:iCs/>
        </w:rPr>
        <w:t>Girach</w:t>
      </w:r>
      <w:proofErr w:type="spellEnd"/>
      <w:r w:rsidR="004C3118" w:rsidRPr="00F632A0">
        <w:t>, for the respondent, submitted as follows with regards the preliminary points raised by the applicant</w:t>
      </w:r>
      <w:r w:rsidR="00786D9F" w:rsidRPr="00F632A0">
        <w:t xml:space="preserve">.  </w:t>
      </w:r>
      <w:r w:rsidR="004C3118" w:rsidRPr="00F632A0">
        <w:t xml:space="preserve">The contention that </w:t>
      </w:r>
      <w:proofErr w:type="spellStart"/>
      <w:r w:rsidR="004C3118" w:rsidRPr="00F632A0">
        <w:t>Manokore</w:t>
      </w:r>
      <w:proofErr w:type="spellEnd"/>
      <w:r w:rsidR="004C3118" w:rsidRPr="00F632A0">
        <w:t xml:space="preserve"> Attorneys did not</w:t>
      </w:r>
      <w:r w:rsidR="004C3118" w:rsidRPr="00F632A0">
        <w:rPr>
          <w:spacing w:val="1"/>
        </w:rPr>
        <w:t xml:space="preserve"> </w:t>
      </w:r>
      <w:r w:rsidR="004C3118" w:rsidRPr="00F632A0">
        <w:t xml:space="preserve">have the authority to act on behalf of the respondent is wholly without substance. </w:t>
      </w:r>
      <w:r w:rsidR="00786D9F" w:rsidRPr="00F632A0">
        <w:t xml:space="preserve"> </w:t>
      </w:r>
      <w:r w:rsidR="004C3118" w:rsidRPr="00F632A0">
        <w:t>He</w:t>
      </w:r>
      <w:r w:rsidR="004C3118" w:rsidRPr="00F632A0">
        <w:rPr>
          <w:spacing w:val="-5"/>
        </w:rPr>
        <w:t xml:space="preserve"> </w:t>
      </w:r>
      <w:r w:rsidR="004C3118" w:rsidRPr="00F632A0">
        <w:t>submitted</w:t>
      </w:r>
      <w:r w:rsidR="004C3118" w:rsidRPr="00F632A0">
        <w:rPr>
          <w:spacing w:val="-4"/>
        </w:rPr>
        <w:t xml:space="preserve"> </w:t>
      </w:r>
      <w:r w:rsidR="004C3118" w:rsidRPr="00F632A0">
        <w:t>that</w:t>
      </w:r>
      <w:r w:rsidR="004C3118" w:rsidRPr="00F632A0">
        <w:rPr>
          <w:spacing w:val="-4"/>
        </w:rPr>
        <w:t xml:space="preserve"> </w:t>
      </w:r>
      <w:r w:rsidR="004C3118" w:rsidRPr="00F632A0">
        <w:t>all</w:t>
      </w:r>
      <w:r w:rsidR="004C3118" w:rsidRPr="00F632A0">
        <w:rPr>
          <w:spacing w:val="-5"/>
        </w:rPr>
        <w:t xml:space="preserve"> </w:t>
      </w:r>
      <w:r w:rsidR="004C3118" w:rsidRPr="00F632A0">
        <w:t>correspondence</w:t>
      </w:r>
      <w:r w:rsidR="004C3118" w:rsidRPr="00F632A0">
        <w:rPr>
          <w:spacing w:val="-5"/>
        </w:rPr>
        <w:t xml:space="preserve"> </w:t>
      </w:r>
      <w:r w:rsidR="004C3118" w:rsidRPr="00F632A0">
        <w:t>pertaining</w:t>
      </w:r>
      <w:r w:rsidR="004C3118" w:rsidRPr="00F632A0">
        <w:rPr>
          <w:spacing w:val="-3"/>
        </w:rPr>
        <w:t xml:space="preserve"> </w:t>
      </w:r>
      <w:r w:rsidR="004C3118" w:rsidRPr="00F632A0">
        <w:t>to the</w:t>
      </w:r>
      <w:r w:rsidR="004C3118" w:rsidRPr="00F632A0">
        <w:rPr>
          <w:spacing w:val="-1"/>
        </w:rPr>
        <w:t xml:space="preserve"> </w:t>
      </w:r>
      <w:r w:rsidR="004C3118" w:rsidRPr="00F632A0">
        <w:t>case</w:t>
      </w:r>
      <w:r w:rsidR="004C3118" w:rsidRPr="00F632A0">
        <w:rPr>
          <w:spacing w:val="-5"/>
        </w:rPr>
        <w:t xml:space="preserve"> </w:t>
      </w:r>
      <w:r w:rsidR="004C3118" w:rsidRPr="00F632A0">
        <w:t>which</w:t>
      </w:r>
      <w:r w:rsidR="004C3118" w:rsidRPr="00F632A0">
        <w:rPr>
          <w:spacing w:val="-4"/>
        </w:rPr>
        <w:t xml:space="preserve"> </w:t>
      </w:r>
      <w:r w:rsidR="004C3118" w:rsidRPr="00F632A0">
        <w:t>appears</w:t>
      </w:r>
      <w:r w:rsidR="004C3118" w:rsidRPr="00F632A0">
        <w:rPr>
          <w:spacing w:val="-4"/>
        </w:rPr>
        <w:t xml:space="preserve"> </w:t>
      </w:r>
      <w:r w:rsidR="004C3118" w:rsidRPr="00F632A0">
        <w:t>from</w:t>
      </w:r>
      <w:r w:rsidR="004C3118" w:rsidRPr="00F632A0">
        <w:rPr>
          <w:spacing w:val="-4"/>
        </w:rPr>
        <w:t xml:space="preserve"> </w:t>
      </w:r>
      <w:r w:rsidR="004C3118" w:rsidRPr="00F632A0">
        <w:t>the</w:t>
      </w:r>
      <w:r w:rsidR="004C3118" w:rsidRPr="00F632A0">
        <w:rPr>
          <w:spacing w:val="-4"/>
        </w:rPr>
        <w:t xml:space="preserve"> </w:t>
      </w:r>
      <w:r w:rsidR="004C3118" w:rsidRPr="00F632A0">
        <w:t>record</w:t>
      </w:r>
      <w:r w:rsidR="004C3118" w:rsidRPr="00F632A0">
        <w:rPr>
          <w:spacing w:val="-58"/>
        </w:rPr>
        <w:t xml:space="preserve"> </w:t>
      </w:r>
      <w:r w:rsidR="004C3118" w:rsidRPr="00F632A0">
        <w:t>shows</w:t>
      </w:r>
      <w:r w:rsidR="004C3118" w:rsidRPr="00F632A0">
        <w:rPr>
          <w:spacing w:val="-1"/>
        </w:rPr>
        <w:t xml:space="preserve"> </w:t>
      </w:r>
      <w:r w:rsidR="004C3118" w:rsidRPr="00F632A0">
        <w:t>that the</w:t>
      </w:r>
      <w:r w:rsidR="004C3118" w:rsidRPr="00F632A0">
        <w:rPr>
          <w:spacing w:val="-1"/>
        </w:rPr>
        <w:t xml:space="preserve"> </w:t>
      </w:r>
      <w:r w:rsidR="004C3118" w:rsidRPr="00F632A0">
        <w:t>applicant</w:t>
      </w:r>
      <w:r w:rsidR="004C3118" w:rsidRPr="00F632A0">
        <w:rPr>
          <w:spacing w:val="2"/>
        </w:rPr>
        <w:t xml:space="preserve"> </w:t>
      </w:r>
      <w:r w:rsidR="004C3118" w:rsidRPr="00F632A0">
        <w:t>has</w:t>
      </w:r>
      <w:r w:rsidR="004C3118" w:rsidRPr="00F632A0">
        <w:rPr>
          <w:spacing w:val="-1"/>
        </w:rPr>
        <w:t xml:space="preserve"> </w:t>
      </w:r>
      <w:r w:rsidR="004C3118" w:rsidRPr="00F632A0">
        <w:t xml:space="preserve">always dealt with the </w:t>
      </w:r>
      <w:r w:rsidR="008322B0" w:rsidRPr="00F632A0">
        <w:t xml:space="preserve">law </w:t>
      </w:r>
      <w:r w:rsidR="004C3118" w:rsidRPr="00F632A0">
        <w:t xml:space="preserve">firm. </w:t>
      </w:r>
      <w:r w:rsidR="00786D9F" w:rsidRPr="00F632A0">
        <w:t xml:space="preserve"> </w:t>
      </w:r>
      <w:r w:rsidR="004C3118" w:rsidRPr="00F632A0">
        <w:t>The applicant recognized the firm’s involvement in the matter by serving the application on the firm and has done so from the inception of the matter.</w:t>
      </w:r>
    </w:p>
    <w:p w14:paraId="73872A5C" w14:textId="77777777" w:rsidR="00786D9F" w:rsidRPr="00F632A0" w:rsidRDefault="00786D9F" w:rsidP="00786D9F">
      <w:pPr>
        <w:pStyle w:val="BodyText"/>
        <w:spacing w:line="480" w:lineRule="auto"/>
        <w:ind w:left="140" w:right="138" w:firstLine="1300"/>
        <w:jc w:val="both"/>
      </w:pPr>
    </w:p>
    <w:p w14:paraId="7F5EA751" w14:textId="6B07C603" w:rsidR="004C3118" w:rsidRPr="00F632A0" w:rsidRDefault="001D2CE4" w:rsidP="00786D9F">
      <w:pPr>
        <w:pStyle w:val="BodyText"/>
        <w:spacing w:line="480" w:lineRule="auto"/>
        <w:ind w:left="140" w:right="136" w:firstLine="1300"/>
        <w:jc w:val="both"/>
      </w:pPr>
      <w:r w:rsidRPr="00F632A0">
        <w:t xml:space="preserve">He </w:t>
      </w:r>
      <w:r w:rsidR="004C3118" w:rsidRPr="00F632A0">
        <w:t>argue</w:t>
      </w:r>
      <w:r w:rsidR="00FF480F" w:rsidRPr="00F632A0">
        <w:t>s</w:t>
      </w:r>
      <w:r w:rsidR="004C3118" w:rsidRPr="00F632A0">
        <w:rPr>
          <w:spacing w:val="-3"/>
        </w:rPr>
        <w:t xml:space="preserve"> </w:t>
      </w:r>
      <w:r w:rsidR="004C3118" w:rsidRPr="00F632A0">
        <w:t>that</w:t>
      </w:r>
      <w:r w:rsidR="004C3118" w:rsidRPr="00F632A0">
        <w:rPr>
          <w:spacing w:val="-3"/>
        </w:rPr>
        <w:t xml:space="preserve"> </w:t>
      </w:r>
      <w:r w:rsidR="004C3118" w:rsidRPr="00F632A0">
        <w:t>the</w:t>
      </w:r>
      <w:r w:rsidR="004C3118" w:rsidRPr="00F632A0">
        <w:rPr>
          <w:spacing w:val="-3"/>
        </w:rPr>
        <w:t xml:space="preserve"> </w:t>
      </w:r>
      <w:r w:rsidR="004C3118" w:rsidRPr="00F632A0">
        <w:t>deponent</w:t>
      </w:r>
      <w:r w:rsidR="004C3118" w:rsidRPr="00F632A0">
        <w:rPr>
          <w:spacing w:val="-2"/>
        </w:rPr>
        <w:t xml:space="preserve"> to the opposing affidavit </w:t>
      </w:r>
      <w:r w:rsidR="004C3118" w:rsidRPr="00F632A0">
        <w:t>is</w:t>
      </w:r>
      <w:r w:rsidR="004C3118" w:rsidRPr="00F632A0">
        <w:rPr>
          <w:spacing w:val="-2"/>
        </w:rPr>
        <w:t xml:space="preserve"> </w:t>
      </w:r>
      <w:r w:rsidR="004C3118" w:rsidRPr="00F632A0">
        <w:t>qualified</w:t>
      </w:r>
      <w:r w:rsidR="004C3118" w:rsidRPr="00F632A0">
        <w:rPr>
          <w:spacing w:val="-4"/>
        </w:rPr>
        <w:t xml:space="preserve"> </w:t>
      </w:r>
      <w:r w:rsidR="004C3118" w:rsidRPr="00F632A0">
        <w:t>to</w:t>
      </w:r>
      <w:r w:rsidR="004C3118" w:rsidRPr="00F632A0">
        <w:rPr>
          <w:spacing w:val="-2"/>
        </w:rPr>
        <w:t xml:space="preserve"> </w:t>
      </w:r>
      <w:r w:rsidR="004C3118" w:rsidRPr="00F632A0">
        <w:t>swear</w:t>
      </w:r>
      <w:r w:rsidR="004C3118" w:rsidRPr="00F632A0">
        <w:rPr>
          <w:spacing w:val="-4"/>
        </w:rPr>
        <w:t xml:space="preserve"> </w:t>
      </w:r>
      <w:r w:rsidR="004C3118" w:rsidRPr="00F632A0">
        <w:t>positively</w:t>
      </w:r>
      <w:r w:rsidR="004C3118" w:rsidRPr="00F632A0">
        <w:rPr>
          <w:spacing w:val="-8"/>
        </w:rPr>
        <w:t xml:space="preserve"> </w:t>
      </w:r>
      <w:r w:rsidR="004C3118" w:rsidRPr="00F632A0">
        <w:lastRenderedPageBreak/>
        <w:t>to</w:t>
      </w:r>
      <w:r w:rsidR="004C3118" w:rsidRPr="00F632A0">
        <w:rPr>
          <w:spacing w:val="-2"/>
        </w:rPr>
        <w:t xml:space="preserve"> </w:t>
      </w:r>
      <w:r w:rsidR="004C3118" w:rsidRPr="00F632A0">
        <w:t>the</w:t>
      </w:r>
      <w:r w:rsidR="004C3118" w:rsidRPr="00F632A0">
        <w:rPr>
          <w:spacing w:val="-3"/>
        </w:rPr>
        <w:t xml:space="preserve"> </w:t>
      </w:r>
      <w:r w:rsidR="004C3118" w:rsidRPr="00F632A0">
        <w:t xml:space="preserve">facts. </w:t>
      </w:r>
      <w:r w:rsidR="00786D9F" w:rsidRPr="00F632A0">
        <w:t xml:space="preserve"> </w:t>
      </w:r>
      <w:r w:rsidRPr="00F632A0">
        <w:t xml:space="preserve">He </w:t>
      </w:r>
      <w:r w:rsidR="004C3118" w:rsidRPr="00F632A0">
        <w:t>further argued that the deponent would be a</w:t>
      </w:r>
      <w:r w:rsidR="004C3118" w:rsidRPr="00F632A0">
        <w:rPr>
          <w:spacing w:val="1"/>
        </w:rPr>
        <w:t xml:space="preserve"> </w:t>
      </w:r>
      <w:r w:rsidR="004C3118" w:rsidRPr="00F632A0">
        <w:t xml:space="preserve">competent </w:t>
      </w:r>
      <w:r w:rsidR="004C3118" w:rsidRPr="00F632A0">
        <w:rPr>
          <w:i/>
        </w:rPr>
        <w:t xml:space="preserve">viva voce </w:t>
      </w:r>
      <w:r w:rsidR="004C3118" w:rsidRPr="00F632A0">
        <w:t>witness as he has the conduct of this matter and has access to the company’s</w:t>
      </w:r>
      <w:r w:rsidR="004C3118" w:rsidRPr="00F632A0">
        <w:rPr>
          <w:spacing w:val="-57"/>
        </w:rPr>
        <w:t xml:space="preserve"> </w:t>
      </w:r>
      <w:r w:rsidR="004C3118" w:rsidRPr="00F632A0">
        <w:t>records.</w:t>
      </w:r>
    </w:p>
    <w:p w14:paraId="24444798" w14:textId="77777777" w:rsidR="00786D9F" w:rsidRPr="00F632A0" w:rsidRDefault="00786D9F" w:rsidP="00786D9F">
      <w:pPr>
        <w:pStyle w:val="BodyText"/>
        <w:spacing w:line="480" w:lineRule="auto"/>
        <w:ind w:left="140" w:right="136" w:firstLine="1300"/>
        <w:jc w:val="both"/>
      </w:pPr>
    </w:p>
    <w:p w14:paraId="6D45CC74" w14:textId="2FB1FA2E" w:rsidR="004C3118" w:rsidRPr="00F632A0" w:rsidRDefault="001D2CE4" w:rsidP="00786D9F">
      <w:pPr>
        <w:pStyle w:val="BodyText"/>
        <w:spacing w:line="480" w:lineRule="auto"/>
        <w:ind w:left="140" w:right="136" w:firstLine="1300"/>
        <w:jc w:val="both"/>
      </w:pPr>
      <w:r w:rsidRPr="00F632A0">
        <w:t>Counsel</w:t>
      </w:r>
      <w:r w:rsidR="004C3118" w:rsidRPr="00F632A0">
        <w:t xml:space="preserve"> argue</w:t>
      </w:r>
      <w:r w:rsidR="00FF480F" w:rsidRPr="00F632A0">
        <w:t>s</w:t>
      </w:r>
      <w:r w:rsidR="004C3118" w:rsidRPr="00F632A0">
        <w:t xml:space="preserve"> that</w:t>
      </w:r>
      <w:r w:rsidR="004C3118" w:rsidRPr="00F632A0">
        <w:rPr>
          <w:spacing w:val="1"/>
        </w:rPr>
        <w:t xml:space="preserve"> </w:t>
      </w:r>
      <w:r w:rsidR="004C3118" w:rsidRPr="00F632A0">
        <w:t>there was a valid order of the High Court in terms of which respondent has been recognized as the provisional liquidator of BCL Limited and</w:t>
      </w:r>
      <w:r w:rsidR="004C3118" w:rsidRPr="00F632A0">
        <w:rPr>
          <w:spacing w:val="1"/>
        </w:rPr>
        <w:t xml:space="preserve"> </w:t>
      </w:r>
      <w:r w:rsidR="004C3118" w:rsidRPr="00F632A0">
        <w:t>his</w:t>
      </w:r>
      <w:r w:rsidR="004C3118" w:rsidRPr="00F632A0">
        <w:rPr>
          <w:spacing w:val="-1"/>
        </w:rPr>
        <w:t xml:space="preserve"> </w:t>
      </w:r>
      <w:r w:rsidR="004C3118" w:rsidRPr="00F632A0">
        <w:t>recognition will continue notwithstanding</w:t>
      </w:r>
      <w:r w:rsidR="004C3118" w:rsidRPr="00F632A0">
        <w:rPr>
          <w:spacing w:val="-3"/>
        </w:rPr>
        <w:t xml:space="preserve"> </w:t>
      </w:r>
      <w:r w:rsidR="004C3118" w:rsidRPr="00F632A0">
        <w:t>his</w:t>
      </w:r>
      <w:r w:rsidR="004C3118" w:rsidRPr="00F632A0">
        <w:rPr>
          <w:spacing w:val="1"/>
        </w:rPr>
        <w:t xml:space="preserve"> </w:t>
      </w:r>
      <w:r w:rsidR="004C3118" w:rsidRPr="00F632A0">
        <w:t>resignation.</w:t>
      </w:r>
    </w:p>
    <w:p w14:paraId="1B83E65C" w14:textId="77777777" w:rsidR="00786D9F" w:rsidRPr="00F632A0" w:rsidRDefault="00786D9F" w:rsidP="00786D9F">
      <w:pPr>
        <w:pStyle w:val="BodyText"/>
        <w:spacing w:line="480" w:lineRule="auto"/>
        <w:ind w:left="140" w:right="136" w:firstLine="1300"/>
        <w:jc w:val="both"/>
      </w:pPr>
    </w:p>
    <w:p w14:paraId="29C16C10" w14:textId="2B8D6DC8" w:rsidR="004C3118" w:rsidRPr="00F632A0" w:rsidRDefault="004C3118" w:rsidP="00786D9F">
      <w:pPr>
        <w:pStyle w:val="BodyText"/>
        <w:spacing w:before="161" w:line="480" w:lineRule="auto"/>
        <w:ind w:left="140" w:right="138" w:firstLine="1300"/>
        <w:jc w:val="both"/>
      </w:pPr>
      <w:r w:rsidRPr="00F632A0">
        <w:t xml:space="preserve">On the merits, </w:t>
      </w:r>
      <w:r w:rsidR="001D2CE4" w:rsidRPr="00F632A0">
        <w:t xml:space="preserve">counsel </w:t>
      </w:r>
      <w:r w:rsidRPr="00F632A0">
        <w:t>submitted</w:t>
      </w:r>
      <w:r w:rsidRPr="00F632A0">
        <w:rPr>
          <w:spacing w:val="-4"/>
        </w:rPr>
        <w:t xml:space="preserve"> </w:t>
      </w:r>
      <w:r w:rsidRPr="00F632A0">
        <w:t>that</w:t>
      </w:r>
      <w:r w:rsidRPr="00F632A0">
        <w:rPr>
          <w:spacing w:val="-6"/>
        </w:rPr>
        <w:t xml:space="preserve">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failure</w:t>
      </w:r>
      <w:r w:rsidRPr="00F632A0">
        <w:rPr>
          <w:spacing w:val="-5"/>
        </w:rPr>
        <w:t xml:space="preserve"> </w:t>
      </w:r>
      <w:r w:rsidRPr="00F632A0">
        <w:t>to</w:t>
      </w:r>
      <w:r w:rsidRPr="00F632A0">
        <w:rPr>
          <w:spacing w:val="-3"/>
        </w:rPr>
        <w:t xml:space="preserve"> </w:t>
      </w:r>
      <w:r w:rsidRPr="00F632A0">
        <w:t>pursue</w:t>
      </w:r>
      <w:r w:rsidRPr="00F632A0">
        <w:rPr>
          <w:spacing w:val="-5"/>
        </w:rPr>
        <w:t xml:space="preserve"> </w:t>
      </w:r>
      <w:r w:rsidRPr="00F632A0">
        <w:t>an</w:t>
      </w:r>
      <w:r w:rsidRPr="00F632A0">
        <w:rPr>
          <w:spacing w:val="-3"/>
        </w:rPr>
        <w:t xml:space="preserve"> </w:t>
      </w:r>
      <w:r w:rsidRPr="00F632A0">
        <w:t>appeal</w:t>
      </w:r>
      <w:r w:rsidRPr="00F632A0">
        <w:rPr>
          <w:spacing w:val="-3"/>
        </w:rPr>
        <w:t xml:space="preserve"> </w:t>
      </w:r>
      <w:r w:rsidRPr="00F632A0">
        <w:t>in</w:t>
      </w:r>
      <w:r w:rsidRPr="00F632A0">
        <w:rPr>
          <w:spacing w:val="-3"/>
        </w:rPr>
        <w:t xml:space="preserve"> </w:t>
      </w:r>
      <w:r w:rsidRPr="00F632A0">
        <w:t>good</w:t>
      </w:r>
      <w:r w:rsidRPr="00F632A0">
        <w:rPr>
          <w:spacing w:val="-4"/>
        </w:rPr>
        <w:t xml:space="preserve"> </w:t>
      </w:r>
      <w:r w:rsidRPr="00F632A0">
        <w:t>time</w:t>
      </w:r>
      <w:r w:rsidRPr="00F632A0">
        <w:rPr>
          <w:spacing w:val="-3"/>
        </w:rPr>
        <w:t xml:space="preserve"> </w:t>
      </w:r>
      <w:r w:rsidRPr="00F632A0">
        <w:t>was</w:t>
      </w:r>
      <w:r w:rsidRPr="00F632A0">
        <w:rPr>
          <w:spacing w:val="-58"/>
        </w:rPr>
        <w:t xml:space="preserve"> </w:t>
      </w:r>
      <w:r w:rsidRPr="00F632A0">
        <w:t xml:space="preserve">attributed to the applicant’s legal practitioner and yet no supporting affidavit by that </w:t>
      </w:r>
      <w:r w:rsidR="001D2CE4" w:rsidRPr="00F632A0">
        <w:t xml:space="preserve">the allegedly errant </w:t>
      </w:r>
      <w:r w:rsidRPr="00F632A0">
        <w:t xml:space="preserve">legal practitioner was attached. </w:t>
      </w:r>
      <w:r w:rsidR="00786D9F" w:rsidRPr="00F632A0">
        <w:t xml:space="preserve"> </w:t>
      </w:r>
      <w:r w:rsidRPr="00F632A0">
        <w:t>It was submitted that the applicant</w:t>
      </w:r>
      <w:r w:rsidRPr="00F632A0">
        <w:rPr>
          <w:spacing w:val="-1"/>
        </w:rPr>
        <w:t xml:space="preserve"> </w:t>
      </w:r>
      <w:r w:rsidRPr="00F632A0">
        <w:t>cannot</w:t>
      </w:r>
      <w:r w:rsidRPr="00F632A0">
        <w:rPr>
          <w:spacing w:val="-2"/>
        </w:rPr>
        <w:t xml:space="preserve"> </w:t>
      </w:r>
      <w:r w:rsidRPr="00F632A0">
        <w:t>seek</w:t>
      </w:r>
      <w:r w:rsidRPr="00F632A0">
        <w:rPr>
          <w:spacing w:val="-4"/>
        </w:rPr>
        <w:t xml:space="preserve"> </w:t>
      </w:r>
      <w:r w:rsidRPr="00F632A0">
        <w:t>to</w:t>
      </w:r>
      <w:r w:rsidRPr="00F632A0">
        <w:rPr>
          <w:spacing w:val="-2"/>
        </w:rPr>
        <w:t xml:space="preserve"> </w:t>
      </w:r>
      <w:r w:rsidRPr="00F632A0">
        <w:t>blame</w:t>
      </w:r>
      <w:r w:rsidRPr="00F632A0">
        <w:rPr>
          <w:spacing w:val="-4"/>
        </w:rPr>
        <w:t xml:space="preserve"> </w:t>
      </w:r>
      <w:r w:rsidRPr="00F632A0">
        <w:t>unnamed</w:t>
      </w:r>
      <w:r w:rsidRPr="00F632A0">
        <w:rPr>
          <w:spacing w:val="-1"/>
        </w:rPr>
        <w:t xml:space="preserve"> </w:t>
      </w:r>
      <w:r w:rsidRPr="00F632A0">
        <w:t>lawyers</w:t>
      </w:r>
      <w:r w:rsidRPr="00F632A0">
        <w:rPr>
          <w:spacing w:val="-3"/>
        </w:rPr>
        <w:t xml:space="preserve"> </w:t>
      </w:r>
      <w:r w:rsidRPr="00F632A0">
        <w:t>for</w:t>
      </w:r>
      <w:r w:rsidRPr="00F632A0">
        <w:rPr>
          <w:spacing w:val="-1"/>
        </w:rPr>
        <w:t xml:space="preserve"> </w:t>
      </w:r>
      <w:r w:rsidRPr="00F632A0">
        <w:t>giving</w:t>
      </w:r>
      <w:r w:rsidRPr="00F632A0">
        <w:rPr>
          <w:spacing w:val="-3"/>
        </w:rPr>
        <w:t xml:space="preserve"> it erroneous </w:t>
      </w:r>
      <w:r w:rsidRPr="00F632A0">
        <w:t>advice.</w:t>
      </w:r>
    </w:p>
    <w:p w14:paraId="6BB95025" w14:textId="77777777" w:rsidR="00786D9F" w:rsidRPr="00F632A0" w:rsidRDefault="00786D9F" w:rsidP="00786D9F">
      <w:pPr>
        <w:pStyle w:val="BodyText"/>
        <w:spacing w:line="480" w:lineRule="auto"/>
        <w:ind w:left="140" w:right="138" w:firstLine="1300"/>
        <w:jc w:val="both"/>
      </w:pPr>
    </w:p>
    <w:p w14:paraId="7C5B6745" w14:textId="3C78526A" w:rsidR="004C3118" w:rsidRPr="00F632A0" w:rsidRDefault="004C3118" w:rsidP="00786D9F">
      <w:pPr>
        <w:pStyle w:val="BodyText"/>
        <w:spacing w:before="159" w:line="480" w:lineRule="auto"/>
        <w:ind w:left="140" w:right="138" w:firstLine="1300"/>
        <w:jc w:val="both"/>
      </w:pPr>
      <w:r w:rsidRPr="00F632A0">
        <w:t>He argue</w:t>
      </w:r>
      <w:r w:rsidR="00FF480F" w:rsidRPr="00F632A0">
        <w:t>s</w:t>
      </w:r>
      <w:r w:rsidRPr="00F632A0">
        <w:t xml:space="preserve"> that the applicant has no prospects of success on appeal</w:t>
      </w:r>
      <w:r w:rsidRPr="00F632A0">
        <w:rPr>
          <w:spacing w:val="1"/>
        </w:rPr>
        <w:t xml:space="preserve"> </w:t>
      </w:r>
      <w:r w:rsidRPr="00F632A0">
        <w:t>as it failed to act</w:t>
      </w:r>
      <w:r w:rsidRPr="00F632A0">
        <w:rPr>
          <w:spacing w:val="1"/>
        </w:rPr>
        <w:t xml:space="preserve"> </w:t>
      </w:r>
      <w:r w:rsidRPr="00F632A0">
        <w:rPr>
          <w:spacing w:val="-1"/>
        </w:rPr>
        <w:t>timeously</w:t>
      </w:r>
      <w:r w:rsidRPr="00F632A0">
        <w:rPr>
          <w:spacing w:val="-20"/>
        </w:rPr>
        <w:t xml:space="preserve"> </w:t>
      </w:r>
      <w:r w:rsidRPr="00F632A0">
        <w:t>once</w:t>
      </w:r>
      <w:r w:rsidRPr="00F632A0">
        <w:rPr>
          <w:spacing w:val="-16"/>
        </w:rPr>
        <w:t xml:space="preserve"> </w:t>
      </w:r>
      <w:r w:rsidRPr="00F632A0">
        <w:t>the</w:t>
      </w:r>
      <w:r w:rsidRPr="00F632A0">
        <w:rPr>
          <w:spacing w:val="-13"/>
        </w:rPr>
        <w:t xml:space="preserve"> </w:t>
      </w:r>
      <w:r w:rsidRPr="00F632A0">
        <w:t>legal</w:t>
      </w:r>
      <w:r w:rsidRPr="00F632A0">
        <w:rPr>
          <w:spacing w:val="-11"/>
        </w:rPr>
        <w:t xml:space="preserve"> </w:t>
      </w:r>
      <w:r w:rsidRPr="00F632A0">
        <w:t>practitioner</w:t>
      </w:r>
      <w:r w:rsidRPr="00F632A0">
        <w:rPr>
          <w:spacing w:val="-12"/>
        </w:rPr>
        <w:t xml:space="preserve"> </w:t>
      </w:r>
      <w:r w:rsidRPr="00F632A0">
        <w:t>realized</w:t>
      </w:r>
      <w:r w:rsidRPr="00F632A0">
        <w:rPr>
          <w:spacing w:val="-15"/>
        </w:rPr>
        <w:t xml:space="preserve"> </w:t>
      </w:r>
      <w:r w:rsidRPr="00F632A0">
        <w:t>that</w:t>
      </w:r>
      <w:r w:rsidRPr="00F632A0">
        <w:rPr>
          <w:spacing w:val="-15"/>
        </w:rPr>
        <w:t xml:space="preserve"> </w:t>
      </w:r>
      <w:r w:rsidRPr="00F632A0">
        <w:t>the</w:t>
      </w:r>
      <w:r w:rsidRPr="00F632A0">
        <w:rPr>
          <w:spacing w:val="-16"/>
        </w:rPr>
        <w:t xml:space="preserve"> </w:t>
      </w:r>
      <w:r w:rsidRPr="00F632A0">
        <w:t>rules</w:t>
      </w:r>
      <w:r w:rsidRPr="00F632A0">
        <w:rPr>
          <w:spacing w:val="-11"/>
        </w:rPr>
        <w:t xml:space="preserve"> </w:t>
      </w:r>
      <w:r w:rsidRPr="00F632A0">
        <w:t>had</w:t>
      </w:r>
      <w:r w:rsidRPr="00F632A0">
        <w:rPr>
          <w:spacing w:val="-15"/>
        </w:rPr>
        <w:t xml:space="preserve"> </w:t>
      </w:r>
      <w:r w:rsidRPr="00F632A0">
        <w:t>been</w:t>
      </w:r>
      <w:r w:rsidRPr="00F632A0">
        <w:rPr>
          <w:spacing w:val="-15"/>
        </w:rPr>
        <w:t xml:space="preserve"> </w:t>
      </w:r>
      <w:r w:rsidRPr="00F632A0">
        <w:t>breached</w:t>
      </w:r>
      <w:r w:rsidRPr="00F632A0">
        <w:rPr>
          <w:spacing w:val="-15"/>
        </w:rPr>
        <w:t xml:space="preserve"> </w:t>
      </w:r>
      <w:r w:rsidRPr="00F632A0">
        <w:t>and</w:t>
      </w:r>
      <w:r w:rsidRPr="00F632A0">
        <w:rPr>
          <w:spacing w:val="-15"/>
        </w:rPr>
        <w:t xml:space="preserve"> </w:t>
      </w:r>
      <w:r w:rsidRPr="00F632A0">
        <w:t>that</w:t>
      </w:r>
      <w:r w:rsidRPr="00F632A0">
        <w:rPr>
          <w:spacing w:val="-14"/>
        </w:rPr>
        <w:t xml:space="preserve"> </w:t>
      </w:r>
      <w:r w:rsidRPr="00F632A0">
        <w:t>no</w:t>
      </w:r>
      <w:r w:rsidRPr="00F632A0">
        <w:rPr>
          <w:spacing w:val="-12"/>
        </w:rPr>
        <w:t xml:space="preserve"> </w:t>
      </w:r>
      <w:r w:rsidRPr="00F632A0">
        <w:t>sufficient</w:t>
      </w:r>
      <w:r w:rsidRPr="00F632A0">
        <w:rPr>
          <w:spacing w:val="-57"/>
        </w:rPr>
        <w:t xml:space="preserve"> </w:t>
      </w:r>
      <w:r w:rsidRPr="00F632A0">
        <w:t>explanation</w:t>
      </w:r>
      <w:r w:rsidRPr="00F632A0">
        <w:rPr>
          <w:spacing w:val="-1"/>
        </w:rPr>
        <w:t xml:space="preserve"> </w:t>
      </w:r>
      <w:r w:rsidRPr="00F632A0">
        <w:t>had been</w:t>
      </w:r>
      <w:r w:rsidRPr="00F632A0">
        <w:rPr>
          <w:spacing w:val="2"/>
        </w:rPr>
        <w:t xml:space="preserve"> </w:t>
      </w:r>
      <w:r w:rsidRPr="00F632A0">
        <w:t>given for</w:t>
      </w:r>
      <w:r w:rsidRPr="00F632A0">
        <w:rPr>
          <w:spacing w:val="-2"/>
        </w:rPr>
        <w:t xml:space="preserve"> </w:t>
      </w:r>
      <w:r w:rsidRPr="00F632A0">
        <w:t>the inordinate</w:t>
      </w:r>
      <w:r w:rsidRPr="00F632A0">
        <w:rPr>
          <w:spacing w:val="1"/>
        </w:rPr>
        <w:t xml:space="preserve"> </w:t>
      </w:r>
      <w:r w:rsidRPr="00F632A0">
        <w:t>delay.</w:t>
      </w:r>
    </w:p>
    <w:p w14:paraId="143E8882" w14:textId="77777777" w:rsidR="00786D9F" w:rsidRPr="00F632A0" w:rsidRDefault="00786D9F" w:rsidP="00786D9F">
      <w:pPr>
        <w:pStyle w:val="BodyText"/>
        <w:spacing w:before="159" w:line="480" w:lineRule="auto"/>
        <w:ind w:left="140" w:right="138" w:firstLine="1300"/>
        <w:jc w:val="both"/>
      </w:pPr>
    </w:p>
    <w:p w14:paraId="5995AA84" w14:textId="77777777" w:rsidR="004C3118" w:rsidRPr="00F632A0" w:rsidRDefault="004C3118" w:rsidP="00786D9F">
      <w:pPr>
        <w:pStyle w:val="Heading1"/>
        <w:spacing w:before="166" w:line="480" w:lineRule="auto"/>
        <w:ind w:left="0"/>
        <w:jc w:val="both"/>
        <w:rPr>
          <w:u w:val="single"/>
        </w:rPr>
      </w:pPr>
      <w:r w:rsidRPr="00F632A0">
        <w:rPr>
          <w:u w:val="single"/>
        </w:rPr>
        <w:t>ISSUES</w:t>
      </w:r>
      <w:r w:rsidRPr="00F632A0">
        <w:rPr>
          <w:spacing w:val="-3"/>
          <w:u w:val="single"/>
        </w:rPr>
        <w:t xml:space="preserve"> </w:t>
      </w:r>
      <w:r w:rsidRPr="00F632A0">
        <w:rPr>
          <w:u w:val="single"/>
        </w:rPr>
        <w:t>FOR</w:t>
      </w:r>
      <w:r w:rsidRPr="00F632A0">
        <w:rPr>
          <w:spacing w:val="-3"/>
          <w:u w:val="single"/>
        </w:rPr>
        <w:t xml:space="preserve"> </w:t>
      </w:r>
      <w:r w:rsidRPr="00F632A0">
        <w:rPr>
          <w:u w:val="single"/>
        </w:rPr>
        <w:t>DETERMINATION</w:t>
      </w:r>
    </w:p>
    <w:p w14:paraId="5DBB6BE2" w14:textId="6A300A0D" w:rsidR="004C3118" w:rsidRPr="00F632A0" w:rsidRDefault="001D2CE4" w:rsidP="00786D9F">
      <w:pPr>
        <w:pStyle w:val="BodyText"/>
        <w:spacing w:line="480" w:lineRule="auto"/>
        <w:ind w:firstLine="1440"/>
        <w:jc w:val="both"/>
        <w:rPr>
          <w:bCs/>
        </w:rPr>
      </w:pPr>
      <w:r w:rsidRPr="00F632A0">
        <w:rPr>
          <w:bCs/>
        </w:rPr>
        <w:t>The following issues arise for determination:</w:t>
      </w:r>
    </w:p>
    <w:p w14:paraId="7A26A673" w14:textId="698A9CAF" w:rsidR="004C3118" w:rsidRPr="00F632A0" w:rsidRDefault="004C3118" w:rsidP="00FD096E">
      <w:pPr>
        <w:pStyle w:val="ListParagraph"/>
        <w:numPr>
          <w:ilvl w:val="1"/>
          <w:numId w:val="1"/>
        </w:numPr>
        <w:tabs>
          <w:tab w:val="left" w:pos="720"/>
          <w:tab w:val="left" w:pos="1080"/>
        </w:tabs>
        <w:spacing w:line="480" w:lineRule="auto"/>
        <w:ind w:left="900" w:right="145" w:hanging="400"/>
        <w:jc w:val="both"/>
        <w:rPr>
          <w:bCs/>
          <w:sz w:val="24"/>
          <w:szCs w:val="24"/>
        </w:rPr>
      </w:pPr>
      <w:r w:rsidRPr="00F632A0">
        <w:rPr>
          <w:bCs/>
          <w:sz w:val="24"/>
          <w:szCs w:val="24"/>
        </w:rPr>
        <w:t>Whether</w:t>
      </w:r>
      <w:r w:rsidRPr="00F632A0">
        <w:rPr>
          <w:bCs/>
          <w:spacing w:val="7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or</w:t>
      </w:r>
      <w:r w:rsidRPr="00F632A0">
        <w:rPr>
          <w:bCs/>
          <w:spacing w:val="7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not</w:t>
      </w:r>
      <w:r w:rsidRPr="00F632A0">
        <w:rPr>
          <w:bCs/>
          <w:spacing w:val="9"/>
          <w:sz w:val="24"/>
          <w:szCs w:val="24"/>
        </w:rPr>
        <w:t xml:space="preserve"> </w:t>
      </w:r>
      <w:proofErr w:type="spellStart"/>
      <w:r w:rsidRPr="00F632A0">
        <w:rPr>
          <w:bCs/>
          <w:sz w:val="24"/>
          <w:szCs w:val="24"/>
        </w:rPr>
        <w:t>Manokore</w:t>
      </w:r>
      <w:proofErr w:type="spellEnd"/>
      <w:r w:rsidRPr="00F632A0">
        <w:rPr>
          <w:bCs/>
          <w:spacing w:val="-2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Attorneys</w:t>
      </w:r>
      <w:r w:rsidRPr="00F632A0">
        <w:rPr>
          <w:bCs/>
          <w:spacing w:val="-1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had</w:t>
      </w:r>
      <w:r w:rsidRPr="00F632A0">
        <w:rPr>
          <w:bCs/>
          <w:spacing w:val="-1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the</w:t>
      </w:r>
      <w:r w:rsidRPr="00F632A0">
        <w:rPr>
          <w:bCs/>
          <w:spacing w:val="-1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authority</w:t>
      </w:r>
      <w:r w:rsidRPr="00F632A0">
        <w:rPr>
          <w:bCs/>
          <w:spacing w:val="-1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to</w:t>
      </w:r>
      <w:r w:rsidRPr="00F632A0">
        <w:rPr>
          <w:bCs/>
          <w:spacing w:val="3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act</w:t>
      </w:r>
      <w:r w:rsidRPr="00F632A0">
        <w:rPr>
          <w:bCs/>
          <w:spacing w:val="-1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for</w:t>
      </w:r>
      <w:r w:rsidRPr="00F632A0">
        <w:rPr>
          <w:bCs/>
          <w:spacing w:val="-2"/>
          <w:sz w:val="24"/>
          <w:szCs w:val="24"/>
        </w:rPr>
        <w:t xml:space="preserve"> the respondent and </w:t>
      </w:r>
      <w:r w:rsidR="00555C95" w:rsidRPr="00F632A0">
        <w:rPr>
          <w:bCs/>
          <w:spacing w:val="-2"/>
          <w:sz w:val="24"/>
          <w:szCs w:val="24"/>
        </w:rPr>
        <w:t xml:space="preserve">whether </w:t>
      </w:r>
      <w:r w:rsidRPr="00F632A0">
        <w:rPr>
          <w:bCs/>
          <w:sz w:val="24"/>
          <w:szCs w:val="24"/>
        </w:rPr>
        <w:t>the</w:t>
      </w:r>
      <w:r w:rsidRPr="00F632A0">
        <w:rPr>
          <w:bCs/>
          <w:spacing w:val="7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deponent</w:t>
      </w:r>
      <w:r w:rsidRPr="00F632A0">
        <w:rPr>
          <w:bCs/>
          <w:spacing w:val="8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to</w:t>
      </w:r>
      <w:r w:rsidRPr="00F632A0">
        <w:rPr>
          <w:bCs/>
          <w:spacing w:val="7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the</w:t>
      </w:r>
      <w:r w:rsidRPr="00F632A0">
        <w:rPr>
          <w:bCs/>
          <w:spacing w:val="7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opposing</w:t>
      </w:r>
      <w:r w:rsidRPr="00F632A0">
        <w:rPr>
          <w:bCs/>
          <w:spacing w:val="8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affidavit</w:t>
      </w:r>
      <w:r w:rsidRPr="00F632A0">
        <w:rPr>
          <w:bCs/>
          <w:spacing w:val="8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had</w:t>
      </w:r>
      <w:r w:rsidRPr="00F632A0">
        <w:rPr>
          <w:bCs/>
          <w:spacing w:val="10"/>
          <w:sz w:val="24"/>
          <w:szCs w:val="24"/>
        </w:rPr>
        <w:t xml:space="preserve"> the capacity </w:t>
      </w:r>
      <w:r w:rsidRPr="00F632A0">
        <w:rPr>
          <w:bCs/>
          <w:sz w:val="24"/>
          <w:szCs w:val="24"/>
        </w:rPr>
        <w:t>to</w:t>
      </w:r>
      <w:r w:rsidRPr="00F632A0">
        <w:rPr>
          <w:bCs/>
          <w:spacing w:val="-57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depose</w:t>
      </w:r>
      <w:r w:rsidRPr="00F632A0">
        <w:rPr>
          <w:bCs/>
          <w:spacing w:val="-2"/>
          <w:sz w:val="24"/>
          <w:szCs w:val="24"/>
        </w:rPr>
        <w:t xml:space="preserve"> </w:t>
      </w:r>
      <w:r w:rsidRPr="00F632A0">
        <w:rPr>
          <w:bCs/>
          <w:sz w:val="24"/>
          <w:szCs w:val="24"/>
        </w:rPr>
        <w:t>to the affidavit.</w:t>
      </w:r>
    </w:p>
    <w:p w14:paraId="2833AD4C" w14:textId="345E61CA" w:rsidR="002D47B6" w:rsidRPr="00F632A0" w:rsidRDefault="002D47B6" w:rsidP="004C3118">
      <w:pPr>
        <w:pStyle w:val="ListParagraph"/>
        <w:numPr>
          <w:ilvl w:val="1"/>
          <w:numId w:val="1"/>
        </w:numPr>
        <w:tabs>
          <w:tab w:val="left" w:pos="861"/>
        </w:tabs>
        <w:spacing w:line="480" w:lineRule="auto"/>
        <w:ind w:right="145"/>
        <w:jc w:val="both"/>
        <w:rPr>
          <w:bCs/>
          <w:sz w:val="24"/>
          <w:szCs w:val="24"/>
        </w:rPr>
      </w:pPr>
      <w:r w:rsidRPr="00F632A0">
        <w:rPr>
          <w:bCs/>
          <w:sz w:val="24"/>
          <w:szCs w:val="24"/>
        </w:rPr>
        <w:t xml:space="preserve">Whether the respondent is properly before the </w:t>
      </w:r>
      <w:r w:rsidR="00CE445B" w:rsidRPr="00F632A0">
        <w:rPr>
          <w:bCs/>
          <w:sz w:val="24"/>
          <w:szCs w:val="24"/>
        </w:rPr>
        <w:t>C</w:t>
      </w:r>
      <w:r w:rsidRPr="00F632A0">
        <w:rPr>
          <w:bCs/>
          <w:sz w:val="24"/>
          <w:szCs w:val="24"/>
        </w:rPr>
        <w:t>ourt</w:t>
      </w:r>
      <w:r w:rsidR="0045541A" w:rsidRPr="00F632A0">
        <w:rPr>
          <w:bCs/>
          <w:sz w:val="24"/>
          <w:szCs w:val="24"/>
        </w:rPr>
        <w:t>.</w:t>
      </w:r>
    </w:p>
    <w:p w14:paraId="1C26887D" w14:textId="0DC450B9" w:rsidR="000A5A8A" w:rsidRPr="00F632A0" w:rsidRDefault="004C3118" w:rsidP="000A5A8A">
      <w:pPr>
        <w:pStyle w:val="Heading1"/>
        <w:numPr>
          <w:ilvl w:val="1"/>
          <w:numId w:val="1"/>
        </w:numPr>
        <w:tabs>
          <w:tab w:val="left" w:pos="861"/>
        </w:tabs>
        <w:spacing w:before="1" w:line="480" w:lineRule="auto"/>
        <w:ind w:hanging="361"/>
        <w:jc w:val="both"/>
        <w:rPr>
          <w:b w:val="0"/>
        </w:rPr>
      </w:pPr>
      <w:r w:rsidRPr="00F632A0">
        <w:rPr>
          <w:b w:val="0"/>
        </w:rPr>
        <w:t>Whether</w:t>
      </w:r>
      <w:r w:rsidRPr="00F632A0">
        <w:rPr>
          <w:b w:val="0"/>
          <w:spacing w:val="-2"/>
        </w:rPr>
        <w:t xml:space="preserve"> </w:t>
      </w:r>
      <w:r w:rsidRPr="00F632A0">
        <w:rPr>
          <w:b w:val="0"/>
        </w:rPr>
        <w:t>or</w:t>
      </w:r>
      <w:r w:rsidRPr="00F632A0">
        <w:rPr>
          <w:b w:val="0"/>
          <w:spacing w:val="-1"/>
        </w:rPr>
        <w:t xml:space="preserve"> </w:t>
      </w:r>
      <w:r w:rsidRPr="00F632A0">
        <w:rPr>
          <w:b w:val="0"/>
        </w:rPr>
        <w:t>not the</w:t>
      </w:r>
      <w:r w:rsidRPr="00F632A0">
        <w:rPr>
          <w:b w:val="0"/>
          <w:spacing w:val="-2"/>
        </w:rPr>
        <w:t xml:space="preserve"> </w:t>
      </w:r>
      <w:r w:rsidRPr="00F632A0">
        <w:rPr>
          <w:b w:val="0"/>
        </w:rPr>
        <w:t>application before</w:t>
      </w:r>
      <w:r w:rsidRPr="00F632A0">
        <w:rPr>
          <w:b w:val="0"/>
          <w:spacing w:val="-1"/>
        </w:rPr>
        <w:t xml:space="preserve"> </w:t>
      </w:r>
      <w:r w:rsidRPr="00F632A0">
        <w:rPr>
          <w:b w:val="0"/>
        </w:rPr>
        <w:t>this</w:t>
      </w:r>
      <w:r w:rsidRPr="00F632A0">
        <w:rPr>
          <w:b w:val="0"/>
          <w:spacing w:val="-1"/>
        </w:rPr>
        <w:t xml:space="preserve"> </w:t>
      </w:r>
      <w:r w:rsidRPr="00F632A0">
        <w:rPr>
          <w:b w:val="0"/>
        </w:rPr>
        <w:t>Court should</w:t>
      </w:r>
      <w:r w:rsidRPr="00F632A0">
        <w:rPr>
          <w:b w:val="0"/>
          <w:spacing w:val="1"/>
        </w:rPr>
        <w:t xml:space="preserve"> </w:t>
      </w:r>
      <w:r w:rsidRPr="00F632A0">
        <w:rPr>
          <w:b w:val="0"/>
        </w:rPr>
        <w:t>be</w:t>
      </w:r>
      <w:r w:rsidRPr="00F632A0">
        <w:rPr>
          <w:b w:val="0"/>
          <w:spacing w:val="-2"/>
        </w:rPr>
        <w:t xml:space="preserve"> </w:t>
      </w:r>
      <w:r w:rsidRPr="00F632A0">
        <w:rPr>
          <w:b w:val="0"/>
        </w:rPr>
        <w:t>granted.</w:t>
      </w:r>
    </w:p>
    <w:p w14:paraId="23DA48BE" w14:textId="77777777" w:rsidR="00CE445B" w:rsidRPr="00F632A0" w:rsidRDefault="00CE445B" w:rsidP="00CE445B">
      <w:pPr>
        <w:pStyle w:val="Heading1"/>
        <w:tabs>
          <w:tab w:val="left" w:pos="861"/>
        </w:tabs>
        <w:spacing w:before="1" w:line="480" w:lineRule="auto"/>
        <w:ind w:left="860"/>
        <w:jc w:val="both"/>
        <w:rPr>
          <w:b w:val="0"/>
        </w:rPr>
      </w:pPr>
    </w:p>
    <w:p w14:paraId="20B917F5" w14:textId="08256A02" w:rsidR="004C3118" w:rsidRPr="00F632A0" w:rsidRDefault="004C3118" w:rsidP="000A5A8A">
      <w:pPr>
        <w:pStyle w:val="Heading1"/>
        <w:spacing w:before="90" w:line="480" w:lineRule="auto"/>
        <w:ind w:left="0"/>
        <w:jc w:val="both"/>
      </w:pPr>
      <w:r w:rsidRPr="00F632A0">
        <w:rPr>
          <w:u w:val="single"/>
        </w:rPr>
        <w:t>APPLICATION</w:t>
      </w:r>
      <w:r w:rsidRPr="00F632A0">
        <w:rPr>
          <w:spacing w:val="-1"/>
          <w:u w:val="single"/>
        </w:rPr>
        <w:t xml:space="preserve"> </w:t>
      </w:r>
      <w:r w:rsidRPr="00F632A0">
        <w:rPr>
          <w:u w:val="single"/>
        </w:rPr>
        <w:t>OF</w:t>
      </w:r>
      <w:r w:rsidRPr="00F632A0">
        <w:rPr>
          <w:spacing w:val="-4"/>
          <w:u w:val="single"/>
        </w:rPr>
        <w:t xml:space="preserve"> </w:t>
      </w:r>
      <w:r w:rsidRPr="00F632A0">
        <w:rPr>
          <w:u w:val="single"/>
        </w:rPr>
        <w:t>THE</w:t>
      </w:r>
      <w:r w:rsidRPr="00F632A0">
        <w:rPr>
          <w:spacing w:val="-1"/>
          <w:u w:val="single"/>
        </w:rPr>
        <w:t xml:space="preserve"> </w:t>
      </w:r>
      <w:r w:rsidRPr="00F632A0">
        <w:rPr>
          <w:u w:val="single"/>
        </w:rPr>
        <w:t>LAW</w:t>
      </w:r>
      <w:r w:rsidRPr="00F632A0">
        <w:rPr>
          <w:spacing w:val="-1"/>
          <w:u w:val="single"/>
        </w:rPr>
        <w:t xml:space="preserve"> </w:t>
      </w:r>
      <w:r w:rsidRPr="00F632A0">
        <w:rPr>
          <w:u w:val="single"/>
        </w:rPr>
        <w:t>TO</w:t>
      </w:r>
      <w:r w:rsidRPr="00F632A0">
        <w:rPr>
          <w:spacing w:val="-1"/>
          <w:u w:val="single"/>
        </w:rPr>
        <w:t xml:space="preserve"> </w:t>
      </w:r>
      <w:r w:rsidRPr="00F632A0">
        <w:rPr>
          <w:u w:val="single"/>
        </w:rPr>
        <w:t>THE</w:t>
      </w:r>
      <w:r w:rsidRPr="00F632A0">
        <w:rPr>
          <w:spacing w:val="-1"/>
          <w:u w:val="single"/>
        </w:rPr>
        <w:t xml:space="preserve"> </w:t>
      </w:r>
      <w:r w:rsidRPr="00F632A0">
        <w:rPr>
          <w:u w:val="single"/>
        </w:rPr>
        <w:t>FACTS</w:t>
      </w:r>
    </w:p>
    <w:p w14:paraId="437A7D7F" w14:textId="77777777" w:rsidR="004D6B39" w:rsidRPr="00F632A0" w:rsidRDefault="004C3118" w:rsidP="00CE445B">
      <w:pPr>
        <w:pStyle w:val="BodyText"/>
        <w:spacing w:before="90" w:line="480" w:lineRule="auto"/>
        <w:ind w:firstLine="1440"/>
        <w:jc w:val="both"/>
      </w:pPr>
      <w:r w:rsidRPr="00F632A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281B81" wp14:editId="58B42B55">
                <wp:simplePos x="0" y="0"/>
                <wp:positionH relativeFrom="page">
                  <wp:posOffset>896620</wp:posOffset>
                </wp:positionH>
                <wp:positionV relativeFrom="paragraph">
                  <wp:posOffset>62230</wp:posOffset>
                </wp:positionV>
                <wp:extent cx="5981065" cy="4384040"/>
                <wp:effectExtent l="0" t="0" r="0" b="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4384040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650 98"/>
                            <a:gd name="T3" fmla="*/ 650 h 6904"/>
                            <a:gd name="T4" fmla="+- 0 1412 1412"/>
                            <a:gd name="T5" fmla="*/ T4 w 9419"/>
                            <a:gd name="T6" fmla="+- 0 650 98"/>
                            <a:gd name="T7" fmla="*/ 650 h 6904"/>
                            <a:gd name="T8" fmla="+- 0 1412 1412"/>
                            <a:gd name="T9" fmla="*/ T8 w 9419"/>
                            <a:gd name="T10" fmla="+- 0 1203 98"/>
                            <a:gd name="T11" fmla="*/ 1203 h 6904"/>
                            <a:gd name="T12" fmla="+- 0 1412 1412"/>
                            <a:gd name="T13" fmla="*/ T12 w 9419"/>
                            <a:gd name="T14" fmla="+- 0 1755 98"/>
                            <a:gd name="T15" fmla="*/ 1755 h 6904"/>
                            <a:gd name="T16" fmla="+- 0 1412 1412"/>
                            <a:gd name="T17" fmla="*/ T16 w 9419"/>
                            <a:gd name="T18" fmla="+- 0 2307 98"/>
                            <a:gd name="T19" fmla="*/ 2307 h 6904"/>
                            <a:gd name="T20" fmla="+- 0 1412 1412"/>
                            <a:gd name="T21" fmla="*/ T20 w 9419"/>
                            <a:gd name="T22" fmla="+- 0 2859 98"/>
                            <a:gd name="T23" fmla="*/ 2859 h 6904"/>
                            <a:gd name="T24" fmla="+- 0 1412 1412"/>
                            <a:gd name="T25" fmla="*/ T24 w 9419"/>
                            <a:gd name="T26" fmla="+- 0 3411 98"/>
                            <a:gd name="T27" fmla="*/ 3411 h 6904"/>
                            <a:gd name="T28" fmla="+- 0 1412 1412"/>
                            <a:gd name="T29" fmla="*/ T28 w 9419"/>
                            <a:gd name="T30" fmla="+- 0 4241 98"/>
                            <a:gd name="T31" fmla="*/ 4241 h 6904"/>
                            <a:gd name="T32" fmla="+- 0 1412 1412"/>
                            <a:gd name="T33" fmla="*/ T32 w 9419"/>
                            <a:gd name="T34" fmla="+- 0 4241 98"/>
                            <a:gd name="T35" fmla="*/ 4241 h 6904"/>
                            <a:gd name="T36" fmla="+- 0 1412 1412"/>
                            <a:gd name="T37" fmla="*/ T36 w 9419"/>
                            <a:gd name="T38" fmla="+- 0 4793 98"/>
                            <a:gd name="T39" fmla="*/ 4793 h 6904"/>
                            <a:gd name="T40" fmla="+- 0 1412 1412"/>
                            <a:gd name="T41" fmla="*/ T40 w 9419"/>
                            <a:gd name="T42" fmla="+- 0 5345 98"/>
                            <a:gd name="T43" fmla="*/ 5345 h 6904"/>
                            <a:gd name="T44" fmla="+- 0 1412 1412"/>
                            <a:gd name="T45" fmla="*/ T44 w 9419"/>
                            <a:gd name="T46" fmla="+- 0 5897 98"/>
                            <a:gd name="T47" fmla="*/ 5897 h 6904"/>
                            <a:gd name="T48" fmla="+- 0 1412 1412"/>
                            <a:gd name="T49" fmla="*/ T48 w 9419"/>
                            <a:gd name="T50" fmla="+- 0 6449 98"/>
                            <a:gd name="T51" fmla="*/ 6449 h 6904"/>
                            <a:gd name="T52" fmla="+- 0 1412 1412"/>
                            <a:gd name="T53" fmla="*/ T52 w 9419"/>
                            <a:gd name="T54" fmla="+- 0 7001 98"/>
                            <a:gd name="T55" fmla="*/ 7001 h 6904"/>
                            <a:gd name="T56" fmla="+- 0 10831 1412"/>
                            <a:gd name="T57" fmla="*/ T56 w 9419"/>
                            <a:gd name="T58" fmla="+- 0 7001 98"/>
                            <a:gd name="T59" fmla="*/ 7001 h 6904"/>
                            <a:gd name="T60" fmla="+- 0 10831 1412"/>
                            <a:gd name="T61" fmla="*/ T60 w 9419"/>
                            <a:gd name="T62" fmla="+- 0 6449 98"/>
                            <a:gd name="T63" fmla="*/ 6449 h 6904"/>
                            <a:gd name="T64" fmla="+- 0 10831 1412"/>
                            <a:gd name="T65" fmla="*/ T64 w 9419"/>
                            <a:gd name="T66" fmla="+- 0 5897 98"/>
                            <a:gd name="T67" fmla="*/ 5897 h 6904"/>
                            <a:gd name="T68" fmla="+- 0 10831 1412"/>
                            <a:gd name="T69" fmla="*/ T68 w 9419"/>
                            <a:gd name="T70" fmla="+- 0 5345 98"/>
                            <a:gd name="T71" fmla="*/ 5345 h 6904"/>
                            <a:gd name="T72" fmla="+- 0 10831 1412"/>
                            <a:gd name="T73" fmla="*/ T72 w 9419"/>
                            <a:gd name="T74" fmla="+- 0 4793 98"/>
                            <a:gd name="T75" fmla="*/ 4793 h 6904"/>
                            <a:gd name="T76" fmla="+- 0 10831 1412"/>
                            <a:gd name="T77" fmla="*/ T76 w 9419"/>
                            <a:gd name="T78" fmla="+- 0 4241 98"/>
                            <a:gd name="T79" fmla="*/ 4241 h 6904"/>
                            <a:gd name="T80" fmla="+- 0 10831 1412"/>
                            <a:gd name="T81" fmla="*/ T80 w 9419"/>
                            <a:gd name="T82" fmla="+- 0 4241 98"/>
                            <a:gd name="T83" fmla="*/ 4241 h 6904"/>
                            <a:gd name="T84" fmla="+- 0 10831 1412"/>
                            <a:gd name="T85" fmla="*/ T84 w 9419"/>
                            <a:gd name="T86" fmla="+- 0 3411 98"/>
                            <a:gd name="T87" fmla="*/ 3411 h 6904"/>
                            <a:gd name="T88" fmla="+- 0 10831 1412"/>
                            <a:gd name="T89" fmla="*/ T88 w 9419"/>
                            <a:gd name="T90" fmla="+- 0 2859 98"/>
                            <a:gd name="T91" fmla="*/ 2859 h 6904"/>
                            <a:gd name="T92" fmla="+- 0 10831 1412"/>
                            <a:gd name="T93" fmla="*/ T92 w 9419"/>
                            <a:gd name="T94" fmla="+- 0 2307 98"/>
                            <a:gd name="T95" fmla="*/ 2307 h 6904"/>
                            <a:gd name="T96" fmla="+- 0 10831 1412"/>
                            <a:gd name="T97" fmla="*/ T96 w 9419"/>
                            <a:gd name="T98" fmla="+- 0 1755 98"/>
                            <a:gd name="T99" fmla="*/ 1755 h 6904"/>
                            <a:gd name="T100" fmla="+- 0 10831 1412"/>
                            <a:gd name="T101" fmla="*/ T100 w 9419"/>
                            <a:gd name="T102" fmla="+- 0 1203 98"/>
                            <a:gd name="T103" fmla="*/ 1203 h 6904"/>
                            <a:gd name="T104" fmla="+- 0 10831 1412"/>
                            <a:gd name="T105" fmla="*/ T104 w 9419"/>
                            <a:gd name="T106" fmla="+- 0 650 98"/>
                            <a:gd name="T107" fmla="*/ 650 h 6904"/>
                            <a:gd name="T108" fmla="+- 0 10831 1412"/>
                            <a:gd name="T109" fmla="*/ T108 w 9419"/>
                            <a:gd name="T110" fmla="+- 0 98 98"/>
                            <a:gd name="T111" fmla="*/ 98 h 6904"/>
                            <a:gd name="T112" fmla="+- 0 1412 1412"/>
                            <a:gd name="T113" fmla="*/ T112 w 9419"/>
                            <a:gd name="T114" fmla="+- 0 98 98"/>
                            <a:gd name="T115" fmla="*/ 98 h 6904"/>
                            <a:gd name="T116" fmla="+- 0 1412 1412"/>
                            <a:gd name="T117" fmla="*/ T116 w 9419"/>
                            <a:gd name="T118" fmla="+- 0 650 98"/>
                            <a:gd name="T119" fmla="*/ 650 h 6904"/>
                            <a:gd name="T120" fmla="+- 0 10831 1412"/>
                            <a:gd name="T121" fmla="*/ T120 w 9419"/>
                            <a:gd name="T122" fmla="+- 0 650 98"/>
                            <a:gd name="T123" fmla="*/ 650 h 6904"/>
                            <a:gd name="T124" fmla="+- 0 10831 1412"/>
                            <a:gd name="T125" fmla="*/ T124 w 9419"/>
                            <a:gd name="T126" fmla="+- 0 98 98"/>
                            <a:gd name="T127" fmla="*/ 98 h 6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419" h="6904">
                              <a:moveTo>
                                <a:pt x="9419" y="552"/>
                              </a:moveTo>
                              <a:lnTo>
                                <a:pt x="0" y="552"/>
                              </a:lnTo>
                              <a:lnTo>
                                <a:pt x="0" y="1105"/>
                              </a:lnTo>
                              <a:lnTo>
                                <a:pt x="0" y="1657"/>
                              </a:lnTo>
                              <a:lnTo>
                                <a:pt x="0" y="2209"/>
                              </a:lnTo>
                              <a:lnTo>
                                <a:pt x="0" y="2761"/>
                              </a:lnTo>
                              <a:lnTo>
                                <a:pt x="0" y="3313"/>
                              </a:lnTo>
                              <a:lnTo>
                                <a:pt x="0" y="4143"/>
                              </a:lnTo>
                              <a:lnTo>
                                <a:pt x="0" y="4695"/>
                              </a:lnTo>
                              <a:lnTo>
                                <a:pt x="0" y="5247"/>
                              </a:lnTo>
                              <a:lnTo>
                                <a:pt x="0" y="5799"/>
                              </a:lnTo>
                              <a:lnTo>
                                <a:pt x="0" y="6351"/>
                              </a:lnTo>
                              <a:lnTo>
                                <a:pt x="0" y="6903"/>
                              </a:lnTo>
                              <a:lnTo>
                                <a:pt x="9419" y="6903"/>
                              </a:lnTo>
                              <a:lnTo>
                                <a:pt x="9419" y="6351"/>
                              </a:lnTo>
                              <a:lnTo>
                                <a:pt x="9419" y="5799"/>
                              </a:lnTo>
                              <a:lnTo>
                                <a:pt x="9419" y="5247"/>
                              </a:lnTo>
                              <a:lnTo>
                                <a:pt x="9419" y="4695"/>
                              </a:lnTo>
                              <a:lnTo>
                                <a:pt x="9419" y="4143"/>
                              </a:lnTo>
                              <a:lnTo>
                                <a:pt x="9419" y="3313"/>
                              </a:lnTo>
                              <a:lnTo>
                                <a:pt x="9419" y="2761"/>
                              </a:lnTo>
                              <a:lnTo>
                                <a:pt x="9419" y="2209"/>
                              </a:lnTo>
                              <a:lnTo>
                                <a:pt x="9419" y="1657"/>
                              </a:lnTo>
                              <a:lnTo>
                                <a:pt x="9419" y="1105"/>
                              </a:lnTo>
                              <a:lnTo>
                                <a:pt x="9419" y="552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552"/>
                              </a:lnTo>
                              <a:lnTo>
                                <a:pt x="9419" y="552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75651C9" id="AutoShape 15" o:spid="_x0000_s1026" style="position:absolute;margin-left:70.6pt;margin-top:4.9pt;width:470.95pt;height:345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6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" path="m9419,552l,552r,553l,1657r,552l,2761r,552l,4143r,552l,5247r,552l,6351r,552l9419,6903r,-552l9419,5799r,-552l9419,4695r,-552l9419,3313r,-552l9419,2209r,-552l9419,1105r,-553xm9419,l,,,552r9419,l9419,xe" stroked="f">
                <v:path arrowok="t" o:connecttype="custom" o:connectlocs="5981065,412750;0,412750;0,763905;0,1114425;0,1464945;0,1815465;0,2165985;0,2693035;0,2693035;0,3043555;0,3394075;0,3744595;0,4095115;0,4445635;5981065,4445635;5981065,4095115;5981065,3744595;5981065,3394075;5981065,3043555;5981065,2693035;5981065,2693035;5981065,2165985;5981065,1815465;5981065,1464945;5981065,1114425;5981065,763905;5981065,412750;5981065,62230;0,62230;0,412750;5981065,412750;5981065,62230" o:connectangles="0,0,0,0,0,0,0,0,0,0,0,0,0,0,0,0,0,0,0,0,0,0,0,0,0,0,0,0,0,0,0,0"/>
                <w10:wrap anchorx="page"/>
              </v:shape>
            </w:pict>
          </mc:Fallback>
        </mc:AlternateContent>
      </w:r>
      <w:r w:rsidRPr="00F632A0">
        <w:t>The</w:t>
      </w:r>
      <w:r w:rsidRPr="00F632A0">
        <w:rPr>
          <w:spacing w:val="2"/>
        </w:rPr>
        <w:t xml:space="preserve"> </w:t>
      </w:r>
      <w:r w:rsidRPr="00F632A0">
        <w:t>applicant</w:t>
      </w:r>
      <w:r w:rsidRPr="00F632A0">
        <w:rPr>
          <w:spacing w:val="6"/>
        </w:rPr>
        <w:t xml:space="preserve"> </w:t>
      </w:r>
      <w:r w:rsidRPr="00F632A0">
        <w:t>raise</w:t>
      </w:r>
      <w:r w:rsidR="001D2CE4" w:rsidRPr="00F632A0">
        <w:t>s</w:t>
      </w:r>
      <w:r w:rsidRPr="00F632A0">
        <w:rPr>
          <w:spacing w:val="5"/>
        </w:rPr>
        <w:t xml:space="preserve"> </w:t>
      </w:r>
      <w:r w:rsidRPr="00F632A0">
        <w:t>a</w:t>
      </w:r>
      <w:r w:rsidRPr="00F632A0">
        <w:rPr>
          <w:spacing w:val="5"/>
        </w:rPr>
        <w:t xml:space="preserve"> </w:t>
      </w:r>
      <w:r w:rsidRPr="00F632A0">
        <w:t>preliminary</w:t>
      </w:r>
      <w:r w:rsidRPr="00F632A0">
        <w:rPr>
          <w:spacing w:val="1"/>
        </w:rPr>
        <w:t xml:space="preserve"> </w:t>
      </w:r>
      <w:r w:rsidRPr="00F632A0">
        <w:t>point</w:t>
      </w:r>
      <w:r w:rsidRPr="00F632A0">
        <w:rPr>
          <w:spacing w:val="6"/>
        </w:rPr>
        <w:t xml:space="preserve"> </w:t>
      </w:r>
      <w:r w:rsidRPr="00F632A0">
        <w:t>to</w:t>
      </w:r>
      <w:r w:rsidRPr="00F632A0">
        <w:rPr>
          <w:spacing w:val="7"/>
        </w:rPr>
        <w:t xml:space="preserve"> </w:t>
      </w:r>
      <w:r w:rsidRPr="00F632A0">
        <w:t>the</w:t>
      </w:r>
      <w:r w:rsidRPr="00F632A0">
        <w:rPr>
          <w:spacing w:val="5"/>
        </w:rPr>
        <w:t xml:space="preserve"> </w:t>
      </w:r>
      <w:r w:rsidRPr="00F632A0">
        <w:t>effect</w:t>
      </w:r>
      <w:r w:rsidRPr="00F632A0">
        <w:rPr>
          <w:spacing w:val="10"/>
        </w:rPr>
        <w:t xml:space="preserve"> </w:t>
      </w:r>
      <w:r w:rsidRPr="00F632A0">
        <w:t>that</w:t>
      </w:r>
      <w:r w:rsidRPr="00F632A0">
        <w:rPr>
          <w:spacing w:val="3"/>
        </w:rPr>
        <w:t xml:space="preserve"> </w:t>
      </w:r>
      <w:r w:rsidRPr="00F632A0">
        <w:t>a</w:t>
      </w:r>
      <w:r w:rsidRPr="00F632A0">
        <w:rPr>
          <w:spacing w:val="5"/>
        </w:rPr>
        <w:t xml:space="preserve"> </w:t>
      </w:r>
      <w:r w:rsidRPr="00F632A0">
        <w:t>legal</w:t>
      </w:r>
      <w:r w:rsidRPr="00F632A0">
        <w:rPr>
          <w:spacing w:val="6"/>
        </w:rPr>
        <w:t xml:space="preserve"> </w:t>
      </w:r>
      <w:r w:rsidRPr="00F632A0">
        <w:t>practitioner</w:t>
      </w:r>
      <w:r w:rsidRPr="00F632A0">
        <w:rPr>
          <w:spacing w:val="4"/>
        </w:rPr>
        <w:t xml:space="preserve"> </w:t>
      </w:r>
      <w:r w:rsidRPr="00F632A0">
        <w:t>may</w:t>
      </w:r>
      <w:r w:rsidRPr="00F632A0">
        <w:rPr>
          <w:spacing w:val="-2"/>
        </w:rPr>
        <w:t xml:space="preserve"> </w:t>
      </w:r>
      <w:r w:rsidRPr="00F632A0">
        <w:t>not depose to</w:t>
      </w:r>
      <w:r w:rsidRPr="00F632A0">
        <w:rPr>
          <w:spacing w:val="1"/>
        </w:rPr>
        <w:t xml:space="preserve"> </w:t>
      </w:r>
      <w:r w:rsidRPr="00F632A0">
        <w:t>substantive</w:t>
      </w:r>
      <w:r w:rsidRPr="00F632A0">
        <w:rPr>
          <w:spacing w:val="2"/>
        </w:rPr>
        <w:t xml:space="preserve"> </w:t>
      </w:r>
      <w:r w:rsidRPr="00F632A0">
        <w:t>matters in</w:t>
      </w:r>
      <w:r w:rsidRPr="00F632A0">
        <w:rPr>
          <w:spacing w:val="1"/>
        </w:rPr>
        <w:t xml:space="preserve"> </w:t>
      </w:r>
      <w:r w:rsidRPr="00F632A0">
        <w:t>an</w:t>
      </w:r>
      <w:r w:rsidRPr="00F632A0">
        <w:rPr>
          <w:spacing w:val="2"/>
        </w:rPr>
        <w:t xml:space="preserve"> </w:t>
      </w:r>
      <w:r w:rsidRPr="00F632A0">
        <w:t>affidavit</w:t>
      </w:r>
      <w:r w:rsidRPr="00F632A0">
        <w:rPr>
          <w:spacing w:val="1"/>
        </w:rPr>
        <w:t xml:space="preserve"> </w:t>
      </w:r>
      <w:r w:rsidRPr="00F632A0">
        <w:t>on</w:t>
      </w:r>
      <w:r w:rsidRPr="00F632A0">
        <w:rPr>
          <w:spacing w:val="1"/>
        </w:rPr>
        <w:t xml:space="preserve"> </w:t>
      </w:r>
      <w:r w:rsidRPr="00F632A0">
        <w:t>behalf of</w:t>
      </w:r>
      <w:r w:rsidRPr="00F632A0">
        <w:rPr>
          <w:spacing w:val="2"/>
        </w:rPr>
        <w:t xml:space="preserve"> </w:t>
      </w:r>
      <w:r w:rsidRPr="00F632A0">
        <w:t>a</w:t>
      </w:r>
      <w:r w:rsidRPr="00F632A0">
        <w:rPr>
          <w:spacing w:val="2"/>
        </w:rPr>
        <w:t xml:space="preserve"> </w:t>
      </w:r>
      <w:r w:rsidRPr="00F632A0">
        <w:t>client.</w:t>
      </w:r>
      <w:r w:rsidRPr="00F632A0">
        <w:rPr>
          <w:spacing w:val="4"/>
        </w:rPr>
        <w:t xml:space="preserve"> </w:t>
      </w:r>
      <w:r w:rsidR="004D6B39" w:rsidRPr="00F632A0">
        <w:rPr>
          <w:spacing w:val="4"/>
        </w:rPr>
        <w:t xml:space="preserve"> </w:t>
      </w:r>
      <w:r w:rsidRPr="00F632A0">
        <w:t>It</w:t>
      </w:r>
      <w:r w:rsidRPr="00F632A0">
        <w:rPr>
          <w:spacing w:val="4"/>
        </w:rPr>
        <w:t xml:space="preserve"> </w:t>
      </w:r>
      <w:r w:rsidRPr="00F632A0">
        <w:t>argues</w:t>
      </w:r>
      <w:r w:rsidRPr="00F632A0">
        <w:rPr>
          <w:spacing w:val="5"/>
        </w:rPr>
        <w:t xml:space="preserve"> </w:t>
      </w:r>
      <w:r w:rsidRPr="00F632A0">
        <w:t>that</w:t>
      </w:r>
      <w:r w:rsidRPr="00F632A0">
        <w:rPr>
          <w:spacing w:val="1"/>
        </w:rPr>
        <w:t xml:space="preserve"> </w:t>
      </w:r>
      <w:r w:rsidRPr="00F632A0">
        <w:t>the deponent</w:t>
      </w:r>
      <w:r w:rsidRPr="00F632A0">
        <w:rPr>
          <w:spacing w:val="1"/>
        </w:rPr>
        <w:t xml:space="preserve"> </w:t>
      </w:r>
      <w:r w:rsidRPr="00F632A0">
        <w:t>was not</w:t>
      </w:r>
      <w:r w:rsidRPr="00F632A0">
        <w:rPr>
          <w:spacing w:val="-8"/>
        </w:rPr>
        <w:t xml:space="preserve"> </w:t>
      </w:r>
      <w:r w:rsidR="001D2CE4" w:rsidRPr="00F632A0">
        <w:rPr>
          <w:spacing w:val="-8"/>
        </w:rPr>
        <w:t xml:space="preserve">employed in </w:t>
      </w:r>
      <w:r w:rsidRPr="00F632A0">
        <w:t>the</w:t>
      </w:r>
      <w:r w:rsidRPr="00F632A0">
        <w:rPr>
          <w:spacing w:val="-9"/>
        </w:rPr>
        <w:t xml:space="preserve"> </w:t>
      </w:r>
      <w:r w:rsidRPr="00F632A0">
        <w:t>firm</w:t>
      </w:r>
      <w:r w:rsidRPr="00F632A0">
        <w:rPr>
          <w:spacing w:val="-8"/>
        </w:rPr>
        <w:t xml:space="preserve"> </w:t>
      </w:r>
      <w:r w:rsidRPr="00F632A0">
        <w:t>of</w:t>
      </w:r>
      <w:r w:rsidRPr="00F632A0">
        <w:rPr>
          <w:spacing w:val="-9"/>
        </w:rPr>
        <w:t xml:space="preserve"> </w:t>
      </w:r>
      <w:r w:rsidRPr="00F632A0">
        <w:t>attorneys</w:t>
      </w:r>
      <w:r w:rsidRPr="00F632A0">
        <w:rPr>
          <w:spacing w:val="-8"/>
        </w:rPr>
        <w:t xml:space="preserve"> </w:t>
      </w:r>
      <w:r w:rsidRPr="00F632A0">
        <w:t>when</w:t>
      </w:r>
      <w:r w:rsidRPr="00F632A0">
        <w:rPr>
          <w:spacing w:val="-9"/>
        </w:rPr>
        <w:t xml:space="preserve"> </w:t>
      </w:r>
      <w:r w:rsidRPr="00F632A0">
        <w:t>the</w:t>
      </w:r>
      <w:r w:rsidRPr="00F632A0">
        <w:rPr>
          <w:spacing w:val="-9"/>
        </w:rPr>
        <w:t xml:space="preserve"> </w:t>
      </w:r>
      <w:r w:rsidRPr="00F632A0">
        <w:t>substantive</w:t>
      </w:r>
      <w:r w:rsidRPr="00F632A0">
        <w:rPr>
          <w:spacing w:val="-10"/>
        </w:rPr>
        <w:t xml:space="preserve"> </w:t>
      </w:r>
      <w:r w:rsidRPr="00F632A0">
        <w:t>matters</w:t>
      </w:r>
      <w:r w:rsidRPr="00F632A0">
        <w:rPr>
          <w:spacing w:val="-8"/>
        </w:rPr>
        <w:t xml:space="preserve"> </w:t>
      </w:r>
      <w:r w:rsidRPr="00F632A0">
        <w:t>that</w:t>
      </w:r>
      <w:r w:rsidRPr="00F632A0">
        <w:rPr>
          <w:spacing w:val="-9"/>
        </w:rPr>
        <w:t xml:space="preserve"> </w:t>
      </w:r>
      <w:r w:rsidRPr="00F632A0">
        <w:t>he</w:t>
      </w:r>
      <w:r w:rsidRPr="00F632A0">
        <w:rPr>
          <w:spacing w:val="-7"/>
        </w:rPr>
        <w:t xml:space="preserve"> </w:t>
      </w:r>
      <w:r w:rsidRPr="00F632A0">
        <w:t>relates</w:t>
      </w:r>
      <w:r w:rsidRPr="00F632A0">
        <w:rPr>
          <w:spacing w:val="-8"/>
        </w:rPr>
        <w:t xml:space="preserve"> </w:t>
      </w:r>
      <w:r w:rsidRPr="00F632A0">
        <w:t>to</w:t>
      </w:r>
      <w:r w:rsidRPr="00F632A0">
        <w:rPr>
          <w:spacing w:val="-8"/>
        </w:rPr>
        <w:t xml:space="preserve"> </w:t>
      </w:r>
      <w:r w:rsidRPr="00F632A0">
        <w:t>took</w:t>
      </w:r>
      <w:r w:rsidRPr="00F632A0">
        <w:rPr>
          <w:spacing w:val="-9"/>
        </w:rPr>
        <w:t xml:space="preserve"> </w:t>
      </w:r>
      <w:r w:rsidRPr="00F632A0">
        <w:t>place.</w:t>
      </w:r>
      <w:r w:rsidRPr="00F632A0">
        <w:rPr>
          <w:spacing w:val="-4"/>
        </w:rPr>
        <w:t xml:space="preserve"> </w:t>
      </w:r>
      <w:r w:rsidR="004D6B39" w:rsidRPr="00F632A0">
        <w:rPr>
          <w:spacing w:val="-4"/>
        </w:rPr>
        <w:t xml:space="preserve"> </w:t>
      </w:r>
      <w:r w:rsidRPr="00F632A0">
        <w:t>It</w:t>
      </w:r>
      <w:r w:rsidRPr="00F632A0">
        <w:rPr>
          <w:spacing w:val="-6"/>
        </w:rPr>
        <w:t xml:space="preserve"> </w:t>
      </w:r>
      <w:r w:rsidR="00D83892" w:rsidRPr="00F632A0">
        <w:rPr>
          <w:spacing w:val="-6"/>
        </w:rPr>
        <w:t xml:space="preserve">further </w:t>
      </w:r>
      <w:r w:rsidRPr="00F632A0">
        <w:t>argues</w:t>
      </w:r>
      <w:r w:rsidRPr="00F632A0">
        <w:rPr>
          <w:spacing w:val="-8"/>
        </w:rPr>
        <w:t xml:space="preserve"> </w:t>
      </w:r>
      <w:r w:rsidRPr="00F632A0">
        <w:t>that the</w:t>
      </w:r>
      <w:r w:rsidRPr="00F632A0">
        <w:rPr>
          <w:spacing w:val="7"/>
        </w:rPr>
        <w:t xml:space="preserve"> </w:t>
      </w:r>
      <w:r w:rsidRPr="00F632A0">
        <w:t>key</w:t>
      </w:r>
      <w:r w:rsidRPr="00F632A0">
        <w:rPr>
          <w:spacing w:val="3"/>
        </w:rPr>
        <w:t xml:space="preserve"> </w:t>
      </w:r>
      <w:r w:rsidRPr="00F632A0">
        <w:t>and</w:t>
      </w:r>
      <w:r w:rsidRPr="00F632A0">
        <w:rPr>
          <w:spacing w:val="9"/>
        </w:rPr>
        <w:t xml:space="preserve"> </w:t>
      </w:r>
      <w:r w:rsidRPr="00F632A0">
        <w:t>critical</w:t>
      </w:r>
      <w:r w:rsidRPr="00F632A0">
        <w:rPr>
          <w:spacing w:val="8"/>
        </w:rPr>
        <w:t xml:space="preserve"> </w:t>
      </w:r>
      <w:r w:rsidRPr="00F632A0">
        <w:t>aspects</w:t>
      </w:r>
      <w:r w:rsidRPr="00F632A0">
        <w:rPr>
          <w:spacing w:val="10"/>
        </w:rPr>
        <w:t xml:space="preserve"> </w:t>
      </w:r>
      <w:r w:rsidRPr="00F632A0">
        <w:t>of</w:t>
      </w:r>
      <w:r w:rsidRPr="00F632A0">
        <w:rPr>
          <w:spacing w:val="7"/>
        </w:rPr>
        <w:t xml:space="preserve"> </w:t>
      </w:r>
      <w:r w:rsidRPr="00F632A0">
        <w:t>the</w:t>
      </w:r>
      <w:r w:rsidRPr="00F632A0">
        <w:rPr>
          <w:spacing w:val="7"/>
        </w:rPr>
        <w:t xml:space="preserve"> </w:t>
      </w:r>
      <w:r w:rsidRPr="00F632A0">
        <w:t>disputes</w:t>
      </w:r>
      <w:r w:rsidRPr="00F632A0">
        <w:rPr>
          <w:spacing w:val="9"/>
        </w:rPr>
        <w:t xml:space="preserve"> </w:t>
      </w:r>
      <w:r w:rsidRPr="00F632A0">
        <w:t>took</w:t>
      </w:r>
      <w:r w:rsidRPr="00F632A0">
        <w:rPr>
          <w:spacing w:val="8"/>
        </w:rPr>
        <w:t xml:space="preserve"> </w:t>
      </w:r>
      <w:r w:rsidRPr="00F632A0">
        <w:t>place</w:t>
      </w:r>
      <w:r w:rsidRPr="00F632A0">
        <w:rPr>
          <w:spacing w:val="8"/>
        </w:rPr>
        <w:t xml:space="preserve"> </w:t>
      </w:r>
      <w:r w:rsidRPr="00F632A0">
        <w:t>before</w:t>
      </w:r>
      <w:r w:rsidRPr="00F632A0">
        <w:rPr>
          <w:spacing w:val="7"/>
        </w:rPr>
        <w:t xml:space="preserve"> </w:t>
      </w:r>
      <w:r w:rsidRPr="00F632A0">
        <w:t>he</w:t>
      </w:r>
      <w:r w:rsidRPr="00F632A0">
        <w:rPr>
          <w:spacing w:val="7"/>
        </w:rPr>
        <w:t xml:space="preserve"> </w:t>
      </w:r>
      <w:r w:rsidRPr="00F632A0">
        <w:t>joined</w:t>
      </w:r>
      <w:r w:rsidRPr="00F632A0">
        <w:rPr>
          <w:spacing w:val="9"/>
        </w:rPr>
        <w:t xml:space="preserve"> </w:t>
      </w:r>
      <w:r w:rsidRPr="00F632A0">
        <w:t>the</w:t>
      </w:r>
      <w:r w:rsidRPr="00F632A0">
        <w:rPr>
          <w:spacing w:val="10"/>
        </w:rPr>
        <w:t xml:space="preserve"> </w:t>
      </w:r>
      <w:r w:rsidRPr="00F632A0">
        <w:t>firm.</w:t>
      </w:r>
      <w:r w:rsidR="004D6B39" w:rsidRPr="00F632A0">
        <w:rPr>
          <w:spacing w:val="19"/>
        </w:rPr>
        <w:t xml:space="preserve">  </w:t>
      </w:r>
      <w:r w:rsidRPr="00F632A0">
        <w:t>Its</w:t>
      </w:r>
      <w:r w:rsidRPr="00F632A0">
        <w:rPr>
          <w:spacing w:val="11"/>
        </w:rPr>
        <w:t xml:space="preserve"> </w:t>
      </w:r>
      <w:r w:rsidRPr="00F632A0">
        <w:t>contention</w:t>
      </w:r>
      <w:r w:rsidRPr="00F632A0">
        <w:rPr>
          <w:spacing w:val="8"/>
        </w:rPr>
        <w:t xml:space="preserve"> </w:t>
      </w:r>
      <w:r w:rsidRPr="00F632A0">
        <w:t>is that</w:t>
      </w:r>
      <w:r w:rsidRPr="00F632A0">
        <w:rPr>
          <w:spacing w:val="6"/>
        </w:rPr>
        <w:t xml:space="preserve"> </w:t>
      </w:r>
      <w:r w:rsidRPr="00F632A0">
        <w:t>this</w:t>
      </w:r>
      <w:r w:rsidRPr="00F632A0">
        <w:rPr>
          <w:spacing w:val="7"/>
        </w:rPr>
        <w:t xml:space="preserve"> </w:t>
      </w:r>
      <w:r w:rsidRPr="00F632A0">
        <w:t>evidence</w:t>
      </w:r>
      <w:r w:rsidRPr="00F632A0">
        <w:rPr>
          <w:spacing w:val="5"/>
        </w:rPr>
        <w:t xml:space="preserve"> </w:t>
      </w:r>
      <w:r w:rsidRPr="00F632A0">
        <w:t>will</w:t>
      </w:r>
      <w:r w:rsidRPr="00F632A0">
        <w:rPr>
          <w:spacing w:val="7"/>
        </w:rPr>
        <w:t xml:space="preserve"> </w:t>
      </w:r>
      <w:r w:rsidRPr="00F632A0">
        <w:t>amount</w:t>
      </w:r>
      <w:r w:rsidRPr="00F632A0">
        <w:rPr>
          <w:spacing w:val="7"/>
        </w:rPr>
        <w:t xml:space="preserve"> </w:t>
      </w:r>
      <w:r w:rsidRPr="00F632A0">
        <w:t>to</w:t>
      </w:r>
      <w:r w:rsidRPr="00F632A0">
        <w:rPr>
          <w:spacing w:val="6"/>
        </w:rPr>
        <w:t xml:space="preserve"> </w:t>
      </w:r>
      <w:r w:rsidRPr="00F632A0">
        <w:t>hearsay</w:t>
      </w:r>
      <w:r w:rsidRPr="00F632A0">
        <w:rPr>
          <w:spacing w:val="2"/>
        </w:rPr>
        <w:t xml:space="preserve"> </w:t>
      </w:r>
      <w:r w:rsidRPr="00F632A0">
        <w:t>evidence.</w:t>
      </w:r>
    </w:p>
    <w:p w14:paraId="1EE467EC" w14:textId="4D2D413C" w:rsidR="001D2CE4" w:rsidRPr="00F632A0" w:rsidRDefault="004C3118" w:rsidP="00CE445B">
      <w:pPr>
        <w:pStyle w:val="BodyText"/>
        <w:spacing w:before="90" w:line="480" w:lineRule="auto"/>
        <w:ind w:firstLine="1440"/>
        <w:jc w:val="both"/>
        <w:rPr>
          <w:spacing w:val="11"/>
        </w:rPr>
      </w:pPr>
      <w:r w:rsidRPr="00F632A0">
        <w:rPr>
          <w:spacing w:val="11"/>
        </w:rPr>
        <w:t xml:space="preserve"> </w:t>
      </w:r>
    </w:p>
    <w:p w14:paraId="51484B67" w14:textId="2345045C" w:rsidR="00D83892" w:rsidRPr="00F632A0" w:rsidRDefault="004C3118" w:rsidP="004D6B39">
      <w:pPr>
        <w:pStyle w:val="BodyText"/>
        <w:spacing w:before="90" w:line="480" w:lineRule="auto"/>
        <w:ind w:firstLine="1440"/>
        <w:jc w:val="both"/>
      </w:pPr>
      <w:r w:rsidRPr="00F632A0">
        <w:t>The</w:t>
      </w:r>
      <w:r w:rsidRPr="00F632A0">
        <w:rPr>
          <w:spacing w:val="7"/>
        </w:rPr>
        <w:t xml:space="preserve"> </w:t>
      </w:r>
      <w:r w:rsidRPr="00F632A0">
        <w:t>respondent</w:t>
      </w:r>
      <w:r w:rsidRPr="00F632A0">
        <w:rPr>
          <w:spacing w:val="7"/>
        </w:rPr>
        <w:t xml:space="preserve"> </w:t>
      </w:r>
      <w:r w:rsidRPr="00F632A0">
        <w:t>argue</w:t>
      </w:r>
      <w:r w:rsidR="001D2CE4" w:rsidRPr="00F632A0">
        <w:t>s</w:t>
      </w:r>
      <w:r w:rsidRPr="00F632A0">
        <w:rPr>
          <w:spacing w:val="6"/>
        </w:rPr>
        <w:t xml:space="preserve"> </w:t>
      </w:r>
      <w:r w:rsidR="007350B7" w:rsidRPr="00F632A0">
        <w:rPr>
          <w:spacing w:val="6"/>
        </w:rPr>
        <w:t xml:space="preserve">as follows: </w:t>
      </w:r>
      <w:r w:rsidR="007350B7" w:rsidRPr="00F632A0">
        <w:t>T</w:t>
      </w:r>
      <w:r w:rsidRPr="00F632A0">
        <w:t>he</w:t>
      </w:r>
      <w:r w:rsidRPr="00F632A0">
        <w:rPr>
          <w:spacing w:val="5"/>
        </w:rPr>
        <w:t xml:space="preserve"> </w:t>
      </w:r>
      <w:r w:rsidRPr="00F632A0">
        <w:t>deponent joined</w:t>
      </w:r>
      <w:r w:rsidRPr="00F632A0">
        <w:rPr>
          <w:spacing w:val="10"/>
        </w:rPr>
        <w:t xml:space="preserve"> </w:t>
      </w:r>
      <w:r w:rsidRPr="00F632A0">
        <w:t>the</w:t>
      </w:r>
      <w:r w:rsidRPr="00F632A0">
        <w:rPr>
          <w:spacing w:val="11"/>
        </w:rPr>
        <w:t xml:space="preserve"> </w:t>
      </w:r>
      <w:r w:rsidR="001D2CE4" w:rsidRPr="00F632A0">
        <w:rPr>
          <w:spacing w:val="11"/>
        </w:rPr>
        <w:t xml:space="preserve">law </w:t>
      </w:r>
      <w:r w:rsidRPr="00F632A0">
        <w:t>firm</w:t>
      </w:r>
      <w:r w:rsidRPr="00F632A0">
        <w:rPr>
          <w:spacing w:val="12"/>
        </w:rPr>
        <w:t xml:space="preserve"> </w:t>
      </w:r>
      <w:r w:rsidRPr="00F632A0">
        <w:t>on</w:t>
      </w:r>
      <w:r w:rsidRPr="00F632A0">
        <w:rPr>
          <w:spacing w:val="11"/>
        </w:rPr>
        <w:t xml:space="preserve"> </w:t>
      </w:r>
      <w:r w:rsidRPr="00F632A0">
        <w:t>1</w:t>
      </w:r>
      <w:r w:rsidRPr="00F632A0">
        <w:rPr>
          <w:spacing w:val="8"/>
        </w:rPr>
        <w:t xml:space="preserve"> </w:t>
      </w:r>
      <w:r w:rsidRPr="00F632A0">
        <w:t>January</w:t>
      </w:r>
      <w:r w:rsidRPr="00F632A0">
        <w:rPr>
          <w:spacing w:val="4"/>
        </w:rPr>
        <w:t xml:space="preserve"> </w:t>
      </w:r>
      <w:r w:rsidRPr="00F632A0">
        <w:t>2021</w:t>
      </w:r>
      <w:r w:rsidRPr="00F632A0">
        <w:rPr>
          <w:spacing w:val="10"/>
        </w:rPr>
        <w:t xml:space="preserve"> </w:t>
      </w:r>
      <w:r w:rsidRPr="00F632A0">
        <w:t>and</w:t>
      </w:r>
      <w:r w:rsidRPr="00F632A0">
        <w:rPr>
          <w:spacing w:val="11"/>
        </w:rPr>
        <w:t xml:space="preserve"> </w:t>
      </w:r>
      <w:r w:rsidRPr="00F632A0">
        <w:t>that</w:t>
      </w:r>
      <w:r w:rsidRPr="00F632A0">
        <w:rPr>
          <w:spacing w:val="10"/>
        </w:rPr>
        <w:t xml:space="preserve"> </w:t>
      </w:r>
      <w:r w:rsidRPr="00F632A0">
        <w:t>the</w:t>
      </w:r>
      <w:r w:rsidRPr="00F632A0">
        <w:rPr>
          <w:spacing w:val="11"/>
        </w:rPr>
        <w:t xml:space="preserve"> </w:t>
      </w:r>
      <w:r w:rsidRPr="00F632A0">
        <w:t>matter</w:t>
      </w:r>
      <w:r w:rsidRPr="00F632A0">
        <w:rPr>
          <w:spacing w:val="10"/>
        </w:rPr>
        <w:t xml:space="preserve"> </w:t>
      </w:r>
      <w:r w:rsidRPr="00F632A0">
        <w:t>was</w:t>
      </w:r>
      <w:r w:rsidRPr="00F632A0">
        <w:rPr>
          <w:spacing w:val="12"/>
        </w:rPr>
        <w:t xml:space="preserve"> </w:t>
      </w:r>
      <w:r w:rsidRPr="00F632A0">
        <w:t>heard</w:t>
      </w:r>
      <w:r w:rsidRPr="00F632A0">
        <w:rPr>
          <w:spacing w:val="11"/>
        </w:rPr>
        <w:t xml:space="preserve"> </w:t>
      </w:r>
      <w:r w:rsidRPr="00F632A0">
        <w:t>before</w:t>
      </w:r>
      <w:r w:rsidRPr="00F632A0">
        <w:rPr>
          <w:spacing w:val="9"/>
        </w:rPr>
        <w:t xml:space="preserve"> </w:t>
      </w:r>
      <w:proofErr w:type="spellStart"/>
      <w:r w:rsidRPr="00F632A0">
        <w:t>M</w:t>
      </w:r>
      <w:r w:rsidRPr="00F632A0">
        <w:rPr>
          <w:smallCaps/>
        </w:rPr>
        <w:t>angota</w:t>
      </w:r>
      <w:proofErr w:type="spellEnd"/>
      <w:r w:rsidRPr="00F632A0">
        <w:rPr>
          <w:spacing w:val="10"/>
        </w:rPr>
        <w:t xml:space="preserve"> </w:t>
      </w:r>
      <w:r w:rsidRPr="00F632A0">
        <w:t>J</w:t>
      </w:r>
      <w:r w:rsidRPr="00F632A0">
        <w:rPr>
          <w:spacing w:val="13"/>
        </w:rPr>
        <w:t xml:space="preserve"> </w:t>
      </w:r>
      <w:r w:rsidRPr="00F632A0">
        <w:t>on</w:t>
      </w:r>
      <w:r w:rsidRPr="00F632A0">
        <w:rPr>
          <w:spacing w:val="11"/>
        </w:rPr>
        <w:t xml:space="preserve"> </w:t>
      </w:r>
      <w:r w:rsidRPr="00F632A0">
        <w:t>11</w:t>
      </w:r>
      <w:r w:rsidRPr="00F632A0">
        <w:rPr>
          <w:spacing w:val="8"/>
        </w:rPr>
        <w:t xml:space="preserve"> </w:t>
      </w:r>
      <w:r w:rsidRPr="00F632A0">
        <w:t>March 2021</w:t>
      </w:r>
      <w:r w:rsidRPr="00F632A0">
        <w:rPr>
          <w:spacing w:val="-1"/>
        </w:rPr>
        <w:t xml:space="preserve"> </w:t>
      </w:r>
      <w:r w:rsidRPr="00F632A0">
        <w:t>and 17 May</w:t>
      </w:r>
      <w:r w:rsidRPr="00F632A0">
        <w:rPr>
          <w:spacing w:val="-6"/>
        </w:rPr>
        <w:t xml:space="preserve"> </w:t>
      </w:r>
      <w:r w:rsidRPr="00F632A0">
        <w:t>2021</w:t>
      </w:r>
      <w:r w:rsidR="00E11EE3" w:rsidRPr="00F632A0">
        <w:t xml:space="preserve">. </w:t>
      </w:r>
      <w:r w:rsidRPr="00F632A0">
        <w:t xml:space="preserve"> </w:t>
      </w:r>
      <w:r w:rsidR="007350B7" w:rsidRPr="00F632A0">
        <w:t>He</w:t>
      </w:r>
      <w:r w:rsidRPr="00F632A0">
        <w:rPr>
          <w:spacing w:val="17"/>
        </w:rPr>
        <w:t xml:space="preserve"> </w:t>
      </w:r>
      <w:r w:rsidRPr="00F632A0">
        <w:t>had</w:t>
      </w:r>
      <w:r w:rsidRPr="00F632A0">
        <w:rPr>
          <w:spacing w:val="17"/>
        </w:rPr>
        <w:t xml:space="preserve"> </w:t>
      </w:r>
      <w:r w:rsidRPr="00F632A0">
        <w:t>enough</w:t>
      </w:r>
      <w:r w:rsidRPr="00F632A0">
        <w:rPr>
          <w:spacing w:val="18"/>
        </w:rPr>
        <w:t xml:space="preserve"> </w:t>
      </w:r>
      <w:r w:rsidRPr="00F632A0">
        <w:t>time</w:t>
      </w:r>
      <w:r w:rsidRPr="00F632A0">
        <w:rPr>
          <w:spacing w:val="17"/>
        </w:rPr>
        <w:t xml:space="preserve"> </w:t>
      </w:r>
      <w:r w:rsidRPr="00F632A0">
        <w:t>to understand</w:t>
      </w:r>
      <w:r w:rsidRPr="00F632A0">
        <w:rPr>
          <w:spacing w:val="8"/>
        </w:rPr>
        <w:t xml:space="preserve"> </w:t>
      </w:r>
      <w:r w:rsidRPr="00F632A0">
        <w:t>the</w:t>
      </w:r>
      <w:r w:rsidRPr="00F632A0">
        <w:rPr>
          <w:spacing w:val="10"/>
        </w:rPr>
        <w:t xml:space="preserve"> </w:t>
      </w:r>
      <w:r w:rsidRPr="00F632A0">
        <w:t>substantive</w:t>
      </w:r>
      <w:r w:rsidRPr="00F632A0">
        <w:rPr>
          <w:spacing w:val="8"/>
        </w:rPr>
        <w:t xml:space="preserve"> </w:t>
      </w:r>
      <w:r w:rsidRPr="00F632A0">
        <w:t>facts</w:t>
      </w:r>
      <w:r w:rsidRPr="00F632A0">
        <w:rPr>
          <w:spacing w:val="11"/>
        </w:rPr>
        <w:t xml:space="preserve"> </w:t>
      </w:r>
      <w:r w:rsidRPr="00F632A0">
        <w:t>that</w:t>
      </w:r>
      <w:r w:rsidRPr="00F632A0">
        <w:rPr>
          <w:spacing w:val="9"/>
        </w:rPr>
        <w:t xml:space="preserve"> </w:t>
      </w:r>
      <w:r w:rsidRPr="00F632A0">
        <w:t>made</w:t>
      </w:r>
      <w:r w:rsidRPr="00F632A0">
        <w:rPr>
          <w:spacing w:val="8"/>
        </w:rPr>
        <w:t xml:space="preserve"> </w:t>
      </w:r>
      <w:r w:rsidRPr="00F632A0">
        <w:t>up</w:t>
      </w:r>
      <w:r w:rsidRPr="00F632A0">
        <w:rPr>
          <w:spacing w:val="11"/>
        </w:rPr>
        <w:t xml:space="preserve"> </w:t>
      </w:r>
      <w:r w:rsidRPr="00F632A0">
        <w:t>the</w:t>
      </w:r>
      <w:r w:rsidRPr="00F632A0">
        <w:rPr>
          <w:spacing w:val="11"/>
        </w:rPr>
        <w:t xml:space="preserve"> </w:t>
      </w:r>
      <w:r w:rsidRPr="00F632A0">
        <w:t>case.</w:t>
      </w:r>
      <w:r w:rsidRPr="00F632A0">
        <w:rPr>
          <w:spacing w:val="14"/>
        </w:rPr>
        <w:t xml:space="preserve"> </w:t>
      </w:r>
      <w:r w:rsidR="00DD1029" w:rsidRPr="00F632A0">
        <w:t xml:space="preserve">He </w:t>
      </w:r>
      <w:r w:rsidR="00DD1029" w:rsidRPr="00F632A0">
        <w:rPr>
          <w:spacing w:val="-2"/>
        </w:rPr>
        <w:t>was</w:t>
      </w:r>
      <w:r w:rsidR="007350B7" w:rsidRPr="00F632A0">
        <w:t xml:space="preserve"> therefore qualified</w:t>
      </w:r>
      <w:r w:rsidR="007350B7" w:rsidRPr="00F632A0">
        <w:rPr>
          <w:spacing w:val="-1"/>
        </w:rPr>
        <w:t xml:space="preserve"> </w:t>
      </w:r>
      <w:r w:rsidR="007350B7" w:rsidRPr="00F632A0">
        <w:t>to</w:t>
      </w:r>
      <w:r w:rsidR="007350B7" w:rsidRPr="00F632A0">
        <w:rPr>
          <w:spacing w:val="2"/>
        </w:rPr>
        <w:t xml:space="preserve"> </w:t>
      </w:r>
      <w:r w:rsidR="007350B7" w:rsidRPr="00F632A0">
        <w:t>depose</w:t>
      </w:r>
      <w:r w:rsidR="007350B7" w:rsidRPr="00F632A0">
        <w:rPr>
          <w:spacing w:val="-1"/>
        </w:rPr>
        <w:t xml:space="preserve"> </w:t>
      </w:r>
      <w:r w:rsidR="007350B7" w:rsidRPr="00F632A0">
        <w:t>to</w:t>
      </w:r>
      <w:r w:rsidR="007350B7" w:rsidRPr="00F632A0">
        <w:rPr>
          <w:spacing w:val="-1"/>
        </w:rPr>
        <w:t xml:space="preserve"> </w:t>
      </w:r>
      <w:r w:rsidR="007350B7" w:rsidRPr="00F632A0">
        <w:t>the</w:t>
      </w:r>
      <w:r w:rsidR="007350B7" w:rsidRPr="00F632A0">
        <w:rPr>
          <w:spacing w:val="-1"/>
        </w:rPr>
        <w:t xml:space="preserve"> </w:t>
      </w:r>
      <w:r w:rsidR="007350B7" w:rsidRPr="00F632A0">
        <w:t>opposing</w:t>
      </w:r>
      <w:r w:rsidR="007350B7" w:rsidRPr="00F632A0">
        <w:rPr>
          <w:spacing w:val="-1"/>
        </w:rPr>
        <w:t xml:space="preserve"> </w:t>
      </w:r>
      <w:r w:rsidR="007350B7" w:rsidRPr="00F632A0">
        <w:t>affidavit.</w:t>
      </w:r>
    </w:p>
    <w:p w14:paraId="29C50E45" w14:textId="77777777" w:rsidR="00DD1029" w:rsidRPr="00F632A0" w:rsidRDefault="00DD1029" w:rsidP="004D6B39">
      <w:pPr>
        <w:pStyle w:val="BodyText"/>
        <w:spacing w:before="90" w:line="480" w:lineRule="auto"/>
        <w:ind w:firstLine="1440"/>
        <w:jc w:val="both"/>
        <w:rPr>
          <w:spacing w:val="14"/>
        </w:rPr>
      </w:pPr>
    </w:p>
    <w:p w14:paraId="48B7D4C1" w14:textId="54E444BA" w:rsidR="004C3118" w:rsidRPr="00F632A0" w:rsidRDefault="004C3118" w:rsidP="001D57A7">
      <w:pPr>
        <w:pStyle w:val="BodyText"/>
        <w:spacing w:line="480" w:lineRule="auto"/>
        <w:ind w:firstLine="1440"/>
        <w:jc w:val="both"/>
      </w:pPr>
      <w:r w:rsidRPr="00F632A0">
        <w:t>It</w:t>
      </w:r>
      <w:r w:rsidRPr="00F632A0">
        <w:rPr>
          <w:spacing w:val="9"/>
        </w:rPr>
        <w:t xml:space="preserve"> </w:t>
      </w:r>
      <w:r w:rsidRPr="00F632A0">
        <w:t>is</w:t>
      </w:r>
      <w:r w:rsidRPr="00F632A0">
        <w:rPr>
          <w:spacing w:val="11"/>
        </w:rPr>
        <w:t xml:space="preserve"> </w:t>
      </w:r>
      <w:r w:rsidRPr="00F632A0">
        <w:t>without</w:t>
      </w:r>
      <w:r w:rsidRPr="00F632A0">
        <w:rPr>
          <w:spacing w:val="10"/>
        </w:rPr>
        <w:t xml:space="preserve"> </w:t>
      </w:r>
      <w:r w:rsidRPr="00F632A0">
        <w:t>doubt</w:t>
      </w:r>
      <w:r w:rsidRPr="00F632A0">
        <w:rPr>
          <w:spacing w:val="8"/>
        </w:rPr>
        <w:t xml:space="preserve"> </w:t>
      </w:r>
      <w:r w:rsidRPr="00F632A0">
        <w:t>that</w:t>
      </w:r>
      <w:r w:rsidRPr="00F632A0">
        <w:rPr>
          <w:spacing w:val="8"/>
        </w:rPr>
        <w:t xml:space="preserve"> </w:t>
      </w:r>
      <w:r w:rsidRPr="00F632A0">
        <w:t>the</w:t>
      </w:r>
      <w:r w:rsidRPr="00F632A0">
        <w:rPr>
          <w:spacing w:val="8"/>
        </w:rPr>
        <w:t xml:space="preserve"> </w:t>
      </w:r>
      <w:r w:rsidRPr="00F632A0">
        <w:t>deponent</w:t>
      </w:r>
      <w:r w:rsidRPr="00F632A0">
        <w:rPr>
          <w:spacing w:val="8"/>
        </w:rPr>
        <w:t xml:space="preserve"> </w:t>
      </w:r>
      <w:r w:rsidRPr="00F632A0">
        <w:t>had access</w:t>
      </w:r>
      <w:r w:rsidRPr="00F632A0">
        <w:rPr>
          <w:spacing w:val="13"/>
        </w:rPr>
        <w:t xml:space="preserve"> </w:t>
      </w:r>
      <w:r w:rsidRPr="00F632A0">
        <w:t>to</w:t>
      </w:r>
      <w:r w:rsidRPr="00F632A0">
        <w:rPr>
          <w:spacing w:val="14"/>
        </w:rPr>
        <w:t xml:space="preserve"> </w:t>
      </w:r>
      <w:r w:rsidRPr="00F632A0">
        <w:t>all</w:t>
      </w:r>
      <w:r w:rsidRPr="00F632A0">
        <w:rPr>
          <w:spacing w:val="13"/>
        </w:rPr>
        <w:t xml:space="preserve"> </w:t>
      </w:r>
      <w:r w:rsidRPr="00F632A0">
        <w:t>the</w:t>
      </w:r>
      <w:r w:rsidRPr="00F632A0">
        <w:rPr>
          <w:spacing w:val="15"/>
        </w:rPr>
        <w:t xml:space="preserve"> </w:t>
      </w:r>
      <w:r w:rsidRPr="00F632A0">
        <w:t>files</w:t>
      </w:r>
      <w:r w:rsidRPr="00F632A0">
        <w:rPr>
          <w:spacing w:val="13"/>
        </w:rPr>
        <w:t xml:space="preserve"> </w:t>
      </w:r>
      <w:r w:rsidRPr="00F632A0">
        <w:t>that</w:t>
      </w:r>
      <w:r w:rsidRPr="00F632A0">
        <w:rPr>
          <w:spacing w:val="14"/>
        </w:rPr>
        <w:t xml:space="preserve"> </w:t>
      </w:r>
      <w:r w:rsidRPr="00F632A0">
        <w:t>had</w:t>
      </w:r>
      <w:r w:rsidRPr="00F632A0">
        <w:rPr>
          <w:spacing w:val="13"/>
        </w:rPr>
        <w:t xml:space="preserve"> </w:t>
      </w:r>
      <w:r w:rsidRPr="00F632A0">
        <w:t>to</w:t>
      </w:r>
      <w:r w:rsidRPr="00F632A0">
        <w:rPr>
          <w:spacing w:val="14"/>
        </w:rPr>
        <w:t xml:space="preserve"> </w:t>
      </w:r>
      <w:r w:rsidRPr="00F632A0">
        <w:t>do</w:t>
      </w:r>
      <w:r w:rsidRPr="00F632A0">
        <w:rPr>
          <w:spacing w:val="13"/>
        </w:rPr>
        <w:t xml:space="preserve"> </w:t>
      </w:r>
      <w:r w:rsidRPr="00F632A0">
        <w:t>with</w:t>
      </w:r>
      <w:r w:rsidRPr="00F632A0">
        <w:rPr>
          <w:spacing w:val="14"/>
        </w:rPr>
        <w:t xml:space="preserve"> </w:t>
      </w:r>
      <w:r w:rsidRPr="00F632A0">
        <w:t>the</w:t>
      </w:r>
      <w:r w:rsidRPr="00F632A0">
        <w:rPr>
          <w:spacing w:val="13"/>
        </w:rPr>
        <w:t xml:space="preserve"> </w:t>
      </w:r>
      <w:r w:rsidRPr="00F632A0">
        <w:t>present</w:t>
      </w:r>
      <w:r w:rsidRPr="00F632A0">
        <w:rPr>
          <w:spacing w:val="13"/>
        </w:rPr>
        <w:t xml:space="preserve"> </w:t>
      </w:r>
      <w:r w:rsidRPr="00F632A0">
        <w:t>case</w:t>
      </w:r>
      <w:r w:rsidRPr="00F632A0">
        <w:rPr>
          <w:spacing w:val="13"/>
        </w:rPr>
        <w:t xml:space="preserve"> </w:t>
      </w:r>
      <w:r w:rsidRPr="00F632A0">
        <w:t>before</w:t>
      </w:r>
      <w:r w:rsidRPr="00F632A0">
        <w:rPr>
          <w:spacing w:val="14"/>
        </w:rPr>
        <w:t xml:space="preserve"> </w:t>
      </w:r>
      <w:r w:rsidRPr="00F632A0">
        <w:t>he</w:t>
      </w:r>
      <w:r w:rsidRPr="00F632A0">
        <w:rPr>
          <w:spacing w:val="13"/>
        </w:rPr>
        <w:t xml:space="preserve"> </w:t>
      </w:r>
      <w:r w:rsidRPr="00F632A0">
        <w:t>took</w:t>
      </w:r>
      <w:r w:rsidRPr="00F632A0">
        <w:rPr>
          <w:spacing w:val="16"/>
        </w:rPr>
        <w:t xml:space="preserve"> </w:t>
      </w:r>
      <w:r w:rsidRPr="00F632A0">
        <w:t>over</w:t>
      </w:r>
      <w:r w:rsidRPr="00F632A0">
        <w:rPr>
          <w:spacing w:val="13"/>
        </w:rPr>
        <w:t xml:space="preserve"> </w:t>
      </w:r>
      <w:r w:rsidRPr="00F632A0">
        <w:t>the</w:t>
      </w:r>
      <w:r w:rsidRPr="00F632A0">
        <w:rPr>
          <w:spacing w:val="14"/>
        </w:rPr>
        <w:t xml:space="preserve"> </w:t>
      </w:r>
      <w:r w:rsidRPr="00F632A0">
        <w:t>matter.</w:t>
      </w:r>
      <w:r w:rsidRPr="00F632A0">
        <w:rPr>
          <w:spacing w:val="28"/>
        </w:rPr>
        <w:t xml:space="preserve"> </w:t>
      </w:r>
      <w:r w:rsidR="00DD1029" w:rsidRPr="00F632A0">
        <w:rPr>
          <w:spacing w:val="28"/>
        </w:rPr>
        <w:t xml:space="preserve"> </w:t>
      </w:r>
      <w:r w:rsidRPr="00F632A0">
        <w:t>In</w:t>
      </w:r>
      <w:r w:rsidRPr="00F632A0">
        <w:rPr>
          <w:spacing w:val="13"/>
        </w:rPr>
        <w:t xml:space="preserve"> </w:t>
      </w:r>
      <w:r w:rsidRPr="00F632A0">
        <w:t>the case</w:t>
      </w:r>
      <w:r w:rsidRPr="00F632A0">
        <w:rPr>
          <w:spacing w:val="35"/>
        </w:rPr>
        <w:t xml:space="preserve"> </w:t>
      </w:r>
      <w:r w:rsidRPr="00F632A0">
        <w:t>of,</w:t>
      </w:r>
      <w:r w:rsidRPr="00F632A0">
        <w:rPr>
          <w:spacing w:val="35"/>
        </w:rPr>
        <w:t xml:space="preserve"> </w:t>
      </w:r>
      <w:r w:rsidRPr="00F632A0">
        <w:rPr>
          <w:i/>
        </w:rPr>
        <w:t>Antonio</w:t>
      </w:r>
      <w:r w:rsidRPr="00F632A0">
        <w:rPr>
          <w:i/>
          <w:spacing w:val="36"/>
        </w:rPr>
        <w:t xml:space="preserve"> </w:t>
      </w:r>
      <w:r w:rsidRPr="00F632A0">
        <w:rPr>
          <w:i/>
        </w:rPr>
        <w:t>v</w:t>
      </w:r>
      <w:r w:rsidRPr="00F632A0">
        <w:rPr>
          <w:i/>
          <w:spacing w:val="34"/>
        </w:rPr>
        <w:t xml:space="preserve"> </w:t>
      </w:r>
      <w:r w:rsidRPr="00F632A0">
        <w:rPr>
          <w:i/>
        </w:rPr>
        <w:t>Ashanti</w:t>
      </w:r>
      <w:r w:rsidRPr="00F632A0">
        <w:rPr>
          <w:i/>
          <w:spacing w:val="36"/>
        </w:rPr>
        <w:t xml:space="preserve"> </w:t>
      </w:r>
      <w:r w:rsidRPr="00F632A0">
        <w:rPr>
          <w:i/>
        </w:rPr>
        <w:t>Goldfields</w:t>
      </w:r>
      <w:r w:rsidRPr="00F632A0">
        <w:rPr>
          <w:i/>
          <w:spacing w:val="36"/>
        </w:rPr>
        <w:t xml:space="preserve"> </w:t>
      </w:r>
      <w:r w:rsidRPr="00F632A0">
        <w:rPr>
          <w:i/>
        </w:rPr>
        <w:t>Zimbabwe</w:t>
      </w:r>
      <w:r w:rsidRPr="00F632A0">
        <w:rPr>
          <w:i/>
          <w:spacing w:val="32"/>
        </w:rPr>
        <w:t xml:space="preserve"> </w:t>
      </w:r>
      <w:r w:rsidRPr="00F632A0">
        <w:rPr>
          <w:i/>
        </w:rPr>
        <w:t xml:space="preserve">Ltd  </w:t>
      </w:r>
      <w:r w:rsidRPr="00F632A0">
        <w:rPr>
          <w:i/>
          <w:spacing w:val="12"/>
        </w:rPr>
        <w:t xml:space="preserve"> </w:t>
      </w:r>
      <w:r w:rsidRPr="00F632A0">
        <w:t>2009</w:t>
      </w:r>
      <w:r w:rsidRPr="00F632A0">
        <w:rPr>
          <w:spacing w:val="38"/>
        </w:rPr>
        <w:t xml:space="preserve"> </w:t>
      </w:r>
      <w:r w:rsidRPr="00F632A0">
        <w:t>(2)</w:t>
      </w:r>
      <w:r w:rsidRPr="00F632A0">
        <w:rPr>
          <w:spacing w:val="32"/>
        </w:rPr>
        <w:t xml:space="preserve"> </w:t>
      </w:r>
      <w:r w:rsidRPr="00F632A0">
        <w:t>372</w:t>
      </w:r>
      <w:r w:rsidRPr="00F632A0">
        <w:rPr>
          <w:spacing w:val="38"/>
        </w:rPr>
        <w:t xml:space="preserve"> </w:t>
      </w:r>
      <w:r w:rsidRPr="00F632A0">
        <w:t>(H)</w:t>
      </w:r>
      <w:r w:rsidRPr="00F632A0">
        <w:rPr>
          <w:spacing w:val="35"/>
        </w:rPr>
        <w:t xml:space="preserve"> </w:t>
      </w:r>
      <w:r w:rsidRPr="00F632A0">
        <w:t>HH</w:t>
      </w:r>
      <w:r w:rsidRPr="00F632A0">
        <w:rPr>
          <w:spacing w:val="34"/>
        </w:rPr>
        <w:t xml:space="preserve"> </w:t>
      </w:r>
      <w:r w:rsidRPr="00F632A0">
        <w:t>135</w:t>
      </w:r>
      <w:r w:rsidRPr="00F632A0">
        <w:rPr>
          <w:spacing w:val="35"/>
        </w:rPr>
        <w:t xml:space="preserve"> </w:t>
      </w:r>
      <w:r w:rsidRPr="00F632A0">
        <w:t>2009</w:t>
      </w:r>
      <w:r w:rsidRPr="00F632A0">
        <w:rPr>
          <w:spacing w:val="35"/>
        </w:rPr>
        <w:t xml:space="preserve"> </w:t>
      </w:r>
      <w:r w:rsidRPr="00F632A0">
        <w:t>at</w:t>
      </w:r>
      <w:r w:rsidRPr="00F632A0">
        <w:rPr>
          <w:spacing w:val="36"/>
        </w:rPr>
        <w:t xml:space="preserve"> </w:t>
      </w:r>
      <w:r w:rsidRPr="00F632A0">
        <w:t>11,</w:t>
      </w:r>
      <w:r w:rsidRPr="00F632A0">
        <w:rPr>
          <w:i/>
        </w:rPr>
        <w:t xml:space="preserve"> </w:t>
      </w:r>
      <w:proofErr w:type="spellStart"/>
      <w:r w:rsidRPr="00F632A0">
        <w:t>M</w:t>
      </w:r>
      <w:r w:rsidRPr="00F632A0">
        <w:rPr>
          <w:smallCaps/>
        </w:rPr>
        <w:t>akarau</w:t>
      </w:r>
      <w:proofErr w:type="spellEnd"/>
      <w:r w:rsidRPr="00F632A0">
        <w:rPr>
          <w:spacing w:val="-1"/>
        </w:rPr>
        <w:t xml:space="preserve"> </w:t>
      </w:r>
      <w:r w:rsidRPr="00F632A0">
        <w:t>J</w:t>
      </w:r>
      <w:r w:rsidR="00D83892" w:rsidRPr="00F632A0">
        <w:rPr>
          <w:spacing w:val="1"/>
        </w:rPr>
        <w:t xml:space="preserve">, </w:t>
      </w:r>
      <w:r w:rsidRPr="00F632A0">
        <w:t>as she</w:t>
      </w:r>
      <w:r w:rsidRPr="00F632A0">
        <w:rPr>
          <w:spacing w:val="-1"/>
        </w:rPr>
        <w:t xml:space="preserve"> </w:t>
      </w:r>
      <w:r w:rsidRPr="00F632A0">
        <w:t>then</w:t>
      </w:r>
      <w:r w:rsidRPr="00F632A0">
        <w:rPr>
          <w:spacing w:val="-1"/>
        </w:rPr>
        <w:t xml:space="preserve"> </w:t>
      </w:r>
      <w:r w:rsidRPr="00F632A0">
        <w:t>was</w:t>
      </w:r>
      <w:r w:rsidR="00D83892" w:rsidRPr="00F632A0">
        <w:t>,</w:t>
      </w:r>
      <w:r w:rsidRPr="00F632A0">
        <w:t xml:space="preserve"> made</w:t>
      </w:r>
      <w:r w:rsidRPr="00F632A0">
        <w:rPr>
          <w:spacing w:val="-3"/>
        </w:rPr>
        <w:t xml:space="preserve"> </w:t>
      </w:r>
      <w:r w:rsidRPr="00F632A0">
        <w:t>a</w:t>
      </w:r>
      <w:r w:rsidRPr="00F632A0">
        <w:rPr>
          <w:spacing w:val="1"/>
        </w:rPr>
        <w:t xml:space="preserve"> </w:t>
      </w:r>
      <w:r w:rsidRPr="00F632A0">
        <w:t>finding</w:t>
      </w:r>
      <w:r w:rsidRPr="00F632A0">
        <w:rPr>
          <w:spacing w:val="-4"/>
        </w:rPr>
        <w:t xml:space="preserve"> </w:t>
      </w:r>
      <w:r w:rsidR="001D57A7" w:rsidRPr="00F632A0">
        <w:t>that:</w:t>
      </w:r>
    </w:p>
    <w:p w14:paraId="4F69C455" w14:textId="77777777" w:rsidR="004C3118" w:rsidRPr="00F632A0" w:rsidRDefault="004C3118" w:rsidP="001D57A7">
      <w:pPr>
        <w:pStyle w:val="BodyText"/>
        <w:spacing w:before="90"/>
        <w:ind w:left="860" w:right="131"/>
        <w:jc w:val="both"/>
      </w:pPr>
      <w:r w:rsidRPr="00F632A0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CC9B9B" wp14:editId="2B7A325F">
                <wp:simplePos x="0" y="0"/>
                <wp:positionH relativeFrom="page">
                  <wp:posOffset>1353820</wp:posOffset>
                </wp:positionH>
                <wp:positionV relativeFrom="paragraph">
                  <wp:posOffset>62230</wp:posOffset>
                </wp:positionV>
                <wp:extent cx="5523865" cy="701675"/>
                <wp:effectExtent l="0" t="0" r="0" b="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701675"/>
                        </a:xfrm>
                        <a:custGeom>
                          <a:avLst/>
                          <a:gdLst>
                            <a:gd name="T0" fmla="+- 0 10831 2132"/>
                            <a:gd name="T1" fmla="*/ T0 w 8699"/>
                            <a:gd name="T2" fmla="+- 0 374 98"/>
                            <a:gd name="T3" fmla="*/ 374 h 1105"/>
                            <a:gd name="T4" fmla="+- 0 2132 2132"/>
                            <a:gd name="T5" fmla="*/ T4 w 8699"/>
                            <a:gd name="T6" fmla="+- 0 374 98"/>
                            <a:gd name="T7" fmla="*/ 374 h 1105"/>
                            <a:gd name="T8" fmla="+- 0 2132 2132"/>
                            <a:gd name="T9" fmla="*/ T8 w 8699"/>
                            <a:gd name="T10" fmla="+- 0 651 98"/>
                            <a:gd name="T11" fmla="*/ 651 h 1105"/>
                            <a:gd name="T12" fmla="+- 0 2132 2132"/>
                            <a:gd name="T13" fmla="*/ T12 w 8699"/>
                            <a:gd name="T14" fmla="+- 0 927 98"/>
                            <a:gd name="T15" fmla="*/ 927 h 1105"/>
                            <a:gd name="T16" fmla="+- 0 2132 2132"/>
                            <a:gd name="T17" fmla="*/ T16 w 8699"/>
                            <a:gd name="T18" fmla="+- 0 1203 98"/>
                            <a:gd name="T19" fmla="*/ 1203 h 1105"/>
                            <a:gd name="T20" fmla="+- 0 10831 2132"/>
                            <a:gd name="T21" fmla="*/ T20 w 8699"/>
                            <a:gd name="T22" fmla="+- 0 1203 98"/>
                            <a:gd name="T23" fmla="*/ 1203 h 1105"/>
                            <a:gd name="T24" fmla="+- 0 10831 2132"/>
                            <a:gd name="T25" fmla="*/ T24 w 8699"/>
                            <a:gd name="T26" fmla="+- 0 927 98"/>
                            <a:gd name="T27" fmla="*/ 927 h 1105"/>
                            <a:gd name="T28" fmla="+- 0 10831 2132"/>
                            <a:gd name="T29" fmla="*/ T28 w 8699"/>
                            <a:gd name="T30" fmla="+- 0 651 98"/>
                            <a:gd name="T31" fmla="*/ 651 h 1105"/>
                            <a:gd name="T32" fmla="+- 0 10831 2132"/>
                            <a:gd name="T33" fmla="*/ T32 w 8699"/>
                            <a:gd name="T34" fmla="+- 0 374 98"/>
                            <a:gd name="T35" fmla="*/ 374 h 1105"/>
                            <a:gd name="T36" fmla="+- 0 10831 2132"/>
                            <a:gd name="T37" fmla="*/ T36 w 8699"/>
                            <a:gd name="T38" fmla="+- 0 98 98"/>
                            <a:gd name="T39" fmla="*/ 98 h 1105"/>
                            <a:gd name="T40" fmla="+- 0 2132 2132"/>
                            <a:gd name="T41" fmla="*/ T40 w 8699"/>
                            <a:gd name="T42" fmla="+- 0 98 98"/>
                            <a:gd name="T43" fmla="*/ 98 h 1105"/>
                            <a:gd name="T44" fmla="+- 0 2132 2132"/>
                            <a:gd name="T45" fmla="*/ T44 w 8699"/>
                            <a:gd name="T46" fmla="+- 0 374 98"/>
                            <a:gd name="T47" fmla="*/ 374 h 1105"/>
                            <a:gd name="T48" fmla="+- 0 10831 2132"/>
                            <a:gd name="T49" fmla="*/ T48 w 8699"/>
                            <a:gd name="T50" fmla="+- 0 374 98"/>
                            <a:gd name="T51" fmla="*/ 374 h 1105"/>
                            <a:gd name="T52" fmla="+- 0 10831 2132"/>
                            <a:gd name="T53" fmla="*/ T52 w 8699"/>
                            <a:gd name="T54" fmla="+- 0 98 98"/>
                            <a:gd name="T55" fmla="*/ 98 h 1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8699" h="1105">
                              <a:moveTo>
                                <a:pt x="8699" y="276"/>
                              </a:moveTo>
                              <a:lnTo>
                                <a:pt x="0" y="276"/>
                              </a:lnTo>
                              <a:lnTo>
                                <a:pt x="0" y="553"/>
                              </a:lnTo>
                              <a:lnTo>
                                <a:pt x="0" y="829"/>
                              </a:lnTo>
                              <a:lnTo>
                                <a:pt x="0" y="1105"/>
                              </a:lnTo>
                              <a:lnTo>
                                <a:pt x="8699" y="1105"/>
                              </a:lnTo>
                              <a:lnTo>
                                <a:pt x="8699" y="829"/>
                              </a:lnTo>
                              <a:lnTo>
                                <a:pt x="8699" y="553"/>
                              </a:lnTo>
                              <a:lnTo>
                                <a:pt x="8699" y="276"/>
                              </a:lnTo>
                              <a:close/>
                              <a:moveTo>
                                <a:pt x="869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8699" y="276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87AE77C" id="AutoShape 13" o:spid="_x0000_s1026" style="position:absolute;margin-left:106.6pt;margin-top:4.9pt;width:434.95pt;height:55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9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" path="m8699,276l,276,,553,,829r,276l8699,1105r,-276l8699,553r,-277xm8699,l,,,276r8699,l8699,xe" stroked="f">
                <v:path arrowok="t" o:connecttype="custom" o:connectlocs="5523865,237490;0,237490;0,413385;0,588645;0,763905;5523865,763905;5523865,588645;5523865,413385;5523865,237490;5523865,62230;0,62230;0,237490;5523865,237490;5523865,62230" o:connectangles="0,0,0,0,0,0,0,0,0,0,0,0,0,0"/>
                <w10:wrap anchorx="page"/>
              </v:shape>
            </w:pict>
          </mc:Fallback>
        </mc:AlternateContent>
      </w:r>
      <w:r w:rsidRPr="00F632A0">
        <w:t>“it is not every employee who can give evidence on behalf of a corporate body such as</w:t>
      </w:r>
      <w:r w:rsidRPr="00F632A0">
        <w:rPr>
          <w:spacing w:val="1"/>
        </w:rPr>
        <w:t xml:space="preserve"> </w:t>
      </w:r>
      <w:r w:rsidRPr="00F632A0">
        <w:t>defendant which has a board of directors and an executive management. The employee</w:t>
      </w:r>
      <w:r w:rsidRPr="00F632A0">
        <w:rPr>
          <w:spacing w:val="1"/>
        </w:rPr>
        <w:t xml:space="preserve"> </w:t>
      </w:r>
      <w:r w:rsidRPr="00F632A0">
        <w:t xml:space="preserve">who gives evidence on behalf of a corporate litigant must be suitably placed </w:t>
      </w:r>
      <w:r w:rsidRPr="00F632A0">
        <w:rPr>
          <w:u w:val="single"/>
        </w:rPr>
        <w:t>within the</w:t>
      </w:r>
      <w:r w:rsidRPr="00F632A0">
        <w:rPr>
          <w:spacing w:val="1"/>
        </w:rPr>
        <w:t xml:space="preserve"> </w:t>
      </w:r>
      <w:r w:rsidRPr="00F632A0">
        <w:rPr>
          <w:u w:val="single"/>
        </w:rPr>
        <w:t>corporate</w:t>
      </w:r>
      <w:r w:rsidRPr="00F632A0">
        <w:rPr>
          <w:spacing w:val="-7"/>
          <w:u w:val="single"/>
        </w:rPr>
        <w:t xml:space="preserve"> </w:t>
      </w:r>
      <w:r w:rsidRPr="00F632A0">
        <w:rPr>
          <w:u w:val="single"/>
        </w:rPr>
        <w:t>governance</w:t>
      </w:r>
      <w:r w:rsidRPr="00F632A0">
        <w:rPr>
          <w:spacing w:val="-9"/>
          <w:u w:val="single"/>
        </w:rPr>
        <w:t xml:space="preserve"> </w:t>
      </w:r>
      <w:r w:rsidRPr="00F632A0">
        <w:rPr>
          <w:u w:val="single"/>
        </w:rPr>
        <w:t>structures</w:t>
      </w:r>
      <w:r w:rsidRPr="00F632A0">
        <w:rPr>
          <w:spacing w:val="-7"/>
          <w:u w:val="single"/>
        </w:rPr>
        <w:t xml:space="preserve"> </w:t>
      </w:r>
      <w:r w:rsidRPr="00F632A0">
        <w:rPr>
          <w:u w:val="single"/>
        </w:rPr>
        <w:t>to</w:t>
      </w:r>
      <w:r w:rsidRPr="00F632A0">
        <w:rPr>
          <w:spacing w:val="-8"/>
          <w:u w:val="single"/>
        </w:rPr>
        <w:t xml:space="preserve"> </w:t>
      </w:r>
      <w:r w:rsidRPr="00F632A0">
        <w:rPr>
          <w:u w:val="single"/>
        </w:rPr>
        <w:t>have</w:t>
      </w:r>
      <w:r w:rsidRPr="00F632A0">
        <w:rPr>
          <w:spacing w:val="-9"/>
          <w:u w:val="single"/>
        </w:rPr>
        <w:t xml:space="preserve"> </w:t>
      </w:r>
      <w:r w:rsidRPr="00F632A0">
        <w:rPr>
          <w:u w:val="single"/>
        </w:rPr>
        <w:t>knowledge</w:t>
      </w:r>
      <w:r w:rsidRPr="00F632A0">
        <w:rPr>
          <w:spacing w:val="-9"/>
          <w:u w:val="single"/>
        </w:rPr>
        <w:t xml:space="preserve"> </w:t>
      </w:r>
      <w:r w:rsidRPr="00F632A0">
        <w:rPr>
          <w:u w:val="single"/>
        </w:rPr>
        <w:t>of</w:t>
      </w:r>
      <w:r w:rsidRPr="00F632A0">
        <w:rPr>
          <w:spacing w:val="-7"/>
          <w:u w:val="single"/>
        </w:rPr>
        <w:t xml:space="preserve"> </w:t>
      </w:r>
      <w:r w:rsidRPr="00F632A0">
        <w:rPr>
          <w:u w:val="single"/>
        </w:rPr>
        <w:t>the</w:t>
      </w:r>
      <w:r w:rsidRPr="00F632A0">
        <w:rPr>
          <w:spacing w:val="-6"/>
          <w:u w:val="single"/>
        </w:rPr>
        <w:t xml:space="preserve"> </w:t>
      </w:r>
      <w:r w:rsidRPr="00F632A0">
        <w:rPr>
          <w:u w:val="single"/>
        </w:rPr>
        <w:t>facts</w:t>
      </w:r>
      <w:r w:rsidRPr="00F632A0">
        <w:rPr>
          <w:spacing w:val="-7"/>
          <w:u w:val="single"/>
        </w:rPr>
        <w:t xml:space="preserve"> </w:t>
      </w:r>
      <w:r w:rsidRPr="00F632A0">
        <w:rPr>
          <w:u w:val="single"/>
        </w:rPr>
        <w:t>to</w:t>
      </w:r>
      <w:r w:rsidRPr="00F632A0">
        <w:rPr>
          <w:spacing w:val="-8"/>
        </w:rPr>
        <w:t xml:space="preserve"> </w:t>
      </w:r>
      <w:r w:rsidRPr="00F632A0">
        <w:t>which</w:t>
      </w:r>
      <w:r w:rsidRPr="00F632A0">
        <w:rPr>
          <w:spacing w:val="-6"/>
        </w:rPr>
        <w:t xml:space="preserve"> </w:t>
      </w:r>
      <w:r w:rsidRPr="00F632A0">
        <w:t>they</w:t>
      </w:r>
      <w:r w:rsidRPr="00F632A0">
        <w:rPr>
          <w:spacing w:val="-10"/>
        </w:rPr>
        <w:t xml:space="preserve"> </w:t>
      </w:r>
      <w:r w:rsidRPr="00F632A0">
        <w:t>testify.”</w:t>
      </w:r>
      <w:r w:rsidRPr="00F632A0">
        <w:rPr>
          <w:spacing w:val="-7"/>
        </w:rPr>
        <w:t xml:space="preserve"> </w:t>
      </w:r>
      <w:r w:rsidRPr="00F632A0">
        <w:t>[My</w:t>
      </w:r>
      <w:r w:rsidRPr="00F632A0">
        <w:rPr>
          <w:spacing w:val="-57"/>
        </w:rPr>
        <w:t xml:space="preserve"> </w:t>
      </w:r>
      <w:r w:rsidRPr="00F632A0">
        <w:t>emphasis]</w:t>
      </w:r>
    </w:p>
    <w:p w14:paraId="64F4371D" w14:textId="77777777" w:rsidR="001D57A7" w:rsidRPr="00F632A0" w:rsidRDefault="001D57A7" w:rsidP="001D57A7">
      <w:pPr>
        <w:pStyle w:val="BodyText"/>
        <w:spacing w:before="90"/>
        <w:ind w:left="860" w:right="131"/>
        <w:jc w:val="both"/>
      </w:pPr>
    </w:p>
    <w:p w14:paraId="279DD104" w14:textId="77777777" w:rsidR="004C3118" w:rsidRPr="00F632A0" w:rsidRDefault="004C3118" w:rsidP="004C3118">
      <w:pPr>
        <w:pStyle w:val="BodyText"/>
        <w:spacing w:before="6" w:line="480" w:lineRule="auto"/>
        <w:jc w:val="both"/>
      </w:pPr>
    </w:p>
    <w:p w14:paraId="2D54424D" w14:textId="0B4F2346" w:rsidR="004C3118" w:rsidRPr="00F632A0" w:rsidRDefault="004C3118" w:rsidP="001D57A7">
      <w:pPr>
        <w:spacing w:line="480" w:lineRule="auto"/>
        <w:ind w:firstLine="1440"/>
        <w:jc w:val="both"/>
      </w:pPr>
      <w:r w:rsidRPr="00F632A0">
        <w:rPr>
          <w:sz w:val="24"/>
          <w:szCs w:val="24"/>
        </w:rPr>
        <w:t>In</w:t>
      </w:r>
      <w:r w:rsidRPr="00F632A0">
        <w:rPr>
          <w:spacing w:val="8"/>
          <w:sz w:val="24"/>
          <w:szCs w:val="24"/>
        </w:rPr>
        <w:t xml:space="preserve"> </w:t>
      </w:r>
      <w:r w:rsidRPr="00F632A0">
        <w:rPr>
          <w:i/>
          <w:sz w:val="24"/>
          <w:szCs w:val="24"/>
        </w:rPr>
        <w:t>Zimbabwe</w:t>
      </w:r>
      <w:r w:rsidRPr="00F632A0">
        <w:rPr>
          <w:i/>
          <w:spacing w:val="9"/>
          <w:sz w:val="24"/>
          <w:szCs w:val="24"/>
        </w:rPr>
        <w:t xml:space="preserve"> </w:t>
      </w:r>
      <w:r w:rsidRPr="00F632A0">
        <w:rPr>
          <w:i/>
          <w:sz w:val="24"/>
          <w:szCs w:val="24"/>
        </w:rPr>
        <w:t>Corporation</w:t>
      </w:r>
      <w:r w:rsidRPr="00F632A0">
        <w:rPr>
          <w:i/>
          <w:spacing w:val="6"/>
          <w:sz w:val="24"/>
          <w:szCs w:val="24"/>
        </w:rPr>
        <w:t xml:space="preserve"> </w:t>
      </w:r>
      <w:r w:rsidRPr="00F632A0">
        <w:rPr>
          <w:i/>
          <w:sz w:val="24"/>
          <w:szCs w:val="24"/>
        </w:rPr>
        <w:t>Ltd</w:t>
      </w:r>
      <w:r w:rsidRPr="00F632A0">
        <w:rPr>
          <w:i/>
          <w:spacing w:val="7"/>
          <w:sz w:val="24"/>
          <w:szCs w:val="24"/>
        </w:rPr>
        <w:t xml:space="preserve"> </w:t>
      </w:r>
      <w:r w:rsidRPr="00F632A0">
        <w:rPr>
          <w:i/>
          <w:sz w:val="24"/>
          <w:szCs w:val="24"/>
        </w:rPr>
        <w:t>v</w:t>
      </w:r>
      <w:r w:rsidRPr="00F632A0">
        <w:rPr>
          <w:i/>
          <w:spacing w:val="6"/>
          <w:sz w:val="24"/>
          <w:szCs w:val="24"/>
        </w:rPr>
        <w:t xml:space="preserve"> </w:t>
      </w:r>
      <w:r w:rsidRPr="00F632A0">
        <w:rPr>
          <w:i/>
          <w:sz w:val="24"/>
          <w:szCs w:val="24"/>
        </w:rPr>
        <w:t>Trust</w:t>
      </w:r>
      <w:r w:rsidRPr="00F632A0">
        <w:rPr>
          <w:i/>
          <w:spacing w:val="6"/>
          <w:sz w:val="24"/>
          <w:szCs w:val="24"/>
        </w:rPr>
        <w:t xml:space="preserve"> </w:t>
      </w:r>
      <w:r w:rsidRPr="00F632A0">
        <w:rPr>
          <w:i/>
          <w:sz w:val="24"/>
          <w:szCs w:val="24"/>
        </w:rPr>
        <w:t>Finance</w:t>
      </w:r>
      <w:r w:rsidRPr="00F632A0">
        <w:rPr>
          <w:i/>
          <w:spacing w:val="6"/>
          <w:sz w:val="24"/>
          <w:szCs w:val="24"/>
        </w:rPr>
        <w:t xml:space="preserve"> </w:t>
      </w:r>
      <w:r w:rsidRPr="00F632A0">
        <w:rPr>
          <w:i/>
          <w:sz w:val="24"/>
          <w:szCs w:val="24"/>
        </w:rPr>
        <w:t>Ltd</w:t>
      </w:r>
      <w:r w:rsidRPr="00F632A0">
        <w:rPr>
          <w:i/>
          <w:spacing w:val="12"/>
          <w:sz w:val="24"/>
          <w:szCs w:val="24"/>
        </w:rPr>
        <w:t xml:space="preserve"> </w:t>
      </w:r>
      <w:r w:rsidRPr="00F632A0">
        <w:rPr>
          <w:i/>
          <w:sz w:val="24"/>
          <w:szCs w:val="24"/>
        </w:rPr>
        <w:t>&amp;</w:t>
      </w:r>
      <w:r w:rsidRPr="00F632A0">
        <w:rPr>
          <w:i/>
          <w:spacing w:val="1"/>
          <w:sz w:val="24"/>
          <w:szCs w:val="24"/>
        </w:rPr>
        <w:t xml:space="preserve"> </w:t>
      </w:r>
      <w:r w:rsidRPr="00F632A0">
        <w:rPr>
          <w:i/>
          <w:sz w:val="24"/>
          <w:szCs w:val="24"/>
        </w:rPr>
        <w:t>Anor</w:t>
      </w:r>
      <w:r w:rsidRPr="00F632A0">
        <w:rPr>
          <w:i/>
          <w:spacing w:val="9"/>
          <w:sz w:val="24"/>
          <w:szCs w:val="24"/>
        </w:rPr>
        <w:t xml:space="preserve"> </w:t>
      </w:r>
      <w:r w:rsidRPr="00F632A0">
        <w:rPr>
          <w:sz w:val="24"/>
          <w:szCs w:val="24"/>
        </w:rPr>
        <w:t>2006</w:t>
      </w:r>
      <w:r w:rsidRPr="00F632A0">
        <w:rPr>
          <w:spacing w:val="9"/>
          <w:sz w:val="24"/>
          <w:szCs w:val="24"/>
        </w:rPr>
        <w:t xml:space="preserve"> </w:t>
      </w:r>
      <w:r w:rsidRPr="00F632A0">
        <w:rPr>
          <w:sz w:val="24"/>
          <w:szCs w:val="24"/>
        </w:rPr>
        <w:t>(2)</w:t>
      </w:r>
      <w:r w:rsidRPr="00F632A0">
        <w:rPr>
          <w:spacing w:val="5"/>
          <w:sz w:val="24"/>
          <w:szCs w:val="24"/>
        </w:rPr>
        <w:t xml:space="preserve"> </w:t>
      </w:r>
      <w:r w:rsidRPr="00F632A0">
        <w:rPr>
          <w:sz w:val="24"/>
          <w:szCs w:val="24"/>
        </w:rPr>
        <w:t>ZLR</w:t>
      </w:r>
      <w:r w:rsidRPr="00F632A0">
        <w:rPr>
          <w:spacing w:val="6"/>
          <w:sz w:val="24"/>
          <w:szCs w:val="24"/>
        </w:rPr>
        <w:t xml:space="preserve"> </w:t>
      </w:r>
      <w:r w:rsidRPr="00F632A0">
        <w:rPr>
          <w:sz w:val="24"/>
          <w:szCs w:val="24"/>
        </w:rPr>
        <w:t>404 (H)</w:t>
      </w:r>
      <w:r w:rsidRPr="00F632A0">
        <w:rPr>
          <w:i/>
          <w:sz w:val="24"/>
          <w:szCs w:val="24"/>
        </w:rPr>
        <w:t xml:space="preserve"> </w:t>
      </w:r>
      <w:r w:rsidRPr="00F632A0">
        <w:rPr>
          <w:sz w:val="24"/>
          <w:szCs w:val="24"/>
        </w:rPr>
        <w:t>a</w:t>
      </w:r>
      <w:r w:rsidRPr="00F632A0">
        <w:rPr>
          <w:spacing w:val="2"/>
          <w:sz w:val="24"/>
          <w:szCs w:val="24"/>
        </w:rPr>
        <w:t xml:space="preserve"> </w:t>
      </w:r>
      <w:r w:rsidRPr="00F632A0">
        <w:rPr>
          <w:sz w:val="24"/>
          <w:szCs w:val="24"/>
        </w:rPr>
        <w:t>legal</w:t>
      </w:r>
      <w:r w:rsidRPr="00F632A0">
        <w:rPr>
          <w:spacing w:val="4"/>
          <w:sz w:val="24"/>
          <w:szCs w:val="24"/>
        </w:rPr>
        <w:t xml:space="preserve"> </w:t>
      </w:r>
      <w:r w:rsidRPr="00F632A0">
        <w:rPr>
          <w:sz w:val="24"/>
          <w:szCs w:val="24"/>
        </w:rPr>
        <w:t>practitioner</w:t>
      </w:r>
      <w:r w:rsidRPr="00F632A0">
        <w:rPr>
          <w:spacing w:val="2"/>
          <w:sz w:val="24"/>
          <w:szCs w:val="24"/>
        </w:rPr>
        <w:t xml:space="preserve"> </w:t>
      </w:r>
      <w:r w:rsidRPr="00F632A0">
        <w:rPr>
          <w:sz w:val="24"/>
          <w:szCs w:val="24"/>
        </w:rPr>
        <w:t>deposed</w:t>
      </w:r>
      <w:r w:rsidRPr="00F632A0">
        <w:rPr>
          <w:spacing w:val="3"/>
          <w:sz w:val="24"/>
          <w:szCs w:val="24"/>
        </w:rPr>
        <w:t xml:space="preserve"> </w:t>
      </w:r>
      <w:r w:rsidRPr="00F632A0">
        <w:rPr>
          <w:sz w:val="24"/>
          <w:szCs w:val="24"/>
        </w:rPr>
        <w:t>to</w:t>
      </w:r>
      <w:r w:rsidRPr="00F632A0">
        <w:rPr>
          <w:spacing w:val="4"/>
          <w:sz w:val="24"/>
          <w:szCs w:val="24"/>
        </w:rPr>
        <w:t xml:space="preserve"> </w:t>
      </w:r>
      <w:r w:rsidRPr="00F632A0">
        <w:rPr>
          <w:sz w:val="24"/>
          <w:szCs w:val="24"/>
        </w:rPr>
        <w:t>a</w:t>
      </w:r>
      <w:r w:rsidRPr="00F632A0">
        <w:rPr>
          <w:spacing w:val="2"/>
          <w:sz w:val="24"/>
          <w:szCs w:val="24"/>
        </w:rPr>
        <w:t xml:space="preserve"> </w:t>
      </w:r>
      <w:r w:rsidRPr="00F632A0">
        <w:rPr>
          <w:sz w:val="24"/>
          <w:szCs w:val="24"/>
        </w:rPr>
        <w:t>founding</w:t>
      </w:r>
      <w:r w:rsidRPr="00F632A0">
        <w:rPr>
          <w:spacing w:val="1"/>
          <w:sz w:val="24"/>
          <w:szCs w:val="24"/>
        </w:rPr>
        <w:t xml:space="preserve"> </w:t>
      </w:r>
      <w:r w:rsidRPr="00F632A0">
        <w:rPr>
          <w:sz w:val="24"/>
          <w:szCs w:val="24"/>
        </w:rPr>
        <w:t>affidavit</w:t>
      </w:r>
      <w:r w:rsidRPr="00F632A0">
        <w:rPr>
          <w:spacing w:val="4"/>
          <w:sz w:val="24"/>
          <w:szCs w:val="24"/>
        </w:rPr>
        <w:t xml:space="preserve"> </w:t>
      </w:r>
      <w:r w:rsidRPr="00F632A0">
        <w:rPr>
          <w:sz w:val="24"/>
          <w:szCs w:val="24"/>
        </w:rPr>
        <w:t>on</w:t>
      </w:r>
      <w:r w:rsidRPr="00F632A0">
        <w:rPr>
          <w:spacing w:val="3"/>
          <w:sz w:val="24"/>
          <w:szCs w:val="24"/>
        </w:rPr>
        <w:t xml:space="preserve"> </w:t>
      </w:r>
      <w:r w:rsidRPr="00F632A0">
        <w:rPr>
          <w:sz w:val="24"/>
          <w:szCs w:val="24"/>
        </w:rPr>
        <w:t>behalf</w:t>
      </w:r>
      <w:r w:rsidRPr="00F632A0">
        <w:rPr>
          <w:spacing w:val="3"/>
          <w:sz w:val="24"/>
          <w:szCs w:val="24"/>
        </w:rPr>
        <w:t xml:space="preserve"> </w:t>
      </w:r>
      <w:r w:rsidRPr="00F632A0">
        <w:rPr>
          <w:sz w:val="24"/>
          <w:szCs w:val="24"/>
        </w:rPr>
        <w:t>of</w:t>
      </w:r>
      <w:r w:rsidRPr="00F632A0">
        <w:rPr>
          <w:spacing w:val="2"/>
          <w:sz w:val="24"/>
          <w:szCs w:val="24"/>
        </w:rPr>
        <w:t xml:space="preserve"> </w:t>
      </w:r>
      <w:r w:rsidRPr="00F632A0">
        <w:rPr>
          <w:sz w:val="24"/>
          <w:szCs w:val="24"/>
        </w:rPr>
        <w:t>his</w:t>
      </w:r>
      <w:r w:rsidRPr="00F632A0">
        <w:rPr>
          <w:spacing w:val="4"/>
          <w:sz w:val="24"/>
          <w:szCs w:val="24"/>
        </w:rPr>
        <w:t xml:space="preserve"> </w:t>
      </w:r>
      <w:r w:rsidRPr="00F632A0">
        <w:rPr>
          <w:sz w:val="24"/>
          <w:szCs w:val="24"/>
        </w:rPr>
        <w:t>client.</w:t>
      </w:r>
      <w:r w:rsidRPr="00F632A0">
        <w:rPr>
          <w:spacing w:val="4"/>
          <w:sz w:val="24"/>
          <w:szCs w:val="24"/>
        </w:rPr>
        <w:t xml:space="preserve"> </w:t>
      </w:r>
      <w:r w:rsidR="001D57A7" w:rsidRPr="00F632A0">
        <w:rPr>
          <w:spacing w:val="4"/>
          <w:sz w:val="24"/>
          <w:szCs w:val="24"/>
        </w:rPr>
        <w:t xml:space="preserve"> </w:t>
      </w:r>
      <w:r w:rsidRPr="00F632A0">
        <w:rPr>
          <w:sz w:val="24"/>
          <w:szCs w:val="24"/>
        </w:rPr>
        <w:t>He</w:t>
      </w:r>
      <w:r w:rsidRPr="00F632A0">
        <w:rPr>
          <w:spacing w:val="2"/>
          <w:sz w:val="24"/>
          <w:szCs w:val="24"/>
        </w:rPr>
        <w:t xml:space="preserve"> </w:t>
      </w:r>
      <w:r w:rsidRPr="00F632A0">
        <w:rPr>
          <w:sz w:val="24"/>
          <w:szCs w:val="24"/>
        </w:rPr>
        <w:t>averred</w:t>
      </w:r>
      <w:r w:rsidRPr="00F632A0">
        <w:rPr>
          <w:spacing w:val="3"/>
          <w:sz w:val="24"/>
          <w:szCs w:val="24"/>
        </w:rPr>
        <w:t xml:space="preserve"> </w:t>
      </w:r>
      <w:r w:rsidRPr="00F632A0">
        <w:rPr>
          <w:sz w:val="24"/>
          <w:szCs w:val="24"/>
        </w:rPr>
        <w:t>that</w:t>
      </w:r>
      <w:r w:rsidRPr="00F632A0">
        <w:rPr>
          <w:spacing w:val="3"/>
          <w:sz w:val="24"/>
          <w:szCs w:val="24"/>
        </w:rPr>
        <w:t xml:space="preserve"> </w:t>
      </w:r>
      <w:r w:rsidRPr="00F632A0">
        <w:rPr>
          <w:sz w:val="24"/>
          <w:szCs w:val="24"/>
        </w:rPr>
        <w:t>he</w:t>
      </w:r>
      <w:r w:rsidRPr="00F632A0">
        <w:rPr>
          <w:spacing w:val="-57"/>
          <w:sz w:val="24"/>
          <w:szCs w:val="24"/>
        </w:rPr>
        <w:t xml:space="preserve"> </w:t>
      </w:r>
      <w:r w:rsidRPr="00F632A0">
        <w:rPr>
          <w:sz w:val="24"/>
          <w:szCs w:val="24"/>
        </w:rPr>
        <w:t>had</w:t>
      </w:r>
      <w:r w:rsidRPr="00F632A0">
        <w:rPr>
          <w:spacing w:val="-2"/>
          <w:sz w:val="24"/>
          <w:szCs w:val="24"/>
        </w:rPr>
        <w:t xml:space="preserve"> </w:t>
      </w:r>
      <w:r w:rsidRPr="00F632A0">
        <w:rPr>
          <w:sz w:val="24"/>
          <w:szCs w:val="24"/>
        </w:rPr>
        <w:t>acted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for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the</w:t>
      </w:r>
      <w:r w:rsidRPr="00F632A0">
        <w:rPr>
          <w:spacing w:val="-4"/>
          <w:sz w:val="24"/>
          <w:szCs w:val="24"/>
        </w:rPr>
        <w:t xml:space="preserve"> </w:t>
      </w:r>
      <w:r w:rsidRPr="00F632A0">
        <w:rPr>
          <w:sz w:val="24"/>
          <w:szCs w:val="24"/>
        </w:rPr>
        <w:t>applicant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in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litigation,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which</w:t>
      </w:r>
      <w:r w:rsidRPr="00F632A0">
        <w:rPr>
          <w:spacing w:val="-2"/>
          <w:sz w:val="24"/>
          <w:szCs w:val="24"/>
        </w:rPr>
        <w:t xml:space="preserve"> </w:t>
      </w:r>
      <w:r w:rsidRPr="00F632A0">
        <w:rPr>
          <w:sz w:val="24"/>
          <w:szCs w:val="24"/>
        </w:rPr>
        <w:t>had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given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rise</w:t>
      </w:r>
      <w:r w:rsidRPr="00F632A0">
        <w:rPr>
          <w:spacing w:val="-2"/>
          <w:sz w:val="24"/>
          <w:szCs w:val="24"/>
        </w:rPr>
        <w:t xml:space="preserve"> </w:t>
      </w:r>
      <w:r w:rsidRPr="00F632A0">
        <w:rPr>
          <w:sz w:val="24"/>
          <w:szCs w:val="24"/>
        </w:rPr>
        <w:t>to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the</w:t>
      </w:r>
      <w:r w:rsidRPr="00F632A0">
        <w:rPr>
          <w:spacing w:val="-2"/>
          <w:sz w:val="24"/>
          <w:szCs w:val="24"/>
        </w:rPr>
        <w:t xml:space="preserve"> </w:t>
      </w:r>
      <w:r w:rsidRPr="00F632A0">
        <w:rPr>
          <w:sz w:val="24"/>
          <w:szCs w:val="24"/>
        </w:rPr>
        <w:t>application</w:t>
      </w:r>
      <w:r w:rsidR="007350B7" w:rsidRPr="00F632A0">
        <w:rPr>
          <w:sz w:val="24"/>
          <w:szCs w:val="24"/>
        </w:rPr>
        <w:t xml:space="preserve"> at hand</w:t>
      </w:r>
      <w:r w:rsidRPr="00F632A0">
        <w:rPr>
          <w:sz w:val="24"/>
          <w:szCs w:val="24"/>
        </w:rPr>
        <w:t>.</w:t>
      </w:r>
      <w:r w:rsidRPr="00F632A0">
        <w:rPr>
          <w:spacing w:val="-2"/>
          <w:sz w:val="24"/>
          <w:szCs w:val="24"/>
        </w:rPr>
        <w:t xml:space="preserve"> </w:t>
      </w:r>
      <w:r w:rsidR="005529C6" w:rsidRPr="00F632A0">
        <w:rPr>
          <w:spacing w:val="-2"/>
          <w:sz w:val="24"/>
          <w:szCs w:val="24"/>
        </w:rPr>
        <w:t xml:space="preserve"> </w:t>
      </w:r>
      <w:r w:rsidRPr="00F632A0">
        <w:rPr>
          <w:sz w:val="24"/>
          <w:szCs w:val="24"/>
        </w:rPr>
        <w:t>However, he</w:t>
      </w:r>
      <w:r w:rsidRPr="00F632A0">
        <w:rPr>
          <w:spacing w:val="-8"/>
          <w:sz w:val="24"/>
          <w:szCs w:val="24"/>
        </w:rPr>
        <w:t xml:space="preserve"> </w:t>
      </w:r>
      <w:r w:rsidRPr="00F632A0">
        <w:rPr>
          <w:sz w:val="24"/>
          <w:szCs w:val="24"/>
        </w:rPr>
        <w:t>omitted</w:t>
      </w:r>
      <w:r w:rsidRPr="00F632A0">
        <w:rPr>
          <w:spacing w:val="-6"/>
          <w:sz w:val="24"/>
          <w:szCs w:val="24"/>
        </w:rPr>
        <w:t xml:space="preserve"> </w:t>
      </w:r>
      <w:r w:rsidRPr="00F632A0">
        <w:rPr>
          <w:sz w:val="24"/>
          <w:szCs w:val="24"/>
        </w:rPr>
        <w:t>to</w:t>
      </w:r>
      <w:r w:rsidRPr="00F632A0">
        <w:rPr>
          <w:spacing w:val="-6"/>
          <w:sz w:val="24"/>
          <w:szCs w:val="24"/>
        </w:rPr>
        <w:t xml:space="preserve"> </w:t>
      </w:r>
      <w:r w:rsidRPr="00F632A0">
        <w:rPr>
          <w:sz w:val="24"/>
          <w:szCs w:val="24"/>
        </w:rPr>
        <w:t>state</w:t>
      </w:r>
      <w:r w:rsidRPr="00F632A0">
        <w:rPr>
          <w:spacing w:val="-7"/>
          <w:sz w:val="24"/>
          <w:szCs w:val="24"/>
        </w:rPr>
        <w:t xml:space="preserve"> </w:t>
      </w:r>
      <w:r w:rsidRPr="00F632A0">
        <w:rPr>
          <w:sz w:val="24"/>
          <w:szCs w:val="24"/>
        </w:rPr>
        <w:t>that</w:t>
      </w:r>
      <w:r w:rsidRPr="00F632A0">
        <w:rPr>
          <w:spacing w:val="-7"/>
          <w:sz w:val="24"/>
          <w:szCs w:val="24"/>
        </w:rPr>
        <w:t xml:space="preserve"> </w:t>
      </w:r>
      <w:r w:rsidRPr="00F632A0">
        <w:rPr>
          <w:sz w:val="24"/>
          <w:szCs w:val="24"/>
        </w:rPr>
        <w:t>he</w:t>
      </w:r>
      <w:r w:rsidRPr="00F632A0">
        <w:rPr>
          <w:spacing w:val="-10"/>
          <w:sz w:val="24"/>
          <w:szCs w:val="24"/>
        </w:rPr>
        <w:t xml:space="preserve"> </w:t>
      </w:r>
      <w:r w:rsidRPr="00F632A0">
        <w:rPr>
          <w:sz w:val="24"/>
          <w:szCs w:val="24"/>
        </w:rPr>
        <w:t>had</w:t>
      </w:r>
      <w:r w:rsidRPr="00F632A0">
        <w:rPr>
          <w:spacing w:val="-6"/>
          <w:sz w:val="24"/>
          <w:szCs w:val="24"/>
        </w:rPr>
        <w:t xml:space="preserve"> </w:t>
      </w:r>
      <w:r w:rsidRPr="00F632A0">
        <w:rPr>
          <w:sz w:val="24"/>
          <w:szCs w:val="24"/>
        </w:rPr>
        <w:t>been</w:t>
      </w:r>
      <w:r w:rsidRPr="00F632A0">
        <w:rPr>
          <w:spacing w:val="-6"/>
          <w:sz w:val="24"/>
          <w:szCs w:val="24"/>
        </w:rPr>
        <w:t xml:space="preserve"> </w:t>
      </w:r>
      <w:r w:rsidRPr="00F632A0">
        <w:rPr>
          <w:sz w:val="24"/>
          <w:szCs w:val="24"/>
        </w:rPr>
        <w:t>authorized</w:t>
      </w:r>
      <w:r w:rsidRPr="00F632A0">
        <w:rPr>
          <w:spacing w:val="-6"/>
          <w:sz w:val="24"/>
          <w:szCs w:val="24"/>
        </w:rPr>
        <w:t xml:space="preserve"> </w:t>
      </w:r>
      <w:r w:rsidRPr="00F632A0">
        <w:rPr>
          <w:sz w:val="24"/>
          <w:szCs w:val="24"/>
        </w:rPr>
        <w:t>to</w:t>
      </w:r>
      <w:r w:rsidRPr="00F632A0">
        <w:rPr>
          <w:spacing w:val="-7"/>
          <w:sz w:val="24"/>
          <w:szCs w:val="24"/>
        </w:rPr>
        <w:t xml:space="preserve"> </w:t>
      </w:r>
      <w:r w:rsidRPr="00F632A0">
        <w:rPr>
          <w:sz w:val="24"/>
          <w:szCs w:val="24"/>
        </w:rPr>
        <w:t>depose</w:t>
      </w:r>
      <w:r w:rsidRPr="00F632A0">
        <w:rPr>
          <w:spacing w:val="-7"/>
          <w:sz w:val="24"/>
          <w:szCs w:val="24"/>
        </w:rPr>
        <w:t xml:space="preserve"> </w:t>
      </w:r>
      <w:r w:rsidRPr="00F632A0">
        <w:rPr>
          <w:sz w:val="24"/>
          <w:szCs w:val="24"/>
        </w:rPr>
        <w:t>to</w:t>
      </w:r>
      <w:r w:rsidRPr="00F632A0">
        <w:rPr>
          <w:spacing w:val="-6"/>
          <w:sz w:val="24"/>
          <w:szCs w:val="24"/>
        </w:rPr>
        <w:t xml:space="preserve"> </w:t>
      </w:r>
      <w:r w:rsidRPr="00F632A0">
        <w:rPr>
          <w:sz w:val="24"/>
          <w:szCs w:val="24"/>
        </w:rPr>
        <w:t>the</w:t>
      </w:r>
      <w:r w:rsidRPr="00F632A0">
        <w:rPr>
          <w:spacing w:val="-7"/>
          <w:sz w:val="24"/>
          <w:szCs w:val="24"/>
        </w:rPr>
        <w:t xml:space="preserve"> </w:t>
      </w:r>
      <w:r w:rsidRPr="00F632A0">
        <w:rPr>
          <w:sz w:val="24"/>
          <w:szCs w:val="24"/>
        </w:rPr>
        <w:t>affidavit.</w:t>
      </w:r>
      <w:r w:rsidRPr="00F632A0">
        <w:rPr>
          <w:spacing w:val="-4"/>
          <w:sz w:val="24"/>
          <w:szCs w:val="24"/>
        </w:rPr>
        <w:t xml:space="preserve"> </w:t>
      </w:r>
      <w:r w:rsidRPr="00F632A0">
        <w:rPr>
          <w:sz w:val="24"/>
          <w:szCs w:val="24"/>
        </w:rPr>
        <w:t>In</w:t>
      </w:r>
      <w:r w:rsidRPr="00F632A0">
        <w:rPr>
          <w:spacing w:val="-6"/>
          <w:sz w:val="24"/>
          <w:szCs w:val="24"/>
        </w:rPr>
        <w:t xml:space="preserve"> </w:t>
      </w:r>
      <w:r w:rsidRPr="00F632A0">
        <w:rPr>
          <w:sz w:val="24"/>
          <w:szCs w:val="24"/>
        </w:rPr>
        <w:t>the</w:t>
      </w:r>
      <w:r w:rsidRPr="00F632A0">
        <w:rPr>
          <w:spacing w:val="-7"/>
          <w:sz w:val="24"/>
          <w:szCs w:val="24"/>
        </w:rPr>
        <w:t xml:space="preserve"> </w:t>
      </w:r>
      <w:r w:rsidRPr="00F632A0">
        <w:rPr>
          <w:sz w:val="24"/>
          <w:szCs w:val="24"/>
        </w:rPr>
        <w:t>opposing</w:t>
      </w:r>
      <w:r w:rsidRPr="00F632A0">
        <w:rPr>
          <w:spacing w:val="-9"/>
          <w:sz w:val="24"/>
          <w:szCs w:val="24"/>
        </w:rPr>
        <w:t xml:space="preserve"> </w:t>
      </w:r>
      <w:r w:rsidRPr="00F632A0">
        <w:rPr>
          <w:sz w:val="24"/>
          <w:szCs w:val="24"/>
        </w:rPr>
        <w:t>affidavit,</w:t>
      </w:r>
      <w:r w:rsidRPr="00F632A0">
        <w:rPr>
          <w:spacing w:val="-58"/>
          <w:sz w:val="24"/>
          <w:szCs w:val="24"/>
        </w:rPr>
        <w:t xml:space="preserve"> </w:t>
      </w:r>
      <w:r w:rsidRPr="00F632A0">
        <w:rPr>
          <w:sz w:val="24"/>
          <w:szCs w:val="24"/>
        </w:rPr>
        <w:t>the</w:t>
      </w:r>
      <w:r w:rsidRPr="00F632A0">
        <w:rPr>
          <w:spacing w:val="-4"/>
          <w:sz w:val="24"/>
          <w:szCs w:val="24"/>
        </w:rPr>
        <w:t xml:space="preserve"> </w:t>
      </w:r>
      <w:r w:rsidR="005529C6" w:rsidRPr="00F632A0">
        <w:rPr>
          <w:sz w:val="24"/>
          <w:szCs w:val="24"/>
        </w:rPr>
        <w:t xml:space="preserve">first </w:t>
      </w:r>
      <w:r w:rsidRPr="00F632A0">
        <w:rPr>
          <w:sz w:val="24"/>
          <w:szCs w:val="24"/>
        </w:rPr>
        <w:t>respondent</w:t>
      </w:r>
      <w:r w:rsidRPr="00F632A0">
        <w:rPr>
          <w:spacing w:val="-3"/>
          <w:sz w:val="24"/>
          <w:szCs w:val="24"/>
        </w:rPr>
        <w:t xml:space="preserve"> </w:t>
      </w:r>
      <w:r w:rsidRPr="00F632A0">
        <w:rPr>
          <w:sz w:val="24"/>
          <w:szCs w:val="24"/>
        </w:rPr>
        <w:t>challenged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his</w:t>
      </w:r>
      <w:r w:rsidRPr="00F632A0">
        <w:rPr>
          <w:spacing w:val="-3"/>
          <w:sz w:val="24"/>
          <w:szCs w:val="24"/>
        </w:rPr>
        <w:t xml:space="preserve"> </w:t>
      </w:r>
      <w:r w:rsidRPr="00F632A0">
        <w:rPr>
          <w:sz w:val="24"/>
          <w:szCs w:val="24"/>
        </w:rPr>
        <w:t>capacity</w:t>
      </w:r>
      <w:r w:rsidRPr="00F632A0">
        <w:rPr>
          <w:spacing w:val="-8"/>
          <w:sz w:val="24"/>
          <w:szCs w:val="24"/>
        </w:rPr>
        <w:t xml:space="preserve"> </w:t>
      </w:r>
      <w:r w:rsidRPr="00F632A0">
        <w:rPr>
          <w:sz w:val="24"/>
          <w:szCs w:val="24"/>
        </w:rPr>
        <w:t>and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authority</w:t>
      </w:r>
      <w:r w:rsidRPr="00F632A0">
        <w:rPr>
          <w:spacing w:val="-8"/>
          <w:sz w:val="24"/>
          <w:szCs w:val="24"/>
        </w:rPr>
        <w:t xml:space="preserve"> </w:t>
      </w:r>
      <w:r w:rsidRPr="00F632A0">
        <w:rPr>
          <w:sz w:val="24"/>
          <w:szCs w:val="24"/>
        </w:rPr>
        <w:t>to</w:t>
      </w:r>
      <w:r w:rsidRPr="00F632A0">
        <w:rPr>
          <w:spacing w:val="-3"/>
          <w:sz w:val="24"/>
          <w:szCs w:val="24"/>
        </w:rPr>
        <w:t xml:space="preserve"> </w:t>
      </w:r>
      <w:r w:rsidRPr="00F632A0">
        <w:rPr>
          <w:sz w:val="24"/>
          <w:szCs w:val="24"/>
        </w:rPr>
        <w:t>depose</w:t>
      </w:r>
      <w:r w:rsidRPr="00F632A0">
        <w:rPr>
          <w:spacing w:val="-4"/>
          <w:sz w:val="24"/>
          <w:szCs w:val="24"/>
        </w:rPr>
        <w:t xml:space="preserve"> </w:t>
      </w:r>
      <w:r w:rsidRPr="00F632A0">
        <w:rPr>
          <w:sz w:val="24"/>
          <w:szCs w:val="24"/>
        </w:rPr>
        <w:t>to</w:t>
      </w:r>
      <w:r w:rsidRPr="00F632A0">
        <w:rPr>
          <w:spacing w:val="-3"/>
          <w:sz w:val="24"/>
          <w:szCs w:val="24"/>
        </w:rPr>
        <w:t xml:space="preserve"> </w:t>
      </w:r>
      <w:r w:rsidR="00D83892" w:rsidRPr="00F632A0">
        <w:rPr>
          <w:spacing w:val="-3"/>
          <w:sz w:val="24"/>
          <w:szCs w:val="24"/>
        </w:rPr>
        <w:t>the founding affidavit</w:t>
      </w:r>
      <w:r w:rsidRPr="00F632A0">
        <w:rPr>
          <w:sz w:val="24"/>
          <w:szCs w:val="24"/>
        </w:rPr>
        <w:t>. In</w:t>
      </w:r>
      <w:r w:rsidRPr="00F632A0">
        <w:rPr>
          <w:spacing w:val="-4"/>
          <w:sz w:val="24"/>
          <w:szCs w:val="24"/>
        </w:rPr>
        <w:t xml:space="preserve"> </w:t>
      </w:r>
      <w:r w:rsidRPr="00F632A0">
        <w:rPr>
          <w:sz w:val="24"/>
          <w:szCs w:val="24"/>
        </w:rPr>
        <w:t>the</w:t>
      </w:r>
      <w:r w:rsidRPr="00F632A0">
        <w:rPr>
          <w:spacing w:val="-4"/>
          <w:sz w:val="24"/>
          <w:szCs w:val="24"/>
        </w:rPr>
        <w:t xml:space="preserve"> </w:t>
      </w:r>
      <w:r w:rsidRPr="00F632A0">
        <w:rPr>
          <w:sz w:val="24"/>
          <w:szCs w:val="24"/>
        </w:rPr>
        <w:t>answering</w:t>
      </w:r>
      <w:r w:rsidRPr="00F632A0">
        <w:rPr>
          <w:spacing w:val="-5"/>
          <w:sz w:val="24"/>
          <w:szCs w:val="24"/>
        </w:rPr>
        <w:t xml:space="preserve"> </w:t>
      </w:r>
      <w:r w:rsidRPr="00F632A0">
        <w:rPr>
          <w:sz w:val="24"/>
          <w:szCs w:val="24"/>
        </w:rPr>
        <w:t>affidavit,</w:t>
      </w:r>
      <w:r w:rsidRPr="00F632A0">
        <w:rPr>
          <w:spacing w:val="-58"/>
          <w:sz w:val="24"/>
          <w:szCs w:val="24"/>
        </w:rPr>
        <w:t xml:space="preserve"> </w:t>
      </w:r>
      <w:r w:rsidRPr="00F632A0">
        <w:rPr>
          <w:sz w:val="24"/>
          <w:szCs w:val="24"/>
        </w:rPr>
        <w:t xml:space="preserve">the legal practitioner confirmed that he had been authorized by the applicant to depose to </w:t>
      </w:r>
      <w:r w:rsidRPr="00F632A0">
        <w:rPr>
          <w:sz w:val="24"/>
          <w:szCs w:val="24"/>
        </w:rPr>
        <w:lastRenderedPageBreak/>
        <w:t>the</w:t>
      </w:r>
      <w:r w:rsidRPr="00F632A0">
        <w:rPr>
          <w:spacing w:val="1"/>
          <w:sz w:val="24"/>
          <w:szCs w:val="24"/>
        </w:rPr>
        <w:t xml:space="preserve"> </w:t>
      </w:r>
      <w:r w:rsidRPr="00F632A0">
        <w:rPr>
          <w:sz w:val="24"/>
          <w:szCs w:val="24"/>
        </w:rPr>
        <w:t>founding affidavit as well as to the answering affidavit in his capacity as the applicant’s legal</w:t>
      </w:r>
      <w:r w:rsidRPr="00F632A0">
        <w:rPr>
          <w:spacing w:val="1"/>
          <w:sz w:val="24"/>
          <w:szCs w:val="24"/>
        </w:rPr>
        <w:t xml:space="preserve"> </w:t>
      </w:r>
      <w:r w:rsidRPr="00F632A0">
        <w:rPr>
          <w:sz w:val="24"/>
          <w:szCs w:val="24"/>
        </w:rPr>
        <w:t>practitioner.</w:t>
      </w:r>
      <w:r w:rsidR="00264A4D" w:rsidRPr="00F632A0">
        <w:t xml:space="preserve"> </w:t>
      </w:r>
      <w:r w:rsidRPr="00F632A0">
        <w:t>MAVANGIRA</w:t>
      </w:r>
      <w:r w:rsidRPr="00F632A0">
        <w:rPr>
          <w:spacing w:val="-1"/>
        </w:rPr>
        <w:t xml:space="preserve"> </w:t>
      </w:r>
      <w:r w:rsidRPr="00F632A0">
        <w:t>J</w:t>
      </w:r>
      <w:r w:rsidR="00264A4D" w:rsidRPr="00F632A0">
        <w:t>,</w:t>
      </w:r>
      <w:r w:rsidRPr="00F632A0">
        <w:t xml:space="preserve"> as</w:t>
      </w:r>
      <w:r w:rsidRPr="00F632A0">
        <w:rPr>
          <w:spacing w:val="-1"/>
        </w:rPr>
        <w:t xml:space="preserve"> </w:t>
      </w:r>
      <w:r w:rsidRPr="00F632A0">
        <w:t>she then</w:t>
      </w:r>
      <w:r w:rsidRPr="00F632A0">
        <w:rPr>
          <w:spacing w:val="-1"/>
        </w:rPr>
        <w:t xml:space="preserve"> </w:t>
      </w:r>
      <w:r w:rsidRPr="00F632A0">
        <w:t>was</w:t>
      </w:r>
      <w:r w:rsidR="00264A4D" w:rsidRPr="00F632A0">
        <w:t>,</w:t>
      </w:r>
      <w:r w:rsidRPr="00F632A0">
        <w:rPr>
          <w:spacing w:val="-1"/>
        </w:rPr>
        <w:t xml:space="preserve"> </w:t>
      </w:r>
      <w:r w:rsidRPr="00F632A0">
        <w:t>held</w:t>
      </w:r>
      <w:r w:rsidRPr="00F632A0">
        <w:rPr>
          <w:spacing w:val="-1"/>
        </w:rPr>
        <w:t xml:space="preserve"> </w:t>
      </w:r>
      <w:r w:rsidR="005529C6" w:rsidRPr="00F632A0">
        <w:t>that:</w:t>
      </w:r>
    </w:p>
    <w:p w14:paraId="1C36FF41" w14:textId="283C4ADD" w:rsidR="004C3118" w:rsidRPr="00F632A0" w:rsidRDefault="004C3118" w:rsidP="005529C6">
      <w:pPr>
        <w:pStyle w:val="BodyText"/>
        <w:spacing w:before="90"/>
        <w:ind w:left="860" w:right="136"/>
        <w:jc w:val="both"/>
      </w:pPr>
      <w:r w:rsidRPr="00F632A0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876FD9" wp14:editId="7DDA8ADB">
                <wp:simplePos x="0" y="0"/>
                <wp:positionH relativeFrom="page">
                  <wp:posOffset>1353820</wp:posOffset>
                </wp:positionH>
                <wp:positionV relativeFrom="paragraph">
                  <wp:posOffset>62230</wp:posOffset>
                </wp:positionV>
                <wp:extent cx="5523865" cy="876935"/>
                <wp:effectExtent l="0" t="0" r="0" b="0"/>
                <wp:wrapNone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876935"/>
                        </a:xfrm>
                        <a:custGeom>
                          <a:avLst/>
                          <a:gdLst>
                            <a:gd name="T0" fmla="+- 0 10831 2132"/>
                            <a:gd name="T1" fmla="*/ T0 w 8699"/>
                            <a:gd name="T2" fmla="+- 0 98 98"/>
                            <a:gd name="T3" fmla="*/ 98 h 1381"/>
                            <a:gd name="T4" fmla="+- 0 2132 2132"/>
                            <a:gd name="T5" fmla="*/ T4 w 8699"/>
                            <a:gd name="T6" fmla="+- 0 98 98"/>
                            <a:gd name="T7" fmla="*/ 98 h 1381"/>
                            <a:gd name="T8" fmla="+- 0 2132 2132"/>
                            <a:gd name="T9" fmla="*/ T8 w 8699"/>
                            <a:gd name="T10" fmla="+- 0 374 98"/>
                            <a:gd name="T11" fmla="*/ 374 h 1381"/>
                            <a:gd name="T12" fmla="+- 0 2132 2132"/>
                            <a:gd name="T13" fmla="*/ T12 w 8699"/>
                            <a:gd name="T14" fmla="+- 0 650 98"/>
                            <a:gd name="T15" fmla="*/ 650 h 1381"/>
                            <a:gd name="T16" fmla="+- 0 2132 2132"/>
                            <a:gd name="T17" fmla="*/ T16 w 8699"/>
                            <a:gd name="T18" fmla="+- 0 926 98"/>
                            <a:gd name="T19" fmla="*/ 926 h 1381"/>
                            <a:gd name="T20" fmla="+- 0 2132 2132"/>
                            <a:gd name="T21" fmla="*/ T20 w 8699"/>
                            <a:gd name="T22" fmla="+- 0 1202 98"/>
                            <a:gd name="T23" fmla="*/ 1202 h 1381"/>
                            <a:gd name="T24" fmla="+- 0 2132 2132"/>
                            <a:gd name="T25" fmla="*/ T24 w 8699"/>
                            <a:gd name="T26" fmla="+- 0 1478 98"/>
                            <a:gd name="T27" fmla="*/ 1478 h 1381"/>
                            <a:gd name="T28" fmla="+- 0 10831 2132"/>
                            <a:gd name="T29" fmla="*/ T28 w 8699"/>
                            <a:gd name="T30" fmla="+- 0 1478 98"/>
                            <a:gd name="T31" fmla="*/ 1478 h 1381"/>
                            <a:gd name="T32" fmla="+- 0 10831 2132"/>
                            <a:gd name="T33" fmla="*/ T32 w 8699"/>
                            <a:gd name="T34" fmla="+- 0 374 98"/>
                            <a:gd name="T35" fmla="*/ 374 h 1381"/>
                            <a:gd name="T36" fmla="+- 0 10831 2132"/>
                            <a:gd name="T37" fmla="*/ T36 w 8699"/>
                            <a:gd name="T38" fmla="+- 0 98 98"/>
                            <a:gd name="T39" fmla="*/ 98 h 1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699" h="1381">
                              <a:moveTo>
                                <a:pt x="869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0" y="1104"/>
                              </a:lnTo>
                              <a:lnTo>
                                <a:pt x="0" y="1380"/>
                              </a:lnTo>
                              <a:lnTo>
                                <a:pt x="8699" y="1380"/>
                              </a:lnTo>
                              <a:lnTo>
                                <a:pt x="8699" y="276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7EDB437" id="Freeform 11" o:spid="_x0000_s1026" style="position:absolute;margin-left:106.6pt;margin-top:4.9pt;width:434.95pt;height:69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9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" path="m8699,l,,,276,,552,,828r,276l,1380r8699,l8699,276,8699,xe" stroked="f">
                <v:path arrowok="t" o:connecttype="custom" o:connectlocs="5523865,62230;0,62230;0,237490;0,412750;0,588010;0,763270;0,938530;5523865,938530;5523865,237490;5523865,62230" o:connectangles="0,0,0,0,0,0,0,0,0,0"/>
                <w10:wrap anchorx="page"/>
              </v:shape>
            </w:pict>
          </mc:Fallback>
        </mc:AlternateContent>
      </w:r>
      <w:r w:rsidRPr="00F632A0">
        <w:t>“This</w:t>
      </w:r>
      <w:r w:rsidRPr="00F632A0">
        <w:rPr>
          <w:spacing w:val="-12"/>
        </w:rPr>
        <w:t xml:space="preserve"> </w:t>
      </w:r>
      <w:r w:rsidRPr="00F632A0">
        <w:t>same</w:t>
      </w:r>
      <w:r w:rsidRPr="00F632A0">
        <w:rPr>
          <w:spacing w:val="-12"/>
        </w:rPr>
        <w:t xml:space="preserve"> </w:t>
      </w:r>
      <w:r w:rsidRPr="00F632A0">
        <w:t>legal</w:t>
      </w:r>
      <w:r w:rsidRPr="00F632A0">
        <w:rPr>
          <w:spacing w:val="-12"/>
        </w:rPr>
        <w:t xml:space="preserve"> </w:t>
      </w:r>
      <w:r w:rsidRPr="00F632A0">
        <w:t>practitioner</w:t>
      </w:r>
      <w:r w:rsidRPr="00F632A0">
        <w:rPr>
          <w:spacing w:val="-13"/>
        </w:rPr>
        <w:t xml:space="preserve"> </w:t>
      </w:r>
      <w:r w:rsidRPr="00F632A0">
        <w:t>acted</w:t>
      </w:r>
      <w:r w:rsidRPr="00F632A0">
        <w:rPr>
          <w:spacing w:val="-12"/>
        </w:rPr>
        <w:t xml:space="preserve"> </w:t>
      </w:r>
      <w:r w:rsidRPr="00F632A0">
        <w:t>for</w:t>
      </w:r>
      <w:r w:rsidRPr="00F632A0">
        <w:rPr>
          <w:spacing w:val="-13"/>
        </w:rPr>
        <w:t xml:space="preserve"> </w:t>
      </w:r>
      <w:r w:rsidRPr="00F632A0">
        <w:t>the</w:t>
      </w:r>
      <w:r w:rsidRPr="00F632A0">
        <w:rPr>
          <w:spacing w:val="-10"/>
        </w:rPr>
        <w:t xml:space="preserve"> </w:t>
      </w:r>
      <w:r w:rsidRPr="00F632A0">
        <w:t>applicant</w:t>
      </w:r>
      <w:r w:rsidRPr="00F632A0">
        <w:rPr>
          <w:spacing w:val="-12"/>
        </w:rPr>
        <w:t xml:space="preserve"> </w:t>
      </w:r>
      <w:r w:rsidRPr="00F632A0">
        <w:t>in</w:t>
      </w:r>
      <w:r w:rsidRPr="00F632A0">
        <w:rPr>
          <w:spacing w:val="-12"/>
        </w:rPr>
        <w:t xml:space="preserve"> </w:t>
      </w:r>
      <w:r w:rsidRPr="00F632A0">
        <w:t>the</w:t>
      </w:r>
      <w:r w:rsidRPr="00F632A0">
        <w:rPr>
          <w:spacing w:val="-12"/>
        </w:rPr>
        <w:t xml:space="preserve"> </w:t>
      </w:r>
      <w:r w:rsidRPr="00F632A0">
        <w:t>proceedings</w:t>
      </w:r>
      <w:r w:rsidRPr="00F632A0">
        <w:rPr>
          <w:spacing w:val="-12"/>
        </w:rPr>
        <w:t xml:space="preserve"> </w:t>
      </w:r>
      <w:r w:rsidRPr="00F632A0">
        <w:t>which</w:t>
      </w:r>
      <w:r w:rsidRPr="00F632A0">
        <w:rPr>
          <w:spacing w:val="-11"/>
        </w:rPr>
        <w:t xml:space="preserve"> </w:t>
      </w:r>
      <w:r w:rsidRPr="00F632A0">
        <w:t>subsequently</w:t>
      </w:r>
      <w:r w:rsidRPr="00F632A0">
        <w:rPr>
          <w:spacing w:val="-58"/>
        </w:rPr>
        <w:t xml:space="preserve"> </w:t>
      </w:r>
      <w:r w:rsidRPr="00F632A0">
        <w:t>led to the taxation now sought to be reviewed and in which the issue of his authority was</w:t>
      </w:r>
      <w:r w:rsidRPr="00F632A0">
        <w:rPr>
          <w:spacing w:val="1"/>
        </w:rPr>
        <w:t xml:space="preserve"> </w:t>
      </w:r>
      <w:r w:rsidRPr="00F632A0">
        <w:t>not an issue. I am satisfied that the deponent’s averment in the founding affidavit is</w:t>
      </w:r>
      <w:r w:rsidRPr="00F632A0">
        <w:rPr>
          <w:spacing w:val="1"/>
        </w:rPr>
        <w:t xml:space="preserve"> </w:t>
      </w:r>
      <w:r w:rsidRPr="00F632A0">
        <w:t>sufficient in the circumstances of this matter, to show his authority to depose thereto and</w:t>
      </w:r>
      <w:r w:rsidRPr="00F632A0">
        <w:rPr>
          <w:spacing w:val="1"/>
        </w:rPr>
        <w:t xml:space="preserve"> </w:t>
      </w:r>
      <w:r w:rsidRPr="00F632A0">
        <w:t>therefore</w:t>
      </w:r>
      <w:r w:rsidRPr="00F632A0">
        <w:rPr>
          <w:spacing w:val="-2"/>
        </w:rPr>
        <w:t xml:space="preserve"> </w:t>
      </w:r>
      <w:r w:rsidRPr="00F632A0">
        <w:t>find that the deponent</w:t>
      </w:r>
      <w:r w:rsidRPr="00F632A0">
        <w:rPr>
          <w:spacing w:val="-1"/>
        </w:rPr>
        <w:t xml:space="preserve"> </w:t>
      </w:r>
      <w:r w:rsidRPr="00F632A0">
        <w:t>was duly</w:t>
      </w:r>
      <w:r w:rsidRPr="00F632A0">
        <w:rPr>
          <w:spacing w:val="-5"/>
        </w:rPr>
        <w:t xml:space="preserve"> </w:t>
      </w:r>
      <w:proofErr w:type="spellStart"/>
      <w:r w:rsidRPr="00F632A0">
        <w:t>authorised</w:t>
      </w:r>
      <w:proofErr w:type="spellEnd"/>
      <w:r w:rsidRPr="00F632A0">
        <w:t xml:space="preserve"> by</w:t>
      </w:r>
      <w:r w:rsidRPr="00F632A0">
        <w:rPr>
          <w:spacing w:val="-6"/>
        </w:rPr>
        <w:t xml:space="preserve"> </w:t>
      </w:r>
      <w:r w:rsidRPr="00F632A0">
        <w:t>the</w:t>
      </w:r>
      <w:r w:rsidRPr="00F632A0">
        <w:rPr>
          <w:spacing w:val="-1"/>
        </w:rPr>
        <w:t xml:space="preserve"> </w:t>
      </w:r>
      <w:r w:rsidRPr="00F632A0">
        <w:t>applicant</w:t>
      </w:r>
      <w:r w:rsidRPr="00F632A0">
        <w:rPr>
          <w:spacing w:val="6"/>
        </w:rPr>
        <w:t xml:space="preserve"> </w:t>
      </w:r>
      <w:r w:rsidRPr="00F632A0">
        <w:t>as</w:t>
      </w:r>
      <w:r w:rsidRPr="00F632A0">
        <w:rPr>
          <w:spacing w:val="-1"/>
        </w:rPr>
        <w:t xml:space="preserve"> </w:t>
      </w:r>
      <w:r w:rsidRPr="00F632A0">
        <w:t>he states</w:t>
      </w:r>
      <w:proofErr w:type="gramStart"/>
      <w:r w:rsidRPr="00F632A0">
        <w:t>.”</w:t>
      </w:r>
      <w:r w:rsidR="005529C6" w:rsidRPr="00F632A0">
        <w:t>(</w:t>
      </w:r>
      <w:proofErr w:type="gramEnd"/>
      <w:r w:rsidR="005529C6" w:rsidRPr="00F632A0">
        <w:t>own</w:t>
      </w:r>
      <w:r w:rsidR="007350B7" w:rsidRPr="00F632A0">
        <w:t xml:space="preserve"> emphasis)</w:t>
      </w:r>
    </w:p>
    <w:p w14:paraId="7608E43B" w14:textId="77777777" w:rsidR="005529C6" w:rsidRPr="00F632A0" w:rsidRDefault="005529C6" w:rsidP="005529C6">
      <w:pPr>
        <w:pStyle w:val="BodyText"/>
        <w:spacing w:before="90"/>
        <w:ind w:left="860" w:right="136"/>
        <w:jc w:val="both"/>
      </w:pPr>
    </w:p>
    <w:p w14:paraId="4E28A74A" w14:textId="77777777" w:rsidR="005529C6" w:rsidRPr="00F632A0" w:rsidRDefault="005529C6" w:rsidP="005529C6">
      <w:pPr>
        <w:pStyle w:val="BodyText"/>
        <w:ind w:left="860" w:right="136"/>
        <w:jc w:val="both"/>
      </w:pPr>
    </w:p>
    <w:p w14:paraId="08A6A577" w14:textId="77777777" w:rsidR="005529C6" w:rsidRPr="00F632A0" w:rsidRDefault="005529C6" w:rsidP="005529C6">
      <w:pPr>
        <w:pStyle w:val="BodyText"/>
        <w:spacing w:before="90"/>
        <w:ind w:left="860" w:right="136"/>
        <w:jc w:val="both"/>
      </w:pPr>
    </w:p>
    <w:p w14:paraId="4A827B9D" w14:textId="495D68AD" w:rsidR="004C3118" w:rsidRPr="00F632A0" w:rsidRDefault="004C3118" w:rsidP="005529C6">
      <w:pPr>
        <w:pStyle w:val="BodyText"/>
        <w:spacing w:before="90" w:line="480" w:lineRule="auto"/>
        <w:ind w:firstLine="1440"/>
        <w:jc w:val="both"/>
      </w:pPr>
      <w:r w:rsidRPr="00F632A0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40DE826" wp14:editId="648FC58E">
                <wp:simplePos x="0" y="0"/>
                <wp:positionH relativeFrom="page">
                  <wp:posOffset>896620</wp:posOffset>
                </wp:positionH>
                <wp:positionV relativeFrom="paragraph">
                  <wp:posOffset>62230</wp:posOffset>
                </wp:positionV>
                <wp:extent cx="5981065" cy="1751965"/>
                <wp:effectExtent l="0" t="0" r="0" b="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75196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2306 98"/>
                            <a:gd name="T3" fmla="*/ 2306 h 2759"/>
                            <a:gd name="T4" fmla="+- 0 1412 1412"/>
                            <a:gd name="T5" fmla="*/ T4 w 9419"/>
                            <a:gd name="T6" fmla="+- 0 2306 98"/>
                            <a:gd name="T7" fmla="*/ 2306 h 2759"/>
                            <a:gd name="T8" fmla="+- 0 1412 1412"/>
                            <a:gd name="T9" fmla="*/ T8 w 9419"/>
                            <a:gd name="T10" fmla="+- 0 2856 98"/>
                            <a:gd name="T11" fmla="*/ 2856 h 2759"/>
                            <a:gd name="T12" fmla="+- 0 10831 1412"/>
                            <a:gd name="T13" fmla="*/ T12 w 9419"/>
                            <a:gd name="T14" fmla="+- 0 2856 98"/>
                            <a:gd name="T15" fmla="*/ 2856 h 2759"/>
                            <a:gd name="T16" fmla="+- 0 10831 1412"/>
                            <a:gd name="T17" fmla="*/ T16 w 9419"/>
                            <a:gd name="T18" fmla="+- 0 2306 98"/>
                            <a:gd name="T19" fmla="*/ 2306 h 2759"/>
                            <a:gd name="T20" fmla="+- 0 10831 1412"/>
                            <a:gd name="T21" fmla="*/ T20 w 9419"/>
                            <a:gd name="T22" fmla="+- 0 98 98"/>
                            <a:gd name="T23" fmla="*/ 98 h 2759"/>
                            <a:gd name="T24" fmla="+- 0 1412 1412"/>
                            <a:gd name="T25" fmla="*/ T24 w 9419"/>
                            <a:gd name="T26" fmla="+- 0 98 98"/>
                            <a:gd name="T27" fmla="*/ 98 h 2759"/>
                            <a:gd name="T28" fmla="+- 0 1412 1412"/>
                            <a:gd name="T29" fmla="*/ T28 w 9419"/>
                            <a:gd name="T30" fmla="+- 0 650 98"/>
                            <a:gd name="T31" fmla="*/ 650 h 2759"/>
                            <a:gd name="T32" fmla="+- 0 1412 1412"/>
                            <a:gd name="T33" fmla="*/ T32 w 9419"/>
                            <a:gd name="T34" fmla="+- 0 1202 98"/>
                            <a:gd name="T35" fmla="*/ 1202 h 2759"/>
                            <a:gd name="T36" fmla="+- 0 1412 1412"/>
                            <a:gd name="T37" fmla="*/ T36 w 9419"/>
                            <a:gd name="T38" fmla="+- 0 1754 98"/>
                            <a:gd name="T39" fmla="*/ 1754 h 2759"/>
                            <a:gd name="T40" fmla="+- 0 1412 1412"/>
                            <a:gd name="T41" fmla="*/ T40 w 9419"/>
                            <a:gd name="T42" fmla="+- 0 2306 98"/>
                            <a:gd name="T43" fmla="*/ 2306 h 2759"/>
                            <a:gd name="T44" fmla="+- 0 10831 1412"/>
                            <a:gd name="T45" fmla="*/ T44 w 9419"/>
                            <a:gd name="T46" fmla="+- 0 2306 98"/>
                            <a:gd name="T47" fmla="*/ 2306 h 2759"/>
                            <a:gd name="T48" fmla="+- 0 10831 1412"/>
                            <a:gd name="T49" fmla="*/ T48 w 9419"/>
                            <a:gd name="T50" fmla="+- 0 1754 98"/>
                            <a:gd name="T51" fmla="*/ 1754 h 2759"/>
                            <a:gd name="T52" fmla="+- 0 10831 1412"/>
                            <a:gd name="T53" fmla="*/ T52 w 9419"/>
                            <a:gd name="T54" fmla="+- 0 1202 98"/>
                            <a:gd name="T55" fmla="*/ 1202 h 2759"/>
                            <a:gd name="T56" fmla="+- 0 10831 1412"/>
                            <a:gd name="T57" fmla="*/ T56 w 9419"/>
                            <a:gd name="T58" fmla="+- 0 650 98"/>
                            <a:gd name="T59" fmla="*/ 650 h 2759"/>
                            <a:gd name="T60" fmla="+- 0 10831 1412"/>
                            <a:gd name="T61" fmla="*/ T60 w 9419"/>
                            <a:gd name="T62" fmla="+- 0 98 98"/>
                            <a:gd name="T63" fmla="*/ 98 h 27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419" h="2759">
                              <a:moveTo>
                                <a:pt x="9419" y="2208"/>
                              </a:moveTo>
                              <a:lnTo>
                                <a:pt x="0" y="2208"/>
                              </a:lnTo>
                              <a:lnTo>
                                <a:pt x="0" y="2758"/>
                              </a:lnTo>
                              <a:lnTo>
                                <a:pt x="9419" y="2758"/>
                              </a:lnTo>
                              <a:lnTo>
                                <a:pt x="9419" y="2208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552"/>
                              </a:lnTo>
                              <a:lnTo>
                                <a:pt x="0" y="1104"/>
                              </a:lnTo>
                              <a:lnTo>
                                <a:pt x="0" y="1656"/>
                              </a:lnTo>
                              <a:lnTo>
                                <a:pt x="0" y="2208"/>
                              </a:lnTo>
                              <a:lnTo>
                                <a:pt x="9419" y="2208"/>
                              </a:lnTo>
                              <a:lnTo>
                                <a:pt x="9419" y="1656"/>
                              </a:lnTo>
                              <a:lnTo>
                                <a:pt x="9419" y="1104"/>
                              </a:lnTo>
                              <a:lnTo>
                                <a:pt x="9419" y="552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265A9D6" id="AutoShape 10" o:spid="_x0000_s1026" style="position:absolute;margin-left:70.6pt;margin-top:4.9pt;width:470.95pt;height:137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" path="m9419,2208l,2208r,550l9419,2758r,-550xm9419,l,,,552r,552l,1656r,552l9419,2208r,-552l9419,1104r,-552l9419,xe" stroked="f">
                <v:path arrowok="t" o:connecttype="custom" o:connectlocs="5981065,1464310;0,1464310;0,1813560;5981065,1813560;5981065,1464310;5981065,62230;0,62230;0,412750;0,763270;0,1113790;0,1464310;5981065,1464310;5981065,1113790;5981065,763270;5981065,412750;5981065,62230" o:connectangles="0,0,0,0,0,0,0,0,0,0,0,0,0,0,0,0"/>
                <w10:wrap anchorx="page"/>
              </v:shape>
            </w:pict>
          </mc:Fallback>
        </mc:AlternateContent>
      </w:r>
      <w:r w:rsidR="00264A4D" w:rsidRPr="00F632A0">
        <w:t xml:space="preserve">On the authority of </w:t>
      </w:r>
      <w:r w:rsidRPr="00F632A0">
        <w:t>the above referred cases</w:t>
      </w:r>
      <w:r w:rsidRPr="00F632A0">
        <w:rPr>
          <w:spacing w:val="-10"/>
        </w:rPr>
        <w:t xml:space="preserve"> </w:t>
      </w:r>
      <w:r w:rsidRPr="00F632A0">
        <w:t>the</w:t>
      </w:r>
      <w:r w:rsidRPr="00F632A0">
        <w:rPr>
          <w:spacing w:val="-10"/>
        </w:rPr>
        <w:t xml:space="preserve"> </w:t>
      </w:r>
      <w:r w:rsidRPr="00F632A0">
        <w:t>deponent</w:t>
      </w:r>
      <w:r w:rsidRPr="00F632A0">
        <w:rPr>
          <w:spacing w:val="-8"/>
        </w:rPr>
        <w:t xml:space="preserve"> to the opposing affidavit </w:t>
      </w:r>
      <w:r w:rsidRPr="00F632A0">
        <w:t>was competent to</w:t>
      </w:r>
      <w:r w:rsidRPr="00F632A0">
        <w:rPr>
          <w:spacing w:val="-6"/>
        </w:rPr>
        <w:t xml:space="preserve"> </w:t>
      </w:r>
      <w:r w:rsidRPr="00F632A0">
        <w:t>depose</w:t>
      </w:r>
      <w:r w:rsidRPr="00F632A0">
        <w:rPr>
          <w:spacing w:val="-4"/>
        </w:rPr>
        <w:t xml:space="preserve"> </w:t>
      </w:r>
      <w:r w:rsidRPr="00F632A0">
        <w:t>to</w:t>
      </w:r>
      <w:r w:rsidRPr="00F632A0">
        <w:rPr>
          <w:spacing w:val="-3"/>
        </w:rPr>
        <w:t xml:space="preserve"> </w:t>
      </w:r>
      <w:r w:rsidRPr="00F632A0">
        <w:t>the</w:t>
      </w:r>
      <w:r w:rsidRPr="00F632A0">
        <w:rPr>
          <w:spacing w:val="-3"/>
        </w:rPr>
        <w:t xml:space="preserve"> </w:t>
      </w:r>
      <w:r w:rsidRPr="00F632A0">
        <w:t>opposing</w:t>
      </w:r>
      <w:r w:rsidRPr="00F632A0">
        <w:rPr>
          <w:spacing w:val="-6"/>
        </w:rPr>
        <w:t xml:space="preserve"> </w:t>
      </w:r>
      <w:r w:rsidRPr="00F632A0">
        <w:t>affidavit.</w:t>
      </w:r>
      <w:r w:rsidR="005529C6" w:rsidRPr="00F632A0">
        <w:rPr>
          <w:spacing w:val="-1"/>
        </w:rPr>
        <w:t xml:space="preserve"> 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legal</w:t>
      </w:r>
      <w:r w:rsidRPr="00F632A0">
        <w:rPr>
          <w:spacing w:val="-3"/>
        </w:rPr>
        <w:t xml:space="preserve"> </w:t>
      </w:r>
      <w:r w:rsidRPr="00F632A0">
        <w:t>practitioner</w:t>
      </w:r>
      <w:r w:rsidRPr="00F632A0">
        <w:rPr>
          <w:spacing w:val="-3"/>
        </w:rPr>
        <w:t xml:space="preserve"> </w:t>
      </w:r>
      <w:r w:rsidRPr="00F632A0">
        <w:t>joined</w:t>
      </w:r>
      <w:r w:rsidRPr="00F632A0">
        <w:rPr>
          <w:spacing w:val="-3"/>
        </w:rPr>
        <w:t xml:space="preserve">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firm</w:t>
      </w:r>
      <w:r w:rsidRPr="00F632A0">
        <w:rPr>
          <w:spacing w:val="-3"/>
        </w:rPr>
        <w:t xml:space="preserve"> </w:t>
      </w:r>
      <w:r w:rsidRPr="00F632A0">
        <w:t>on 1</w:t>
      </w:r>
      <w:r w:rsidRPr="00F632A0">
        <w:rPr>
          <w:spacing w:val="-6"/>
        </w:rPr>
        <w:t xml:space="preserve"> </w:t>
      </w:r>
      <w:r w:rsidRPr="00F632A0">
        <w:t>January</w:t>
      </w:r>
      <w:r w:rsidRPr="00F632A0">
        <w:rPr>
          <w:spacing w:val="-12"/>
        </w:rPr>
        <w:t xml:space="preserve"> </w:t>
      </w:r>
      <w:r w:rsidRPr="00F632A0">
        <w:t>2021</w:t>
      </w:r>
      <w:r w:rsidRPr="00F632A0">
        <w:rPr>
          <w:spacing w:val="-6"/>
        </w:rPr>
        <w:t xml:space="preserve"> </w:t>
      </w:r>
      <w:r w:rsidRPr="00F632A0">
        <w:t>and</w:t>
      </w:r>
      <w:r w:rsidRPr="00F632A0">
        <w:rPr>
          <w:spacing w:val="-5"/>
        </w:rPr>
        <w:t xml:space="preserve"> </w:t>
      </w:r>
      <w:r w:rsidRPr="00F632A0">
        <w:t>the</w:t>
      </w:r>
      <w:r w:rsidRPr="00F632A0">
        <w:rPr>
          <w:spacing w:val="-7"/>
        </w:rPr>
        <w:t xml:space="preserve"> </w:t>
      </w:r>
      <w:r w:rsidRPr="00F632A0">
        <w:t>matter</w:t>
      </w:r>
      <w:r w:rsidRPr="00F632A0">
        <w:rPr>
          <w:spacing w:val="-6"/>
        </w:rPr>
        <w:t xml:space="preserve"> </w:t>
      </w:r>
      <w:r w:rsidRPr="00F632A0">
        <w:t>was</w:t>
      </w:r>
      <w:r w:rsidRPr="00F632A0">
        <w:rPr>
          <w:spacing w:val="-6"/>
        </w:rPr>
        <w:t xml:space="preserve"> </w:t>
      </w:r>
      <w:r w:rsidRPr="00F632A0">
        <w:t>heard</w:t>
      </w:r>
      <w:r w:rsidRPr="00F632A0">
        <w:rPr>
          <w:spacing w:val="-6"/>
        </w:rPr>
        <w:t xml:space="preserve"> </w:t>
      </w:r>
      <w:r w:rsidRPr="00F632A0">
        <w:t>on</w:t>
      </w:r>
      <w:r w:rsidRPr="00F632A0">
        <w:rPr>
          <w:spacing w:val="-6"/>
        </w:rPr>
        <w:t xml:space="preserve"> </w:t>
      </w:r>
      <w:r w:rsidRPr="00F632A0">
        <w:t>11</w:t>
      </w:r>
      <w:r w:rsidRPr="00F632A0">
        <w:rPr>
          <w:spacing w:val="-5"/>
        </w:rPr>
        <w:t xml:space="preserve"> </w:t>
      </w:r>
      <w:r w:rsidRPr="00F632A0">
        <w:t>March</w:t>
      </w:r>
      <w:r w:rsidRPr="00F632A0">
        <w:rPr>
          <w:spacing w:val="-6"/>
        </w:rPr>
        <w:t xml:space="preserve"> </w:t>
      </w:r>
      <w:r w:rsidRPr="00F632A0">
        <w:t>2021</w:t>
      </w:r>
      <w:r w:rsidRPr="00F632A0">
        <w:rPr>
          <w:spacing w:val="-5"/>
        </w:rPr>
        <w:t xml:space="preserve"> </w:t>
      </w:r>
      <w:r w:rsidRPr="00F632A0">
        <w:t>and</w:t>
      </w:r>
      <w:r w:rsidRPr="00F632A0">
        <w:rPr>
          <w:spacing w:val="-6"/>
        </w:rPr>
        <w:t xml:space="preserve"> </w:t>
      </w:r>
      <w:r w:rsidRPr="00F632A0">
        <w:t>17</w:t>
      </w:r>
      <w:r w:rsidRPr="00F632A0">
        <w:rPr>
          <w:spacing w:val="-5"/>
        </w:rPr>
        <w:t xml:space="preserve"> </w:t>
      </w:r>
      <w:r w:rsidRPr="00F632A0">
        <w:t>May</w:t>
      </w:r>
      <w:r w:rsidRPr="00F632A0">
        <w:rPr>
          <w:spacing w:val="-13"/>
        </w:rPr>
        <w:t xml:space="preserve"> </w:t>
      </w:r>
      <w:r w:rsidRPr="00F632A0">
        <w:t>2021</w:t>
      </w:r>
      <w:r w:rsidRPr="00F632A0">
        <w:rPr>
          <w:spacing w:val="-5"/>
        </w:rPr>
        <w:t xml:space="preserve"> </w:t>
      </w:r>
      <w:r w:rsidRPr="00F632A0">
        <w:t>therefore</w:t>
      </w:r>
      <w:r w:rsidRPr="00F632A0">
        <w:rPr>
          <w:spacing w:val="-6"/>
        </w:rPr>
        <w:t xml:space="preserve"> </w:t>
      </w:r>
      <w:r w:rsidRPr="00F632A0">
        <w:t>he</w:t>
      </w:r>
      <w:r w:rsidRPr="00F632A0">
        <w:rPr>
          <w:spacing w:val="-6"/>
        </w:rPr>
        <w:t xml:space="preserve"> </w:t>
      </w:r>
      <w:r w:rsidRPr="00F632A0">
        <w:t>had</w:t>
      </w:r>
      <w:r w:rsidRPr="00F632A0">
        <w:rPr>
          <w:spacing w:val="-6"/>
        </w:rPr>
        <w:t xml:space="preserve"> </w:t>
      </w:r>
      <w:r w:rsidRPr="00F632A0">
        <w:t>the conduct</w:t>
      </w:r>
      <w:r w:rsidRPr="00F632A0">
        <w:rPr>
          <w:spacing w:val="5"/>
        </w:rPr>
        <w:t xml:space="preserve"> </w:t>
      </w:r>
      <w:r w:rsidRPr="00F632A0">
        <w:t>of</w:t>
      </w:r>
      <w:r w:rsidRPr="00F632A0">
        <w:rPr>
          <w:spacing w:val="5"/>
        </w:rPr>
        <w:t xml:space="preserve"> </w:t>
      </w:r>
      <w:r w:rsidRPr="00F632A0">
        <w:t>this</w:t>
      </w:r>
      <w:r w:rsidRPr="00F632A0">
        <w:rPr>
          <w:spacing w:val="6"/>
        </w:rPr>
        <w:t xml:space="preserve"> </w:t>
      </w:r>
      <w:r w:rsidRPr="00F632A0">
        <w:t>matter</w:t>
      </w:r>
      <w:r w:rsidRPr="00F632A0">
        <w:rPr>
          <w:spacing w:val="3"/>
        </w:rPr>
        <w:t xml:space="preserve"> </w:t>
      </w:r>
      <w:r w:rsidRPr="00F632A0">
        <w:t>when</w:t>
      </w:r>
      <w:r w:rsidRPr="00F632A0">
        <w:rPr>
          <w:spacing w:val="5"/>
        </w:rPr>
        <w:t xml:space="preserve"> </w:t>
      </w:r>
      <w:r w:rsidRPr="00F632A0">
        <w:t>the</w:t>
      </w:r>
      <w:r w:rsidRPr="00F632A0">
        <w:rPr>
          <w:spacing w:val="5"/>
        </w:rPr>
        <w:t xml:space="preserve"> </w:t>
      </w:r>
      <w:r w:rsidRPr="00F632A0">
        <w:t>application</w:t>
      </w:r>
      <w:r w:rsidRPr="00F632A0">
        <w:rPr>
          <w:spacing w:val="5"/>
        </w:rPr>
        <w:t xml:space="preserve"> </w:t>
      </w:r>
      <w:r w:rsidRPr="00F632A0">
        <w:t>was</w:t>
      </w:r>
      <w:r w:rsidRPr="00F632A0">
        <w:rPr>
          <w:spacing w:val="2"/>
        </w:rPr>
        <w:t xml:space="preserve"> </w:t>
      </w:r>
      <w:r w:rsidRPr="00F632A0">
        <w:t>determined</w:t>
      </w:r>
      <w:r w:rsidRPr="00F632A0">
        <w:rPr>
          <w:spacing w:val="5"/>
        </w:rPr>
        <w:t xml:space="preserve"> </w:t>
      </w:r>
      <w:r w:rsidRPr="00F632A0">
        <w:t>and</w:t>
      </w:r>
      <w:r w:rsidRPr="00F632A0">
        <w:rPr>
          <w:spacing w:val="5"/>
        </w:rPr>
        <w:t xml:space="preserve"> </w:t>
      </w:r>
      <w:r w:rsidRPr="00F632A0">
        <w:t>has</w:t>
      </w:r>
      <w:r w:rsidRPr="00F632A0">
        <w:rPr>
          <w:spacing w:val="6"/>
        </w:rPr>
        <w:t xml:space="preserve"> </w:t>
      </w:r>
      <w:r w:rsidRPr="00F632A0">
        <w:t>the</w:t>
      </w:r>
      <w:r w:rsidRPr="00F632A0">
        <w:rPr>
          <w:spacing w:val="4"/>
        </w:rPr>
        <w:t xml:space="preserve"> </w:t>
      </w:r>
      <w:r w:rsidRPr="00F632A0">
        <w:t>capacity</w:t>
      </w:r>
      <w:r w:rsidRPr="00F632A0">
        <w:rPr>
          <w:spacing w:val="6"/>
        </w:rPr>
        <w:t xml:space="preserve"> </w:t>
      </w:r>
      <w:r w:rsidRPr="00F632A0">
        <w:t>to</w:t>
      </w:r>
      <w:r w:rsidRPr="00F632A0">
        <w:rPr>
          <w:spacing w:val="6"/>
        </w:rPr>
        <w:t xml:space="preserve"> </w:t>
      </w:r>
      <w:r w:rsidRPr="00F632A0">
        <w:t>depose</w:t>
      </w:r>
      <w:r w:rsidRPr="00F632A0">
        <w:rPr>
          <w:spacing w:val="5"/>
        </w:rPr>
        <w:t xml:space="preserve"> </w:t>
      </w:r>
      <w:r w:rsidRPr="00F632A0">
        <w:t>to</w:t>
      </w:r>
      <w:r w:rsidRPr="00F632A0">
        <w:rPr>
          <w:spacing w:val="3"/>
        </w:rPr>
        <w:t xml:space="preserve"> </w:t>
      </w:r>
      <w:r w:rsidRPr="00F632A0">
        <w:t>the opposing</w:t>
      </w:r>
      <w:r w:rsidRPr="00F632A0">
        <w:rPr>
          <w:spacing w:val="-4"/>
        </w:rPr>
        <w:t xml:space="preserve"> </w:t>
      </w:r>
      <w:r w:rsidR="005529C6" w:rsidRPr="00F632A0">
        <w:t xml:space="preserve">affidavit.  </w:t>
      </w:r>
      <w:r w:rsidRPr="00F632A0">
        <w:t>It</w:t>
      </w:r>
      <w:r w:rsidRPr="00F632A0">
        <w:rPr>
          <w:spacing w:val="-1"/>
        </w:rPr>
        <w:t xml:space="preserve"> </w:t>
      </w:r>
      <w:r w:rsidRPr="00F632A0">
        <w:t>is</w:t>
      </w:r>
      <w:r w:rsidRPr="00F632A0">
        <w:rPr>
          <w:spacing w:val="-1"/>
        </w:rPr>
        <w:t xml:space="preserve"> </w:t>
      </w:r>
      <w:r w:rsidRPr="00F632A0">
        <w:t>also</w:t>
      </w:r>
      <w:r w:rsidRPr="00F632A0">
        <w:rPr>
          <w:spacing w:val="-1"/>
        </w:rPr>
        <w:t xml:space="preserve"> </w:t>
      </w:r>
      <w:r w:rsidRPr="00F632A0">
        <w:t>important to</w:t>
      </w:r>
      <w:r w:rsidRPr="00F632A0">
        <w:rPr>
          <w:spacing w:val="-1"/>
        </w:rPr>
        <w:t xml:space="preserve"> </w:t>
      </w:r>
      <w:r w:rsidRPr="00F632A0">
        <w:t>note</w:t>
      </w:r>
      <w:r w:rsidRPr="00F632A0">
        <w:rPr>
          <w:spacing w:val="-1"/>
        </w:rPr>
        <w:t xml:space="preserve"> </w:t>
      </w:r>
      <w:r w:rsidRPr="00F632A0">
        <w:t>that</w:t>
      </w:r>
      <w:r w:rsidRPr="00F632A0">
        <w:rPr>
          <w:spacing w:val="-1"/>
        </w:rPr>
        <w:t xml:space="preserve"> </w:t>
      </w:r>
      <w:r w:rsidRPr="00F632A0">
        <w:t>the</w:t>
      </w:r>
      <w:r w:rsidRPr="00F632A0">
        <w:rPr>
          <w:spacing w:val="-1"/>
        </w:rPr>
        <w:t xml:space="preserve"> </w:t>
      </w:r>
      <w:r w:rsidRPr="00F632A0">
        <w:t>deponent</w:t>
      </w:r>
      <w:r w:rsidRPr="00F632A0">
        <w:rPr>
          <w:spacing w:val="3"/>
        </w:rPr>
        <w:t xml:space="preserve"> </w:t>
      </w:r>
      <w:r w:rsidRPr="00F632A0">
        <w:t>clearly</w:t>
      </w:r>
      <w:r w:rsidRPr="00F632A0">
        <w:rPr>
          <w:spacing w:val="-4"/>
        </w:rPr>
        <w:t xml:space="preserve"> </w:t>
      </w:r>
      <w:r w:rsidRPr="00F632A0">
        <w:t>stated</w:t>
      </w:r>
      <w:r w:rsidRPr="00F632A0">
        <w:rPr>
          <w:spacing w:val="-1"/>
        </w:rPr>
        <w:t xml:space="preserve"> </w:t>
      </w:r>
      <w:r w:rsidRPr="00F632A0">
        <w:t>in his</w:t>
      </w:r>
      <w:r w:rsidRPr="00F632A0">
        <w:rPr>
          <w:spacing w:val="-1"/>
        </w:rPr>
        <w:t xml:space="preserve"> </w:t>
      </w:r>
      <w:r w:rsidRPr="00F632A0">
        <w:t>opposing</w:t>
      </w:r>
      <w:r w:rsidRPr="00F632A0">
        <w:rPr>
          <w:spacing w:val="-4"/>
        </w:rPr>
        <w:t xml:space="preserve"> </w:t>
      </w:r>
      <w:r w:rsidRPr="00F632A0">
        <w:t>affidavit</w:t>
      </w:r>
      <w:r w:rsidRPr="00F632A0">
        <w:rPr>
          <w:spacing w:val="-1"/>
        </w:rPr>
        <w:t xml:space="preserve"> </w:t>
      </w:r>
      <w:r w:rsidR="00B438EC" w:rsidRPr="00F632A0">
        <w:t>that:</w:t>
      </w:r>
    </w:p>
    <w:p w14:paraId="0ACD0371" w14:textId="172D2E7A" w:rsidR="004C3118" w:rsidRPr="00F632A0" w:rsidRDefault="004C3118" w:rsidP="00B438EC">
      <w:pPr>
        <w:pStyle w:val="BodyText"/>
        <w:ind w:left="860" w:right="137"/>
        <w:jc w:val="both"/>
      </w:pPr>
      <w:r w:rsidRPr="00F632A0">
        <w:rPr>
          <w:spacing w:val="-1"/>
        </w:rPr>
        <w:t>“I</w:t>
      </w:r>
      <w:r w:rsidRPr="00F632A0">
        <w:rPr>
          <w:spacing w:val="-16"/>
        </w:rPr>
        <w:t xml:space="preserve"> </w:t>
      </w:r>
      <w:r w:rsidRPr="00F632A0">
        <w:rPr>
          <w:spacing w:val="-1"/>
        </w:rPr>
        <w:t>am</w:t>
      </w:r>
      <w:r w:rsidRPr="00F632A0">
        <w:rPr>
          <w:spacing w:val="-12"/>
        </w:rPr>
        <w:t xml:space="preserve"> </w:t>
      </w:r>
      <w:r w:rsidRPr="00F632A0">
        <w:rPr>
          <w:spacing w:val="-1"/>
        </w:rPr>
        <w:t>duly</w:t>
      </w:r>
      <w:r w:rsidRPr="00F632A0">
        <w:rPr>
          <w:spacing w:val="-17"/>
        </w:rPr>
        <w:t xml:space="preserve"> </w:t>
      </w:r>
      <w:r w:rsidRPr="00F632A0">
        <w:rPr>
          <w:spacing w:val="-1"/>
        </w:rPr>
        <w:t>authorized</w:t>
      </w:r>
      <w:r w:rsidRPr="00F632A0">
        <w:rPr>
          <w:spacing w:val="-11"/>
        </w:rPr>
        <w:t xml:space="preserve"> </w:t>
      </w:r>
      <w:r w:rsidRPr="00F632A0">
        <w:t>to</w:t>
      </w:r>
      <w:r w:rsidRPr="00F632A0">
        <w:rPr>
          <w:spacing w:val="-12"/>
        </w:rPr>
        <w:t xml:space="preserve"> </w:t>
      </w:r>
      <w:r w:rsidRPr="00F632A0">
        <w:t>depose</w:t>
      </w:r>
      <w:r w:rsidRPr="00F632A0">
        <w:rPr>
          <w:spacing w:val="-13"/>
        </w:rPr>
        <w:t xml:space="preserve"> </w:t>
      </w:r>
      <w:r w:rsidRPr="00F632A0">
        <w:t>to</w:t>
      </w:r>
      <w:r w:rsidRPr="00F632A0">
        <w:rPr>
          <w:spacing w:val="-12"/>
        </w:rPr>
        <w:t xml:space="preserve"> </w:t>
      </w:r>
      <w:r w:rsidRPr="00F632A0">
        <w:t>this</w:t>
      </w:r>
      <w:r w:rsidRPr="00F632A0">
        <w:rPr>
          <w:spacing w:val="-11"/>
        </w:rPr>
        <w:t xml:space="preserve"> </w:t>
      </w:r>
      <w:r w:rsidRPr="00F632A0">
        <w:t>affidavit.</w:t>
      </w:r>
      <w:r w:rsidRPr="00F632A0">
        <w:rPr>
          <w:spacing w:val="-12"/>
        </w:rPr>
        <w:t xml:space="preserve"> </w:t>
      </w:r>
      <w:r w:rsidRPr="00F632A0">
        <w:t>The</w:t>
      </w:r>
      <w:r w:rsidRPr="00F632A0">
        <w:rPr>
          <w:spacing w:val="-14"/>
        </w:rPr>
        <w:t xml:space="preserve"> </w:t>
      </w:r>
      <w:r w:rsidRPr="00F632A0">
        <w:t>averments</w:t>
      </w:r>
      <w:r w:rsidRPr="00F632A0">
        <w:rPr>
          <w:spacing w:val="-11"/>
        </w:rPr>
        <w:t xml:space="preserve"> </w:t>
      </w:r>
      <w:r w:rsidRPr="00F632A0">
        <w:t>contained</w:t>
      </w:r>
      <w:r w:rsidRPr="00F632A0">
        <w:rPr>
          <w:spacing w:val="-12"/>
        </w:rPr>
        <w:t xml:space="preserve"> </w:t>
      </w:r>
      <w:r w:rsidRPr="00F632A0">
        <w:t>herein</w:t>
      </w:r>
      <w:r w:rsidRPr="00F632A0">
        <w:rPr>
          <w:spacing w:val="-12"/>
        </w:rPr>
        <w:t xml:space="preserve"> </w:t>
      </w:r>
      <w:r w:rsidRPr="00F632A0">
        <w:t>are</w:t>
      </w:r>
      <w:r w:rsidRPr="00F632A0">
        <w:rPr>
          <w:spacing w:val="-13"/>
        </w:rPr>
        <w:t xml:space="preserve"> </w:t>
      </w:r>
      <w:r w:rsidRPr="00F632A0">
        <w:t>within my personal knowledge both true and correct. Where I do not have personal</w:t>
      </w:r>
      <w:r w:rsidRPr="00F632A0">
        <w:rPr>
          <w:spacing w:val="1"/>
        </w:rPr>
        <w:t xml:space="preserve"> </w:t>
      </w:r>
      <w:r w:rsidRPr="00F632A0">
        <w:t>knowledge</w:t>
      </w:r>
      <w:r w:rsidRPr="00F632A0">
        <w:rPr>
          <w:spacing w:val="-5"/>
        </w:rPr>
        <w:t xml:space="preserve"> </w:t>
      </w:r>
      <w:r w:rsidRPr="00F632A0">
        <w:rPr>
          <w:u w:val="single"/>
        </w:rPr>
        <w:t>I</w:t>
      </w:r>
      <w:r w:rsidRPr="00F632A0">
        <w:rPr>
          <w:spacing w:val="-8"/>
          <w:u w:val="single"/>
        </w:rPr>
        <w:t xml:space="preserve"> </w:t>
      </w:r>
      <w:r w:rsidRPr="00F632A0">
        <w:rPr>
          <w:u w:val="single"/>
        </w:rPr>
        <w:t>have</w:t>
      </w:r>
      <w:r w:rsidRPr="00F632A0">
        <w:rPr>
          <w:spacing w:val="-7"/>
          <w:u w:val="single"/>
        </w:rPr>
        <w:t xml:space="preserve"> </w:t>
      </w:r>
      <w:r w:rsidRPr="00F632A0">
        <w:rPr>
          <w:u w:val="single"/>
        </w:rPr>
        <w:t>satisfied</w:t>
      </w:r>
      <w:r w:rsidRPr="00F632A0">
        <w:rPr>
          <w:spacing w:val="-5"/>
          <w:u w:val="single"/>
        </w:rPr>
        <w:t xml:space="preserve"> </w:t>
      </w:r>
      <w:r w:rsidRPr="00F632A0">
        <w:rPr>
          <w:u w:val="single"/>
        </w:rPr>
        <w:t>myself</w:t>
      </w:r>
      <w:r w:rsidRPr="00F632A0">
        <w:rPr>
          <w:spacing w:val="-5"/>
          <w:u w:val="single"/>
        </w:rPr>
        <w:t xml:space="preserve"> </w:t>
      </w:r>
      <w:r w:rsidRPr="00F632A0">
        <w:rPr>
          <w:u w:val="single"/>
        </w:rPr>
        <w:t>through</w:t>
      </w:r>
      <w:r w:rsidRPr="00F632A0">
        <w:rPr>
          <w:spacing w:val="-4"/>
          <w:u w:val="single"/>
        </w:rPr>
        <w:t xml:space="preserve"> </w:t>
      </w:r>
      <w:r w:rsidRPr="00F632A0">
        <w:rPr>
          <w:u w:val="single"/>
        </w:rPr>
        <w:t>diligent</w:t>
      </w:r>
      <w:r w:rsidRPr="00F632A0">
        <w:rPr>
          <w:spacing w:val="-3"/>
          <w:u w:val="single"/>
        </w:rPr>
        <w:t xml:space="preserve"> </w:t>
      </w:r>
      <w:r w:rsidRPr="00F632A0">
        <w:rPr>
          <w:u w:val="single"/>
        </w:rPr>
        <w:t>inquiry</w:t>
      </w:r>
      <w:r w:rsidRPr="00F632A0">
        <w:rPr>
          <w:spacing w:val="-10"/>
          <w:u w:val="single"/>
        </w:rPr>
        <w:t xml:space="preserve"> </w:t>
      </w:r>
      <w:r w:rsidRPr="00F632A0">
        <w:rPr>
          <w:u w:val="single"/>
        </w:rPr>
        <w:t>as</w:t>
      </w:r>
      <w:r w:rsidRPr="00F632A0">
        <w:rPr>
          <w:spacing w:val="-6"/>
          <w:u w:val="single"/>
        </w:rPr>
        <w:t xml:space="preserve"> </w:t>
      </w:r>
      <w:r w:rsidRPr="00F632A0">
        <w:rPr>
          <w:u w:val="single"/>
        </w:rPr>
        <w:t>to</w:t>
      </w:r>
      <w:r w:rsidRPr="00F632A0">
        <w:rPr>
          <w:spacing w:val="-5"/>
          <w:u w:val="single"/>
        </w:rPr>
        <w:t xml:space="preserve"> </w:t>
      </w:r>
      <w:r w:rsidRPr="00F632A0">
        <w:rPr>
          <w:u w:val="single"/>
        </w:rPr>
        <w:t>the</w:t>
      </w:r>
      <w:r w:rsidRPr="00F632A0">
        <w:rPr>
          <w:spacing w:val="-6"/>
          <w:u w:val="single"/>
        </w:rPr>
        <w:t xml:space="preserve"> </w:t>
      </w:r>
      <w:r w:rsidRPr="00F632A0">
        <w:rPr>
          <w:u w:val="single"/>
        </w:rPr>
        <w:t>veracity</w:t>
      </w:r>
      <w:r w:rsidRPr="00F632A0">
        <w:rPr>
          <w:spacing w:val="-9"/>
          <w:u w:val="single"/>
        </w:rPr>
        <w:t xml:space="preserve"> </w:t>
      </w:r>
      <w:r w:rsidRPr="00F632A0">
        <w:rPr>
          <w:u w:val="single"/>
        </w:rPr>
        <w:t>of</w:t>
      </w:r>
      <w:r w:rsidRPr="00F632A0">
        <w:rPr>
          <w:spacing w:val="-1"/>
          <w:u w:val="single"/>
        </w:rPr>
        <w:t xml:space="preserve"> </w:t>
      </w:r>
      <w:r w:rsidRPr="00F632A0">
        <w:rPr>
          <w:u w:val="single"/>
        </w:rPr>
        <w:t>such</w:t>
      </w:r>
      <w:r w:rsidRPr="00F632A0">
        <w:rPr>
          <w:spacing w:val="-6"/>
          <w:u w:val="single"/>
        </w:rPr>
        <w:t xml:space="preserve"> </w:t>
      </w:r>
      <w:r w:rsidRPr="00F632A0">
        <w:rPr>
          <w:u w:val="single"/>
        </w:rPr>
        <w:t>facts</w:t>
      </w:r>
      <w:proofErr w:type="gramStart"/>
      <w:r w:rsidR="007447DF" w:rsidRPr="00F632A0">
        <w:rPr>
          <w:u w:val="single"/>
        </w:rPr>
        <w:t>.</w:t>
      </w:r>
      <w:r w:rsidRPr="00F632A0">
        <w:t>”</w:t>
      </w:r>
      <w:r w:rsidR="007447DF" w:rsidRPr="00F632A0">
        <w:t>(</w:t>
      </w:r>
      <w:proofErr w:type="gramEnd"/>
      <w:r w:rsidR="00E5606F" w:rsidRPr="00F632A0">
        <w:t>o</w:t>
      </w:r>
      <w:r w:rsidR="007447DF" w:rsidRPr="00F632A0">
        <w:t>wn emphasis)</w:t>
      </w:r>
    </w:p>
    <w:p w14:paraId="386F59F6" w14:textId="77777777" w:rsidR="00B438EC" w:rsidRPr="00F632A0" w:rsidRDefault="00B438EC" w:rsidP="00B438EC">
      <w:pPr>
        <w:pStyle w:val="BodyText"/>
        <w:ind w:left="860" w:right="137"/>
        <w:jc w:val="both"/>
      </w:pPr>
    </w:p>
    <w:p w14:paraId="22DAFC2C" w14:textId="77777777" w:rsidR="00B438EC" w:rsidRPr="00F632A0" w:rsidRDefault="00B438EC" w:rsidP="00B438EC">
      <w:pPr>
        <w:pStyle w:val="BodyText"/>
        <w:ind w:left="860" w:right="137"/>
        <w:jc w:val="both"/>
      </w:pPr>
    </w:p>
    <w:p w14:paraId="7609AB83" w14:textId="77777777" w:rsidR="004C3118" w:rsidRPr="00F632A0" w:rsidRDefault="004C3118" w:rsidP="00B438EC">
      <w:pPr>
        <w:pStyle w:val="BodyText"/>
        <w:spacing w:before="161" w:line="480" w:lineRule="auto"/>
        <w:ind w:left="279" w:firstLine="1161"/>
        <w:jc w:val="both"/>
      </w:pPr>
      <w:r w:rsidRPr="00F632A0">
        <w:t>Therefore,</w:t>
      </w:r>
      <w:r w:rsidRPr="00F632A0">
        <w:rPr>
          <w:spacing w:val="-2"/>
        </w:rPr>
        <w:t xml:space="preserve"> </w:t>
      </w:r>
      <w:r w:rsidRPr="00F632A0">
        <w:t>the</w:t>
      </w:r>
      <w:r w:rsidRPr="00F632A0">
        <w:rPr>
          <w:spacing w:val="-1"/>
        </w:rPr>
        <w:t xml:space="preserve"> </w:t>
      </w:r>
      <w:r w:rsidRPr="00F632A0">
        <w:t>preliminary</w:t>
      </w:r>
      <w:r w:rsidRPr="00F632A0">
        <w:rPr>
          <w:spacing w:val="-4"/>
        </w:rPr>
        <w:t xml:space="preserve"> </w:t>
      </w:r>
      <w:r w:rsidRPr="00F632A0">
        <w:t>objection</w:t>
      </w:r>
      <w:r w:rsidRPr="00F632A0">
        <w:rPr>
          <w:spacing w:val="1"/>
        </w:rPr>
        <w:t xml:space="preserve"> </w:t>
      </w:r>
      <w:r w:rsidRPr="00F632A0">
        <w:t>is</w:t>
      </w:r>
      <w:r w:rsidRPr="00F632A0">
        <w:rPr>
          <w:spacing w:val="-1"/>
        </w:rPr>
        <w:t xml:space="preserve"> </w:t>
      </w:r>
      <w:r w:rsidRPr="00F632A0">
        <w:t>dismissed.</w:t>
      </w:r>
    </w:p>
    <w:p w14:paraId="12D89D45" w14:textId="5211BC35" w:rsidR="004C3118" w:rsidRPr="00F632A0" w:rsidRDefault="004C3118" w:rsidP="00B438EC">
      <w:pPr>
        <w:pStyle w:val="BodyText"/>
        <w:spacing w:before="157" w:line="480" w:lineRule="auto"/>
        <w:ind w:left="140" w:right="137" w:firstLine="1300"/>
        <w:jc w:val="both"/>
      </w:pPr>
      <w:r w:rsidRPr="00F632A0">
        <w:t>The</w:t>
      </w:r>
      <w:r w:rsidRPr="00F632A0">
        <w:rPr>
          <w:spacing w:val="-5"/>
        </w:rPr>
        <w:t xml:space="preserve"> </w:t>
      </w:r>
      <w:r w:rsidRPr="00F632A0">
        <w:t>applicant</w:t>
      </w:r>
      <w:r w:rsidRPr="00F632A0">
        <w:rPr>
          <w:spacing w:val="-4"/>
        </w:rPr>
        <w:t xml:space="preserve"> </w:t>
      </w:r>
      <w:r w:rsidRPr="00F632A0">
        <w:t>also</w:t>
      </w:r>
      <w:r w:rsidRPr="00F632A0">
        <w:rPr>
          <w:spacing w:val="-2"/>
        </w:rPr>
        <w:t xml:space="preserve"> </w:t>
      </w:r>
      <w:r w:rsidRPr="00F632A0">
        <w:t>argue</w:t>
      </w:r>
      <w:r w:rsidR="00FF480F" w:rsidRPr="00F632A0">
        <w:t>s</w:t>
      </w:r>
      <w:r w:rsidRPr="00F632A0">
        <w:rPr>
          <w:spacing w:val="-4"/>
        </w:rPr>
        <w:t xml:space="preserve"> </w:t>
      </w:r>
      <w:r w:rsidRPr="00F632A0">
        <w:t>that</w:t>
      </w:r>
      <w:r w:rsidRPr="00F632A0">
        <w:rPr>
          <w:spacing w:val="-3"/>
        </w:rPr>
        <w:t xml:space="preserve"> </w:t>
      </w:r>
      <w:r w:rsidRPr="00F632A0">
        <w:t>the</w:t>
      </w:r>
      <w:r w:rsidRPr="00F632A0">
        <w:rPr>
          <w:spacing w:val="-3"/>
        </w:rPr>
        <w:t xml:space="preserve"> </w:t>
      </w:r>
      <w:r w:rsidR="00D83892" w:rsidRPr="00F632A0">
        <w:rPr>
          <w:spacing w:val="-3"/>
        </w:rPr>
        <w:t>respondent</w:t>
      </w:r>
      <w:r w:rsidRPr="00F632A0">
        <w:rPr>
          <w:spacing w:val="-3"/>
        </w:rPr>
        <w:t xml:space="preserve"> </w:t>
      </w:r>
      <w:r w:rsidRPr="00F632A0">
        <w:t>has</w:t>
      </w:r>
      <w:r w:rsidRPr="00F632A0">
        <w:rPr>
          <w:spacing w:val="-3"/>
        </w:rPr>
        <w:t xml:space="preserve"> </w:t>
      </w:r>
      <w:r w:rsidRPr="00F632A0">
        <w:t>no</w:t>
      </w:r>
      <w:r w:rsidRPr="00F632A0">
        <w:rPr>
          <w:spacing w:val="-4"/>
        </w:rPr>
        <w:t xml:space="preserve"> </w:t>
      </w:r>
      <w:r w:rsidRPr="00F632A0">
        <w:t>authority</w:t>
      </w:r>
      <w:r w:rsidRPr="00F632A0">
        <w:rPr>
          <w:spacing w:val="-10"/>
        </w:rPr>
        <w:t xml:space="preserve"> </w:t>
      </w:r>
      <w:r w:rsidRPr="00F632A0">
        <w:t>to</w:t>
      </w:r>
      <w:r w:rsidRPr="00F632A0">
        <w:rPr>
          <w:spacing w:val="-2"/>
        </w:rPr>
        <w:t xml:space="preserve"> </w:t>
      </w:r>
      <w:r w:rsidRPr="00F632A0">
        <w:t>depose</w:t>
      </w:r>
      <w:r w:rsidRPr="00F632A0">
        <w:rPr>
          <w:spacing w:val="-5"/>
        </w:rPr>
        <w:t xml:space="preserve"> </w:t>
      </w:r>
      <w:r w:rsidRPr="00F632A0">
        <w:t>to</w:t>
      </w:r>
      <w:r w:rsidRPr="00F632A0">
        <w:rPr>
          <w:spacing w:val="-2"/>
        </w:rPr>
        <w:t xml:space="preserve">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opposing</w:t>
      </w:r>
      <w:r w:rsidRPr="00F632A0">
        <w:rPr>
          <w:spacing w:val="-57"/>
        </w:rPr>
        <w:t xml:space="preserve"> </w:t>
      </w:r>
      <w:r w:rsidRPr="00F632A0">
        <w:t>affidavit as by so doing he is not acting on behalf of the respondent but rather on behalf of his</w:t>
      </w:r>
      <w:r w:rsidRPr="00F632A0">
        <w:rPr>
          <w:spacing w:val="1"/>
        </w:rPr>
        <w:t xml:space="preserve"> </w:t>
      </w:r>
      <w:r w:rsidRPr="00F632A0">
        <w:t xml:space="preserve">successor who does not have </w:t>
      </w:r>
      <w:r w:rsidRPr="00F632A0">
        <w:rPr>
          <w:i/>
          <w:iCs/>
        </w:rPr>
        <w:t>locus standi</w:t>
      </w:r>
      <w:r w:rsidRPr="00F632A0">
        <w:t xml:space="preserve"> in these proceedings. </w:t>
      </w:r>
      <w:r w:rsidR="00B438EC" w:rsidRPr="00F632A0">
        <w:t xml:space="preserve"> </w:t>
      </w:r>
      <w:r w:rsidRPr="00F632A0">
        <w:t>Its contention is that it is not the</w:t>
      </w:r>
      <w:r w:rsidRPr="00F632A0">
        <w:rPr>
          <w:spacing w:val="1"/>
        </w:rPr>
        <w:t xml:space="preserve"> </w:t>
      </w:r>
      <w:r w:rsidRPr="00F632A0">
        <w:t xml:space="preserve">respondent that is litigating but a third party without the respondent’s authority. </w:t>
      </w:r>
    </w:p>
    <w:p w14:paraId="24F1247E" w14:textId="77777777" w:rsidR="00B438EC" w:rsidRPr="00F632A0" w:rsidRDefault="00B438EC" w:rsidP="00B438EC">
      <w:pPr>
        <w:pStyle w:val="BodyText"/>
        <w:spacing w:before="157"/>
        <w:ind w:left="140" w:right="137" w:firstLine="1300"/>
        <w:jc w:val="both"/>
      </w:pPr>
    </w:p>
    <w:p w14:paraId="4C2AC41F" w14:textId="0A7B9586" w:rsidR="00B438EC" w:rsidRPr="00F632A0" w:rsidRDefault="00B438EC" w:rsidP="00B438EC">
      <w:pPr>
        <w:pStyle w:val="BodyText"/>
        <w:spacing w:before="160" w:line="480" w:lineRule="auto"/>
        <w:ind w:left="140" w:right="137" w:firstLine="1300"/>
        <w:jc w:val="both"/>
      </w:pPr>
      <w:r w:rsidRPr="00F632A0">
        <w:t xml:space="preserve">The point raised lacks merit.  </w:t>
      </w:r>
      <w:r w:rsidR="004C3118" w:rsidRPr="00F632A0">
        <w:t>On</w:t>
      </w:r>
      <w:r w:rsidR="004C3118" w:rsidRPr="00F632A0">
        <w:rPr>
          <w:spacing w:val="-2"/>
        </w:rPr>
        <w:t xml:space="preserve"> </w:t>
      </w:r>
      <w:r w:rsidR="004C3118" w:rsidRPr="00F632A0">
        <w:t>27</w:t>
      </w:r>
      <w:r w:rsidR="004C3118" w:rsidRPr="00F632A0">
        <w:rPr>
          <w:spacing w:val="-1"/>
        </w:rPr>
        <w:t xml:space="preserve"> </w:t>
      </w:r>
      <w:r w:rsidR="004C3118" w:rsidRPr="00F632A0">
        <w:t>August</w:t>
      </w:r>
      <w:r w:rsidR="004C3118" w:rsidRPr="00F632A0">
        <w:rPr>
          <w:spacing w:val="-2"/>
        </w:rPr>
        <w:t xml:space="preserve"> </w:t>
      </w:r>
      <w:r w:rsidR="004C3118" w:rsidRPr="00F632A0">
        <w:t>2019, the applicant received</w:t>
      </w:r>
      <w:r w:rsidR="004C3118" w:rsidRPr="00F632A0">
        <w:rPr>
          <w:spacing w:val="-1"/>
        </w:rPr>
        <w:t xml:space="preserve"> communication that </w:t>
      </w:r>
      <w:r w:rsidR="004C3118" w:rsidRPr="00F632A0">
        <w:t>the</w:t>
      </w:r>
      <w:r w:rsidR="004C3118" w:rsidRPr="00F632A0">
        <w:rPr>
          <w:spacing w:val="-1"/>
        </w:rPr>
        <w:t xml:space="preserve"> </w:t>
      </w:r>
      <w:r w:rsidR="004C3118" w:rsidRPr="00F632A0">
        <w:t>respondent</w:t>
      </w:r>
      <w:r w:rsidR="004C3118" w:rsidRPr="00F632A0">
        <w:rPr>
          <w:spacing w:val="-58"/>
        </w:rPr>
        <w:t xml:space="preserve"> </w:t>
      </w:r>
      <w:r w:rsidR="004C3118" w:rsidRPr="00F632A0">
        <w:t>had</w:t>
      </w:r>
      <w:r w:rsidR="004C3118" w:rsidRPr="00F632A0">
        <w:rPr>
          <w:spacing w:val="14"/>
        </w:rPr>
        <w:t xml:space="preserve"> </w:t>
      </w:r>
      <w:r w:rsidR="004C3118" w:rsidRPr="00F632A0">
        <w:t>resigned</w:t>
      </w:r>
      <w:r w:rsidR="004C3118" w:rsidRPr="00F632A0">
        <w:rPr>
          <w:spacing w:val="15"/>
        </w:rPr>
        <w:t xml:space="preserve"> </w:t>
      </w:r>
      <w:r w:rsidR="004C3118" w:rsidRPr="00F632A0">
        <w:t>as</w:t>
      </w:r>
      <w:r w:rsidR="004C3118" w:rsidRPr="00F632A0">
        <w:rPr>
          <w:spacing w:val="15"/>
        </w:rPr>
        <w:t xml:space="preserve"> </w:t>
      </w:r>
      <w:r w:rsidRPr="00F632A0">
        <w:t xml:space="preserve">liquidator.  </w:t>
      </w:r>
      <w:r w:rsidR="004C3118" w:rsidRPr="00F632A0">
        <w:t>By letter dated 4 September 2019 the applicant and the respondent’s legal</w:t>
      </w:r>
      <w:r w:rsidR="004C3118" w:rsidRPr="00F632A0">
        <w:rPr>
          <w:spacing w:val="1"/>
        </w:rPr>
        <w:t xml:space="preserve"> </w:t>
      </w:r>
      <w:r w:rsidR="004C3118" w:rsidRPr="00F632A0">
        <w:t xml:space="preserve">practitioners of record, </w:t>
      </w:r>
      <w:proofErr w:type="spellStart"/>
      <w:r w:rsidR="004C3118" w:rsidRPr="00F632A0">
        <w:t>Manokore</w:t>
      </w:r>
      <w:proofErr w:type="spellEnd"/>
      <w:r w:rsidR="004C3118" w:rsidRPr="00F632A0">
        <w:t xml:space="preserve"> Attorneys, had agreed that in pursuance of the respondent</w:t>
      </w:r>
      <w:r w:rsidR="004C3118" w:rsidRPr="00F632A0">
        <w:rPr>
          <w:spacing w:val="1"/>
        </w:rPr>
        <w:t xml:space="preserve"> </w:t>
      </w:r>
      <w:r w:rsidR="004C3118" w:rsidRPr="00F632A0">
        <w:t>having</w:t>
      </w:r>
      <w:r w:rsidR="004C3118" w:rsidRPr="00F632A0">
        <w:rPr>
          <w:spacing w:val="-9"/>
        </w:rPr>
        <w:t xml:space="preserve"> </w:t>
      </w:r>
      <w:r w:rsidR="004C3118" w:rsidRPr="00F632A0">
        <w:t>resigned</w:t>
      </w:r>
      <w:r w:rsidR="004C3118" w:rsidRPr="00F632A0">
        <w:rPr>
          <w:spacing w:val="-6"/>
        </w:rPr>
        <w:t xml:space="preserve"> </w:t>
      </w:r>
      <w:r w:rsidR="004C3118" w:rsidRPr="00F632A0">
        <w:t>as</w:t>
      </w:r>
      <w:r w:rsidR="004C3118" w:rsidRPr="00F632A0">
        <w:rPr>
          <w:spacing w:val="-8"/>
        </w:rPr>
        <w:t xml:space="preserve"> </w:t>
      </w:r>
      <w:r w:rsidR="004C3118" w:rsidRPr="00F632A0">
        <w:t>the</w:t>
      </w:r>
      <w:r w:rsidR="004C3118" w:rsidRPr="00F632A0">
        <w:rPr>
          <w:spacing w:val="-5"/>
        </w:rPr>
        <w:t xml:space="preserve"> </w:t>
      </w:r>
      <w:r w:rsidR="004C3118" w:rsidRPr="00F632A0">
        <w:t>Liquidator</w:t>
      </w:r>
      <w:r w:rsidR="004C3118" w:rsidRPr="00F632A0">
        <w:rPr>
          <w:spacing w:val="-9"/>
        </w:rPr>
        <w:t xml:space="preserve"> </w:t>
      </w:r>
      <w:r w:rsidR="004C3118" w:rsidRPr="00F632A0">
        <w:t>of</w:t>
      </w:r>
      <w:r w:rsidR="004C3118" w:rsidRPr="00F632A0">
        <w:rPr>
          <w:spacing w:val="-7"/>
        </w:rPr>
        <w:t xml:space="preserve"> </w:t>
      </w:r>
      <w:r w:rsidR="004C3118" w:rsidRPr="00F632A0">
        <w:t>BCL</w:t>
      </w:r>
      <w:r w:rsidR="004C3118" w:rsidRPr="00F632A0">
        <w:rPr>
          <w:spacing w:val="-9"/>
        </w:rPr>
        <w:t xml:space="preserve"> </w:t>
      </w:r>
      <w:r w:rsidR="004C3118" w:rsidRPr="00F632A0">
        <w:t>Limited</w:t>
      </w:r>
      <w:r w:rsidR="004C3118" w:rsidRPr="00F632A0">
        <w:rPr>
          <w:spacing w:val="-6"/>
        </w:rPr>
        <w:t xml:space="preserve"> </w:t>
      </w:r>
      <w:r w:rsidR="004C3118" w:rsidRPr="00F632A0">
        <w:t>the</w:t>
      </w:r>
      <w:r w:rsidR="004C3118" w:rsidRPr="00F632A0">
        <w:rPr>
          <w:spacing w:val="-9"/>
        </w:rPr>
        <w:t xml:space="preserve"> </w:t>
      </w:r>
      <w:r w:rsidR="004C3118" w:rsidRPr="00F632A0">
        <w:t>matter</w:t>
      </w:r>
      <w:r w:rsidR="004C3118" w:rsidRPr="00F632A0">
        <w:rPr>
          <w:spacing w:val="-10"/>
        </w:rPr>
        <w:t xml:space="preserve"> </w:t>
      </w:r>
      <w:r w:rsidR="004C3118" w:rsidRPr="00F632A0">
        <w:lastRenderedPageBreak/>
        <w:t>would</w:t>
      </w:r>
      <w:r w:rsidR="004C3118" w:rsidRPr="00F632A0">
        <w:rPr>
          <w:spacing w:val="-7"/>
        </w:rPr>
        <w:t xml:space="preserve"> </w:t>
      </w:r>
      <w:r w:rsidR="004C3118" w:rsidRPr="00F632A0">
        <w:t>be</w:t>
      </w:r>
      <w:r w:rsidR="004C3118" w:rsidRPr="00F632A0">
        <w:rPr>
          <w:spacing w:val="-10"/>
        </w:rPr>
        <w:t xml:space="preserve"> </w:t>
      </w:r>
      <w:r w:rsidR="004C3118" w:rsidRPr="00F632A0">
        <w:t>held</w:t>
      </w:r>
      <w:r w:rsidR="004C3118" w:rsidRPr="00F632A0">
        <w:rPr>
          <w:spacing w:val="-6"/>
        </w:rPr>
        <w:t xml:space="preserve"> </w:t>
      </w:r>
      <w:r w:rsidR="004C3118" w:rsidRPr="00F632A0">
        <w:t>in</w:t>
      </w:r>
      <w:r w:rsidR="004C3118" w:rsidRPr="00F632A0">
        <w:rPr>
          <w:spacing w:val="-8"/>
        </w:rPr>
        <w:t xml:space="preserve"> </w:t>
      </w:r>
      <w:r w:rsidR="004C3118" w:rsidRPr="00F632A0">
        <w:t>abeyance</w:t>
      </w:r>
      <w:r w:rsidR="004C3118" w:rsidRPr="00F632A0">
        <w:rPr>
          <w:spacing w:val="-10"/>
        </w:rPr>
        <w:t xml:space="preserve"> </w:t>
      </w:r>
      <w:r w:rsidR="004C3118" w:rsidRPr="00F632A0">
        <w:t>until</w:t>
      </w:r>
      <w:r w:rsidR="004C3118" w:rsidRPr="00F632A0">
        <w:rPr>
          <w:spacing w:val="-8"/>
        </w:rPr>
        <w:t xml:space="preserve"> </w:t>
      </w:r>
      <w:r w:rsidR="004C3118" w:rsidRPr="00F632A0">
        <w:t>such</w:t>
      </w:r>
      <w:r w:rsidR="004C3118" w:rsidRPr="00F632A0">
        <w:rPr>
          <w:spacing w:val="-58"/>
        </w:rPr>
        <w:t xml:space="preserve"> </w:t>
      </w:r>
      <w:r w:rsidR="004C3118" w:rsidRPr="00F632A0">
        <w:t>time when a new liquidator for BCL Limited had been duly appointed. It is the applicant who cited the</w:t>
      </w:r>
      <w:r w:rsidR="004C3118" w:rsidRPr="00F632A0">
        <w:rPr>
          <w:spacing w:val="1"/>
        </w:rPr>
        <w:t xml:space="preserve"> </w:t>
      </w:r>
      <w:r w:rsidR="004C3118" w:rsidRPr="00F632A0">
        <w:t>respondent as a party in spite of being aware that he had ceased to</w:t>
      </w:r>
      <w:r w:rsidR="0025418F" w:rsidRPr="00F632A0">
        <w:t xml:space="preserve"> be</w:t>
      </w:r>
      <w:r w:rsidR="000B1196" w:rsidRPr="00F632A0">
        <w:t xml:space="preserve"> </w:t>
      </w:r>
      <w:r w:rsidR="004C3118" w:rsidRPr="00F632A0">
        <w:t>the liquidator of</w:t>
      </w:r>
      <w:r w:rsidR="004C3118" w:rsidRPr="00F632A0">
        <w:rPr>
          <w:spacing w:val="1"/>
        </w:rPr>
        <w:t xml:space="preserve"> </w:t>
      </w:r>
      <w:r w:rsidR="004C3118" w:rsidRPr="00F632A0">
        <w:t xml:space="preserve">BCL. It is absurd that after citing the respondent </w:t>
      </w:r>
      <w:r w:rsidR="00942A1D" w:rsidRPr="00F632A0">
        <w:t xml:space="preserve">as </w:t>
      </w:r>
      <w:r w:rsidR="004C3118" w:rsidRPr="00F632A0">
        <w:t>a party,</w:t>
      </w:r>
      <w:r w:rsidR="00361F83" w:rsidRPr="00F632A0">
        <w:t xml:space="preserve"> </w:t>
      </w:r>
      <w:r w:rsidR="004C3118" w:rsidRPr="00F632A0">
        <w:t xml:space="preserve">applicant raised a preliminary point that the party is not properly before the court. </w:t>
      </w:r>
      <w:r w:rsidRPr="00F632A0">
        <w:t xml:space="preserve"> </w:t>
      </w:r>
      <w:r w:rsidR="004C3118" w:rsidRPr="00F632A0">
        <w:t>It would be even more absurd for the court</w:t>
      </w:r>
      <w:r w:rsidR="004C3118" w:rsidRPr="00F632A0">
        <w:rPr>
          <w:spacing w:val="-4"/>
        </w:rPr>
        <w:t xml:space="preserve"> to non-suit such a party</w:t>
      </w:r>
      <w:r w:rsidR="004C3118" w:rsidRPr="00F632A0">
        <w:t>. (</w:t>
      </w:r>
      <w:r w:rsidRPr="00F632A0">
        <w:t>See</w:t>
      </w:r>
      <w:r w:rsidR="004C3118" w:rsidRPr="00F632A0">
        <w:rPr>
          <w:i/>
        </w:rPr>
        <w:t xml:space="preserve"> </w:t>
      </w:r>
      <w:proofErr w:type="spellStart"/>
      <w:r w:rsidR="004C3118" w:rsidRPr="00F632A0">
        <w:rPr>
          <w:i/>
        </w:rPr>
        <w:t>Mudzengi</w:t>
      </w:r>
      <w:proofErr w:type="spellEnd"/>
      <w:r w:rsidR="004C3118" w:rsidRPr="00F632A0">
        <w:rPr>
          <w:i/>
        </w:rPr>
        <w:t xml:space="preserve"> &amp; Others v</w:t>
      </w:r>
      <w:r w:rsidR="004C3118" w:rsidRPr="00F632A0">
        <w:rPr>
          <w:i/>
          <w:spacing w:val="-57"/>
        </w:rPr>
        <w:t xml:space="preserve"> </w:t>
      </w:r>
      <w:proofErr w:type="spellStart"/>
      <w:r w:rsidR="004C3118" w:rsidRPr="00F632A0">
        <w:rPr>
          <w:i/>
        </w:rPr>
        <w:t>Hungwe</w:t>
      </w:r>
      <w:proofErr w:type="spellEnd"/>
      <w:r w:rsidR="004C3118" w:rsidRPr="00F632A0">
        <w:rPr>
          <w:i/>
          <w:spacing w:val="2"/>
        </w:rPr>
        <w:t xml:space="preserve"> </w:t>
      </w:r>
      <w:r w:rsidR="004C3118" w:rsidRPr="00F632A0">
        <w:rPr>
          <w:i/>
        </w:rPr>
        <w:t>&amp;v</w:t>
      </w:r>
      <w:r w:rsidR="004C3118" w:rsidRPr="00F632A0">
        <w:rPr>
          <w:i/>
          <w:spacing w:val="1"/>
        </w:rPr>
        <w:t xml:space="preserve"> </w:t>
      </w:r>
      <w:r w:rsidR="004C3118" w:rsidRPr="00F632A0">
        <w:rPr>
          <w:i/>
        </w:rPr>
        <w:t xml:space="preserve">Anor </w:t>
      </w:r>
      <w:r w:rsidR="004C3118" w:rsidRPr="00F632A0">
        <w:t>2001 (2) ZLR 179</w:t>
      </w:r>
      <w:r w:rsidR="004C3118" w:rsidRPr="00F632A0">
        <w:rPr>
          <w:spacing w:val="-1"/>
        </w:rPr>
        <w:t xml:space="preserve"> </w:t>
      </w:r>
      <w:r w:rsidR="004C3118" w:rsidRPr="00F632A0">
        <w:t>(H) at 182</w:t>
      </w:r>
      <w:r w:rsidR="004C3118" w:rsidRPr="00F632A0">
        <w:rPr>
          <w:spacing w:val="1"/>
        </w:rPr>
        <w:t xml:space="preserve"> </w:t>
      </w:r>
      <w:r w:rsidR="004C3118" w:rsidRPr="00F632A0">
        <w:t>D-E).</w:t>
      </w:r>
    </w:p>
    <w:p w14:paraId="0F70D404" w14:textId="1FB2C443" w:rsidR="0045541A" w:rsidRPr="00F632A0" w:rsidRDefault="00D83892" w:rsidP="00F632A0">
      <w:pPr>
        <w:pStyle w:val="BodyText"/>
        <w:spacing w:before="160"/>
        <w:ind w:left="140" w:right="137" w:firstLine="1300"/>
        <w:jc w:val="both"/>
      </w:pPr>
      <w:r w:rsidRPr="00F632A0">
        <w:t xml:space="preserve"> </w:t>
      </w:r>
    </w:p>
    <w:p w14:paraId="1B160EAD" w14:textId="3A79B1EC" w:rsidR="004C3118" w:rsidRPr="00F632A0" w:rsidRDefault="0045541A" w:rsidP="009B041E">
      <w:pPr>
        <w:pStyle w:val="BodyText"/>
        <w:spacing w:before="160" w:line="480" w:lineRule="auto"/>
        <w:ind w:left="140" w:right="137" w:firstLine="1300"/>
        <w:jc w:val="both"/>
      </w:pPr>
      <w:r w:rsidRPr="00F632A0">
        <w:t>Further, a</w:t>
      </w:r>
      <w:r w:rsidR="00D83892" w:rsidRPr="00F632A0">
        <w:t xml:space="preserve">ll communication by the applicant regarding this matter has been to </w:t>
      </w:r>
      <w:proofErr w:type="spellStart"/>
      <w:r w:rsidR="00942A1D" w:rsidRPr="00F632A0">
        <w:t>Manokore</w:t>
      </w:r>
      <w:proofErr w:type="spellEnd"/>
      <w:r w:rsidR="00942A1D" w:rsidRPr="00F632A0">
        <w:t xml:space="preserve"> Attorneys. </w:t>
      </w:r>
      <w:r w:rsidR="009B041E" w:rsidRPr="00F632A0">
        <w:t xml:space="preserve"> </w:t>
      </w:r>
      <w:r w:rsidR="00942A1D" w:rsidRPr="00F632A0">
        <w:t>It would be equally absurd for the applicant to</w:t>
      </w:r>
      <w:r w:rsidR="00E5606F" w:rsidRPr="00F632A0">
        <w:t xml:space="preserve"> </w:t>
      </w:r>
      <w:r w:rsidR="00942A1D" w:rsidRPr="00F632A0">
        <w:t xml:space="preserve">dispute </w:t>
      </w:r>
      <w:proofErr w:type="spellStart"/>
      <w:r w:rsidR="00942A1D" w:rsidRPr="00F632A0">
        <w:t>Manokore</w:t>
      </w:r>
      <w:proofErr w:type="spellEnd"/>
      <w:r w:rsidR="00942A1D" w:rsidRPr="00F632A0">
        <w:t xml:space="preserve"> Attorneys’ authority to represent the respondent.</w:t>
      </w:r>
    </w:p>
    <w:p w14:paraId="69AB7390" w14:textId="77777777" w:rsidR="009B041E" w:rsidRPr="00F632A0" w:rsidRDefault="009B041E" w:rsidP="009B041E">
      <w:pPr>
        <w:pStyle w:val="BodyText"/>
        <w:spacing w:line="480" w:lineRule="auto"/>
        <w:ind w:left="140" w:right="137" w:firstLine="1300"/>
        <w:jc w:val="both"/>
      </w:pPr>
    </w:p>
    <w:p w14:paraId="326BA11E" w14:textId="3C699EEA" w:rsidR="004C3118" w:rsidRPr="00F632A0" w:rsidRDefault="004C3118" w:rsidP="009B041E">
      <w:pPr>
        <w:pStyle w:val="BodyText"/>
        <w:spacing w:before="159" w:line="480" w:lineRule="auto"/>
        <w:ind w:left="860" w:right="139" w:firstLine="580"/>
        <w:jc w:val="both"/>
      </w:pPr>
      <w:r w:rsidRPr="00F632A0">
        <w:t>On that basis, this preliminary point is</w:t>
      </w:r>
      <w:r w:rsidRPr="00F632A0">
        <w:rPr>
          <w:spacing w:val="1"/>
        </w:rPr>
        <w:t xml:space="preserve"> </w:t>
      </w:r>
      <w:r w:rsidRPr="00F632A0">
        <w:t>dismissed.</w:t>
      </w:r>
    </w:p>
    <w:p w14:paraId="791F5657" w14:textId="77777777" w:rsidR="009B041E" w:rsidRPr="00F632A0" w:rsidRDefault="009B041E" w:rsidP="009B041E">
      <w:pPr>
        <w:pStyle w:val="BodyText"/>
        <w:ind w:left="860" w:right="139" w:firstLine="580"/>
        <w:jc w:val="both"/>
      </w:pPr>
    </w:p>
    <w:p w14:paraId="6610D822" w14:textId="4E8837B6" w:rsidR="004C3118" w:rsidRPr="00F632A0" w:rsidRDefault="00E50989" w:rsidP="009B041E">
      <w:pPr>
        <w:pStyle w:val="BodyText"/>
        <w:spacing w:before="159" w:line="480" w:lineRule="auto"/>
        <w:ind w:right="139"/>
        <w:jc w:val="both"/>
        <w:rPr>
          <w:b/>
          <w:bCs/>
          <w:u w:val="single"/>
        </w:rPr>
      </w:pPr>
      <w:r w:rsidRPr="00F632A0">
        <w:rPr>
          <w:b/>
          <w:bCs/>
          <w:u w:val="single"/>
        </w:rPr>
        <w:t>WHETHER</w:t>
      </w:r>
      <w:r w:rsidRPr="00F632A0">
        <w:rPr>
          <w:b/>
          <w:bCs/>
          <w:spacing w:val="-2"/>
          <w:u w:val="single"/>
        </w:rPr>
        <w:t xml:space="preserve"> </w:t>
      </w:r>
      <w:r w:rsidRPr="00F632A0">
        <w:rPr>
          <w:b/>
          <w:bCs/>
          <w:u w:val="single"/>
        </w:rPr>
        <w:t>OR</w:t>
      </w:r>
      <w:r w:rsidRPr="00F632A0">
        <w:rPr>
          <w:b/>
          <w:bCs/>
          <w:spacing w:val="-1"/>
          <w:u w:val="single"/>
        </w:rPr>
        <w:t xml:space="preserve"> </w:t>
      </w:r>
      <w:r w:rsidRPr="00F632A0">
        <w:rPr>
          <w:b/>
          <w:bCs/>
          <w:u w:val="single"/>
        </w:rPr>
        <w:t>NOT</w:t>
      </w:r>
      <w:r w:rsidRPr="00F632A0">
        <w:rPr>
          <w:b/>
          <w:bCs/>
          <w:spacing w:val="-1"/>
          <w:u w:val="single"/>
        </w:rPr>
        <w:t xml:space="preserve"> </w:t>
      </w:r>
      <w:r w:rsidRPr="00F632A0">
        <w:rPr>
          <w:b/>
          <w:bCs/>
          <w:u w:val="single"/>
        </w:rPr>
        <w:t>THE</w:t>
      </w:r>
      <w:r w:rsidRPr="00F632A0">
        <w:rPr>
          <w:b/>
          <w:bCs/>
          <w:spacing w:val="-1"/>
          <w:u w:val="single"/>
        </w:rPr>
        <w:t xml:space="preserve"> </w:t>
      </w:r>
      <w:r w:rsidRPr="00F632A0">
        <w:rPr>
          <w:b/>
          <w:bCs/>
          <w:u w:val="single"/>
        </w:rPr>
        <w:t>APPLICATION</w:t>
      </w:r>
      <w:r w:rsidRPr="00F632A0">
        <w:rPr>
          <w:b/>
          <w:bCs/>
          <w:spacing w:val="-1"/>
          <w:u w:val="single"/>
        </w:rPr>
        <w:t xml:space="preserve"> </w:t>
      </w:r>
      <w:r w:rsidRPr="00F632A0">
        <w:rPr>
          <w:b/>
          <w:bCs/>
          <w:u w:val="single"/>
        </w:rPr>
        <w:t>BEFORE</w:t>
      </w:r>
      <w:r w:rsidRPr="00F632A0">
        <w:rPr>
          <w:b/>
          <w:bCs/>
          <w:spacing w:val="-1"/>
          <w:u w:val="single"/>
        </w:rPr>
        <w:t xml:space="preserve"> </w:t>
      </w:r>
      <w:r w:rsidRPr="00F632A0">
        <w:rPr>
          <w:b/>
          <w:bCs/>
          <w:u w:val="single"/>
        </w:rPr>
        <w:t>THIS</w:t>
      </w:r>
      <w:r w:rsidRPr="00F632A0">
        <w:rPr>
          <w:b/>
          <w:bCs/>
          <w:spacing w:val="-1"/>
          <w:u w:val="single"/>
        </w:rPr>
        <w:t xml:space="preserve"> C</w:t>
      </w:r>
      <w:r w:rsidRPr="00F632A0">
        <w:rPr>
          <w:b/>
          <w:bCs/>
          <w:u w:val="single"/>
        </w:rPr>
        <w:t>OURT SHOULD BE</w:t>
      </w:r>
      <w:r w:rsidRPr="00F632A0">
        <w:rPr>
          <w:b/>
          <w:bCs/>
          <w:spacing w:val="-1"/>
          <w:u w:val="single"/>
        </w:rPr>
        <w:t xml:space="preserve"> </w:t>
      </w:r>
      <w:r w:rsidRPr="00F632A0">
        <w:rPr>
          <w:b/>
          <w:bCs/>
          <w:u w:val="single"/>
        </w:rPr>
        <w:t>GRANTED</w:t>
      </w:r>
    </w:p>
    <w:p w14:paraId="58A923C5" w14:textId="35B6CD79" w:rsidR="004C3118" w:rsidRPr="00F632A0" w:rsidRDefault="00531B07" w:rsidP="009B041E">
      <w:pPr>
        <w:pStyle w:val="BodyText"/>
        <w:spacing w:line="480" w:lineRule="auto"/>
        <w:ind w:firstLine="1440"/>
        <w:jc w:val="both"/>
        <w:rPr>
          <w:i/>
        </w:rPr>
      </w:pPr>
      <w:r w:rsidRPr="00F632A0">
        <w:t>It</w:t>
      </w:r>
      <w:r w:rsidRPr="00F632A0">
        <w:rPr>
          <w:spacing w:val="-3"/>
        </w:rPr>
        <w:t xml:space="preserve"> </w:t>
      </w:r>
      <w:r w:rsidRPr="00F632A0">
        <w:t>is</w:t>
      </w:r>
      <w:r w:rsidRPr="00F632A0">
        <w:rPr>
          <w:spacing w:val="-2"/>
        </w:rPr>
        <w:t xml:space="preserve"> </w:t>
      </w:r>
      <w:r w:rsidRPr="00F632A0">
        <w:t>trite</w:t>
      </w:r>
      <w:r w:rsidRPr="00F632A0">
        <w:rPr>
          <w:spacing w:val="-4"/>
        </w:rPr>
        <w:t xml:space="preserve"> </w:t>
      </w:r>
      <w:r w:rsidRPr="00F632A0">
        <w:t>that</w:t>
      </w:r>
      <w:r w:rsidRPr="00F632A0">
        <w:rPr>
          <w:spacing w:val="-3"/>
        </w:rPr>
        <w:t xml:space="preserve"> </w:t>
      </w:r>
      <w:r w:rsidRPr="00F632A0">
        <w:t>a</w:t>
      </w:r>
      <w:r w:rsidRPr="00F632A0">
        <w:rPr>
          <w:spacing w:val="-4"/>
        </w:rPr>
        <w:t xml:space="preserve"> </w:t>
      </w:r>
      <w:r w:rsidRPr="00F632A0">
        <w:t>party</w:t>
      </w:r>
      <w:r w:rsidRPr="00F632A0">
        <w:rPr>
          <w:spacing w:val="-8"/>
        </w:rPr>
        <w:t xml:space="preserve"> </w:t>
      </w:r>
      <w:r w:rsidRPr="00F632A0">
        <w:t>who</w:t>
      </w:r>
      <w:r w:rsidRPr="00F632A0">
        <w:rPr>
          <w:spacing w:val="-4"/>
        </w:rPr>
        <w:t xml:space="preserve"> </w:t>
      </w:r>
      <w:r w:rsidRPr="00F632A0">
        <w:t>fails</w:t>
      </w:r>
      <w:r w:rsidRPr="00F632A0">
        <w:rPr>
          <w:spacing w:val="-3"/>
        </w:rPr>
        <w:t xml:space="preserve"> </w:t>
      </w:r>
      <w:r w:rsidRPr="00F632A0">
        <w:t>to</w:t>
      </w:r>
      <w:r w:rsidRPr="00F632A0">
        <w:rPr>
          <w:spacing w:val="-3"/>
        </w:rPr>
        <w:t xml:space="preserve"> </w:t>
      </w:r>
      <w:r w:rsidRPr="00F632A0">
        <w:t>comply</w:t>
      </w:r>
      <w:r w:rsidRPr="00F632A0">
        <w:rPr>
          <w:spacing w:val="-11"/>
        </w:rPr>
        <w:t xml:space="preserve"> </w:t>
      </w:r>
      <w:r w:rsidRPr="00F632A0">
        <w:t>with</w:t>
      </w:r>
      <w:r w:rsidRPr="00F632A0">
        <w:rPr>
          <w:spacing w:val="-2"/>
        </w:rPr>
        <w:t xml:space="preserve"> </w:t>
      </w:r>
      <w:r w:rsidRPr="00F632A0">
        <w:t>the</w:t>
      </w:r>
      <w:r w:rsidRPr="00F632A0">
        <w:rPr>
          <w:spacing w:val="-3"/>
        </w:rPr>
        <w:t xml:space="preserve"> </w:t>
      </w:r>
      <w:r w:rsidRPr="00F632A0">
        <w:t>rules</w:t>
      </w:r>
      <w:r w:rsidRPr="00F632A0">
        <w:rPr>
          <w:spacing w:val="-3"/>
        </w:rPr>
        <w:t xml:space="preserve"> </w:t>
      </w:r>
      <w:r w:rsidRPr="00F632A0">
        <w:t>of</w:t>
      </w:r>
      <w:r w:rsidRPr="00F632A0">
        <w:rPr>
          <w:spacing w:val="-5"/>
        </w:rPr>
        <w:t xml:space="preserve"> </w:t>
      </w:r>
      <w:r w:rsidRPr="00F632A0">
        <w:t>this</w:t>
      </w:r>
      <w:r w:rsidRPr="00F632A0">
        <w:rPr>
          <w:spacing w:val="-1"/>
        </w:rPr>
        <w:t xml:space="preserve"> </w:t>
      </w:r>
      <w:r w:rsidRPr="00F632A0">
        <w:t>Court</w:t>
      </w:r>
      <w:r w:rsidRPr="00F632A0">
        <w:rPr>
          <w:spacing w:val="-6"/>
        </w:rPr>
        <w:t xml:space="preserve"> </w:t>
      </w:r>
      <w:r w:rsidRPr="00F632A0">
        <w:t>must</w:t>
      </w:r>
      <w:r w:rsidRPr="00F632A0">
        <w:rPr>
          <w:spacing w:val="-5"/>
        </w:rPr>
        <w:t xml:space="preserve"> </w:t>
      </w:r>
      <w:r w:rsidRPr="00F632A0">
        <w:t>apply</w:t>
      </w:r>
      <w:r w:rsidRPr="00F632A0">
        <w:rPr>
          <w:spacing w:val="-57"/>
        </w:rPr>
        <w:t xml:space="preserve"> </w:t>
      </w:r>
      <w:r w:rsidRPr="00F632A0">
        <w:t>for condonation for the non-compliance and give adequate reasons for his or her failure to so comply.</w:t>
      </w:r>
      <w:r w:rsidR="00E50989" w:rsidRPr="00F632A0">
        <w:t xml:space="preserve">  </w:t>
      </w:r>
      <w:r w:rsidRPr="00F632A0">
        <w:t>The law has bee</w:t>
      </w:r>
      <w:r w:rsidR="00E50989" w:rsidRPr="00F632A0">
        <w:t xml:space="preserve">n well traversed by this court.  </w:t>
      </w:r>
      <w:r w:rsidRPr="00F632A0">
        <w:t xml:space="preserve">The requirements for an application of this nature to succeed are set out in </w:t>
      </w:r>
      <w:proofErr w:type="spellStart"/>
      <w:r w:rsidRPr="00F632A0">
        <w:rPr>
          <w:bCs/>
          <w:i/>
          <w:iCs/>
        </w:rPr>
        <w:t>Kombayi</w:t>
      </w:r>
      <w:proofErr w:type="spellEnd"/>
      <w:r w:rsidRPr="00F632A0">
        <w:rPr>
          <w:bCs/>
        </w:rPr>
        <w:t xml:space="preserve"> v </w:t>
      </w:r>
      <w:proofErr w:type="spellStart"/>
      <w:r w:rsidRPr="00F632A0">
        <w:rPr>
          <w:bCs/>
          <w:i/>
          <w:iCs/>
        </w:rPr>
        <w:t>Berkhout</w:t>
      </w:r>
      <w:proofErr w:type="spellEnd"/>
      <w:r w:rsidR="004C3118" w:rsidRPr="00F632A0">
        <w:rPr>
          <w:bCs/>
        </w:rPr>
        <w:t xml:space="preserve"> 1988 (1)</w:t>
      </w:r>
      <w:r w:rsidR="004C3118" w:rsidRPr="00F632A0">
        <w:rPr>
          <w:bCs/>
          <w:spacing w:val="-3"/>
        </w:rPr>
        <w:t xml:space="preserve"> </w:t>
      </w:r>
      <w:r w:rsidR="004C3118" w:rsidRPr="00F632A0">
        <w:rPr>
          <w:bCs/>
        </w:rPr>
        <w:t>ZLR 53</w:t>
      </w:r>
      <w:r w:rsidR="004C3118" w:rsidRPr="00F632A0">
        <w:rPr>
          <w:bCs/>
          <w:spacing w:val="1"/>
        </w:rPr>
        <w:t xml:space="preserve"> </w:t>
      </w:r>
      <w:r w:rsidR="004C3118" w:rsidRPr="00F632A0">
        <w:rPr>
          <w:bCs/>
        </w:rPr>
        <w:t>(S).</w:t>
      </w:r>
      <w:r w:rsidR="004C3118" w:rsidRPr="00F632A0">
        <w:rPr>
          <w:b/>
          <w:spacing w:val="2"/>
        </w:rPr>
        <w:t xml:space="preserve"> </w:t>
      </w:r>
      <w:r w:rsidR="004C3118" w:rsidRPr="00F632A0">
        <w:t>These</w:t>
      </w:r>
      <w:r w:rsidR="004C3118" w:rsidRPr="00F632A0">
        <w:rPr>
          <w:spacing w:val="-1"/>
        </w:rPr>
        <w:t xml:space="preserve"> </w:t>
      </w:r>
      <w:r w:rsidR="004C3118" w:rsidRPr="00F632A0">
        <w:t>are</w:t>
      </w:r>
      <w:r w:rsidR="004C3118" w:rsidRPr="00F632A0">
        <w:rPr>
          <w:i/>
        </w:rPr>
        <w:t>:</w:t>
      </w:r>
    </w:p>
    <w:p w14:paraId="6BCE16C7" w14:textId="77777777" w:rsidR="004C3118" w:rsidRPr="00F632A0" w:rsidRDefault="004C3118" w:rsidP="00E50989">
      <w:pPr>
        <w:pStyle w:val="ListParagraph"/>
        <w:numPr>
          <w:ilvl w:val="4"/>
          <w:numId w:val="1"/>
        </w:numPr>
        <w:tabs>
          <w:tab w:val="left" w:pos="1581"/>
        </w:tabs>
        <w:spacing w:line="480" w:lineRule="auto"/>
        <w:ind w:hanging="361"/>
        <w:jc w:val="both"/>
        <w:rPr>
          <w:sz w:val="24"/>
          <w:szCs w:val="24"/>
        </w:rPr>
      </w:pPr>
      <w:r w:rsidRPr="00F632A0">
        <w:rPr>
          <w:sz w:val="24"/>
          <w:szCs w:val="24"/>
        </w:rPr>
        <w:t>The</w:t>
      </w:r>
      <w:r w:rsidRPr="00F632A0">
        <w:rPr>
          <w:spacing w:val="-3"/>
          <w:sz w:val="24"/>
          <w:szCs w:val="24"/>
        </w:rPr>
        <w:t xml:space="preserve"> </w:t>
      </w:r>
      <w:r w:rsidRPr="00F632A0">
        <w:rPr>
          <w:sz w:val="24"/>
          <w:szCs w:val="24"/>
        </w:rPr>
        <w:t>extent of</w:t>
      </w:r>
      <w:r w:rsidRPr="00F632A0">
        <w:rPr>
          <w:spacing w:val="-2"/>
          <w:sz w:val="24"/>
          <w:szCs w:val="24"/>
        </w:rPr>
        <w:t xml:space="preserve"> </w:t>
      </w:r>
      <w:r w:rsidRPr="00F632A0">
        <w:rPr>
          <w:sz w:val="24"/>
          <w:szCs w:val="24"/>
        </w:rPr>
        <w:t>the delay;</w:t>
      </w:r>
    </w:p>
    <w:p w14:paraId="5C4CC4CE" w14:textId="77777777" w:rsidR="004C3118" w:rsidRPr="00F632A0" w:rsidRDefault="004C3118" w:rsidP="00E50989">
      <w:pPr>
        <w:pStyle w:val="ListParagraph"/>
        <w:numPr>
          <w:ilvl w:val="4"/>
          <w:numId w:val="1"/>
        </w:numPr>
        <w:tabs>
          <w:tab w:val="left" w:pos="1581"/>
        </w:tabs>
        <w:spacing w:line="480" w:lineRule="auto"/>
        <w:ind w:hanging="361"/>
        <w:jc w:val="both"/>
        <w:rPr>
          <w:sz w:val="24"/>
          <w:szCs w:val="24"/>
        </w:rPr>
      </w:pPr>
      <w:r w:rsidRPr="00F632A0">
        <w:rPr>
          <w:sz w:val="24"/>
          <w:szCs w:val="24"/>
        </w:rPr>
        <w:t>The</w:t>
      </w:r>
      <w:r w:rsidRPr="00F632A0">
        <w:rPr>
          <w:spacing w:val="-4"/>
          <w:sz w:val="24"/>
          <w:szCs w:val="24"/>
        </w:rPr>
        <w:t xml:space="preserve"> </w:t>
      </w:r>
      <w:r w:rsidRPr="00F632A0">
        <w:rPr>
          <w:sz w:val="24"/>
          <w:szCs w:val="24"/>
        </w:rPr>
        <w:t>reasonableness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of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the</w:t>
      </w:r>
      <w:r w:rsidRPr="00F632A0">
        <w:rPr>
          <w:spacing w:val="-3"/>
          <w:sz w:val="24"/>
          <w:szCs w:val="24"/>
        </w:rPr>
        <w:t xml:space="preserve"> </w:t>
      </w:r>
      <w:r w:rsidRPr="00F632A0">
        <w:rPr>
          <w:sz w:val="24"/>
          <w:szCs w:val="24"/>
        </w:rPr>
        <w:t>explanation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for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the</w:t>
      </w:r>
      <w:r w:rsidRPr="00F632A0">
        <w:rPr>
          <w:spacing w:val="-3"/>
          <w:sz w:val="24"/>
          <w:szCs w:val="24"/>
        </w:rPr>
        <w:t xml:space="preserve"> </w:t>
      </w:r>
      <w:r w:rsidRPr="00F632A0">
        <w:rPr>
          <w:sz w:val="24"/>
          <w:szCs w:val="24"/>
        </w:rPr>
        <w:t>delay;</w:t>
      </w:r>
      <w:r w:rsidRPr="00F632A0">
        <w:rPr>
          <w:spacing w:val="1"/>
          <w:sz w:val="24"/>
          <w:szCs w:val="24"/>
        </w:rPr>
        <w:t xml:space="preserve"> </w:t>
      </w:r>
      <w:r w:rsidRPr="00F632A0">
        <w:rPr>
          <w:sz w:val="24"/>
          <w:szCs w:val="24"/>
        </w:rPr>
        <w:t>and</w:t>
      </w:r>
    </w:p>
    <w:p w14:paraId="0826FE10" w14:textId="77777777" w:rsidR="004C3118" w:rsidRPr="00F632A0" w:rsidRDefault="004C3118" w:rsidP="00E50989">
      <w:pPr>
        <w:pStyle w:val="ListParagraph"/>
        <w:numPr>
          <w:ilvl w:val="4"/>
          <w:numId w:val="1"/>
        </w:numPr>
        <w:tabs>
          <w:tab w:val="left" w:pos="1581"/>
        </w:tabs>
        <w:spacing w:line="480" w:lineRule="auto"/>
        <w:ind w:hanging="361"/>
        <w:jc w:val="both"/>
        <w:rPr>
          <w:sz w:val="24"/>
          <w:szCs w:val="24"/>
        </w:rPr>
      </w:pPr>
      <w:r w:rsidRPr="00F632A0">
        <w:rPr>
          <w:sz w:val="24"/>
          <w:szCs w:val="24"/>
        </w:rPr>
        <w:t>The</w:t>
      </w:r>
      <w:r w:rsidRPr="00F632A0">
        <w:rPr>
          <w:spacing w:val="-4"/>
          <w:sz w:val="24"/>
          <w:szCs w:val="24"/>
        </w:rPr>
        <w:t xml:space="preserve"> </w:t>
      </w:r>
      <w:r w:rsidRPr="00F632A0">
        <w:rPr>
          <w:sz w:val="24"/>
          <w:szCs w:val="24"/>
        </w:rPr>
        <w:t>prospects</w:t>
      </w:r>
      <w:r w:rsidRPr="00F632A0">
        <w:rPr>
          <w:spacing w:val="-1"/>
          <w:sz w:val="24"/>
          <w:szCs w:val="24"/>
        </w:rPr>
        <w:t xml:space="preserve"> </w:t>
      </w:r>
      <w:r w:rsidRPr="00F632A0">
        <w:rPr>
          <w:sz w:val="24"/>
          <w:szCs w:val="24"/>
        </w:rPr>
        <w:t>of</w:t>
      </w:r>
      <w:r w:rsidRPr="00F632A0">
        <w:rPr>
          <w:spacing w:val="-2"/>
          <w:sz w:val="24"/>
          <w:szCs w:val="24"/>
        </w:rPr>
        <w:t xml:space="preserve"> </w:t>
      </w:r>
      <w:r w:rsidRPr="00F632A0">
        <w:rPr>
          <w:sz w:val="24"/>
          <w:szCs w:val="24"/>
        </w:rPr>
        <w:t>success</w:t>
      </w:r>
      <w:r w:rsidRPr="00F632A0">
        <w:rPr>
          <w:spacing w:val="-2"/>
          <w:sz w:val="24"/>
          <w:szCs w:val="24"/>
        </w:rPr>
        <w:t xml:space="preserve"> </w:t>
      </w:r>
      <w:r w:rsidRPr="00F632A0">
        <w:rPr>
          <w:sz w:val="24"/>
          <w:szCs w:val="24"/>
        </w:rPr>
        <w:t>on</w:t>
      </w:r>
      <w:r w:rsidRPr="00F632A0">
        <w:rPr>
          <w:spacing w:val="-2"/>
          <w:sz w:val="24"/>
          <w:szCs w:val="24"/>
        </w:rPr>
        <w:t xml:space="preserve"> </w:t>
      </w:r>
      <w:r w:rsidRPr="00F632A0">
        <w:rPr>
          <w:sz w:val="24"/>
          <w:szCs w:val="24"/>
        </w:rPr>
        <w:t>appeal.</w:t>
      </w:r>
    </w:p>
    <w:p w14:paraId="6175E1DA" w14:textId="77777777" w:rsidR="00E50989" w:rsidRPr="00F632A0" w:rsidRDefault="00E50989" w:rsidP="00E50989">
      <w:pPr>
        <w:pStyle w:val="ListParagraph"/>
        <w:tabs>
          <w:tab w:val="left" w:pos="1581"/>
        </w:tabs>
        <w:spacing w:line="480" w:lineRule="auto"/>
        <w:ind w:left="1580" w:firstLine="0"/>
        <w:jc w:val="both"/>
        <w:rPr>
          <w:sz w:val="24"/>
          <w:szCs w:val="24"/>
        </w:rPr>
      </w:pPr>
    </w:p>
    <w:p w14:paraId="5F031057" w14:textId="60BF5F34" w:rsidR="004C3118" w:rsidRPr="00F632A0" w:rsidRDefault="004C3118" w:rsidP="00E50989">
      <w:pPr>
        <w:pStyle w:val="BodyText"/>
        <w:spacing w:before="161" w:line="480" w:lineRule="auto"/>
        <w:ind w:left="140" w:firstLine="1300"/>
        <w:jc w:val="both"/>
      </w:pPr>
      <w:r w:rsidRPr="00F632A0">
        <w:t>I</w:t>
      </w:r>
      <w:r w:rsidRPr="00F632A0">
        <w:rPr>
          <w:spacing w:val="-2"/>
        </w:rPr>
        <w:t xml:space="preserve"> </w:t>
      </w:r>
      <w:r w:rsidRPr="00F632A0">
        <w:t>will</w:t>
      </w:r>
      <w:r w:rsidRPr="00F632A0">
        <w:rPr>
          <w:spacing w:val="-1"/>
        </w:rPr>
        <w:t xml:space="preserve"> </w:t>
      </w:r>
      <w:r w:rsidRPr="00F632A0">
        <w:t>therefore</w:t>
      </w:r>
      <w:r w:rsidRPr="00F632A0">
        <w:rPr>
          <w:spacing w:val="-2"/>
        </w:rPr>
        <w:t xml:space="preserve"> </w:t>
      </w:r>
      <w:r w:rsidRPr="00F632A0">
        <w:t>proceed</w:t>
      </w:r>
      <w:r w:rsidRPr="00F632A0">
        <w:rPr>
          <w:spacing w:val="-1"/>
        </w:rPr>
        <w:t xml:space="preserve"> </w:t>
      </w:r>
      <w:r w:rsidRPr="00F632A0">
        <w:t>to deal</w:t>
      </w:r>
      <w:r w:rsidRPr="00F632A0">
        <w:rPr>
          <w:spacing w:val="-1"/>
        </w:rPr>
        <w:t xml:space="preserve"> </w:t>
      </w:r>
      <w:r w:rsidRPr="00F632A0">
        <w:t>with</w:t>
      </w:r>
      <w:r w:rsidRPr="00F632A0">
        <w:rPr>
          <w:spacing w:val="-1"/>
        </w:rPr>
        <w:t xml:space="preserve"> </w:t>
      </w:r>
      <w:r w:rsidRPr="00F632A0">
        <w:t>these</w:t>
      </w:r>
      <w:r w:rsidRPr="00F632A0">
        <w:rPr>
          <w:spacing w:val="-3"/>
        </w:rPr>
        <w:t xml:space="preserve"> </w:t>
      </w:r>
      <w:r w:rsidRPr="00F632A0">
        <w:t>factors</w:t>
      </w:r>
      <w:r w:rsidRPr="00F632A0">
        <w:rPr>
          <w:spacing w:val="3"/>
        </w:rPr>
        <w:t xml:space="preserve"> </w:t>
      </w:r>
      <w:r w:rsidRPr="00F632A0">
        <w:t>hereunder:</w:t>
      </w:r>
    </w:p>
    <w:p w14:paraId="1738508C" w14:textId="3A123EC5" w:rsidR="004C3118" w:rsidRPr="00F632A0" w:rsidRDefault="004C3118" w:rsidP="007447DF">
      <w:pPr>
        <w:pStyle w:val="Heading1"/>
        <w:spacing w:before="90" w:line="480" w:lineRule="auto"/>
        <w:jc w:val="both"/>
      </w:pPr>
      <w:r w:rsidRPr="00F632A0">
        <w:t>Extent</w:t>
      </w:r>
      <w:r w:rsidRPr="00F632A0">
        <w:rPr>
          <w:spacing w:val="-1"/>
        </w:rPr>
        <w:t xml:space="preserve"> </w:t>
      </w:r>
      <w:r w:rsidRPr="00F632A0">
        <w:t>of delay</w:t>
      </w:r>
      <w:r w:rsidRPr="00F632A0">
        <w:rPr>
          <w:spacing w:val="-1"/>
        </w:rPr>
        <w:t xml:space="preserve"> </w:t>
      </w:r>
      <w:r w:rsidRPr="00F632A0">
        <w:t>and explanation</w:t>
      </w:r>
      <w:r w:rsidRPr="00F632A0">
        <w:rPr>
          <w:spacing w:val="-2"/>
        </w:rPr>
        <w:t xml:space="preserve"> </w:t>
      </w:r>
      <w:r w:rsidRPr="00F632A0">
        <w:t>for</w:t>
      </w:r>
      <w:r w:rsidRPr="00F632A0">
        <w:rPr>
          <w:spacing w:val="-2"/>
        </w:rPr>
        <w:t xml:space="preserve"> </w:t>
      </w:r>
      <w:r w:rsidRPr="00F632A0">
        <w:t>the delay,</w:t>
      </w:r>
    </w:p>
    <w:p w14:paraId="6676BF75" w14:textId="5AD919D7" w:rsidR="004C3118" w:rsidRPr="00F632A0" w:rsidRDefault="004C3118" w:rsidP="00E50989">
      <w:pPr>
        <w:pStyle w:val="BodyText"/>
        <w:spacing w:line="480" w:lineRule="auto"/>
        <w:ind w:left="140" w:right="134" w:firstLine="1300"/>
        <w:jc w:val="both"/>
      </w:pPr>
      <w:r w:rsidRPr="00F632A0">
        <w:lastRenderedPageBreak/>
        <w:t>The</w:t>
      </w:r>
      <w:r w:rsidRPr="00F632A0">
        <w:rPr>
          <w:spacing w:val="-8"/>
        </w:rPr>
        <w:t xml:space="preserve"> </w:t>
      </w:r>
      <w:r w:rsidRPr="00F632A0">
        <w:t>applicant</w:t>
      </w:r>
      <w:r w:rsidRPr="00F632A0">
        <w:rPr>
          <w:spacing w:val="-5"/>
        </w:rPr>
        <w:t xml:space="preserve"> </w:t>
      </w:r>
      <w:r w:rsidRPr="00F632A0">
        <w:t>intends</w:t>
      </w:r>
      <w:r w:rsidRPr="00F632A0">
        <w:rPr>
          <w:spacing w:val="-6"/>
        </w:rPr>
        <w:t xml:space="preserve"> </w:t>
      </w:r>
      <w:r w:rsidRPr="00F632A0">
        <w:t>to</w:t>
      </w:r>
      <w:r w:rsidRPr="00F632A0">
        <w:rPr>
          <w:spacing w:val="-7"/>
        </w:rPr>
        <w:t xml:space="preserve"> </w:t>
      </w:r>
      <w:r w:rsidRPr="00F632A0">
        <w:t>appeal</w:t>
      </w:r>
      <w:r w:rsidRPr="00F632A0">
        <w:rPr>
          <w:spacing w:val="-6"/>
        </w:rPr>
        <w:t xml:space="preserve"> </w:t>
      </w:r>
      <w:r w:rsidRPr="00F632A0">
        <w:t>against</w:t>
      </w:r>
      <w:r w:rsidRPr="00F632A0">
        <w:rPr>
          <w:spacing w:val="-5"/>
        </w:rPr>
        <w:t xml:space="preserve"> </w:t>
      </w:r>
      <w:r w:rsidRPr="00F632A0">
        <w:t>judgment</w:t>
      </w:r>
      <w:r w:rsidRPr="00F632A0">
        <w:rPr>
          <w:spacing w:val="-7"/>
        </w:rPr>
        <w:t xml:space="preserve"> </w:t>
      </w:r>
      <w:r w:rsidRPr="00F632A0">
        <w:t>number</w:t>
      </w:r>
      <w:r w:rsidRPr="00F632A0">
        <w:rPr>
          <w:spacing w:val="-6"/>
        </w:rPr>
        <w:t xml:space="preserve"> </w:t>
      </w:r>
      <w:r w:rsidRPr="00F632A0">
        <w:t>HH</w:t>
      </w:r>
      <w:r w:rsidRPr="00F632A0">
        <w:rPr>
          <w:spacing w:val="-7"/>
        </w:rPr>
        <w:t xml:space="preserve"> </w:t>
      </w:r>
      <w:r w:rsidRPr="00F632A0">
        <w:t>452/21</w:t>
      </w:r>
      <w:r w:rsidRPr="00F632A0">
        <w:rPr>
          <w:spacing w:val="-6"/>
        </w:rPr>
        <w:t xml:space="preserve"> </w:t>
      </w:r>
      <w:r w:rsidRPr="00F632A0">
        <w:t>which</w:t>
      </w:r>
      <w:r w:rsidRPr="00F632A0">
        <w:rPr>
          <w:spacing w:val="-7"/>
        </w:rPr>
        <w:t xml:space="preserve"> </w:t>
      </w:r>
      <w:r w:rsidRPr="00F632A0">
        <w:t>was</w:t>
      </w:r>
      <w:r w:rsidRPr="00F632A0">
        <w:rPr>
          <w:spacing w:val="-6"/>
        </w:rPr>
        <w:t xml:space="preserve"> </w:t>
      </w:r>
      <w:r w:rsidRPr="00F632A0">
        <w:t>passed</w:t>
      </w:r>
      <w:r w:rsidRPr="00F632A0">
        <w:rPr>
          <w:spacing w:val="-7"/>
        </w:rPr>
        <w:t xml:space="preserve"> </w:t>
      </w:r>
      <w:r w:rsidRPr="00F632A0">
        <w:t>on</w:t>
      </w:r>
      <w:r w:rsidRPr="00F632A0">
        <w:rPr>
          <w:spacing w:val="-58"/>
        </w:rPr>
        <w:t xml:space="preserve"> </w:t>
      </w:r>
      <w:r w:rsidR="00E50989" w:rsidRPr="00F632A0">
        <w:t xml:space="preserve">8 September 2021.  </w:t>
      </w:r>
      <w:r w:rsidRPr="00F632A0">
        <w:t>In terms of the rules of court, the applicant ought to have applied for leave to</w:t>
      </w:r>
      <w:r w:rsidRPr="00F632A0">
        <w:rPr>
          <w:spacing w:val="1"/>
        </w:rPr>
        <w:t xml:space="preserve"> </w:t>
      </w:r>
      <w:r w:rsidRPr="00F632A0">
        <w:t>appeal</w:t>
      </w:r>
      <w:r w:rsidRPr="00F632A0">
        <w:rPr>
          <w:spacing w:val="-6"/>
        </w:rPr>
        <w:t xml:space="preserve"> </w:t>
      </w:r>
      <w:r w:rsidRPr="00F632A0">
        <w:t>within</w:t>
      </w:r>
      <w:r w:rsidRPr="00F632A0">
        <w:rPr>
          <w:spacing w:val="-6"/>
        </w:rPr>
        <w:t xml:space="preserve"> </w:t>
      </w:r>
      <w:r w:rsidRPr="00F632A0">
        <w:t>1</w:t>
      </w:r>
      <w:r w:rsidR="000B1196" w:rsidRPr="00F632A0">
        <w:t>2</w:t>
      </w:r>
      <w:r w:rsidRPr="00F632A0">
        <w:rPr>
          <w:spacing w:val="-6"/>
        </w:rPr>
        <w:t xml:space="preserve"> </w:t>
      </w:r>
      <w:r w:rsidRPr="00F632A0">
        <w:t>days</w:t>
      </w:r>
      <w:r w:rsidRPr="00F632A0">
        <w:rPr>
          <w:spacing w:val="-6"/>
        </w:rPr>
        <w:t xml:space="preserve"> of the date of the judgment </w:t>
      </w:r>
      <w:r w:rsidRPr="00F632A0">
        <w:t>which</w:t>
      </w:r>
      <w:r w:rsidRPr="00F632A0">
        <w:rPr>
          <w:spacing w:val="-7"/>
        </w:rPr>
        <w:t xml:space="preserve"> </w:t>
      </w:r>
      <w:r w:rsidRPr="00F632A0">
        <w:t>days</w:t>
      </w:r>
      <w:r w:rsidRPr="00F632A0">
        <w:rPr>
          <w:spacing w:val="-6"/>
        </w:rPr>
        <w:t xml:space="preserve"> </w:t>
      </w:r>
      <w:r w:rsidRPr="00F632A0">
        <w:t>lapsed</w:t>
      </w:r>
      <w:r w:rsidRPr="00F632A0">
        <w:rPr>
          <w:spacing w:val="-6"/>
        </w:rPr>
        <w:t xml:space="preserve"> </w:t>
      </w:r>
      <w:r w:rsidRPr="00F632A0">
        <w:t>on</w:t>
      </w:r>
      <w:r w:rsidRPr="00F632A0">
        <w:rPr>
          <w:spacing w:val="-6"/>
        </w:rPr>
        <w:t xml:space="preserve"> </w:t>
      </w:r>
      <w:r w:rsidRPr="00F632A0">
        <w:t>29</w:t>
      </w:r>
      <w:r w:rsidRPr="00F632A0">
        <w:rPr>
          <w:spacing w:val="-6"/>
        </w:rPr>
        <w:t xml:space="preserve"> </w:t>
      </w:r>
      <w:r w:rsidRPr="00F632A0">
        <w:t>September</w:t>
      </w:r>
      <w:r w:rsidRPr="00F632A0">
        <w:rPr>
          <w:spacing w:val="-7"/>
        </w:rPr>
        <w:t xml:space="preserve"> </w:t>
      </w:r>
      <w:r w:rsidRPr="00F632A0">
        <w:t>2021.</w:t>
      </w:r>
      <w:r w:rsidRPr="00F632A0">
        <w:rPr>
          <w:spacing w:val="-6"/>
        </w:rPr>
        <w:t xml:space="preserve"> </w:t>
      </w:r>
      <w:r w:rsidRPr="00F632A0">
        <w:t>The</w:t>
      </w:r>
      <w:r w:rsidRPr="00F632A0">
        <w:rPr>
          <w:spacing w:val="-7"/>
        </w:rPr>
        <w:t xml:space="preserve"> </w:t>
      </w:r>
      <w:r w:rsidRPr="00F632A0">
        <w:t>applicant</w:t>
      </w:r>
      <w:r w:rsidRPr="00F632A0">
        <w:rPr>
          <w:spacing w:val="-6"/>
        </w:rPr>
        <w:t xml:space="preserve"> </w:t>
      </w:r>
      <w:r w:rsidR="00531B07" w:rsidRPr="00F632A0">
        <w:t>was</w:t>
      </w:r>
      <w:r w:rsidRPr="00F632A0">
        <w:rPr>
          <w:spacing w:val="-2"/>
        </w:rPr>
        <w:t xml:space="preserve"> </w:t>
      </w:r>
      <w:r w:rsidRPr="00F632A0">
        <w:t>almost</w:t>
      </w:r>
      <w:r w:rsidRPr="00F632A0">
        <w:rPr>
          <w:spacing w:val="-5"/>
        </w:rPr>
        <w:t xml:space="preserve"> </w:t>
      </w:r>
      <w:r w:rsidR="00E50989" w:rsidRPr="00F632A0">
        <w:t>four</w:t>
      </w:r>
      <w:r w:rsidRPr="00F632A0">
        <w:rPr>
          <w:spacing w:val="-6"/>
        </w:rPr>
        <w:t xml:space="preserve"> </w:t>
      </w:r>
      <w:r w:rsidRPr="00F632A0">
        <w:t>months</w:t>
      </w:r>
      <w:r w:rsidRPr="00F632A0">
        <w:rPr>
          <w:spacing w:val="-58"/>
        </w:rPr>
        <w:t xml:space="preserve"> </w:t>
      </w:r>
      <w:r w:rsidRPr="00F632A0">
        <w:t xml:space="preserve">out of time. </w:t>
      </w:r>
      <w:r w:rsidR="00E50989" w:rsidRPr="00F632A0">
        <w:t xml:space="preserve"> </w:t>
      </w:r>
      <w:r w:rsidRPr="00F632A0">
        <w:t>The</w:t>
      </w:r>
      <w:r w:rsidRPr="00F632A0">
        <w:rPr>
          <w:spacing w:val="-1"/>
        </w:rPr>
        <w:t xml:space="preserve"> </w:t>
      </w:r>
      <w:r w:rsidRPr="00F632A0">
        <w:t>delay</w:t>
      </w:r>
      <w:r w:rsidRPr="00F632A0">
        <w:rPr>
          <w:spacing w:val="-5"/>
        </w:rPr>
        <w:t xml:space="preserve"> </w:t>
      </w:r>
      <w:r w:rsidRPr="00F632A0">
        <w:t>is</w:t>
      </w:r>
      <w:r w:rsidRPr="00F632A0">
        <w:rPr>
          <w:spacing w:val="2"/>
        </w:rPr>
        <w:t xml:space="preserve"> </w:t>
      </w:r>
      <w:r w:rsidRPr="00F632A0">
        <w:t>inordinate contrary to the applicant’s otherwise assertion.</w:t>
      </w:r>
    </w:p>
    <w:p w14:paraId="55C13A46" w14:textId="77777777" w:rsidR="00E50989" w:rsidRPr="00F632A0" w:rsidRDefault="00E50989" w:rsidP="00E50989">
      <w:pPr>
        <w:pStyle w:val="BodyText"/>
        <w:spacing w:line="480" w:lineRule="auto"/>
        <w:ind w:left="140" w:right="134" w:firstLine="1300"/>
        <w:jc w:val="both"/>
      </w:pPr>
    </w:p>
    <w:p w14:paraId="5EA18F47" w14:textId="77777777" w:rsidR="008661AF" w:rsidRPr="00F632A0" w:rsidRDefault="004C3118" w:rsidP="00E50989">
      <w:pPr>
        <w:pStyle w:val="BodyText"/>
        <w:spacing w:before="159" w:line="480" w:lineRule="auto"/>
        <w:ind w:left="140" w:right="137" w:firstLine="1300"/>
        <w:jc w:val="both"/>
      </w:pPr>
      <w:r w:rsidRPr="00F632A0">
        <w:t>The applicant argue</w:t>
      </w:r>
      <w:r w:rsidR="00495509" w:rsidRPr="00F632A0">
        <w:t>s</w:t>
      </w:r>
      <w:r w:rsidRPr="00F632A0">
        <w:t xml:space="preserve"> that the delay was </w:t>
      </w:r>
      <w:r w:rsidR="00942A1D" w:rsidRPr="00F632A0">
        <w:t xml:space="preserve">as a result of a genuine mistake by </w:t>
      </w:r>
      <w:r w:rsidRPr="00F632A0">
        <w:t>its legal practitioners</w:t>
      </w:r>
      <w:r w:rsidR="00942A1D" w:rsidRPr="00F632A0">
        <w:t xml:space="preserve">. </w:t>
      </w:r>
      <w:r w:rsidR="00FA488C" w:rsidRPr="00F632A0">
        <w:t xml:space="preserve"> </w:t>
      </w:r>
      <w:r w:rsidR="00942A1D" w:rsidRPr="00F632A0">
        <w:t>It further argue</w:t>
      </w:r>
      <w:r w:rsidR="00495509" w:rsidRPr="00F632A0">
        <w:t>s</w:t>
      </w:r>
      <w:r w:rsidR="00942A1D" w:rsidRPr="00F632A0">
        <w:t xml:space="preserve"> that the legal practitioner</w:t>
      </w:r>
      <w:r w:rsidRPr="00F632A0">
        <w:rPr>
          <w:spacing w:val="-11"/>
        </w:rPr>
        <w:t xml:space="preserve"> </w:t>
      </w:r>
      <w:r w:rsidRPr="00F632A0">
        <w:t>applied</w:t>
      </w:r>
      <w:r w:rsidRPr="00F632A0">
        <w:rPr>
          <w:spacing w:val="-8"/>
        </w:rPr>
        <w:t xml:space="preserve"> </w:t>
      </w:r>
      <w:r w:rsidR="00942A1D" w:rsidRPr="00F632A0">
        <w:rPr>
          <w:spacing w:val="-8"/>
        </w:rPr>
        <w:t>to t</w:t>
      </w:r>
      <w:r w:rsidR="00495509" w:rsidRPr="00F632A0">
        <w:rPr>
          <w:spacing w:val="-8"/>
        </w:rPr>
        <w:t>his c</w:t>
      </w:r>
      <w:r w:rsidR="00942A1D" w:rsidRPr="00F632A0">
        <w:rPr>
          <w:spacing w:val="-8"/>
        </w:rPr>
        <w:t xml:space="preserve">ourt </w:t>
      </w:r>
      <w:r w:rsidRPr="00F632A0">
        <w:t>for</w:t>
      </w:r>
      <w:r w:rsidRPr="00F632A0">
        <w:rPr>
          <w:spacing w:val="-13"/>
        </w:rPr>
        <w:t xml:space="preserve"> </w:t>
      </w:r>
      <w:r w:rsidRPr="00F632A0">
        <w:t>leave</w:t>
      </w:r>
      <w:r w:rsidRPr="00F632A0">
        <w:rPr>
          <w:spacing w:val="-11"/>
        </w:rPr>
        <w:t xml:space="preserve"> </w:t>
      </w:r>
      <w:r w:rsidRPr="00F632A0">
        <w:t>to</w:t>
      </w:r>
      <w:r w:rsidRPr="00F632A0">
        <w:rPr>
          <w:spacing w:val="-8"/>
        </w:rPr>
        <w:t xml:space="preserve"> </w:t>
      </w:r>
      <w:r w:rsidRPr="00F632A0">
        <w:t>appeal</w:t>
      </w:r>
      <w:r w:rsidRPr="00F632A0">
        <w:rPr>
          <w:spacing w:val="-10"/>
        </w:rPr>
        <w:t xml:space="preserve"> </w:t>
      </w:r>
      <w:r w:rsidRPr="00F632A0">
        <w:t>the</w:t>
      </w:r>
      <w:r w:rsidRPr="00F632A0">
        <w:rPr>
          <w:spacing w:val="-13"/>
        </w:rPr>
        <w:t xml:space="preserve"> </w:t>
      </w:r>
      <w:r w:rsidRPr="00F632A0">
        <w:t>decision</w:t>
      </w:r>
      <w:r w:rsidRPr="00F632A0">
        <w:rPr>
          <w:spacing w:val="-11"/>
        </w:rPr>
        <w:t xml:space="preserve"> </w:t>
      </w:r>
      <w:r w:rsidRPr="00F632A0">
        <w:t>under</w:t>
      </w:r>
      <w:r w:rsidRPr="00F632A0">
        <w:rPr>
          <w:spacing w:val="-13"/>
        </w:rPr>
        <w:t xml:space="preserve"> </w:t>
      </w:r>
      <w:r w:rsidR="00495509" w:rsidRPr="00F632A0">
        <w:rPr>
          <w:spacing w:val="-13"/>
        </w:rPr>
        <w:t xml:space="preserve">judgment number </w:t>
      </w:r>
      <w:r w:rsidRPr="00F632A0">
        <w:t>HH</w:t>
      </w:r>
      <w:r w:rsidRPr="00F632A0">
        <w:rPr>
          <w:spacing w:val="-12"/>
        </w:rPr>
        <w:t xml:space="preserve"> </w:t>
      </w:r>
      <w:r w:rsidRPr="00F632A0">
        <w:t>452/21</w:t>
      </w:r>
      <w:r w:rsidR="00942A1D" w:rsidRPr="00F632A0">
        <w:t xml:space="preserve"> instead of appealing against </w:t>
      </w:r>
      <w:r w:rsidR="00495509" w:rsidRPr="00F632A0">
        <w:t xml:space="preserve">the </w:t>
      </w:r>
      <w:r w:rsidR="00942A1D" w:rsidRPr="00F632A0">
        <w:t>dismissal of its application for condonation for the late noting of the application for leave</w:t>
      </w:r>
      <w:r w:rsidRPr="00F632A0">
        <w:t>.</w:t>
      </w:r>
      <w:r w:rsidR="008661AF" w:rsidRPr="00F632A0">
        <w:rPr>
          <w:spacing w:val="-12"/>
        </w:rPr>
        <w:t xml:space="preserve">  </w:t>
      </w:r>
      <w:r w:rsidRPr="00F632A0">
        <w:t>It</w:t>
      </w:r>
      <w:r w:rsidRPr="00F632A0">
        <w:rPr>
          <w:spacing w:val="-11"/>
        </w:rPr>
        <w:t xml:space="preserve"> </w:t>
      </w:r>
      <w:r w:rsidR="00495509" w:rsidRPr="00F632A0">
        <w:t>contends</w:t>
      </w:r>
      <w:r w:rsidRPr="00F632A0">
        <w:rPr>
          <w:spacing w:val="-58"/>
        </w:rPr>
        <w:t xml:space="preserve"> </w:t>
      </w:r>
      <w:r w:rsidRPr="00F632A0">
        <w:t>that</w:t>
      </w:r>
      <w:r w:rsidRPr="00F632A0">
        <w:rPr>
          <w:spacing w:val="-13"/>
        </w:rPr>
        <w:t xml:space="preserve"> </w:t>
      </w:r>
      <w:r w:rsidRPr="00F632A0">
        <w:t>a</w:t>
      </w:r>
      <w:r w:rsidRPr="00F632A0">
        <w:rPr>
          <w:spacing w:val="-14"/>
        </w:rPr>
        <w:t xml:space="preserve"> </w:t>
      </w:r>
      <w:r w:rsidRPr="00F632A0">
        <w:t>client</w:t>
      </w:r>
      <w:r w:rsidRPr="00F632A0">
        <w:rPr>
          <w:spacing w:val="-13"/>
        </w:rPr>
        <w:t xml:space="preserve"> </w:t>
      </w:r>
      <w:r w:rsidRPr="00F632A0">
        <w:t>ought</w:t>
      </w:r>
      <w:r w:rsidRPr="00F632A0">
        <w:rPr>
          <w:spacing w:val="-13"/>
        </w:rPr>
        <w:t xml:space="preserve"> </w:t>
      </w:r>
      <w:r w:rsidRPr="00F632A0">
        <w:t>not</w:t>
      </w:r>
      <w:r w:rsidRPr="00F632A0">
        <w:rPr>
          <w:spacing w:val="-13"/>
        </w:rPr>
        <w:t xml:space="preserve"> </w:t>
      </w:r>
      <w:r w:rsidRPr="00F632A0">
        <w:t>to</w:t>
      </w:r>
      <w:r w:rsidRPr="00F632A0">
        <w:rPr>
          <w:spacing w:val="-12"/>
        </w:rPr>
        <w:t xml:space="preserve"> </w:t>
      </w:r>
      <w:r w:rsidRPr="00F632A0">
        <w:t>suffer</w:t>
      </w:r>
      <w:r w:rsidRPr="00F632A0">
        <w:rPr>
          <w:spacing w:val="-14"/>
        </w:rPr>
        <w:t xml:space="preserve"> </w:t>
      </w:r>
      <w:r w:rsidRPr="00F632A0">
        <w:t>the</w:t>
      </w:r>
      <w:r w:rsidRPr="00F632A0">
        <w:rPr>
          <w:spacing w:val="-14"/>
        </w:rPr>
        <w:t xml:space="preserve"> </w:t>
      </w:r>
      <w:r w:rsidRPr="00F632A0">
        <w:t>consequences</w:t>
      </w:r>
      <w:r w:rsidRPr="00F632A0">
        <w:rPr>
          <w:spacing w:val="-14"/>
        </w:rPr>
        <w:t xml:space="preserve"> </w:t>
      </w:r>
      <w:r w:rsidRPr="00F632A0">
        <w:t>of</w:t>
      </w:r>
      <w:r w:rsidRPr="00F632A0">
        <w:rPr>
          <w:spacing w:val="-11"/>
        </w:rPr>
        <w:t xml:space="preserve"> </w:t>
      </w:r>
      <w:r w:rsidRPr="00F632A0">
        <w:t>the</w:t>
      </w:r>
      <w:r w:rsidRPr="00F632A0">
        <w:rPr>
          <w:spacing w:val="-14"/>
        </w:rPr>
        <w:t xml:space="preserve"> </w:t>
      </w:r>
      <w:r w:rsidRPr="00F632A0">
        <w:t>recklessness</w:t>
      </w:r>
      <w:r w:rsidRPr="00F632A0">
        <w:rPr>
          <w:spacing w:val="-11"/>
        </w:rPr>
        <w:t xml:space="preserve"> </w:t>
      </w:r>
      <w:r w:rsidRPr="00F632A0">
        <w:t>of</w:t>
      </w:r>
      <w:r w:rsidRPr="00F632A0">
        <w:rPr>
          <w:spacing w:val="-14"/>
        </w:rPr>
        <w:t xml:space="preserve"> </w:t>
      </w:r>
      <w:r w:rsidR="00495509" w:rsidRPr="00F632A0">
        <w:rPr>
          <w:spacing w:val="-14"/>
        </w:rPr>
        <w:t xml:space="preserve">its </w:t>
      </w:r>
      <w:r w:rsidRPr="00F632A0">
        <w:t>legal</w:t>
      </w:r>
      <w:r w:rsidRPr="00F632A0">
        <w:rPr>
          <w:spacing w:val="-12"/>
        </w:rPr>
        <w:t xml:space="preserve"> </w:t>
      </w:r>
      <w:r w:rsidRPr="00F632A0">
        <w:t>practitioner.</w:t>
      </w:r>
    </w:p>
    <w:p w14:paraId="356E821D" w14:textId="7702787F" w:rsidR="00566E01" w:rsidRPr="00F632A0" w:rsidRDefault="004C3118" w:rsidP="00E50989">
      <w:pPr>
        <w:pStyle w:val="BodyText"/>
        <w:spacing w:before="159" w:line="480" w:lineRule="auto"/>
        <w:ind w:left="140" w:right="137" w:firstLine="1300"/>
        <w:jc w:val="both"/>
        <w:rPr>
          <w:spacing w:val="-58"/>
        </w:rPr>
      </w:pPr>
      <w:r w:rsidRPr="00F632A0">
        <w:rPr>
          <w:spacing w:val="-58"/>
        </w:rPr>
        <w:t xml:space="preserve"> </w:t>
      </w:r>
    </w:p>
    <w:p w14:paraId="19DFB0C3" w14:textId="6E32C2B0" w:rsidR="004C3118" w:rsidRPr="00F632A0" w:rsidRDefault="004C3118" w:rsidP="00685D38">
      <w:pPr>
        <w:pStyle w:val="BodyText"/>
        <w:spacing w:line="480" w:lineRule="auto"/>
        <w:ind w:left="140" w:right="137" w:firstLine="1300"/>
        <w:jc w:val="both"/>
      </w:pPr>
      <w:r w:rsidRPr="00F632A0">
        <w:t>The mistake of a legal practitioner cannot be a reasonable explanation and cannot be used as an</w:t>
      </w:r>
      <w:r w:rsidRPr="00F632A0">
        <w:rPr>
          <w:spacing w:val="1"/>
        </w:rPr>
        <w:t xml:space="preserve"> </w:t>
      </w:r>
      <w:r w:rsidRPr="00F632A0">
        <w:t xml:space="preserve">excuse. (See </w:t>
      </w:r>
      <w:proofErr w:type="spellStart"/>
      <w:r w:rsidRPr="00F632A0">
        <w:rPr>
          <w:i/>
          <w:iCs/>
        </w:rPr>
        <w:t>Saloojee</w:t>
      </w:r>
      <w:proofErr w:type="spellEnd"/>
      <w:r w:rsidRPr="00F632A0">
        <w:rPr>
          <w:i/>
          <w:iCs/>
        </w:rPr>
        <w:t xml:space="preserve"> &amp; Anor NO</w:t>
      </w:r>
      <w:r w:rsidRPr="00F632A0">
        <w:t xml:space="preserve"> v </w:t>
      </w:r>
      <w:r w:rsidRPr="00F632A0">
        <w:rPr>
          <w:i/>
          <w:iCs/>
        </w:rPr>
        <w:t>Minister of</w:t>
      </w:r>
      <w:r w:rsidRPr="00F632A0">
        <w:rPr>
          <w:i/>
          <w:iCs/>
          <w:spacing w:val="1"/>
        </w:rPr>
        <w:t xml:space="preserve"> </w:t>
      </w:r>
      <w:r w:rsidRPr="00F632A0">
        <w:rPr>
          <w:i/>
          <w:iCs/>
        </w:rPr>
        <w:t>Community</w:t>
      </w:r>
      <w:r w:rsidRPr="00F632A0">
        <w:rPr>
          <w:i/>
          <w:iCs/>
          <w:spacing w:val="-1"/>
        </w:rPr>
        <w:t xml:space="preserve"> </w:t>
      </w:r>
      <w:r w:rsidRPr="00F632A0">
        <w:rPr>
          <w:i/>
          <w:iCs/>
        </w:rPr>
        <w:t>Development</w:t>
      </w:r>
      <w:r w:rsidRPr="00F632A0">
        <w:t xml:space="preserve"> 1965</w:t>
      </w:r>
      <w:r w:rsidRPr="00F632A0">
        <w:rPr>
          <w:spacing w:val="-1"/>
        </w:rPr>
        <w:t xml:space="preserve"> </w:t>
      </w:r>
      <w:r w:rsidRPr="00F632A0">
        <w:t>(2)</w:t>
      </w:r>
      <w:r w:rsidRPr="00F632A0">
        <w:rPr>
          <w:spacing w:val="-2"/>
        </w:rPr>
        <w:t xml:space="preserve"> </w:t>
      </w:r>
      <w:r w:rsidRPr="00F632A0">
        <w:t>SA</w:t>
      </w:r>
      <w:r w:rsidRPr="00F632A0">
        <w:rPr>
          <w:spacing w:val="-1"/>
        </w:rPr>
        <w:t xml:space="preserve"> </w:t>
      </w:r>
      <w:r w:rsidRPr="00F632A0">
        <w:t xml:space="preserve">135 (A). </w:t>
      </w:r>
      <w:r w:rsidR="008661AF" w:rsidRPr="00F632A0">
        <w:t xml:space="preserve"> </w:t>
      </w:r>
      <w:r w:rsidRPr="00F632A0">
        <w:t>It</w:t>
      </w:r>
      <w:r w:rsidRPr="00F632A0">
        <w:rPr>
          <w:spacing w:val="-1"/>
        </w:rPr>
        <w:t xml:space="preserve"> </w:t>
      </w:r>
      <w:r w:rsidRPr="00F632A0">
        <w:t xml:space="preserve">was also held in </w:t>
      </w:r>
      <w:proofErr w:type="spellStart"/>
      <w:r w:rsidRPr="00F632A0">
        <w:rPr>
          <w:i/>
        </w:rPr>
        <w:t>Dombo</w:t>
      </w:r>
      <w:proofErr w:type="spellEnd"/>
      <w:r w:rsidRPr="00F632A0">
        <w:rPr>
          <w:i/>
        </w:rPr>
        <w:t xml:space="preserve"> </w:t>
      </w:r>
      <w:proofErr w:type="spellStart"/>
      <w:r w:rsidRPr="00F632A0">
        <w:rPr>
          <w:i/>
        </w:rPr>
        <w:t>Chibanda</w:t>
      </w:r>
      <w:proofErr w:type="spellEnd"/>
      <w:r w:rsidRPr="00F632A0">
        <w:rPr>
          <w:i/>
          <w:spacing w:val="2"/>
        </w:rPr>
        <w:t xml:space="preserve"> </w:t>
      </w:r>
      <w:r w:rsidRPr="00F632A0">
        <w:rPr>
          <w:i/>
        </w:rPr>
        <w:t>&amp;</w:t>
      </w:r>
      <w:r w:rsidRPr="00F632A0">
        <w:rPr>
          <w:i/>
          <w:spacing w:val="-3"/>
        </w:rPr>
        <w:t xml:space="preserve"> </w:t>
      </w:r>
      <w:proofErr w:type="spellStart"/>
      <w:r w:rsidRPr="00F632A0">
        <w:rPr>
          <w:i/>
        </w:rPr>
        <w:t>Ors</w:t>
      </w:r>
      <w:proofErr w:type="spellEnd"/>
      <w:r w:rsidRPr="00F632A0">
        <w:rPr>
          <w:i/>
          <w:spacing w:val="-1"/>
        </w:rPr>
        <w:t xml:space="preserve"> </w:t>
      </w:r>
      <w:r w:rsidRPr="00F632A0">
        <w:rPr>
          <w:iCs/>
        </w:rPr>
        <w:t>v</w:t>
      </w:r>
      <w:r w:rsidRPr="00F632A0">
        <w:rPr>
          <w:i/>
          <w:spacing w:val="-1"/>
        </w:rPr>
        <w:t xml:space="preserve"> </w:t>
      </w:r>
      <w:r w:rsidRPr="00F632A0">
        <w:rPr>
          <w:i/>
        </w:rPr>
        <w:t>City</w:t>
      </w:r>
      <w:r w:rsidRPr="00F632A0">
        <w:rPr>
          <w:i/>
          <w:spacing w:val="-1"/>
        </w:rPr>
        <w:t xml:space="preserve"> </w:t>
      </w:r>
      <w:r w:rsidRPr="00F632A0">
        <w:rPr>
          <w:i/>
        </w:rPr>
        <w:t xml:space="preserve">of Harare </w:t>
      </w:r>
      <w:r w:rsidRPr="00F632A0">
        <w:rPr>
          <w:iCs/>
        </w:rPr>
        <w:t>SC</w:t>
      </w:r>
      <w:r w:rsidRPr="00F632A0">
        <w:rPr>
          <w:iCs/>
          <w:spacing w:val="-1"/>
        </w:rPr>
        <w:t xml:space="preserve"> </w:t>
      </w:r>
      <w:r w:rsidRPr="00F632A0">
        <w:rPr>
          <w:iCs/>
        </w:rPr>
        <w:t>83/21</w:t>
      </w:r>
      <w:r w:rsidRPr="00F632A0">
        <w:rPr>
          <w:i/>
          <w:spacing w:val="3"/>
        </w:rPr>
        <w:t xml:space="preserve"> </w:t>
      </w:r>
      <w:r w:rsidR="008661AF" w:rsidRPr="00F632A0">
        <w:t>that:</w:t>
      </w:r>
    </w:p>
    <w:p w14:paraId="5F833E38" w14:textId="68FEDFEF" w:rsidR="004C3118" w:rsidRPr="00F632A0" w:rsidRDefault="004C3118" w:rsidP="00685D38">
      <w:pPr>
        <w:pStyle w:val="BodyText"/>
        <w:spacing w:before="90"/>
        <w:ind w:left="860" w:right="139"/>
        <w:jc w:val="both"/>
      </w:pPr>
      <w:r w:rsidRPr="00F632A0">
        <w:t>“The</w:t>
      </w:r>
      <w:r w:rsidRPr="00F632A0">
        <w:rPr>
          <w:spacing w:val="-5"/>
        </w:rPr>
        <w:t xml:space="preserve"> </w:t>
      </w:r>
      <w:r w:rsidRPr="00F632A0">
        <w:t>wrong</w:t>
      </w:r>
      <w:r w:rsidRPr="00F632A0">
        <w:rPr>
          <w:spacing w:val="-6"/>
        </w:rPr>
        <w:t xml:space="preserve"> </w:t>
      </w:r>
      <w:r w:rsidRPr="00F632A0">
        <w:t>advice</w:t>
      </w:r>
      <w:r w:rsidRPr="00F632A0">
        <w:rPr>
          <w:spacing w:val="-4"/>
        </w:rPr>
        <w:t xml:space="preserve"> </w:t>
      </w:r>
      <w:r w:rsidRPr="00F632A0">
        <w:t>of</w:t>
      </w:r>
      <w:r w:rsidRPr="00F632A0">
        <w:rPr>
          <w:spacing w:val="-5"/>
        </w:rPr>
        <w:t xml:space="preserve"> </w:t>
      </w:r>
      <w:r w:rsidRPr="00F632A0">
        <w:t>the</w:t>
      </w:r>
      <w:r w:rsidRPr="00F632A0">
        <w:rPr>
          <w:spacing w:val="-2"/>
        </w:rPr>
        <w:t xml:space="preserve"> </w:t>
      </w:r>
      <w:r w:rsidRPr="00F632A0">
        <w:t>applicants’</w:t>
      </w:r>
      <w:r w:rsidRPr="00F632A0">
        <w:rPr>
          <w:spacing w:val="-3"/>
        </w:rPr>
        <w:t xml:space="preserve"> </w:t>
      </w:r>
      <w:r w:rsidRPr="00F632A0">
        <w:t>erstwhile</w:t>
      </w:r>
      <w:r w:rsidRPr="00F632A0">
        <w:rPr>
          <w:spacing w:val="-5"/>
        </w:rPr>
        <w:t xml:space="preserve"> </w:t>
      </w:r>
      <w:r w:rsidRPr="00F632A0">
        <w:t>legal</w:t>
      </w:r>
      <w:r w:rsidRPr="00F632A0">
        <w:rPr>
          <w:spacing w:val="-2"/>
        </w:rPr>
        <w:t xml:space="preserve"> </w:t>
      </w:r>
      <w:r w:rsidRPr="00F632A0">
        <w:t>practitioners,</w:t>
      </w:r>
      <w:r w:rsidRPr="00F632A0">
        <w:rPr>
          <w:spacing w:val="-4"/>
        </w:rPr>
        <w:t xml:space="preserve"> </w:t>
      </w:r>
      <w:r w:rsidRPr="00F632A0">
        <w:t>which</w:t>
      </w:r>
      <w:r w:rsidRPr="00F632A0">
        <w:rPr>
          <w:spacing w:val="-4"/>
        </w:rPr>
        <w:t xml:space="preserve"> </w:t>
      </w:r>
      <w:r w:rsidRPr="00F632A0">
        <w:t>is</w:t>
      </w:r>
      <w:r w:rsidRPr="00F632A0">
        <w:rPr>
          <w:spacing w:val="-2"/>
        </w:rPr>
        <w:t xml:space="preserve"> </w:t>
      </w:r>
      <w:r w:rsidRPr="00F632A0">
        <w:t>pleaded</w:t>
      </w:r>
      <w:r w:rsidRPr="00F632A0">
        <w:rPr>
          <w:spacing w:val="-4"/>
        </w:rPr>
        <w:t xml:space="preserve"> </w:t>
      </w:r>
      <w:r w:rsidRPr="00F632A0">
        <w:t>by</w:t>
      </w:r>
      <w:r w:rsidRPr="00F632A0">
        <w:rPr>
          <w:spacing w:val="-8"/>
        </w:rPr>
        <w:t xml:space="preserve"> </w:t>
      </w:r>
      <w:r w:rsidRPr="00F632A0">
        <w:t>the</w:t>
      </w:r>
      <w:r w:rsidRPr="00F632A0">
        <w:rPr>
          <w:spacing w:val="-58"/>
        </w:rPr>
        <w:t xml:space="preserve"> </w:t>
      </w:r>
      <w:r w:rsidRPr="00F632A0">
        <w:t>applicants, cannot be accepted as a reasonable explanation. The applicants cannot blame</w:t>
      </w:r>
      <w:r w:rsidRPr="00F632A0">
        <w:rPr>
          <w:spacing w:val="1"/>
        </w:rPr>
        <w:t xml:space="preserve"> </w:t>
      </w:r>
      <w:r w:rsidRPr="00F632A0">
        <w:t>their</w:t>
      </w:r>
      <w:r w:rsidRPr="00F632A0">
        <w:rPr>
          <w:spacing w:val="-2"/>
        </w:rPr>
        <w:t xml:space="preserve"> </w:t>
      </w:r>
      <w:r w:rsidRPr="00F632A0">
        <w:t>legal practitioners of</w:t>
      </w:r>
      <w:r w:rsidRPr="00F632A0">
        <w:rPr>
          <w:spacing w:val="-2"/>
        </w:rPr>
        <w:t xml:space="preserve"> </w:t>
      </w:r>
      <w:r w:rsidRPr="00F632A0">
        <w:t>choice for</w:t>
      </w:r>
      <w:r w:rsidRPr="00F632A0">
        <w:rPr>
          <w:spacing w:val="-2"/>
        </w:rPr>
        <w:t xml:space="preserve"> </w:t>
      </w:r>
      <w:r w:rsidRPr="00F632A0">
        <w:t>their</w:t>
      </w:r>
      <w:r w:rsidRPr="00F632A0">
        <w:rPr>
          <w:spacing w:val="-1"/>
        </w:rPr>
        <w:t xml:space="preserve"> </w:t>
      </w:r>
      <w:r w:rsidRPr="00F632A0">
        <w:t>misfortune.”</w:t>
      </w:r>
    </w:p>
    <w:p w14:paraId="731AF4F0" w14:textId="77777777" w:rsidR="00685D38" w:rsidRPr="00F632A0" w:rsidRDefault="00685D38" w:rsidP="007447DF">
      <w:pPr>
        <w:pStyle w:val="BodyText"/>
        <w:spacing w:before="90" w:line="480" w:lineRule="auto"/>
        <w:ind w:left="860" w:right="139"/>
        <w:jc w:val="both"/>
      </w:pPr>
    </w:p>
    <w:p w14:paraId="48F6C109" w14:textId="2C949AC6" w:rsidR="004C3118" w:rsidRPr="00F632A0" w:rsidRDefault="004C3118" w:rsidP="00685D38">
      <w:pPr>
        <w:pStyle w:val="BodyText"/>
        <w:spacing w:line="480" w:lineRule="auto"/>
        <w:ind w:left="140" w:right="137" w:firstLine="1300"/>
        <w:jc w:val="both"/>
      </w:pPr>
      <w:r w:rsidRPr="00F632A0">
        <w:t>Further, having blamed the legal practitioner for its failure to comply with the rules, the</w:t>
      </w:r>
      <w:r w:rsidRPr="00F632A0">
        <w:rPr>
          <w:spacing w:val="35"/>
        </w:rPr>
        <w:t xml:space="preserve"> </w:t>
      </w:r>
      <w:r w:rsidRPr="00F632A0">
        <w:t>applicant</w:t>
      </w:r>
      <w:r w:rsidRPr="00F632A0">
        <w:rPr>
          <w:spacing w:val="37"/>
        </w:rPr>
        <w:t xml:space="preserve"> </w:t>
      </w:r>
      <w:r w:rsidRPr="00F632A0">
        <w:t>failed</w:t>
      </w:r>
      <w:r w:rsidRPr="00F632A0">
        <w:rPr>
          <w:spacing w:val="37"/>
        </w:rPr>
        <w:t xml:space="preserve"> </w:t>
      </w:r>
      <w:r w:rsidRPr="00F632A0">
        <w:t>to</w:t>
      </w:r>
      <w:r w:rsidRPr="00F632A0">
        <w:rPr>
          <w:spacing w:val="37"/>
        </w:rPr>
        <w:t xml:space="preserve"> </w:t>
      </w:r>
      <w:r w:rsidRPr="00F632A0">
        <w:t>furnish</w:t>
      </w:r>
      <w:r w:rsidRPr="00F632A0">
        <w:rPr>
          <w:spacing w:val="37"/>
        </w:rPr>
        <w:t xml:space="preserve"> </w:t>
      </w:r>
      <w:r w:rsidRPr="00F632A0">
        <w:t>this</w:t>
      </w:r>
      <w:r w:rsidRPr="00F632A0">
        <w:rPr>
          <w:spacing w:val="35"/>
        </w:rPr>
        <w:t xml:space="preserve"> </w:t>
      </w:r>
      <w:r w:rsidRPr="00F632A0">
        <w:t>Court</w:t>
      </w:r>
      <w:r w:rsidRPr="00F632A0">
        <w:rPr>
          <w:spacing w:val="34"/>
        </w:rPr>
        <w:t xml:space="preserve"> </w:t>
      </w:r>
      <w:r w:rsidRPr="00F632A0">
        <w:t>with</w:t>
      </w:r>
      <w:r w:rsidRPr="00F632A0">
        <w:rPr>
          <w:spacing w:val="37"/>
        </w:rPr>
        <w:t xml:space="preserve"> </w:t>
      </w:r>
      <w:r w:rsidRPr="00F632A0">
        <w:t>a</w:t>
      </w:r>
      <w:r w:rsidRPr="00F632A0">
        <w:rPr>
          <w:spacing w:val="36"/>
        </w:rPr>
        <w:t xml:space="preserve"> </w:t>
      </w:r>
      <w:r w:rsidRPr="00F632A0">
        <w:t>supporting</w:t>
      </w:r>
      <w:r w:rsidRPr="00F632A0">
        <w:rPr>
          <w:spacing w:val="35"/>
        </w:rPr>
        <w:t xml:space="preserve"> </w:t>
      </w:r>
      <w:r w:rsidRPr="00F632A0">
        <w:t>affidavit</w:t>
      </w:r>
      <w:r w:rsidRPr="00F632A0">
        <w:rPr>
          <w:spacing w:val="37"/>
        </w:rPr>
        <w:t xml:space="preserve"> </w:t>
      </w:r>
      <w:r w:rsidRPr="00F632A0">
        <w:t>of</w:t>
      </w:r>
      <w:r w:rsidRPr="00F632A0">
        <w:rPr>
          <w:spacing w:val="36"/>
        </w:rPr>
        <w:t xml:space="preserve"> </w:t>
      </w:r>
      <w:r w:rsidRPr="00F632A0">
        <w:t>the</w:t>
      </w:r>
      <w:r w:rsidRPr="00F632A0">
        <w:rPr>
          <w:spacing w:val="35"/>
        </w:rPr>
        <w:t xml:space="preserve"> </w:t>
      </w:r>
      <w:r w:rsidRPr="00F632A0">
        <w:t>legal</w:t>
      </w:r>
      <w:r w:rsidRPr="00F632A0">
        <w:rPr>
          <w:spacing w:val="-57"/>
        </w:rPr>
        <w:t xml:space="preserve"> </w:t>
      </w:r>
      <w:r w:rsidRPr="00F632A0">
        <w:t>practitioners</w:t>
      </w:r>
      <w:r w:rsidRPr="00F632A0">
        <w:rPr>
          <w:spacing w:val="-1"/>
        </w:rPr>
        <w:t xml:space="preserve"> </w:t>
      </w:r>
      <w:r w:rsidR="000C0FAB" w:rsidRPr="00F632A0">
        <w:t xml:space="preserve">concerned.  </w:t>
      </w:r>
      <w:r w:rsidR="002F7A89" w:rsidRPr="00F632A0">
        <w:t xml:space="preserve">In this regard see </w:t>
      </w:r>
      <w:r w:rsidRPr="00F632A0">
        <w:rPr>
          <w:i/>
        </w:rPr>
        <w:t xml:space="preserve">Diocese of Harare </w:t>
      </w:r>
      <w:r w:rsidRPr="00F632A0">
        <w:t xml:space="preserve">v </w:t>
      </w:r>
      <w:r w:rsidRPr="00F632A0">
        <w:rPr>
          <w:i/>
        </w:rPr>
        <w:t>The Church of the Province for Central Africa</w:t>
      </w:r>
      <w:r w:rsidRPr="00F632A0">
        <w:t xml:space="preserve"> SC-9-1</w:t>
      </w:r>
      <w:r w:rsidR="002F7A89" w:rsidRPr="00F632A0">
        <w:t>0.</w:t>
      </w:r>
      <w:r w:rsidRPr="00F632A0">
        <w:t xml:space="preserve"> The</w:t>
      </w:r>
      <w:r w:rsidRPr="00F632A0">
        <w:rPr>
          <w:spacing w:val="-16"/>
        </w:rPr>
        <w:t xml:space="preserve"> </w:t>
      </w:r>
      <w:r w:rsidRPr="00F632A0">
        <w:t>applicant’s</w:t>
      </w:r>
      <w:r w:rsidRPr="00F632A0">
        <w:rPr>
          <w:spacing w:val="-57"/>
        </w:rPr>
        <w:t xml:space="preserve"> </w:t>
      </w:r>
      <w:r w:rsidRPr="00F632A0">
        <w:t>explanation cannot therefore be adequate in the absence of a supporting affidavit</w:t>
      </w:r>
      <w:r w:rsidRPr="00F632A0">
        <w:rPr>
          <w:spacing w:val="1"/>
        </w:rPr>
        <w:t xml:space="preserve"> </w:t>
      </w:r>
      <w:r w:rsidRPr="00F632A0">
        <w:t>from</w:t>
      </w:r>
      <w:r w:rsidRPr="00F632A0">
        <w:rPr>
          <w:spacing w:val="-1"/>
        </w:rPr>
        <w:t xml:space="preserve"> </w:t>
      </w:r>
      <w:r w:rsidRPr="00F632A0">
        <w:t>the</w:t>
      </w:r>
      <w:r w:rsidRPr="00F632A0">
        <w:rPr>
          <w:spacing w:val="-1"/>
        </w:rPr>
        <w:t xml:space="preserve"> </w:t>
      </w:r>
      <w:r w:rsidRPr="00F632A0">
        <w:t>legal practitioner who is blamed for the non-compliance with the rules.</w:t>
      </w:r>
    </w:p>
    <w:p w14:paraId="7C731F6A" w14:textId="77777777" w:rsidR="00B77B57" w:rsidRPr="00F632A0" w:rsidRDefault="00B77B57" w:rsidP="00685D38">
      <w:pPr>
        <w:pStyle w:val="BodyText"/>
        <w:spacing w:line="480" w:lineRule="auto"/>
        <w:ind w:left="140" w:right="137" w:firstLine="1300"/>
        <w:jc w:val="both"/>
      </w:pPr>
    </w:p>
    <w:p w14:paraId="00EEE95F" w14:textId="43EE6629" w:rsidR="004C3118" w:rsidRDefault="004C3118" w:rsidP="00B77B57">
      <w:pPr>
        <w:pStyle w:val="BodyText"/>
        <w:spacing w:before="159" w:line="480" w:lineRule="auto"/>
        <w:ind w:firstLine="1440"/>
        <w:jc w:val="both"/>
      </w:pPr>
      <w:r w:rsidRPr="00F632A0">
        <w:rPr>
          <w:spacing w:val="9"/>
        </w:rPr>
        <w:t xml:space="preserve"> </w:t>
      </w:r>
      <w:r w:rsidR="007447DF" w:rsidRPr="00F632A0">
        <w:t>T</w:t>
      </w:r>
      <w:r w:rsidRPr="00F632A0">
        <w:t>his</w:t>
      </w:r>
      <w:r w:rsidRPr="00F632A0">
        <w:rPr>
          <w:spacing w:val="7"/>
        </w:rPr>
        <w:t xml:space="preserve"> </w:t>
      </w:r>
      <w:r w:rsidRPr="00F632A0">
        <w:t>Court</w:t>
      </w:r>
      <w:r w:rsidRPr="00F632A0">
        <w:rPr>
          <w:spacing w:val="6"/>
        </w:rPr>
        <w:t xml:space="preserve"> </w:t>
      </w:r>
      <w:r w:rsidRPr="00F632A0">
        <w:t>cannot</w:t>
      </w:r>
      <w:r w:rsidRPr="00F632A0">
        <w:rPr>
          <w:spacing w:val="7"/>
        </w:rPr>
        <w:t xml:space="preserve"> </w:t>
      </w:r>
      <w:r w:rsidR="007447DF" w:rsidRPr="00F632A0">
        <w:t xml:space="preserve">therefore </w:t>
      </w:r>
      <w:r w:rsidRPr="00F632A0">
        <w:t>condone</w:t>
      </w:r>
      <w:r w:rsidRPr="00F632A0">
        <w:rPr>
          <w:spacing w:val="8"/>
        </w:rPr>
        <w:t xml:space="preserve"> </w:t>
      </w:r>
      <w:r w:rsidRPr="00F632A0">
        <w:t>the</w:t>
      </w:r>
      <w:r w:rsidRPr="00F632A0">
        <w:rPr>
          <w:spacing w:val="6"/>
        </w:rPr>
        <w:t xml:space="preserve"> </w:t>
      </w:r>
      <w:r w:rsidRPr="00F632A0">
        <w:t>omission</w:t>
      </w:r>
      <w:r w:rsidRPr="00F632A0">
        <w:rPr>
          <w:spacing w:val="6"/>
        </w:rPr>
        <w:t xml:space="preserve"> </w:t>
      </w:r>
      <w:r w:rsidRPr="00F632A0">
        <w:t>of</w:t>
      </w:r>
      <w:r w:rsidRPr="00F632A0">
        <w:rPr>
          <w:spacing w:val="6"/>
        </w:rPr>
        <w:t xml:space="preserve"> </w:t>
      </w:r>
      <w:r w:rsidR="005B7350" w:rsidRPr="00F632A0">
        <w:rPr>
          <w:spacing w:val="6"/>
        </w:rPr>
        <w:t xml:space="preserve">a </w:t>
      </w:r>
      <w:r w:rsidRPr="00F632A0">
        <w:t>legal</w:t>
      </w:r>
      <w:r w:rsidRPr="00F632A0">
        <w:rPr>
          <w:spacing w:val="8"/>
        </w:rPr>
        <w:t xml:space="preserve"> </w:t>
      </w:r>
      <w:r w:rsidRPr="00F632A0">
        <w:t>practitioner</w:t>
      </w:r>
      <w:r w:rsidRPr="00F632A0">
        <w:rPr>
          <w:spacing w:val="6"/>
        </w:rPr>
        <w:t xml:space="preserve"> </w:t>
      </w:r>
      <w:r w:rsidRPr="00F632A0">
        <w:t>on</w:t>
      </w:r>
      <w:r w:rsidRPr="00F632A0">
        <w:rPr>
          <w:spacing w:val="6"/>
        </w:rPr>
        <w:t xml:space="preserve"> </w:t>
      </w:r>
      <w:r w:rsidRPr="00F632A0">
        <w:t>the</w:t>
      </w:r>
      <w:r w:rsidRPr="00F632A0">
        <w:rPr>
          <w:spacing w:val="6"/>
        </w:rPr>
        <w:t xml:space="preserve"> </w:t>
      </w:r>
      <w:r w:rsidRPr="00F632A0">
        <w:t>basis</w:t>
      </w:r>
      <w:r w:rsidRPr="00F632A0">
        <w:rPr>
          <w:spacing w:val="7"/>
        </w:rPr>
        <w:t xml:space="preserve"> </w:t>
      </w:r>
      <w:r w:rsidRPr="00F632A0">
        <w:lastRenderedPageBreak/>
        <w:t>that the sins</w:t>
      </w:r>
      <w:r w:rsidRPr="00F632A0">
        <w:rPr>
          <w:spacing w:val="2"/>
        </w:rPr>
        <w:t xml:space="preserve"> </w:t>
      </w:r>
      <w:r w:rsidRPr="00F632A0">
        <w:t>of the</w:t>
      </w:r>
      <w:r w:rsidRPr="00F632A0">
        <w:rPr>
          <w:spacing w:val="1"/>
        </w:rPr>
        <w:t xml:space="preserve"> </w:t>
      </w:r>
      <w:r w:rsidRPr="00F632A0">
        <w:t>legal</w:t>
      </w:r>
      <w:r w:rsidRPr="00F632A0">
        <w:rPr>
          <w:spacing w:val="2"/>
        </w:rPr>
        <w:t xml:space="preserve"> </w:t>
      </w:r>
      <w:r w:rsidRPr="00F632A0">
        <w:t>practitioner</w:t>
      </w:r>
      <w:r w:rsidRPr="00F632A0">
        <w:rPr>
          <w:spacing w:val="-1"/>
        </w:rPr>
        <w:t xml:space="preserve"> </w:t>
      </w:r>
      <w:r w:rsidRPr="00F632A0">
        <w:t>cannot</w:t>
      </w:r>
      <w:r w:rsidRPr="00F632A0">
        <w:rPr>
          <w:spacing w:val="2"/>
        </w:rPr>
        <w:t xml:space="preserve"> </w:t>
      </w:r>
      <w:r w:rsidRPr="00F632A0">
        <w:t>be visited</w:t>
      </w:r>
      <w:r w:rsidRPr="00F632A0">
        <w:rPr>
          <w:spacing w:val="4"/>
        </w:rPr>
        <w:t xml:space="preserve"> </w:t>
      </w:r>
      <w:r w:rsidRPr="00F632A0">
        <w:t>on</w:t>
      </w:r>
      <w:r w:rsidRPr="00F632A0">
        <w:rPr>
          <w:spacing w:val="1"/>
        </w:rPr>
        <w:t xml:space="preserve"> </w:t>
      </w:r>
      <w:r w:rsidRPr="00F632A0">
        <w:t>the</w:t>
      </w:r>
      <w:r w:rsidRPr="00F632A0">
        <w:rPr>
          <w:spacing w:val="1"/>
        </w:rPr>
        <w:t xml:space="preserve"> </w:t>
      </w:r>
      <w:r w:rsidRPr="00F632A0">
        <w:t>client.</w:t>
      </w:r>
      <w:r w:rsidR="000E298C" w:rsidRPr="00F632A0">
        <w:rPr>
          <w:spacing w:val="6"/>
        </w:rPr>
        <w:t xml:space="preserve">  </w:t>
      </w:r>
      <w:r w:rsidRPr="00F632A0">
        <w:t>Therefore,</w:t>
      </w:r>
      <w:r w:rsidRPr="00F632A0">
        <w:rPr>
          <w:spacing w:val="2"/>
        </w:rPr>
        <w:t xml:space="preserve"> </w:t>
      </w:r>
      <w:r w:rsidRPr="00F632A0">
        <w:t>the explanation</w:t>
      </w:r>
      <w:r w:rsidRPr="00F632A0">
        <w:rPr>
          <w:spacing w:val="2"/>
        </w:rPr>
        <w:t xml:space="preserve"> </w:t>
      </w:r>
      <w:r w:rsidRPr="00F632A0">
        <w:t>for</w:t>
      </w:r>
      <w:r w:rsidRPr="00F632A0">
        <w:rPr>
          <w:spacing w:val="-1"/>
        </w:rPr>
        <w:t xml:space="preserve"> </w:t>
      </w:r>
      <w:r w:rsidRPr="00F632A0">
        <w:t>the delay</w:t>
      </w:r>
      <w:r w:rsidRPr="00F632A0">
        <w:rPr>
          <w:spacing w:val="-5"/>
        </w:rPr>
        <w:t xml:space="preserve"> </w:t>
      </w:r>
      <w:r w:rsidRPr="00F632A0">
        <w:t>is one that cannot</w:t>
      </w:r>
      <w:r w:rsidRPr="00F632A0">
        <w:rPr>
          <w:spacing w:val="1"/>
        </w:rPr>
        <w:t xml:space="preserve"> </w:t>
      </w:r>
      <w:r w:rsidRPr="00F632A0">
        <w:t>be</w:t>
      </w:r>
      <w:r w:rsidRPr="00F632A0">
        <w:rPr>
          <w:spacing w:val="-1"/>
        </w:rPr>
        <w:t xml:space="preserve"> </w:t>
      </w:r>
      <w:r w:rsidRPr="00F632A0">
        <w:t>accepted</w:t>
      </w:r>
      <w:r w:rsidRPr="00F632A0">
        <w:rPr>
          <w:spacing w:val="1"/>
        </w:rPr>
        <w:t xml:space="preserve"> </w:t>
      </w:r>
      <w:r w:rsidRPr="00F632A0">
        <w:t>by</w:t>
      </w:r>
      <w:r w:rsidRPr="00F632A0">
        <w:rPr>
          <w:spacing w:val="-5"/>
        </w:rPr>
        <w:t xml:space="preserve"> </w:t>
      </w:r>
      <w:r w:rsidRPr="00F632A0">
        <w:t>this</w:t>
      </w:r>
      <w:r w:rsidRPr="00F632A0">
        <w:rPr>
          <w:spacing w:val="1"/>
        </w:rPr>
        <w:t xml:space="preserve"> </w:t>
      </w:r>
      <w:r w:rsidRPr="00F632A0">
        <w:t>Court.</w:t>
      </w:r>
    </w:p>
    <w:p w14:paraId="2560A5C7" w14:textId="77777777" w:rsidR="00F632A0" w:rsidRPr="00F632A0" w:rsidRDefault="00F632A0" w:rsidP="00F632A0">
      <w:pPr>
        <w:pStyle w:val="BodyText"/>
        <w:spacing w:before="159"/>
        <w:ind w:firstLine="1440"/>
        <w:jc w:val="both"/>
      </w:pPr>
    </w:p>
    <w:p w14:paraId="687BA000" w14:textId="01A7751A" w:rsidR="004C3118" w:rsidRPr="00F632A0" w:rsidRDefault="000E298C" w:rsidP="004C3118">
      <w:pPr>
        <w:pStyle w:val="Heading1"/>
        <w:spacing w:before="90" w:line="480" w:lineRule="auto"/>
        <w:jc w:val="both"/>
        <w:rPr>
          <w:u w:val="single"/>
        </w:rPr>
      </w:pPr>
      <w:r w:rsidRPr="00F632A0">
        <w:rPr>
          <w:u w:val="single"/>
        </w:rPr>
        <w:t>PROSPECTS</w:t>
      </w:r>
      <w:r w:rsidRPr="00F632A0">
        <w:rPr>
          <w:spacing w:val="-3"/>
          <w:u w:val="single"/>
        </w:rPr>
        <w:t xml:space="preserve"> </w:t>
      </w:r>
      <w:r w:rsidRPr="00F632A0">
        <w:rPr>
          <w:u w:val="single"/>
        </w:rPr>
        <w:t>OF</w:t>
      </w:r>
      <w:r w:rsidRPr="00F632A0">
        <w:rPr>
          <w:spacing w:val="-2"/>
          <w:u w:val="single"/>
        </w:rPr>
        <w:t xml:space="preserve"> </w:t>
      </w:r>
      <w:r w:rsidRPr="00F632A0">
        <w:rPr>
          <w:u w:val="single"/>
        </w:rPr>
        <w:t>SUCCESS</w:t>
      </w:r>
    </w:p>
    <w:p w14:paraId="50F332EB" w14:textId="77777777" w:rsidR="00335ECF" w:rsidRPr="00F632A0" w:rsidRDefault="004C3118" w:rsidP="000E298C">
      <w:pPr>
        <w:pStyle w:val="BodyText"/>
        <w:spacing w:line="480" w:lineRule="auto"/>
        <w:ind w:left="140" w:right="135" w:firstLine="1300"/>
        <w:jc w:val="both"/>
      </w:pPr>
      <w:r w:rsidRPr="00F632A0">
        <w:t>The</w:t>
      </w:r>
      <w:r w:rsidRPr="00F632A0">
        <w:rPr>
          <w:spacing w:val="-5"/>
        </w:rPr>
        <w:t xml:space="preserve"> </w:t>
      </w:r>
      <w:r w:rsidRPr="00F632A0">
        <w:t>applicant</w:t>
      </w:r>
      <w:r w:rsidRPr="00F632A0">
        <w:rPr>
          <w:spacing w:val="-4"/>
        </w:rPr>
        <w:t xml:space="preserve"> </w:t>
      </w:r>
      <w:r w:rsidRPr="00F632A0">
        <w:t>argue</w:t>
      </w:r>
      <w:r w:rsidR="002F7A89" w:rsidRPr="00F632A0">
        <w:t>s</w:t>
      </w:r>
      <w:r w:rsidRPr="00F632A0">
        <w:rPr>
          <w:spacing w:val="-1"/>
        </w:rPr>
        <w:t xml:space="preserve"> </w:t>
      </w:r>
      <w:r w:rsidRPr="00F632A0">
        <w:t>that</w:t>
      </w:r>
      <w:r w:rsidRPr="00F632A0">
        <w:rPr>
          <w:spacing w:val="-4"/>
        </w:rPr>
        <w:t xml:space="preserve"> </w:t>
      </w:r>
      <w:r w:rsidRPr="00F632A0">
        <w:t>it</w:t>
      </w:r>
      <w:r w:rsidRPr="00F632A0">
        <w:rPr>
          <w:spacing w:val="-3"/>
        </w:rPr>
        <w:t xml:space="preserve"> </w:t>
      </w:r>
      <w:r w:rsidRPr="00F632A0">
        <w:t>has</w:t>
      </w:r>
      <w:r w:rsidRPr="00F632A0">
        <w:rPr>
          <w:spacing w:val="-3"/>
        </w:rPr>
        <w:t xml:space="preserve"> </w:t>
      </w:r>
      <w:r w:rsidRPr="00F632A0">
        <w:t>prospects</w:t>
      </w:r>
      <w:r w:rsidRPr="00F632A0">
        <w:rPr>
          <w:spacing w:val="-3"/>
        </w:rPr>
        <w:t xml:space="preserve"> </w:t>
      </w:r>
      <w:r w:rsidRPr="00F632A0">
        <w:t>of</w:t>
      </w:r>
      <w:r w:rsidRPr="00F632A0">
        <w:rPr>
          <w:spacing w:val="-5"/>
        </w:rPr>
        <w:t xml:space="preserve"> </w:t>
      </w:r>
      <w:r w:rsidRPr="00F632A0">
        <w:t>success</w:t>
      </w:r>
      <w:r w:rsidRPr="00F632A0">
        <w:rPr>
          <w:spacing w:val="-2"/>
        </w:rPr>
        <w:t xml:space="preserve"> </w:t>
      </w:r>
      <w:r w:rsidRPr="00F632A0">
        <w:t>on</w:t>
      </w:r>
      <w:r w:rsidRPr="00F632A0">
        <w:rPr>
          <w:spacing w:val="2"/>
        </w:rPr>
        <w:t xml:space="preserve"> </w:t>
      </w:r>
      <w:r w:rsidRPr="00F632A0">
        <w:t>appeal.</w:t>
      </w:r>
      <w:r w:rsidRPr="00F632A0">
        <w:rPr>
          <w:spacing w:val="-1"/>
        </w:rPr>
        <w:t xml:space="preserve"> </w:t>
      </w:r>
      <w:r w:rsidR="00335ECF" w:rsidRPr="00F632A0">
        <w:rPr>
          <w:spacing w:val="-1"/>
        </w:rPr>
        <w:t xml:space="preserve"> </w:t>
      </w:r>
      <w:r w:rsidRPr="00F632A0">
        <w:t>It</w:t>
      </w:r>
      <w:r w:rsidRPr="00F632A0">
        <w:rPr>
          <w:spacing w:val="-2"/>
        </w:rPr>
        <w:t xml:space="preserve"> </w:t>
      </w:r>
      <w:r w:rsidR="002F7A89" w:rsidRPr="00F632A0">
        <w:rPr>
          <w:spacing w:val="-2"/>
        </w:rPr>
        <w:t xml:space="preserve">further </w:t>
      </w:r>
      <w:r w:rsidRPr="00F632A0">
        <w:t>argues</w:t>
      </w:r>
      <w:r w:rsidRPr="00F632A0">
        <w:rPr>
          <w:spacing w:val="-2"/>
        </w:rPr>
        <w:t xml:space="preserve"> </w:t>
      </w:r>
      <w:r w:rsidRPr="00F632A0">
        <w:t>that</w:t>
      </w:r>
      <w:r w:rsidRPr="00F632A0">
        <w:rPr>
          <w:spacing w:val="-4"/>
        </w:rPr>
        <w:t xml:space="preserve">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court</w:t>
      </w:r>
      <w:r w:rsidRPr="00F632A0">
        <w:rPr>
          <w:spacing w:val="-57"/>
        </w:rPr>
        <w:t xml:space="preserve"> </w:t>
      </w:r>
      <w:r w:rsidRPr="00F632A0">
        <w:rPr>
          <w:i/>
        </w:rPr>
        <w:t xml:space="preserve">a quo </w:t>
      </w:r>
      <w:r w:rsidRPr="00F632A0">
        <w:t xml:space="preserve">erred in its finding that the explanation it gave was unreasonable. </w:t>
      </w:r>
      <w:r w:rsidR="00335ECF" w:rsidRPr="00F632A0">
        <w:t xml:space="preserve"> </w:t>
      </w:r>
      <w:r w:rsidRPr="00F632A0">
        <w:t>In</w:t>
      </w:r>
      <w:r w:rsidRPr="00F632A0">
        <w:rPr>
          <w:spacing w:val="-5"/>
        </w:rPr>
        <w:t xml:space="preserve">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court</w:t>
      </w:r>
      <w:r w:rsidRPr="00F632A0">
        <w:rPr>
          <w:spacing w:val="-4"/>
        </w:rPr>
        <w:t xml:space="preserve"> </w:t>
      </w:r>
      <w:r w:rsidRPr="00F632A0">
        <w:rPr>
          <w:i/>
        </w:rPr>
        <w:t>a</w:t>
      </w:r>
      <w:r w:rsidRPr="00F632A0">
        <w:rPr>
          <w:i/>
          <w:spacing w:val="-4"/>
        </w:rPr>
        <w:t xml:space="preserve"> </w:t>
      </w:r>
      <w:r w:rsidRPr="00F632A0">
        <w:rPr>
          <w:i/>
        </w:rPr>
        <w:t>quo</w:t>
      </w:r>
      <w:r w:rsidRPr="00F632A0">
        <w:t>,</w:t>
      </w:r>
      <w:r w:rsidRPr="00F632A0">
        <w:rPr>
          <w:spacing w:val="-4"/>
        </w:rPr>
        <w:t xml:space="preserve">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applicant</w:t>
      </w:r>
      <w:r w:rsidRPr="00F632A0">
        <w:rPr>
          <w:spacing w:val="-3"/>
        </w:rPr>
        <w:t xml:space="preserve"> </w:t>
      </w:r>
      <w:r w:rsidRPr="00F632A0">
        <w:t>argued</w:t>
      </w:r>
      <w:r w:rsidRPr="00F632A0">
        <w:rPr>
          <w:spacing w:val="-4"/>
        </w:rPr>
        <w:t xml:space="preserve"> </w:t>
      </w:r>
      <w:r w:rsidRPr="00F632A0">
        <w:t>that</w:t>
      </w:r>
      <w:r w:rsidRPr="00F632A0">
        <w:rPr>
          <w:spacing w:val="-4"/>
        </w:rPr>
        <w:t xml:space="preserve">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corona</w:t>
      </w:r>
      <w:r w:rsidRPr="00F632A0">
        <w:rPr>
          <w:spacing w:val="-6"/>
        </w:rPr>
        <w:t xml:space="preserve"> </w:t>
      </w:r>
      <w:r w:rsidRPr="00F632A0">
        <w:t>virus</w:t>
      </w:r>
      <w:r w:rsidRPr="00F632A0">
        <w:rPr>
          <w:spacing w:val="-4"/>
        </w:rPr>
        <w:t xml:space="preserve"> </w:t>
      </w:r>
      <w:r w:rsidRPr="00F632A0">
        <w:t>pandemic</w:t>
      </w:r>
      <w:r w:rsidRPr="00F632A0">
        <w:rPr>
          <w:spacing w:val="-2"/>
        </w:rPr>
        <w:t xml:space="preserve"> </w:t>
      </w:r>
      <w:r w:rsidRPr="00F632A0">
        <w:t>was</w:t>
      </w:r>
      <w:r w:rsidRPr="00F632A0">
        <w:rPr>
          <w:spacing w:val="-4"/>
        </w:rPr>
        <w:t xml:space="preserve"> </w:t>
      </w:r>
      <w:r w:rsidRPr="00F632A0">
        <w:t>the</w:t>
      </w:r>
      <w:r w:rsidRPr="00F632A0">
        <w:rPr>
          <w:spacing w:val="-4"/>
        </w:rPr>
        <w:t xml:space="preserve"> </w:t>
      </w:r>
      <w:r w:rsidRPr="00F632A0">
        <w:t>reason</w:t>
      </w:r>
      <w:r w:rsidRPr="00F632A0">
        <w:rPr>
          <w:spacing w:val="-4"/>
        </w:rPr>
        <w:t xml:space="preserve"> </w:t>
      </w:r>
      <w:r w:rsidRPr="00F632A0">
        <w:t>for</w:t>
      </w:r>
      <w:r w:rsidRPr="00F632A0">
        <w:rPr>
          <w:spacing w:val="-5"/>
        </w:rPr>
        <w:t xml:space="preserve"> </w:t>
      </w:r>
      <w:r w:rsidRPr="00F632A0">
        <w:t>late</w:t>
      </w:r>
      <w:r w:rsidRPr="00F632A0">
        <w:rPr>
          <w:spacing w:val="-58"/>
        </w:rPr>
        <w:t xml:space="preserve"> </w:t>
      </w:r>
      <w:r w:rsidRPr="00F632A0">
        <w:t>filing of its application for leave to appeal.</w:t>
      </w:r>
    </w:p>
    <w:p w14:paraId="18887FBC" w14:textId="1CF54B06" w:rsidR="002F7A89" w:rsidRPr="00F632A0" w:rsidRDefault="004C3118" w:rsidP="000E298C">
      <w:pPr>
        <w:pStyle w:val="BodyText"/>
        <w:spacing w:line="480" w:lineRule="auto"/>
        <w:ind w:left="140" w:right="135" w:firstLine="1300"/>
        <w:jc w:val="both"/>
      </w:pPr>
      <w:r w:rsidRPr="00F632A0">
        <w:t xml:space="preserve"> </w:t>
      </w:r>
    </w:p>
    <w:p w14:paraId="634DC228" w14:textId="77777777" w:rsidR="00335ECF" w:rsidRPr="00F632A0" w:rsidRDefault="004C3118" w:rsidP="00335ECF">
      <w:pPr>
        <w:pStyle w:val="BodyText"/>
        <w:spacing w:line="480" w:lineRule="auto"/>
        <w:ind w:left="140" w:right="135" w:firstLine="1300"/>
        <w:jc w:val="both"/>
      </w:pPr>
      <w:r w:rsidRPr="00F632A0">
        <w:t xml:space="preserve">The judgment by </w:t>
      </w:r>
      <w:r w:rsidR="00335ECF" w:rsidRPr="00F632A0">
        <w:t xml:space="preserve">DUBE- BANDA </w:t>
      </w:r>
      <w:r w:rsidRPr="00F632A0">
        <w:t>J which the applicant</w:t>
      </w:r>
      <w:r w:rsidRPr="00F632A0">
        <w:rPr>
          <w:spacing w:val="1"/>
        </w:rPr>
        <w:t xml:space="preserve"> </w:t>
      </w:r>
      <w:r w:rsidRPr="00F632A0">
        <w:t>sought to appeal against w</w:t>
      </w:r>
      <w:r w:rsidR="00335ECF" w:rsidRPr="00F632A0">
        <w:t xml:space="preserve">as handed down on 4 March 2020.  </w:t>
      </w:r>
      <w:r w:rsidRPr="00F632A0">
        <w:t>The first lockdown was imposed on</w:t>
      </w:r>
      <w:r w:rsidRPr="00F632A0">
        <w:rPr>
          <w:spacing w:val="1"/>
        </w:rPr>
        <w:t xml:space="preserve"> </w:t>
      </w:r>
      <w:r w:rsidRPr="00F632A0">
        <w:t>27</w:t>
      </w:r>
      <w:r w:rsidRPr="00F632A0">
        <w:rPr>
          <w:spacing w:val="-9"/>
        </w:rPr>
        <w:t xml:space="preserve"> </w:t>
      </w:r>
      <w:r w:rsidRPr="00F632A0">
        <w:t>March</w:t>
      </w:r>
      <w:r w:rsidRPr="00F632A0">
        <w:rPr>
          <w:spacing w:val="-8"/>
        </w:rPr>
        <w:t xml:space="preserve"> </w:t>
      </w:r>
      <w:r w:rsidRPr="00F632A0">
        <w:t xml:space="preserve">2020 </w:t>
      </w:r>
      <w:r w:rsidR="005B7350" w:rsidRPr="00F632A0">
        <w:t>as provided in</w:t>
      </w:r>
      <w:r w:rsidRPr="00F632A0">
        <w:t xml:space="preserve"> the Public Health (COVID 19 Prevention, Containment and Treatment) (National Lockdown) Order, 2020 (SI 83 of 2020).</w:t>
      </w:r>
      <w:r w:rsidRPr="00F632A0">
        <w:rPr>
          <w:spacing w:val="-8"/>
        </w:rPr>
        <w:t xml:space="preserve"> </w:t>
      </w:r>
      <w:r w:rsidR="00335ECF" w:rsidRPr="00F632A0">
        <w:rPr>
          <w:spacing w:val="-8"/>
        </w:rPr>
        <w:t xml:space="preserve"> </w:t>
      </w:r>
      <w:r w:rsidRPr="00F632A0">
        <w:rPr>
          <w:spacing w:val="-8"/>
        </w:rPr>
        <w:t xml:space="preserve">The applicant ought to have filed the application for leave to appeal on or before 20 March 2020. </w:t>
      </w:r>
      <w:r w:rsidRPr="00F632A0">
        <w:t>This</w:t>
      </w:r>
      <w:r w:rsidRPr="00F632A0">
        <w:rPr>
          <w:spacing w:val="-8"/>
        </w:rPr>
        <w:t xml:space="preserve"> </w:t>
      </w:r>
      <w:r w:rsidRPr="00F632A0">
        <w:t>means</w:t>
      </w:r>
      <w:r w:rsidRPr="00F632A0">
        <w:rPr>
          <w:spacing w:val="-7"/>
        </w:rPr>
        <w:t xml:space="preserve"> </w:t>
      </w:r>
      <w:r w:rsidRPr="00F632A0">
        <w:t>that</w:t>
      </w:r>
      <w:r w:rsidRPr="00F632A0">
        <w:rPr>
          <w:spacing w:val="-8"/>
        </w:rPr>
        <w:t xml:space="preserve"> </w:t>
      </w:r>
      <w:r w:rsidRPr="00F632A0">
        <w:t>by</w:t>
      </w:r>
      <w:r w:rsidRPr="00F632A0">
        <w:rPr>
          <w:spacing w:val="-12"/>
        </w:rPr>
        <w:t xml:space="preserve"> </w:t>
      </w:r>
      <w:r w:rsidRPr="00F632A0">
        <w:t>the</w:t>
      </w:r>
      <w:r w:rsidRPr="00F632A0">
        <w:rPr>
          <w:spacing w:val="-9"/>
        </w:rPr>
        <w:t xml:space="preserve"> </w:t>
      </w:r>
      <w:r w:rsidRPr="00F632A0">
        <w:t>time</w:t>
      </w:r>
      <w:r w:rsidRPr="00F632A0">
        <w:rPr>
          <w:spacing w:val="-8"/>
        </w:rPr>
        <w:t xml:space="preserve"> </w:t>
      </w:r>
      <w:r w:rsidRPr="00F632A0">
        <w:t>lockdown</w:t>
      </w:r>
      <w:r w:rsidRPr="00F632A0">
        <w:rPr>
          <w:spacing w:val="-8"/>
        </w:rPr>
        <w:t xml:space="preserve"> </w:t>
      </w:r>
      <w:r w:rsidRPr="00F632A0">
        <w:t>was</w:t>
      </w:r>
      <w:r w:rsidRPr="00F632A0">
        <w:rPr>
          <w:spacing w:val="-7"/>
        </w:rPr>
        <w:t xml:space="preserve"> </w:t>
      </w:r>
      <w:r w:rsidRPr="00F632A0">
        <w:t>imposed,</w:t>
      </w:r>
      <w:r w:rsidRPr="00F632A0">
        <w:rPr>
          <w:spacing w:val="-9"/>
        </w:rPr>
        <w:t xml:space="preserve"> </w:t>
      </w:r>
      <w:r w:rsidRPr="00F632A0">
        <w:t>the</w:t>
      </w:r>
      <w:r w:rsidRPr="00F632A0">
        <w:rPr>
          <w:spacing w:val="-8"/>
        </w:rPr>
        <w:t xml:space="preserve"> </w:t>
      </w:r>
      <w:r w:rsidRPr="00F632A0">
        <w:t>applicant</w:t>
      </w:r>
      <w:r w:rsidRPr="00F632A0">
        <w:rPr>
          <w:spacing w:val="-7"/>
        </w:rPr>
        <w:t xml:space="preserve"> </w:t>
      </w:r>
      <w:r w:rsidRPr="00F632A0">
        <w:t>was</w:t>
      </w:r>
      <w:r w:rsidRPr="00F632A0">
        <w:rPr>
          <w:spacing w:val="-7"/>
        </w:rPr>
        <w:t xml:space="preserve"> </w:t>
      </w:r>
      <w:r w:rsidRPr="00F632A0">
        <w:t>already</w:t>
      </w:r>
      <w:r w:rsidRPr="00F632A0">
        <w:rPr>
          <w:spacing w:val="-13"/>
        </w:rPr>
        <w:t xml:space="preserve"> </w:t>
      </w:r>
      <w:r w:rsidRPr="00F632A0">
        <w:t>out</w:t>
      </w:r>
      <w:r w:rsidRPr="00F632A0">
        <w:rPr>
          <w:spacing w:val="-57"/>
        </w:rPr>
        <w:t xml:space="preserve"> </w:t>
      </w:r>
      <w:r w:rsidRPr="00F632A0">
        <w:t>of time in filing its application as 12 days had already lapsed from the date of the judgment.</w:t>
      </w:r>
    </w:p>
    <w:p w14:paraId="69B60C92" w14:textId="391E63AE" w:rsidR="004C3118" w:rsidRPr="00F632A0" w:rsidRDefault="004C3118" w:rsidP="00335ECF">
      <w:pPr>
        <w:pStyle w:val="BodyText"/>
        <w:spacing w:line="480" w:lineRule="auto"/>
        <w:ind w:left="140" w:right="135" w:firstLine="1300"/>
        <w:jc w:val="both"/>
      </w:pPr>
      <w:r w:rsidRPr="00F632A0">
        <w:t xml:space="preserve"> </w:t>
      </w:r>
    </w:p>
    <w:p w14:paraId="0F266FFC" w14:textId="1EDD572E" w:rsidR="00335ECF" w:rsidRPr="00F632A0" w:rsidRDefault="004C3118" w:rsidP="00335ECF">
      <w:pPr>
        <w:pStyle w:val="BodyText"/>
        <w:spacing w:before="90" w:line="480" w:lineRule="auto"/>
        <w:ind w:left="140" w:right="128" w:firstLine="1300"/>
        <w:jc w:val="both"/>
      </w:pPr>
      <w:r w:rsidRPr="00F632A0">
        <w:t>In further explaining the delay, the applicant</w:t>
      </w:r>
      <w:r w:rsidRPr="00F632A0">
        <w:rPr>
          <w:spacing w:val="-5"/>
        </w:rPr>
        <w:t xml:space="preserve"> </w:t>
      </w:r>
      <w:r w:rsidRPr="00F632A0">
        <w:t>submitted</w:t>
      </w:r>
      <w:r w:rsidRPr="00F632A0">
        <w:rPr>
          <w:spacing w:val="-3"/>
        </w:rPr>
        <w:t xml:space="preserve"> </w:t>
      </w:r>
      <w:r w:rsidR="002F7A89" w:rsidRPr="00F632A0">
        <w:rPr>
          <w:i/>
          <w:iCs/>
          <w:spacing w:val="-3"/>
        </w:rPr>
        <w:t>a quo</w:t>
      </w:r>
      <w:r w:rsidR="002F7A89" w:rsidRPr="00F632A0">
        <w:rPr>
          <w:spacing w:val="-3"/>
        </w:rPr>
        <w:t xml:space="preserve"> </w:t>
      </w:r>
      <w:r w:rsidRPr="00F632A0">
        <w:t>that</w:t>
      </w:r>
      <w:r w:rsidRPr="00F632A0">
        <w:rPr>
          <w:spacing w:val="-6"/>
        </w:rPr>
        <w:t xml:space="preserve"> </w:t>
      </w:r>
      <w:r w:rsidRPr="00F632A0">
        <w:t>whilst</w:t>
      </w:r>
      <w:r w:rsidRPr="00F632A0">
        <w:rPr>
          <w:spacing w:val="-5"/>
        </w:rPr>
        <w:t xml:space="preserve"> </w:t>
      </w:r>
      <w:r w:rsidRPr="00F632A0">
        <w:t>the</w:t>
      </w:r>
      <w:r w:rsidRPr="00F632A0">
        <w:rPr>
          <w:spacing w:val="-6"/>
        </w:rPr>
        <w:t xml:space="preserve"> </w:t>
      </w:r>
      <w:r w:rsidRPr="00F632A0">
        <w:t>country</w:t>
      </w:r>
      <w:r w:rsidRPr="00F632A0">
        <w:rPr>
          <w:spacing w:val="-10"/>
        </w:rPr>
        <w:t xml:space="preserve"> </w:t>
      </w:r>
      <w:r w:rsidRPr="00F632A0">
        <w:t>went</w:t>
      </w:r>
      <w:r w:rsidRPr="00F632A0">
        <w:rPr>
          <w:spacing w:val="-6"/>
        </w:rPr>
        <w:t xml:space="preserve"> </w:t>
      </w:r>
      <w:r w:rsidRPr="00F632A0">
        <w:t>into</w:t>
      </w:r>
      <w:r w:rsidRPr="00F632A0">
        <w:rPr>
          <w:spacing w:val="-5"/>
        </w:rPr>
        <w:t xml:space="preserve"> </w:t>
      </w:r>
      <w:r w:rsidRPr="00F632A0">
        <w:t>complete</w:t>
      </w:r>
      <w:r w:rsidRPr="00F632A0">
        <w:rPr>
          <w:spacing w:val="-6"/>
        </w:rPr>
        <w:t xml:space="preserve"> </w:t>
      </w:r>
      <w:r w:rsidRPr="00F632A0">
        <w:t>lockdown</w:t>
      </w:r>
      <w:r w:rsidRPr="00F632A0">
        <w:rPr>
          <w:spacing w:val="-6"/>
        </w:rPr>
        <w:t xml:space="preserve"> </w:t>
      </w:r>
      <w:r w:rsidRPr="00F632A0">
        <w:t>at</w:t>
      </w:r>
      <w:r w:rsidRPr="00F632A0">
        <w:rPr>
          <w:spacing w:val="-7"/>
        </w:rPr>
        <w:t xml:space="preserve"> </w:t>
      </w:r>
      <w:r w:rsidRPr="00F632A0">
        <w:t>the</w:t>
      </w:r>
      <w:r w:rsidRPr="00F632A0">
        <w:rPr>
          <w:spacing w:val="-57"/>
        </w:rPr>
        <w:t xml:space="preserve"> </w:t>
      </w:r>
      <w:r w:rsidRPr="00F632A0">
        <w:t>end of March 2020, the applicant as a matter of precaution, had taken self-preservation steps well</w:t>
      </w:r>
      <w:r w:rsidRPr="00F632A0">
        <w:rPr>
          <w:spacing w:val="1"/>
        </w:rPr>
        <w:t xml:space="preserve"> </w:t>
      </w:r>
      <w:r w:rsidRPr="00F632A0">
        <w:t xml:space="preserve">before the lockdown by working from home.  The import of that explanation is that the applicant had already chosen to disregard the rules of the </w:t>
      </w:r>
      <w:r w:rsidR="00335ECF" w:rsidRPr="00F632A0">
        <w:t>C</w:t>
      </w:r>
      <w:r w:rsidRPr="00F632A0">
        <w:t>ourt even before the Chief Justice had issued a Practice Directive limiting access to the courts because of the COVID 19 pandemic.</w:t>
      </w:r>
    </w:p>
    <w:p w14:paraId="080D29EA" w14:textId="50A2E2F9" w:rsidR="004C3118" w:rsidRPr="00F632A0" w:rsidRDefault="004C3118" w:rsidP="00335ECF">
      <w:pPr>
        <w:pStyle w:val="BodyText"/>
        <w:spacing w:before="90" w:line="480" w:lineRule="auto"/>
        <w:ind w:left="140" w:right="128" w:firstLine="1300"/>
        <w:jc w:val="both"/>
      </w:pPr>
      <w:r w:rsidRPr="00F632A0">
        <w:t xml:space="preserve"> </w:t>
      </w:r>
    </w:p>
    <w:p w14:paraId="677BCD78" w14:textId="77777777" w:rsidR="00335ECF" w:rsidRPr="00F632A0" w:rsidRDefault="004C3118" w:rsidP="007447DF">
      <w:pPr>
        <w:pStyle w:val="BodyText"/>
        <w:spacing w:before="90" w:line="480" w:lineRule="auto"/>
        <w:ind w:left="140" w:right="128" w:firstLine="719"/>
        <w:jc w:val="both"/>
      </w:pPr>
      <w:r w:rsidRPr="00F632A0">
        <w:t xml:space="preserve">The explanation given by the applicant in the court </w:t>
      </w:r>
      <w:r w:rsidRPr="00F632A0">
        <w:rPr>
          <w:i/>
        </w:rPr>
        <w:t>a quo</w:t>
      </w:r>
      <w:r w:rsidRPr="00F632A0">
        <w:t xml:space="preserve"> cannot be said to be reasonable. </w:t>
      </w:r>
      <w:r w:rsidR="00335ECF" w:rsidRPr="00F632A0">
        <w:t xml:space="preserve"> </w:t>
      </w:r>
      <w:r w:rsidRPr="00F632A0">
        <w:lastRenderedPageBreak/>
        <w:t xml:space="preserve">It appears that a court on appeal is not likely to find the court </w:t>
      </w:r>
      <w:r w:rsidRPr="00F632A0">
        <w:rPr>
          <w:i/>
        </w:rPr>
        <w:t>a quo</w:t>
      </w:r>
      <w:r w:rsidRPr="00F632A0">
        <w:t xml:space="preserve"> to have erred in dismissing the application before it.</w:t>
      </w:r>
    </w:p>
    <w:p w14:paraId="32BBB0C3" w14:textId="13866C68" w:rsidR="004C3118" w:rsidRPr="00F632A0" w:rsidRDefault="004C3118" w:rsidP="00516568">
      <w:pPr>
        <w:pStyle w:val="BodyText"/>
        <w:spacing w:before="90"/>
        <w:ind w:left="140" w:right="128" w:firstLine="719"/>
        <w:jc w:val="both"/>
      </w:pPr>
      <w:r w:rsidRPr="00F632A0">
        <w:t xml:space="preserve"> </w:t>
      </w:r>
    </w:p>
    <w:p w14:paraId="65790992" w14:textId="317C5B2A" w:rsidR="004C3118" w:rsidRPr="00F632A0" w:rsidRDefault="004C3118" w:rsidP="00335ECF">
      <w:pPr>
        <w:pStyle w:val="BodyText"/>
        <w:spacing w:before="159" w:line="480" w:lineRule="auto"/>
        <w:ind w:left="140" w:right="141" w:firstLine="1300"/>
        <w:jc w:val="both"/>
      </w:pPr>
      <w:r w:rsidRPr="00F632A0">
        <w:t>The applicant also argue</w:t>
      </w:r>
      <w:r w:rsidR="00FF480F" w:rsidRPr="00F632A0">
        <w:t>s</w:t>
      </w:r>
      <w:r w:rsidRPr="00F632A0">
        <w:t xml:space="preserve"> that the present application ought to be granted as it is an</w:t>
      </w:r>
      <w:r w:rsidRPr="00F632A0">
        <w:rPr>
          <w:spacing w:val="1"/>
        </w:rPr>
        <w:t xml:space="preserve"> </w:t>
      </w:r>
      <w:r w:rsidRPr="00F632A0">
        <w:t xml:space="preserve">important case as it involves US$35 000 000.If it was such an important case to </w:t>
      </w:r>
      <w:r w:rsidR="00FF480F" w:rsidRPr="00F632A0">
        <w:t>it</w:t>
      </w:r>
      <w:r w:rsidRPr="00F632A0">
        <w:t>, the</w:t>
      </w:r>
      <w:r w:rsidRPr="00F632A0">
        <w:rPr>
          <w:spacing w:val="1"/>
        </w:rPr>
        <w:t xml:space="preserve"> </w:t>
      </w:r>
      <w:r w:rsidRPr="00F632A0">
        <w:t>applicant</w:t>
      </w:r>
      <w:r w:rsidRPr="00F632A0">
        <w:rPr>
          <w:spacing w:val="-1"/>
        </w:rPr>
        <w:t xml:space="preserve"> </w:t>
      </w:r>
      <w:r w:rsidRPr="00F632A0">
        <w:t>ought to have</w:t>
      </w:r>
      <w:r w:rsidRPr="00F632A0">
        <w:rPr>
          <w:spacing w:val="-1"/>
        </w:rPr>
        <w:t xml:space="preserve"> </w:t>
      </w:r>
      <w:r w:rsidRPr="00F632A0">
        <w:t>proceeded diligently and in compliance with the rules.</w:t>
      </w:r>
    </w:p>
    <w:p w14:paraId="00512E81" w14:textId="77777777" w:rsidR="00516568" w:rsidRPr="00F632A0" w:rsidRDefault="00516568" w:rsidP="00516568">
      <w:pPr>
        <w:pStyle w:val="BodyText"/>
        <w:spacing w:before="159"/>
        <w:ind w:left="140" w:right="141" w:firstLine="1300"/>
        <w:jc w:val="both"/>
      </w:pPr>
    </w:p>
    <w:p w14:paraId="68790BBA" w14:textId="2AF6D553" w:rsidR="004C3118" w:rsidRPr="00F632A0" w:rsidRDefault="004C3118" w:rsidP="00516568">
      <w:pPr>
        <w:pStyle w:val="BodyText"/>
        <w:spacing w:before="161" w:line="480" w:lineRule="auto"/>
        <w:ind w:left="140" w:firstLine="1300"/>
        <w:jc w:val="both"/>
      </w:pPr>
      <w:r w:rsidRPr="00F632A0">
        <w:t>In the result, this</w:t>
      </w:r>
      <w:r w:rsidRPr="00F632A0">
        <w:rPr>
          <w:spacing w:val="-1"/>
        </w:rPr>
        <w:t xml:space="preserve"> </w:t>
      </w:r>
      <w:r w:rsidRPr="00F632A0">
        <w:t>application</w:t>
      </w:r>
      <w:r w:rsidRPr="00F632A0">
        <w:rPr>
          <w:spacing w:val="-1"/>
        </w:rPr>
        <w:t xml:space="preserve"> </w:t>
      </w:r>
      <w:r w:rsidRPr="00F632A0">
        <w:t>has</w:t>
      </w:r>
      <w:r w:rsidRPr="00F632A0">
        <w:rPr>
          <w:spacing w:val="3"/>
        </w:rPr>
        <w:t xml:space="preserve"> </w:t>
      </w:r>
      <w:r w:rsidRPr="00F632A0">
        <w:t>no</w:t>
      </w:r>
      <w:r w:rsidRPr="00F632A0">
        <w:rPr>
          <w:spacing w:val="-1"/>
        </w:rPr>
        <w:t xml:space="preserve"> </w:t>
      </w:r>
      <w:r w:rsidRPr="00F632A0">
        <w:t>merit</w:t>
      </w:r>
      <w:r w:rsidRPr="00F632A0">
        <w:rPr>
          <w:spacing w:val="-1"/>
        </w:rPr>
        <w:t xml:space="preserve"> </w:t>
      </w:r>
      <w:r w:rsidRPr="00F632A0">
        <w:t>and</w:t>
      </w:r>
      <w:r w:rsidRPr="00F632A0">
        <w:rPr>
          <w:spacing w:val="-1"/>
        </w:rPr>
        <w:t xml:space="preserve"> </w:t>
      </w:r>
      <w:r w:rsidRPr="00F632A0">
        <w:t>ought</w:t>
      </w:r>
      <w:r w:rsidRPr="00F632A0">
        <w:rPr>
          <w:spacing w:val="-1"/>
        </w:rPr>
        <w:t xml:space="preserve"> </w:t>
      </w:r>
      <w:r w:rsidRPr="00F632A0">
        <w:t>to</w:t>
      </w:r>
      <w:r w:rsidRPr="00F632A0">
        <w:rPr>
          <w:spacing w:val="-1"/>
        </w:rPr>
        <w:t xml:space="preserve"> </w:t>
      </w:r>
      <w:r w:rsidRPr="00F632A0">
        <w:t>fail.</w:t>
      </w:r>
    </w:p>
    <w:p w14:paraId="340A52F6" w14:textId="77777777" w:rsidR="002D47B6" w:rsidRPr="00F632A0" w:rsidRDefault="002D47B6" w:rsidP="002D47B6">
      <w:pPr>
        <w:pStyle w:val="BodyText"/>
        <w:spacing w:before="161" w:line="480" w:lineRule="auto"/>
        <w:jc w:val="both"/>
      </w:pPr>
    </w:p>
    <w:p w14:paraId="1FA5AD60" w14:textId="71E41B6A" w:rsidR="004C3118" w:rsidRPr="00F632A0" w:rsidRDefault="004C3118" w:rsidP="007447DF">
      <w:pPr>
        <w:pStyle w:val="Heading1"/>
        <w:spacing w:line="480" w:lineRule="auto"/>
        <w:jc w:val="both"/>
        <w:rPr>
          <w:u w:val="single"/>
        </w:rPr>
      </w:pPr>
      <w:r w:rsidRPr="00F632A0">
        <w:rPr>
          <w:u w:val="single"/>
        </w:rPr>
        <w:t>DISPOSITION</w:t>
      </w:r>
    </w:p>
    <w:p w14:paraId="39F413F9" w14:textId="56FC94DD" w:rsidR="004C3118" w:rsidRPr="00F632A0" w:rsidRDefault="004C3118" w:rsidP="004B0524">
      <w:pPr>
        <w:pStyle w:val="BodyText"/>
        <w:spacing w:line="480" w:lineRule="auto"/>
        <w:ind w:left="140" w:firstLine="1300"/>
        <w:jc w:val="both"/>
      </w:pPr>
      <w:r w:rsidRPr="00F632A0">
        <w:t>It</w:t>
      </w:r>
      <w:r w:rsidRPr="00F632A0">
        <w:rPr>
          <w:spacing w:val="-2"/>
        </w:rPr>
        <w:t xml:space="preserve"> </w:t>
      </w:r>
      <w:r w:rsidRPr="00F632A0">
        <w:t>is</w:t>
      </w:r>
      <w:r w:rsidRPr="00F632A0">
        <w:rPr>
          <w:spacing w:val="-1"/>
        </w:rPr>
        <w:t xml:space="preserve"> accordingly </w:t>
      </w:r>
      <w:r w:rsidRPr="00F632A0">
        <w:t>ordered as</w:t>
      </w:r>
      <w:r w:rsidRPr="00F632A0">
        <w:rPr>
          <w:spacing w:val="-1"/>
        </w:rPr>
        <w:t xml:space="preserve"> </w:t>
      </w:r>
      <w:r w:rsidRPr="00F632A0">
        <w:t>follows:</w:t>
      </w:r>
    </w:p>
    <w:p w14:paraId="63AF1C29" w14:textId="313A8B76" w:rsidR="004C3118" w:rsidRPr="00F632A0" w:rsidRDefault="004B0524" w:rsidP="004B0524">
      <w:pPr>
        <w:pStyle w:val="BodyText"/>
        <w:spacing w:line="480" w:lineRule="auto"/>
        <w:ind w:firstLine="720"/>
        <w:jc w:val="both"/>
      </w:pPr>
      <w:r w:rsidRPr="00F632A0">
        <w:t>“</w:t>
      </w:r>
      <w:r w:rsidR="004C3118" w:rsidRPr="00F632A0">
        <w:t>The</w:t>
      </w:r>
      <w:r w:rsidR="004C3118" w:rsidRPr="00F632A0">
        <w:rPr>
          <w:spacing w:val="-3"/>
        </w:rPr>
        <w:t xml:space="preserve"> </w:t>
      </w:r>
      <w:r w:rsidR="004C3118" w:rsidRPr="00F632A0">
        <w:t>application</w:t>
      </w:r>
      <w:r w:rsidR="004C3118" w:rsidRPr="00F632A0">
        <w:rPr>
          <w:spacing w:val="-1"/>
        </w:rPr>
        <w:t xml:space="preserve"> be and </w:t>
      </w:r>
      <w:r w:rsidR="004C3118" w:rsidRPr="00F632A0">
        <w:t>is</w:t>
      </w:r>
      <w:r w:rsidR="004C3118" w:rsidRPr="00F632A0">
        <w:rPr>
          <w:spacing w:val="-1"/>
        </w:rPr>
        <w:t xml:space="preserve"> hereby </w:t>
      </w:r>
      <w:r w:rsidR="004C3118" w:rsidRPr="00F632A0">
        <w:t>dismissed</w:t>
      </w:r>
      <w:r w:rsidR="004C3118" w:rsidRPr="00F632A0">
        <w:rPr>
          <w:spacing w:val="-2"/>
        </w:rPr>
        <w:t xml:space="preserve"> </w:t>
      </w:r>
      <w:r w:rsidR="004C3118" w:rsidRPr="00F632A0">
        <w:t>with</w:t>
      </w:r>
      <w:r w:rsidR="004C3118" w:rsidRPr="00F632A0">
        <w:rPr>
          <w:spacing w:val="-1"/>
        </w:rPr>
        <w:t xml:space="preserve"> </w:t>
      </w:r>
      <w:r w:rsidR="004C3118" w:rsidRPr="00F632A0">
        <w:t>costs</w:t>
      </w:r>
      <w:r w:rsidR="002D47B6" w:rsidRPr="00F632A0">
        <w:t>.</w:t>
      </w:r>
      <w:r w:rsidRPr="00F632A0">
        <w:t>”</w:t>
      </w:r>
    </w:p>
    <w:p w14:paraId="2E050D8D" w14:textId="77777777" w:rsidR="004B0524" w:rsidRPr="00F632A0" w:rsidRDefault="004B0524" w:rsidP="004B0524">
      <w:pPr>
        <w:pStyle w:val="BodyText"/>
        <w:spacing w:line="480" w:lineRule="auto"/>
        <w:ind w:firstLine="720"/>
        <w:jc w:val="both"/>
      </w:pPr>
    </w:p>
    <w:p w14:paraId="12E5B257" w14:textId="77777777" w:rsidR="004B0524" w:rsidRDefault="004B0524" w:rsidP="004B0524">
      <w:pPr>
        <w:pStyle w:val="BodyText"/>
        <w:spacing w:line="480" w:lineRule="auto"/>
        <w:ind w:firstLine="720"/>
        <w:jc w:val="both"/>
      </w:pPr>
    </w:p>
    <w:p w14:paraId="42937AF1" w14:textId="77777777" w:rsidR="00F632A0" w:rsidRPr="00F632A0" w:rsidRDefault="00F632A0" w:rsidP="004B0524">
      <w:pPr>
        <w:pStyle w:val="BodyText"/>
        <w:spacing w:line="480" w:lineRule="auto"/>
        <w:ind w:firstLine="720"/>
        <w:jc w:val="both"/>
      </w:pPr>
    </w:p>
    <w:p w14:paraId="33A437B1" w14:textId="77777777" w:rsidR="004C3118" w:rsidRPr="00F632A0" w:rsidRDefault="004C3118" w:rsidP="004C3118">
      <w:pPr>
        <w:pStyle w:val="BodyText"/>
        <w:spacing w:line="480" w:lineRule="auto"/>
        <w:jc w:val="both"/>
      </w:pPr>
    </w:p>
    <w:p w14:paraId="3DF95F7C" w14:textId="77777777" w:rsidR="004C3118" w:rsidRPr="00F632A0" w:rsidRDefault="004C3118" w:rsidP="00EB3549">
      <w:pPr>
        <w:pStyle w:val="BodyText"/>
        <w:spacing w:line="276" w:lineRule="auto"/>
        <w:jc w:val="both"/>
      </w:pPr>
      <w:r w:rsidRPr="00F632A0">
        <w:rPr>
          <w:i/>
          <w:iCs/>
        </w:rPr>
        <w:t>Coghlan, Welsh &amp; Guest</w:t>
      </w:r>
      <w:r w:rsidRPr="00F632A0">
        <w:t>, applicant’s legal practitioners</w:t>
      </w:r>
    </w:p>
    <w:p w14:paraId="10F77E76" w14:textId="77777777" w:rsidR="004B0524" w:rsidRPr="00F632A0" w:rsidRDefault="004B0524" w:rsidP="00EB3549">
      <w:pPr>
        <w:pStyle w:val="BodyText"/>
        <w:spacing w:line="276" w:lineRule="auto"/>
        <w:jc w:val="both"/>
      </w:pPr>
    </w:p>
    <w:p w14:paraId="22D0FE40" w14:textId="77777777" w:rsidR="004C3118" w:rsidRPr="00F632A0" w:rsidRDefault="004C3118" w:rsidP="00EB3549">
      <w:pPr>
        <w:pStyle w:val="BodyText"/>
        <w:spacing w:line="276" w:lineRule="auto"/>
        <w:jc w:val="both"/>
      </w:pPr>
      <w:r w:rsidRPr="00F632A0">
        <w:rPr>
          <w:i/>
          <w:iCs/>
        </w:rPr>
        <w:t>Manokore Attorneys</w:t>
      </w:r>
      <w:r w:rsidRPr="00F632A0">
        <w:t>, respondent’s legal practitioners</w:t>
      </w:r>
    </w:p>
    <w:p w14:paraId="46B6ADCC" w14:textId="77777777" w:rsidR="004C3118" w:rsidRPr="00F632A0" w:rsidRDefault="004C3118" w:rsidP="004C3118">
      <w:pPr>
        <w:pStyle w:val="BodyText"/>
        <w:spacing w:line="480" w:lineRule="auto"/>
        <w:jc w:val="both"/>
      </w:pPr>
    </w:p>
    <w:p w14:paraId="69364F10" w14:textId="77777777" w:rsidR="004C3118" w:rsidRPr="00F632A0" w:rsidRDefault="004C3118" w:rsidP="004C3118">
      <w:pPr>
        <w:pStyle w:val="BodyText"/>
        <w:spacing w:line="480" w:lineRule="auto"/>
        <w:jc w:val="both"/>
      </w:pPr>
    </w:p>
    <w:p w14:paraId="2F8CBFB6" w14:textId="77777777" w:rsidR="004C3118" w:rsidRPr="00F632A0" w:rsidRDefault="004C3118">
      <w:pPr>
        <w:rPr>
          <w:sz w:val="24"/>
          <w:szCs w:val="24"/>
        </w:rPr>
      </w:pPr>
    </w:p>
    <w:bookmarkEnd w:id="0"/>
    <w:p w14:paraId="4AFEB60F" w14:textId="77777777" w:rsidR="00C41D8B" w:rsidRPr="00F632A0" w:rsidRDefault="00C41D8B">
      <w:pPr>
        <w:rPr>
          <w:sz w:val="24"/>
          <w:szCs w:val="24"/>
        </w:rPr>
      </w:pPr>
    </w:p>
    <w:sectPr w:rsidR="00C41D8B" w:rsidRPr="00F632A0">
      <w:headerReference w:type="default" r:id="rId7"/>
      <w:pgSz w:w="12240" w:h="15840"/>
      <w:pgMar w:top="1560" w:right="1300" w:bottom="280" w:left="130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6F29" w14:textId="77777777" w:rsidR="003B5F5D" w:rsidRDefault="003B5F5D">
      <w:r>
        <w:separator/>
      </w:r>
    </w:p>
  </w:endnote>
  <w:endnote w:type="continuationSeparator" w:id="0">
    <w:p w14:paraId="22767EB1" w14:textId="77777777" w:rsidR="003B5F5D" w:rsidRDefault="003B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A9AB8" w14:textId="77777777" w:rsidR="003B5F5D" w:rsidRDefault="003B5F5D">
      <w:r>
        <w:separator/>
      </w:r>
    </w:p>
  </w:footnote>
  <w:footnote w:type="continuationSeparator" w:id="0">
    <w:p w14:paraId="70261B84" w14:textId="77777777" w:rsidR="003B5F5D" w:rsidRDefault="003B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7C2CA" w14:textId="5A304D49" w:rsidR="000A5A8A" w:rsidRDefault="009A2A07">
    <w:pPr>
      <w:pStyle w:val="BodyText"/>
      <w:spacing w:line="14" w:lineRule="auto"/>
      <w:rPr>
        <w:sz w:val="20"/>
      </w:rPr>
    </w:pPr>
    <w:r w:rsidRPr="009A2A0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11D8B7" wp14:editId="69B3AD3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8E773" w14:textId="467AEF6B" w:rsidR="009A2A07" w:rsidRPr="009A2A07" w:rsidRDefault="009A2A07">
                          <w:pPr>
                            <w:jc w:val="right"/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9A2A07"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  <w:t xml:space="preserve">Judgment No. SC </w:t>
                          </w:r>
                          <w:r w:rsidR="00086128"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 w:rsidRPr="009A2A07"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  <w:t>/23</w:t>
                          </w:r>
                        </w:p>
                        <w:p w14:paraId="53AC490A" w14:textId="2E5F10C0" w:rsidR="009A2A07" w:rsidRPr="009A2A07" w:rsidRDefault="00811487">
                          <w:pPr>
                            <w:jc w:val="right"/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  <w:t>Chamber Application</w:t>
                          </w:r>
                          <w:r w:rsidR="009A2A07" w:rsidRPr="009A2A07"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  <w:t xml:space="preserve"> No. SC 86/22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1D8B7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1E68E773" w14:textId="467AEF6B" w:rsidR="009A2A07" w:rsidRPr="009A2A07" w:rsidRDefault="009A2A07">
                    <w:pPr>
                      <w:jc w:val="right"/>
                      <w:rPr>
                        <w:b/>
                        <w:noProof/>
                        <w:sz w:val="24"/>
                        <w:szCs w:val="24"/>
                      </w:rPr>
                    </w:pPr>
                    <w:r w:rsidRPr="009A2A07">
                      <w:rPr>
                        <w:b/>
                        <w:noProof/>
                        <w:sz w:val="24"/>
                        <w:szCs w:val="24"/>
                      </w:rPr>
                      <w:t xml:space="preserve">Judgment No. SC </w:t>
                    </w:r>
                    <w:r w:rsidR="00086128">
                      <w:rPr>
                        <w:b/>
                        <w:noProof/>
                        <w:sz w:val="24"/>
                        <w:szCs w:val="24"/>
                      </w:rPr>
                      <w:t>21</w:t>
                    </w:r>
                    <w:r w:rsidRPr="009A2A07">
                      <w:rPr>
                        <w:b/>
                        <w:noProof/>
                        <w:sz w:val="24"/>
                        <w:szCs w:val="24"/>
                      </w:rPr>
                      <w:t>/23</w:t>
                    </w:r>
                  </w:p>
                  <w:p w14:paraId="53AC490A" w14:textId="2E5F10C0" w:rsidR="009A2A07" w:rsidRPr="009A2A07" w:rsidRDefault="00811487">
                    <w:pPr>
                      <w:jc w:val="right"/>
                      <w:rPr>
                        <w:b/>
                        <w:noProof/>
                        <w:sz w:val="24"/>
                        <w:szCs w:val="24"/>
                      </w:rPr>
                    </w:pPr>
                    <w:r>
                      <w:rPr>
                        <w:b/>
                        <w:noProof/>
                        <w:sz w:val="24"/>
                        <w:szCs w:val="24"/>
                      </w:rPr>
                      <w:t>Chamber Application</w:t>
                    </w:r>
                    <w:r w:rsidR="009A2A07" w:rsidRPr="009A2A07">
                      <w:rPr>
                        <w:b/>
                        <w:noProof/>
                        <w:sz w:val="24"/>
                        <w:szCs w:val="24"/>
                      </w:rPr>
                      <w:t xml:space="preserve"> No. SC 86/22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A2A07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09BEF3" wp14:editId="69EF362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983E0D9" w14:textId="477E8502" w:rsidR="009A2A07" w:rsidRDefault="009A2A07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A3FDC" w:rsidRPr="008A3FDC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9BEF3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3983E0D9" w14:textId="477E8502" w:rsidR="009A2A07" w:rsidRDefault="009A2A07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A3FDC" w:rsidRPr="008A3FDC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6AD3"/>
    <w:multiLevelType w:val="hybridMultilevel"/>
    <w:tmpl w:val="EC04F2D2"/>
    <w:lvl w:ilvl="0" w:tplc="F91082A0">
      <w:start w:val="1"/>
      <w:numFmt w:val="lowerRoman"/>
      <w:lvlText w:val="%1)"/>
      <w:lvlJc w:val="left"/>
      <w:pPr>
        <w:ind w:left="140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5CC5E9E">
      <w:start w:val="1"/>
      <w:numFmt w:val="decimal"/>
      <w:lvlText w:val="%2."/>
      <w:lvlJc w:val="left"/>
      <w:pPr>
        <w:ind w:left="860" w:hanging="360"/>
      </w:pPr>
      <w:rPr>
        <w:rFonts w:ascii="Courier New" w:eastAsia="Times New Roman" w:hAnsi="Courier New" w:cs="Courier New" w:hint="default"/>
        <w:b w:val="0"/>
        <w:bCs/>
        <w:w w:val="100"/>
        <w:sz w:val="24"/>
        <w:szCs w:val="24"/>
        <w:lang w:val="en-US" w:eastAsia="en-US" w:bidi="ar-SA"/>
      </w:rPr>
    </w:lvl>
    <w:lvl w:ilvl="2" w:tplc="939099EA">
      <w:start w:val="1"/>
      <w:numFmt w:val="decimal"/>
      <w:lvlText w:val="%3."/>
      <w:lvlJc w:val="left"/>
      <w:pPr>
        <w:ind w:left="14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 w:tplc="309E9A56">
      <w:start w:val="1"/>
      <w:numFmt w:val="lowerLetter"/>
      <w:lvlText w:val="(%4)"/>
      <w:lvlJc w:val="left"/>
      <w:pPr>
        <w:ind w:left="1251" w:hanging="39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4" w:tplc="1CD8E7AC">
      <w:start w:val="1"/>
      <w:numFmt w:val="decimal"/>
      <w:lvlText w:val="%5."/>
      <w:lvlJc w:val="left"/>
      <w:pPr>
        <w:ind w:left="1580" w:hanging="360"/>
      </w:pPr>
      <w:rPr>
        <w:rFonts w:ascii="Courier New" w:eastAsia="Times New Roman" w:hAnsi="Courier New" w:cs="Courier New" w:hint="default"/>
        <w:w w:val="100"/>
        <w:sz w:val="24"/>
        <w:szCs w:val="24"/>
        <w:lang w:val="en-US" w:eastAsia="en-US" w:bidi="ar-SA"/>
      </w:rPr>
    </w:lvl>
    <w:lvl w:ilvl="5" w:tplc="B4AA5B38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6" w:tplc="FD6CDCD4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7" w:tplc="41EE920A">
      <w:numFmt w:val="bullet"/>
      <w:lvlText w:val="•"/>
      <w:lvlJc w:val="left"/>
      <w:pPr>
        <w:ind w:left="6185" w:hanging="360"/>
      </w:pPr>
      <w:rPr>
        <w:rFonts w:hint="default"/>
        <w:lang w:val="en-US" w:eastAsia="en-US" w:bidi="ar-SA"/>
      </w:rPr>
    </w:lvl>
    <w:lvl w:ilvl="8" w:tplc="1A7C4F60">
      <w:numFmt w:val="bullet"/>
      <w:lvlText w:val="•"/>
      <w:lvlJc w:val="left"/>
      <w:pPr>
        <w:ind w:left="73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FD4608"/>
    <w:multiLevelType w:val="hybridMultilevel"/>
    <w:tmpl w:val="B072A470"/>
    <w:lvl w:ilvl="0" w:tplc="65B66ED8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18"/>
    <w:rsid w:val="00004B9F"/>
    <w:rsid w:val="00086128"/>
    <w:rsid w:val="000A5A8A"/>
    <w:rsid w:val="000B1196"/>
    <w:rsid w:val="000C0FAB"/>
    <w:rsid w:val="000E0911"/>
    <w:rsid w:val="000E298C"/>
    <w:rsid w:val="001038FF"/>
    <w:rsid w:val="001A2521"/>
    <w:rsid w:val="001D1484"/>
    <w:rsid w:val="001D2CE4"/>
    <w:rsid w:val="001D57A7"/>
    <w:rsid w:val="001F0C72"/>
    <w:rsid w:val="001F2F23"/>
    <w:rsid w:val="0025418F"/>
    <w:rsid w:val="00264A4D"/>
    <w:rsid w:val="002D47B6"/>
    <w:rsid w:val="002F2626"/>
    <w:rsid w:val="002F7A89"/>
    <w:rsid w:val="00314FA9"/>
    <w:rsid w:val="00320801"/>
    <w:rsid w:val="00335ECF"/>
    <w:rsid w:val="00361F83"/>
    <w:rsid w:val="003B5F5D"/>
    <w:rsid w:val="003F6ECA"/>
    <w:rsid w:val="0045541A"/>
    <w:rsid w:val="00495509"/>
    <w:rsid w:val="004A6131"/>
    <w:rsid w:val="004B0524"/>
    <w:rsid w:val="004C3118"/>
    <w:rsid w:val="004D445A"/>
    <w:rsid w:val="004D6B39"/>
    <w:rsid w:val="00516568"/>
    <w:rsid w:val="00531B07"/>
    <w:rsid w:val="00544EDA"/>
    <w:rsid w:val="005474A0"/>
    <w:rsid w:val="005529C6"/>
    <w:rsid w:val="00555C95"/>
    <w:rsid w:val="00566E01"/>
    <w:rsid w:val="00582D80"/>
    <w:rsid w:val="005B7350"/>
    <w:rsid w:val="00610FD6"/>
    <w:rsid w:val="00685D38"/>
    <w:rsid w:val="00686E54"/>
    <w:rsid w:val="006D1980"/>
    <w:rsid w:val="006E6392"/>
    <w:rsid w:val="007350B7"/>
    <w:rsid w:val="007447DF"/>
    <w:rsid w:val="00786D9F"/>
    <w:rsid w:val="007D6150"/>
    <w:rsid w:val="00811487"/>
    <w:rsid w:val="008322B0"/>
    <w:rsid w:val="008661AF"/>
    <w:rsid w:val="00892BFB"/>
    <w:rsid w:val="008A3FDC"/>
    <w:rsid w:val="00942A1D"/>
    <w:rsid w:val="00985BF8"/>
    <w:rsid w:val="00987417"/>
    <w:rsid w:val="009A141E"/>
    <w:rsid w:val="009A2A07"/>
    <w:rsid w:val="009B041E"/>
    <w:rsid w:val="009D0368"/>
    <w:rsid w:val="009D5A54"/>
    <w:rsid w:val="00B10FC4"/>
    <w:rsid w:val="00B438EC"/>
    <w:rsid w:val="00B77B57"/>
    <w:rsid w:val="00C41D8B"/>
    <w:rsid w:val="00CC295E"/>
    <w:rsid w:val="00CE445B"/>
    <w:rsid w:val="00D74BD6"/>
    <w:rsid w:val="00D776E9"/>
    <w:rsid w:val="00D83892"/>
    <w:rsid w:val="00DA1056"/>
    <w:rsid w:val="00DD1029"/>
    <w:rsid w:val="00E11EE3"/>
    <w:rsid w:val="00E30E49"/>
    <w:rsid w:val="00E50989"/>
    <w:rsid w:val="00E5606F"/>
    <w:rsid w:val="00EB3549"/>
    <w:rsid w:val="00F500D1"/>
    <w:rsid w:val="00F632A0"/>
    <w:rsid w:val="00FA488C"/>
    <w:rsid w:val="00FB3B4F"/>
    <w:rsid w:val="00FD096E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AF34E"/>
  <w15:chartTrackingRefBased/>
  <w15:docId w15:val="{33F7611B-4926-49BA-B103-931E5970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C3118"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11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C311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31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4C3118"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4C3118"/>
  </w:style>
  <w:style w:type="paragraph" w:styleId="BalloonText">
    <w:name w:val="Balloon Text"/>
    <w:basedOn w:val="Normal"/>
    <w:link w:val="BalloonTextChar"/>
    <w:uiPriority w:val="99"/>
    <w:semiHidden/>
    <w:unhideWhenUsed/>
    <w:rsid w:val="004A6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13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2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A0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2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A0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Hon. Chatukuta JA</dc:creator>
  <cp:keywords/>
  <dc:description/>
  <cp:lastModifiedBy>pastel</cp:lastModifiedBy>
  <cp:revision>2</cp:revision>
  <dcterms:created xsi:type="dcterms:W3CDTF">2023-03-29T09:22:00Z</dcterms:created>
  <dcterms:modified xsi:type="dcterms:W3CDTF">2023-03-29T09:22:00Z</dcterms:modified>
</cp:coreProperties>
</file>