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79" w:rsidRDefault="00381179" w:rsidP="00E3402E">
      <w:pPr>
        <w:spacing w:after="0" w:line="360" w:lineRule="auto"/>
        <w:jc w:val="both"/>
        <w:rPr>
          <w:rFonts w:ascii="Tahoma" w:hAnsi="Tahoma" w:cs="Tahoma"/>
          <w:b/>
        </w:rPr>
      </w:pPr>
      <w:proofErr w:type="gramStart"/>
      <w:r>
        <w:rPr>
          <w:rFonts w:ascii="Tahoma" w:hAnsi="Tahoma" w:cs="Tahoma"/>
          <w:b/>
        </w:rPr>
        <w:t xml:space="preserve">IN THE LABOUR COURT OF ZIMBABWE </w:t>
      </w:r>
      <w:r>
        <w:rPr>
          <w:rFonts w:ascii="Tahoma" w:hAnsi="Tahoma" w:cs="Tahoma"/>
          <w:b/>
        </w:rPr>
        <w:tab/>
        <w:t>JUDGMENT NO.</w:t>
      </w:r>
      <w:proofErr w:type="gramEnd"/>
      <w:r>
        <w:rPr>
          <w:rFonts w:ascii="Tahoma" w:hAnsi="Tahoma" w:cs="Tahoma"/>
          <w:b/>
        </w:rPr>
        <w:t xml:space="preserve"> LC/H/</w:t>
      </w:r>
      <w:r w:rsidR="00DC7B27">
        <w:rPr>
          <w:rFonts w:ascii="Tahoma" w:hAnsi="Tahoma" w:cs="Tahoma"/>
          <w:b/>
        </w:rPr>
        <w:t>439</w:t>
      </w:r>
      <w:r>
        <w:rPr>
          <w:rFonts w:ascii="Tahoma" w:hAnsi="Tahoma" w:cs="Tahoma"/>
          <w:b/>
        </w:rPr>
        <w:t>/2013</w:t>
      </w:r>
    </w:p>
    <w:p w:rsidR="00381179" w:rsidRDefault="00381179" w:rsidP="00E3402E">
      <w:pPr>
        <w:spacing w:after="0" w:line="360" w:lineRule="auto"/>
        <w:jc w:val="both"/>
        <w:rPr>
          <w:rFonts w:ascii="Tahoma" w:hAnsi="Tahoma" w:cs="Tahoma"/>
          <w:b/>
        </w:rPr>
      </w:pPr>
      <w:r>
        <w:rPr>
          <w:rFonts w:ascii="Tahoma" w:hAnsi="Tahoma" w:cs="Tahoma"/>
          <w:b/>
        </w:rPr>
        <w:t>HELD IN HARARE, JUNE 19, 2013</w:t>
      </w:r>
      <w:r>
        <w:rPr>
          <w:rFonts w:ascii="Tahoma" w:hAnsi="Tahoma" w:cs="Tahoma"/>
          <w:b/>
        </w:rPr>
        <w:tab/>
      </w:r>
      <w:r>
        <w:rPr>
          <w:rFonts w:ascii="Tahoma" w:hAnsi="Tahoma" w:cs="Tahoma"/>
          <w:b/>
        </w:rPr>
        <w:tab/>
      </w:r>
      <w:r>
        <w:rPr>
          <w:rFonts w:ascii="Tahoma" w:hAnsi="Tahoma" w:cs="Tahoma"/>
          <w:b/>
        </w:rPr>
        <w:tab/>
        <w:t>CASE NO. LC/H/230/2012</w:t>
      </w:r>
    </w:p>
    <w:p w:rsidR="00A22D8F" w:rsidRDefault="00A22D8F" w:rsidP="00E3402E">
      <w:pPr>
        <w:spacing w:after="0" w:line="360" w:lineRule="auto"/>
        <w:jc w:val="both"/>
        <w:rPr>
          <w:rFonts w:ascii="Tahoma" w:hAnsi="Tahoma" w:cs="Tahoma"/>
          <w:b/>
        </w:rPr>
      </w:pPr>
      <w:r>
        <w:rPr>
          <w:rFonts w:ascii="Tahoma" w:hAnsi="Tahoma" w:cs="Tahoma"/>
          <w:b/>
        </w:rPr>
        <w:t xml:space="preserve">AND </w:t>
      </w:r>
      <w:r w:rsidR="00173DD5">
        <w:rPr>
          <w:rFonts w:ascii="Tahoma" w:hAnsi="Tahoma" w:cs="Tahoma"/>
          <w:b/>
        </w:rPr>
        <w:t xml:space="preserve">25 </w:t>
      </w:r>
      <w:bookmarkStart w:id="0" w:name="_GoBack"/>
      <w:bookmarkEnd w:id="0"/>
      <w:r>
        <w:rPr>
          <w:rFonts w:ascii="Tahoma" w:hAnsi="Tahoma" w:cs="Tahoma"/>
          <w:b/>
        </w:rPr>
        <w:t>OCTOBER, 2013</w:t>
      </w:r>
    </w:p>
    <w:p w:rsidR="00381179" w:rsidRDefault="00381179" w:rsidP="00E3402E">
      <w:pPr>
        <w:spacing w:after="0" w:line="360" w:lineRule="auto"/>
        <w:jc w:val="both"/>
        <w:rPr>
          <w:rFonts w:ascii="Tahoma" w:hAnsi="Tahoma" w:cs="Tahoma"/>
        </w:rPr>
      </w:pPr>
      <w:r>
        <w:rPr>
          <w:rFonts w:ascii="Tahoma" w:hAnsi="Tahoma" w:cs="Tahoma"/>
        </w:rPr>
        <w:t>In the Matter Between</w:t>
      </w:r>
    </w:p>
    <w:p w:rsidR="00381179" w:rsidRDefault="00381179" w:rsidP="00E3402E">
      <w:pPr>
        <w:spacing w:after="0" w:line="360" w:lineRule="auto"/>
        <w:jc w:val="both"/>
        <w:rPr>
          <w:rFonts w:ascii="Tahoma" w:hAnsi="Tahoma" w:cs="Tahoma"/>
          <w:b/>
        </w:rPr>
      </w:pPr>
    </w:p>
    <w:p w:rsidR="009B4837" w:rsidRDefault="009B4837" w:rsidP="00E3402E">
      <w:pPr>
        <w:spacing w:after="0" w:line="360" w:lineRule="auto"/>
        <w:jc w:val="both"/>
        <w:rPr>
          <w:rFonts w:ascii="Tahoma" w:hAnsi="Tahoma" w:cs="Tahoma"/>
          <w:b/>
        </w:rPr>
      </w:pPr>
    </w:p>
    <w:p w:rsidR="00381179" w:rsidRDefault="00381179" w:rsidP="00E3402E">
      <w:pPr>
        <w:spacing w:after="0" w:line="360" w:lineRule="auto"/>
        <w:jc w:val="both"/>
        <w:rPr>
          <w:rFonts w:ascii="Tahoma" w:hAnsi="Tahoma" w:cs="Tahoma"/>
          <w:b/>
        </w:rPr>
      </w:pPr>
      <w:r>
        <w:rPr>
          <w:rFonts w:ascii="Tahoma" w:hAnsi="Tahoma" w:cs="Tahoma"/>
          <w:b/>
        </w:rPr>
        <w:t>RICKSON MEDA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381179" w:rsidRDefault="00381179" w:rsidP="00E3402E">
      <w:pPr>
        <w:spacing w:after="0" w:line="360" w:lineRule="auto"/>
        <w:jc w:val="both"/>
        <w:rPr>
          <w:rFonts w:ascii="Tahoma" w:hAnsi="Tahoma" w:cs="Tahoma"/>
          <w:b/>
        </w:rPr>
      </w:pPr>
    </w:p>
    <w:p w:rsidR="00381179" w:rsidRDefault="00381179" w:rsidP="00E3402E">
      <w:pPr>
        <w:spacing w:after="0" w:line="360" w:lineRule="auto"/>
        <w:jc w:val="both"/>
        <w:rPr>
          <w:rFonts w:ascii="Tahoma" w:hAnsi="Tahoma" w:cs="Tahoma"/>
          <w:b/>
        </w:rPr>
      </w:pPr>
      <w:r>
        <w:rPr>
          <w:rFonts w:ascii="Tahoma" w:hAnsi="Tahoma" w:cs="Tahoma"/>
          <w:b/>
        </w:rPr>
        <w:t>And</w:t>
      </w:r>
    </w:p>
    <w:p w:rsidR="00381179" w:rsidRDefault="00381179" w:rsidP="00E3402E">
      <w:pPr>
        <w:spacing w:after="0" w:line="360" w:lineRule="auto"/>
        <w:jc w:val="both"/>
        <w:rPr>
          <w:rFonts w:ascii="Tahoma" w:hAnsi="Tahoma" w:cs="Tahoma"/>
          <w:b/>
        </w:rPr>
      </w:pPr>
    </w:p>
    <w:p w:rsidR="00381179" w:rsidRDefault="00381179" w:rsidP="00E3402E">
      <w:pPr>
        <w:spacing w:after="0" w:line="360" w:lineRule="auto"/>
        <w:jc w:val="both"/>
        <w:rPr>
          <w:rFonts w:ascii="Tahoma" w:hAnsi="Tahoma" w:cs="Tahoma"/>
          <w:b/>
        </w:rPr>
      </w:pPr>
      <w:r>
        <w:rPr>
          <w:rFonts w:ascii="Tahoma" w:hAnsi="Tahoma" w:cs="Tahoma"/>
          <w:b/>
        </w:rPr>
        <w:t>RUWA LOCAL BOARD</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381179" w:rsidRDefault="00381179" w:rsidP="00E3402E">
      <w:pPr>
        <w:spacing w:after="0" w:line="360" w:lineRule="auto"/>
        <w:jc w:val="both"/>
        <w:rPr>
          <w:rFonts w:ascii="Tahoma" w:hAnsi="Tahoma" w:cs="Tahoma"/>
          <w:b/>
        </w:rPr>
      </w:pPr>
    </w:p>
    <w:p w:rsidR="009B4837" w:rsidRDefault="009B4837" w:rsidP="00E3402E">
      <w:pPr>
        <w:spacing w:after="0" w:line="360" w:lineRule="auto"/>
        <w:jc w:val="both"/>
        <w:rPr>
          <w:rFonts w:ascii="Tahoma" w:hAnsi="Tahoma" w:cs="Tahoma"/>
          <w:b/>
        </w:rPr>
      </w:pPr>
    </w:p>
    <w:p w:rsidR="00381179" w:rsidRDefault="00381179" w:rsidP="00E3402E">
      <w:pPr>
        <w:spacing w:after="0" w:line="360" w:lineRule="auto"/>
        <w:jc w:val="both"/>
        <w:rPr>
          <w:rFonts w:ascii="Tahoma" w:hAnsi="Tahoma" w:cs="Tahoma"/>
        </w:rPr>
      </w:pPr>
      <w:r>
        <w:rPr>
          <w:rFonts w:ascii="Tahoma" w:hAnsi="Tahoma" w:cs="Tahoma"/>
        </w:rPr>
        <w:t>Befo</w:t>
      </w:r>
      <w:r w:rsidR="00917D4D">
        <w:rPr>
          <w:rFonts w:ascii="Tahoma" w:hAnsi="Tahoma" w:cs="Tahoma"/>
        </w:rPr>
        <w:t xml:space="preserve">re The Honourable E. </w:t>
      </w:r>
      <w:proofErr w:type="spellStart"/>
      <w:proofErr w:type="gramStart"/>
      <w:r w:rsidR="00917D4D">
        <w:rPr>
          <w:rFonts w:ascii="Tahoma" w:hAnsi="Tahoma" w:cs="Tahoma"/>
        </w:rPr>
        <w:t>Makamure</w:t>
      </w:r>
      <w:proofErr w:type="spellEnd"/>
      <w:r w:rsidR="00917D4D">
        <w:rPr>
          <w:rFonts w:ascii="Tahoma" w:hAnsi="Tahoma" w:cs="Tahoma"/>
        </w:rPr>
        <w:t xml:space="preserve"> :</w:t>
      </w:r>
      <w:proofErr w:type="gramEnd"/>
      <w:r w:rsidR="00917D4D">
        <w:rPr>
          <w:rFonts w:ascii="Tahoma" w:hAnsi="Tahoma" w:cs="Tahoma"/>
        </w:rPr>
        <w:t xml:space="preserve"> J.</w:t>
      </w:r>
    </w:p>
    <w:p w:rsidR="00381179" w:rsidRDefault="00381179" w:rsidP="00E3402E">
      <w:pPr>
        <w:spacing w:after="0" w:line="360" w:lineRule="auto"/>
        <w:jc w:val="both"/>
        <w:rPr>
          <w:rFonts w:ascii="Tahoma" w:hAnsi="Tahoma" w:cs="Tahoma"/>
          <w:b/>
        </w:rPr>
      </w:pPr>
    </w:p>
    <w:p w:rsidR="00381179" w:rsidRDefault="00381179" w:rsidP="00E3402E">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xml:space="preserve">: Mr N. </w:t>
      </w:r>
      <w:proofErr w:type="spellStart"/>
      <w:r>
        <w:rPr>
          <w:rFonts w:ascii="Tahoma" w:hAnsi="Tahoma" w:cs="Tahoma"/>
          <w:b/>
        </w:rPr>
        <w:t>Mazhetese</w:t>
      </w:r>
      <w:proofErr w:type="spellEnd"/>
      <w:r>
        <w:rPr>
          <w:rFonts w:ascii="Tahoma" w:hAnsi="Tahoma" w:cs="Tahoma"/>
          <w:b/>
        </w:rPr>
        <w:t xml:space="preserve"> (Legal Practitioner)</w:t>
      </w:r>
    </w:p>
    <w:p w:rsidR="00381179" w:rsidRDefault="00381179" w:rsidP="00E3402E">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xml:space="preserve">: Mr P. </w:t>
      </w:r>
      <w:proofErr w:type="spellStart"/>
      <w:r>
        <w:rPr>
          <w:rFonts w:ascii="Tahoma" w:hAnsi="Tahoma" w:cs="Tahoma"/>
          <w:b/>
        </w:rPr>
        <w:t>Ngarava</w:t>
      </w:r>
      <w:proofErr w:type="spellEnd"/>
      <w:r>
        <w:rPr>
          <w:rFonts w:ascii="Tahoma" w:hAnsi="Tahoma" w:cs="Tahoma"/>
          <w:b/>
        </w:rPr>
        <w:t xml:space="preserve"> (Legal Practitioner)</w:t>
      </w:r>
    </w:p>
    <w:p w:rsidR="00381179" w:rsidRDefault="00381179" w:rsidP="00E3402E">
      <w:pPr>
        <w:spacing w:after="0" w:line="360" w:lineRule="auto"/>
        <w:jc w:val="both"/>
        <w:rPr>
          <w:rFonts w:ascii="Tahoma" w:hAnsi="Tahoma" w:cs="Tahoma"/>
          <w:b/>
          <w:sz w:val="24"/>
          <w:szCs w:val="24"/>
        </w:rPr>
      </w:pPr>
    </w:p>
    <w:p w:rsidR="009B4837" w:rsidRDefault="009B4837" w:rsidP="00E3402E">
      <w:pPr>
        <w:spacing w:after="0" w:line="360" w:lineRule="auto"/>
        <w:jc w:val="both"/>
        <w:rPr>
          <w:rFonts w:ascii="Tahoma" w:hAnsi="Tahoma" w:cs="Tahoma"/>
          <w:b/>
          <w:sz w:val="24"/>
          <w:szCs w:val="24"/>
        </w:rPr>
      </w:pPr>
    </w:p>
    <w:p w:rsidR="00381179" w:rsidRDefault="00DC7B27" w:rsidP="00E3402E">
      <w:pPr>
        <w:spacing w:after="0" w:line="360" w:lineRule="auto"/>
        <w:jc w:val="both"/>
        <w:rPr>
          <w:rFonts w:ascii="Tahoma" w:hAnsi="Tahoma" w:cs="Tahoma"/>
          <w:sz w:val="24"/>
          <w:szCs w:val="24"/>
        </w:rPr>
      </w:pPr>
      <w:proofErr w:type="gramStart"/>
      <w:r>
        <w:rPr>
          <w:rFonts w:ascii="Tahoma" w:hAnsi="Tahoma" w:cs="Tahoma"/>
          <w:b/>
          <w:sz w:val="24"/>
          <w:szCs w:val="24"/>
        </w:rPr>
        <w:t>MAKAMURE  J</w:t>
      </w:r>
      <w:proofErr w:type="gramEnd"/>
      <w:r w:rsidR="00381179">
        <w:rPr>
          <w:rFonts w:ascii="Tahoma" w:hAnsi="Tahoma" w:cs="Tahoma"/>
          <w:b/>
          <w:sz w:val="24"/>
          <w:szCs w:val="24"/>
        </w:rPr>
        <w:t>.</w:t>
      </w:r>
    </w:p>
    <w:p w:rsidR="00B815B3" w:rsidRDefault="00DC7B27" w:rsidP="00E3402E">
      <w:pPr>
        <w:spacing w:after="0" w:line="360" w:lineRule="auto"/>
        <w:jc w:val="both"/>
        <w:rPr>
          <w:rFonts w:ascii="Tahoma" w:hAnsi="Tahoma" w:cs="Tahoma"/>
          <w:sz w:val="24"/>
          <w:szCs w:val="24"/>
        </w:rPr>
      </w:pPr>
      <w:r>
        <w:rPr>
          <w:rFonts w:ascii="Tahoma" w:hAnsi="Tahoma" w:cs="Tahoma"/>
          <w:sz w:val="24"/>
          <w:szCs w:val="24"/>
        </w:rPr>
        <w:tab/>
        <w:t xml:space="preserve">At the conclusion of the hearing the </w:t>
      </w:r>
      <w:r w:rsidR="00E3402E">
        <w:rPr>
          <w:rFonts w:ascii="Tahoma" w:hAnsi="Tahoma" w:cs="Tahoma"/>
          <w:sz w:val="24"/>
          <w:szCs w:val="24"/>
        </w:rPr>
        <w:t xml:space="preserve">hearing in this matter, I </w:t>
      </w:r>
      <w:r>
        <w:rPr>
          <w:rFonts w:ascii="Tahoma" w:hAnsi="Tahoma" w:cs="Tahoma"/>
          <w:sz w:val="24"/>
          <w:szCs w:val="24"/>
        </w:rPr>
        <w:t xml:space="preserve">dismissed </w:t>
      </w:r>
      <w:r w:rsidR="00E3402E">
        <w:rPr>
          <w:rFonts w:ascii="Tahoma" w:hAnsi="Tahoma" w:cs="Tahoma"/>
          <w:sz w:val="24"/>
          <w:szCs w:val="24"/>
        </w:rPr>
        <w:t xml:space="preserve">the appeal </w:t>
      </w:r>
      <w:r>
        <w:rPr>
          <w:rFonts w:ascii="Tahoma" w:hAnsi="Tahoma" w:cs="Tahoma"/>
          <w:sz w:val="24"/>
          <w:szCs w:val="24"/>
        </w:rPr>
        <w:t xml:space="preserve">with no order as to costs.  </w:t>
      </w:r>
      <w:r w:rsidR="00E3402E">
        <w:rPr>
          <w:rFonts w:ascii="Tahoma" w:hAnsi="Tahoma" w:cs="Tahoma"/>
          <w:sz w:val="24"/>
          <w:szCs w:val="24"/>
        </w:rPr>
        <w:t>The following a</w:t>
      </w:r>
      <w:r w:rsidR="009932DD">
        <w:rPr>
          <w:rFonts w:ascii="Tahoma" w:hAnsi="Tahoma" w:cs="Tahoma"/>
          <w:sz w:val="24"/>
          <w:szCs w:val="24"/>
        </w:rPr>
        <w:t>re the reasons for the judgment.</w:t>
      </w:r>
    </w:p>
    <w:p w:rsidR="00E3402E" w:rsidRDefault="00E3402E" w:rsidP="00E3402E">
      <w:pPr>
        <w:spacing w:after="0" w:line="360" w:lineRule="auto"/>
        <w:jc w:val="both"/>
        <w:rPr>
          <w:rFonts w:ascii="Tahoma" w:hAnsi="Tahoma" w:cs="Tahoma"/>
          <w:sz w:val="24"/>
          <w:szCs w:val="24"/>
        </w:rPr>
      </w:pPr>
    </w:p>
    <w:p w:rsidR="00E3402E" w:rsidRDefault="00E3402E" w:rsidP="00E3402E">
      <w:pPr>
        <w:spacing w:after="0" w:line="360" w:lineRule="auto"/>
        <w:jc w:val="both"/>
        <w:rPr>
          <w:rFonts w:ascii="Tahoma" w:hAnsi="Tahoma" w:cs="Tahoma"/>
          <w:sz w:val="24"/>
          <w:szCs w:val="24"/>
        </w:rPr>
      </w:pPr>
      <w:r>
        <w:rPr>
          <w:rFonts w:ascii="Tahoma" w:hAnsi="Tahoma" w:cs="Tahoma"/>
          <w:sz w:val="24"/>
          <w:szCs w:val="24"/>
        </w:rPr>
        <w:tab/>
        <w:t xml:space="preserve">This is an appeal against a determination by an arbitrator.  </w:t>
      </w:r>
      <w:r w:rsidR="00236F22">
        <w:rPr>
          <w:rFonts w:ascii="Tahoma" w:hAnsi="Tahoma" w:cs="Tahoma"/>
          <w:sz w:val="24"/>
          <w:szCs w:val="24"/>
        </w:rPr>
        <w:t xml:space="preserve">A dispute arose between the parties resulting in the appellant being suspended with effect from 19 December 2007.  In September, 2010 that dispute was referred to arbitration.  </w:t>
      </w:r>
      <w:r>
        <w:rPr>
          <w:rFonts w:ascii="Tahoma" w:hAnsi="Tahoma" w:cs="Tahoma"/>
          <w:sz w:val="24"/>
          <w:szCs w:val="24"/>
        </w:rPr>
        <w:t xml:space="preserve">The Arbitrator </w:t>
      </w:r>
      <w:r w:rsidR="00917D4D">
        <w:rPr>
          <w:rFonts w:ascii="Tahoma" w:hAnsi="Tahoma" w:cs="Tahoma"/>
          <w:sz w:val="24"/>
          <w:szCs w:val="24"/>
        </w:rPr>
        <w:t>determin</w:t>
      </w:r>
      <w:r>
        <w:rPr>
          <w:rFonts w:ascii="Tahoma" w:hAnsi="Tahoma" w:cs="Tahoma"/>
          <w:sz w:val="24"/>
          <w:szCs w:val="24"/>
        </w:rPr>
        <w:t>ed that the dispute had prescribed as it was brought before a labour officer after two years from the time that it arose.  The Learned Arbitrator also found that there was no unfair labour practice committed by the employer and that</w:t>
      </w:r>
      <w:r w:rsidR="009932DD">
        <w:rPr>
          <w:rFonts w:ascii="Tahoma" w:hAnsi="Tahoma" w:cs="Tahoma"/>
          <w:sz w:val="24"/>
          <w:szCs w:val="24"/>
        </w:rPr>
        <w:t xml:space="preserve"> the</w:t>
      </w:r>
      <w:r>
        <w:rPr>
          <w:rFonts w:ascii="Tahoma" w:hAnsi="Tahoma" w:cs="Tahoma"/>
          <w:sz w:val="24"/>
          <w:szCs w:val="24"/>
        </w:rPr>
        <w:t xml:space="preserve"> “continuing suspension” did not amount to an unfair labour practice as contemplated by the Labour Act Chapter 28:01 (The Act).</w:t>
      </w:r>
    </w:p>
    <w:p w:rsidR="00E3402E" w:rsidRDefault="00E3402E" w:rsidP="00E3402E">
      <w:pPr>
        <w:spacing w:after="0" w:line="360" w:lineRule="auto"/>
        <w:jc w:val="both"/>
        <w:rPr>
          <w:rFonts w:ascii="Tahoma" w:hAnsi="Tahoma" w:cs="Tahoma"/>
          <w:sz w:val="24"/>
          <w:szCs w:val="24"/>
        </w:rPr>
      </w:pPr>
    </w:p>
    <w:p w:rsidR="00E3402E" w:rsidRDefault="00E3402E" w:rsidP="00E3402E">
      <w:pPr>
        <w:spacing w:after="0" w:line="360" w:lineRule="auto"/>
        <w:jc w:val="both"/>
        <w:rPr>
          <w:rFonts w:ascii="Tahoma" w:hAnsi="Tahoma" w:cs="Tahoma"/>
          <w:sz w:val="24"/>
          <w:szCs w:val="24"/>
        </w:rPr>
      </w:pPr>
      <w:r>
        <w:rPr>
          <w:rFonts w:ascii="Tahoma" w:hAnsi="Tahoma" w:cs="Tahoma"/>
          <w:sz w:val="24"/>
          <w:szCs w:val="24"/>
        </w:rPr>
        <w:lastRenderedPageBreak/>
        <w:tab/>
        <w:t xml:space="preserve">The Appellant was aggrieved by </w:t>
      </w:r>
      <w:r w:rsidR="00702E21">
        <w:rPr>
          <w:rFonts w:ascii="Tahoma" w:hAnsi="Tahoma" w:cs="Tahoma"/>
          <w:sz w:val="24"/>
          <w:szCs w:val="24"/>
        </w:rPr>
        <w:t xml:space="preserve">the </w:t>
      </w:r>
      <w:r>
        <w:rPr>
          <w:rFonts w:ascii="Tahoma" w:hAnsi="Tahoma" w:cs="Tahoma"/>
          <w:sz w:val="24"/>
          <w:szCs w:val="24"/>
        </w:rPr>
        <w:t>determination and appealed to this Court on the grounds that the Arbitrator grossly failed to interpret the provisions of Section 94 of The Act; that the Arbitrator erred by dismissing the Appellant’s claim and that the award by the Arbitrator is grossly unreasonable and confusing and that no reasonable tribunal would come to such an outrageous conclusion.</w:t>
      </w:r>
    </w:p>
    <w:p w:rsidR="00E3402E" w:rsidRDefault="00E3402E" w:rsidP="00E3402E">
      <w:pPr>
        <w:spacing w:after="0" w:line="360" w:lineRule="auto"/>
        <w:jc w:val="both"/>
        <w:rPr>
          <w:rFonts w:ascii="Tahoma" w:hAnsi="Tahoma" w:cs="Tahoma"/>
          <w:sz w:val="24"/>
          <w:szCs w:val="24"/>
        </w:rPr>
      </w:pPr>
    </w:p>
    <w:p w:rsidR="00E3402E" w:rsidRDefault="00E3402E" w:rsidP="00E3402E">
      <w:pPr>
        <w:spacing w:after="0" w:line="360" w:lineRule="auto"/>
        <w:jc w:val="both"/>
        <w:rPr>
          <w:rFonts w:ascii="Tahoma" w:hAnsi="Tahoma" w:cs="Tahoma"/>
          <w:sz w:val="24"/>
          <w:szCs w:val="24"/>
        </w:rPr>
      </w:pPr>
      <w:r>
        <w:rPr>
          <w:rFonts w:ascii="Tahoma" w:hAnsi="Tahoma" w:cs="Tahoma"/>
          <w:sz w:val="24"/>
          <w:szCs w:val="24"/>
        </w:rPr>
        <w:tab/>
        <w:t>The facts of this matter are fairly straight forward.  They are as follows:</w:t>
      </w:r>
    </w:p>
    <w:p w:rsidR="00E3402E" w:rsidRDefault="00E3402E" w:rsidP="00E3402E">
      <w:pPr>
        <w:spacing w:after="0" w:line="360" w:lineRule="auto"/>
        <w:jc w:val="both"/>
        <w:rPr>
          <w:rFonts w:ascii="Tahoma" w:hAnsi="Tahoma" w:cs="Tahoma"/>
          <w:sz w:val="24"/>
          <w:szCs w:val="24"/>
        </w:rPr>
      </w:pPr>
    </w:p>
    <w:p w:rsidR="00E3402E" w:rsidRDefault="00E3402E" w:rsidP="00E3402E">
      <w:pPr>
        <w:spacing w:after="0" w:line="360" w:lineRule="auto"/>
        <w:jc w:val="both"/>
        <w:rPr>
          <w:rFonts w:ascii="Tahoma" w:hAnsi="Tahoma" w:cs="Tahoma"/>
          <w:sz w:val="24"/>
          <w:szCs w:val="24"/>
        </w:rPr>
      </w:pPr>
      <w:r>
        <w:rPr>
          <w:rFonts w:ascii="Tahoma" w:hAnsi="Tahoma" w:cs="Tahoma"/>
          <w:sz w:val="24"/>
          <w:szCs w:val="24"/>
        </w:rPr>
        <w:tab/>
        <w:t>The Appellant was suspended from duty on 19 December 2007.  A hearing was never conducted.  Correspondence on record shows that in September 2010 the Appellant approached the Ministr</w:t>
      </w:r>
      <w:r w:rsidR="00702E21">
        <w:rPr>
          <w:rFonts w:ascii="Tahoma" w:hAnsi="Tahoma" w:cs="Tahoma"/>
          <w:sz w:val="24"/>
          <w:szCs w:val="24"/>
        </w:rPr>
        <w:t>y of Public Service Labour and S</w:t>
      </w:r>
      <w:r>
        <w:rPr>
          <w:rFonts w:ascii="Tahoma" w:hAnsi="Tahoma" w:cs="Tahoma"/>
          <w:sz w:val="24"/>
          <w:szCs w:val="24"/>
        </w:rPr>
        <w:t>ocial Welfare (the Ministry) to have the dispute resolved.  It is clear that the Ministry was approached well after a period of two years</w:t>
      </w:r>
      <w:r w:rsidR="00702E21">
        <w:rPr>
          <w:rFonts w:ascii="Tahoma" w:hAnsi="Tahoma" w:cs="Tahoma"/>
          <w:sz w:val="24"/>
          <w:szCs w:val="24"/>
        </w:rPr>
        <w:t xml:space="preserve"> had passed.  Section 94(1) provides that a labour officer shall not entertain a dispute or unfair labour practice unless such dispute was brought within two years from the time which it arose.  Section 94(2) of the Act</w:t>
      </w:r>
      <w:r w:rsidR="009932DD">
        <w:rPr>
          <w:rFonts w:ascii="Tahoma" w:hAnsi="Tahoma" w:cs="Tahoma"/>
          <w:sz w:val="24"/>
          <w:szCs w:val="24"/>
        </w:rPr>
        <w:t xml:space="preserve"> then</w:t>
      </w:r>
      <w:r w:rsidR="00702E21">
        <w:rPr>
          <w:rFonts w:ascii="Tahoma" w:hAnsi="Tahoma" w:cs="Tahoma"/>
          <w:sz w:val="24"/>
          <w:szCs w:val="24"/>
        </w:rPr>
        <w:t xml:space="preserve"> provides for</w:t>
      </w:r>
      <w:r w:rsidR="00236F22">
        <w:rPr>
          <w:rFonts w:ascii="Tahoma" w:hAnsi="Tahoma" w:cs="Tahoma"/>
          <w:sz w:val="24"/>
          <w:szCs w:val="24"/>
        </w:rPr>
        <w:t xml:space="preserve"> the resolution</w:t>
      </w:r>
      <w:r w:rsidR="00702E21">
        <w:rPr>
          <w:rFonts w:ascii="Tahoma" w:hAnsi="Tahoma" w:cs="Tahoma"/>
          <w:sz w:val="24"/>
          <w:szCs w:val="24"/>
        </w:rPr>
        <w:t xml:space="preserve"> an unfair labour practice which continued to exist up to the time it is presented to a labour officer, even after two years have passed</w:t>
      </w:r>
      <w:r>
        <w:rPr>
          <w:rFonts w:ascii="Tahoma" w:hAnsi="Tahoma" w:cs="Tahoma"/>
          <w:sz w:val="24"/>
          <w:szCs w:val="24"/>
        </w:rPr>
        <w:t>.</w:t>
      </w:r>
      <w:r w:rsidR="00A22D8F">
        <w:rPr>
          <w:rFonts w:ascii="Tahoma" w:hAnsi="Tahoma" w:cs="Tahoma"/>
          <w:sz w:val="24"/>
          <w:szCs w:val="24"/>
        </w:rPr>
        <w:t xml:space="preserve">  </w:t>
      </w:r>
      <w:r w:rsidR="00A22D8F">
        <w:rPr>
          <w:rFonts w:ascii="Tahoma" w:hAnsi="Tahoma" w:cs="Tahoma"/>
          <w:sz w:val="24"/>
          <w:szCs w:val="24"/>
        </w:rPr>
        <w:t xml:space="preserve">In the submissions before the Learned Arbitrator it was observed that the Appellant at some point went to South Africa to seek “greener pastures”.  This averment was not challenged.  What was not challenged is taken to have been admitted.  What this means is that by looking for employment elsewhere the Appellant was no longer available for employment by the Respondent.  That conduct interfered with the continuing nature of the perceived dispute.  He repudiated his contract of employment with the Respondent.  </w:t>
      </w:r>
      <w:proofErr w:type="gramStart"/>
      <w:r w:rsidR="00A22D8F">
        <w:rPr>
          <w:rFonts w:ascii="Tahoma" w:hAnsi="Tahoma" w:cs="Tahoma"/>
          <w:sz w:val="24"/>
          <w:szCs w:val="24"/>
        </w:rPr>
        <w:t>(</w:t>
      </w:r>
      <w:r w:rsidR="00A22D8F">
        <w:rPr>
          <w:rFonts w:ascii="Tahoma" w:hAnsi="Tahoma" w:cs="Tahoma"/>
          <w:b/>
          <w:sz w:val="24"/>
          <w:szCs w:val="24"/>
        </w:rPr>
        <w:t>See Zimbabwe Sun Hotels (Pvt) Ltd v Lawn 1988(1) ZLR 143(SC)</w:t>
      </w:r>
      <w:r w:rsidR="00A22D8F">
        <w:rPr>
          <w:rFonts w:ascii="Tahoma" w:hAnsi="Tahoma" w:cs="Tahoma"/>
          <w:sz w:val="24"/>
          <w:szCs w:val="24"/>
        </w:rPr>
        <w:t>.</w:t>
      </w:r>
      <w:proofErr w:type="gramEnd"/>
      <w:r>
        <w:rPr>
          <w:rFonts w:ascii="Tahoma" w:hAnsi="Tahoma" w:cs="Tahoma"/>
          <w:sz w:val="24"/>
          <w:szCs w:val="24"/>
        </w:rPr>
        <w:t xml:space="preserve">  Thus reviving a dispute after a period of two years is contrary to the provisions of Section 94(2).  The Appellant could also have approached a labour officer in terms of Section 101(6) of The Act.  He did.  There is need for finality to litigation (</w:t>
      </w:r>
      <w:r>
        <w:rPr>
          <w:rFonts w:ascii="Tahoma" w:hAnsi="Tahoma" w:cs="Tahoma"/>
          <w:b/>
          <w:sz w:val="24"/>
          <w:szCs w:val="24"/>
        </w:rPr>
        <w:t xml:space="preserve">See Ndebele v </w:t>
      </w:r>
      <w:proofErr w:type="spellStart"/>
      <w:r>
        <w:rPr>
          <w:rFonts w:ascii="Tahoma" w:hAnsi="Tahoma" w:cs="Tahoma"/>
          <w:b/>
          <w:sz w:val="24"/>
          <w:szCs w:val="24"/>
        </w:rPr>
        <w:t>Ncube</w:t>
      </w:r>
      <w:proofErr w:type="spellEnd"/>
      <w:r>
        <w:rPr>
          <w:rFonts w:ascii="Tahoma" w:hAnsi="Tahoma" w:cs="Tahoma"/>
          <w:b/>
          <w:sz w:val="24"/>
          <w:szCs w:val="24"/>
        </w:rPr>
        <w:t xml:space="preserve"> 1992(1) ZLR 288(S)</w:t>
      </w:r>
      <w:r>
        <w:rPr>
          <w:rFonts w:ascii="Tahoma" w:hAnsi="Tahoma" w:cs="Tahoma"/>
          <w:sz w:val="24"/>
          <w:szCs w:val="24"/>
        </w:rPr>
        <w:t xml:space="preserve">).  </w:t>
      </w:r>
    </w:p>
    <w:p w:rsidR="00E3402E" w:rsidRDefault="00E3402E" w:rsidP="00E3402E">
      <w:pPr>
        <w:spacing w:after="0" w:line="360" w:lineRule="auto"/>
        <w:jc w:val="both"/>
        <w:rPr>
          <w:rFonts w:ascii="Tahoma" w:hAnsi="Tahoma" w:cs="Tahoma"/>
          <w:sz w:val="24"/>
          <w:szCs w:val="24"/>
        </w:rPr>
      </w:pPr>
    </w:p>
    <w:p w:rsidR="00E3402E" w:rsidRDefault="00E3402E" w:rsidP="00E3402E">
      <w:pPr>
        <w:spacing w:after="0" w:line="360" w:lineRule="auto"/>
        <w:jc w:val="both"/>
        <w:rPr>
          <w:rFonts w:ascii="Tahoma" w:hAnsi="Tahoma" w:cs="Tahoma"/>
          <w:sz w:val="24"/>
          <w:szCs w:val="24"/>
        </w:rPr>
      </w:pPr>
      <w:r>
        <w:rPr>
          <w:rFonts w:ascii="Tahoma" w:hAnsi="Tahoma" w:cs="Tahoma"/>
          <w:sz w:val="24"/>
          <w:szCs w:val="24"/>
        </w:rPr>
        <w:tab/>
        <w:t>In view of the foregoing, it is clear that the dispute had prescribed.  In the circumstances there is no merit in the grounds of appeal.  Consequently there is no merit in the appeal.</w:t>
      </w:r>
    </w:p>
    <w:p w:rsidR="00E3402E" w:rsidRPr="00E3402E" w:rsidRDefault="00E3402E" w:rsidP="00E3402E">
      <w:pPr>
        <w:spacing w:after="0" w:line="360" w:lineRule="auto"/>
        <w:jc w:val="both"/>
        <w:rPr>
          <w:rFonts w:ascii="Tahoma" w:hAnsi="Tahoma" w:cs="Tahoma"/>
          <w:sz w:val="24"/>
          <w:szCs w:val="24"/>
        </w:rPr>
      </w:pPr>
      <w:r>
        <w:rPr>
          <w:rFonts w:ascii="Tahoma" w:hAnsi="Tahoma" w:cs="Tahoma"/>
          <w:sz w:val="24"/>
          <w:szCs w:val="24"/>
        </w:rPr>
        <w:lastRenderedPageBreak/>
        <w:tab/>
        <w:t>It was in view of the above that the appeal was dismissed with no order as to costs.</w:t>
      </w:r>
    </w:p>
    <w:p w:rsidR="00B815B3" w:rsidRDefault="00B815B3" w:rsidP="00E3402E">
      <w:pPr>
        <w:spacing w:after="0" w:line="360" w:lineRule="auto"/>
        <w:ind w:left="720" w:hanging="720"/>
        <w:jc w:val="both"/>
        <w:rPr>
          <w:rFonts w:ascii="Tahoma" w:hAnsi="Tahoma" w:cs="Tahoma"/>
          <w:sz w:val="24"/>
          <w:szCs w:val="24"/>
        </w:rPr>
      </w:pPr>
    </w:p>
    <w:p w:rsidR="00B815B3" w:rsidRDefault="00B815B3" w:rsidP="00E3402E">
      <w:pPr>
        <w:spacing w:after="0" w:line="360" w:lineRule="auto"/>
        <w:ind w:left="720" w:hanging="720"/>
        <w:jc w:val="both"/>
        <w:rPr>
          <w:rFonts w:ascii="Tahoma" w:hAnsi="Tahoma" w:cs="Tahoma"/>
          <w:sz w:val="24"/>
          <w:szCs w:val="24"/>
        </w:rPr>
      </w:pPr>
    </w:p>
    <w:p w:rsidR="009B4837" w:rsidRDefault="009B4837" w:rsidP="00E3402E">
      <w:pPr>
        <w:spacing w:after="0" w:line="360" w:lineRule="auto"/>
        <w:ind w:left="720" w:hanging="720"/>
        <w:jc w:val="both"/>
        <w:rPr>
          <w:rFonts w:ascii="Tahoma" w:hAnsi="Tahoma" w:cs="Tahoma"/>
          <w:sz w:val="24"/>
          <w:szCs w:val="24"/>
        </w:rPr>
      </w:pPr>
    </w:p>
    <w:p w:rsidR="00B815B3" w:rsidRDefault="00B815B3" w:rsidP="00E3402E">
      <w:pPr>
        <w:spacing w:after="0" w:line="360" w:lineRule="auto"/>
        <w:ind w:left="720" w:hanging="720"/>
        <w:jc w:val="both"/>
        <w:rPr>
          <w:rFonts w:ascii="Tahoma" w:hAnsi="Tahoma" w:cs="Tahoma"/>
          <w:b/>
          <w:i/>
          <w:sz w:val="24"/>
          <w:szCs w:val="24"/>
        </w:rPr>
      </w:pPr>
      <w:r>
        <w:rPr>
          <w:rFonts w:ascii="Tahoma" w:hAnsi="Tahoma" w:cs="Tahoma"/>
          <w:b/>
          <w:i/>
          <w:sz w:val="24"/>
          <w:szCs w:val="24"/>
        </w:rPr>
        <w:t xml:space="preserve">J. </w:t>
      </w:r>
      <w:proofErr w:type="spellStart"/>
      <w:r>
        <w:rPr>
          <w:rFonts w:ascii="Tahoma" w:hAnsi="Tahoma" w:cs="Tahoma"/>
          <w:b/>
          <w:i/>
          <w:sz w:val="24"/>
          <w:szCs w:val="24"/>
        </w:rPr>
        <w:t>Mambara</w:t>
      </w:r>
      <w:proofErr w:type="spellEnd"/>
      <w:r>
        <w:rPr>
          <w:rFonts w:ascii="Tahoma" w:hAnsi="Tahoma" w:cs="Tahoma"/>
          <w:b/>
          <w:i/>
          <w:sz w:val="24"/>
          <w:szCs w:val="24"/>
        </w:rPr>
        <w:t xml:space="preserve"> and Partners Legal Practitioners, Representatives for the</w:t>
      </w:r>
    </w:p>
    <w:p w:rsidR="00B815B3" w:rsidRDefault="00B815B3" w:rsidP="00E3402E">
      <w:pPr>
        <w:spacing w:after="0" w:line="360" w:lineRule="auto"/>
        <w:ind w:left="720" w:hanging="720"/>
        <w:jc w:val="both"/>
        <w:rPr>
          <w:rFonts w:ascii="Tahoma" w:hAnsi="Tahoma" w:cs="Tahoma"/>
          <w:b/>
          <w:i/>
          <w:sz w:val="24"/>
          <w:szCs w:val="24"/>
        </w:rPr>
      </w:pPr>
      <w:proofErr w:type="gramStart"/>
      <w:r>
        <w:rPr>
          <w:rFonts w:ascii="Tahoma" w:hAnsi="Tahoma" w:cs="Tahoma"/>
          <w:b/>
          <w:i/>
          <w:sz w:val="24"/>
          <w:szCs w:val="24"/>
        </w:rPr>
        <w:t>Appellant.</w:t>
      </w:r>
      <w:proofErr w:type="gramEnd"/>
    </w:p>
    <w:p w:rsidR="00B815B3" w:rsidRDefault="00B815B3" w:rsidP="00E3402E">
      <w:pPr>
        <w:spacing w:after="0" w:line="360" w:lineRule="auto"/>
        <w:ind w:left="720" w:hanging="720"/>
        <w:jc w:val="both"/>
        <w:rPr>
          <w:rFonts w:ascii="Tahoma" w:hAnsi="Tahoma" w:cs="Tahoma"/>
          <w:b/>
          <w:i/>
          <w:sz w:val="24"/>
          <w:szCs w:val="24"/>
        </w:rPr>
      </w:pPr>
    </w:p>
    <w:p w:rsidR="00B815B3" w:rsidRDefault="00B815B3" w:rsidP="00E3402E">
      <w:pPr>
        <w:spacing w:after="0" w:line="360" w:lineRule="auto"/>
        <w:ind w:left="720" w:hanging="720"/>
        <w:jc w:val="both"/>
        <w:rPr>
          <w:rFonts w:ascii="Tahoma" w:hAnsi="Tahoma" w:cs="Tahoma"/>
          <w:b/>
          <w:i/>
          <w:sz w:val="24"/>
          <w:szCs w:val="24"/>
        </w:rPr>
      </w:pPr>
      <w:proofErr w:type="spellStart"/>
      <w:r>
        <w:rPr>
          <w:rFonts w:ascii="Tahoma" w:hAnsi="Tahoma" w:cs="Tahoma"/>
          <w:b/>
          <w:i/>
          <w:sz w:val="24"/>
          <w:szCs w:val="24"/>
        </w:rPr>
        <w:t>Ngarava</w:t>
      </w:r>
      <w:proofErr w:type="spellEnd"/>
      <w:r>
        <w:rPr>
          <w:rFonts w:ascii="Tahoma" w:hAnsi="Tahoma" w:cs="Tahoma"/>
          <w:b/>
          <w:i/>
          <w:sz w:val="24"/>
          <w:szCs w:val="24"/>
        </w:rPr>
        <w:t xml:space="preserve">, </w:t>
      </w:r>
      <w:proofErr w:type="spellStart"/>
      <w:r>
        <w:rPr>
          <w:rFonts w:ascii="Tahoma" w:hAnsi="Tahoma" w:cs="Tahoma"/>
          <w:b/>
          <w:i/>
          <w:sz w:val="24"/>
          <w:szCs w:val="24"/>
        </w:rPr>
        <w:t>Moyo</w:t>
      </w:r>
      <w:proofErr w:type="spellEnd"/>
      <w:r>
        <w:rPr>
          <w:rFonts w:ascii="Tahoma" w:hAnsi="Tahoma" w:cs="Tahoma"/>
          <w:b/>
          <w:i/>
          <w:sz w:val="24"/>
          <w:szCs w:val="24"/>
        </w:rPr>
        <w:t xml:space="preserve"> and </w:t>
      </w:r>
      <w:proofErr w:type="spellStart"/>
      <w:r>
        <w:rPr>
          <w:rFonts w:ascii="Tahoma" w:hAnsi="Tahoma" w:cs="Tahoma"/>
          <w:b/>
          <w:i/>
          <w:sz w:val="24"/>
          <w:szCs w:val="24"/>
        </w:rPr>
        <w:t>Chikono</w:t>
      </w:r>
      <w:proofErr w:type="spellEnd"/>
      <w:r>
        <w:rPr>
          <w:rFonts w:ascii="Tahoma" w:hAnsi="Tahoma" w:cs="Tahoma"/>
          <w:b/>
          <w:i/>
          <w:sz w:val="24"/>
          <w:szCs w:val="24"/>
        </w:rPr>
        <w:t xml:space="preserve"> Legal Practitioners, Representatives for the</w:t>
      </w:r>
    </w:p>
    <w:p w:rsidR="009A1827" w:rsidRDefault="00B815B3" w:rsidP="009B4837">
      <w:pPr>
        <w:spacing w:after="0" w:line="360" w:lineRule="auto"/>
        <w:ind w:left="720" w:hanging="720"/>
        <w:jc w:val="both"/>
      </w:pPr>
      <w:proofErr w:type="gramStart"/>
      <w:r>
        <w:rPr>
          <w:rFonts w:ascii="Tahoma" w:hAnsi="Tahoma" w:cs="Tahoma"/>
          <w:b/>
          <w:i/>
          <w:sz w:val="24"/>
          <w:szCs w:val="24"/>
        </w:rPr>
        <w:t>Respondent.</w:t>
      </w:r>
      <w:proofErr w:type="gramEnd"/>
      <w:r w:rsidR="009B4837">
        <w:t xml:space="preserve"> </w:t>
      </w:r>
    </w:p>
    <w:sectPr w:rsidR="009A1827" w:rsidSect="00B815B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0DA" w:rsidRDefault="00DE50DA" w:rsidP="00B815B3">
      <w:pPr>
        <w:spacing w:after="0" w:line="240" w:lineRule="auto"/>
      </w:pPr>
      <w:r>
        <w:separator/>
      </w:r>
    </w:p>
  </w:endnote>
  <w:endnote w:type="continuationSeparator" w:id="0">
    <w:p w:rsidR="00DE50DA" w:rsidRDefault="00DE50DA" w:rsidP="00B8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324136"/>
      <w:docPartObj>
        <w:docPartGallery w:val="Page Numbers (Bottom of Page)"/>
        <w:docPartUnique/>
      </w:docPartObj>
    </w:sdtPr>
    <w:sdtEndPr>
      <w:rPr>
        <w:noProof/>
      </w:rPr>
    </w:sdtEndPr>
    <w:sdtContent>
      <w:p w:rsidR="00E3402E" w:rsidRDefault="00E3402E">
        <w:pPr>
          <w:pStyle w:val="Footer"/>
          <w:jc w:val="right"/>
        </w:pPr>
        <w:r>
          <w:fldChar w:fldCharType="begin"/>
        </w:r>
        <w:r>
          <w:instrText xml:space="preserve"> PAGE   \* MERGEFORMAT </w:instrText>
        </w:r>
        <w:r>
          <w:fldChar w:fldCharType="separate"/>
        </w:r>
        <w:r w:rsidR="00173DD5">
          <w:rPr>
            <w:noProof/>
          </w:rPr>
          <w:t>3</w:t>
        </w:r>
        <w:r>
          <w:rPr>
            <w:noProof/>
          </w:rPr>
          <w:fldChar w:fldCharType="end"/>
        </w:r>
      </w:p>
    </w:sdtContent>
  </w:sdt>
  <w:p w:rsidR="00E3402E" w:rsidRDefault="00E3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0DA" w:rsidRDefault="00DE50DA" w:rsidP="00B815B3">
      <w:pPr>
        <w:spacing w:after="0" w:line="240" w:lineRule="auto"/>
      </w:pPr>
      <w:r>
        <w:separator/>
      </w:r>
    </w:p>
  </w:footnote>
  <w:footnote w:type="continuationSeparator" w:id="0">
    <w:p w:rsidR="00DE50DA" w:rsidRDefault="00DE50DA" w:rsidP="00B815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2E" w:rsidRDefault="00E3402E" w:rsidP="00B815B3">
    <w:pPr>
      <w:pStyle w:val="Header"/>
      <w:jc w:val="right"/>
    </w:pPr>
    <w:r>
      <w:rPr>
        <w:rFonts w:ascii="Tahoma" w:hAnsi="Tahoma" w:cs="Tahoma"/>
        <w:b/>
      </w:rPr>
      <w:t>JUDGMENT NO. LC/H/</w:t>
    </w:r>
    <w:r w:rsidR="009B4837">
      <w:rPr>
        <w:rFonts w:ascii="Tahoma" w:hAnsi="Tahoma" w:cs="Tahoma"/>
        <w:b/>
      </w:rPr>
      <w:t>439</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6527"/>
    <w:multiLevelType w:val="hybridMultilevel"/>
    <w:tmpl w:val="D3FE5A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79"/>
    <w:rsid w:val="00026418"/>
    <w:rsid w:val="00105154"/>
    <w:rsid w:val="00173DD5"/>
    <w:rsid w:val="00236F22"/>
    <w:rsid w:val="00381179"/>
    <w:rsid w:val="005C5A74"/>
    <w:rsid w:val="00702E21"/>
    <w:rsid w:val="007F6390"/>
    <w:rsid w:val="00875EA1"/>
    <w:rsid w:val="00917D4D"/>
    <w:rsid w:val="009932DD"/>
    <w:rsid w:val="009A1827"/>
    <w:rsid w:val="009B4837"/>
    <w:rsid w:val="00A22D8F"/>
    <w:rsid w:val="00B815B3"/>
    <w:rsid w:val="00CC1BEA"/>
    <w:rsid w:val="00DC7B27"/>
    <w:rsid w:val="00DE50DA"/>
    <w:rsid w:val="00E340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179"/>
    <w:pPr>
      <w:ind w:left="720"/>
      <w:contextualSpacing/>
    </w:pPr>
  </w:style>
  <w:style w:type="paragraph" w:styleId="Header">
    <w:name w:val="header"/>
    <w:basedOn w:val="Normal"/>
    <w:link w:val="HeaderChar"/>
    <w:uiPriority w:val="99"/>
    <w:unhideWhenUsed/>
    <w:rsid w:val="00B81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5B3"/>
  </w:style>
  <w:style w:type="paragraph" w:styleId="Footer">
    <w:name w:val="footer"/>
    <w:basedOn w:val="Normal"/>
    <w:link w:val="FooterChar"/>
    <w:uiPriority w:val="99"/>
    <w:unhideWhenUsed/>
    <w:rsid w:val="00B81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5B3"/>
  </w:style>
  <w:style w:type="paragraph" w:styleId="BalloonText">
    <w:name w:val="Balloon Text"/>
    <w:basedOn w:val="Normal"/>
    <w:link w:val="BalloonTextChar"/>
    <w:uiPriority w:val="99"/>
    <w:semiHidden/>
    <w:unhideWhenUsed/>
    <w:rsid w:val="00173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D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179"/>
    <w:pPr>
      <w:ind w:left="720"/>
      <w:contextualSpacing/>
    </w:pPr>
  </w:style>
  <w:style w:type="paragraph" w:styleId="Header">
    <w:name w:val="header"/>
    <w:basedOn w:val="Normal"/>
    <w:link w:val="HeaderChar"/>
    <w:uiPriority w:val="99"/>
    <w:unhideWhenUsed/>
    <w:rsid w:val="00B81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5B3"/>
  </w:style>
  <w:style w:type="paragraph" w:styleId="Footer">
    <w:name w:val="footer"/>
    <w:basedOn w:val="Normal"/>
    <w:link w:val="FooterChar"/>
    <w:uiPriority w:val="99"/>
    <w:unhideWhenUsed/>
    <w:rsid w:val="00B81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5B3"/>
  </w:style>
  <w:style w:type="paragraph" w:styleId="BalloonText">
    <w:name w:val="Balloon Text"/>
    <w:basedOn w:val="Normal"/>
    <w:link w:val="BalloonTextChar"/>
    <w:uiPriority w:val="99"/>
    <w:semiHidden/>
    <w:unhideWhenUsed/>
    <w:rsid w:val="00173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D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3</cp:revision>
  <cp:lastPrinted>2013-10-22T13:22:00Z</cp:lastPrinted>
  <dcterms:created xsi:type="dcterms:W3CDTF">2013-10-22T13:21:00Z</dcterms:created>
  <dcterms:modified xsi:type="dcterms:W3CDTF">2013-10-22T13:23:00Z</dcterms:modified>
</cp:coreProperties>
</file>