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52" w:rsidRPr="002F0852" w:rsidRDefault="002F0852" w:rsidP="0019722E">
      <w:pPr>
        <w:spacing w:after="0" w:line="276" w:lineRule="auto"/>
        <w:jc w:val="both"/>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RICHARD NORMAN</w:t>
      </w:r>
    </w:p>
    <w:p w:rsidR="002F0852" w:rsidRPr="002F0852" w:rsidRDefault="002F0852" w:rsidP="0019722E">
      <w:pPr>
        <w:spacing w:after="0" w:line="276" w:lineRule="auto"/>
        <w:jc w:val="both"/>
        <w:rPr>
          <w:rFonts w:ascii="Times New Roman" w:eastAsia="Calibri" w:hAnsi="Times New Roman" w:cs="Times New Roman"/>
          <w:sz w:val="24"/>
          <w:szCs w:val="24"/>
        </w:rPr>
      </w:pPr>
      <w:r w:rsidRPr="002F0852">
        <w:rPr>
          <w:rFonts w:ascii="Times New Roman" w:eastAsia="Calibri" w:hAnsi="Times New Roman" w:cs="Times New Roman"/>
          <w:sz w:val="24"/>
          <w:szCs w:val="24"/>
        </w:rPr>
        <w:t>versus</w:t>
      </w:r>
    </w:p>
    <w:p w:rsidR="002F0852" w:rsidRPr="002F0852" w:rsidRDefault="002F0852" w:rsidP="0019722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KINGDOM CALLS T/A MARINELAND HARBOUR</w:t>
      </w:r>
    </w:p>
    <w:p w:rsidR="002F0852" w:rsidRPr="002F0852" w:rsidRDefault="002F0852" w:rsidP="0019722E">
      <w:pPr>
        <w:spacing w:after="0" w:line="276" w:lineRule="auto"/>
        <w:jc w:val="both"/>
        <w:rPr>
          <w:rFonts w:ascii="Times New Roman" w:eastAsia="Calibri" w:hAnsi="Times New Roman" w:cs="Times New Roman"/>
          <w:sz w:val="24"/>
          <w:szCs w:val="24"/>
        </w:rPr>
      </w:pPr>
    </w:p>
    <w:p w:rsidR="002F0852" w:rsidRPr="002F0852" w:rsidRDefault="002F0852" w:rsidP="0019722E">
      <w:pPr>
        <w:spacing w:after="0" w:line="276" w:lineRule="auto"/>
        <w:jc w:val="both"/>
        <w:rPr>
          <w:rFonts w:ascii="Times New Roman" w:eastAsia="Calibri" w:hAnsi="Times New Roman" w:cs="Times New Roman"/>
          <w:sz w:val="24"/>
          <w:szCs w:val="24"/>
        </w:rPr>
      </w:pPr>
    </w:p>
    <w:p w:rsidR="002F0852" w:rsidRPr="002F0852" w:rsidRDefault="002F0852" w:rsidP="0019722E">
      <w:pPr>
        <w:spacing w:after="0" w:line="276" w:lineRule="auto"/>
        <w:jc w:val="both"/>
        <w:rPr>
          <w:rFonts w:ascii="Times New Roman" w:eastAsia="Calibri" w:hAnsi="Times New Roman" w:cs="Times New Roman"/>
          <w:sz w:val="24"/>
          <w:szCs w:val="24"/>
        </w:rPr>
      </w:pPr>
      <w:r w:rsidRPr="002F0852">
        <w:rPr>
          <w:rFonts w:ascii="Times New Roman" w:eastAsia="Calibri" w:hAnsi="Times New Roman" w:cs="Times New Roman"/>
          <w:sz w:val="24"/>
          <w:szCs w:val="24"/>
        </w:rPr>
        <w:t>HIGH COURT OF ZIMBABWE</w:t>
      </w:r>
    </w:p>
    <w:p w:rsidR="002F0852" w:rsidRPr="002F0852" w:rsidRDefault="002F0852" w:rsidP="0019722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MUZOFA</w:t>
      </w:r>
      <w:r w:rsidRPr="002F0852">
        <w:rPr>
          <w:rFonts w:ascii="Times New Roman" w:eastAsia="Calibri" w:hAnsi="Times New Roman" w:cs="Times New Roman"/>
          <w:sz w:val="24"/>
          <w:szCs w:val="24"/>
        </w:rPr>
        <w:t xml:space="preserve"> </w:t>
      </w:r>
      <w:r w:rsidR="000616FF">
        <w:rPr>
          <w:rFonts w:ascii="Times New Roman" w:eastAsia="Calibri" w:hAnsi="Times New Roman" w:cs="Times New Roman"/>
          <w:sz w:val="24"/>
          <w:szCs w:val="24"/>
        </w:rPr>
        <w:t>&amp; KWENDA J</w:t>
      </w:r>
      <w:r w:rsidRPr="002F0852">
        <w:rPr>
          <w:rFonts w:ascii="Times New Roman" w:eastAsia="Calibri" w:hAnsi="Times New Roman" w:cs="Times New Roman"/>
          <w:sz w:val="24"/>
          <w:szCs w:val="24"/>
        </w:rPr>
        <w:t>J</w:t>
      </w:r>
    </w:p>
    <w:p w:rsidR="002F0852" w:rsidRPr="002F0852" w:rsidRDefault="002F0852" w:rsidP="0019722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CHINHOYI</w:t>
      </w:r>
      <w:r w:rsidRPr="002F085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24 June &amp; </w:t>
      </w:r>
      <w:r w:rsidR="000616FF">
        <w:rPr>
          <w:rFonts w:ascii="Times New Roman" w:eastAsia="Calibri" w:hAnsi="Times New Roman" w:cs="Times New Roman"/>
          <w:sz w:val="24"/>
          <w:szCs w:val="24"/>
        </w:rPr>
        <w:t>17</w:t>
      </w:r>
      <w:r>
        <w:rPr>
          <w:rFonts w:ascii="Times New Roman" w:eastAsia="Calibri" w:hAnsi="Times New Roman" w:cs="Times New Roman"/>
          <w:sz w:val="24"/>
          <w:szCs w:val="24"/>
        </w:rPr>
        <w:t xml:space="preserve"> August 2022</w:t>
      </w:r>
    </w:p>
    <w:p w:rsidR="002F0852" w:rsidRPr="002F0852" w:rsidRDefault="002F0852" w:rsidP="0019722E">
      <w:pPr>
        <w:spacing w:after="0" w:line="276" w:lineRule="auto"/>
        <w:jc w:val="both"/>
        <w:rPr>
          <w:rFonts w:ascii="Times New Roman" w:eastAsia="Calibri" w:hAnsi="Times New Roman" w:cs="Times New Roman"/>
          <w:b/>
          <w:sz w:val="24"/>
          <w:szCs w:val="24"/>
        </w:rPr>
      </w:pPr>
    </w:p>
    <w:p w:rsidR="002F0852" w:rsidRPr="002F0852" w:rsidRDefault="002F0852" w:rsidP="002F0852">
      <w:pPr>
        <w:spacing w:after="0" w:line="256" w:lineRule="auto"/>
        <w:jc w:val="both"/>
        <w:rPr>
          <w:rFonts w:ascii="Times New Roman" w:eastAsia="Calibri" w:hAnsi="Times New Roman" w:cs="Times New Roman"/>
          <w:b/>
          <w:sz w:val="24"/>
          <w:szCs w:val="24"/>
        </w:rPr>
      </w:pPr>
    </w:p>
    <w:p w:rsidR="002F0852" w:rsidRPr="002F0852" w:rsidRDefault="002F0852" w:rsidP="002F085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Civil Appeal</w:t>
      </w:r>
    </w:p>
    <w:p w:rsidR="002F0852" w:rsidRPr="002F0852" w:rsidRDefault="002F0852" w:rsidP="002F0852">
      <w:pPr>
        <w:spacing w:after="0" w:line="256" w:lineRule="auto"/>
        <w:jc w:val="both"/>
        <w:rPr>
          <w:rFonts w:ascii="Times New Roman" w:eastAsia="Calibri" w:hAnsi="Times New Roman" w:cs="Times New Roman"/>
          <w:sz w:val="24"/>
          <w:szCs w:val="24"/>
        </w:rPr>
      </w:pPr>
    </w:p>
    <w:p w:rsidR="002F0852" w:rsidRPr="002F0852" w:rsidRDefault="002F0852" w:rsidP="002F0852">
      <w:pPr>
        <w:spacing w:after="0" w:line="256" w:lineRule="auto"/>
        <w:jc w:val="both"/>
        <w:rPr>
          <w:rFonts w:ascii="Times New Roman" w:eastAsia="Calibri" w:hAnsi="Times New Roman" w:cs="Times New Roman"/>
          <w:sz w:val="24"/>
          <w:szCs w:val="24"/>
        </w:rPr>
      </w:pPr>
    </w:p>
    <w:p w:rsidR="002F0852" w:rsidRPr="002F0852" w:rsidRDefault="003B12D4" w:rsidP="002F0852">
      <w:pPr>
        <w:spacing w:after="0" w:line="256" w:lineRule="auto"/>
        <w:jc w:val="both"/>
        <w:rPr>
          <w:rFonts w:ascii="Times New Roman" w:eastAsia="Calibri" w:hAnsi="Times New Roman" w:cs="Times New Roman"/>
          <w:sz w:val="24"/>
          <w:szCs w:val="24"/>
        </w:rPr>
      </w:pPr>
      <w:r w:rsidRPr="003B12D4">
        <w:rPr>
          <w:rFonts w:ascii="Times New Roman" w:eastAsia="Calibri" w:hAnsi="Times New Roman" w:cs="Times New Roman"/>
          <w:i/>
          <w:sz w:val="24"/>
          <w:szCs w:val="24"/>
        </w:rPr>
        <w:t xml:space="preserve">S </w:t>
      </w:r>
      <w:r w:rsidR="008F4904" w:rsidRPr="003B12D4">
        <w:rPr>
          <w:rFonts w:ascii="Times New Roman" w:eastAsia="Calibri" w:hAnsi="Times New Roman" w:cs="Times New Roman"/>
          <w:i/>
          <w:sz w:val="24"/>
          <w:szCs w:val="24"/>
        </w:rPr>
        <w:t>Kuchena</w:t>
      </w:r>
      <w:r w:rsidR="008F4904">
        <w:rPr>
          <w:rFonts w:ascii="Times New Roman" w:eastAsia="Calibri" w:hAnsi="Times New Roman" w:cs="Times New Roman"/>
          <w:sz w:val="24"/>
          <w:szCs w:val="24"/>
        </w:rPr>
        <w:t>,</w:t>
      </w:r>
      <w:r w:rsidR="002F0852" w:rsidRPr="002F0852">
        <w:rPr>
          <w:rFonts w:ascii="Times New Roman" w:eastAsia="Calibri" w:hAnsi="Times New Roman" w:cs="Times New Roman"/>
          <w:sz w:val="24"/>
          <w:szCs w:val="24"/>
        </w:rPr>
        <w:t xml:space="preserve"> for the app</w:t>
      </w:r>
      <w:r w:rsidR="002F0852">
        <w:rPr>
          <w:rFonts w:ascii="Times New Roman" w:eastAsia="Calibri" w:hAnsi="Times New Roman" w:cs="Times New Roman"/>
          <w:sz w:val="24"/>
          <w:szCs w:val="24"/>
        </w:rPr>
        <w:t>ellant</w:t>
      </w:r>
    </w:p>
    <w:p w:rsidR="002F0852" w:rsidRDefault="002F0852" w:rsidP="002F0852">
      <w:pPr>
        <w:spacing w:after="0" w:line="256" w:lineRule="auto"/>
        <w:jc w:val="both"/>
        <w:rPr>
          <w:rFonts w:ascii="Times New Roman" w:eastAsia="Calibri" w:hAnsi="Times New Roman" w:cs="Times New Roman"/>
          <w:sz w:val="24"/>
          <w:szCs w:val="24"/>
        </w:rPr>
      </w:pPr>
      <w:r w:rsidRPr="002F0852">
        <w:rPr>
          <w:rFonts w:ascii="Times New Roman" w:eastAsia="Calibri" w:hAnsi="Times New Roman" w:cs="Times New Roman"/>
          <w:i/>
          <w:sz w:val="24"/>
          <w:szCs w:val="24"/>
        </w:rPr>
        <w:t>T Nyamayaro</w:t>
      </w:r>
      <w:r w:rsidRPr="002F0852">
        <w:rPr>
          <w:rFonts w:ascii="Times New Roman" w:eastAsia="Calibri" w:hAnsi="Times New Roman" w:cs="Times New Roman"/>
          <w:sz w:val="24"/>
          <w:szCs w:val="24"/>
        </w:rPr>
        <w:t>, for the respondent</w:t>
      </w:r>
    </w:p>
    <w:p w:rsidR="002F0852" w:rsidRDefault="002F0852" w:rsidP="002F0852">
      <w:pPr>
        <w:spacing w:after="0" w:line="256" w:lineRule="auto"/>
        <w:jc w:val="both"/>
        <w:rPr>
          <w:rFonts w:ascii="Times New Roman" w:eastAsia="Calibri" w:hAnsi="Times New Roman" w:cs="Times New Roman"/>
          <w:sz w:val="24"/>
          <w:szCs w:val="24"/>
        </w:rPr>
      </w:pPr>
    </w:p>
    <w:p w:rsidR="002F0852" w:rsidRDefault="002F0852" w:rsidP="002F0852">
      <w:pPr>
        <w:spacing w:after="0" w:line="256" w:lineRule="auto"/>
        <w:jc w:val="both"/>
        <w:rPr>
          <w:rFonts w:ascii="Times New Roman" w:eastAsia="Calibri" w:hAnsi="Times New Roman" w:cs="Times New Roman"/>
          <w:sz w:val="24"/>
          <w:szCs w:val="24"/>
        </w:rPr>
      </w:pPr>
    </w:p>
    <w:p w:rsidR="002F0852" w:rsidRPr="0019722E" w:rsidRDefault="002F0852" w:rsidP="0019722E">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b/>
          <w:sz w:val="24"/>
          <w:szCs w:val="24"/>
        </w:rPr>
        <w:t>MUZOFA J</w:t>
      </w:r>
      <w:r w:rsidRPr="0019722E">
        <w:rPr>
          <w:rFonts w:ascii="Times New Roman" w:eastAsia="Calibri" w:hAnsi="Times New Roman" w:cs="Times New Roman"/>
          <w:sz w:val="24"/>
          <w:szCs w:val="24"/>
        </w:rPr>
        <w:t>. This is an appeal against the decision of the Magistrate sitting at Kariba Magistrate Court dismissing the appellant’s claim.</w:t>
      </w:r>
    </w:p>
    <w:p w:rsidR="002F0852" w:rsidRPr="0019722E" w:rsidRDefault="002F0852" w:rsidP="0019722E">
      <w:pPr>
        <w:spacing w:after="0" w:line="360" w:lineRule="auto"/>
        <w:jc w:val="both"/>
        <w:rPr>
          <w:rFonts w:ascii="Times New Roman" w:eastAsia="Calibri" w:hAnsi="Times New Roman" w:cs="Times New Roman"/>
          <w:sz w:val="24"/>
          <w:szCs w:val="24"/>
          <w:u w:val="single"/>
        </w:rPr>
      </w:pPr>
      <w:r w:rsidRPr="0019722E">
        <w:rPr>
          <w:rFonts w:ascii="Times New Roman" w:eastAsia="Calibri" w:hAnsi="Times New Roman" w:cs="Times New Roman"/>
          <w:sz w:val="24"/>
          <w:szCs w:val="24"/>
          <w:u w:val="single"/>
        </w:rPr>
        <w:t>Factual background</w:t>
      </w:r>
    </w:p>
    <w:p w:rsidR="002F0852" w:rsidRPr="0019722E" w:rsidRDefault="002F0852"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appellant’s son one Scott Norman, now </w:t>
      </w:r>
      <w:r w:rsidR="00E53281" w:rsidRPr="0019722E">
        <w:rPr>
          <w:rFonts w:ascii="Times New Roman" w:eastAsia="Calibri" w:hAnsi="Times New Roman" w:cs="Times New Roman"/>
          <w:sz w:val="24"/>
          <w:szCs w:val="24"/>
        </w:rPr>
        <w:t>deceased and</w:t>
      </w:r>
      <w:r w:rsidR="00233F23" w:rsidRPr="0019722E">
        <w:rPr>
          <w:rFonts w:ascii="Times New Roman" w:eastAsia="Calibri" w:hAnsi="Times New Roman" w:cs="Times New Roman"/>
          <w:sz w:val="24"/>
          <w:szCs w:val="24"/>
        </w:rPr>
        <w:t xml:space="preserve"> </w:t>
      </w:r>
      <w:r w:rsidRPr="0019722E">
        <w:rPr>
          <w:rFonts w:ascii="Times New Roman" w:eastAsia="Calibri" w:hAnsi="Times New Roman" w:cs="Times New Roman"/>
          <w:sz w:val="24"/>
          <w:szCs w:val="24"/>
        </w:rPr>
        <w:t>herein after referred to as th</w:t>
      </w:r>
      <w:r w:rsidR="000E5644" w:rsidRPr="0019722E">
        <w:rPr>
          <w:rFonts w:ascii="Times New Roman" w:eastAsia="Calibri" w:hAnsi="Times New Roman" w:cs="Times New Roman"/>
          <w:sz w:val="24"/>
          <w:szCs w:val="24"/>
        </w:rPr>
        <w:t>e deceased owned a</w:t>
      </w:r>
      <w:r w:rsidR="00233F23" w:rsidRPr="0019722E">
        <w:rPr>
          <w:rFonts w:ascii="Times New Roman" w:eastAsia="Calibri" w:hAnsi="Times New Roman" w:cs="Times New Roman"/>
          <w:sz w:val="24"/>
          <w:szCs w:val="24"/>
        </w:rPr>
        <w:t xml:space="preserve"> cabin </w:t>
      </w:r>
      <w:r w:rsidR="00E53281" w:rsidRPr="0019722E">
        <w:rPr>
          <w:rFonts w:ascii="Times New Roman" w:eastAsia="Calibri" w:hAnsi="Times New Roman" w:cs="Times New Roman"/>
          <w:sz w:val="24"/>
          <w:szCs w:val="24"/>
        </w:rPr>
        <w:t>cruise boat known as Wandering</w:t>
      </w:r>
      <w:r w:rsidR="000E5644" w:rsidRPr="0019722E">
        <w:rPr>
          <w:rFonts w:ascii="Times New Roman" w:eastAsia="Calibri" w:hAnsi="Times New Roman" w:cs="Times New Roman"/>
          <w:sz w:val="24"/>
          <w:szCs w:val="24"/>
        </w:rPr>
        <w:t xml:space="preserve"> Star.</w:t>
      </w:r>
      <w:r w:rsidR="00E53281" w:rsidRPr="0019722E">
        <w:rPr>
          <w:rFonts w:ascii="Times New Roman" w:eastAsia="Calibri" w:hAnsi="Times New Roman" w:cs="Times New Roman"/>
          <w:sz w:val="24"/>
          <w:szCs w:val="24"/>
        </w:rPr>
        <w:t xml:space="preserve"> Before his demise the</w:t>
      </w:r>
      <w:r w:rsidR="000E5644" w:rsidRPr="0019722E">
        <w:rPr>
          <w:rFonts w:ascii="Times New Roman" w:eastAsia="Calibri" w:hAnsi="Times New Roman" w:cs="Times New Roman"/>
          <w:sz w:val="24"/>
          <w:szCs w:val="24"/>
        </w:rPr>
        <w:t xml:space="preserve"> </w:t>
      </w:r>
      <w:r w:rsidR="003B12D4" w:rsidRPr="0019722E">
        <w:rPr>
          <w:rFonts w:ascii="Times New Roman" w:eastAsia="Calibri" w:hAnsi="Times New Roman" w:cs="Times New Roman"/>
          <w:sz w:val="24"/>
          <w:szCs w:val="24"/>
        </w:rPr>
        <w:t>deceased entered</w:t>
      </w:r>
      <w:r w:rsidR="000E5644" w:rsidRPr="0019722E">
        <w:rPr>
          <w:rFonts w:ascii="Times New Roman" w:eastAsia="Calibri" w:hAnsi="Times New Roman" w:cs="Times New Roman"/>
          <w:sz w:val="24"/>
          <w:szCs w:val="24"/>
        </w:rPr>
        <w:t xml:space="preserve"> into a</w:t>
      </w:r>
      <w:r w:rsidR="003B12D4" w:rsidRPr="0019722E">
        <w:rPr>
          <w:rFonts w:ascii="Times New Roman" w:eastAsia="Calibri" w:hAnsi="Times New Roman" w:cs="Times New Roman"/>
          <w:sz w:val="24"/>
          <w:szCs w:val="24"/>
        </w:rPr>
        <w:t xml:space="preserve"> written</w:t>
      </w:r>
      <w:r w:rsidR="000E5644" w:rsidRPr="0019722E">
        <w:rPr>
          <w:rFonts w:ascii="Times New Roman" w:eastAsia="Calibri" w:hAnsi="Times New Roman" w:cs="Times New Roman"/>
          <w:sz w:val="24"/>
          <w:szCs w:val="24"/>
        </w:rPr>
        <w:t xml:space="preserve"> storage contract with the respondent on 23 November 2009.</w:t>
      </w:r>
    </w:p>
    <w:p w:rsidR="0019722E" w:rsidRPr="0019722E" w:rsidRDefault="000E5644"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In terms of the agreement the respondent was required to provide a shed for the storage of the boat. Clause 3 of the agreement set</w:t>
      </w:r>
      <w:r w:rsidR="003B12D4" w:rsidRPr="0019722E">
        <w:rPr>
          <w:rFonts w:ascii="Times New Roman" w:eastAsia="Calibri" w:hAnsi="Times New Roman" w:cs="Times New Roman"/>
          <w:sz w:val="24"/>
          <w:szCs w:val="24"/>
        </w:rPr>
        <w:t xml:space="preserve"> out the payment of rent modalities. </w:t>
      </w:r>
      <w:r w:rsidRPr="0019722E">
        <w:rPr>
          <w:rFonts w:ascii="Times New Roman" w:eastAsia="Calibri" w:hAnsi="Times New Roman" w:cs="Times New Roman"/>
          <w:sz w:val="24"/>
          <w:szCs w:val="24"/>
        </w:rPr>
        <w:t>Overdue amo</w:t>
      </w:r>
      <w:r w:rsidR="00E173F7" w:rsidRPr="0019722E">
        <w:rPr>
          <w:rFonts w:ascii="Times New Roman" w:eastAsia="Calibri" w:hAnsi="Times New Roman" w:cs="Times New Roman"/>
          <w:sz w:val="24"/>
          <w:szCs w:val="24"/>
        </w:rPr>
        <w:t>unts would attract interest prevailing at the time based on the prime rate levied by Barclays Bank Zimbabwe Limited.</w:t>
      </w:r>
    </w:p>
    <w:p w:rsidR="0019722E" w:rsidRPr="0019722E" w:rsidRDefault="00E173F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Clause 5 </w:t>
      </w:r>
      <w:r w:rsidR="003B12D4" w:rsidRPr="0019722E">
        <w:rPr>
          <w:rFonts w:ascii="Times New Roman" w:eastAsia="Calibri" w:hAnsi="Times New Roman" w:cs="Times New Roman"/>
          <w:sz w:val="24"/>
          <w:szCs w:val="24"/>
        </w:rPr>
        <w:t>thereof,</w:t>
      </w:r>
      <w:r w:rsidRPr="0019722E">
        <w:rPr>
          <w:rFonts w:ascii="Times New Roman" w:eastAsia="Calibri" w:hAnsi="Times New Roman" w:cs="Times New Roman"/>
          <w:sz w:val="24"/>
          <w:szCs w:val="24"/>
        </w:rPr>
        <w:t xml:space="preserve"> provided that in the event of any change in </w:t>
      </w:r>
      <w:r w:rsidR="00E53281" w:rsidRPr="0019722E">
        <w:rPr>
          <w:rFonts w:ascii="Times New Roman" w:eastAsia="Calibri" w:hAnsi="Times New Roman" w:cs="Times New Roman"/>
          <w:sz w:val="24"/>
          <w:szCs w:val="24"/>
        </w:rPr>
        <w:t xml:space="preserve">ownership such changes would only be effective and </w:t>
      </w:r>
      <w:r w:rsidR="008F4904" w:rsidRPr="0019722E">
        <w:rPr>
          <w:rFonts w:ascii="Times New Roman" w:eastAsia="Calibri" w:hAnsi="Times New Roman" w:cs="Times New Roman"/>
          <w:sz w:val="24"/>
          <w:szCs w:val="24"/>
        </w:rPr>
        <w:t xml:space="preserve">recognised </w:t>
      </w:r>
      <w:r w:rsidR="008F4904">
        <w:rPr>
          <w:rFonts w:ascii="Times New Roman" w:eastAsia="Calibri" w:hAnsi="Times New Roman" w:cs="Times New Roman"/>
          <w:sz w:val="24"/>
          <w:szCs w:val="24"/>
        </w:rPr>
        <w:t>on</w:t>
      </w:r>
      <w:r w:rsidR="00D64A89">
        <w:rPr>
          <w:rFonts w:ascii="Times New Roman" w:eastAsia="Calibri" w:hAnsi="Times New Roman" w:cs="Times New Roman"/>
          <w:sz w:val="24"/>
          <w:szCs w:val="24"/>
        </w:rPr>
        <w:t xml:space="preserve"> registration of</w:t>
      </w:r>
      <w:r w:rsidRPr="0019722E">
        <w:rPr>
          <w:rFonts w:ascii="Times New Roman" w:eastAsia="Calibri" w:hAnsi="Times New Roman" w:cs="Times New Roman"/>
          <w:sz w:val="24"/>
          <w:szCs w:val="24"/>
        </w:rPr>
        <w:t xml:space="preserve"> transfer of ownership with the respondent. The original owner would remain responsible for the payment of rentals and expenses until such registration is effected.</w:t>
      </w:r>
    </w:p>
    <w:p w:rsidR="00E173F7" w:rsidRPr="0019722E" w:rsidRDefault="00E173F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The parties also included a special condition in the contract. The special condition is the basis of the dispute between the parties. It provides</w:t>
      </w:r>
    </w:p>
    <w:p w:rsidR="00E173F7" w:rsidRPr="0019722E" w:rsidRDefault="00E173F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‘Special Condition</w:t>
      </w:r>
    </w:p>
    <w:p w:rsidR="0019722E" w:rsidRPr="0019722E" w:rsidRDefault="00E173F7" w:rsidP="0019722E">
      <w:pPr>
        <w:spacing w:after="0" w:line="360" w:lineRule="auto"/>
        <w:ind w:left="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In the event that mooring or harbour fees remain unpaid for a period in excess of 12 months without notification in writing to Marineland of any reasons for non-payment, Marineland will assume that the vessel/boat has been abandoned and the owner has </w:t>
      </w:r>
      <w:r w:rsidRPr="0019722E">
        <w:rPr>
          <w:rFonts w:ascii="Times New Roman" w:eastAsia="Calibri" w:hAnsi="Times New Roman" w:cs="Times New Roman"/>
          <w:sz w:val="24"/>
          <w:szCs w:val="24"/>
        </w:rPr>
        <w:lastRenderedPageBreak/>
        <w:t xml:space="preserve">ceded all rights and ownership to </w:t>
      </w:r>
      <w:r w:rsidR="003B12D4" w:rsidRPr="0019722E">
        <w:rPr>
          <w:rFonts w:ascii="Times New Roman" w:eastAsia="Calibri" w:hAnsi="Times New Roman" w:cs="Times New Roman"/>
          <w:sz w:val="24"/>
          <w:szCs w:val="24"/>
        </w:rPr>
        <w:t>Marineland. This</w:t>
      </w:r>
      <w:r w:rsidRPr="0019722E">
        <w:rPr>
          <w:rFonts w:ascii="Times New Roman" w:eastAsia="Calibri" w:hAnsi="Times New Roman" w:cs="Times New Roman"/>
          <w:sz w:val="24"/>
          <w:szCs w:val="24"/>
        </w:rPr>
        <w:t xml:space="preserve"> cession will then automatically authorise Marineland to take whatever measures are necessary to recover their debt, including the sale of equipment, machinery etc from the vessel /boat or sell or scrap the whole vessel/boat if necessary.’</w:t>
      </w:r>
    </w:p>
    <w:p w:rsidR="0019722E" w:rsidRPr="0019722E" w:rsidRDefault="00B57A23"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The deceased passed on in 201</w:t>
      </w:r>
      <w:r w:rsidR="00233F23" w:rsidRPr="0019722E">
        <w:rPr>
          <w:rFonts w:ascii="Times New Roman" w:eastAsia="Calibri" w:hAnsi="Times New Roman" w:cs="Times New Roman"/>
          <w:sz w:val="24"/>
          <w:szCs w:val="24"/>
        </w:rPr>
        <w:t xml:space="preserve">0 </w:t>
      </w:r>
      <w:r w:rsidR="003B12D4" w:rsidRPr="0019722E">
        <w:rPr>
          <w:rFonts w:ascii="Times New Roman" w:eastAsia="Calibri" w:hAnsi="Times New Roman" w:cs="Times New Roman"/>
          <w:sz w:val="24"/>
          <w:szCs w:val="24"/>
        </w:rPr>
        <w:t xml:space="preserve">leaving </w:t>
      </w:r>
      <w:r w:rsidR="00233F23" w:rsidRPr="0019722E">
        <w:rPr>
          <w:rFonts w:ascii="Times New Roman" w:eastAsia="Calibri" w:hAnsi="Times New Roman" w:cs="Times New Roman"/>
          <w:sz w:val="24"/>
          <w:szCs w:val="24"/>
        </w:rPr>
        <w:t xml:space="preserve">the cabin cruise boat </w:t>
      </w:r>
      <w:r w:rsidR="003B12D4" w:rsidRPr="0019722E">
        <w:rPr>
          <w:rFonts w:ascii="Times New Roman" w:eastAsia="Calibri" w:hAnsi="Times New Roman" w:cs="Times New Roman"/>
          <w:sz w:val="24"/>
          <w:szCs w:val="24"/>
        </w:rPr>
        <w:t xml:space="preserve">still housed </w:t>
      </w:r>
      <w:r w:rsidR="00233F23" w:rsidRPr="0019722E">
        <w:rPr>
          <w:rFonts w:ascii="Times New Roman" w:eastAsia="Calibri" w:hAnsi="Times New Roman" w:cs="Times New Roman"/>
          <w:sz w:val="24"/>
          <w:szCs w:val="24"/>
        </w:rPr>
        <w:t xml:space="preserve">at the respondent’s premises. When the appellant approached the respondent for the release of the cabin cruise </w:t>
      </w:r>
      <w:r w:rsidR="00E53281" w:rsidRPr="0019722E">
        <w:rPr>
          <w:rFonts w:ascii="Times New Roman" w:eastAsia="Calibri" w:hAnsi="Times New Roman" w:cs="Times New Roman"/>
          <w:sz w:val="24"/>
          <w:szCs w:val="24"/>
        </w:rPr>
        <w:t>boat,</w:t>
      </w:r>
      <w:r w:rsidR="00233F23" w:rsidRPr="0019722E">
        <w:rPr>
          <w:rFonts w:ascii="Times New Roman" w:eastAsia="Calibri" w:hAnsi="Times New Roman" w:cs="Times New Roman"/>
          <w:sz w:val="24"/>
          <w:szCs w:val="24"/>
        </w:rPr>
        <w:t xml:space="preserve"> the respondent </w:t>
      </w:r>
      <w:r w:rsidR="00E53281" w:rsidRPr="0019722E">
        <w:rPr>
          <w:rFonts w:ascii="Times New Roman" w:eastAsia="Calibri" w:hAnsi="Times New Roman" w:cs="Times New Roman"/>
          <w:sz w:val="24"/>
          <w:szCs w:val="24"/>
        </w:rPr>
        <w:t xml:space="preserve">declined to release it. The respondent’s basis for refusal was that </w:t>
      </w:r>
      <w:r w:rsidR="0019722E" w:rsidRPr="0019722E">
        <w:rPr>
          <w:rFonts w:ascii="Times New Roman" w:eastAsia="Calibri" w:hAnsi="Times New Roman" w:cs="Times New Roman"/>
          <w:sz w:val="24"/>
          <w:szCs w:val="24"/>
        </w:rPr>
        <w:t>it had</w:t>
      </w:r>
      <w:r w:rsidR="00233F23" w:rsidRPr="0019722E">
        <w:rPr>
          <w:rFonts w:ascii="Times New Roman" w:eastAsia="Calibri" w:hAnsi="Times New Roman" w:cs="Times New Roman"/>
          <w:sz w:val="24"/>
          <w:szCs w:val="24"/>
        </w:rPr>
        <w:t xml:space="preserve"> repossessed it for outstanding bills.</w:t>
      </w:r>
    </w:p>
    <w:p w:rsidR="0019722E" w:rsidRPr="0019722E" w:rsidRDefault="00233F23"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Aggrieved by the respondent’s conduct the appellant approached the court </w:t>
      </w:r>
      <w:r w:rsidRPr="0019722E">
        <w:rPr>
          <w:rFonts w:ascii="Times New Roman" w:eastAsia="Calibri" w:hAnsi="Times New Roman" w:cs="Times New Roman"/>
          <w:i/>
          <w:sz w:val="24"/>
          <w:szCs w:val="24"/>
        </w:rPr>
        <w:t>a</w:t>
      </w:r>
      <w:r w:rsidR="00E53281" w:rsidRPr="0019722E">
        <w:rPr>
          <w:rFonts w:ascii="Times New Roman" w:eastAsia="Calibri" w:hAnsi="Times New Roman" w:cs="Times New Roman"/>
          <w:i/>
          <w:sz w:val="24"/>
          <w:szCs w:val="24"/>
        </w:rPr>
        <w:t xml:space="preserve"> </w:t>
      </w:r>
      <w:r w:rsidRPr="0019722E">
        <w:rPr>
          <w:rFonts w:ascii="Times New Roman" w:eastAsia="Calibri" w:hAnsi="Times New Roman" w:cs="Times New Roman"/>
          <w:i/>
          <w:sz w:val="24"/>
          <w:szCs w:val="24"/>
        </w:rPr>
        <w:t>quo</w:t>
      </w:r>
      <w:r w:rsidRPr="0019722E">
        <w:rPr>
          <w:rFonts w:ascii="Times New Roman" w:eastAsia="Calibri" w:hAnsi="Times New Roman" w:cs="Times New Roman"/>
          <w:sz w:val="24"/>
          <w:szCs w:val="24"/>
        </w:rPr>
        <w:t xml:space="preserve"> for a compelling order for the release of the cabin cruise boat.</w:t>
      </w:r>
    </w:p>
    <w:p w:rsidR="00233F23" w:rsidRPr="0019722E" w:rsidRDefault="003B12D4" w:rsidP="00AA22D6">
      <w:pPr>
        <w:spacing w:after="0" w:line="360" w:lineRule="auto"/>
        <w:jc w:val="both"/>
        <w:rPr>
          <w:rFonts w:ascii="Times New Roman" w:eastAsia="Calibri" w:hAnsi="Times New Roman" w:cs="Times New Roman"/>
          <w:sz w:val="24"/>
          <w:szCs w:val="24"/>
          <w:u w:val="single"/>
        </w:rPr>
      </w:pPr>
      <w:r w:rsidRPr="0019722E">
        <w:rPr>
          <w:rFonts w:ascii="Times New Roman" w:eastAsia="Calibri" w:hAnsi="Times New Roman" w:cs="Times New Roman"/>
          <w:sz w:val="24"/>
          <w:szCs w:val="24"/>
          <w:u w:val="single"/>
        </w:rPr>
        <w:t>P</w:t>
      </w:r>
      <w:r w:rsidR="00233F23" w:rsidRPr="0019722E">
        <w:rPr>
          <w:rFonts w:ascii="Times New Roman" w:eastAsia="Calibri" w:hAnsi="Times New Roman" w:cs="Times New Roman"/>
          <w:sz w:val="24"/>
          <w:szCs w:val="24"/>
          <w:u w:val="single"/>
        </w:rPr>
        <w:t xml:space="preserve">roceedings before the court </w:t>
      </w:r>
      <w:r w:rsidR="00233F23" w:rsidRPr="0019722E">
        <w:rPr>
          <w:rFonts w:ascii="Times New Roman" w:eastAsia="Calibri" w:hAnsi="Times New Roman" w:cs="Times New Roman"/>
          <w:i/>
          <w:sz w:val="24"/>
          <w:szCs w:val="24"/>
          <w:u w:val="single"/>
        </w:rPr>
        <w:t>a</w:t>
      </w:r>
      <w:r w:rsidR="00E53281" w:rsidRPr="0019722E">
        <w:rPr>
          <w:rFonts w:ascii="Times New Roman" w:eastAsia="Calibri" w:hAnsi="Times New Roman" w:cs="Times New Roman"/>
          <w:i/>
          <w:sz w:val="24"/>
          <w:szCs w:val="24"/>
          <w:u w:val="single"/>
        </w:rPr>
        <w:t xml:space="preserve"> </w:t>
      </w:r>
      <w:r w:rsidR="00233F23" w:rsidRPr="0019722E">
        <w:rPr>
          <w:rFonts w:ascii="Times New Roman" w:eastAsia="Calibri" w:hAnsi="Times New Roman" w:cs="Times New Roman"/>
          <w:i/>
          <w:sz w:val="24"/>
          <w:szCs w:val="24"/>
          <w:u w:val="single"/>
        </w:rPr>
        <w:t>quo</w:t>
      </w:r>
      <w:r w:rsidR="00233F23" w:rsidRPr="0019722E">
        <w:rPr>
          <w:rFonts w:ascii="Times New Roman" w:eastAsia="Calibri" w:hAnsi="Times New Roman" w:cs="Times New Roman"/>
          <w:sz w:val="24"/>
          <w:szCs w:val="24"/>
          <w:u w:val="single"/>
        </w:rPr>
        <w:t>.</w:t>
      </w:r>
    </w:p>
    <w:p w:rsidR="0019722E" w:rsidRPr="0019722E" w:rsidRDefault="00233F23"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The appellant’s claim was for the release of the cab</w:t>
      </w:r>
      <w:r w:rsidR="00261FD2" w:rsidRPr="0019722E">
        <w:rPr>
          <w:rFonts w:ascii="Times New Roman" w:eastAsia="Calibri" w:hAnsi="Times New Roman" w:cs="Times New Roman"/>
          <w:sz w:val="24"/>
          <w:szCs w:val="24"/>
        </w:rPr>
        <w:t xml:space="preserve">in </w:t>
      </w:r>
      <w:r w:rsidRPr="0019722E">
        <w:rPr>
          <w:rFonts w:ascii="Times New Roman" w:eastAsia="Calibri" w:hAnsi="Times New Roman" w:cs="Times New Roman"/>
          <w:sz w:val="24"/>
          <w:szCs w:val="24"/>
        </w:rPr>
        <w:t xml:space="preserve">cruise </w:t>
      </w:r>
      <w:r w:rsidR="00E53281" w:rsidRPr="0019722E">
        <w:rPr>
          <w:rFonts w:ascii="Times New Roman" w:eastAsia="Calibri" w:hAnsi="Times New Roman" w:cs="Times New Roman"/>
          <w:sz w:val="24"/>
          <w:szCs w:val="24"/>
        </w:rPr>
        <w:t>boat. By</w:t>
      </w:r>
      <w:r w:rsidR="00261FD2" w:rsidRPr="0019722E">
        <w:rPr>
          <w:rFonts w:ascii="Times New Roman" w:eastAsia="Calibri" w:hAnsi="Times New Roman" w:cs="Times New Roman"/>
          <w:sz w:val="24"/>
          <w:szCs w:val="24"/>
        </w:rPr>
        <w:t xml:space="preserve"> </w:t>
      </w:r>
      <w:r w:rsidR="00E53281" w:rsidRPr="0019722E">
        <w:rPr>
          <w:rFonts w:ascii="Times New Roman" w:eastAsia="Calibri" w:hAnsi="Times New Roman" w:cs="Times New Roman"/>
          <w:sz w:val="24"/>
          <w:szCs w:val="24"/>
        </w:rPr>
        <w:t>then,</w:t>
      </w:r>
      <w:r w:rsidR="00261FD2" w:rsidRPr="0019722E">
        <w:rPr>
          <w:rFonts w:ascii="Times New Roman" w:eastAsia="Calibri" w:hAnsi="Times New Roman" w:cs="Times New Roman"/>
          <w:sz w:val="24"/>
          <w:szCs w:val="24"/>
        </w:rPr>
        <w:t xml:space="preserve"> the appellant was not legally represented.</w:t>
      </w:r>
    </w:p>
    <w:p w:rsidR="0019722E" w:rsidRPr="0019722E" w:rsidRDefault="00261FD2"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In his founding </w:t>
      </w:r>
      <w:r w:rsidR="00E53281" w:rsidRPr="0019722E">
        <w:rPr>
          <w:rFonts w:ascii="Times New Roman" w:eastAsia="Calibri" w:hAnsi="Times New Roman" w:cs="Times New Roman"/>
          <w:sz w:val="24"/>
          <w:szCs w:val="24"/>
        </w:rPr>
        <w:t>affidavit</w:t>
      </w:r>
      <w:r w:rsidRPr="0019722E">
        <w:rPr>
          <w:rFonts w:ascii="Times New Roman" w:eastAsia="Calibri" w:hAnsi="Times New Roman" w:cs="Times New Roman"/>
          <w:sz w:val="24"/>
          <w:szCs w:val="24"/>
        </w:rPr>
        <w:t xml:space="preserve"> he stated that after the death of the deceased he paid rentals from the time of death until 2016. </w:t>
      </w:r>
      <w:r w:rsidR="00E53281" w:rsidRPr="0019722E">
        <w:rPr>
          <w:rFonts w:ascii="Times New Roman" w:eastAsia="Calibri" w:hAnsi="Times New Roman" w:cs="Times New Roman"/>
          <w:sz w:val="24"/>
          <w:szCs w:val="24"/>
        </w:rPr>
        <w:t>Thereafter his relocation from Mazowe</w:t>
      </w:r>
      <w:r w:rsidRPr="0019722E">
        <w:rPr>
          <w:rFonts w:ascii="Times New Roman" w:eastAsia="Calibri" w:hAnsi="Times New Roman" w:cs="Times New Roman"/>
          <w:sz w:val="24"/>
          <w:szCs w:val="24"/>
        </w:rPr>
        <w:t xml:space="preserve"> to Kariba</w:t>
      </w:r>
      <w:r w:rsidR="003B12D4" w:rsidRPr="0019722E">
        <w:rPr>
          <w:rFonts w:ascii="Times New Roman" w:eastAsia="Calibri" w:hAnsi="Times New Roman" w:cs="Times New Roman"/>
          <w:sz w:val="24"/>
          <w:szCs w:val="24"/>
        </w:rPr>
        <w:t xml:space="preserve"> disturbed him</w:t>
      </w:r>
      <w:r w:rsidR="00E53281" w:rsidRPr="0019722E">
        <w:rPr>
          <w:rFonts w:ascii="Times New Roman" w:eastAsia="Calibri" w:hAnsi="Times New Roman" w:cs="Times New Roman"/>
          <w:sz w:val="24"/>
          <w:szCs w:val="24"/>
        </w:rPr>
        <w:t xml:space="preserve">, so he </w:t>
      </w:r>
      <w:r w:rsidR="000A5626" w:rsidRPr="0019722E">
        <w:rPr>
          <w:rFonts w:ascii="Times New Roman" w:eastAsia="Calibri" w:hAnsi="Times New Roman" w:cs="Times New Roman"/>
          <w:sz w:val="24"/>
          <w:szCs w:val="24"/>
        </w:rPr>
        <w:t xml:space="preserve">could </w:t>
      </w:r>
      <w:r w:rsidR="00E53281" w:rsidRPr="0019722E">
        <w:rPr>
          <w:rFonts w:ascii="Times New Roman" w:eastAsia="Calibri" w:hAnsi="Times New Roman" w:cs="Times New Roman"/>
          <w:sz w:val="24"/>
          <w:szCs w:val="24"/>
        </w:rPr>
        <w:t>not make further payments.</w:t>
      </w:r>
    </w:p>
    <w:p w:rsidR="0019722E" w:rsidRPr="0019722E" w:rsidRDefault="00261FD2"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When he finally relocated to Kariba in June 2020 he approached the respondent for the outstanding </w:t>
      </w:r>
      <w:r w:rsidR="00E53281" w:rsidRPr="0019722E">
        <w:rPr>
          <w:rFonts w:ascii="Times New Roman" w:eastAsia="Calibri" w:hAnsi="Times New Roman" w:cs="Times New Roman"/>
          <w:sz w:val="24"/>
          <w:szCs w:val="24"/>
        </w:rPr>
        <w:t>bill. He</w:t>
      </w:r>
      <w:r w:rsidRPr="0019722E">
        <w:rPr>
          <w:rFonts w:ascii="Times New Roman" w:eastAsia="Calibri" w:hAnsi="Times New Roman" w:cs="Times New Roman"/>
          <w:sz w:val="24"/>
          <w:szCs w:val="24"/>
        </w:rPr>
        <w:t xml:space="preserve"> was provided with a bill payable in</w:t>
      </w:r>
      <w:r w:rsidR="00410960">
        <w:rPr>
          <w:rFonts w:ascii="Times New Roman" w:eastAsia="Calibri" w:hAnsi="Times New Roman" w:cs="Times New Roman"/>
          <w:sz w:val="24"/>
          <w:szCs w:val="24"/>
        </w:rPr>
        <w:t xml:space="preserve"> US dollars. He challenged it for</w:t>
      </w:r>
      <w:r w:rsidRPr="0019722E">
        <w:rPr>
          <w:rFonts w:ascii="Times New Roman" w:eastAsia="Calibri" w:hAnsi="Times New Roman" w:cs="Times New Roman"/>
          <w:sz w:val="24"/>
          <w:szCs w:val="24"/>
        </w:rPr>
        <w:t xml:space="preserve"> reasons not relevant to the case.</w:t>
      </w:r>
    </w:p>
    <w:p w:rsidR="0019722E" w:rsidRPr="0019722E" w:rsidRDefault="00261FD2"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parties did not settle the issue until 2021 when the respondent was requested to release the cabin cruise </w:t>
      </w:r>
      <w:r w:rsidR="00D8090D" w:rsidRPr="0019722E">
        <w:rPr>
          <w:rFonts w:ascii="Times New Roman" w:eastAsia="Calibri" w:hAnsi="Times New Roman" w:cs="Times New Roman"/>
          <w:sz w:val="24"/>
          <w:szCs w:val="24"/>
        </w:rPr>
        <w:t>boat,</w:t>
      </w:r>
      <w:r w:rsidRPr="0019722E">
        <w:rPr>
          <w:rFonts w:ascii="Times New Roman" w:eastAsia="Calibri" w:hAnsi="Times New Roman" w:cs="Times New Roman"/>
          <w:sz w:val="24"/>
          <w:szCs w:val="24"/>
        </w:rPr>
        <w:t xml:space="preserve"> it declined to do so. It had repossessed it.</w:t>
      </w:r>
    </w:p>
    <w:p w:rsidR="00261FD2" w:rsidRPr="0019722E" w:rsidRDefault="000A5626"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He further averred</w:t>
      </w:r>
      <w:r w:rsidR="00261FD2" w:rsidRPr="0019722E">
        <w:rPr>
          <w:rFonts w:ascii="Times New Roman" w:eastAsia="Calibri" w:hAnsi="Times New Roman" w:cs="Times New Roman"/>
          <w:sz w:val="24"/>
          <w:szCs w:val="24"/>
        </w:rPr>
        <w:t xml:space="preserve"> </w:t>
      </w:r>
      <w:r w:rsidR="00D8090D" w:rsidRPr="0019722E">
        <w:rPr>
          <w:rFonts w:ascii="Times New Roman" w:eastAsia="Calibri" w:hAnsi="Times New Roman" w:cs="Times New Roman"/>
          <w:sz w:val="24"/>
          <w:szCs w:val="24"/>
        </w:rPr>
        <w:t>that,</w:t>
      </w:r>
      <w:r w:rsidR="00261FD2" w:rsidRPr="0019722E">
        <w:rPr>
          <w:rFonts w:ascii="Times New Roman" w:eastAsia="Calibri" w:hAnsi="Times New Roman" w:cs="Times New Roman"/>
          <w:sz w:val="24"/>
          <w:szCs w:val="24"/>
        </w:rPr>
        <w:t xml:space="preserve"> the respondent must have sued him instead of repossessing the boat.</w:t>
      </w:r>
    </w:p>
    <w:p w:rsidR="0019722E" w:rsidRPr="0019722E" w:rsidRDefault="00261FD2"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application was </w:t>
      </w:r>
      <w:r w:rsidR="00FF395E" w:rsidRPr="0019722E">
        <w:rPr>
          <w:rFonts w:ascii="Times New Roman" w:eastAsia="Calibri" w:hAnsi="Times New Roman" w:cs="Times New Roman"/>
          <w:sz w:val="24"/>
          <w:szCs w:val="24"/>
        </w:rPr>
        <w:t>opposed. In its notice of opposition</w:t>
      </w:r>
      <w:r w:rsidR="008A45C6">
        <w:rPr>
          <w:rFonts w:ascii="Times New Roman" w:eastAsia="Calibri" w:hAnsi="Times New Roman" w:cs="Times New Roman"/>
          <w:sz w:val="24"/>
          <w:szCs w:val="24"/>
        </w:rPr>
        <w:t>,</w:t>
      </w:r>
      <w:r w:rsidR="00FF395E" w:rsidRPr="0019722E">
        <w:rPr>
          <w:rFonts w:ascii="Times New Roman" w:eastAsia="Calibri" w:hAnsi="Times New Roman" w:cs="Times New Roman"/>
          <w:sz w:val="24"/>
          <w:szCs w:val="24"/>
        </w:rPr>
        <w:t xml:space="preserve"> the </w:t>
      </w:r>
      <w:r w:rsidR="00801BDD" w:rsidRPr="0019722E">
        <w:rPr>
          <w:rFonts w:ascii="Times New Roman" w:eastAsia="Calibri" w:hAnsi="Times New Roman" w:cs="Times New Roman"/>
          <w:sz w:val="24"/>
          <w:szCs w:val="24"/>
        </w:rPr>
        <w:t>respondent challenged</w:t>
      </w:r>
      <w:r w:rsidR="00FF395E" w:rsidRPr="0019722E">
        <w:rPr>
          <w:rFonts w:ascii="Times New Roman" w:eastAsia="Calibri" w:hAnsi="Times New Roman" w:cs="Times New Roman"/>
          <w:sz w:val="24"/>
          <w:szCs w:val="24"/>
        </w:rPr>
        <w:t xml:space="preserve"> the appellant’s </w:t>
      </w:r>
      <w:r w:rsidR="00345EDB" w:rsidRPr="0019722E">
        <w:rPr>
          <w:rFonts w:ascii="Times New Roman" w:eastAsia="Calibri" w:hAnsi="Times New Roman" w:cs="Times New Roman"/>
          <w:i/>
          <w:sz w:val="24"/>
          <w:szCs w:val="24"/>
        </w:rPr>
        <w:t>locus standi</w:t>
      </w:r>
      <w:r w:rsidR="00D8090D" w:rsidRPr="0019722E">
        <w:rPr>
          <w:rFonts w:ascii="Times New Roman" w:eastAsia="Calibri" w:hAnsi="Times New Roman" w:cs="Times New Roman"/>
          <w:sz w:val="24"/>
          <w:szCs w:val="24"/>
        </w:rPr>
        <w:t xml:space="preserve"> </w:t>
      </w:r>
      <w:r w:rsidR="00FF395E" w:rsidRPr="0019722E">
        <w:rPr>
          <w:rFonts w:ascii="Times New Roman" w:eastAsia="Calibri" w:hAnsi="Times New Roman" w:cs="Times New Roman"/>
          <w:sz w:val="24"/>
          <w:szCs w:val="24"/>
        </w:rPr>
        <w:t xml:space="preserve">to sue. It averred that it entered into the contract with Norman </w:t>
      </w:r>
      <w:r w:rsidR="00345EDB" w:rsidRPr="0019722E">
        <w:rPr>
          <w:rFonts w:ascii="Times New Roman" w:eastAsia="Calibri" w:hAnsi="Times New Roman" w:cs="Times New Roman"/>
          <w:sz w:val="24"/>
          <w:szCs w:val="24"/>
        </w:rPr>
        <w:t>Scott,</w:t>
      </w:r>
      <w:r w:rsidR="000A5626" w:rsidRPr="0019722E">
        <w:rPr>
          <w:rFonts w:ascii="Times New Roman" w:eastAsia="Calibri" w:hAnsi="Times New Roman" w:cs="Times New Roman"/>
          <w:sz w:val="24"/>
          <w:szCs w:val="24"/>
        </w:rPr>
        <w:t xml:space="preserve"> the deceased</w:t>
      </w:r>
      <w:r w:rsidR="00FF395E" w:rsidRPr="0019722E">
        <w:rPr>
          <w:rFonts w:ascii="Times New Roman" w:eastAsia="Calibri" w:hAnsi="Times New Roman" w:cs="Times New Roman"/>
          <w:sz w:val="24"/>
          <w:szCs w:val="24"/>
        </w:rPr>
        <w:t>. The appellant was not privy to the agreement. Appellant having alleged that Scott Norman had</w:t>
      </w:r>
      <w:r w:rsidR="00345EDB" w:rsidRPr="0019722E">
        <w:rPr>
          <w:rFonts w:ascii="Times New Roman" w:eastAsia="Calibri" w:hAnsi="Times New Roman" w:cs="Times New Roman"/>
          <w:sz w:val="24"/>
          <w:szCs w:val="24"/>
        </w:rPr>
        <w:t xml:space="preserve"> died,</w:t>
      </w:r>
      <w:r w:rsidR="00FF395E" w:rsidRPr="0019722E">
        <w:rPr>
          <w:rFonts w:ascii="Times New Roman" w:eastAsia="Calibri" w:hAnsi="Times New Roman" w:cs="Times New Roman"/>
          <w:sz w:val="24"/>
          <w:szCs w:val="24"/>
        </w:rPr>
        <w:t xml:space="preserve"> there was no proof before the court that t</w:t>
      </w:r>
      <w:r w:rsidR="00345EDB" w:rsidRPr="0019722E">
        <w:rPr>
          <w:rFonts w:ascii="Times New Roman" w:eastAsia="Calibri" w:hAnsi="Times New Roman" w:cs="Times New Roman"/>
          <w:sz w:val="24"/>
          <w:szCs w:val="24"/>
        </w:rPr>
        <w:t>he appellant was the appointed executor of the e</w:t>
      </w:r>
      <w:r w:rsidR="00FF395E" w:rsidRPr="0019722E">
        <w:rPr>
          <w:rFonts w:ascii="Times New Roman" w:eastAsia="Calibri" w:hAnsi="Times New Roman" w:cs="Times New Roman"/>
          <w:sz w:val="24"/>
          <w:szCs w:val="24"/>
        </w:rPr>
        <w:t>state. There was no proof that the cabin cruise boat was part of the deceased’s estate. Any claims by the appellant in his personal capacity would be incompetent.</w:t>
      </w:r>
    </w:p>
    <w:p w:rsidR="00801BDD" w:rsidRDefault="00345EDB"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  Further to that, the</w:t>
      </w:r>
      <w:r w:rsidR="00FF395E" w:rsidRPr="0019722E">
        <w:rPr>
          <w:rFonts w:ascii="Times New Roman" w:eastAsia="Calibri" w:hAnsi="Times New Roman" w:cs="Times New Roman"/>
          <w:sz w:val="24"/>
          <w:szCs w:val="24"/>
        </w:rPr>
        <w:t xml:space="preserve"> rentals for the cabin cruise boat remained unpaid for more </w:t>
      </w:r>
      <w:r w:rsidRPr="0019722E">
        <w:rPr>
          <w:rFonts w:ascii="Times New Roman" w:eastAsia="Calibri" w:hAnsi="Times New Roman" w:cs="Times New Roman"/>
          <w:sz w:val="24"/>
          <w:szCs w:val="24"/>
        </w:rPr>
        <w:t>than</w:t>
      </w:r>
      <w:r w:rsidR="00FF395E" w:rsidRPr="0019722E">
        <w:rPr>
          <w:rFonts w:ascii="Times New Roman" w:eastAsia="Calibri" w:hAnsi="Times New Roman" w:cs="Times New Roman"/>
          <w:sz w:val="24"/>
          <w:szCs w:val="24"/>
        </w:rPr>
        <w:t xml:space="preserve"> 12 months. In terms </w:t>
      </w:r>
      <w:r w:rsidRPr="0019722E">
        <w:rPr>
          <w:rFonts w:ascii="Times New Roman" w:eastAsia="Calibri" w:hAnsi="Times New Roman" w:cs="Times New Roman"/>
          <w:sz w:val="24"/>
          <w:szCs w:val="24"/>
        </w:rPr>
        <w:t>of the</w:t>
      </w:r>
      <w:r w:rsidR="00B57A23" w:rsidRPr="0019722E">
        <w:rPr>
          <w:rFonts w:ascii="Times New Roman" w:eastAsia="Calibri" w:hAnsi="Times New Roman" w:cs="Times New Roman"/>
          <w:sz w:val="24"/>
          <w:szCs w:val="24"/>
        </w:rPr>
        <w:t xml:space="preserve"> Special Condition under </w:t>
      </w:r>
      <w:r w:rsidR="00FF395E" w:rsidRPr="0019722E">
        <w:rPr>
          <w:rFonts w:ascii="Times New Roman" w:eastAsia="Calibri" w:hAnsi="Times New Roman" w:cs="Times New Roman"/>
          <w:sz w:val="24"/>
          <w:szCs w:val="24"/>
        </w:rPr>
        <w:t>Clause 7</w:t>
      </w:r>
      <w:r w:rsidR="00B57A23" w:rsidRPr="0019722E">
        <w:rPr>
          <w:rFonts w:ascii="Times New Roman" w:eastAsia="Calibri" w:hAnsi="Times New Roman" w:cs="Times New Roman"/>
          <w:sz w:val="24"/>
          <w:szCs w:val="24"/>
        </w:rPr>
        <w:t xml:space="preserve"> the respondent repossessed it for </w:t>
      </w:r>
      <w:r w:rsidRPr="0019722E">
        <w:rPr>
          <w:rFonts w:ascii="Times New Roman" w:eastAsia="Calibri" w:hAnsi="Times New Roman" w:cs="Times New Roman"/>
          <w:sz w:val="24"/>
          <w:szCs w:val="24"/>
        </w:rPr>
        <w:t xml:space="preserve">breach. </w:t>
      </w:r>
    </w:p>
    <w:p w:rsidR="0019722E" w:rsidRPr="0019722E" w:rsidRDefault="00B57A23"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lastRenderedPageBreak/>
        <w:t>The appellant filed an answering affidavit to which he confi</w:t>
      </w:r>
      <w:r w:rsidR="00345EDB" w:rsidRPr="0019722E">
        <w:rPr>
          <w:rFonts w:ascii="Times New Roman" w:eastAsia="Calibri" w:hAnsi="Times New Roman" w:cs="Times New Roman"/>
          <w:sz w:val="24"/>
          <w:szCs w:val="24"/>
        </w:rPr>
        <w:t>rmed that he was appointed the e</w:t>
      </w:r>
      <w:r w:rsidRPr="0019722E">
        <w:rPr>
          <w:rFonts w:ascii="Times New Roman" w:eastAsia="Calibri" w:hAnsi="Times New Roman" w:cs="Times New Roman"/>
          <w:sz w:val="24"/>
          <w:szCs w:val="24"/>
        </w:rPr>
        <w:t xml:space="preserve">xecutor </w:t>
      </w:r>
      <w:r w:rsidR="00345EDB" w:rsidRPr="0019722E">
        <w:rPr>
          <w:rFonts w:ascii="Times New Roman" w:eastAsia="Calibri" w:hAnsi="Times New Roman" w:cs="Times New Roman"/>
          <w:sz w:val="24"/>
          <w:szCs w:val="24"/>
        </w:rPr>
        <w:t>of the</w:t>
      </w:r>
      <w:r w:rsidRPr="0019722E">
        <w:rPr>
          <w:rFonts w:ascii="Times New Roman" w:eastAsia="Calibri" w:hAnsi="Times New Roman" w:cs="Times New Roman"/>
          <w:sz w:val="24"/>
          <w:szCs w:val="24"/>
        </w:rPr>
        <w:t xml:space="preserve"> estate of the late Scott Norman on 21 September 2010.He also pointed out that the deceased’s estate was handled by a renowned company and all advertisements were made. The respondent did not file any claim against the estate.</w:t>
      </w:r>
    </w:p>
    <w:p w:rsidR="0019722E" w:rsidRPr="0019722E" w:rsidRDefault="00190F61"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respondent was aware of the death of the deceased as a </w:t>
      </w:r>
      <w:r w:rsidR="00345EDB" w:rsidRPr="0019722E">
        <w:rPr>
          <w:rFonts w:ascii="Times New Roman" w:eastAsia="Calibri" w:hAnsi="Times New Roman" w:cs="Times New Roman"/>
          <w:sz w:val="24"/>
          <w:szCs w:val="24"/>
        </w:rPr>
        <w:t>result, it</w:t>
      </w:r>
      <w:r w:rsidRPr="0019722E">
        <w:rPr>
          <w:rFonts w:ascii="Times New Roman" w:eastAsia="Calibri" w:hAnsi="Times New Roman" w:cs="Times New Roman"/>
          <w:sz w:val="24"/>
          <w:szCs w:val="24"/>
        </w:rPr>
        <w:t xml:space="preserve"> even changed the cabin cruise boat account into his name. He attached a detailed ledger in his name.</w:t>
      </w:r>
    </w:p>
    <w:p w:rsidR="00270B07" w:rsidRPr="0019722E" w:rsidRDefault="00190F61" w:rsidP="0019722E">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ab/>
        <w:t xml:space="preserve"> After hearing </w:t>
      </w:r>
      <w:r w:rsidR="008A45C6" w:rsidRPr="0019722E">
        <w:rPr>
          <w:rFonts w:ascii="Times New Roman" w:eastAsia="Calibri" w:hAnsi="Times New Roman" w:cs="Times New Roman"/>
          <w:sz w:val="24"/>
          <w:szCs w:val="24"/>
        </w:rPr>
        <w:t>parties,</w:t>
      </w:r>
      <w:r w:rsidRPr="0019722E">
        <w:rPr>
          <w:rFonts w:ascii="Times New Roman" w:eastAsia="Calibri" w:hAnsi="Times New Roman" w:cs="Times New Roman"/>
          <w:sz w:val="24"/>
          <w:szCs w:val="24"/>
        </w:rPr>
        <w:t xml:space="preserve"> the </w:t>
      </w:r>
      <w:r w:rsidR="008A45C6" w:rsidRPr="0019722E">
        <w:rPr>
          <w:rFonts w:ascii="Times New Roman" w:eastAsia="Calibri" w:hAnsi="Times New Roman" w:cs="Times New Roman"/>
          <w:sz w:val="24"/>
          <w:szCs w:val="24"/>
        </w:rPr>
        <w:t>court,</w:t>
      </w:r>
      <w:r w:rsidRPr="0019722E">
        <w:rPr>
          <w:rFonts w:ascii="Times New Roman" w:eastAsia="Calibri" w:hAnsi="Times New Roman" w:cs="Times New Roman"/>
          <w:sz w:val="24"/>
          <w:szCs w:val="24"/>
        </w:rPr>
        <w:t xml:space="preserve"> </w:t>
      </w:r>
      <w:r w:rsidRPr="00675B40">
        <w:rPr>
          <w:rFonts w:ascii="Times New Roman" w:eastAsia="Calibri" w:hAnsi="Times New Roman" w:cs="Times New Roman"/>
          <w:i/>
          <w:sz w:val="24"/>
          <w:szCs w:val="24"/>
        </w:rPr>
        <w:t>a</w:t>
      </w:r>
      <w:r w:rsidR="00345EDB" w:rsidRPr="00675B40">
        <w:rPr>
          <w:rFonts w:ascii="Times New Roman" w:eastAsia="Calibri" w:hAnsi="Times New Roman" w:cs="Times New Roman"/>
          <w:i/>
          <w:sz w:val="24"/>
          <w:szCs w:val="24"/>
        </w:rPr>
        <w:t xml:space="preserve"> </w:t>
      </w:r>
      <w:r w:rsidRPr="00675B40">
        <w:rPr>
          <w:rFonts w:ascii="Times New Roman" w:eastAsia="Calibri" w:hAnsi="Times New Roman" w:cs="Times New Roman"/>
          <w:i/>
          <w:sz w:val="24"/>
          <w:szCs w:val="24"/>
        </w:rPr>
        <w:t>quo</w:t>
      </w:r>
      <w:r w:rsidRPr="0019722E">
        <w:rPr>
          <w:rFonts w:ascii="Times New Roman" w:eastAsia="Calibri" w:hAnsi="Times New Roman" w:cs="Times New Roman"/>
          <w:sz w:val="24"/>
          <w:szCs w:val="24"/>
        </w:rPr>
        <w:t xml:space="preserve"> dismissed the </w:t>
      </w:r>
      <w:r w:rsidR="00270B07" w:rsidRPr="0019722E">
        <w:rPr>
          <w:rFonts w:ascii="Times New Roman" w:eastAsia="Calibri" w:hAnsi="Times New Roman" w:cs="Times New Roman"/>
          <w:sz w:val="24"/>
          <w:szCs w:val="24"/>
        </w:rPr>
        <w:t xml:space="preserve">application. The court’s finding was that even if the appellant was an executor he was still bound by the terms and conditions of the contract. The appellant had conceded in his founding affidavit that he did not pay the rentals from 2016 to </w:t>
      </w:r>
      <w:r w:rsidR="00345EDB" w:rsidRPr="0019722E">
        <w:rPr>
          <w:rFonts w:ascii="Times New Roman" w:eastAsia="Calibri" w:hAnsi="Times New Roman" w:cs="Times New Roman"/>
          <w:sz w:val="24"/>
          <w:szCs w:val="24"/>
        </w:rPr>
        <w:t xml:space="preserve">2020. </w:t>
      </w:r>
      <w:r w:rsidR="00270B07" w:rsidRPr="0019722E">
        <w:rPr>
          <w:rFonts w:ascii="Times New Roman" w:eastAsia="Calibri" w:hAnsi="Times New Roman" w:cs="Times New Roman"/>
          <w:sz w:val="24"/>
          <w:szCs w:val="24"/>
        </w:rPr>
        <w:t xml:space="preserve">He defaulted for 4 </w:t>
      </w:r>
      <w:r w:rsidR="00345EDB" w:rsidRPr="0019722E">
        <w:rPr>
          <w:rFonts w:ascii="Times New Roman" w:eastAsia="Calibri" w:hAnsi="Times New Roman" w:cs="Times New Roman"/>
          <w:sz w:val="24"/>
          <w:szCs w:val="24"/>
        </w:rPr>
        <w:t>years. N</w:t>
      </w:r>
      <w:r w:rsidR="00270B07" w:rsidRPr="0019722E">
        <w:rPr>
          <w:rFonts w:ascii="Times New Roman" w:eastAsia="Calibri" w:hAnsi="Times New Roman" w:cs="Times New Roman"/>
          <w:sz w:val="24"/>
          <w:szCs w:val="24"/>
        </w:rPr>
        <w:t xml:space="preserve">o explanation was given to the respondent. The respondent was therefore entitled to </w:t>
      </w:r>
      <w:r w:rsidR="0071289C">
        <w:rPr>
          <w:rFonts w:ascii="Times New Roman" w:eastAsia="Calibri" w:hAnsi="Times New Roman" w:cs="Times New Roman"/>
          <w:sz w:val="24"/>
          <w:szCs w:val="24"/>
        </w:rPr>
        <w:t>rely on the provisions of</w:t>
      </w:r>
      <w:r w:rsidR="00270B07" w:rsidRPr="0019722E">
        <w:rPr>
          <w:rFonts w:ascii="Times New Roman" w:eastAsia="Calibri" w:hAnsi="Times New Roman" w:cs="Times New Roman"/>
          <w:sz w:val="24"/>
          <w:szCs w:val="24"/>
        </w:rPr>
        <w:t xml:space="preserve"> Clause 7 and repossess the cabin cruise boat.</w:t>
      </w:r>
    </w:p>
    <w:p w:rsidR="0060207C" w:rsidRPr="0019722E" w:rsidRDefault="00270B07" w:rsidP="0019722E">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u w:val="single"/>
        </w:rPr>
        <w:t>Grounds of appeal</w:t>
      </w:r>
    </w:p>
    <w:p w:rsidR="00270B07" w:rsidRPr="0019722E" w:rsidRDefault="00F41A9E" w:rsidP="0019722E">
      <w:pPr>
        <w:spacing w:after="0" w:line="360" w:lineRule="auto"/>
        <w:ind w:firstLine="4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Dissatisfied</w:t>
      </w:r>
      <w:r w:rsidR="00270B07" w:rsidRPr="0019722E">
        <w:rPr>
          <w:rFonts w:ascii="Times New Roman" w:eastAsia="Calibri" w:hAnsi="Times New Roman" w:cs="Times New Roman"/>
          <w:sz w:val="24"/>
          <w:szCs w:val="24"/>
        </w:rPr>
        <w:t xml:space="preserve"> by the findings in the court </w:t>
      </w:r>
      <w:r w:rsidR="00270B07" w:rsidRPr="0019722E">
        <w:rPr>
          <w:rFonts w:ascii="Times New Roman" w:eastAsia="Calibri" w:hAnsi="Times New Roman" w:cs="Times New Roman"/>
          <w:i/>
          <w:sz w:val="24"/>
          <w:szCs w:val="24"/>
        </w:rPr>
        <w:t>a</w:t>
      </w:r>
      <w:r w:rsidRPr="0019722E">
        <w:rPr>
          <w:rFonts w:ascii="Times New Roman" w:eastAsia="Calibri" w:hAnsi="Times New Roman" w:cs="Times New Roman"/>
          <w:i/>
          <w:sz w:val="24"/>
          <w:szCs w:val="24"/>
        </w:rPr>
        <w:t xml:space="preserve"> </w:t>
      </w:r>
      <w:r w:rsidR="00270B07" w:rsidRPr="0019722E">
        <w:rPr>
          <w:rFonts w:ascii="Times New Roman" w:eastAsia="Calibri" w:hAnsi="Times New Roman" w:cs="Times New Roman"/>
          <w:i/>
          <w:sz w:val="24"/>
          <w:szCs w:val="24"/>
        </w:rPr>
        <w:t>quo</w:t>
      </w:r>
      <w:r w:rsidR="00270B07" w:rsidRPr="0019722E">
        <w:rPr>
          <w:rFonts w:ascii="Times New Roman" w:eastAsia="Calibri" w:hAnsi="Times New Roman" w:cs="Times New Roman"/>
          <w:sz w:val="24"/>
          <w:szCs w:val="24"/>
        </w:rPr>
        <w:t xml:space="preserve"> the appellant noted this </w:t>
      </w:r>
      <w:r w:rsidRPr="0019722E">
        <w:rPr>
          <w:rFonts w:ascii="Times New Roman" w:eastAsia="Calibri" w:hAnsi="Times New Roman" w:cs="Times New Roman"/>
          <w:sz w:val="24"/>
          <w:szCs w:val="24"/>
        </w:rPr>
        <w:t>appeal. The</w:t>
      </w:r>
      <w:r w:rsidR="00270B07" w:rsidRPr="0019722E">
        <w:rPr>
          <w:rFonts w:ascii="Times New Roman" w:eastAsia="Calibri" w:hAnsi="Times New Roman" w:cs="Times New Roman"/>
          <w:sz w:val="24"/>
          <w:szCs w:val="24"/>
        </w:rPr>
        <w:t xml:space="preserve"> grounds of appeal are set out as follows.</w:t>
      </w:r>
    </w:p>
    <w:p w:rsidR="00270B07" w:rsidRPr="0019722E" w:rsidRDefault="00270B07" w:rsidP="0019722E">
      <w:pPr>
        <w:pStyle w:val="ListParagraph"/>
        <w:numPr>
          <w:ilvl w:val="0"/>
          <w:numId w:val="1"/>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learned Magistrate erred in dismissing the application and awarding the boat to the respondent who did not show any proof of ownership and performed due </w:t>
      </w:r>
      <w:r w:rsidR="00F41A9E" w:rsidRPr="0019722E">
        <w:rPr>
          <w:rFonts w:ascii="Times New Roman" w:eastAsia="Calibri" w:hAnsi="Times New Roman" w:cs="Times New Roman"/>
          <w:sz w:val="24"/>
          <w:szCs w:val="24"/>
        </w:rPr>
        <w:t>process.</w:t>
      </w:r>
    </w:p>
    <w:p w:rsidR="00F41A9E" w:rsidRPr="0019722E" w:rsidRDefault="00F41A9E" w:rsidP="0019722E">
      <w:pPr>
        <w:pStyle w:val="ListParagraph"/>
        <w:numPr>
          <w:ilvl w:val="0"/>
          <w:numId w:val="1"/>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Court </w:t>
      </w:r>
      <w:r w:rsidRPr="0019722E">
        <w:rPr>
          <w:rFonts w:ascii="Times New Roman" w:eastAsia="Calibri" w:hAnsi="Times New Roman" w:cs="Times New Roman"/>
          <w:i/>
          <w:sz w:val="24"/>
          <w:szCs w:val="24"/>
        </w:rPr>
        <w:t>a</w:t>
      </w:r>
      <w:r w:rsidR="00ED7CBF" w:rsidRPr="0019722E">
        <w:rPr>
          <w:rFonts w:ascii="Times New Roman" w:eastAsia="Calibri" w:hAnsi="Times New Roman" w:cs="Times New Roman"/>
          <w:i/>
          <w:sz w:val="24"/>
          <w:szCs w:val="24"/>
        </w:rPr>
        <w:t xml:space="preserve"> </w:t>
      </w:r>
      <w:r w:rsidRPr="0019722E">
        <w:rPr>
          <w:rFonts w:ascii="Times New Roman" w:eastAsia="Calibri" w:hAnsi="Times New Roman" w:cs="Times New Roman"/>
          <w:i/>
          <w:sz w:val="24"/>
          <w:szCs w:val="24"/>
        </w:rPr>
        <w:t>quo</w:t>
      </w:r>
      <w:r w:rsidRPr="0019722E">
        <w:rPr>
          <w:rFonts w:ascii="Times New Roman" w:eastAsia="Calibri" w:hAnsi="Times New Roman" w:cs="Times New Roman"/>
          <w:sz w:val="24"/>
          <w:szCs w:val="24"/>
        </w:rPr>
        <w:t xml:space="preserve"> erred in not considering that the appellant has a certificate of authority for his son’s estate.</w:t>
      </w:r>
    </w:p>
    <w:p w:rsidR="00F41A9E" w:rsidRPr="0019722E" w:rsidRDefault="00F41A9E" w:rsidP="0019722E">
      <w:pPr>
        <w:pStyle w:val="ListParagraph"/>
        <w:numPr>
          <w:ilvl w:val="0"/>
          <w:numId w:val="1"/>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Court </w:t>
      </w:r>
      <w:r w:rsidRPr="0019722E">
        <w:rPr>
          <w:rFonts w:ascii="Times New Roman" w:eastAsia="Calibri" w:hAnsi="Times New Roman" w:cs="Times New Roman"/>
          <w:i/>
          <w:sz w:val="24"/>
          <w:szCs w:val="24"/>
        </w:rPr>
        <w:t>a</w:t>
      </w:r>
      <w:r w:rsidR="00ED7CBF" w:rsidRPr="0019722E">
        <w:rPr>
          <w:rFonts w:ascii="Times New Roman" w:eastAsia="Calibri" w:hAnsi="Times New Roman" w:cs="Times New Roman"/>
          <w:i/>
          <w:sz w:val="24"/>
          <w:szCs w:val="24"/>
        </w:rPr>
        <w:t xml:space="preserve"> </w:t>
      </w:r>
      <w:r w:rsidRPr="0019722E">
        <w:rPr>
          <w:rFonts w:ascii="Times New Roman" w:eastAsia="Calibri" w:hAnsi="Times New Roman" w:cs="Times New Roman"/>
          <w:i/>
          <w:sz w:val="24"/>
          <w:szCs w:val="24"/>
        </w:rPr>
        <w:t>quo</w:t>
      </w:r>
      <w:r w:rsidRPr="0019722E">
        <w:rPr>
          <w:rFonts w:ascii="Times New Roman" w:eastAsia="Calibri" w:hAnsi="Times New Roman" w:cs="Times New Roman"/>
          <w:sz w:val="24"/>
          <w:szCs w:val="24"/>
        </w:rPr>
        <w:t xml:space="preserve"> erred in not considering that the contract was not signed by the appellant.</w:t>
      </w:r>
    </w:p>
    <w:p w:rsidR="00261FD2" w:rsidRPr="0019722E" w:rsidRDefault="00F41A9E" w:rsidP="0019722E">
      <w:pPr>
        <w:pStyle w:val="ListParagraph"/>
        <w:numPr>
          <w:ilvl w:val="0"/>
          <w:numId w:val="1"/>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court </w:t>
      </w:r>
      <w:r w:rsidRPr="0019722E">
        <w:rPr>
          <w:rFonts w:ascii="Times New Roman" w:eastAsia="Calibri" w:hAnsi="Times New Roman" w:cs="Times New Roman"/>
          <w:i/>
          <w:sz w:val="24"/>
          <w:szCs w:val="24"/>
        </w:rPr>
        <w:t>a</w:t>
      </w:r>
      <w:r w:rsidR="00ED7CBF" w:rsidRPr="0019722E">
        <w:rPr>
          <w:rFonts w:ascii="Times New Roman" w:eastAsia="Calibri" w:hAnsi="Times New Roman" w:cs="Times New Roman"/>
          <w:i/>
          <w:sz w:val="24"/>
          <w:szCs w:val="24"/>
        </w:rPr>
        <w:t xml:space="preserve"> </w:t>
      </w:r>
      <w:r w:rsidRPr="0019722E">
        <w:rPr>
          <w:rFonts w:ascii="Times New Roman" w:eastAsia="Calibri" w:hAnsi="Times New Roman" w:cs="Times New Roman"/>
          <w:i/>
          <w:sz w:val="24"/>
          <w:szCs w:val="24"/>
        </w:rPr>
        <w:t>quo</w:t>
      </w:r>
      <w:r w:rsidRPr="0019722E">
        <w:rPr>
          <w:rFonts w:ascii="Times New Roman" w:eastAsia="Calibri" w:hAnsi="Times New Roman" w:cs="Times New Roman"/>
          <w:sz w:val="24"/>
          <w:szCs w:val="24"/>
        </w:rPr>
        <w:t xml:space="preserve"> erred in finding out (sic) that the appellant breached the contract.</w:t>
      </w:r>
      <w:r w:rsidR="00261FD2" w:rsidRPr="0019722E">
        <w:rPr>
          <w:rFonts w:ascii="Times New Roman" w:eastAsia="Calibri" w:hAnsi="Times New Roman" w:cs="Times New Roman"/>
          <w:sz w:val="24"/>
          <w:szCs w:val="24"/>
        </w:rPr>
        <w:t xml:space="preserve"> </w:t>
      </w:r>
    </w:p>
    <w:p w:rsidR="0071289C" w:rsidRDefault="0060207C" w:rsidP="0019722E">
      <w:pPr>
        <w:spacing w:after="0" w:line="360" w:lineRule="auto"/>
        <w:ind w:firstLine="4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As a </w:t>
      </w:r>
      <w:r w:rsidR="00ED7CBF" w:rsidRPr="0019722E">
        <w:rPr>
          <w:rFonts w:ascii="Times New Roman" w:eastAsia="Calibri" w:hAnsi="Times New Roman" w:cs="Times New Roman"/>
          <w:sz w:val="24"/>
          <w:szCs w:val="24"/>
        </w:rPr>
        <w:t>self-actor</w:t>
      </w:r>
      <w:r w:rsidRPr="0019722E">
        <w:rPr>
          <w:rFonts w:ascii="Times New Roman" w:eastAsia="Calibri" w:hAnsi="Times New Roman" w:cs="Times New Roman"/>
          <w:sz w:val="24"/>
          <w:szCs w:val="24"/>
        </w:rPr>
        <w:t xml:space="preserve"> we noted that the grounds of appeal were inelegantly set out but we understood the issues </w:t>
      </w:r>
      <w:r w:rsidR="00ED7CBF" w:rsidRPr="0019722E">
        <w:rPr>
          <w:rFonts w:ascii="Times New Roman" w:eastAsia="Calibri" w:hAnsi="Times New Roman" w:cs="Times New Roman"/>
          <w:sz w:val="24"/>
          <w:szCs w:val="24"/>
        </w:rPr>
        <w:t xml:space="preserve">impugned. </w:t>
      </w:r>
    </w:p>
    <w:p w:rsidR="0060207C" w:rsidRPr="0019722E" w:rsidRDefault="00675B40" w:rsidP="0019722E">
      <w:pPr>
        <w:spacing w:after="0" w:line="360" w:lineRule="auto"/>
        <w:ind w:firstLine="420"/>
        <w:jc w:val="both"/>
        <w:rPr>
          <w:rFonts w:ascii="Times New Roman" w:eastAsia="Calibri" w:hAnsi="Times New Roman" w:cs="Times New Roman"/>
          <w:sz w:val="24"/>
          <w:szCs w:val="24"/>
        </w:rPr>
      </w:pPr>
      <w:r>
        <w:rPr>
          <w:rFonts w:ascii="Times New Roman" w:eastAsia="Calibri" w:hAnsi="Times New Roman" w:cs="Times New Roman"/>
          <w:sz w:val="24"/>
          <w:szCs w:val="24"/>
        </w:rPr>
        <w:t>We note at the outset that the second ground of appeal does not arise at all since the court considered and accepted that the appellant was the executor therefore it considered the Certificate of Authority.</w:t>
      </w:r>
      <w:r w:rsidR="0060207C" w:rsidRPr="0019722E">
        <w:rPr>
          <w:rFonts w:ascii="Times New Roman" w:eastAsia="Calibri" w:hAnsi="Times New Roman" w:cs="Times New Roman"/>
          <w:sz w:val="24"/>
          <w:szCs w:val="24"/>
        </w:rPr>
        <w:t xml:space="preserve"> </w:t>
      </w:r>
    </w:p>
    <w:p w:rsidR="0020229C" w:rsidRPr="0019722E" w:rsidRDefault="002A23A6" w:rsidP="0019722E">
      <w:pPr>
        <w:spacing w:after="0" w:line="360" w:lineRule="auto"/>
        <w:jc w:val="both"/>
        <w:rPr>
          <w:rFonts w:ascii="Times New Roman" w:eastAsia="Calibri" w:hAnsi="Times New Roman" w:cs="Times New Roman"/>
          <w:sz w:val="24"/>
          <w:szCs w:val="24"/>
          <w:u w:val="single"/>
        </w:rPr>
      </w:pPr>
      <w:r w:rsidRPr="0019722E">
        <w:rPr>
          <w:rFonts w:ascii="Times New Roman" w:eastAsia="Calibri" w:hAnsi="Times New Roman" w:cs="Times New Roman"/>
          <w:sz w:val="24"/>
          <w:szCs w:val="24"/>
          <w:u w:val="single"/>
        </w:rPr>
        <w:t>Proceedings before this court</w:t>
      </w:r>
    </w:p>
    <w:p w:rsidR="0019722E" w:rsidRPr="0019722E" w:rsidRDefault="0020229C" w:rsidP="0019722E">
      <w:pPr>
        <w:spacing w:after="0" w:line="360" w:lineRule="auto"/>
        <w:ind w:firstLine="720"/>
        <w:jc w:val="both"/>
        <w:rPr>
          <w:rFonts w:ascii="Times New Roman" w:eastAsia="Calibri" w:hAnsi="Times New Roman" w:cs="Times New Roman"/>
          <w:sz w:val="24"/>
          <w:szCs w:val="24"/>
          <w:u w:val="single"/>
        </w:rPr>
      </w:pPr>
      <w:r w:rsidRPr="0019722E">
        <w:rPr>
          <w:rFonts w:ascii="Times New Roman" w:eastAsia="Calibri" w:hAnsi="Times New Roman" w:cs="Times New Roman"/>
          <w:sz w:val="24"/>
          <w:szCs w:val="24"/>
        </w:rPr>
        <w:t>Both parties were initially not legally represented. They are not obliged to file heads of argument. However, an unrepresented litigant</w:t>
      </w:r>
      <w:r w:rsidR="00A1716B">
        <w:rPr>
          <w:rFonts w:ascii="Times New Roman" w:eastAsia="Calibri" w:hAnsi="Times New Roman" w:cs="Times New Roman"/>
          <w:sz w:val="24"/>
          <w:szCs w:val="24"/>
        </w:rPr>
        <w:t xml:space="preserve"> can opt</w:t>
      </w:r>
      <w:r w:rsidRPr="0019722E">
        <w:rPr>
          <w:rFonts w:ascii="Times New Roman" w:eastAsia="Calibri" w:hAnsi="Times New Roman" w:cs="Times New Roman"/>
          <w:sz w:val="24"/>
          <w:szCs w:val="24"/>
        </w:rPr>
        <w:t xml:space="preserve"> to file such heads of argument in terms of r57 (25) of the high Court Rules, 2021. The appellant opted to exercise his option to file heads of arguments and filed them.</w:t>
      </w:r>
    </w:p>
    <w:p w:rsidR="0019722E" w:rsidRPr="0019722E" w:rsidRDefault="002A23A6"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lastRenderedPageBreak/>
        <w:t>When the parties appeared before th</w:t>
      </w:r>
      <w:r w:rsidR="0020229C" w:rsidRPr="0019722E">
        <w:rPr>
          <w:rFonts w:ascii="Times New Roman" w:eastAsia="Calibri" w:hAnsi="Times New Roman" w:cs="Times New Roman"/>
          <w:sz w:val="24"/>
          <w:szCs w:val="24"/>
        </w:rPr>
        <w:t>e</w:t>
      </w:r>
      <w:r w:rsidRPr="0019722E">
        <w:rPr>
          <w:rFonts w:ascii="Times New Roman" w:eastAsia="Calibri" w:hAnsi="Times New Roman" w:cs="Times New Roman"/>
          <w:sz w:val="24"/>
          <w:szCs w:val="24"/>
        </w:rPr>
        <w:t xml:space="preserve"> court</w:t>
      </w:r>
      <w:r w:rsidR="00A1716B">
        <w:rPr>
          <w:rFonts w:ascii="Times New Roman" w:eastAsia="Calibri" w:hAnsi="Times New Roman" w:cs="Times New Roman"/>
          <w:sz w:val="24"/>
          <w:szCs w:val="24"/>
        </w:rPr>
        <w:t xml:space="preserve"> </w:t>
      </w:r>
      <w:r w:rsidR="0020229C" w:rsidRPr="0019722E">
        <w:rPr>
          <w:rFonts w:ascii="Times New Roman" w:eastAsia="Calibri" w:hAnsi="Times New Roman" w:cs="Times New Roman"/>
          <w:sz w:val="24"/>
          <w:szCs w:val="24"/>
        </w:rPr>
        <w:t>unrepresented</w:t>
      </w:r>
      <w:r w:rsidR="00A1716B">
        <w:rPr>
          <w:rFonts w:ascii="Times New Roman" w:eastAsia="Calibri" w:hAnsi="Times New Roman" w:cs="Times New Roman"/>
          <w:sz w:val="24"/>
          <w:szCs w:val="24"/>
        </w:rPr>
        <w:t>,</w:t>
      </w:r>
      <w:r w:rsidR="0020229C" w:rsidRPr="0019722E">
        <w:rPr>
          <w:rFonts w:ascii="Times New Roman" w:eastAsia="Calibri" w:hAnsi="Times New Roman" w:cs="Times New Roman"/>
          <w:sz w:val="24"/>
          <w:szCs w:val="24"/>
        </w:rPr>
        <w:t xml:space="preserve"> the</w:t>
      </w:r>
      <w:r w:rsidR="004069B7" w:rsidRPr="0019722E">
        <w:rPr>
          <w:rFonts w:ascii="Times New Roman" w:eastAsia="Calibri" w:hAnsi="Times New Roman" w:cs="Times New Roman"/>
          <w:sz w:val="24"/>
          <w:szCs w:val="24"/>
        </w:rPr>
        <w:t xml:space="preserve"> court was of the view</w:t>
      </w:r>
      <w:r w:rsidR="0020229C" w:rsidRPr="0019722E">
        <w:rPr>
          <w:rFonts w:ascii="Times New Roman" w:eastAsia="Calibri" w:hAnsi="Times New Roman" w:cs="Times New Roman"/>
          <w:sz w:val="24"/>
          <w:szCs w:val="24"/>
        </w:rPr>
        <w:t xml:space="preserve"> that </w:t>
      </w:r>
      <w:r w:rsidR="0071289C" w:rsidRPr="0019722E">
        <w:rPr>
          <w:rFonts w:ascii="Times New Roman" w:eastAsia="Calibri" w:hAnsi="Times New Roman" w:cs="Times New Roman"/>
          <w:sz w:val="24"/>
          <w:szCs w:val="24"/>
        </w:rPr>
        <w:t xml:space="preserve">both </w:t>
      </w:r>
      <w:r w:rsidR="0071289C">
        <w:rPr>
          <w:rFonts w:ascii="Times New Roman" w:eastAsia="Calibri" w:hAnsi="Times New Roman" w:cs="Times New Roman"/>
          <w:sz w:val="24"/>
          <w:szCs w:val="24"/>
        </w:rPr>
        <w:t xml:space="preserve">parties </w:t>
      </w:r>
      <w:r w:rsidR="0020229C" w:rsidRPr="0019722E">
        <w:rPr>
          <w:rFonts w:ascii="Times New Roman" w:eastAsia="Calibri" w:hAnsi="Times New Roman" w:cs="Times New Roman"/>
          <w:sz w:val="24"/>
          <w:szCs w:val="24"/>
        </w:rPr>
        <w:t>may not properly argue the legal issues arising in this case.</w:t>
      </w:r>
      <w:r w:rsidR="004069B7" w:rsidRPr="0019722E">
        <w:rPr>
          <w:rFonts w:ascii="Times New Roman" w:eastAsia="Calibri" w:hAnsi="Times New Roman" w:cs="Times New Roman"/>
          <w:sz w:val="24"/>
          <w:szCs w:val="24"/>
        </w:rPr>
        <w:t xml:space="preserve"> </w:t>
      </w:r>
      <w:r w:rsidRPr="0019722E">
        <w:rPr>
          <w:rFonts w:ascii="Times New Roman" w:eastAsia="Calibri" w:hAnsi="Times New Roman" w:cs="Times New Roman"/>
          <w:sz w:val="24"/>
          <w:szCs w:val="24"/>
        </w:rPr>
        <w:t xml:space="preserve">After engaging the </w:t>
      </w:r>
      <w:r w:rsidR="0071289C" w:rsidRPr="0019722E">
        <w:rPr>
          <w:rFonts w:ascii="Times New Roman" w:eastAsia="Calibri" w:hAnsi="Times New Roman" w:cs="Times New Roman"/>
          <w:sz w:val="24"/>
          <w:szCs w:val="24"/>
        </w:rPr>
        <w:t>parties,</w:t>
      </w:r>
      <w:r w:rsidR="0071289C">
        <w:rPr>
          <w:rFonts w:ascii="Times New Roman" w:eastAsia="Calibri" w:hAnsi="Times New Roman" w:cs="Times New Roman"/>
          <w:sz w:val="24"/>
          <w:szCs w:val="24"/>
        </w:rPr>
        <w:t xml:space="preserve"> they </w:t>
      </w:r>
      <w:r w:rsidR="0071289C" w:rsidRPr="0019722E">
        <w:rPr>
          <w:rFonts w:ascii="Times New Roman" w:eastAsia="Calibri" w:hAnsi="Times New Roman" w:cs="Times New Roman"/>
          <w:sz w:val="24"/>
          <w:szCs w:val="24"/>
        </w:rPr>
        <w:t>were</w:t>
      </w:r>
      <w:r w:rsidR="0020229C" w:rsidRPr="0019722E">
        <w:rPr>
          <w:rFonts w:ascii="Times New Roman" w:eastAsia="Calibri" w:hAnsi="Times New Roman" w:cs="Times New Roman"/>
          <w:sz w:val="24"/>
          <w:szCs w:val="24"/>
        </w:rPr>
        <w:t xml:space="preserve"> inclined to </w:t>
      </w:r>
      <w:r w:rsidRPr="0019722E">
        <w:rPr>
          <w:rFonts w:ascii="Times New Roman" w:eastAsia="Calibri" w:hAnsi="Times New Roman" w:cs="Times New Roman"/>
          <w:sz w:val="24"/>
          <w:szCs w:val="24"/>
        </w:rPr>
        <w:t xml:space="preserve">engage legal </w:t>
      </w:r>
      <w:r w:rsidR="004069B7" w:rsidRPr="0019722E">
        <w:rPr>
          <w:rFonts w:ascii="Times New Roman" w:eastAsia="Calibri" w:hAnsi="Times New Roman" w:cs="Times New Roman"/>
          <w:sz w:val="24"/>
          <w:szCs w:val="24"/>
        </w:rPr>
        <w:t xml:space="preserve">practitioners. </w:t>
      </w:r>
      <w:r w:rsidRPr="0019722E">
        <w:rPr>
          <w:rFonts w:ascii="Times New Roman" w:eastAsia="Calibri" w:hAnsi="Times New Roman" w:cs="Times New Roman"/>
          <w:sz w:val="24"/>
          <w:szCs w:val="24"/>
        </w:rPr>
        <w:t>We are grateful to both counsel’s submissions in this case.</w:t>
      </w:r>
    </w:p>
    <w:p w:rsidR="0019722E" w:rsidRPr="0019722E" w:rsidRDefault="004069B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i/>
          <w:sz w:val="24"/>
          <w:szCs w:val="24"/>
        </w:rPr>
        <w:t xml:space="preserve">Mr </w:t>
      </w:r>
      <w:r w:rsidR="0020229C" w:rsidRPr="0019722E">
        <w:rPr>
          <w:rFonts w:ascii="Times New Roman" w:eastAsia="Calibri" w:hAnsi="Times New Roman" w:cs="Times New Roman"/>
          <w:i/>
          <w:sz w:val="24"/>
          <w:szCs w:val="24"/>
        </w:rPr>
        <w:t>Kuchena</w:t>
      </w:r>
      <w:r w:rsidR="0020229C" w:rsidRPr="0019722E">
        <w:rPr>
          <w:rFonts w:ascii="Times New Roman" w:eastAsia="Calibri" w:hAnsi="Times New Roman" w:cs="Times New Roman"/>
          <w:sz w:val="24"/>
          <w:szCs w:val="24"/>
        </w:rPr>
        <w:t xml:space="preserve"> for</w:t>
      </w:r>
      <w:r w:rsidRPr="0019722E">
        <w:rPr>
          <w:rFonts w:ascii="Times New Roman" w:eastAsia="Calibri" w:hAnsi="Times New Roman" w:cs="Times New Roman"/>
          <w:sz w:val="24"/>
          <w:szCs w:val="24"/>
        </w:rPr>
        <w:t xml:space="preserve"> the appellant, </w:t>
      </w:r>
      <w:r w:rsidR="0071289C" w:rsidRPr="0019722E">
        <w:rPr>
          <w:rFonts w:ascii="Times New Roman" w:eastAsia="Calibri" w:hAnsi="Times New Roman" w:cs="Times New Roman"/>
          <w:sz w:val="24"/>
          <w:szCs w:val="24"/>
        </w:rPr>
        <w:t>decided</w:t>
      </w:r>
      <w:r w:rsidRPr="0019722E">
        <w:rPr>
          <w:rFonts w:ascii="Times New Roman" w:eastAsia="Calibri" w:hAnsi="Times New Roman" w:cs="Times New Roman"/>
          <w:sz w:val="24"/>
          <w:szCs w:val="24"/>
        </w:rPr>
        <w:t xml:space="preserve"> not to file additional heads of argument for the appellant. He was content to </w:t>
      </w:r>
      <w:r w:rsidR="0020229C" w:rsidRPr="0019722E">
        <w:rPr>
          <w:rFonts w:ascii="Times New Roman" w:eastAsia="Calibri" w:hAnsi="Times New Roman" w:cs="Times New Roman"/>
          <w:sz w:val="24"/>
          <w:szCs w:val="24"/>
        </w:rPr>
        <w:t>augment</w:t>
      </w:r>
      <w:r w:rsidRPr="0019722E">
        <w:rPr>
          <w:rFonts w:ascii="Times New Roman" w:eastAsia="Calibri" w:hAnsi="Times New Roman" w:cs="Times New Roman"/>
          <w:sz w:val="24"/>
          <w:szCs w:val="24"/>
        </w:rPr>
        <w:t xml:space="preserve"> the </w:t>
      </w:r>
      <w:r w:rsidR="0060207C" w:rsidRPr="0019722E">
        <w:rPr>
          <w:rFonts w:ascii="Times New Roman" w:eastAsia="Calibri" w:hAnsi="Times New Roman" w:cs="Times New Roman"/>
          <w:sz w:val="24"/>
          <w:szCs w:val="24"/>
        </w:rPr>
        <w:t>appellant’s</w:t>
      </w:r>
      <w:r w:rsidRPr="0019722E">
        <w:rPr>
          <w:rFonts w:ascii="Times New Roman" w:eastAsia="Calibri" w:hAnsi="Times New Roman" w:cs="Times New Roman"/>
          <w:sz w:val="24"/>
          <w:szCs w:val="24"/>
        </w:rPr>
        <w:t xml:space="preserve"> heads of argument by way of oral submissions.</w:t>
      </w:r>
    </w:p>
    <w:p w:rsidR="0020229C" w:rsidRPr="0019722E" w:rsidRDefault="003653F8"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i/>
          <w:sz w:val="24"/>
          <w:szCs w:val="24"/>
        </w:rPr>
        <w:t>Mr Nyamayaro</w:t>
      </w:r>
      <w:r w:rsidRPr="0019722E">
        <w:rPr>
          <w:rFonts w:ascii="Times New Roman" w:eastAsia="Calibri" w:hAnsi="Times New Roman" w:cs="Times New Roman"/>
          <w:sz w:val="24"/>
          <w:szCs w:val="24"/>
        </w:rPr>
        <w:t xml:space="preserve"> for the </w:t>
      </w:r>
      <w:r w:rsidR="0020229C" w:rsidRPr="0019722E">
        <w:rPr>
          <w:rFonts w:ascii="Times New Roman" w:eastAsia="Calibri" w:hAnsi="Times New Roman" w:cs="Times New Roman"/>
          <w:sz w:val="24"/>
          <w:szCs w:val="24"/>
        </w:rPr>
        <w:t>respondent</w:t>
      </w:r>
      <w:r w:rsidRPr="0019722E">
        <w:rPr>
          <w:rFonts w:ascii="Times New Roman" w:eastAsia="Calibri" w:hAnsi="Times New Roman" w:cs="Times New Roman"/>
          <w:sz w:val="24"/>
          <w:szCs w:val="24"/>
        </w:rPr>
        <w:t xml:space="preserve"> filed heads</w:t>
      </w:r>
      <w:r w:rsidR="0020229C" w:rsidRPr="0019722E">
        <w:rPr>
          <w:rFonts w:ascii="Times New Roman" w:eastAsia="Calibri" w:hAnsi="Times New Roman" w:cs="Times New Roman"/>
          <w:sz w:val="24"/>
          <w:szCs w:val="24"/>
        </w:rPr>
        <w:t xml:space="preserve"> of argument</w:t>
      </w:r>
      <w:r w:rsidRPr="0019722E">
        <w:rPr>
          <w:rFonts w:ascii="Times New Roman" w:eastAsia="Calibri" w:hAnsi="Times New Roman" w:cs="Times New Roman"/>
          <w:sz w:val="24"/>
          <w:szCs w:val="24"/>
        </w:rPr>
        <w:t>.</w:t>
      </w:r>
    </w:p>
    <w:p w:rsidR="003653F8" w:rsidRPr="0019722E" w:rsidRDefault="003653F8"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The submissions from both the </w:t>
      </w:r>
      <w:r w:rsidR="00A1716B">
        <w:rPr>
          <w:rFonts w:ascii="Times New Roman" w:eastAsia="Calibri" w:hAnsi="Times New Roman" w:cs="Times New Roman"/>
          <w:sz w:val="24"/>
          <w:szCs w:val="24"/>
        </w:rPr>
        <w:t>appellant</w:t>
      </w:r>
      <w:r w:rsidRPr="0019722E">
        <w:rPr>
          <w:rFonts w:ascii="Times New Roman" w:eastAsia="Calibri" w:hAnsi="Times New Roman" w:cs="Times New Roman"/>
          <w:sz w:val="24"/>
          <w:szCs w:val="24"/>
        </w:rPr>
        <w:t xml:space="preserve">’s </w:t>
      </w:r>
      <w:r w:rsidR="0060207C" w:rsidRPr="0019722E">
        <w:rPr>
          <w:rFonts w:ascii="Times New Roman" w:eastAsia="Calibri" w:hAnsi="Times New Roman" w:cs="Times New Roman"/>
          <w:sz w:val="24"/>
          <w:szCs w:val="24"/>
        </w:rPr>
        <w:t xml:space="preserve">heads of argument and the oral </w:t>
      </w:r>
      <w:r w:rsidR="00A1716B" w:rsidRPr="0019722E">
        <w:rPr>
          <w:rFonts w:ascii="Times New Roman" w:eastAsia="Calibri" w:hAnsi="Times New Roman" w:cs="Times New Roman"/>
          <w:sz w:val="24"/>
          <w:szCs w:val="24"/>
        </w:rPr>
        <w:t>submissions</w:t>
      </w:r>
      <w:r w:rsidR="00A1716B">
        <w:rPr>
          <w:rFonts w:ascii="Times New Roman" w:eastAsia="Calibri" w:hAnsi="Times New Roman" w:cs="Times New Roman"/>
          <w:sz w:val="24"/>
          <w:szCs w:val="24"/>
        </w:rPr>
        <w:t xml:space="preserve"> aver</w:t>
      </w:r>
      <w:r w:rsidR="00675B40">
        <w:rPr>
          <w:rFonts w:ascii="Times New Roman" w:eastAsia="Calibri" w:hAnsi="Times New Roman" w:cs="Times New Roman"/>
          <w:sz w:val="24"/>
          <w:szCs w:val="24"/>
        </w:rPr>
        <w:t xml:space="preserve"> </w:t>
      </w:r>
      <w:r w:rsidR="00A1716B">
        <w:rPr>
          <w:rFonts w:ascii="Times New Roman" w:eastAsia="Calibri" w:hAnsi="Times New Roman" w:cs="Times New Roman"/>
          <w:sz w:val="24"/>
          <w:szCs w:val="24"/>
        </w:rPr>
        <w:t xml:space="preserve">that </w:t>
      </w:r>
      <w:r w:rsidR="00A1716B" w:rsidRPr="0019722E">
        <w:rPr>
          <w:rFonts w:ascii="Times New Roman" w:eastAsia="Calibri" w:hAnsi="Times New Roman" w:cs="Times New Roman"/>
          <w:sz w:val="24"/>
          <w:szCs w:val="24"/>
        </w:rPr>
        <w:t>Clause</w:t>
      </w:r>
      <w:r w:rsidR="0060207C" w:rsidRPr="0019722E">
        <w:rPr>
          <w:rFonts w:ascii="Times New Roman" w:eastAsia="Calibri" w:hAnsi="Times New Roman" w:cs="Times New Roman"/>
          <w:sz w:val="24"/>
          <w:szCs w:val="24"/>
        </w:rPr>
        <w:t xml:space="preserve"> 7 is illega</w:t>
      </w:r>
      <w:r w:rsidRPr="0019722E">
        <w:rPr>
          <w:rFonts w:ascii="Times New Roman" w:eastAsia="Calibri" w:hAnsi="Times New Roman" w:cs="Times New Roman"/>
          <w:sz w:val="24"/>
          <w:szCs w:val="24"/>
        </w:rPr>
        <w:t>l</w:t>
      </w:r>
      <w:r w:rsidR="00A1716B">
        <w:rPr>
          <w:rFonts w:ascii="Times New Roman" w:eastAsia="Calibri" w:hAnsi="Times New Roman" w:cs="Times New Roman"/>
          <w:sz w:val="24"/>
          <w:szCs w:val="24"/>
        </w:rPr>
        <w:t>,</w:t>
      </w:r>
      <w:r w:rsidRPr="0019722E">
        <w:rPr>
          <w:rFonts w:ascii="Times New Roman" w:eastAsia="Calibri" w:hAnsi="Times New Roman" w:cs="Times New Roman"/>
          <w:sz w:val="24"/>
          <w:szCs w:val="24"/>
        </w:rPr>
        <w:t xml:space="preserve"> it is a pactum commissorium. T</w:t>
      </w:r>
      <w:r w:rsidR="0060207C" w:rsidRPr="0019722E">
        <w:rPr>
          <w:rFonts w:ascii="Times New Roman" w:eastAsia="Calibri" w:hAnsi="Times New Roman" w:cs="Times New Roman"/>
          <w:sz w:val="24"/>
          <w:szCs w:val="24"/>
        </w:rPr>
        <w:t xml:space="preserve">he court </w:t>
      </w:r>
      <w:r w:rsidR="0060207C" w:rsidRPr="0019722E">
        <w:rPr>
          <w:rFonts w:ascii="Times New Roman" w:eastAsia="Calibri" w:hAnsi="Times New Roman" w:cs="Times New Roman"/>
          <w:i/>
          <w:sz w:val="24"/>
          <w:szCs w:val="24"/>
        </w:rPr>
        <w:t>a</w:t>
      </w:r>
      <w:r w:rsidRPr="0019722E">
        <w:rPr>
          <w:rFonts w:ascii="Times New Roman" w:eastAsia="Calibri" w:hAnsi="Times New Roman" w:cs="Times New Roman"/>
          <w:i/>
          <w:sz w:val="24"/>
          <w:szCs w:val="24"/>
        </w:rPr>
        <w:t xml:space="preserve"> </w:t>
      </w:r>
      <w:r w:rsidR="0060207C" w:rsidRPr="0019722E">
        <w:rPr>
          <w:rFonts w:ascii="Times New Roman" w:eastAsia="Calibri" w:hAnsi="Times New Roman" w:cs="Times New Roman"/>
          <w:i/>
          <w:sz w:val="24"/>
          <w:szCs w:val="24"/>
        </w:rPr>
        <w:t>quo</w:t>
      </w:r>
      <w:r w:rsidR="0060207C" w:rsidRPr="0019722E">
        <w:rPr>
          <w:rFonts w:ascii="Times New Roman" w:eastAsia="Calibri" w:hAnsi="Times New Roman" w:cs="Times New Roman"/>
          <w:sz w:val="24"/>
          <w:szCs w:val="24"/>
        </w:rPr>
        <w:t xml:space="preserve"> misdirected itself when it gave effect to the </w:t>
      </w:r>
      <w:r w:rsidRPr="0019722E">
        <w:rPr>
          <w:rFonts w:ascii="Times New Roman" w:eastAsia="Calibri" w:hAnsi="Times New Roman" w:cs="Times New Roman"/>
          <w:sz w:val="24"/>
          <w:szCs w:val="24"/>
        </w:rPr>
        <w:t>clause</w:t>
      </w:r>
      <w:r w:rsidR="0060207C" w:rsidRPr="0019722E">
        <w:rPr>
          <w:rFonts w:ascii="Times New Roman" w:eastAsia="Calibri" w:hAnsi="Times New Roman" w:cs="Times New Roman"/>
          <w:sz w:val="24"/>
          <w:szCs w:val="24"/>
        </w:rPr>
        <w:t>.</w:t>
      </w:r>
      <w:r w:rsidRPr="0019722E">
        <w:rPr>
          <w:rFonts w:ascii="Times New Roman" w:eastAsia="Calibri" w:hAnsi="Times New Roman" w:cs="Times New Roman"/>
          <w:sz w:val="24"/>
          <w:szCs w:val="24"/>
        </w:rPr>
        <w:t xml:space="preserve"> The respondent must have followed due process </w:t>
      </w:r>
      <w:r w:rsidR="00A1716B" w:rsidRPr="0019722E">
        <w:rPr>
          <w:rFonts w:ascii="Times New Roman" w:eastAsia="Calibri" w:hAnsi="Times New Roman" w:cs="Times New Roman"/>
          <w:sz w:val="24"/>
          <w:szCs w:val="24"/>
        </w:rPr>
        <w:t xml:space="preserve">to </w:t>
      </w:r>
      <w:r w:rsidR="00A1716B">
        <w:rPr>
          <w:rFonts w:ascii="Times New Roman" w:eastAsia="Calibri" w:hAnsi="Times New Roman" w:cs="Times New Roman"/>
          <w:sz w:val="24"/>
          <w:szCs w:val="24"/>
        </w:rPr>
        <w:t xml:space="preserve">take ownership of </w:t>
      </w:r>
      <w:r w:rsidRPr="0019722E">
        <w:rPr>
          <w:rFonts w:ascii="Times New Roman" w:eastAsia="Calibri" w:hAnsi="Times New Roman" w:cs="Times New Roman"/>
          <w:sz w:val="24"/>
          <w:szCs w:val="24"/>
        </w:rPr>
        <w:t xml:space="preserve">the boat. </w:t>
      </w:r>
    </w:p>
    <w:p w:rsidR="0095391C" w:rsidRPr="0019722E" w:rsidRDefault="003653F8"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Further,</w:t>
      </w:r>
      <w:r w:rsidR="0060207C" w:rsidRPr="0019722E">
        <w:rPr>
          <w:rFonts w:ascii="Times New Roman" w:eastAsia="Calibri" w:hAnsi="Times New Roman" w:cs="Times New Roman"/>
          <w:sz w:val="24"/>
          <w:szCs w:val="24"/>
        </w:rPr>
        <w:t xml:space="preserve"> that </w:t>
      </w:r>
      <w:r w:rsidRPr="0019722E">
        <w:rPr>
          <w:rFonts w:ascii="Times New Roman" w:eastAsia="Calibri" w:hAnsi="Times New Roman" w:cs="Times New Roman"/>
          <w:sz w:val="24"/>
          <w:szCs w:val="24"/>
        </w:rPr>
        <w:t>the appellant</w:t>
      </w:r>
      <w:r w:rsidR="0095391C" w:rsidRPr="0019722E">
        <w:rPr>
          <w:rFonts w:ascii="Times New Roman" w:eastAsia="Calibri" w:hAnsi="Times New Roman" w:cs="Times New Roman"/>
          <w:sz w:val="24"/>
          <w:szCs w:val="24"/>
        </w:rPr>
        <w:t xml:space="preserve"> had no contractual obligation towards the respondent flowing from the contract. The contract was between the deceased and the respondent. The contract lapsed</w:t>
      </w:r>
      <w:r w:rsidR="00A1716B">
        <w:rPr>
          <w:rFonts w:ascii="Times New Roman" w:eastAsia="Calibri" w:hAnsi="Times New Roman" w:cs="Times New Roman"/>
          <w:sz w:val="24"/>
          <w:szCs w:val="24"/>
        </w:rPr>
        <w:t xml:space="preserve"> when the deceased died.</w:t>
      </w:r>
      <w:r w:rsidR="0095391C" w:rsidRPr="0019722E">
        <w:rPr>
          <w:rFonts w:ascii="Times New Roman" w:eastAsia="Calibri" w:hAnsi="Times New Roman" w:cs="Times New Roman"/>
          <w:sz w:val="24"/>
          <w:szCs w:val="24"/>
        </w:rPr>
        <w:t xml:space="preserve"> The appellant cannot be bound by contractual obligations of a contract he was not part of.</w:t>
      </w:r>
    </w:p>
    <w:p w:rsidR="0095391C" w:rsidRPr="00A1716B" w:rsidRDefault="00A1716B" w:rsidP="0019722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respondent’s</w:t>
      </w:r>
      <w:r w:rsidR="0095391C" w:rsidRPr="0019722E">
        <w:rPr>
          <w:rFonts w:ascii="Times New Roman" w:eastAsia="Calibri" w:hAnsi="Times New Roman" w:cs="Times New Roman"/>
          <w:sz w:val="24"/>
          <w:szCs w:val="24"/>
        </w:rPr>
        <w:t xml:space="preserve"> submissions focused on whether Clause 7 is a </w:t>
      </w:r>
      <w:r w:rsidR="0095391C" w:rsidRPr="00A1716B">
        <w:rPr>
          <w:rFonts w:ascii="Times New Roman" w:eastAsia="Calibri" w:hAnsi="Times New Roman" w:cs="Times New Roman"/>
          <w:sz w:val="24"/>
          <w:szCs w:val="24"/>
        </w:rPr>
        <w:t xml:space="preserve">pactum commissorium. </w:t>
      </w:r>
    </w:p>
    <w:p w:rsidR="00A1716B" w:rsidRDefault="0095391C"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It was submitted that Clause 7 is a </w:t>
      </w:r>
      <w:r w:rsidR="00873421" w:rsidRPr="0019722E">
        <w:rPr>
          <w:rFonts w:ascii="Times New Roman" w:eastAsia="Calibri" w:hAnsi="Times New Roman" w:cs="Times New Roman"/>
          <w:sz w:val="24"/>
          <w:szCs w:val="24"/>
        </w:rPr>
        <w:t xml:space="preserve">penalty section. A penalty section is </w:t>
      </w:r>
      <w:r w:rsidR="003653F8" w:rsidRPr="0019722E">
        <w:rPr>
          <w:rFonts w:ascii="Times New Roman" w:eastAsia="Calibri" w:hAnsi="Times New Roman" w:cs="Times New Roman"/>
          <w:sz w:val="24"/>
          <w:szCs w:val="24"/>
        </w:rPr>
        <w:t>enforceable in</w:t>
      </w:r>
      <w:r w:rsidR="00873421" w:rsidRPr="0019722E">
        <w:rPr>
          <w:rFonts w:ascii="Times New Roman" w:eastAsia="Calibri" w:hAnsi="Times New Roman" w:cs="Times New Roman"/>
          <w:sz w:val="24"/>
          <w:szCs w:val="24"/>
        </w:rPr>
        <w:t xml:space="preserve"> our jurisdiction in terms of s 4 of the Contractual Penalties Act (Chapter 8:04)</w:t>
      </w:r>
      <w:r w:rsidR="003013F1" w:rsidRPr="0019722E">
        <w:rPr>
          <w:rFonts w:ascii="Times New Roman" w:eastAsia="Calibri" w:hAnsi="Times New Roman" w:cs="Times New Roman"/>
          <w:sz w:val="24"/>
          <w:szCs w:val="24"/>
        </w:rPr>
        <w:t>.</w:t>
      </w:r>
      <w:r w:rsidR="0019722E">
        <w:rPr>
          <w:rFonts w:ascii="Times New Roman" w:eastAsia="Calibri" w:hAnsi="Times New Roman" w:cs="Times New Roman"/>
          <w:sz w:val="24"/>
          <w:szCs w:val="24"/>
        </w:rPr>
        <w:t xml:space="preserve"> </w:t>
      </w:r>
      <w:r w:rsidR="003013F1" w:rsidRPr="0019722E">
        <w:rPr>
          <w:rFonts w:ascii="Times New Roman" w:eastAsia="Calibri" w:hAnsi="Times New Roman" w:cs="Times New Roman"/>
          <w:sz w:val="24"/>
          <w:szCs w:val="24"/>
        </w:rPr>
        <w:t xml:space="preserve">A court may decline to enforce a penalty section where it is disproportionate or prejudicial to the </w:t>
      </w:r>
      <w:r w:rsidR="003653F8" w:rsidRPr="0019722E">
        <w:rPr>
          <w:rFonts w:ascii="Times New Roman" w:eastAsia="Calibri" w:hAnsi="Times New Roman" w:cs="Times New Roman"/>
          <w:sz w:val="24"/>
          <w:szCs w:val="24"/>
        </w:rPr>
        <w:t>debtor. The</w:t>
      </w:r>
      <w:r w:rsidR="003013F1" w:rsidRPr="0019722E">
        <w:rPr>
          <w:rFonts w:ascii="Times New Roman" w:eastAsia="Calibri" w:hAnsi="Times New Roman" w:cs="Times New Roman"/>
          <w:sz w:val="24"/>
          <w:szCs w:val="24"/>
        </w:rPr>
        <w:t xml:space="preserve"> court was referred to the case of </w:t>
      </w:r>
      <w:r w:rsidR="003013F1" w:rsidRPr="0019722E">
        <w:rPr>
          <w:rFonts w:ascii="Times New Roman" w:eastAsia="Calibri" w:hAnsi="Times New Roman" w:cs="Times New Roman"/>
          <w:i/>
          <w:sz w:val="24"/>
          <w:szCs w:val="24"/>
        </w:rPr>
        <w:t xml:space="preserve">Delta Operations (Pvt) Ltd v Origen Corporation (Pvt) Ltd </w:t>
      </w:r>
      <w:r w:rsidR="003013F1" w:rsidRPr="0019722E">
        <w:rPr>
          <w:rFonts w:ascii="Times New Roman" w:eastAsia="Calibri" w:hAnsi="Times New Roman" w:cs="Times New Roman"/>
          <w:sz w:val="24"/>
          <w:szCs w:val="24"/>
        </w:rPr>
        <w:t xml:space="preserve">SC 112/07 where the provision was </w:t>
      </w:r>
      <w:r w:rsidR="003653F8" w:rsidRPr="0019722E">
        <w:rPr>
          <w:rFonts w:ascii="Times New Roman" w:eastAsia="Calibri" w:hAnsi="Times New Roman" w:cs="Times New Roman"/>
          <w:sz w:val="24"/>
          <w:szCs w:val="24"/>
        </w:rPr>
        <w:t>interpreted. In</w:t>
      </w:r>
      <w:r w:rsidR="003013F1" w:rsidRPr="0019722E">
        <w:rPr>
          <w:rFonts w:ascii="Times New Roman" w:eastAsia="Calibri" w:hAnsi="Times New Roman" w:cs="Times New Roman"/>
          <w:sz w:val="24"/>
          <w:szCs w:val="24"/>
        </w:rPr>
        <w:t xml:space="preserve"> that case it was also held </w:t>
      </w:r>
      <w:r w:rsidR="003653F8" w:rsidRPr="0019722E">
        <w:rPr>
          <w:rFonts w:ascii="Times New Roman" w:eastAsia="Calibri" w:hAnsi="Times New Roman" w:cs="Times New Roman"/>
          <w:sz w:val="24"/>
          <w:szCs w:val="24"/>
        </w:rPr>
        <w:t xml:space="preserve">that a court may decline to enforce a penalty section where it </w:t>
      </w:r>
      <w:r w:rsidR="00A1716B">
        <w:rPr>
          <w:rFonts w:ascii="Times New Roman" w:eastAsia="Calibri" w:hAnsi="Times New Roman" w:cs="Times New Roman"/>
          <w:sz w:val="24"/>
          <w:szCs w:val="24"/>
        </w:rPr>
        <w:t>appears that</w:t>
      </w:r>
      <w:r w:rsidR="003653F8" w:rsidRPr="0019722E">
        <w:rPr>
          <w:rFonts w:ascii="Times New Roman" w:eastAsia="Calibri" w:hAnsi="Times New Roman" w:cs="Times New Roman"/>
          <w:sz w:val="24"/>
          <w:szCs w:val="24"/>
        </w:rPr>
        <w:t xml:space="preserve"> the section is prejudicial to the respondent. The factual</w:t>
      </w:r>
      <w:r w:rsidR="003013F1" w:rsidRPr="0019722E">
        <w:rPr>
          <w:rFonts w:ascii="Times New Roman" w:eastAsia="Calibri" w:hAnsi="Times New Roman" w:cs="Times New Roman"/>
          <w:sz w:val="24"/>
          <w:szCs w:val="24"/>
        </w:rPr>
        <w:t xml:space="preserve"> finding on prejudice can </w:t>
      </w:r>
      <w:r w:rsidR="003653F8" w:rsidRPr="0019722E">
        <w:rPr>
          <w:rFonts w:ascii="Times New Roman" w:eastAsia="Calibri" w:hAnsi="Times New Roman" w:cs="Times New Roman"/>
          <w:sz w:val="24"/>
          <w:szCs w:val="24"/>
        </w:rPr>
        <w:t>only</w:t>
      </w:r>
      <w:r w:rsidR="003013F1" w:rsidRPr="0019722E">
        <w:rPr>
          <w:rFonts w:ascii="Times New Roman" w:eastAsia="Calibri" w:hAnsi="Times New Roman" w:cs="Times New Roman"/>
          <w:sz w:val="24"/>
          <w:szCs w:val="24"/>
        </w:rPr>
        <w:t xml:space="preserve"> be made after a factual inquiry. </w:t>
      </w:r>
    </w:p>
    <w:p w:rsidR="0019722E" w:rsidRPr="0019722E" w:rsidRDefault="00A1716B" w:rsidP="0019722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case, the submissions went </w:t>
      </w:r>
      <w:r w:rsidR="008F4904">
        <w:rPr>
          <w:rFonts w:ascii="Times New Roman" w:eastAsia="Calibri" w:hAnsi="Times New Roman" w:cs="Times New Roman"/>
          <w:sz w:val="24"/>
          <w:szCs w:val="24"/>
        </w:rPr>
        <w:t xml:space="preserve">on, </w:t>
      </w:r>
      <w:r w:rsidR="008F4904" w:rsidRPr="0019722E">
        <w:rPr>
          <w:rFonts w:ascii="Times New Roman" w:eastAsia="Calibri" w:hAnsi="Times New Roman" w:cs="Times New Roman"/>
          <w:sz w:val="24"/>
          <w:szCs w:val="24"/>
        </w:rPr>
        <w:t>when</w:t>
      </w:r>
      <w:r w:rsidR="003013F1" w:rsidRPr="0019722E">
        <w:rPr>
          <w:rFonts w:ascii="Times New Roman" w:eastAsia="Calibri" w:hAnsi="Times New Roman" w:cs="Times New Roman"/>
          <w:sz w:val="24"/>
          <w:szCs w:val="24"/>
        </w:rPr>
        <w:t xml:space="preserve"> the appellant approached the court </w:t>
      </w:r>
      <w:r w:rsidR="003013F1" w:rsidRPr="0019722E">
        <w:rPr>
          <w:rFonts w:ascii="Times New Roman" w:eastAsia="Calibri" w:hAnsi="Times New Roman" w:cs="Times New Roman"/>
          <w:i/>
          <w:sz w:val="24"/>
          <w:szCs w:val="24"/>
        </w:rPr>
        <w:t>a</w:t>
      </w:r>
      <w:r w:rsidR="003653F8" w:rsidRPr="0019722E">
        <w:rPr>
          <w:rFonts w:ascii="Times New Roman" w:eastAsia="Calibri" w:hAnsi="Times New Roman" w:cs="Times New Roman"/>
          <w:i/>
          <w:sz w:val="24"/>
          <w:szCs w:val="24"/>
        </w:rPr>
        <w:t xml:space="preserve"> </w:t>
      </w:r>
      <w:r w:rsidR="003013F1" w:rsidRPr="0019722E">
        <w:rPr>
          <w:rFonts w:ascii="Times New Roman" w:eastAsia="Calibri" w:hAnsi="Times New Roman" w:cs="Times New Roman"/>
          <w:i/>
          <w:sz w:val="24"/>
          <w:szCs w:val="24"/>
        </w:rPr>
        <w:t>quo</w:t>
      </w:r>
      <w:r w:rsidR="003013F1" w:rsidRPr="0019722E">
        <w:rPr>
          <w:rFonts w:ascii="Times New Roman" w:eastAsia="Calibri" w:hAnsi="Times New Roman" w:cs="Times New Roman"/>
          <w:sz w:val="24"/>
          <w:szCs w:val="24"/>
        </w:rPr>
        <w:t xml:space="preserve"> he did not make a case to set in motion any of the exceptions by placing facts upon which the court could have made a finding in his favour.</w:t>
      </w:r>
    </w:p>
    <w:p w:rsidR="003653F8" w:rsidRPr="0019722E" w:rsidRDefault="003653F8"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Further it was submitted that</w:t>
      </w:r>
      <w:r w:rsidR="007D17F2" w:rsidRPr="0019722E">
        <w:rPr>
          <w:rFonts w:ascii="Times New Roman" w:eastAsia="Calibri" w:hAnsi="Times New Roman" w:cs="Times New Roman"/>
          <w:sz w:val="24"/>
          <w:szCs w:val="24"/>
        </w:rPr>
        <w:t>,</w:t>
      </w:r>
      <w:r w:rsidR="00675B40">
        <w:rPr>
          <w:rFonts w:ascii="Times New Roman" w:eastAsia="Calibri" w:hAnsi="Times New Roman" w:cs="Times New Roman"/>
          <w:sz w:val="24"/>
          <w:szCs w:val="24"/>
        </w:rPr>
        <w:t xml:space="preserve"> a</w:t>
      </w:r>
      <w:r w:rsidR="007D17F2" w:rsidRPr="0019722E">
        <w:rPr>
          <w:rFonts w:ascii="Times New Roman" w:eastAsia="Calibri" w:hAnsi="Times New Roman" w:cs="Times New Roman"/>
          <w:sz w:val="24"/>
          <w:szCs w:val="24"/>
        </w:rPr>
        <w:t xml:space="preserve"> pactum</w:t>
      </w:r>
      <w:r w:rsidR="003013F1" w:rsidRPr="0019722E">
        <w:rPr>
          <w:rFonts w:ascii="Times New Roman" w:eastAsia="Calibri" w:hAnsi="Times New Roman" w:cs="Times New Roman"/>
          <w:sz w:val="24"/>
          <w:szCs w:val="24"/>
        </w:rPr>
        <w:t xml:space="preserve"> commissorium is a </w:t>
      </w:r>
      <w:r w:rsidR="00A657C9" w:rsidRPr="0019722E">
        <w:rPr>
          <w:rFonts w:ascii="Times New Roman" w:eastAsia="Calibri" w:hAnsi="Times New Roman" w:cs="Times New Roman"/>
          <w:sz w:val="24"/>
          <w:szCs w:val="24"/>
        </w:rPr>
        <w:t>pledge,</w:t>
      </w:r>
      <w:r w:rsidR="003013F1" w:rsidRPr="0019722E">
        <w:rPr>
          <w:rFonts w:ascii="Times New Roman" w:eastAsia="Calibri" w:hAnsi="Times New Roman" w:cs="Times New Roman"/>
          <w:sz w:val="24"/>
          <w:szCs w:val="24"/>
        </w:rPr>
        <w:t xml:space="preserve"> premised on a valid principal debt which the pledge is </w:t>
      </w:r>
      <w:r w:rsidRPr="0019722E">
        <w:rPr>
          <w:rFonts w:ascii="Times New Roman" w:eastAsia="Calibri" w:hAnsi="Times New Roman" w:cs="Times New Roman"/>
          <w:sz w:val="24"/>
          <w:szCs w:val="24"/>
        </w:rPr>
        <w:t>securing.</w:t>
      </w:r>
      <w:r w:rsidR="00A657C9" w:rsidRPr="0019722E">
        <w:rPr>
          <w:rFonts w:ascii="Times New Roman" w:eastAsia="Calibri" w:hAnsi="Times New Roman" w:cs="Times New Roman"/>
          <w:sz w:val="24"/>
          <w:szCs w:val="24"/>
        </w:rPr>
        <w:t xml:space="preserve"> The court was referred to the cases of   </w:t>
      </w:r>
      <w:r w:rsidR="00A657C9" w:rsidRPr="0019722E">
        <w:rPr>
          <w:rFonts w:ascii="Times New Roman" w:eastAsia="Calibri" w:hAnsi="Times New Roman" w:cs="Times New Roman"/>
          <w:i/>
          <w:sz w:val="24"/>
          <w:szCs w:val="24"/>
        </w:rPr>
        <w:t xml:space="preserve">Upper Class </w:t>
      </w:r>
      <w:r w:rsidR="007D17F2" w:rsidRPr="0019722E">
        <w:rPr>
          <w:rFonts w:ascii="Times New Roman" w:eastAsia="Calibri" w:hAnsi="Times New Roman" w:cs="Times New Roman"/>
          <w:i/>
          <w:sz w:val="24"/>
          <w:szCs w:val="24"/>
        </w:rPr>
        <w:t>Enterprises</w:t>
      </w:r>
      <w:r w:rsidR="00A657C9" w:rsidRPr="0019722E">
        <w:rPr>
          <w:rFonts w:ascii="Times New Roman" w:eastAsia="Calibri" w:hAnsi="Times New Roman" w:cs="Times New Roman"/>
          <w:i/>
          <w:sz w:val="24"/>
          <w:szCs w:val="24"/>
        </w:rPr>
        <w:t xml:space="preserve"> (Pvt) Ltd v Oceaner t/a Enigma Promotions &amp;Ors </w:t>
      </w:r>
      <w:r w:rsidR="00A657C9" w:rsidRPr="0019722E">
        <w:rPr>
          <w:rFonts w:ascii="Times New Roman" w:eastAsia="Calibri" w:hAnsi="Times New Roman" w:cs="Times New Roman"/>
          <w:sz w:val="24"/>
          <w:szCs w:val="24"/>
        </w:rPr>
        <w:t>SC 88/</w:t>
      </w:r>
      <w:r w:rsidR="0019722E" w:rsidRPr="0019722E">
        <w:rPr>
          <w:rFonts w:ascii="Times New Roman" w:eastAsia="Calibri" w:hAnsi="Times New Roman" w:cs="Times New Roman"/>
          <w:sz w:val="24"/>
          <w:szCs w:val="24"/>
        </w:rPr>
        <w:t>02,</w:t>
      </w:r>
      <w:r w:rsidR="0019722E" w:rsidRPr="0019722E">
        <w:rPr>
          <w:rFonts w:ascii="Times New Roman" w:eastAsia="Calibri" w:hAnsi="Times New Roman" w:cs="Times New Roman"/>
          <w:i/>
          <w:sz w:val="24"/>
          <w:szCs w:val="24"/>
        </w:rPr>
        <w:t xml:space="preserve"> Chimutanda</w:t>
      </w:r>
      <w:r w:rsidR="00A657C9" w:rsidRPr="0019722E">
        <w:rPr>
          <w:rFonts w:ascii="Times New Roman" w:eastAsia="Calibri" w:hAnsi="Times New Roman" w:cs="Times New Roman"/>
          <w:i/>
          <w:sz w:val="24"/>
          <w:szCs w:val="24"/>
        </w:rPr>
        <w:t xml:space="preserve"> Motor Spares (Pvt) v Musare &amp;Anor </w:t>
      </w:r>
      <w:r w:rsidR="00A657C9" w:rsidRPr="0019722E">
        <w:rPr>
          <w:rFonts w:ascii="Times New Roman" w:eastAsia="Calibri" w:hAnsi="Times New Roman" w:cs="Times New Roman"/>
          <w:sz w:val="24"/>
          <w:szCs w:val="24"/>
        </w:rPr>
        <w:t>1994 (1) ZLR 310 on what constitutes a pactum commissorium.</w:t>
      </w:r>
    </w:p>
    <w:p w:rsidR="0060207C" w:rsidRPr="0019722E" w:rsidRDefault="00A657C9"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 </w:t>
      </w:r>
      <w:r w:rsidR="003013F1" w:rsidRPr="0019722E">
        <w:rPr>
          <w:rFonts w:ascii="Times New Roman" w:eastAsia="Calibri" w:hAnsi="Times New Roman" w:cs="Times New Roman"/>
          <w:sz w:val="24"/>
          <w:szCs w:val="24"/>
        </w:rPr>
        <w:t xml:space="preserve"> In this case there was no </w:t>
      </w:r>
      <w:r w:rsidR="007D17F2" w:rsidRPr="0019722E">
        <w:rPr>
          <w:rFonts w:ascii="Times New Roman" w:eastAsia="Calibri" w:hAnsi="Times New Roman" w:cs="Times New Roman"/>
          <w:sz w:val="24"/>
          <w:szCs w:val="24"/>
        </w:rPr>
        <w:t>pledge,</w:t>
      </w:r>
      <w:r w:rsidR="003013F1" w:rsidRPr="0019722E">
        <w:rPr>
          <w:rFonts w:ascii="Times New Roman" w:eastAsia="Calibri" w:hAnsi="Times New Roman" w:cs="Times New Roman"/>
          <w:sz w:val="24"/>
          <w:szCs w:val="24"/>
        </w:rPr>
        <w:t xml:space="preserve"> there was no money to be paid for the release of the </w:t>
      </w:r>
      <w:r w:rsidR="003653F8" w:rsidRPr="0019722E">
        <w:rPr>
          <w:rFonts w:ascii="Times New Roman" w:eastAsia="Calibri" w:hAnsi="Times New Roman" w:cs="Times New Roman"/>
          <w:sz w:val="24"/>
          <w:szCs w:val="24"/>
        </w:rPr>
        <w:t xml:space="preserve">cabin cruise </w:t>
      </w:r>
      <w:r w:rsidR="007D17F2" w:rsidRPr="0019722E">
        <w:rPr>
          <w:rFonts w:ascii="Times New Roman" w:eastAsia="Calibri" w:hAnsi="Times New Roman" w:cs="Times New Roman"/>
          <w:sz w:val="24"/>
          <w:szCs w:val="24"/>
        </w:rPr>
        <w:t>boat. The</w:t>
      </w:r>
      <w:r w:rsidR="003013F1" w:rsidRPr="0019722E">
        <w:rPr>
          <w:rFonts w:ascii="Times New Roman" w:eastAsia="Calibri" w:hAnsi="Times New Roman" w:cs="Times New Roman"/>
          <w:sz w:val="24"/>
          <w:szCs w:val="24"/>
        </w:rPr>
        <w:t xml:space="preserve"> respondent did not obtain possession due to a pledge</w:t>
      </w:r>
      <w:r w:rsidR="003653F8" w:rsidRPr="0019722E">
        <w:rPr>
          <w:rFonts w:ascii="Times New Roman" w:eastAsia="Calibri" w:hAnsi="Times New Roman" w:cs="Times New Roman"/>
          <w:sz w:val="24"/>
          <w:szCs w:val="24"/>
        </w:rPr>
        <w:t xml:space="preserve"> or failure by the </w:t>
      </w:r>
      <w:r w:rsidR="003653F8" w:rsidRPr="0019722E">
        <w:rPr>
          <w:rFonts w:ascii="Times New Roman" w:eastAsia="Calibri" w:hAnsi="Times New Roman" w:cs="Times New Roman"/>
          <w:sz w:val="24"/>
          <w:szCs w:val="24"/>
        </w:rPr>
        <w:lastRenderedPageBreak/>
        <w:t xml:space="preserve">appellant to pay any amount for its </w:t>
      </w:r>
      <w:r w:rsidR="007D17F2" w:rsidRPr="0019722E">
        <w:rPr>
          <w:rFonts w:ascii="Times New Roman" w:eastAsia="Calibri" w:hAnsi="Times New Roman" w:cs="Times New Roman"/>
          <w:sz w:val="24"/>
          <w:szCs w:val="24"/>
        </w:rPr>
        <w:t>release. There was no debt to secure. The respondent acted in terms of the contract and took possession of the cabin cruise boat due to a breach of contract as provided in the penalty section.</w:t>
      </w:r>
    </w:p>
    <w:p w:rsidR="00A657C9" w:rsidRPr="0019722E" w:rsidRDefault="00A657C9" w:rsidP="00A1716B">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u w:val="single"/>
        </w:rPr>
        <w:t>Issues for determination</w:t>
      </w:r>
      <w:r w:rsidRPr="0019722E">
        <w:rPr>
          <w:rFonts w:ascii="Times New Roman" w:eastAsia="Calibri" w:hAnsi="Times New Roman" w:cs="Times New Roman"/>
          <w:sz w:val="24"/>
          <w:szCs w:val="24"/>
        </w:rPr>
        <w:t>.</w:t>
      </w:r>
    </w:p>
    <w:p w:rsidR="00A657C9" w:rsidRPr="0019722E" w:rsidRDefault="00A657C9" w:rsidP="00A1716B">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Despite the inelegant grounds of </w:t>
      </w:r>
      <w:r w:rsidR="00990597" w:rsidRPr="0019722E">
        <w:rPr>
          <w:rFonts w:ascii="Times New Roman" w:eastAsia="Calibri" w:hAnsi="Times New Roman" w:cs="Times New Roman"/>
          <w:sz w:val="24"/>
          <w:szCs w:val="24"/>
        </w:rPr>
        <w:t>appeal,</w:t>
      </w:r>
      <w:r w:rsidRPr="0019722E">
        <w:rPr>
          <w:rFonts w:ascii="Times New Roman" w:eastAsia="Calibri" w:hAnsi="Times New Roman" w:cs="Times New Roman"/>
          <w:sz w:val="24"/>
          <w:szCs w:val="24"/>
        </w:rPr>
        <w:t xml:space="preserve"> this appeal is disposable on two issues</w:t>
      </w:r>
    </w:p>
    <w:p w:rsidR="00A657C9" w:rsidRPr="0019722E" w:rsidRDefault="00A657C9" w:rsidP="0019722E">
      <w:pPr>
        <w:pStyle w:val="ListParagraph"/>
        <w:numPr>
          <w:ilvl w:val="0"/>
          <w:numId w:val="2"/>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Whether the appellant is bound by the contract </w:t>
      </w:r>
    </w:p>
    <w:p w:rsidR="00A657C9" w:rsidRPr="0019722E" w:rsidRDefault="00A657C9" w:rsidP="0019722E">
      <w:pPr>
        <w:pStyle w:val="ListParagraph"/>
        <w:numPr>
          <w:ilvl w:val="0"/>
          <w:numId w:val="2"/>
        </w:num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Whether Clause 7 is a pactum commissorium and its effect on this case.</w:t>
      </w:r>
    </w:p>
    <w:p w:rsidR="00F32EBF" w:rsidRPr="0019722E" w:rsidRDefault="00F32EBF" w:rsidP="00AA22D6">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u w:val="single"/>
        </w:rPr>
        <w:t xml:space="preserve">Factual and legal Analysis </w:t>
      </w:r>
    </w:p>
    <w:p w:rsidR="0019722E" w:rsidRPr="0019722E" w:rsidRDefault="00F32EBF"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 </w:t>
      </w:r>
      <w:r w:rsidR="00675B40">
        <w:rPr>
          <w:rFonts w:ascii="Times New Roman" w:eastAsia="Calibri" w:hAnsi="Times New Roman" w:cs="Times New Roman"/>
          <w:sz w:val="24"/>
          <w:szCs w:val="24"/>
        </w:rPr>
        <w:t xml:space="preserve">A contract binds parties who are </w:t>
      </w:r>
      <w:r w:rsidR="00675B40" w:rsidRPr="0019722E">
        <w:rPr>
          <w:rFonts w:ascii="Times New Roman" w:eastAsia="Calibri" w:hAnsi="Times New Roman" w:cs="Times New Roman"/>
          <w:sz w:val="24"/>
          <w:szCs w:val="24"/>
        </w:rPr>
        <w:t>privy</w:t>
      </w:r>
      <w:r w:rsidRPr="0019722E">
        <w:rPr>
          <w:rFonts w:ascii="Times New Roman" w:eastAsia="Calibri" w:hAnsi="Times New Roman" w:cs="Times New Roman"/>
          <w:sz w:val="24"/>
          <w:szCs w:val="24"/>
        </w:rPr>
        <w:t xml:space="preserve"> to </w:t>
      </w:r>
      <w:r w:rsidR="00675B40">
        <w:rPr>
          <w:rFonts w:ascii="Times New Roman" w:eastAsia="Calibri" w:hAnsi="Times New Roman" w:cs="Times New Roman"/>
          <w:sz w:val="24"/>
          <w:szCs w:val="24"/>
        </w:rPr>
        <w:t xml:space="preserve">the </w:t>
      </w:r>
      <w:r w:rsidR="00675B40" w:rsidRPr="0019722E">
        <w:rPr>
          <w:rFonts w:ascii="Times New Roman" w:eastAsia="Calibri" w:hAnsi="Times New Roman" w:cs="Times New Roman"/>
          <w:sz w:val="24"/>
          <w:szCs w:val="24"/>
        </w:rPr>
        <w:t xml:space="preserve">contract. </w:t>
      </w:r>
      <w:r w:rsidRPr="0019722E">
        <w:rPr>
          <w:rFonts w:ascii="Times New Roman" w:eastAsia="Calibri" w:hAnsi="Times New Roman" w:cs="Times New Roman"/>
          <w:sz w:val="24"/>
          <w:szCs w:val="24"/>
        </w:rPr>
        <w:t>This doctrine is known as priv</w:t>
      </w:r>
      <w:r w:rsidR="00675B40">
        <w:rPr>
          <w:rFonts w:ascii="Times New Roman" w:eastAsia="Calibri" w:hAnsi="Times New Roman" w:cs="Times New Roman"/>
          <w:sz w:val="24"/>
          <w:szCs w:val="24"/>
        </w:rPr>
        <w:t>ity</w:t>
      </w:r>
      <w:r w:rsidRPr="0019722E">
        <w:rPr>
          <w:rFonts w:ascii="Times New Roman" w:eastAsia="Calibri" w:hAnsi="Times New Roman" w:cs="Times New Roman"/>
          <w:sz w:val="24"/>
          <w:szCs w:val="24"/>
        </w:rPr>
        <w:t xml:space="preserve"> of contract. See </w:t>
      </w:r>
      <w:r w:rsidRPr="0019722E">
        <w:rPr>
          <w:rFonts w:ascii="Times New Roman" w:eastAsia="Calibri" w:hAnsi="Times New Roman" w:cs="Times New Roman"/>
          <w:i/>
          <w:sz w:val="24"/>
          <w:szCs w:val="24"/>
        </w:rPr>
        <w:t>Christie’ Law of Contract in South Africa</w:t>
      </w:r>
      <w:r w:rsidRPr="0019722E">
        <w:rPr>
          <w:rFonts w:ascii="Times New Roman" w:eastAsia="Calibri" w:hAnsi="Times New Roman" w:cs="Times New Roman"/>
          <w:sz w:val="24"/>
          <w:szCs w:val="24"/>
        </w:rPr>
        <w:t>, 7</w:t>
      </w:r>
      <w:r w:rsidRPr="0019722E">
        <w:rPr>
          <w:rFonts w:ascii="Times New Roman" w:eastAsia="Calibri" w:hAnsi="Times New Roman" w:cs="Times New Roman"/>
          <w:sz w:val="24"/>
          <w:szCs w:val="24"/>
          <w:vertAlign w:val="superscript"/>
        </w:rPr>
        <w:t>th</w:t>
      </w:r>
      <w:r w:rsidRPr="0019722E">
        <w:rPr>
          <w:rFonts w:ascii="Times New Roman" w:eastAsia="Calibri" w:hAnsi="Times New Roman" w:cs="Times New Roman"/>
          <w:sz w:val="24"/>
          <w:szCs w:val="24"/>
        </w:rPr>
        <w:t xml:space="preserve"> Ed. To that end</w:t>
      </w:r>
      <w:r w:rsidR="00AA22D6">
        <w:rPr>
          <w:rFonts w:ascii="Times New Roman" w:eastAsia="Calibri" w:hAnsi="Times New Roman" w:cs="Times New Roman"/>
          <w:sz w:val="24"/>
          <w:szCs w:val="24"/>
        </w:rPr>
        <w:t>,</w:t>
      </w:r>
      <w:r w:rsidRPr="0019722E">
        <w:rPr>
          <w:rFonts w:ascii="Times New Roman" w:eastAsia="Calibri" w:hAnsi="Times New Roman" w:cs="Times New Roman"/>
          <w:sz w:val="24"/>
          <w:szCs w:val="24"/>
        </w:rPr>
        <w:t xml:space="preserve"> no rights or obligations accrue to a person or body that is not party to the contract. The rationale behind this doctrine is to ensure that parties are held accountable to what they have agreed on.</w:t>
      </w:r>
    </w:p>
    <w:p w:rsidR="00F32EBF" w:rsidRDefault="00F32EBF"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In this case, it is common cause that the contract forming the</w:t>
      </w:r>
      <w:r w:rsidR="004400BD">
        <w:rPr>
          <w:rFonts w:ascii="Times New Roman" w:eastAsia="Calibri" w:hAnsi="Times New Roman" w:cs="Times New Roman"/>
          <w:sz w:val="24"/>
          <w:szCs w:val="24"/>
        </w:rPr>
        <w:t xml:space="preserve"> subject of the dispute was </w:t>
      </w:r>
      <w:r w:rsidR="004400BD" w:rsidRPr="0019722E">
        <w:rPr>
          <w:rFonts w:ascii="Times New Roman" w:eastAsia="Calibri" w:hAnsi="Times New Roman" w:cs="Times New Roman"/>
          <w:sz w:val="24"/>
          <w:szCs w:val="24"/>
        </w:rPr>
        <w:t>between</w:t>
      </w:r>
      <w:r w:rsidRPr="0019722E">
        <w:rPr>
          <w:rFonts w:ascii="Times New Roman" w:eastAsia="Calibri" w:hAnsi="Times New Roman" w:cs="Times New Roman"/>
          <w:sz w:val="24"/>
          <w:szCs w:val="24"/>
        </w:rPr>
        <w:t xml:space="preserve"> the deceased and the respondent. The appellant was not a party to the agreement.  No rights or obligations arising out of </w:t>
      </w:r>
      <w:r w:rsidR="004400BD">
        <w:rPr>
          <w:rFonts w:ascii="Times New Roman" w:eastAsia="Calibri" w:hAnsi="Times New Roman" w:cs="Times New Roman"/>
          <w:sz w:val="24"/>
          <w:szCs w:val="24"/>
        </w:rPr>
        <w:t>the contract bind the appellant in his personal capacity.</w:t>
      </w:r>
    </w:p>
    <w:p w:rsidR="0019722E" w:rsidRPr="0019722E" w:rsidRDefault="004400BD" w:rsidP="0019722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court a quo accepted that the appellant was the executor of the estate. </w:t>
      </w:r>
      <w:r w:rsidR="00313BBB" w:rsidRPr="0019722E">
        <w:rPr>
          <w:rFonts w:ascii="Times New Roman" w:eastAsia="Calibri" w:hAnsi="Times New Roman" w:cs="Times New Roman"/>
          <w:sz w:val="24"/>
          <w:szCs w:val="24"/>
        </w:rPr>
        <w:t xml:space="preserve">All estates of </w:t>
      </w:r>
      <w:r w:rsidR="000621ED" w:rsidRPr="0019722E">
        <w:rPr>
          <w:rFonts w:ascii="Times New Roman" w:eastAsia="Calibri" w:hAnsi="Times New Roman" w:cs="Times New Roman"/>
          <w:sz w:val="24"/>
          <w:szCs w:val="24"/>
        </w:rPr>
        <w:t xml:space="preserve">persons dying either testate or intestate </w:t>
      </w:r>
      <w:r w:rsidR="00313BBB" w:rsidRPr="0019722E">
        <w:rPr>
          <w:rFonts w:ascii="Times New Roman" w:eastAsia="Calibri" w:hAnsi="Times New Roman" w:cs="Times New Roman"/>
          <w:sz w:val="24"/>
          <w:szCs w:val="24"/>
        </w:rPr>
        <w:t>must</w:t>
      </w:r>
      <w:r w:rsidR="000621ED" w:rsidRPr="0019722E">
        <w:rPr>
          <w:rFonts w:ascii="Times New Roman" w:eastAsia="Calibri" w:hAnsi="Times New Roman" w:cs="Times New Roman"/>
          <w:sz w:val="24"/>
          <w:szCs w:val="24"/>
        </w:rPr>
        <w:t xml:space="preserve"> be administered and distributed according to law under letters of administration to be granted by the Master to the testamentary</w:t>
      </w:r>
      <w:r w:rsidR="00313BBB" w:rsidRPr="0019722E">
        <w:rPr>
          <w:rFonts w:ascii="Times New Roman" w:eastAsia="Calibri" w:hAnsi="Times New Roman" w:cs="Times New Roman"/>
          <w:sz w:val="24"/>
          <w:szCs w:val="24"/>
        </w:rPr>
        <w:t xml:space="preserve"> executors or executors dative as provided </w:t>
      </w:r>
      <w:r w:rsidR="008A45C6" w:rsidRPr="0019722E">
        <w:rPr>
          <w:rFonts w:ascii="Times New Roman" w:eastAsia="Calibri" w:hAnsi="Times New Roman" w:cs="Times New Roman"/>
          <w:sz w:val="24"/>
          <w:szCs w:val="24"/>
        </w:rPr>
        <w:t>in Section</w:t>
      </w:r>
      <w:r w:rsidR="00313BBB" w:rsidRPr="0019722E">
        <w:rPr>
          <w:rFonts w:ascii="Times New Roman" w:eastAsia="Calibri" w:hAnsi="Times New Roman" w:cs="Times New Roman"/>
          <w:sz w:val="24"/>
          <w:szCs w:val="24"/>
        </w:rPr>
        <w:t xml:space="preserve"> 23 of the Administration of Estates Act [Chapter 6:0</w:t>
      </w:r>
      <w:r w:rsidR="008A45C6" w:rsidRPr="0019722E">
        <w:rPr>
          <w:rFonts w:ascii="Times New Roman" w:eastAsia="Calibri" w:hAnsi="Times New Roman" w:cs="Times New Roman"/>
          <w:sz w:val="24"/>
          <w:szCs w:val="24"/>
        </w:rPr>
        <w:t>].</w:t>
      </w:r>
      <w:r w:rsidR="000621ED" w:rsidRPr="0019722E">
        <w:rPr>
          <w:rFonts w:ascii="Times New Roman" w:eastAsia="Calibri" w:hAnsi="Times New Roman" w:cs="Times New Roman"/>
          <w:sz w:val="24"/>
          <w:szCs w:val="24"/>
        </w:rPr>
        <w:t xml:space="preserve"> </w:t>
      </w:r>
      <w:r w:rsidR="003857D2" w:rsidRPr="0019722E">
        <w:rPr>
          <w:rFonts w:ascii="Times New Roman" w:eastAsia="Calibri" w:hAnsi="Times New Roman" w:cs="Times New Roman"/>
          <w:sz w:val="24"/>
          <w:szCs w:val="24"/>
        </w:rPr>
        <w:t>A person</w:t>
      </w:r>
      <w:r w:rsidR="000621ED" w:rsidRPr="0019722E">
        <w:rPr>
          <w:rFonts w:ascii="Times New Roman" w:eastAsia="Calibri" w:hAnsi="Times New Roman" w:cs="Times New Roman"/>
          <w:sz w:val="24"/>
          <w:szCs w:val="24"/>
        </w:rPr>
        <w:t xml:space="preserve"> who administers and distributes an estate must do so in terms of letters of administration in his name. See: </w:t>
      </w:r>
      <w:r w:rsidR="000621ED" w:rsidRPr="0019722E">
        <w:rPr>
          <w:rFonts w:ascii="Times New Roman" w:eastAsia="Calibri" w:hAnsi="Times New Roman" w:cs="Times New Roman"/>
          <w:i/>
          <w:sz w:val="24"/>
          <w:szCs w:val="24"/>
        </w:rPr>
        <w:t xml:space="preserve">Cosmas Chiangwa </w:t>
      </w:r>
      <w:r w:rsidR="008A45C6" w:rsidRPr="0019722E">
        <w:rPr>
          <w:rFonts w:ascii="Times New Roman" w:eastAsia="Calibri" w:hAnsi="Times New Roman" w:cs="Times New Roman"/>
          <w:i/>
          <w:sz w:val="24"/>
          <w:szCs w:val="24"/>
        </w:rPr>
        <w:t>v David</w:t>
      </w:r>
      <w:r w:rsidR="000621ED" w:rsidRPr="0019722E">
        <w:rPr>
          <w:rFonts w:ascii="Times New Roman" w:eastAsia="Calibri" w:hAnsi="Times New Roman" w:cs="Times New Roman"/>
          <w:i/>
          <w:sz w:val="24"/>
          <w:szCs w:val="24"/>
        </w:rPr>
        <w:t xml:space="preserve"> Katerere &amp; </w:t>
      </w:r>
      <w:r w:rsidR="008A45C6" w:rsidRPr="0019722E">
        <w:rPr>
          <w:rFonts w:ascii="Times New Roman" w:eastAsia="Calibri" w:hAnsi="Times New Roman" w:cs="Times New Roman"/>
          <w:i/>
          <w:sz w:val="24"/>
          <w:szCs w:val="24"/>
        </w:rPr>
        <w:t>Ors</w:t>
      </w:r>
      <w:r w:rsidR="008A45C6" w:rsidRPr="0019722E">
        <w:rPr>
          <w:rFonts w:ascii="Times New Roman" w:eastAsia="Calibri" w:hAnsi="Times New Roman" w:cs="Times New Roman"/>
          <w:sz w:val="24"/>
          <w:szCs w:val="24"/>
        </w:rPr>
        <w:t xml:space="preserve"> SC</w:t>
      </w:r>
      <w:r w:rsidR="000621ED" w:rsidRPr="0019722E">
        <w:rPr>
          <w:rFonts w:ascii="Times New Roman" w:eastAsia="Calibri" w:hAnsi="Times New Roman" w:cs="Times New Roman"/>
          <w:sz w:val="24"/>
          <w:szCs w:val="24"/>
        </w:rPr>
        <w:t xml:space="preserve"> 61/21.</w:t>
      </w:r>
    </w:p>
    <w:p w:rsidR="004400BD" w:rsidRDefault="000621ED"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 In </w:t>
      </w:r>
      <w:r w:rsidRPr="0019722E">
        <w:rPr>
          <w:rFonts w:ascii="Times New Roman" w:eastAsia="Calibri" w:hAnsi="Times New Roman" w:cs="Times New Roman"/>
          <w:i/>
          <w:sz w:val="24"/>
          <w:szCs w:val="24"/>
        </w:rPr>
        <w:t>Nyandoro &amp; Anor v Nyandoro &amp; Ors</w:t>
      </w:r>
      <w:r w:rsidRPr="0019722E">
        <w:rPr>
          <w:rFonts w:ascii="Times New Roman" w:eastAsia="Calibri" w:hAnsi="Times New Roman" w:cs="Times New Roman"/>
          <w:sz w:val="24"/>
          <w:szCs w:val="24"/>
        </w:rPr>
        <w:t xml:space="preserve"> 2008 (2) ZLR 219(H), the court stated that in our law, in terms of section 25 of the Administration of Estates Act, a deceased estate is represented by an executor or executrix duly appointed and issued with letters of administration by the Master. The court cited with approval the remarks of NDOU J in </w:t>
      </w:r>
      <w:r w:rsidRPr="0019722E">
        <w:rPr>
          <w:rFonts w:ascii="Times New Roman" w:eastAsia="Calibri" w:hAnsi="Times New Roman" w:cs="Times New Roman"/>
          <w:i/>
          <w:sz w:val="24"/>
          <w:szCs w:val="24"/>
        </w:rPr>
        <w:t>Mhlanga v Ndlovu</w:t>
      </w:r>
      <w:r w:rsidR="00313BBB" w:rsidRPr="0019722E">
        <w:rPr>
          <w:rFonts w:ascii="Times New Roman" w:eastAsia="Calibri" w:hAnsi="Times New Roman" w:cs="Times New Roman"/>
          <w:sz w:val="24"/>
          <w:szCs w:val="24"/>
        </w:rPr>
        <w:t xml:space="preserve"> HB 54/0</w:t>
      </w:r>
      <w:r w:rsidRPr="0019722E">
        <w:rPr>
          <w:rFonts w:ascii="Times New Roman" w:eastAsia="Calibri" w:hAnsi="Times New Roman" w:cs="Times New Roman"/>
          <w:sz w:val="24"/>
          <w:szCs w:val="24"/>
        </w:rPr>
        <w:t>4 where the learned judge stated that the executor of an estate has certain rights and powers in connection with the liquidation and administration of the estate and also certain duties to perform.</w:t>
      </w:r>
      <w:r w:rsidR="00313BBB" w:rsidRPr="0019722E">
        <w:rPr>
          <w:rFonts w:ascii="Times New Roman" w:eastAsia="Calibri" w:hAnsi="Times New Roman" w:cs="Times New Roman"/>
          <w:sz w:val="24"/>
          <w:szCs w:val="24"/>
        </w:rPr>
        <w:t xml:space="preserve"> A deceased estate is therefore vested in the </w:t>
      </w:r>
      <w:r w:rsidR="008A45C6" w:rsidRPr="0019722E">
        <w:rPr>
          <w:rFonts w:ascii="Times New Roman" w:eastAsia="Calibri" w:hAnsi="Times New Roman" w:cs="Times New Roman"/>
          <w:sz w:val="24"/>
          <w:szCs w:val="24"/>
        </w:rPr>
        <w:t>executor;</w:t>
      </w:r>
      <w:r w:rsidRPr="0019722E">
        <w:rPr>
          <w:rFonts w:ascii="Times New Roman" w:eastAsia="Calibri" w:hAnsi="Times New Roman" w:cs="Times New Roman"/>
          <w:sz w:val="24"/>
          <w:szCs w:val="24"/>
        </w:rPr>
        <w:t xml:space="preserve"> he is the only person</w:t>
      </w:r>
      <w:r w:rsidR="00313BBB" w:rsidRPr="0019722E">
        <w:rPr>
          <w:rFonts w:ascii="Times New Roman" w:eastAsia="Calibri" w:hAnsi="Times New Roman" w:cs="Times New Roman"/>
          <w:sz w:val="24"/>
          <w:szCs w:val="24"/>
        </w:rPr>
        <w:t xml:space="preserve"> who has </w:t>
      </w:r>
      <w:r w:rsidR="00313BBB" w:rsidRPr="0019722E">
        <w:rPr>
          <w:rFonts w:ascii="Times New Roman" w:eastAsia="Calibri" w:hAnsi="Times New Roman" w:cs="Times New Roman"/>
          <w:i/>
          <w:sz w:val="24"/>
          <w:szCs w:val="24"/>
        </w:rPr>
        <w:t>locus standi</w:t>
      </w:r>
      <w:r w:rsidR="00313BBB" w:rsidRPr="0019722E">
        <w:rPr>
          <w:rFonts w:ascii="Times New Roman" w:eastAsia="Calibri" w:hAnsi="Times New Roman" w:cs="Times New Roman"/>
          <w:sz w:val="24"/>
          <w:szCs w:val="24"/>
        </w:rPr>
        <w:t xml:space="preserve"> to bring proceedings relative</w:t>
      </w:r>
      <w:r w:rsidRPr="0019722E">
        <w:rPr>
          <w:rFonts w:ascii="Times New Roman" w:eastAsia="Calibri" w:hAnsi="Times New Roman" w:cs="Times New Roman"/>
          <w:sz w:val="24"/>
          <w:szCs w:val="24"/>
        </w:rPr>
        <w:t xml:space="preserve"> to prop</w:t>
      </w:r>
      <w:r w:rsidR="00313BBB" w:rsidRPr="0019722E">
        <w:rPr>
          <w:rFonts w:ascii="Times New Roman" w:eastAsia="Calibri" w:hAnsi="Times New Roman" w:cs="Times New Roman"/>
          <w:sz w:val="24"/>
          <w:szCs w:val="24"/>
        </w:rPr>
        <w:t>erty alleged to form part of an</w:t>
      </w:r>
      <w:r w:rsidRPr="0019722E">
        <w:rPr>
          <w:rFonts w:ascii="Times New Roman" w:eastAsia="Calibri" w:hAnsi="Times New Roman" w:cs="Times New Roman"/>
          <w:sz w:val="24"/>
          <w:szCs w:val="24"/>
        </w:rPr>
        <w:t xml:space="preserve"> estate. </w:t>
      </w:r>
    </w:p>
    <w:p w:rsidR="000621ED" w:rsidRDefault="004400BD" w:rsidP="0019722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this case</w:t>
      </w:r>
      <w:r w:rsidR="009D4CDD">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appellant attached a Certificate of Authority as proof of his appointment as an </w:t>
      </w:r>
      <w:r w:rsidR="002229F9">
        <w:rPr>
          <w:rFonts w:ascii="Times New Roman" w:eastAsia="Calibri" w:hAnsi="Times New Roman" w:cs="Times New Roman"/>
          <w:sz w:val="24"/>
          <w:szCs w:val="24"/>
        </w:rPr>
        <w:t>executor. The</w:t>
      </w:r>
      <w:r>
        <w:rPr>
          <w:rFonts w:ascii="Times New Roman" w:eastAsia="Calibri" w:hAnsi="Times New Roman" w:cs="Times New Roman"/>
          <w:sz w:val="24"/>
          <w:szCs w:val="24"/>
        </w:rPr>
        <w:t xml:space="preserve"> appellant </w:t>
      </w:r>
      <w:r w:rsidR="002229F9">
        <w:rPr>
          <w:rFonts w:ascii="Times New Roman" w:eastAsia="Calibri" w:hAnsi="Times New Roman" w:cs="Times New Roman"/>
          <w:sz w:val="24"/>
          <w:szCs w:val="24"/>
        </w:rPr>
        <w:t xml:space="preserve">must have </w:t>
      </w:r>
      <w:r>
        <w:rPr>
          <w:rFonts w:ascii="Times New Roman" w:eastAsia="Calibri" w:hAnsi="Times New Roman" w:cs="Times New Roman"/>
          <w:sz w:val="24"/>
          <w:szCs w:val="24"/>
        </w:rPr>
        <w:t xml:space="preserve">attached the </w:t>
      </w:r>
      <w:r w:rsidR="002229F9">
        <w:rPr>
          <w:rFonts w:ascii="Times New Roman" w:eastAsia="Calibri" w:hAnsi="Times New Roman" w:cs="Times New Roman"/>
          <w:sz w:val="24"/>
          <w:szCs w:val="24"/>
        </w:rPr>
        <w:t xml:space="preserve">actual </w:t>
      </w:r>
      <w:r>
        <w:rPr>
          <w:rFonts w:ascii="Times New Roman" w:eastAsia="Calibri" w:hAnsi="Times New Roman" w:cs="Times New Roman"/>
          <w:sz w:val="24"/>
          <w:szCs w:val="24"/>
        </w:rPr>
        <w:t xml:space="preserve">letters of administration on Form </w:t>
      </w:r>
      <w:r w:rsidR="002229F9">
        <w:rPr>
          <w:rFonts w:ascii="Times New Roman" w:eastAsia="Calibri" w:hAnsi="Times New Roman" w:cs="Times New Roman"/>
          <w:sz w:val="24"/>
          <w:szCs w:val="24"/>
        </w:rPr>
        <w:t>B</w:t>
      </w:r>
      <w:r w:rsidR="002229F9" w:rsidRPr="0019722E">
        <w:rPr>
          <w:rFonts w:ascii="Times New Roman" w:eastAsia="Calibri" w:hAnsi="Times New Roman" w:cs="Times New Roman"/>
          <w:sz w:val="24"/>
          <w:szCs w:val="24"/>
        </w:rPr>
        <w:t xml:space="preserve"> </w:t>
      </w:r>
      <w:r w:rsidR="002229F9" w:rsidRPr="002229F9">
        <w:rPr>
          <w:rFonts w:ascii="Times New Roman" w:eastAsia="Calibri" w:hAnsi="Times New Roman" w:cs="Times New Roman"/>
          <w:sz w:val="24"/>
          <w:szCs w:val="24"/>
        </w:rPr>
        <w:t>in the Second Schedule</w:t>
      </w:r>
      <w:r w:rsidR="002229F9">
        <w:rPr>
          <w:rFonts w:ascii="Times New Roman" w:eastAsia="Calibri" w:hAnsi="Times New Roman" w:cs="Times New Roman"/>
          <w:sz w:val="24"/>
          <w:szCs w:val="24"/>
        </w:rPr>
        <w:t xml:space="preserve"> as set out in the Act issued by the Master. </w:t>
      </w:r>
      <w:r w:rsidR="008A45C6">
        <w:rPr>
          <w:rFonts w:ascii="Times New Roman" w:eastAsia="Calibri" w:hAnsi="Times New Roman" w:cs="Times New Roman"/>
          <w:sz w:val="24"/>
          <w:szCs w:val="24"/>
        </w:rPr>
        <w:t>However,</w:t>
      </w:r>
      <w:r w:rsidR="002229F9">
        <w:rPr>
          <w:rFonts w:ascii="Times New Roman" w:eastAsia="Calibri" w:hAnsi="Times New Roman" w:cs="Times New Roman"/>
          <w:sz w:val="24"/>
          <w:szCs w:val="24"/>
        </w:rPr>
        <w:t xml:space="preserve"> the Certificate of Authority is sufficient proof of such appointment.</w:t>
      </w:r>
      <w:r w:rsidR="00EE173D">
        <w:rPr>
          <w:rFonts w:ascii="Times New Roman" w:eastAsia="Calibri" w:hAnsi="Times New Roman" w:cs="Times New Roman"/>
          <w:sz w:val="24"/>
          <w:szCs w:val="24"/>
        </w:rPr>
        <w:t xml:space="preserve"> The appellant therefore stepped into the </w:t>
      </w:r>
      <w:r w:rsidR="00EE173D">
        <w:rPr>
          <w:rFonts w:ascii="Times New Roman" w:eastAsia="Calibri" w:hAnsi="Times New Roman" w:cs="Times New Roman"/>
          <w:sz w:val="24"/>
          <w:szCs w:val="24"/>
        </w:rPr>
        <w:lastRenderedPageBreak/>
        <w:t>deceased’s shoes, despite the fact that he did not personally sign the contract he is bound by the contractual terms as the executor.</w:t>
      </w:r>
      <w:r w:rsidR="002229F9">
        <w:rPr>
          <w:rFonts w:ascii="Times New Roman" w:eastAsia="Calibri" w:hAnsi="Times New Roman" w:cs="Times New Roman"/>
          <w:sz w:val="24"/>
          <w:szCs w:val="24"/>
        </w:rPr>
        <w:t xml:space="preserve"> The court </w:t>
      </w:r>
      <w:r w:rsidR="002229F9" w:rsidRPr="002229F9">
        <w:rPr>
          <w:rFonts w:ascii="Times New Roman" w:eastAsia="Calibri" w:hAnsi="Times New Roman" w:cs="Times New Roman"/>
          <w:i/>
          <w:sz w:val="24"/>
          <w:szCs w:val="24"/>
        </w:rPr>
        <w:t>a quo</w:t>
      </w:r>
      <w:r w:rsidR="002229F9">
        <w:rPr>
          <w:rFonts w:ascii="Times New Roman" w:eastAsia="Calibri" w:hAnsi="Times New Roman" w:cs="Times New Roman"/>
          <w:sz w:val="24"/>
          <w:szCs w:val="24"/>
        </w:rPr>
        <w:t xml:space="preserve"> therefore did not misdirect itself in finding the appellant bound by the terms of the contract in his capacity as the executor.</w:t>
      </w:r>
      <w:r w:rsidR="00EE173D">
        <w:rPr>
          <w:rFonts w:ascii="Times New Roman" w:eastAsia="Calibri" w:hAnsi="Times New Roman" w:cs="Times New Roman"/>
          <w:sz w:val="24"/>
          <w:szCs w:val="24"/>
        </w:rPr>
        <w:t xml:space="preserve"> The third ground of appeal cannot succeed.</w:t>
      </w:r>
    </w:p>
    <w:p w:rsidR="002229F9" w:rsidRDefault="002229F9" w:rsidP="0019722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next issue for determination is whether the respondent must have followed due process to</w:t>
      </w:r>
      <w:r w:rsidR="00AA22D6">
        <w:rPr>
          <w:rFonts w:ascii="Times New Roman" w:eastAsia="Calibri" w:hAnsi="Times New Roman" w:cs="Times New Roman"/>
          <w:sz w:val="24"/>
          <w:szCs w:val="24"/>
        </w:rPr>
        <w:t xml:space="preserve"> acquire ownership of the cabin cruise boat in terms of clause 7 of the contract. Closely linked to the issue is whether the clause is a pactum</w:t>
      </w:r>
      <w:r>
        <w:rPr>
          <w:rFonts w:ascii="Times New Roman" w:eastAsia="Calibri" w:hAnsi="Times New Roman" w:cs="Times New Roman"/>
          <w:sz w:val="24"/>
          <w:szCs w:val="24"/>
        </w:rPr>
        <w:t xml:space="preserve"> commissorium.</w:t>
      </w:r>
    </w:p>
    <w:p w:rsidR="00EE173D" w:rsidRDefault="009D4CDD" w:rsidP="009D4CD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What constitutes a pactum commissorium was properly set out by the respondent’s legal representative. </w:t>
      </w:r>
      <w:r w:rsidR="008A45C6">
        <w:rPr>
          <w:rFonts w:ascii="Times New Roman" w:eastAsia="Calibri" w:hAnsi="Times New Roman" w:cs="Times New Roman"/>
          <w:sz w:val="24"/>
          <w:szCs w:val="24"/>
        </w:rPr>
        <w:t>Indeed,</w:t>
      </w:r>
      <w:r>
        <w:rPr>
          <w:rFonts w:ascii="Times New Roman" w:eastAsia="Calibri" w:hAnsi="Times New Roman" w:cs="Times New Roman"/>
          <w:sz w:val="24"/>
          <w:szCs w:val="24"/>
        </w:rPr>
        <w:t xml:space="preserve"> the cabin cruise boat was not pledged as security for a debt. There was debt to secure. It is our finding that clause 7 is not</w:t>
      </w:r>
      <w:r w:rsidR="00EE173D">
        <w:rPr>
          <w:rFonts w:ascii="Times New Roman" w:eastAsia="Calibri" w:hAnsi="Times New Roman" w:cs="Times New Roman"/>
          <w:sz w:val="24"/>
          <w:szCs w:val="24"/>
        </w:rPr>
        <w:t xml:space="preserve"> a pactum commissorium.</w:t>
      </w:r>
    </w:p>
    <w:p w:rsidR="00926F08" w:rsidRDefault="00926F08" w:rsidP="00926F08">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D4CDD" w:rsidRPr="009D4CDD">
        <w:rPr>
          <w:rFonts w:ascii="Times New Roman" w:eastAsia="Calibri" w:hAnsi="Times New Roman" w:cs="Times New Roman"/>
          <w:sz w:val="24"/>
          <w:szCs w:val="24"/>
        </w:rPr>
        <w:t>Clause 7 is clear in its terms that it is a penalty stipulation</w:t>
      </w:r>
      <w:r w:rsidR="009D4CDD">
        <w:rPr>
          <w:rFonts w:ascii="Times New Roman" w:eastAsia="Calibri" w:hAnsi="Times New Roman" w:cs="Times New Roman"/>
          <w:sz w:val="24"/>
          <w:szCs w:val="24"/>
        </w:rPr>
        <w:t xml:space="preserve"> as submitted for the respondent.</w:t>
      </w:r>
      <w:r w:rsidR="009D4CDD" w:rsidRPr="009D4CDD">
        <w:rPr>
          <w:rFonts w:ascii="Times New Roman" w:eastAsia="Calibri" w:hAnsi="Times New Roman" w:cs="Times New Roman"/>
          <w:sz w:val="24"/>
          <w:szCs w:val="24"/>
        </w:rPr>
        <w:t xml:space="preserve"> It sets out the envisaged breach and </w:t>
      </w:r>
      <w:r w:rsidR="009D4CDD">
        <w:rPr>
          <w:rFonts w:ascii="Times New Roman" w:eastAsia="Calibri" w:hAnsi="Times New Roman" w:cs="Times New Roman"/>
          <w:sz w:val="24"/>
          <w:szCs w:val="24"/>
        </w:rPr>
        <w:t xml:space="preserve">sanction for such </w:t>
      </w:r>
      <w:r w:rsidR="008F4904">
        <w:rPr>
          <w:rFonts w:ascii="Times New Roman" w:eastAsia="Calibri" w:hAnsi="Times New Roman" w:cs="Times New Roman"/>
          <w:sz w:val="24"/>
          <w:szCs w:val="24"/>
        </w:rPr>
        <w:t>breach. A</w:t>
      </w:r>
      <w:r>
        <w:rPr>
          <w:rFonts w:ascii="Times New Roman" w:eastAsia="Calibri" w:hAnsi="Times New Roman" w:cs="Times New Roman"/>
          <w:sz w:val="24"/>
          <w:szCs w:val="24"/>
        </w:rPr>
        <w:t xml:space="preserve"> penalty stipulation is a </w:t>
      </w:r>
      <w:r w:rsidRPr="00926F08">
        <w:rPr>
          <w:rFonts w:ascii="Times New Roman" w:eastAsia="Calibri" w:hAnsi="Times New Roman" w:cs="Times New Roman"/>
          <w:sz w:val="24"/>
          <w:szCs w:val="24"/>
        </w:rPr>
        <w:t>provision in a contract under</w:t>
      </w:r>
      <w:r>
        <w:rPr>
          <w:rFonts w:ascii="Times New Roman" w:eastAsia="Calibri" w:hAnsi="Times New Roman" w:cs="Times New Roman"/>
          <w:sz w:val="24"/>
          <w:szCs w:val="24"/>
        </w:rPr>
        <w:t xml:space="preserve"> which a defaulting party is required to pay some money or perform anything or fo</w:t>
      </w:r>
      <w:r w:rsidR="009D4CDD">
        <w:rPr>
          <w:rFonts w:ascii="Times New Roman" w:eastAsia="Calibri" w:hAnsi="Times New Roman" w:cs="Times New Roman"/>
          <w:sz w:val="24"/>
          <w:szCs w:val="24"/>
        </w:rPr>
        <w:t>rfeit any money, right benefit as a result of the default.</w:t>
      </w:r>
    </w:p>
    <w:p w:rsidR="0001734D" w:rsidRDefault="00926F08" w:rsidP="0001734D">
      <w:pPr>
        <w:spacing w:after="0" w:line="360" w:lineRule="auto"/>
        <w:ind w:firstLine="720"/>
        <w:jc w:val="both"/>
        <w:rPr>
          <w:rFonts w:ascii="Times New Roman" w:eastAsia="Calibri" w:hAnsi="Times New Roman" w:cs="Times New Roman"/>
          <w:sz w:val="24"/>
          <w:szCs w:val="24"/>
        </w:rPr>
      </w:pPr>
      <w:r w:rsidRPr="00926F08">
        <w:rPr>
          <w:rFonts w:ascii="Times New Roman" w:eastAsia="Calibri" w:hAnsi="Times New Roman" w:cs="Times New Roman"/>
          <w:sz w:val="24"/>
          <w:szCs w:val="24"/>
        </w:rPr>
        <w:t>Such penalty stipulations are indeed enforceable in our jurisdiction in terms of s4 of the Contractual Penalties Act (Chapter 8:04).</w:t>
      </w:r>
      <w:r w:rsidR="0001734D">
        <w:rPr>
          <w:rFonts w:ascii="Times New Roman" w:eastAsia="Calibri" w:hAnsi="Times New Roman" w:cs="Times New Roman"/>
          <w:sz w:val="24"/>
          <w:szCs w:val="24"/>
        </w:rPr>
        <w:t xml:space="preserve"> Subsection (1) thereof provides as follows.</w:t>
      </w:r>
    </w:p>
    <w:p w:rsidR="00926F08" w:rsidRDefault="0001734D" w:rsidP="0001734D">
      <w:pPr>
        <w:spacing w:after="0" w:line="360" w:lineRule="auto"/>
        <w:ind w:firstLine="720"/>
        <w:jc w:val="both"/>
        <w:rPr>
          <w:rFonts w:ascii="Times New Roman" w:eastAsia="Calibri" w:hAnsi="Times New Roman" w:cs="Times New Roman"/>
        </w:rPr>
      </w:pPr>
      <w:r w:rsidRPr="0001734D">
        <w:rPr>
          <w:rFonts w:ascii="Times New Roman" w:eastAsia="Calibri" w:hAnsi="Times New Roman" w:cs="Times New Roman"/>
        </w:rPr>
        <w:t>‘Subject to this Act, a penalty stipulation shall be enforceable in any competent court’.</w:t>
      </w:r>
    </w:p>
    <w:p w:rsidR="00C62189" w:rsidRDefault="00E960C9"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significance of the provision is relatively clear. The primary thrust is that a</w:t>
      </w:r>
      <w:r w:rsidR="00482F25">
        <w:rPr>
          <w:rFonts w:ascii="Times New Roman" w:eastAsia="Calibri" w:hAnsi="Times New Roman" w:cs="Times New Roman"/>
          <w:sz w:val="24"/>
          <w:szCs w:val="24"/>
        </w:rPr>
        <w:t xml:space="preserve"> penalty stipulation must be enforced in a competent </w:t>
      </w:r>
      <w:r>
        <w:rPr>
          <w:rFonts w:ascii="Times New Roman" w:eastAsia="Calibri" w:hAnsi="Times New Roman" w:cs="Times New Roman"/>
          <w:sz w:val="24"/>
          <w:szCs w:val="24"/>
        </w:rPr>
        <w:t>court.</w:t>
      </w:r>
      <w:r w:rsidR="004E314F">
        <w:rPr>
          <w:rFonts w:ascii="Times New Roman" w:eastAsia="Calibri" w:hAnsi="Times New Roman" w:cs="Times New Roman"/>
          <w:sz w:val="24"/>
          <w:szCs w:val="24"/>
        </w:rPr>
        <w:t xml:space="preserve"> The language used is peremptory. Where a breach arises the provision gives the innocent party a cause of action to approach a court setting out the nature of the breach, the relevant factors and a prayer to trigger the penalty stipulation.</w:t>
      </w:r>
      <w:r w:rsidR="00C62189">
        <w:rPr>
          <w:rFonts w:ascii="Times New Roman" w:eastAsia="Calibri" w:hAnsi="Times New Roman" w:cs="Times New Roman"/>
          <w:sz w:val="24"/>
          <w:szCs w:val="24"/>
        </w:rPr>
        <w:t xml:space="preserve"> The court dealing</w:t>
      </w:r>
      <w:r>
        <w:rPr>
          <w:rFonts w:ascii="Times New Roman" w:eastAsia="Calibri" w:hAnsi="Times New Roman" w:cs="Times New Roman"/>
          <w:sz w:val="24"/>
          <w:szCs w:val="24"/>
        </w:rPr>
        <w:t xml:space="preserve"> with</w:t>
      </w:r>
      <w:r w:rsidR="00C62189">
        <w:rPr>
          <w:rFonts w:ascii="Times New Roman" w:eastAsia="Calibri" w:hAnsi="Times New Roman" w:cs="Times New Roman"/>
          <w:sz w:val="24"/>
          <w:szCs w:val="24"/>
        </w:rPr>
        <w:t xml:space="preserve"> such a matter may, depending on the facts decline to enforce the penalty stipulation based on s4 (2) of the Contractual Penalties Act. </w:t>
      </w:r>
      <w:r w:rsidR="00482F25">
        <w:rPr>
          <w:rFonts w:ascii="Times New Roman" w:eastAsia="Calibri" w:hAnsi="Times New Roman" w:cs="Times New Roman"/>
          <w:sz w:val="24"/>
          <w:szCs w:val="24"/>
        </w:rPr>
        <w:t xml:space="preserve"> The</w:t>
      </w:r>
      <w:r w:rsidR="004E314F">
        <w:rPr>
          <w:rFonts w:ascii="Times New Roman" w:eastAsia="Calibri" w:hAnsi="Times New Roman" w:cs="Times New Roman"/>
          <w:sz w:val="24"/>
          <w:szCs w:val="24"/>
        </w:rPr>
        <w:t xml:space="preserve"> law does not envisage that the </w:t>
      </w:r>
      <w:r w:rsidR="00482F25">
        <w:rPr>
          <w:rFonts w:ascii="Times New Roman" w:eastAsia="Calibri" w:hAnsi="Times New Roman" w:cs="Times New Roman"/>
          <w:sz w:val="24"/>
          <w:szCs w:val="24"/>
        </w:rPr>
        <w:t>innocent party</w:t>
      </w:r>
      <w:r w:rsidR="004E314F">
        <w:rPr>
          <w:rFonts w:ascii="Times New Roman" w:eastAsia="Calibri" w:hAnsi="Times New Roman" w:cs="Times New Roman"/>
          <w:sz w:val="24"/>
          <w:szCs w:val="24"/>
        </w:rPr>
        <w:t xml:space="preserve"> takes it upon itself to enforce the penalty stipulation despite the fact of the breach. It must be enforced by way of a court </w:t>
      </w:r>
      <w:r w:rsidR="00C62189">
        <w:rPr>
          <w:rFonts w:ascii="Times New Roman" w:eastAsia="Calibri" w:hAnsi="Times New Roman" w:cs="Times New Roman"/>
          <w:sz w:val="24"/>
          <w:szCs w:val="24"/>
        </w:rPr>
        <w:t>order.</w:t>
      </w:r>
    </w:p>
    <w:p w:rsidR="00482F25" w:rsidRDefault="00C62189"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 agree with the respondent’s submissions that in declining to enforce a penalty stipulation on the basis that it is disproportionate or prejudicial to the debtor, the court must embark on a factual analysis and make a factual finding. This can only be done where the innocent party approaches the court, the obligation is not on the defaulting party to approach the court. The obligation is on the innocent party to seek the enforcement of the stipulation penalty in a competent court. </w:t>
      </w:r>
      <w:r w:rsidR="00482F25" w:rsidRPr="00482F25">
        <w:rPr>
          <w:rFonts w:ascii="Times New Roman" w:eastAsia="Calibri" w:hAnsi="Times New Roman" w:cs="Times New Roman"/>
          <w:sz w:val="24"/>
          <w:szCs w:val="24"/>
        </w:rPr>
        <w:t xml:space="preserve"> </w:t>
      </w:r>
    </w:p>
    <w:p w:rsidR="00E960C9" w:rsidRDefault="00E960C9"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this case</w:t>
      </w:r>
      <w:r w:rsidR="00D2730E">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respondent literally resorted to self-help and cannibalized the cabin cruise boat. It is unknown how much was due for payment, the value of the cabin cruise boat </w:t>
      </w:r>
      <w:r>
        <w:rPr>
          <w:rFonts w:ascii="Times New Roman" w:eastAsia="Calibri" w:hAnsi="Times New Roman" w:cs="Times New Roman"/>
          <w:sz w:val="24"/>
          <w:szCs w:val="24"/>
        </w:rPr>
        <w:lastRenderedPageBreak/>
        <w:t xml:space="preserve">is unknown and the appellant was not even placed in mora. It is equally unknown how much the respondent realised from the whole process. </w:t>
      </w:r>
      <w:r w:rsidR="00D2730E">
        <w:rPr>
          <w:rFonts w:ascii="Times New Roman" w:eastAsia="Calibri" w:hAnsi="Times New Roman" w:cs="Times New Roman"/>
          <w:sz w:val="24"/>
          <w:szCs w:val="24"/>
        </w:rPr>
        <w:t>A court must have pronounced itself on a proper application on the enforceability of the clause taking into account all the relevant factors.</w:t>
      </w:r>
      <w:r>
        <w:rPr>
          <w:rFonts w:ascii="Times New Roman" w:eastAsia="Calibri" w:hAnsi="Times New Roman" w:cs="Times New Roman"/>
          <w:sz w:val="24"/>
          <w:szCs w:val="24"/>
        </w:rPr>
        <w:t xml:space="preserve"> The respondent must have followed due process as envisaged in s4 (1) of the Contractual Penalties Act.</w:t>
      </w:r>
    </w:p>
    <w:p w:rsidR="00E960C9" w:rsidRPr="00E960C9" w:rsidRDefault="00E960C9" w:rsidP="0001734D">
      <w:pPr>
        <w:spacing w:after="0" w:line="360" w:lineRule="auto"/>
        <w:ind w:firstLine="720"/>
        <w:jc w:val="both"/>
        <w:rPr>
          <w:rFonts w:ascii="Times New Roman" w:eastAsia="Calibri" w:hAnsi="Times New Roman" w:cs="Times New Roman"/>
          <w:sz w:val="24"/>
          <w:szCs w:val="24"/>
          <w:u w:val="single"/>
        </w:rPr>
      </w:pPr>
      <w:r w:rsidRPr="00E960C9">
        <w:rPr>
          <w:rFonts w:ascii="Times New Roman" w:eastAsia="Calibri" w:hAnsi="Times New Roman" w:cs="Times New Roman"/>
          <w:sz w:val="24"/>
          <w:szCs w:val="24"/>
          <w:u w:val="single"/>
        </w:rPr>
        <w:t>Disposition</w:t>
      </w:r>
    </w:p>
    <w:p w:rsidR="00CC375C" w:rsidRDefault="00E960C9"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CC375C">
        <w:rPr>
          <w:rFonts w:ascii="Times New Roman" w:eastAsia="Calibri" w:hAnsi="Times New Roman" w:cs="Times New Roman"/>
          <w:sz w:val="24"/>
          <w:szCs w:val="24"/>
        </w:rPr>
        <w:t xml:space="preserve"> contracting parties having agreed on a penalty stipulation, the respondent was required at law to enforce the penalty stipulation </w:t>
      </w:r>
      <w:r w:rsidR="0091337E">
        <w:rPr>
          <w:rFonts w:ascii="Times New Roman" w:eastAsia="Calibri" w:hAnsi="Times New Roman" w:cs="Times New Roman"/>
          <w:sz w:val="24"/>
          <w:szCs w:val="24"/>
        </w:rPr>
        <w:t>by notifying the owner of its intention to do so and in the event of disagreement follow due</w:t>
      </w:r>
      <w:r w:rsidR="00CC375C">
        <w:rPr>
          <w:rFonts w:ascii="Times New Roman" w:eastAsia="Calibri" w:hAnsi="Times New Roman" w:cs="Times New Roman"/>
          <w:sz w:val="24"/>
          <w:szCs w:val="24"/>
        </w:rPr>
        <w:t xml:space="preserve"> court process</w:t>
      </w:r>
      <w:r w:rsidR="0091337E">
        <w:rPr>
          <w:rFonts w:ascii="Times New Roman" w:eastAsia="Calibri" w:hAnsi="Times New Roman" w:cs="Times New Roman"/>
          <w:sz w:val="24"/>
          <w:szCs w:val="24"/>
        </w:rPr>
        <w:t xml:space="preserve"> for its enforcement</w:t>
      </w:r>
      <w:r w:rsidR="00CC375C">
        <w:rPr>
          <w:rFonts w:ascii="Times New Roman" w:eastAsia="Calibri" w:hAnsi="Times New Roman" w:cs="Times New Roman"/>
          <w:sz w:val="24"/>
          <w:szCs w:val="24"/>
        </w:rPr>
        <w:t>. The law did not envisage that the respondent resort to self-help.</w:t>
      </w:r>
      <w:r w:rsidR="00D2730E">
        <w:rPr>
          <w:rFonts w:ascii="Times New Roman" w:eastAsia="Calibri" w:hAnsi="Times New Roman" w:cs="Times New Roman"/>
          <w:sz w:val="24"/>
          <w:szCs w:val="24"/>
        </w:rPr>
        <w:t xml:space="preserve"> The appeal must therefore succeed.</w:t>
      </w:r>
    </w:p>
    <w:p w:rsidR="00CC375C" w:rsidRDefault="00CC375C"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Costs usually follow the cause. No reaso</w:t>
      </w:r>
      <w:r w:rsidR="00D2730E">
        <w:rPr>
          <w:rFonts w:ascii="Times New Roman" w:eastAsia="Calibri" w:hAnsi="Times New Roman" w:cs="Times New Roman"/>
          <w:sz w:val="24"/>
          <w:szCs w:val="24"/>
        </w:rPr>
        <w:t>ns were given to depart from this</w:t>
      </w:r>
      <w:r>
        <w:rPr>
          <w:rFonts w:ascii="Times New Roman" w:eastAsia="Calibri" w:hAnsi="Times New Roman" w:cs="Times New Roman"/>
          <w:sz w:val="24"/>
          <w:szCs w:val="24"/>
        </w:rPr>
        <w:t xml:space="preserve"> time honoured principle. </w:t>
      </w:r>
    </w:p>
    <w:p w:rsidR="00CC375C" w:rsidRDefault="008A45C6" w:rsidP="0001734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Accordingly,</w:t>
      </w:r>
      <w:r w:rsidR="00CC375C">
        <w:rPr>
          <w:rFonts w:ascii="Times New Roman" w:eastAsia="Calibri" w:hAnsi="Times New Roman" w:cs="Times New Roman"/>
          <w:sz w:val="24"/>
          <w:szCs w:val="24"/>
        </w:rPr>
        <w:t xml:space="preserve"> the following order is made.</w:t>
      </w:r>
    </w:p>
    <w:p w:rsidR="00CC375C" w:rsidRDefault="00CC375C" w:rsidP="0001734D">
      <w:pPr>
        <w:spacing w:after="0" w:line="360" w:lineRule="auto"/>
        <w:ind w:firstLine="720"/>
        <w:jc w:val="both"/>
        <w:rPr>
          <w:rFonts w:ascii="Times New Roman" w:eastAsia="Calibri" w:hAnsi="Times New Roman" w:cs="Times New Roman"/>
          <w:sz w:val="24"/>
          <w:szCs w:val="24"/>
        </w:rPr>
      </w:pPr>
    </w:p>
    <w:p w:rsidR="00CC375C" w:rsidRDefault="00CC375C" w:rsidP="00CC375C">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appeal be and is hereby upheld with costs.</w:t>
      </w:r>
    </w:p>
    <w:p w:rsidR="00CC375C" w:rsidRDefault="00CC375C" w:rsidP="00CC375C">
      <w:pPr>
        <w:pStyle w:val="ListParagraph"/>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order of the court </w:t>
      </w:r>
      <w:r w:rsidRPr="00CC375C">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is set aside </w:t>
      </w:r>
      <w:r w:rsidR="008A45C6">
        <w:rPr>
          <w:rFonts w:ascii="Times New Roman" w:eastAsia="Calibri" w:hAnsi="Times New Roman" w:cs="Times New Roman"/>
          <w:sz w:val="24"/>
          <w:szCs w:val="24"/>
        </w:rPr>
        <w:t>and substituted</w:t>
      </w:r>
      <w:r>
        <w:rPr>
          <w:rFonts w:ascii="Times New Roman" w:eastAsia="Calibri" w:hAnsi="Times New Roman" w:cs="Times New Roman"/>
          <w:sz w:val="24"/>
          <w:szCs w:val="24"/>
        </w:rPr>
        <w:t xml:space="preserve"> by the following</w:t>
      </w:r>
    </w:p>
    <w:p w:rsidR="00CC375C" w:rsidRDefault="00CC375C" w:rsidP="00CC375C">
      <w:pPr>
        <w:spacing w:after="0" w:line="36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application be and is hereby granted’</w:t>
      </w:r>
    </w:p>
    <w:p w:rsidR="000616FF" w:rsidRDefault="000616FF" w:rsidP="000616FF">
      <w:pPr>
        <w:spacing w:after="0" w:line="360" w:lineRule="auto"/>
        <w:jc w:val="both"/>
        <w:rPr>
          <w:rFonts w:ascii="Times New Roman" w:eastAsia="Calibri" w:hAnsi="Times New Roman" w:cs="Times New Roman"/>
          <w:sz w:val="24"/>
          <w:szCs w:val="24"/>
        </w:rPr>
      </w:pPr>
    </w:p>
    <w:p w:rsidR="000616FF" w:rsidRDefault="000616FF" w:rsidP="000616FF">
      <w:pPr>
        <w:spacing w:after="0" w:line="360" w:lineRule="auto"/>
        <w:jc w:val="both"/>
        <w:rPr>
          <w:rFonts w:ascii="Times New Roman" w:eastAsia="Calibri" w:hAnsi="Times New Roman" w:cs="Times New Roman"/>
          <w:sz w:val="24"/>
          <w:szCs w:val="24"/>
        </w:rPr>
      </w:pPr>
    </w:p>
    <w:p w:rsidR="0001734D" w:rsidRPr="00482F25" w:rsidRDefault="000616FF" w:rsidP="000616F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KWENDA J         ……………</w:t>
      </w:r>
      <w:r w:rsidR="006449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Agrees</w:t>
      </w:r>
    </w:p>
    <w:p w:rsidR="00926F08" w:rsidRPr="0001734D" w:rsidRDefault="00926F08" w:rsidP="00926F08">
      <w:pPr>
        <w:spacing w:after="0" w:line="360" w:lineRule="auto"/>
        <w:ind w:firstLine="720"/>
        <w:jc w:val="both"/>
        <w:rPr>
          <w:rFonts w:ascii="Times New Roman" w:eastAsia="Calibri" w:hAnsi="Times New Roman" w:cs="Times New Roman"/>
          <w:sz w:val="20"/>
          <w:szCs w:val="20"/>
        </w:rPr>
      </w:pPr>
    </w:p>
    <w:p w:rsidR="002229F9" w:rsidRDefault="002229F9" w:rsidP="0019722E">
      <w:pPr>
        <w:spacing w:after="0" w:line="360" w:lineRule="auto"/>
        <w:ind w:firstLine="720"/>
        <w:jc w:val="both"/>
        <w:rPr>
          <w:rFonts w:ascii="Times New Roman" w:eastAsia="Calibri" w:hAnsi="Times New Roman" w:cs="Times New Roman"/>
          <w:sz w:val="24"/>
          <w:szCs w:val="24"/>
        </w:rPr>
      </w:pPr>
    </w:p>
    <w:p w:rsidR="00AA22D6" w:rsidRDefault="00AA22D6" w:rsidP="0019722E">
      <w:pPr>
        <w:spacing w:after="0" w:line="360" w:lineRule="auto"/>
        <w:ind w:firstLine="720"/>
        <w:jc w:val="both"/>
        <w:rPr>
          <w:rFonts w:ascii="Times New Roman" w:eastAsia="Calibri" w:hAnsi="Times New Roman" w:cs="Times New Roman"/>
          <w:sz w:val="24"/>
          <w:szCs w:val="24"/>
        </w:rPr>
      </w:pPr>
    </w:p>
    <w:p w:rsidR="0019722E" w:rsidRPr="0019722E" w:rsidRDefault="0019722E" w:rsidP="0019722E">
      <w:pPr>
        <w:spacing w:after="0" w:line="360" w:lineRule="auto"/>
        <w:ind w:firstLine="720"/>
        <w:jc w:val="both"/>
        <w:rPr>
          <w:rFonts w:ascii="Times New Roman" w:eastAsia="Calibri" w:hAnsi="Times New Roman" w:cs="Times New Roman"/>
          <w:sz w:val="24"/>
          <w:szCs w:val="24"/>
        </w:rPr>
      </w:pPr>
    </w:p>
    <w:p w:rsidR="00AF5997" w:rsidRPr="0019722E" w:rsidRDefault="00AF5997" w:rsidP="0019722E">
      <w:pPr>
        <w:spacing w:after="0" w:line="360" w:lineRule="auto"/>
        <w:ind w:firstLine="720"/>
        <w:jc w:val="both"/>
        <w:rPr>
          <w:rFonts w:ascii="Times New Roman" w:eastAsia="Calibri" w:hAnsi="Times New Roman" w:cs="Times New Roman"/>
          <w:sz w:val="24"/>
          <w:szCs w:val="24"/>
        </w:rPr>
      </w:pPr>
    </w:p>
    <w:p w:rsidR="007F495D" w:rsidRPr="0019722E" w:rsidRDefault="00AF599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i/>
          <w:sz w:val="24"/>
          <w:szCs w:val="24"/>
        </w:rPr>
        <w:t xml:space="preserve">L. T  Muringani </w:t>
      </w:r>
      <w:r w:rsidR="007F495D" w:rsidRPr="0019722E">
        <w:rPr>
          <w:rFonts w:ascii="Times New Roman" w:eastAsia="Calibri" w:hAnsi="Times New Roman" w:cs="Times New Roman"/>
          <w:i/>
          <w:sz w:val="24"/>
          <w:szCs w:val="24"/>
        </w:rPr>
        <w:t xml:space="preserve"> </w:t>
      </w:r>
      <w:r w:rsidRPr="0019722E">
        <w:rPr>
          <w:rFonts w:ascii="Times New Roman" w:eastAsia="Calibri" w:hAnsi="Times New Roman" w:cs="Times New Roman"/>
          <w:i/>
          <w:sz w:val="24"/>
          <w:szCs w:val="24"/>
        </w:rPr>
        <w:t>Law Practice</w:t>
      </w:r>
      <w:r w:rsidRPr="0019722E">
        <w:rPr>
          <w:rFonts w:ascii="Times New Roman" w:eastAsia="Calibri" w:hAnsi="Times New Roman" w:cs="Times New Roman"/>
          <w:sz w:val="24"/>
          <w:szCs w:val="24"/>
        </w:rPr>
        <w:t>, appellant’s legal practitioners</w:t>
      </w:r>
    </w:p>
    <w:p w:rsidR="00AF5997" w:rsidRPr="0019722E" w:rsidRDefault="00AF5997" w:rsidP="0019722E">
      <w:pPr>
        <w:spacing w:after="0" w:line="360" w:lineRule="auto"/>
        <w:ind w:firstLine="720"/>
        <w:jc w:val="both"/>
        <w:rPr>
          <w:rFonts w:ascii="Times New Roman" w:eastAsia="Calibri" w:hAnsi="Times New Roman" w:cs="Times New Roman"/>
          <w:sz w:val="24"/>
          <w:szCs w:val="24"/>
        </w:rPr>
      </w:pPr>
      <w:r w:rsidRPr="0019722E">
        <w:rPr>
          <w:rFonts w:ascii="Times New Roman" w:eastAsia="Calibri" w:hAnsi="Times New Roman" w:cs="Times New Roman"/>
          <w:i/>
          <w:sz w:val="24"/>
          <w:szCs w:val="24"/>
        </w:rPr>
        <w:t>Wintertons</w:t>
      </w:r>
      <w:r w:rsidRPr="0019722E">
        <w:rPr>
          <w:rFonts w:ascii="Times New Roman" w:eastAsia="Calibri" w:hAnsi="Times New Roman" w:cs="Times New Roman"/>
          <w:sz w:val="24"/>
          <w:szCs w:val="24"/>
        </w:rPr>
        <w:t>, respondent’s legal practitioners.</w:t>
      </w:r>
    </w:p>
    <w:p w:rsidR="00D431F7" w:rsidRPr="0019722E" w:rsidRDefault="00D431F7" w:rsidP="0019722E">
      <w:pPr>
        <w:spacing w:after="0" w:line="360" w:lineRule="auto"/>
        <w:ind w:firstLine="720"/>
        <w:jc w:val="both"/>
        <w:rPr>
          <w:rFonts w:ascii="Times New Roman" w:eastAsia="Calibri" w:hAnsi="Times New Roman" w:cs="Times New Roman"/>
          <w:sz w:val="24"/>
          <w:szCs w:val="24"/>
        </w:rPr>
      </w:pPr>
    </w:p>
    <w:p w:rsidR="00D431F7" w:rsidRPr="0019722E" w:rsidRDefault="00D431F7" w:rsidP="0019722E">
      <w:pPr>
        <w:spacing w:after="0" w:line="360" w:lineRule="auto"/>
        <w:ind w:firstLine="720"/>
        <w:jc w:val="both"/>
        <w:rPr>
          <w:rFonts w:ascii="Times New Roman" w:eastAsia="Calibri" w:hAnsi="Times New Roman" w:cs="Times New Roman"/>
          <w:sz w:val="24"/>
          <w:szCs w:val="24"/>
        </w:rPr>
      </w:pPr>
    </w:p>
    <w:p w:rsidR="00D431F7" w:rsidRPr="0019722E" w:rsidRDefault="00D431F7" w:rsidP="0019722E">
      <w:pPr>
        <w:spacing w:after="0" w:line="360" w:lineRule="auto"/>
        <w:ind w:firstLine="720"/>
        <w:jc w:val="both"/>
        <w:rPr>
          <w:rFonts w:ascii="Times New Roman" w:eastAsia="Calibri" w:hAnsi="Times New Roman" w:cs="Times New Roman"/>
          <w:sz w:val="24"/>
          <w:szCs w:val="24"/>
        </w:rPr>
      </w:pPr>
    </w:p>
    <w:p w:rsidR="00D431F7" w:rsidRPr="0019722E" w:rsidRDefault="00D431F7" w:rsidP="0019722E">
      <w:pPr>
        <w:spacing w:after="0" w:line="360" w:lineRule="auto"/>
        <w:ind w:firstLine="720"/>
        <w:jc w:val="both"/>
        <w:rPr>
          <w:rFonts w:ascii="Times New Roman" w:eastAsia="Calibri" w:hAnsi="Times New Roman" w:cs="Times New Roman"/>
          <w:sz w:val="24"/>
          <w:szCs w:val="24"/>
        </w:rPr>
      </w:pPr>
    </w:p>
    <w:p w:rsidR="00745260" w:rsidRPr="0019722E" w:rsidRDefault="00745260" w:rsidP="0019722E">
      <w:pPr>
        <w:spacing w:after="0" w:line="360" w:lineRule="auto"/>
        <w:ind w:firstLine="720"/>
        <w:jc w:val="both"/>
        <w:rPr>
          <w:rFonts w:ascii="Times New Roman" w:eastAsia="Calibri" w:hAnsi="Times New Roman" w:cs="Times New Roman"/>
          <w:sz w:val="24"/>
          <w:szCs w:val="24"/>
        </w:rPr>
      </w:pPr>
    </w:p>
    <w:p w:rsidR="00E173F7" w:rsidRPr="0019722E" w:rsidRDefault="00E173F7" w:rsidP="0019722E">
      <w:pPr>
        <w:spacing w:after="0" w:line="360" w:lineRule="auto"/>
        <w:jc w:val="both"/>
        <w:rPr>
          <w:rFonts w:ascii="Times New Roman" w:eastAsia="Calibri" w:hAnsi="Times New Roman" w:cs="Times New Roman"/>
          <w:sz w:val="24"/>
          <w:szCs w:val="24"/>
        </w:rPr>
      </w:pPr>
      <w:r w:rsidRPr="0019722E">
        <w:rPr>
          <w:rFonts w:ascii="Times New Roman" w:eastAsia="Calibri" w:hAnsi="Times New Roman" w:cs="Times New Roman"/>
          <w:sz w:val="24"/>
          <w:szCs w:val="24"/>
        </w:rPr>
        <w:t xml:space="preserve"> </w:t>
      </w:r>
    </w:p>
    <w:p w:rsidR="000E5644" w:rsidRPr="0019722E" w:rsidRDefault="000E5644" w:rsidP="0019722E">
      <w:pPr>
        <w:spacing w:after="0" w:line="360" w:lineRule="auto"/>
        <w:jc w:val="both"/>
        <w:rPr>
          <w:rFonts w:ascii="Times New Roman" w:eastAsia="Calibri" w:hAnsi="Times New Roman" w:cs="Times New Roman"/>
          <w:sz w:val="24"/>
          <w:szCs w:val="24"/>
        </w:rPr>
      </w:pPr>
    </w:p>
    <w:p w:rsidR="002F0852" w:rsidRPr="0019722E" w:rsidRDefault="002F0852" w:rsidP="0019722E">
      <w:pPr>
        <w:spacing w:after="0" w:line="360" w:lineRule="auto"/>
        <w:jc w:val="both"/>
        <w:rPr>
          <w:rFonts w:ascii="Times New Roman" w:eastAsia="Calibri" w:hAnsi="Times New Roman" w:cs="Times New Roman"/>
          <w:sz w:val="24"/>
          <w:szCs w:val="24"/>
        </w:rPr>
      </w:pPr>
    </w:p>
    <w:p w:rsidR="002F0852" w:rsidRPr="0019722E" w:rsidRDefault="002F0852" w:rsidP="0019722E">
      <w:pPr>
        <w:spacing w:after="0" w:line="360" w:lineRule="auto"/>
        <w:jc w:val="both"/>
        <w:rPr>
          <w:rFonts w:ascii="Times New Roman" w:eastAsia="Calibri" w:hAnsi="Times New Roman" w:cs="Times New Roman"/>
          <w:sz w:val="24"/>
          <w:szCs w:val="24"/>
        </w:rPr>
      </w:pPr>
    </w:p>
    <w:p w:rsidR="002F0852" w:rsidRPr="0019722E" w:rsidRDefault="002F0852" w:rsidP="0019722E">
      <w:pPr>
        <w:spacing w:after="0" w:line="360" w:lineRule="auto"/>
        <w:jc w:val="both"/>
        <w:rPr>
          <w:rFonts w:ascii="Times New Roman" w:eastAsia="Calibri" w:hAnsi="Times New Roman" w:cs="Times New Roman"/>
          <w:sz w:val="24"/>
          <w:szCs w:val="24"/>
        </w:rPr>
      </w:pPr>
    </w:p>
    <w:p w:rsidR="00000E03" w:rsidRPr="0019722E" w:rsidRDefault="00000E03" w:rsidP="0019722E">
      <w:pPr>
        <w:spacing w:line="360" w:lineRule="auto"/>
        <w:jc w:val="both"/>
        <w:rPr>
          <w:rFonts w:ascii="Times New Roman" w:hAnsi="Times New Roman" w:cs="Times New Roman"/>
          <w:sz w:val="24"/>
          <w:szCs w:val="24"/>
        </w:rPr>
      </w:pPr>
    </w:p>
    <w:sectPr w:rsidR="00000E03" w:rsidRPr="0019722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04E" w:rsidRDefault="00E2304E" w:rsidP="00ED7CBF">
      <w:pPr>
        <w:spacing w:after="0" w:line="240" w:lineRule="auto"/>
      </w:pPr>
      <w:r>
        <w:separator/>
      </w:r>
    </w:p>
  </w:endnote>
  <w:endnote w:type="continuationSeparator" w:id="0">
    <w:p w:rsidR="00E2304E" w:rsidRDefault="00E2304E" w:rsidP="00ED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04E" w:rsidRDefault="00E2304E" w:rsidP="00ED7CBF">
      <w:pPr>
        <w:spacing w:after="0" w:line="240" w:lineRule="auto"/>
      </w:pPr>
      <w:r>
        <w:separator/>
      </w:r>
    </w:p>
  </w:footnote>
  <w:footnote w:type="continuationSeparator" w:id="0">
    <w:p w:rsidR="00E2304E" w:rsidRDefault="00E2304E" w:rsidP="00ED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14838"/>
      <w:docPartObj>
        <w:docPartGallery w:val="Page Numbers (Top of Page)"/>
        <w:docPartUnique/>
      </w:docPartObj>
    </w:sdtPr>
    <w:sdtEndPr>
      <w:rPr>
        <w:noProof/>
      </w:rPr>
    </w:sdtEndPr>
    <w:sdtContent>
      <w:p w:rsidR="009A719B" w:rsidRDefault="009A719B">
        <w:pPr>
          <w:pStyle w:val="Header"/>
          <w:jc w:val="right"/>
          <w:rPr>
            <w:noProof/>
          </w:rPr>
        </w:pPr>
        <w:r>
          <w:fldChar w:fldCharType="begin"/>
        </w:r>
        <w:r>
          <w:instrText xml:space="preserve"> PAGE   \* MERGEFORMAT </w:instrText>
        </w:r>
        <w:r>
          <w:fldChar w:fldCharType="separate"/>
        </w:r>
        <w:r w:rsidR="00FE6F9B">
          <w:rPr>
            <w:noProof/>
          </w:rPr>
          <w:t>1</w:t>
        </w:r>
        <w:r>
          <w:rPr>
            <w:noProof/>
          </w:rPr>
          <w:fldChar w:fldCharType="end"/>
        </w:r>
      </w:p>
      <w:p w:rsidR="009A719B" w:rsidRDefault="009A719B">
        <w:pPr>
          <w:pStyle w:val="Header"/>
          <w:jc w:val="right"/>
          <w:rPr>
            <w:noProof/>
          </w:rPr>
        </w:pPr>
        <w:r>
          <w:rPr>
            <w:noProof/>
          </w:rPr>
          <w:t>HCC13-22</w:t>
        </w:r>
      </w:p>
      <w:p w:rsidR="009A719B" w:rsidRDefault="009A719B">
        <w:pPr>
          <w:pStyle w:val="Header"/>
          <w:jc w:val="right"/>
        </w:pPr>
        <w:r>
          <w:rPr>
            <w:noProof/>
          </w:rPr>
          <w:t>C</w:t>
        </w:r>
        <w:r w:rsidR="001001A7">
          <w:rPr>
            <w:noProof/>
          </w:rPr>
          <w:t>IV APPEAL 2/22</w:t>
        </w:r>
      </w:p>
    </w:sdtContent>
  </w:sdt>
  <w:p w:rsidR="000849F1" w:rsidRDefault="000849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E5A"/>
    <w:multiLevelType w:val="hybridMultilevel"/>
    <w:tmpl w:val="EEC0DD2A"/>
    <w:lvl w:ilvl="0" w:tplc="9DEC04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B9703D8"/>
    <w:multiLevelType w:val="hybridMultilevel"/>
    <w:tmpl w:val="5EE636A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779C7144"/>
    <w:multiLevelType w:val="hybridMultilevel"/>
    <w:tmpl w:val="F98CFE20"/>
    <w:lvl w:ilvl="0" w:tplc="6980B61C">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52"/>
    <w:rsid w:val="00000E03"/>
    <w:rsid w:val="0001734D"/>
    <w:rsid w:val="000616FF"/>
    <w:rsid w:val="000621ED"/>
    <w:rsid w:val="000849F1"/>
    <w:rsid w:val="000A5626"/>
    <w:rsid w:val="000A59D9"/>
    <w:rsid w:val="000D3348"/>
    <w:rsid w:val="000E5644"/>
    <w:rsid w:val="001001A7"/>
    <w:rsid w:val="00190F61"/>
    <w:rsid w:val="0019722E"/>
    <w:rsid w:val="001C56D9"/>
    <w:rsid w:val="0020229C"/>
    <w:rsid w:val="002229F9"/>
    <w:rsid w:val="0022505F"/>
    <w:rsid w:val="00225E2F"/>
    <w:rsid w:val="00233F23"/>
    <w:rsid w:val="00261FD2"/>
    <w:rsid w:val="00270B07"/>
    <w:rsid w:val="002A23A6"/>
    <w:rsid w:val="002B1429"/>
    <w:rsid w:val="002F0852"/>
    <w:rsid w:val="003013F1"/>
    <w:rsid w:val="00313BBB"/>
    <w:rsid w:val="00334356"/>
    <w:rsid w:val="00345EDB"/>
    <w:rsid w:val="003653F8"/>
    <w:rsid w:val="003857D2"/>
    <w:rsid w:val="003B12D4"/>
    <w:rsid w:val="003C0D29"/>
    <w:rsid w:val="004069B7"/>
    <w:rsid w:val="00410960"/>
    <w:rsid w:val="004400BD"/>
    <w:rsid w:val="00482F25"/>
    <w:rsid w:val="00496498"/>
    <w:rsid w:val="004C2E26"/>
    <w:rsid w:val="004E314F"/>
    <w:rsid w:val="005308DF"/>
    <w:rsid w:val="00592C52"/>
    <w:rsid w:val="0060207C"/>
    <w:rsid w:val="006449C7"/>
    <w:rsid w:val="00664956"/>
    <w:rsid w:val="00675B40"/>
    <w:rsid w:val="0071289C"/>
    <w:rsid w:val="00745260"/>
    <w:rsid w:val="007D17F2"/>
    <w:rsid w:val="007F495D"/>
    <w:rsid w:val="007F5CA4"/>
    <w:rsid w:val="00801BDD"/>
    <w:rsid w:val="00873421"/>
    <w:rsid w:val="00894A25"/>
    <w:rsid w:val="008A45C6"/>
    <w:rsid w:val="008F4904"/>
    <w:rsid w:val="009074F0"/>
    <w:rsid w:val="0091337E"/>
    <w:rsid w:val="00926F08"/>
    <w:rsid w:val="0095391C"/>
    <w:rsid w:val="009612AD"/>
    <w:rsid w:val="00990597"/>
    <w:rsid w:val="009A719B"/>
    <w:rsid w:val="009D4CDD"/>
    <w:rsid w:val="009E42CB"/>
    <w:rsid w:val="00A05523"/>
    <w:rsid w:val="00A1716B"/>
    <w:rsid w:val="00A64569"/>
    <w:rsid w:val="00A657C9"/>
    <w:rsid w:val="00A7601C"/>
    <w:rsid w:val="00A91A21"/>
    <w:rsid w:val="00A95D1F"/>
    <w:rsid w:val="00AA22D6"/>
    <w:rsid w:val="00AE12EF"/>
    <w:rsid w:val="00AF5997"/>
    <w:rsid w:val="00B0492F"/>
    <w:rsid w:val="00B26EB8"/>
    <w:rsid w:val="00B57A23"/>
    <w:rsid w:val="00BE4563"/>
    <w:rsid w:val="00C62189"/>
    <w:rsid w:val="00C65743"/>
    <w:rsid w:val="00C964ED"/>
    <w:rsid w:val="00C978F5"/>
    <w:rsid w:val="00CA2BC1"/>
    <w:rsid w:val="00CC375C"/>
    <w:rsid w:val="00CC4D68"/>
    <w:rsid w:val="00D2730E"/>
    <w:rsid w:val="00D431F7"/>
    <w:rsid w:val="00D6315F"/>
    <w:rsid w:val="00D64A89"/>
    <w:rsid w:val="00D8090D"/>
    <w:rsid w:val="00E173F7"/>
    <w:rsid w:val="00E2304E"/>
    <w:rsid w:val="00E263FA"/>
    <w:rsid w:val="00E53281"/>
    <w:rsid w:val="00E826D8"/>
    <w:rsid w:val="00E960C9"/>
    <w:rsid w:val="00ED7CBF"/>
    <w:rsid w:val="00EE173D"/>
    <w:rsid w:val="00F05C8C"/>
    <w:rsid w:val="00F228F5"/>
    <w:rsid w:val="00F32EBF"/>
    <w:rsid w:val="00F41A9E"/>
    <w:rsid w:val="00FE6F9B"/>
    <w:rsid w:val="00FF39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944D62-E7BA-4B8F-BE84-1829357D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B07"/>
    <w:pPr>
      <w:ind w:left="720"/>
      <w:contextualSpacing/>
    </w:pPr>
  </w:style>
  <w:style w:type="paragraph" w:styleId="Header">
    <w:name w:val="header"/>
    <w:basedOn w:val="Normal"/>
    <w:link w:val="HeaderChar"/>
    <w:uiPriority w:val="99"/>
    <w:unhideWhenUsed/>
    <w:rsid w:val="00ED7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CBF"/>
  </w:style>
  <w:style w:type="paragraph" w:styleId="Footer">
    <w:name w:val="footer"/>
    <w:basedOn w:val="Normal"/>
    <w:link w:val="FooterChar"/>
    <w:uiPriority w:val="99"/>
    <w:unhideWhenUsed/>
    <w:rsid w:val="00ED7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CBF"/>
  </w:style>
  <w:style w:type="paragraph" w:styleId="BalloonText">
    <w:name w:val="Balloon Text"/>
    <w:basedOn w:val="Normal"/>
    <w:link w:val="BalloonTextChar"/>
    <w:uiPriority w:val="99"/>
    <w:semiHidden/>
    <w:unhideWhenUsed/>
    <w:rsid w:val="0006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9D07-C54D-46FC-921C-4823E4AD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USER</cp:lastModifiedBy>
  <cp:revision>2</cp:revision>
  <cp:lastPrinted>2022-08-16T11:24:00Z</cp:lastPrinted>
  <dcterms:created xsi:type="dcterms:W3CDTF">2022-08-19T13:10:00Z</dcterms:created>
  <dcterms:modified xsi:type="dcterms:W3CDTF">2022-08-19T13:10:00Z</dcterms:modified>
</cp:coreProperties>
</file>