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67B" w:rsidRDefault="000313E5" w:rsidP="004D3605">
      <w:pPr>
        <w:rPr>
          <w:rFonts w:ascii="Times New Roman" w:hAnsi="Times New Roman" w:cs="Times New Roman"/>
          <w:b/>
          <w:sz w:val="24"/>
          <w:szCs w:val="24"/>
        </w:rPr>
      </w:pPr>
      <w:bookmarkStart w:id="0" w:name="_GoBack"/>
      <w:bookmarkEnd w:id="0"/>
      <w:r w:rsidRPr="000313E5">
        <w:rPr>
          <w:rFonts w:ascii="Times New Roman" w:hAnsi="Times New Roman" w:cs="Times New Roman"/>
          <w:b/>
          <w:sz w:val="24"/>
          <w:szCs w:val="24"/>
          <w:u w:val="single"/>
        </w:rPr>
        <w:t xml:space="preserve">DISTRIBUTABLE </w:t>
      </w:r>
      <w:r>
        <w:rPr>
          <w:rFonts w:ascii="Times New Roman" w:hAnsi="Times New Roman" w:cs="Times New Roman"/>
          <w:b/>
          <w:sz w:val="24"/>
          <w:szCs w:val="24"/>
        </w:rPr>
        <w:t xml:space="preserve">  (172)</w:t>
      </w:r>
    </w:p>
    <w:p w:rsidR="000313E5" w:rsidRPr="0005165D" w:rsidRDefault="000313E5" w:rsidP="004D3605">
      <w:pPr>
        <w:rPr>
          <w:rFonts w:ascii="Times New Roman" w:hAnsi="Times New Roman" w:cs="Times New Roman"/>
          <w:b/>
          <w:sz w:val="24"/>
          <w:szCs w:val="24"/>
        </w:rPr>
      </w:pPr>
    </w:p>
    <w:p w:rsidR="0061367B" w:rsidRPr="0005165D" w:rsidRDefault="00220F50" w:rsidP="00993CCD">
      <w:pPr>
        <w:spacing w:after="0"/>
        <w:jc w:val="center"/>
        <w:rPr>
          <w:rFonts w:ascii="Times New Roman" w:hAnsi="Times New Roman" w:cs="Times New Roman"/>
          <w:b/>
          <w:sz w:val="24"/>
          <w:szCs w:val="24"/>
        </w:rPr>
      </w:pPr>
      <w:r w:rsidRPr="0005165D">
        <w:rPr>
          <w:rFonts w:ascii="Times New Roman" w:hAnsi="Times New Roman" w:cs="Times New Roman"/>
          <w:b/>
          <w:sz w:val="24"/>
          <w:szCs w:val="24"/>
        </w:rPr>
        <w:t>REVEREND</w:t>
      </w:r>
      <w:r w:rsidR="0061367B" w:rsidRPr="0005165D">
        <w:rPr>
          <w:rFonts w:ascii="Times New Roman" w:hAnsi="Times New Roman" w:cs="Times New Roman"/>
          <w:b/>
          <w:sz w:val="24"/>
          <w:szCs w:val="24"/>
        </w:rPr>
        <w:t xml:space="preserve"> </w:t>
      </w:r>
      <w:r w:rsidR="00993CCD">
        <w:rPr>
          <w:rFonts w:ascii="Times New Roman" w:hAnsi="Times New Roman" w:cs="Times New Roman"/>
          <w:b/>
          <w:sz w:val="24"/>
          <w:szCs w:val="24"/>
        </w:rPr>
        <w:t xml:space="preserve">    </w:t>
      </w:r>
      <w:r w:rsidR="0061367B" w:rsidRPr="0005165D">
        <w:rPr>
          <w:rFonts w:ascii="Times New Roman" w:hAnsi="Times New Roman" w:cs="Times New Roman"/>
          <w:b/>
          <w:sz w:val="24"/>
          <w:szCs w:val="24"/>
        </w:rPr>
        <w:t xml:space="preserve">CLEMENT </w:t>
      </w:r>
      <w:r w:rsidR="00993CCD">
        <w:rPr>
          <w:rFonts w:ascii="Times New Roman" w:hAnsi="Times New Roman" w:cs="Times New Roman"/>
          <w:b/>
          <w:sz w:val="24"/>
          <w:szCs w:val="24"/>
        </w:rPr>
        <w:t xml:space="preserve">    </w:t>
      </w:r>
      <w:r w:rsidR="0061367B" w:rsidRPr="0005165D">
        <w:rPr>
          <w:rFonts w:ascii="Times New Roman" w:hAnsi="Times New Roman" w:cs="Times New Roman"/>
          <w:b/>
          <w:sz w:val="24"/>
          <w:szCs w:val="24"/>
        </w:rPr>
        <w:t>NYATHI</w:t>
      </w:r>
    </w:p>
    <w:p w:rsidR="0061367B" w:rsidRPr="0005165D" w:rsidRDefault="00993CCD" w:rsidP="00993CCD">
      <w:pPr>
        <w:spacing w:after="0"/>
        <w:jc w:val="center"/>
        <w:rPr>
          <w:rFonts w:ascii="Times New Roman" w:hAnsi="Times New Roman" w:cs="Times New Roman"/>
          <w:b/>
          <w:sz w:val="24"/>
          <w:szCs w:val="24"/>
        </w:rPr>
      </w:pPr>
      <w:r>
        <w:rPr>
          <w:rFonts w:ascii="Times New Roman" w:hAnsi="Times New Roman" w:cs="Times New Roman"/>
          <w:b/>
          <w:sz w:val="24"/>
          <w:szCs w:val="24"/>
        </w:rPr>
        <w:t>v</w:t>
      </w:r>
    </w:p>
    <w:p w:rsidR="0061367B" w:rsidRPr="00993CCD" w:rsidRDefault="00993CCD" w:rsidP="00993CCD">
      <w:pPr>
        <w:spacing w:after="0"/>
        <w:jc w:val="center"/>
        <w:rPr>
          <w:rFonts w:ascii="Times New Roman" w:hAnsi="Times New Roman" w:cs="Times New Roman"/>
          <w:b/>
          <w:sz w:val="24"/>
          <w:szCs w:val="24"/>
        </w:rPr>
      </w:pPr>
      <w:r w:rsidRPr="00993CCD">
        <w:rPr>
          <w:rFonts w:ascii="Times New Roman" w:hAnsi="Times New Roman" w:cs="Times New Roman"/>
          <w:b/>
          <w:sz w:val="24"/>
          <w:szCs w:val="24"/>
        </w:rPr>
        <w:t xml:space="preserve">(1)     </w:t>
      </w:r>
      <w:r w:rsidR="0061367B" w:rsidRPr="00993CCD">
        <w:rPr>
          <w:rFonts w:ascii="Times New Roman" w:hAnsi="Times New Roman" w:cs="Times New Roman"/>
          <w:b/>
          <w:sz w:val="24"/>
          <w:szCs w:val="24"/>
        </w:rPr>
        <w:t xml:space="preserve">THE </w:t>
      </w:r>
      <w:r w:rsidRPr="00993CCD">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TRUSTEES</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 FOR </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THE </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TIME </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BEING</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 OF</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 THE APOSTOLIC</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 FAITH</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 MISSION</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 OF </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AFRICA</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 </w:t>
      </w:r>
      <w:r w:rsidR="00CF74DD" w:rsidRPr="00993CCD">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 </w:t>
      </w:r>
      <w:r>
        <w:rPr>
          <w:rFonts w:ascii="Times New Roman" w:hAnsi="Times New Roman" w:cs="Times New Roman"/>
          <w:b/>
          <w:sz w:val="24"/>
          <w:szCs w:val="24"/>
        </w:rPr>
        <w:t>(</w:t>
      </w:r>
      <w:r w:rsidR="0061367B" w:rsidRPr="00993CCD">
        <w:rPr>
          <w:rFonts w:ascii="Times New Roman" w:hAnsi="Times New Roman" w:cs="Times New Roman"/>
          <w:b/>
          <w:sz w:val="24"/>
          <w:szCs w:val="24"/>
        </w:rPr>
        <w:t>2</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 REVEREND ROSEWELL </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ZULU  </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3</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 PATSON </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HLABANGANA  </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4</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 HERBERT KELEB</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 YALALA </w:t>
      </w:r>
      <w:r>
        <w:rPr>
          <w:rFonts w:ascii="Times New Roman" w:hAnsi="Times New Roman" w:cs="Times New Roman"/>
          <w:b/>
          <w:sz w:val="24"/>
          <w:szCs w:val="24"/>
        </w:rPr>
        <w:t xml:space="preserve">    (5)    </w:t>
      </w:r>
      <w:r w:rsidR="0061367B" w:rsidRPr="00993CCD">
        <w:rPr>
          <w:rFonts w:ascii="Times New Roman" w:hAnsi="Times New Roman" w:cs="Times New Roman"/>
          <w:b/>
          <w:sz w:val="24"/>
          <w:szCs w:val="24"/>
        </w:rPr>
        <w:t xml:space="preserve"> CLEVER </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MEMBERE</w:t>
      </w:r>
      <w:r>
        <w:rPr>
          <w:rFonts w:ascii="Times New Roman" w:hAnsi="Times New Roman" w:cs="Times New Roman"/>
          <w:b/>
          <w:sz w:val="24"/>
          <w:szCs w:val="24"/>
        </w:rPr>
        <w:t xml:space="preserve">    (6)    </w:t>
      </w:r>
      <w:r w:rsidR="0061367B" w:rsidRPr="00993CCD">
        <w:rPr>
          <w:rFonts w:ascii="Times New Roman" w:hAnsi="Times New Roman" w:cs="Times New Roman"/>
          <w:b/>
          <w:sz w:val="24"/>
          <w:szCs w:val="24"/>
        </w:rPr>
        <w:t xml:space="preserve"> CHIRILELE MUGOYANA</w:t>
      </w:r>
      <w:r>
        <w:rPr>
          <w:rFonts w:ascii="Times New Roman" w:hAnsi="Times New Roman" w:cs="Times New Roman"/>
          <w:b/>
          <w:sz w:val="24"/>
          <w:szCs w:val="24"/>
        </w:rPr>
        <w:t xml:space="preserve">    (7)    </w:t>
      </w:r>
      <w:r w:rsidR="0061367B" w:rsidRPr="00993CCD">
        <w:rPr>
          <w:rFonts w:ascii="Times New Roman" w:hAnsi="Times New Roman" w:cs="Times New Roman"/>
          <w:b/>
          <w:sz w:val="24"/>
          <w:szCs w:val="24"/>
        </w:rPr>
        <w:t xml:space="preserve"> THE</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 APOSTOLIC</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 FAITH</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 MISSION</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 IN</w:t>
      </w:r>
      <w:r>
        <w:rPr>
          <w:rFonts w:ascii="Times New Roman" w:hAnsi="Times New Roman" w:cs="Times New Roman"/>
          <w:b/>
          <w:sz w:val="24"/>
          <w:szCs w:val="24"/>
        </w:rPr>
        <w:t xml:space="preserve">    </w:t>
      </w:r>
      <w:r w:rsidR="0061367B" w:rsidRPr="00993CCD">
        <w:rPr>
          <w:rFonts w:ascii="Times New Roman" w:hAnsi="Times New Roman" w:cs="Times New Roman"/>
          <w:b/>
          <w:sz w:val="24"/>
          <w:szCs w:val="24"/>
        </w:rPr>
        <w:t xml:space="preserve"> AFRICA</w:t>
      </w:r>
    </w:p>
    <w:p w:rsidR="0061367B" w:rsidRPr="0005165D" w:rsidRDefault="0061367B" w:rsidP="00993CCD">
      <w:pPr>
        <w:pStyle w:val="ListParagraph"/>
        <w:jc w:val="center"/>
        <w:rPr>
          <w:rFonts w:ascii="Times New Roman" w:hAnsi="Times New Roman" w:cs="Times New Roman"/>
          <w:b/>
          <w:sz w:val="24"/>
          <w:szCs w:val="24"/>
        </w:rPr>
      </w:pPr>
    </w:p>
    <w:p w:rsidR="0061367B" w:rsidRPr="0005165D" w:rsidRDefault="0061367B" w:rsidP="0061367B">
      <w:pPr>
        <w:pStyle w:val="ListParagraph"/>
        <w:jc w:val="both"/>
        <w:rPr>
          <w:rFonts w:ascii="Times New Roman" w:hAnsi="Times New Roman" w:cs="Times New Roman"/>
          <w:b/>
          <w:sz w:val="24"/>
          <w:szCs w:val="24"/>
        </w:rPr>
      </w:pPr>
    </w:p>
    <w:p w:rsidR="0061367B" w:rsidRPr="0005165D" w:rsidRDefault="0061367B" w:rsidP="0061367B">
      <w:pPr>
        <w:pStyle w:val="ListParagraph"/>
        <w:jc w:val="both"/>
        <w:rPr>
          <w:rFonts w:ascii="Times New Roman" w:hAnsi="Times New Roman" w:cs="Times New Roman"/>
          <w:b/>
          <w:sz w:val="24"/>
          <w:szCs w:val="24"/>
        </w:rPr>
      </w:pPr>
    </w:p>
    <w:p w:rsidR="0061367B" w:rsidRPr="0005165D" w:rsidRDefault="00220F50" w:rsidP="0005165D">
      <w:pPr>
        <w:spacing w:after="0"/>
        <w:rPr>
          <w:rFonts w:ascii="Times New Roman" w:hAnsi="Times New Roman" w:cs="Times New Roman"/>
          <w:b/>
          <w:sz w:val="24"/>
          <w:szCs w:val="24"/>
        </w:rPr>
      </w:pPr>
      <w:r w:rsidRPr="0005165D">
        <w:rPr>
          <w:rFonts w:ascii="Times New Roman" w:hAnsi="Times New Roman" w:cs="Times New Roman"/>
          <w:b/>
          <w:sz w:val="24"/>
          <w:szCs w:val="24"/>
        </w:rPr>
        <w:t>SUPREME COURT OF ZIMBABWE</w:t>
      </w:r>
    </w:p>
    <w:p w:rsidR="005119FD" w:rsidRDefault="005119FD" w:rsidP="0005165D">
      <w:pPr>
        <w:spacing w:after="0"/>
        <w:rPr>
          <w:rFonts w:ascii="Times New Roman" w:hAnsi="Times New Roman" w:cs="Times New Roman"/>
          <w:b/>
          <w:sz w:val="24"/>
          <w:szCs w:val="24"/>
        </w:rPr>
      </w:pPr>
      <w:r w:rsidRPr="0005165D">
        <w:rPr>
          <w:rFonts w:ascii="Times New Roman" w:hAnsi="Times New Roman" w:cs="Times New Roman"/>
          <w:b/>
          <w:sz w:val="24"/>
          <w:szCs w:val="24"/>
        </w:rPr>
        <w:t>HARARE</w:t>
      </w:r>
      <w:r w:rsidR="00993CCD">
        <w:rPr>
          <w:rFonts w:ascii="Times New Roman" w:hAnsi="Times New Roman" w:cs="Times New Roman"/>
          <w:b/>
          <w:sz w:val="24"/>
          <w:szCs w:val="24"/>
        </w:rPr>
        <w:t>:</w:t>
      </w:r>
      <w:r w:rsidRPr="0005165D">
        <w:rPr>
          <w:rFonts w:ascii="Times New Roman" w:hAnsi="Times New Roman" w:cs="Times New Roman"/>
          <w:b/>
          <w:sz w:val="24"/>
          <w:szCs w:val="24"/>
        </w:rPr>
        <w:t xml:space="preserve">  OCTOBER </w:t>
      </w:r>
      <w:r w:rsidR="00993CCD" w:rsidRPr="0005165D">
        <w:rPr>
          <w:rFonts w:ascii="Times New Roman" w:hAnsi="Times New Roman" w:cs="Times New Roman"/>
          <w:b/>
          <w:sz w:val="24"/>
          <w:szCs w:val="24"/>
        </w:rPr>
        <w:t>27</w:t>
      </w:r>
      <w:r w:rsidR="00993CCD">
        <w:rPr>
          <w:rFonts w:ascii="Times New Roman" w:hAnsi="Times New Roman" w:cs="Times New Roman"/>
          <w:b/>
          <w:sz w:val="24"/>
          <w:szCs w:val="24"/>
        </w:rPr>
        <w:t xml:space="preserve">, </w:t>
      </w:r>
      <w:r w:rsidRPr="0005165D">
        <w:rPr>
          <w:rFonts w:ascii="Times New Roman" w:hAnsi="Times New Roman" w:cs="Times New Roman"/>
          <w:b/>
          <w:sz w:val="24"/>
          <w:szCs w:val="24"/>
        </w:rPr>
        <w:t xml:space="preserve">2020 &amp; DECEMBER </w:t>
      </w:r>
      <w:r w:rsidR="00993CCD">
        <w:rPr>
          <w:rFonts w:ascii="Times New Roman" w:hAnsi="Times New Roman" w:cs="Times New Roman"/>
          <w:b/>
          <w:sz w:val="24"/>
          <w:szCs w:val="24"/>
        </w:rPr>
        <w:t xml:space="preserve">21, </w:t>
      </w:r>
      <w:r w:rsidRPr="0005165D">
        <w:rPr>
          <w:rFonts w:ascii="Times New Roman" w:hAnsi="Times New Roman" w:cs="Times New Roman"/>
          <w:b/>
          <w:sz w:val="24"/>
          <w:szCs w:val="24"/>
        </w:rPr>
        <w:t>2020</w:t>
      </w:r>
    </w:p>
    <w:p w:rsidR="000313E5" w:rsidRPr="0005165D" w:rsidRDefault="000313E5" w:rsidP="0005165D">
      <w:pPr>
        <w:spacing w:after="0"/>
        <w:rPr>
          <w:rFonts w:ascii="Times New Roman" w:hAnsi="Times New Roman" w:cs="Times New Roman"/>
          <w:b/>
          <w:sz w:val="24"/>
          <w:szCs w:val="24"/>
        </w:rPr>
      </w:pPr>
    </w:p>
    <w:p w:rsidR="008D6F5C" w:rsidRPr="0005165D" w:rsidRDefault="008D6F5C" w:rsidP="00220F50">
      <w:pPr>
        <w:rPr>
          <w:rFonts w:ascii="Times New Roman" w:hAnsi="Times New Roman" w:cs="Times New Roman"/>
          <w:b/>
          <w:sz w:val="24"/>
          <w:szCs w:val="24"/>
        </w:rPr>
      </w:pPr>
    </w:p>
    <w:p w:rsidR="008D6F5C" w:rsidRPr="0005165D" w:rsidRDefault="008D6F5C" w:rsidP="00220F50">
      <w:pPr>
        <w:rPr>
          <w:rFonts w:ascii="Times New Roman" w:hAnsi="Times New Roman" w:cs="Times New Roman"/>
          <w:sz w:val="24"/>
          <w:szCs w:val="24"/>
        </w:rPr>
      </w:pPr>
      <w:r w:rsidRPr="0005165D">
        <w:rPr>
          <w:rFonts w:ascii="Times New Roman" w:hAnsi="Times New Roman" w:cs="Times New Roman"/>
          <w:i/>
          <w:sz w:val="24"/>
          <w:szCs w:val="24"/>
        </w:rPr>
        <w:t xml:space="preserve">K. Ncube </w:t>
      </w:r>
      <w:r w:rsidRPr="005130E5">
        <w:rPr>
          <w:rFonts w:ascii="Times New Roman" w:hAnsi="Times New Roman" w:cs="Times New Roman"/>
          <w:sz w:val="24"/>
          <w:szCs w:val="24"/>
        </w:rPr>
        <w:t xml:space="preserve">and </w:t>
      </w:r>
      <w:r w:rsidRPr="0005165D">
        <w:rPr>
          <w:rFonts w:ascii="Times New Roman" w:hAnsi="Times New Roman" w:cs="Times New Roman"/>
          <w:i/>
          <w:sz w:val="24"/>
          <w:szCs w:val="24"/>
        </w:rPr>
        <w:t xml:space="preserve">S. Mupunga, </w:t>
      </w:r>
      <w:r w:rsidRPr="0005165D">
        <w:rPr>
          <w:rFonts w:ascii="Times New Roman" w:hAnsi="Times New Roman" w:cs="Times New Roman"/>
          <w:sz w:val="24"/>
          <w:szCs w:val="24"/>
        </w:rPr>
        <w:t>for the applicant</w:t>
      </w:r>
    </w:p>
    <w:p w:rsidR="008D6F5C" w:rsidRPr="0005165D" w:rsidRDefault="008D6F5C" w:rsidP="00220F50">
      <w:pPr>
        <w:rPr>
          <w:rFonts w:ascii="Times New Roman" w:hAnsi="Times New Roman" w:cs="Times New Roman"/>
          <w:sz w:val="24"/>
          <w:szCs w:val="24"/>
        </w:rPr>
      </w:pPr>
      <w:r w:rsidRPr="0005165D">
        <w:rPr>
          <w:rFonts w:ascii="Times New Roman" w:hAnsi="Times New Roman" w:cs="Times New Roman"/>
          <w:i/>
          <w:sz w:val="24"/>
          <w:szCs w:val="24"/>
        </w:rPr>
        <w:t xml:space="preserve">T. Mpofu </w:t>
      </w:r>
      <w:r w:rsidRPr="005130E5">
        <w:rPr>
          <w:rFonts w:ascii="Times New Roman" w:hAnsi="Times New Roman" w:cs="Times New Roman"/>
          <w:sz w:val="24"/>
          <w:szCs w:val="24"/>
        </w:rPr>
        <w:t xml:space="preserve">and </w:t>
      </w:r>
      <w:r w:rsidRPr="0005165D">
        <w:rPr>
          <w:rFonts w:ascii="Times New Roman" w:hAnsi="Times New Roman" w:cs="Times New Roman"/>
          <w:i/>
          <w:sz w:val="24"/>
          <w:szCs w:val="24"/>
        </w:rPr>
        <w:t>R. Moyo,</w:t>
      </w:r>
      <w:r w:rsidRPr="0005165D">
        <w:rPr>
          <w:rFonts w:ascii="Times New Roman" w:hAnsi="Times New Roman" w:cs="Times New Roman"/>
          <w:sz w:val="24"/>
          <w:szCs w:val="24"/>
        </w:rPr>
        <w:t xml:space="preserve"> for the respondents</w:t>
      </w:r>
    </w:p>
    <w:p w:rsidR="008D6F5C" w:rsidRPr="0005165D" w:rsidRDefault="008D6F5C" w:rsidP="00220F50">
      <w:pPr>
        <w:rPr>
          <w:rFonts w:ascii="Times New Roman" w:hAnsi="Times New Roman" w:cs="Times New Roman"/>
          <w:sz w:val="24"/>
          <w:szCs w:val="24"/>
        </w:rPr>
      </w:pPr>
    </w:p>
    <w:p w:rsidR="008D6F5C" w:rsidRDefault="008D6F5C" w:rsidP="00220F50">
      <w:pPr>
        <w:rPr>
          <w:rFonts w:ascii="Times New Roman" w:hAnsi="Times New Roman" w:cs="Times New Roman"/>
          <w:b/>
          <w:sz w:val="24"/>
          <w:szCs w:val="24"/>
        </w:rPr>
      </w:pPr>
      <w:r w:rsidRPr="0005165D">
        <w:rPr>
          <w:rFonts w:ascii="Times New Roman" w:hAnsi="Times New Roman" w:cs="Times New Roman"/>
          <w:b/>
          <w:sz w:val="24"/>
          <w:szCs w:val="24"/>
        </w:rPr>
        <w:t>IN CHAMBERS</w:t>
      </w:r>
    </w:p>
    <w:p w:rsidR="00993CCD" w:rsidRDefault="00993CCD" w:rsidP="00220F50">
      <w:pPr>
        <w:rPr>
          <w:rFonts w:ascii="Times New Roman" w:hAnsi="Times New Roman" w:cs="Times New Roman"/>
          <w:b/>
          <w:sz w:val="24"/>
          <w:szCs w:val="24"/>
        </w:rPr>
      </w:pPr>
    </w:p>
    <w:p w:rsidR="00993CCD" w:rsidRPr="0005165D" w:rsidRDefault="00993CCD" w:rsidP="00993CCD">
      <w:pPr>
        <w:jc w:val="both"/>
        <w:rPr>
          <w:rFonts w:ascii="Times New Roman" w:hAnsi="Times New Roman" w:cs="Times New Roman"/>
          <w:b/>
          <w:sz w:val="24"/>
          <w:szCs w:val="24"/>
        </w:rPr>
      </w:pPr>
      <w:r w:rsidRPr="0005165D">
        <w:rPr>
          <w:rFonts w:ascii="Times New Roman" w:hAnsi="Times New Roman" w:cs="Times New Roman"/>
          <w:b/>
          <w:sz w:val="24"/>
          <w:szCs w:val="24"/>
        </w:rPr>
        <w:t>CHAMBER APPLICATION FOR REI</w:t>
      </w:r>
      <w:r w:rsidR="003A3AF5">
        <w:rPr>
          <w:rFonts w:ascii="Times New Roman" w:hAnsi="Times New Roman" w:cs="Times New Roman"/>
          <w:b/>
          <w:sz w:val="24"/>
          <w:szCs w:val="24"/>
        </w:rPr>
        <w:t>N</w:t>
      </w:r>
      <w:r w:rsidRPr="0005165D">
        <w:rPr>
          <w:rFonts w:ascii="Times New Roman" w:hAnsi="Times New Roman" w:cs="Times New Roman"/>
          <w:b/>
          <w:sz w:val="24"/>
          <w:szCs w:val="24"/>
        </w:rPr>
        <w:t xml:space="preserve">STATEMENT ON THE </w:t>
      </w:r>
      <w:r>
        <w:rPr>
          <w:rFonts w:ascii="Times New Roman" w:hAnsi="Times New Roman" w:cs="Times New Roman"/>
          <w:b/>
          <w:sz w:val="24"/>
          <w:szCs w:val="24"/>
        </w:rPr>
        <w:t xml:space="preserve">ROLL OF </w:t>
      </w:r>
      <w:r w:rsidR="00742CB2">
        <w:rPr>
          <w:rFonts w:ascii="Times New Roman" w:hAnsi="Times New Roman" w:cs="Times New Roman"/>
          <w:b/>
          <w:sz w:val="24"/>
          <w:szCs w:val="24"/>
        </w:rPr>
        <w:t xml:space="preserve">AN </w:t>
      </w:r>
      <w:r>
        <w:rPr>
          <w:rFonts w:ascii="Times New Roman" w:hAnsi="Times New Roman" w:cs="Times New Roman"/>
          <w:b/>
          <w:sz w:val="24"/>
          <w:szCs w:val="24"/>
        </w:rPr>
        <w:t xml:space="preserve">APPLICATION FOR </w:t>
      </w:r>
      <w:r w:rsidRPr="0005165D">
        <w:rPr>
          <w:rFonts w:ascii="Times New Roman" w:hAnsi="Times New Roman" w:cs="Times New Roman"/>
          <w:b/>
          <w:sz w:val="24"/>
          <w:szCs w:val="24"/>
        </w:rPr>
        <w:t>CONDONATION AND EXTENSION OF TIME WITHIN WHICH TO NOTE AN APPEAL</w:t>
      </w:r>
    </w:p>
    <w:p w:rsidR="008D6F5C" w:rsidRPr="0005165D" w:rsidRDefault="008D6F5C" w:rsidP="00220F50">
      <w:pPr>
        <w:rPr>
          <w:rFonts w:ascii="Times New Roman" w:hAnsi="Times New Roman" w:cs="Times New Roman"/>
          <w:b/>
          <w:sz w:val="24"/>
          <w:szCs w:val="24"/>
        </w:rPr>
      </w:pPr>
    </w:p>
    <w:p w:rsidR="008D6F5C" w:rsidRPr="0005165D" w:rsidRDefault="008D6F5C" w:rsidP="00220F50">
      <w:pPr>
        <w:rPr>
          <w:rFonts w:ascii="Times New Roman" w:hAnsi="Times New Roman" w:cs="Times New Roman"/>
          <w:b/>
          <w:sz w:val="24"/>
          <w:szCs w:val="24"/>
        </w:rPr>
      </w:pPr>
      <w:r w:rsidRPr="0005165D">
        <w:rPr>
          <w:rFonts w:ascii="Times New Roman" w:hAnsi="Times New Roman" w:cs="Times New Roman"/>
          <w:b/>
          <w:sz w:val="24"/>
          <w:szCs w:val="24"/>
        </w:rPr>
        <w:t>MAVANGIRA JA:</w:t>
      </w:r>
    </w:p>
    <w:p w:rsidR="0061367B" w:rsidRPr="0005165D" w:rsidRDefault="00CF74DD" w:rsidP="00713FBA">
      <w:pPr>
        <w:spacing w:line="480" w:lineRule="auto"/>
        <w:ind w:left="360" w:hanging="360"/>
        <w:jc w:val="both"/>
        <w:rPr>
          <w:rFonts w:ascii="Times New Roman" w:hAnsi="Times New Roman" w:cs="Times New Roman"/>
          <w:sz w:val="24"/>
          <w:szCs w:val="24"/>
        </w:rPr>
      </w:pPr>
      <w:r w:rsidRPr="0005165D">
        <w:rPr>
          <w:rFonts w:ascii="Times New Roman" w:hAnsi="Times New Roman" w:cs="Times New Roman"/>
          <w:sz w:val="24"/>
          <w:szCs w:val="24"/>
        </w:rPr>
        <w:t>[1] On 20 May 2020 the applicant filed a chamber application for</w:t>
      </w:r>
      <w:r w:rsidR="0070775B" w:rsidRPr="0005165D">
        <w:rPr>
          <w:rFonts w:ascii="Times New Roman" w:hAnsi="Times New Roman" w:cs="Times New Roman"/>
          <w:sz w:val="24"/>
          <w:szCs w:val="24"/>
        </w:rPr>
        <w:t xml:space="preserve"> condonation and extension of time within which to note an appeal</w:t>
      </w:r>
      <w:r w:rsidR="007D050E" w:rsidRPr="0005165D">
        <w:rPr>
          <w:rFonts w:ascii="Times New Roman" w:hAnsi="Times New Roman" w:cs="Times New Roman"/>
          <w:sz w:val="24"/>
          <w:szCs w:val="24"/>
        </w:rPr>
        <w:t xml:space="preserve"> under case No. SC 184/20. The applicant did not attach to his application a copy of the judgment that he sought to appeal against. The application was struck off the roll.</w:t>
      </w:r>
    </w:p>
    <w:p w:rsidR="007D050E" w:rsidRPr="0005165D" w:rsidRDefault="007D050E" w:rsidP="00713FBA">
      <w:pPr>
        <w:spacing w:line="480" w:lineRule="auto"/>
        <w:ind w:left="360" w:hanging="360"/>
        <w:jc w:val="both"/>
        <w:rPr>
          <w:rFonts w:ascii="Times New Roman" w:hAnsi="Times New Roman" w:cs="Times New Roman"/>
          <w:sz w:val="24"/>
          <w:szCs w:val="24"/>
        </w:rPr>
      </w:pPr>
      <w:r w:rsidRPr="0005165D">
        <w:rPr>
          <w:rFonts w:ascii="Times New Roman" w:hAnsi="Times New Roman" w:cs="Times New Roman"/>
          <w:sz w:val="24"/>
          <w:szCs w:val="24"/>
        </w:rPr>
        <w:t xml:space="preserve">[2] The applicant has now filed this application seeking the reinstatement of the application in SC 184/20 on the basis that he has since obtained the reasons for the order of the court </w:t>
      </w:r>
      <w:r w:rsidR="002711A2">
        <w:rPr>
          <w:rFonts w:ascii="Times New Roman" w:hAnsi="Times New Roman" w:cs="Times New Roman"/>
          <w:sz w:val="24"/>
          <w:szCs w:val="24"/>
        </w:rPr>
        <w:t xml:space="preserve">        </w:t>
      </w:r>
      <w:r w:rsidRPr="0005165D">
        <w:rPr>
          <w:rFonts w:ascii="Times New Roman" w:hAnsi="Times New Roman" w:cs="Times New Roman"/>
          <w:i/>
          <w:sz w:val="24"/>
          <w:szCs w:val="24"/>
        </w:rPr>
        <w:lastRenderedPageBreak/>
        <w:t>a quo</w:t>
      </w:r>
      <w:r w:rsidR="0029457D" w:rsidRPr="0005165D">
        <w:rPr>
          <w:rFonts w:ascii="Times New Roman" w:hAnsi="Times New Roman" w:cs="Times New Roman"/>
          <w:sz w:val="24"/>
          <w:szCs w:val="24"/>
        </w:rPr>
        <w:t xml:space="preserve"> that he intends to appeal against. The intended appeal relates to a judgment of the High Court in HC 2406/19. The judgment was handed down on 25 March 2019.</w:t>
      </w:r>
    </w:p>
    <w:p w:rsidR="0029457D" w:rsidRPr="0005165D" w:rsidRDefault="0029457D" w:rsidP="00713FBA">
      <w:pPr>
        <w:spacing w:line="480" w:lineRule="auto"/>
        <w:ind w:left="360" w:hanging="360"/>
        <w:jc w:val="both"/>
        <w:rPr>
          <w:rFonts w:ascii="Times New Roman" w:hAnsi="Times New Roman" w:cs="Times New Roman"/>
          <w:sz w:val="24"/>
          <w:szCs w:val="24"/>
        </w:rPr>
      </w:pPr>
      <w:r w:rsidRPr="0005165D">
        <w:rPr>
          <w:rFonts w:ascii="Times New Roman" w:hAnsi="Times New Roman" w:cs="Times New Roman"/>
          <w:sz w:val="24"/>
          <w:szCs w:val="24"/>
        </w:rPr>
        <w:t>[3] This application is vehemently opposed by all the respondents mainly on the basis that by his own conduct the applicant has non-suited himself as a candidate f</w:t>
      </w:r>
      <w:r w:rsidR="002711A2">
        <w:rPr>
          <w:rFonts w:ascii="Times New Roman" w:hAnsi="Times New Roman" w:cs="Times New Roman"/>
          <w:sz w:val="24"/>
          <w:szCs w:val="24"/>
        </w:rPr>
        <w:t>or this C</w:t>
      </w:r>
      <w:r w:rsidRPr="0005165D">
        <w:rPr>
          <w:rFonts w:ascii="Times New Roman" w:hAnsi="Times New Roman" w:cs="Times New Roman"/>
          <w:sz w:val="24"/>
          <w:szCs w:val="24"/>
        </w:rPr>
        <w:t xml:space="preserve">ourt’s indulgence and exercise of its discretion in his favour. It is averred that this application is premised on “a mischievous attempt to mislead this </w:t>
      </w:r>
      <w:r w:rsidR="00D14910" w:rsidRPr="0005165D">
        <w:rPr>
          <w:rFonts w:ascii="Times New Roman" w:hAnsi="Times New Roman" w:cs="Times New Roman"/>
          <w:sz w:val="24"/>
          <w:szCs w:val="24"/>
        </w:rPr>
        <w:t>Honourable Court and outright untruths.”</w:t>
      </w:r>
      <w:r w:rsidR="00464DB8" w:rsidRPr="0005165D">
        <w:rPr>
          <w:rFonts w:ascii="Times New Roman" w:hAnsi="Times New Roman" w:cs="Times New Roman"/>
          <w:sz w:val="24"/>
          <w:szCs w:val="24"/>
        </w:rPr>
        <w:t xml:space="preserve"> They have described the application as “an insult to the intelligence of this Honourable Court, an abuse of court process” which for the said reasons should be dismissed with costs on the legal prac</w:t>
      </w:r>
      <w:r w:rsidR="005D52B4" w:rsidRPr="0005165D">
        <w:rPr>
          <w:rFonts w:ascii="Times New Roman" w:hAnsi="Times New Roman" w:cs="Times New Roman"/>
          <w:sz w:val="24"/>
          <w:szCs w:val="24"/>
        </w:rPr>
        <w:t>titioner and client scale.</w:t>
      </w:r>
      <w:r w:rsidR="00D129C7" w:rsidRPr="0005165D">
        <w:rPr>
          <w:rFonts w:ascii="Times New Roman" w:hAnsi="Times New Roman" w:cs="Times New Roman"/>
          <w:sz w:val="24"/>
          <w:szCs w:val="24"/>
        </w:rPr>
        <w:t xml:space="preserve"> </w:t>
      </w:r>
    </w:p>
    <w:p w:rsidR="00146672" w:rsidRPr="0005165D" w:rsidRDefault="00D14910" w:rsidP="00713FBA">
      <w:pPr>
        <w:spacing w:line="480" w:lineRule="auto"/>
        <w:ind w:left="360" w:hanging="360"/>
        <w:jc w:val="both"/>
        <w:rPr>
          <w:rFonts w:ascii="Times New Roman" w:hAnsi="Times New Roman" w:cs="Times New Roman"/>
          <w:sz w:val="24"/>
          <w:szCs w:val="24"/>
        </w:rPr>
      </w:pPr>
      <w:r w:rsidRPr="0005165D">
        <w:rPr>
          <w:rFonts w:ascii="Times New Roman" w:hAnsi="Times New Roman" w:cs="Times New Roman"/>
          <w:sz w:val="24"/>
          <w:szCs w:val="24"/>
        </w:rPr>
        <w:t xml:space="preserve">[4] </w:t>
      </w:r>
      <w:r w:rsidR="00CB2A0B" w:rsidRPr="0005165D">
        <w:rPr>
          <w:rFonts w:ascii="Times New Roman" w:hAnsi="Times New Roman" w:cs="Times New Roman"/>
          <w:sz w:val="24"/>
          <w:szCs w:val="24"/>
        </w:rPr>
        <w:t xml:space="preserve">For a proper appreciation of the relevant factual background of this matter it will become </w:t>
      </w:r>
      <w:r w:rsidR="00136A45" w:rsidRPr="0005165D">
        <w:rPr>
          <w:rFonts w:ascii="Times New Roman" w:hAnsi="Times New Roman" w:cs="Times New Roman"/>
          <w:sz w:val="24"/>
          <w:szCs w:val="24"/>
        </w:rPr>
        <w:t>unavoidable to quote</w:t>
      </w:r>
      <w:r w:rsidR="00CB2A0B" w:rsidRPr="0005165D">
        <w:rPr>
          <w:rFonts w:ascii="Times New Roman" w:hAnsi="Times New Roman" w:cs="Times New Roman"/>
          <w:sz w:val="24"/>
          <w:szCs w:val="24"/>
        </w:rPr>
        <w:t xml:space="preserve"> </w:t>
      </w:r>
      <w:r w:rsidR="00CB2A0B" w:rsidRPr="0005165D">
        <w:rPr>
          <w:rFonts w:ascii="Times New Roman" w:hAnsi="Times New Roman" w:cs="Times New Roman"/>
          <w:i/>
          <w:sz w:val="24"/>
          <w:szCs w:val="24"/>
        </w:rPr>
        <w:t>in extenso</w:t>
      </w:r>
      <w:r w:rsidR="00136A45" w:rsidRPr="0005165D">
        <w:rPr>
          <w:rFonts w:ascii="Times New Roman" w:hAnsi="Times New Roman" w:cs="Times New Roman"/>
          <w:sz w:val="24"/>
          <w:szCs w:val="24"/>
        </w:rPr>
        <w:t xml:space="preserve"> </w:t>
      </w:r>
      <w:r w:rsidR="00CB2A0B" w:rsidRPr="0005165D">
        <w:rPr>
          <w:rFonts w:ascii="Times New Roman" w:hAnsi="Times New Roman" w:cs="Times New Roman"/>
          <w:sz w:val="24"/>
          <w:szCs w:val="24"/>
        </w:rPr>
        <w:t xml:space="preserve">the contents of </w:t>
      </w:r>
      <w:r w:rsidR="00136A45" w:rsidRPr="0005165D">
        <w:rPr>
          <w:rFonts w:ascii="Times New Roman" w:hAnsi="Times New Roman" w:cs="Times New Roman"/>
          <w:sz w:val="24"/>
          <w:szCs w:val="24"/>
        </w:rPr>
        <w:t>correspondence</w:t>
      </w:r>
      <w:r w:rsidR="00CB2A0B" w:rsidRPr="0005165D">
        <w:rPr>
          <w:rFonts w:ascii="Times New Roman" w:hAnsi="Times New Roman" w:cs="Times New Roman"/>
          <w:sz w:val="24"/>
          <w:szCs w:val="24"/>
        </w:rPr>
        <w:t xml:space="preserve"> that emanated</w:t>
      </w:r>
      <w:r w:rsidR="00136A45" w:rsidRPr="0005165D">
        <w:rPr>
          <w:rFonts w:ascii="Times New Roman" w:hAnsi="Times New Roman" w:cs="Times New Roman"/>
          <w:sz w:val="24"/>
          <w:szCs w:val="24"/>
        </w:rPr>
        <w:t xml:space="preserve"> from the applicant’s legal practitioners.</w:t>
      </w:r>
    </w:p>
    <w:p w:rsidR="00D14910" w:rsidRPr="0005165D" w:rsidRDefault="00146672" w:rsidP="002711A2">
      <w:pPr>
        <w:spacing w:after="0" w:line="480" w:lineRule="auto"/>
        <w:ind w:left="360" w:hanging="360"/>
        <w:jc w:val="both"/>
        <w:rPr>
          <w:rFonts w:ascii="Times New Roman" w:hAnsi="Times New Roman" w:cs="Times New Roman"/>
          <w:sz w:val="24"/>
          <w:szCs w:val="24"/>
        </w:rPr>
      </w:pPr>
      <w:r w:rsidRPr="0005165D">
        <w:rPr>
          <w:rFonts w:ascii="Times New Roman" w:hAnsi="Times New Roman" w:cs="Times New Roman"/>
          <w:sz w:val="24"/>
          <w:szCs w:val="24"/>
        </w:rPr>
        <w:t xml:space="preserve">[5] After the application in SC 184/20 was struck off the roll on 9 June 2020 the applicant’s legal practitioners </w:t>
      </w:r>
      <w:r w:rsidR="00464DB8" w:rsidRPr="0005165D">
        <w:rPr>
          <w:rFonts w:ascii="Times New Roman" w:hAnsi="Times New Roman" w:cs="Times New Roman"/>
          <w:sz w:val="24"/>
          <w:szCs w:val="24"/>
        </w:rPr>
        <w:t>wrote to the registrar</w:t>
      </w:r>
      <w:r w:rsidR="00A32F65" w:rsidRPr="0005165D">
        <w:rPr>
          <w:rFonts w:ascii="Times New Roman" w:hAnsi="Times New Roman" w:cs="Times New Roman"/>
          <w:sz w:val="24"/>
          <w:szCs w:val="24"/>
        </w:rPr>
        <w:t xml:space="preserve"> on 19 August 2020</w:t>
      </w:r>
      <w:r w:rsidR="00464DB8" w:rsidRPr="0005165D">
        <w:rPr>
          <w:rFonts w:ascii="Times New Roman" w:hAnsi="Times New Roman" w:cs="Times New Roman"/>
          <w:sz w:val="24"/>
          <w:szCs w:val="24"/>
        </w:rPr>
        <w:t xml:space="preserve"> in the following terms</w:t>
      </w:r>
      <w:r w:rsidR="00CD58C3" w:rsidRPr="0005165D">
        <w:rPr>
          <w:rFonts w:ascii="Times New Roman" w:hAnsi="Times New Roman" w:cs="Times New Roman"/>
          <w:sz w:val="24"/>
          <w:szCs w:val="24"/>
        </w:rPr>
        <w:t>:</w:t>
      </w:r>
    </w:p>
    <w:p w:rsidR="00CD58C3" w:rsidRPr="0005165D" w:rsidRDefault="00CD58C3" w:rsidP="002711A2">
      <w:pPr>
        <w:spacing w:after="0" w:line="240" w:lineRule="auto"/>
        <w:ind w:left="720"/>
        <w:jc w:val="both"/>
        <w:rPr>
          <w:rFonts w:ascii="Times New Roman" w:hAnsi="Times New Roman" w:cs="Times New Roman"/>
          <w:sz w:val="24"/>
          <w:szCs w:val="24"/>
        </w:rPr>
      </w:pPr>
      <w:r w:rsidRPr="0005165D">
        <w:rPr>
          <w:rFonts w:ascii="Times New Roman" w:hAnsi="Times New Roman" w:cs="Times New Roman"/>
          <w:sz w:val="24"/>
          <w:szCs w:val="24"/>
        </w:rPr>
        <w:t xml:space="preserve">“When this Chamber Application was heard before the Honourable </w:t>
      </w:r>
      <w:r w:rsidR="005130E5" w:rsidRPr="0005165D">
        <w:rPr>
          <w:rFonts w:ascii="Times New Roman" w:hAnsi="Times New Roman" w:cs="Times New Roman"/>
          <w:sz w:val="24"/>
          <w:szCs w:val="24"/>
        </w:rPr>
        <w:t>BHUNU</w:t>
      </w:r>
      <w:r w:rsidRPr="0005165D">
        <w:rPr>
          <w:rFonts w:ascii="Times New Roman" w:hAnsi="Times New Roman" w:cs="Times New Roman"/>
          <w:sz w:val="24"/>
          <w:szCs w:val="24"/>
        </w:rPr>
        <w:t xml:space="preserve"> JA on the 9</w:t>
      </w:r>
      <w:r w:rsidRPr="0005165D">
        <w:rPr>
          <w:rFonts w:ascii="Times New Roman" w:hAnsi="Times New Roman" w:cs="Times New Roman"/>
          <w:sz w:val="24"/>
          <w:szCs w:val="24"/>
          <w:vertAlign w:val="superscript"/>
        </w:rPr>
        <w:t>th</w:t>
      </w:r>
      <w:r w:rsidRPr="0005165D">
        <w:rPr>
          <w:rFonts w:ascii="Times New Roman" w:hAnsi="Times New Roman" w:cs="Times New Roman"/>
          <w:sz w:val="24"/>
          <w:szCs w:val="24"/>
        </w:rPr>
        <w:t xml:space="preserve"> June 2020, he directed that</w:t>
      </w:r>
      <w:r w:rsidR="00CB2A0B" w:rsidRPr="0005165D">
        <w:rPr>
          <w:rFonts w:ascii="Times New Roman" w:hAnsi="Times New Roman" w:cs="Times New Roman"/>
          <w:sz w:val="24"/>
          <w:szCs w:val="24"/>
        </w:rPr>
        <w:t xml:space="preserve"> a copy of the judgment by the H</w:t>
      </w:r>
      <w:r w:rsidRPr="0005165D">
        <w:rPr>
          <w:rFonts w:ascii="Times New Roman" w:hAnsi="Times New Roman" w:cs="Times New Roman"/>
          <w:sz w:val="24"/>
          <w:szCs w:val="24"/>
        </w:rPr>
        <w:t xml:space="preserve">onourable </w:t>
      </w:r>
      <w:r w:rsidR="005130E5" w:rsidRPr="0005165D">
        <w:rPr>
          <w:rFonts w:ascii="Times New Roman" w:hAnsi="Times New Roman" w:cs="Times New Roman"/>
          <w:sz w:val="24"/>
          <w:szCs w:val="24"/>
        </w:rPr>
        <w:t>PHIRI</w:t>
      </w:r>
      <w:r w:rsidRPr="0005165D">
        <w:rPr>
          <w:rFonts w:ascii="Times New Roman" w:hAnsi="Times New Roman" w:cs="Times New Roman"/>
          <w:sz w:val="24"/>
          <w:szCs w:val="24"/>
        </w:rPr>
        <w:t xml:space="preserve"> J be made available before the matter could proceed.</w:t>
      </w:r>
    </w:p>
    <w:p w:rsidR="00CD58C3" w:rsidRPr="0005165D" w:rsidRDefault="00CD58C3" w:rsidP="002711A2">
      <w:pPr>
        <w:spacing w:after="0" w:line="240" w:lineRule="auto"/>
        <w:ind w:left="720"/>
        <w:jc w:val="both"/>
        <w:rPr>
          <w:rFonts w:ascii="Times New Roman" w:hAnsi="Times New Roman" w:cs="Times New Roman"/>
          <w:sz w:val="24"/>
          <w:szCs w:val="24"/>
        </w:rPr>
      </w:pPr>
      <w:r w:rsidRPr="0005165D">
        <w:rPr>
          <w:rFonts w:ascii="Times New Roman" w:hAnsi="Times New Roman" w:cs="Times New Roman"/>
          <w:sz w:val="24"/>
          <w:szCs w:val="24"/>
          <w:u w:val="single"/>
        </w:rPr>
        <w:t>As such the matter was struck off the roll</w:t>
      </w:r>
      <w:r w:rsidRPr="0005165D">
        <w:rPr>
          <w:rFonts w:ascii="Times New Roman" w:hAnsi="Times New Roman" w:cs="Times New Roman"/>
          <w:sz w:val="24"/>
          <w:szCs w:val="24"/>
        </w:rPr>
        <w:t>.</w:t>
      </w:r>
      <w:r w:rsidR="00A32F65" w:rsidRPr="0005165D">
        <w:rPr>
          <w:rFonts w:ascii="Times New Roman" w:hAnsi="Times New Roman" w:cs="Times New Roman"/>
          <w:sz w:val="24"/>
          <w:szCs w:val="24"/>
        </w:rPr>
        <w:t xml:space="preserve"> (the underlining is added)</w:t>
      </w:r>
    </w:p>
    <w:p w:rsidR="00CD58C3" w:rsidRPr="0005165D" w:rsidRDefault="00CD58C3" w:rsidP="002711A2">
      <w:pPr>
        <w:spacing w:after="0" w:line="240" w:lineRule="auto"/>
        <w:ind w:left="720"/>
        <w:jc w:val="both"/>
        <w:rPr>
          <w:rFonts w:ascii="Times New Roman" w:hAnsi="Times New Roman" w:cs="Times New Roman"/>
          <w:sz w:val="24"/>
          <w:szCs w:val="24"/>
        </w:rPr>
      </w:pPr>
      <w:r w:rsidRPr="0005165D">
        <w:rPr>
          <w:rFonts w:ascii="Times New Roman" w:hAnsi="Times New Roman" w:cs="Times New Roman"/>
          <w:sz w:val="24"/>
          <w:szCs w:val="24"/>
        </w:rPr>
        <w:t xml:space="preserve">We attach hereto (a) copy of the full judgment. </w:t>
      </w:r>
      <w:r w:rsidR="00D12A72" w:rsidRPr="0005165D">
        <w:rPr>
          <w:rFonts w:ascii="Times New Roman" w:hAnsi="Times New Roman" w:cs="Times New Roman"/>
          <w:sz w:val="24"/>
          <w:szCs w:val="24"/>
        </w:rPr>
        <w:t xml:space="preserve"> </w:t>
      </w:r>
    </w:p>
    <w:p w:rsidR="00CD58C3" w:rsidRPr="0005165D" w:rsidRDefault="00CD58C3" w:rsidP="00115CB9">
      <w:pPr>
        <w:tabs>
          <w:tab w:val="right" w:pos="9026"/>
        </w:tabs>
        <w:spacing w:after="0" w:line="240" w:lineRule="auto"/>
        <w:ind w:left="720"/>
        <w:jc w:val="both"/>
        <w:rPr>
          <w:rFonts w:ascii="Times New Roman" w:hAnsi="Times New Roman" w:cs="Times New Roman"/>
          <w:sz w:val="24"/>
          <w:szCs w:val="24"/>
        </w:rPr>
      </w:pPr>
      <w:r w:rsidRPr="0005165D">
        <w:rPr>
          <w:rFonts w:ascii="Times New Roman" w:hAnsi="Times New Roman" w:cs="Times New Roman"/>
          <w:sz w:val="24"/>
          <w:szCs w:val="24"/>
        </w:rPr>
        <w:t>Consequently, we kindly request that this matter be re-set down.”</w:t>
      </w:r>
      <w:r w:rsidR="00136A45" w:rsidRPr="0005165D">
        <w:rPr>
          <w:rFonts w:ascii="Times New Roman" w:hAnsi="Times New Roman" w:cs="Times New Roman"/>
          <w:sz w:val="24"/>
          <w:szCs w:val="24"/>
        </w:rPr>
        <w:t xml:space="preserve"> </w:t>
      </w:r>
      <w:r w:rsidR="00115CB9">
        <w:rPr>
          <w:rFonts w:ascii="Times New Roman" w:hAnsi="Times New Roman" w:cs="Times New Roman"/>
          <w:sz w:val="24"/>
          <w:szCs w:val="24"/>
        </w:rPr>
        <w:tab/>
      </w:r>
    </w:p>
    <w:p w:rsidR="00A32F65" w:rsidRPr="0005165D" w:rsidRDefault="00A32F65" w:rsidP="00CD58C3">
      <w:pPr>
        <w:spacing w:line="240" w:lineRule="auto"/>
        <w:ind w:left="720"/>
        <w:jc w:val="both"/>
        <w:rPr>
          <w:rFonts w:ascii="Times New Roman" w:hAnsi="Times New Roman" w:cs="Times New Roman"/>
          <w:sz w:val="24"/>
          <w:szCs w:val="24"/>
        </w:rPr>
      </w:pPr>
    </w:p>
    <w:p w:rsidR="00A32F65" w:rsidRPr="0005165D" w:rsidRDefault="001F04AB" w:rsidP="001F04AB">
      <w:pPr>
        <w:jc w:val="both"/>
        <w:rPr>
          <w:rFonts w:ascii="Times New Roman" w:hAnsi="Times New Roman" w:cs="Times New Roman"/>
          <w:sz w:val="24"/>
          <w:szCs w:val="24"/>
        </w:rPr>
      </w:pPr>
      <w:r w:rsidRPr="0005165D">
        <w:rPr>
          <w:rFonts w:ascii="Times New Roman" w:hAnsi="Times New Roman" w:cs="Times New Roman"/>
          <w:sz w:val="24"/>
          <w:szCs w:val="24"/>
        </w:rPr>
        <w:t>[6]</w:t>
      </w:r>
      <w:r w:rsidR="00A32F65" w:rsidRPr="0005165D">
        <w:rPr>
          <w:rFonts w:ascii="Times New Roman" w:hAnsi="Times New Roman" w:cs="Times New Roman"/>
          <w:sz w:val="24"/>
          <w:szCs w:val="24"/>
        </w:rPr>
        <w:t xml:space="preserve"> On 24 August 2020 they again wrote to the registrar in the following terms:</w:t>
      </w:r>
    </w:p>
    <w:p w:rsidR="0055449F" w:rsidRPr="0005165D" w:rsidRDefault="00A32F65" w:rsidP="00A32F65">
      <w:pPr>
        <w:spacing w:line="240" w:lineRule="auto"/>
        <w:jc w:val="both"/>
        <w:rPr>
          <w:rFonts w:ascii="Times New Roman" w:hAnsi="Times New Roman" w:cs="Times New Roman"/>
          <w:sz w:val="24"/>
          <w:szCs w:val="24"/>
        </w:rPr>
      </w:pPr>
      <w:r w:rsidRPr="0005165D">
        <w:rPr>
          <w:rFonts w:ascii="Times New Roman" w:hAnsi="Times New Roman" w:cs="Times New Roman"/>
          <w:sz w:val="24"/>
          <w:szCs w:val="24"/>
        </w:rPr>
        <w:tab/>
        <w:t>“The above matter and our correspondence of the 19</w:t>
      </w:r>
      <w:r w:rsidRPr="0005165D">
        <w:rPr>
          <w:rFonts w:ascii="Times New Roman" w:hAnsi="Times New Roman" w:cs="Times New Roman"/>
          <w:sz w:val="24"/>
          <w:szCs w:val="24"/>
          <w:vertAlign w:val="superscript"/>
        </w:rPr>
        <w:t>th</w:t>
      </w:r>
      <w:r w:rsidRPr="0005165D">
        <w:rPr>
          <w:rFonts w:ascii="Times New Roman" w:hAnsi="Times New Roman" w:cs="Times New Roman"/>
          <w:sz w:val="24"/>
          <w:szCs w:val="24"/>
        </w:rPr>
        <w:t xml:space="preserve"> August</w:t>
      </w:r>
      <w:r w:rsidR="0055449F" w:rsidRPr="0005165D">
        <w:rPr>
          <w:rFonts w:ascii="Times New Roman" w:hAnsi="Times New Roman" w:cs="Times New Roman"/>
          <w:sz w:val="24"/>
          <w:szCs w:val="24"/>
        </w:rPr>
        <w:t xml:space="preserve"> 2020 refers.</w:t>
      </w:r>
    </w:p>
    <w:p w:rsidR="0061367B" w:rsidRPr="0005165D" w:rsidRDefault="0055449F" w:rsidP="0055449F">
      <w:pPr>
        <w:spacing w:line="240" w:lineRule="auto"/>
        <w:ind w:left="720"/>
        <w:jc w:val="both"/>
        <w:rPr>
          <w:rFonts w:ascii="Times New Roman" w:hAnsi="Times New Roman" w:cs="Times New Roman"/>
          <w:sz w:val="24"/>
          <w:szCs w:val="24"/>
        </w:rPr>
      </w:pPr>
      <w:r w:rsidRPr="0005165D">
        <w:rPr>
          <w:rFonts w:ascii="Times New Roman" w:hAnsi="Times New Roman" w:cs="Times New Roman"/>
          <w:sz w:val="24"/>
          <w:szCs w:val="24"/>
        </w:rPr>
        <w:t>We also refer to our tele-conversation of the 20</w:t>
      </w:r>
      <w:r w:rsidRPr="0005165D">
        <w:rPr>
          <w:rFonts w:ascii="Times New Roman" w:hAnsi="Times New Roman" w:cs="Times New Roman"/>
          <w:sz w:val="24"/>
          <w:szCs w:val="24"/>
          <w:vertAlign w:val="superscript"/>
        </w:rPr>
        <w:t>th</w:t>
      </w:r>
      <w:r w:rsidRPr="0005165D">
        <w:rPr>
          <w:rFonts w:ascii="Times New Roman" w:hAnsi="Times New Roman" w:cs="Times New Roman"/>
          <w:sz w:val="24"/>
          <w:szCs w:val="24"/>
        </w:rPr>
        <w:t xml:space="preserve"> August 2020 in which </w:t>
      </w:r>
      <w:r w:rsidRPr="0005165D">
        <w:rPr>
          <w:rFonts w:ascii="Times New Roman" w:hAnsi="Times New Roman" w:cs="Times New Roman"/>
          <w:sz w:val="24"/>
          <w:szCs w:val="24"/>
          <w:u w:val="single"/>
        </w:rPr>
        <w:t>you advised that since this matter</w:t>
      </w:r>
      <w:r w:rsidR="00A32F65" w:rsidRPr="0005165D">
        <w:rPr>
          <w:rFonts w:ascii="Times New Roman" w:hAnsi="Times New Roman" w:cs="Times New Roman"/>
          <w:sz w:val="24"/>
          <w:szCs w:val="24"/>
          <w:u w:val="single"/>
        </w:rPr>
        <w:t xml:space="preserve"> </w:t>
      </w:r>
      <w:r w:rsidRPr="0005165D">
        <w:rPr>
          <w:rFonts w:ascii="Times New Roman" w:hAnsi="Times New Roman" w:cs="Times New Roman"/>
          <w:sz w:val="24"/>
          <w:szCs w:val="24"/>
          <w:u w:val="single"/>
        </w:rPr>
        <w:t>was struck off the r</w:t>
      </w:r>
      <w:r w:rsidR="003A3AF5">
        <w:rPr>
          <w:rFonts w:ascii="Times New Roman" w:hAnsi="Times New Roman" w:cs="Times New Roman"/>
          <w:sz w:val="24"/>
          <w:szCs w:val="24"/>
          <w:u w:val="single"/>
        </w:rPr>
        <w:t>oll it cannot be re-set down but</w:t>
      </w:r>
      <w:r w:rsidRPr="0005165D">
        <w:rPr>
          <w:rFonts w:ascii="Times New Roman" w:hAnsi="Times New Roman" w:cs="Times New Roman"/>
          <w:sz w:val="24"/>
          <w:szCs w:val="24"/>
          <w:u w:val="single"/>
        </w:rPr>
        <w:t xml:space="preserve"> if we want to pursue it, we would need to file a fresh application.</w:t>
      </w:r>
    </w:p>
    <w:p w:rsidR="0055449F" w:rsidRPr="0005165D" w:rsidRDefault="0055449F" w:rsidP="0055449F">
      <w:pPr>
        <w:spacing w:line="240" w:lineRule="auto"/>
        <w:ind w:left="720"/>
        <w:jc w:val="both"/>
        <w:rPr>
          <w:rFonts w:ascii="Times New Roman" w:hAnsi="Times New Roman" w:cs="Times New Roman"/>
          <w:sz w:val="24"/>
          <w:szCs w:val="24"/>
        </w:rPr>
      </w:pPr>
      <w:r w:rsidRPr="0005165D">
        <w:rPr>
          <w:rFonts w:ascii="Times New Roman" w:hAnsi="Times New Roman" w:cs="Times New Roman"/>
          <w:sz w:val="24"/>
          <w:szCs w:val="24"/>
        </w:rPr>
        <w:t xml:space="preserve">It does appear to us that there could have been an error in respect of the actual order made. At the hearing of the Chamber Application before the Honourable </w:t>
      </w:r>
      <w:r w:rsidR="005130E5" w:rsidRPr="0005165D">
        <w:rPr>
          <w:rFonts w:ascii="Times New Roman" w:hAnsi="Times New Roman" w:cs="Times New Roman"/>
          <w:sz w:val="24"/>
          <w:szCs w:val="24"/>
        </w:rPr>
        <w:t xml:space="preserve">BHUNU </w:t>
      </w:r>
      <w:r w:rsidRPr="0005165D">
        <w:rPr>
          <w:rFonts w:ascii="Times New Roman" w:hAnsi="Times New Roman" w:cs="Times New Roman"/>
          <w:sz w:val="24"/>
          <w:szCs w:val="24"/>
        </w:rPr>
        <w:t>JA on the 9</w:t>
      </w:r>
      <w:r w:rsidRPr="0005165D">
        <w:rPr>
          <w:rFonts w:ascii="Times New Roman" w:hAnsi="Times New Roman" w:cs="Times New Roman"/>
          <w:sz w:val="24"/>
          <w:szCs w:val="24"/>
          <w:vertAlign w:val="superscript"/>
        </w:rPr>
        <w:t>th</w:t>
      </w:r>
      <w:r w:rsidRPr="0005165D">
        <w:rPr>
          <w:rFonts w:ascii="Times New Roman" w:hAnsi="Times New Roman" w:cs="Times New Roman"/>
          <w:sz w:val="24"/>
          <w:szCs w:val="24"/>
        </w:rPr>
        <w:t xml:space="preserve"> of June 2020 there arose a question as to the reasons behind the order made by the court </w:t>
      </w:r>
      <w:r w:rsidRPr="0005165D">
        <w:rPr>
          <w:rFonts w:ascii="Times New Roman" w:hAnsi="Times New Roman" w:cs="Times New Roman"/>
          <w:i/>
          <w:sz w:val="24"/>
          <w:szCs w:val="24"/>
        </w:rPr>
        <w:t>a quo</w:t>
      </w:r>
      <w:r w:rsidRPr="0005165D">
        <w:rPr>
          <w:rFonts w:ascii="Times New Roman" w:hAnsi="Times New Roman" w:cs="Times New Roman"/>
          <w:sz w:val="24"/>
          <w:szCs w:val="24"/>
        </w:rPr>
        <w:t xml:space="preserve"> per the Honourable </w:t>
      </w:r>
      <w:r w:rsidR="005130E5" w:rsidRPr="0005165D">
        <w:rPr>
          <w:rFonts w:ascii="Times New Roman" w:hAnsi="Times New Roman" w:cs="Times New Roman"/>
          <w:sz w:val="24"/>
          <w:szCs w:val="24"/>
        </w:rPr>
        <w:t xml:space="preserve">PHIRI J. </w:t>
      </w:r>
    </w:p>
    <w:p w:rsidR="0055449F" w:rsidRPr="0005165D" w:rsidRDefault="0055449F" w:rsidP="0055449F">
      <w:pPr>
        <w:spacing w:line="240" w:lineRule="auto"/>
        <w:ind w:left="720"/>
        <w:jc w:val="both"/>
        <w:rPr>
          <w:rFonts w:ascii="Times New Roman" w:hAnsi="Times New Roman" w:cs="Times New Roman"/>
          <w:sz w:val="24"/>
          <w:szCs w:val="24"/>
        </w:rPr>
      </w:pPr>
      <w:r w:rsidRPr="0005165D">
        <w:rPr>
          <w:rFonts w:ascii="Times New Roman" w:hAnsi="Times New Roman" w:cs="Times New Roman"/>
          <w:sz w:val="24"/>
          <w:szCs w:val="24"/>
        </w:rPr>
        <w:lastRenderedPageBreak/>
        <w:t xml:space="preserve">In particular counsel for the respondent sought to argue that the order by the learned </w:t>
      </w:r>
      <w:r w:rsidR="005130E5" w:rsidRPr="0005165D">
        <w:rPr>
          <w:rFonts w:ascii="Times New Roman" w:hAnsi="Times New Roman" w:cs="Times New Roman"/>
          <w:sz w:val="24"/>
          <w:szCs w:val="24"/>
        </w:rPr>
        <w:t>PHIRI J</w:t>
      </w:r>
      <w:r w:rsidRPr="0005165D">
        <w:rPr>
          <w:rFonts w:ascii="Times New Roman" w:hAnsi="Times New Roman" w:cs="Times New Roman"/>
          <w:sz w:val="24"/>
          <w:szCs w:val="24"/>
        </w:rPr>
        <w:t xml:space="preserve"> was by consent and we argued otherwise.</w:t>
      </w:r>
    </w:p>
    <w:p w:rsidR="0055449F" w:rsidRPr="0005165D" w:rsidRDefault="0055449F" w:rsidP="0055449F">
      <w:pPr>
        <w:spacing w:line="240" w:lineRule="auto"/>
        <w:ind w:left="720"/>
        <w:jc w:val="both"/>
        <w:rPr>
          <w:rFonts w:ascii="Times New Roman" w:hAnsi="Times New Roman" w:cs="Times New Roman"/>
          <w:sz w:val="24"/>
          <w:szCs w:val="24"/>
        </w:rPr>
      </w:pPr>
      <w:r w:rsidRPr="0005165D">
        <w:rPr>
          <w:rFonts w:ascii="Times New Roman" w:hAnsi="Times New Roman" w:cs="Times New Roman"/>
          <w:sz w:val="24"/>
          <w:szCs w:val="24"/>
        </w:rPr>
        <w:t xml:space="preserve">The Honourable </w:t>
      </w:r>
      <w:r w:rsidR="005130E5" w:rsidRPr="0005165D">
        <w:rPr>
          <w:rFonts w:ascii="Times New Roman" w:hAnsi="Times New Roman" w:cs="Times New Roman"/>
          <w:sz w:val="24"/>
          <w:szCs w:val="24"/>
        </w:rPr>
        <w:t>BHUNU</w:t>
      </w:r>
      <w:r w:rsidRPr="0005165D">
        <w:rPr>
          <w:rFonts w:ascii="Times New Roman" w:hAnsi="Times New Roman" w:cs="Times New Roman"/>
          <w:sz w:val="24"/>
          <w:szCs w:val="24"/>
        </w:rPr>
        <w:t xml:space="preserve"> JA indicated that it therefore becomes necessary that the full judgment with the reasons thereof be availed so the court could ascertain</w:t>
      </w:r>
      <w:r w:rsidR="00B13B35" w:rsidRPr="0005165D">
        <w:rPr>
          <w:rFonts w:ascii="Times New Roman" w:hAnsi="Times New Roman" w:cs="Times New Roman"/>
          <w:sz w:val="24"/>
          <w:szCs w:val="24"/>
        </w:rPr>
        <w:t xml:space="preserve"> the basis upon which the order was made. He thus indicated that the matter was to proceed upon the judgment being made available.</w:t>
      </w:r>
    </w:p>
    <w:p w:rsidR="00B13B35" w:rsidRPr="0005165D" w:rsidRDefault="00B13B35" w:rsidP="0055449F">
      <w:pPr>
        <w:spacing w:line="240" w:lineRule="auto"/>
        <w:ind w:left="720"/>
        <w:jc w:val="both"/>
        <w:rPr>
          <w:rFonts w:ascii="Times New Roman" w:hAnsi="Times New Roman" w:cs="Times New Roman"/>
          <w:sz w:val="24"/>
          <w:szCs w:val="24"/>
        </w:rPr>
      </w:pPr>
      <w:r w:rsidRPr="0005165D">
        <w:rPr>
          <w:rFonts w:ascii="Times New Roman" w:hAnsi="Times New Roman" w:cs="Times New Roman"/>
          <w:sz w:val="24"/>
          <w:szCs w:val="24"/>
        </w:rPr>
        <w:t>It was therefore the understanding of all the parties that the matter was not being struck off but rather being removed from the roll so that it could be re-set down when the judgment was available.</w:t>
      </w:r>
    </w:p>
    <w:p w:rsidR="00B13B35" w:rsidRPr="0005165D" w:rsidRDefault="00B13B35" w:rsidP="0055449F">
      <w:pPr>
        <w:spacing w:line="240" w:lineRule="auto"/>
        <w:ind w:left="720"/>
        <w:jc w:val="both"/>
        <w:rPr>
          <w:rFonts w:ascii="Times New Roman" w:hAnsi="Times New Roman" w:cs="Times New Roman"/>
          <w:sz w:val="24"/>
          <w:szCs w:val="24"/>
        </w:rPr>
      </w:pPr>
      <w:r w:rsidRPr="0005165D">
        <w:rPr>
          <w:rFonts w:ascii="Times New Roman" w:hAnsi="Times New Roman" w:cs="Times New Roman"/>
          <w:sz w:val="24"/>
          <w:szCs w:val="24"/>
        </w:rPr>
        <w:t>It is for that reason that after the hearing we then diligently sought to obtain the judgment from the High Court.</w:t>
      </w:r>
    </w:p>
    <w:p w:rsidR="00B13B35" w:rsidRPr="0005165D" w:rsidRDefault="00B13B35" w:rsidP="0055449F">
      <w:pPr>
        <w:spacing w:line="240" w:lineRule="auto"/>
        <w:ind w:left="720"/>
        <w:jc w:val="both"/>
        <w:rPr>
          <w:rFonts w:ascii="Times New Roman" w:hAnsi="Times New Roman" w:cs="Times New Roman"/>
          <w:sz w:val="24"/>
          <w:szCs w:val="24"/>
        </w:rPr>
      </w:pPr>
      <w:r w:rsidRPr="0005165D">
        <w:rPr>
          <w:rFonts w:ascii="Times New Roman" w:hAnsi="Times New Roman" w:cs="Times New Roman"/>
          <w:sz w:val="24"/>
          <w:szCs w:val="24"/>
        </w:rPr>
        <w:t>We only managed to obtain it on the 19</w:t>
      </w:r>
      <w:r w:rsidRPr="0005165D">
        <w:rPr>
          <w:rFonts w:ascii="Times New Roman" w:hAnsi="Times New Roman" w:cs="Times New Roman"/>
          <w:sz w:val="24"/>
          <w:szCs w:val="24"/>
          <w:vertAlign w:val="superscript"/>
        </w:rPr>
        <w:t>th</w:t>
      </w:r>
      <w:r w:rsidRPr="0005165D">
        <w:rPr>
          <w:rFonts w:ascii="Times New Roman" w:hAnsi="Times New Roman" w:cs="Times New Roman"/>
          <w:sz w:val="24"/>
          <w:szCs w:val="24"/>
        </w:rPr>
        <w:t xml:space="preserve"> of August 2020 and immediately forwarded it to yourselves through our letter of the 19</w:t>
      </w:r>
      <w:r w:rsidRPr="0005165D">
        <w:rPr>
          <w:rFonts w:ascii="Times New Roman" w:hAnsi="Times New Roman" w:cs="Times New Roman"/>
          <w:sz w:val="24"/>
          <w:szCs w:val="24"/>
          <w:vertAlign w:val="superscript"/>
        </w:rPr>
        <w:t>th</w:t>
      </w:r>
      <w:r w:rsidRPr="0005165D">
        <w:rPr>
          <w:rFonts w:ascii="Times New Roman" w:hAnsi="Times New Roman" w:cs="Times New Roman"/>
          <w:sz w:val="24"/>
          <w:szCs w:val="24"/>
        </w:rPr>
        <w:t xml:space="preserve"> of August 2020 so that the matter could be re-set down.</w:t>
      </w:r>
    </w:p>
    <w:p w:rsidR="00B13B35" w:rsidRPr="0005165D" w:rsidRDefault="00B13B35" w:rsidP="00B13B35">
      <w:pPr>
        <w:spacing w:line="240" w:lineRule="auto"/>
        <w:ind w:left="720"/>
        <w:jc w:val="both"/>
        <w:rPr>
          <w:rFonts w:ascii="Times New Roman" w:hAnsi="Times New Roman" w:cs="Times New Roman"/>
          <w:sz w:val="24"/>
          <w:szCs w:val="24"/>
          <w:u w:val="single"/>
        </w:rPr>
      </w:pPr>
      <w:r w:rsidRPr="0005165D">
        <w:rPr>
          <w:rFonts w:ascii="Times New Roman" w:hAnsi="Times New Roman" w:cs="Times New Roman"/>
          <w:sz w:val="24"/>
          <w:szCs w:val="24"/>
          <w:u w:val="single"/>
        </w:rPr>
        <w:t>We noticed however</w:t>
      </w:r>
      <w:r w:rsidRPr="0005165D">
        <w:rPr>
          <w:rFonts w:ascii="Times New Roman" w:hAnsi="Times New Roman" w:cs="Times New Roman"/>
          <w:sz w:val="24"/>
          <w:szCs w:val="24"/>
        </w:rPr>
        <w:t xml:space="preserve"> and </w:t>
      </w:r>
      <w:r w:rsidRPr="0005165D">
        <w:rPr>
          <w:rFonts w:ascii="Times New Roman" w:hAnsi="Times New Roman" w:cs="Times New Roman"/>
          <w:sz w:val="24"/>
          <w:szCs w:val="24"/>
          <w:u w:val="single"/>
        </w:rPr>
        <w:t>following our discussion, that the order was stating that the matter was struck off the roll.</w:t>
      </w:r>
    </w:p>
    <w:p w:rsidR="00B13B35" w:rsidRPr="0005165D" w:rsidRDefault="00B13B35" w:rsidP="00B13B35">
      <w:pPr>
        <w:spacing w:line="240" w:lineRule="auto"/>
        <w:ind w:left="720"/>
        <w:jc w:val="both"/>
        <w:rPr>
          <w:rFonts w:ascii="Times New Roman" w:hAnsi="Times New Roman" w:cs="Times New Roman"/>
          <w:sz w:val="24"/>
          <w:szCs w:val="24"/>
        </w:rPr>
      </w:pPr>
      <w:r w:rsidRPr="0005165D">
        <w:rPr>
          <w:rFonts w:ascii="Times New Roman" w:hAnsi="Times New Roman" w:cs="Times New Roman"/>
          <w:sz w:val="24"/>
          <w:szCs w:val="24"/>
        </w:rPr>
        <w:t>Bearing in mind that the matter was not struck off due to some technical defect</w:t>
      </w:r>
      <w:r w:rsidR="008E1435" w:rsidRPr="0005165D">
        <w:rPr>
          <w:rFonts w:ascii="Times New Roman" w:hAnsi="Times New Roman" w:cs="Times New Roman"/>
          <w:sz w:val="24"/>
          <w:szCs w:val="24"/>
        </w:rPr>
        <w:t xml:space="preserve"> in the application but rather due to the Supreme Court itself directing that the judgment of the court </w:t>
      </w:r>
      <w:r w:rsidR="008E1435" w:rsidRPr="000110E5">
        <w:rPr>
          <w:rFonts w:ascii="Times New Roman" w:hAnsi="Times New Roman" w:cs="Times New Roman"/>
          <w:i/>
          <w:sz w:val="24"/>
          <w:szCs w:val="24"/>
        </w:rPr>
        <w:t>a quo</w:t>
      </w:r>
      <w:r w:rsidR="008E1435" w:rsidRPr="0005165D">
        <w:rPr>
          <w:rFonts w:ascii="Times New Roman" w:hAnsi="Times New Roman" w:cs="Times New Roman"/>
          <w:sz w:val="24"/>
          <w:szCs w:val="24"/>
        </w:rPr>
        <w:t xml:space="preserve"> be availed, it would therefore have been a typographical error that the order stated that the matter is struck off the roll as opposed to being removed from the roll.</w:t>
      </w:r>
    </w:p>
    <w:p w:rsidR="008E1435" w:rsidRPr="0005165D" w:rsidRDefault="008E1435" w:rsidP="00B13B35">
      <w:pPr>
        <w:spacing w:line="240" w:lineRule="auto"/>
        <w:ind w:left="720"/>
        <w:jc w:val="both"/>
        <w:rPr>
          <w:rFonts w:ascii="Times New Roman" w:hAnsi="Times New Roman" w:cs="Times New Roman"/>
          <w:sz w:val="24"/>
          <w:szCs w:val="24"/>
        </w:rPr>
      </w:pPr>
      <w:r w:rsidRPr="0005165D">
        <w:rPr>
          <w:rFonts w:ascii="Times New Roman" w:hAnsi="Times New Roman" w:cs="Times New Roman"/>
          <w:sz w:val="24"/>
          <w:szCs w:val="24"/>
        </w:rPr>
        <w:t xml:space="preserve">Now that the judgment of the court </w:t>
      </w:r>
      <w:r w:rsidRPr="0005165D">
        <w:rPr>
          <w:rFonts w:ascii="Times New Roman" w:hAnsi="Times New Roman" w:cs="Times New Roman"/>
          <w:i/>
          <w:sz w:val="24"/>
          <w:szCs w:val="24"/>
        </w:rPr>
        <w:t>a quo</w:t>
      </w:r>
      <w:r w:rsidRPr="0005165D">
        <w:rPr>
          <w:rFonts w:ascii="Times New Roman" w:hAnsi="Times New Roman" w:cs="Times New Roman"/>
          <w:sz w:val="24"/>
          <w:szCs w:val="24"/>
        </w:rPr>
        <w:t xml:space="preserve"> has been obtained </w:t>
      </w:r>
      <w:r w:rsidRPr="0005165D">
        <w:rPr>
          <w:rFonts w:ascii="Times New Roman" w:hAnsi="Times New Roman" w:cs="Times New Roman"/>
          <w:sz w:val="24"/>
          <w:szCs w:val="24"/>
          <w:u w:val="single"/>
        </w:rPr>
        <w:t>as directed</w:t>
      </w:r>
      <w:r w:rsidRPr="0005165D">
        <w:rPr>
          <w:rFonts w:ascii="Times New Roman" w:hAnsi="Times New Roman" w:cs="Times New Roman"/>
          <w:sz w:val="24"/>
          <w:szCs w:val="24"/>
        </w:rPr>
        <w:t xml:space="preserve"> we believe this matter ought now to proceed.</w:t>
      </w:r>
    </w:p>
    <w:p w:rsidR="008E1435" w:rsidRPr="0005165D" w:rsidRDefault="008E1435" w:rsidP="00B13B35">
      <w:pPr>
        <w:spacing w:line="240" w:lineRule="auto"/>
        <w:ind w:left="720"/>
        <w:jc w:val="both"/>
        <w:rPr>
          <w:rFonts w:ascii="Times New Roman" w:hAnsi="Times New Roman" w:cs="Times New Roman"/>
          <w:sz w:val="24"/>
          <w:szCs w:val="24"/>
        </w:rPr>
      </w:pPr>
      <w:r w:rsidRPr="0005165D">
        <w:rPr>
          <w:rFonts w:ascii="Times New Roman" w:hAnsi="Times New Roman" w:cs="Times New Roman"/>
          <w:sz w:val="24"/>
          <w:szCs w:val="24"/>
        </w:rPr>
        <w:t>Further, given the foregoing explanation, we believe the narration in the order that the matter was struck off the roll must have been a typographical error as the understanding was not that the Chamber Application had been disposed of but rather that the matter would proceed upon the judgment being availed.</w:t>
      </w:r>
    </w:p>
    <w:p w:rsidR="008E1435" w:rsidRPr="0005165D" w:rsidRDefault="008E1435" w:rsidP="00B13B35">
      <w:pPr>
        <w:spacing w:line="240" w:lineRule="auto"/>
        <w:ind w:left="720"/>
        <w:jc w:val="both"/>
        <w:rPr>
          <w:rFonts w:ascii="Times New Roman" w:hAnsi="Times New Roman" w:cs="Times New Roman"/>
          <w:sz w:val="24"/>
          <w:szCs w:val="24"/>
        </w:rPr>
      </w:pPr>
      <w:r w:rsidRPr="0005165D">
        <w:rPr>
          <w:rFonts w:ascii="Times New Roman" w:hAnsi="Times New Roman" w:cs="Times New Roman"/>
          <w:sz w:val="24"/>
          <w:szCs w:val="24"/>
        </w:rPr>
        <w:t>That being the case, it is therefore within the purview of the Honourable Judge to correct the error and reflect the intention of all the parties at the time.</w:t>
      </w:r>
    </w:p>
    <w:p w:rsidR="008E1435" w:rsidRDefault="008E1435" w:rsidP="00B13B35">
      <w:pPr>
        <w:spacing w:line="240" w:lineRule="auto"/>
        <w:ind w:left="720"/>
        <w:jc w:val="both"/>
        <w:rPr>
          <w:rFonts w:ascii="Times New Roman" w:hAnsi="Times New Roman" w:cs="Times New Roman"/>
          <w:sz w:val="24"/>
          <w:szCs w:val="24"/>
        </w:rPr>
      </w:pPr>
      <w:r w:rsidRPr="0005165D">
        <w:rPr>
          <w:rFonts w:ascii="Times New Roman" w:hAnsi="Times New Roman" w:cs="Times New Roman"/>
          <w:sz w:val="24"/>
          <w:szCs w:val="24"/>
        </w:rPr>
        <w:t xml:space="preserve">We therefore request that you kindly place the record before the Honourable </w:t>
      </w:r>
      <w:r w:rsidR="005130E5">
        <w:rPr>
          <w:rFonts w:ascii="Times New Roman" w:hAnsi="Times New Roman" w:cs="Times New Roman"/>
          <w:sz w:val="24"/>
          <w:szCs w:val="24"/>
        </w:rPr>
        <w:t xml:space="preserve">        </w:t>
      </w:r>
      <w:r w:rsidR="005130E5" w:rsidRPr="0005165D">
        <w:rPr>
          <w:rFonts w:ascii="Times New Roman" w:hAnsi="Times New Roman" w:cs="Times New Roman"/>
          <w:sz w:val="24"/>
          <w:szCs w:val="24"/>
        </w:rPr>
        <w:t>BHUNU J</w:t>
      </w:r>
      <w:r w:rsidRPr="0005165D">
        <w:rPr>
          <w:rFonts w:ascii="Times New Roman" w:hAnsi="Times New Roman" w:cs="Times New Roman"/>
          <w:sz w:val="24"/>
          <w:szCs w:val="24"/>
        </w:rPr>
        <w:t>A to correct that typographical error to reflect that the matter was removed as opposed to being struck off the roll.</w:t>
      </w:r>
      <w:r w:rsidR="00862C11" w:rsidRPr="0005165D">
        <w:rPr>
          <w:rFonts w:ascii="Times New Roman" w:hAnsi="Times New Roman" w:cs="Times New Roman"/>
          <w:sz w:val="24"/>
          <w:szCs w:val="24"/>
        </w:rPr>
        <w:t>”</w:t>
      </w:r>
    </w:p>
    <w:p w:rsidR="002711A2" w:rsidRPr="0005165D" w:rsidRDefault="002711A2" w:rsidP="002711A2">
      <w:pPr>
        <w:spacing w:after="0" w:line="240" w:lineRule="auto"/>
        <w:ind w:left="720"/>
        <w:jc w:val="both"/>
        <w:rPr>
          <w:rFonts w:ascii="Times New Roman" w:hAnsi="Times New Roman" w:cs="Times New Roman"/>
          <w:sz w:val="24"/>
          <w:szCs w:val="24"/>
        </w:rPr>
      </w:pPr>
    </w:p>
    <w:p w:rsidR="00862C11" w:rsidRPr="0005165D" w:rsidRDefault="00862C11" w:rsidP="00F973D4">
      <w:pPr>
        <w:spacing w:line="480" w:lineRule="auto"/>
        <w:ind w:left="360" w:hanging="360"/>
        <w:jc w:val="both"/>
        <w:rPr>
          <w:rFonts w:ascii="Times New Roman" w:hAnsi="Times New Roman" w:cs="Times New Roman"/>
          <w:sz w:val="24"/>
          <w:szCs w:val="24"/>
        </w:rPr>
      </w:pPr>
      <w:r w:rsidRPr="0005165D">
        <w:rPr>
          <w:rFonts w:ascii="Times New Roman" w:hAnsi="Times New Roman" w:cs="Times New Roman"/>
          <w:sz w:val="24"/>
          <w:szCs w:val="24"/>
        </w:rPr>
        <w:t>[8] The correspondence between the registrar and the applicant’s legal practitioners was copied to the respondents’ legal practitioners who responded as follows:</w:t>
      </w:r>
      <w:r w:rsidR="00CB2C5D" w:rsidRPr="0005165D">
        <w:rPr>
          <w:rFonts w:ascii="Times New Roman" w:hAnsi="Times New Roman" w:cs="Times New Roman"/>
          <w:sz w:val="24"/>
          <w:szCs w:val="24"/>
        </w:rPr>
        <w:t xml:space="preserve"> </w:t>
      </w:r>
    </w:p>
    <w:p w:rsidR="00CB2C5D" w:rsidRPr="0005165D" w:rsidRDefault="00CB2C5D" w:rsidP="00CB2C5D">
      <w:pPr>
        <w:spacing w:line="240" w:lineRule="auto"/>
        <w:jc w:val="both"/>
        <w:rPr>
          <w:rFonts w:ascii="Times New Roman" w:hAnsi="Times New Roman" w:cs="Times New Roman"/>
          <w:sz w:val="24"/>
          <w:szCs w:val="24"/>
        </w:rPr>
      </w:pPr>
      <w:r w:rsidRPr="0005165D">
        <w:rPr>
          <w:rFonts w:ascii="Times New Roman" w:hAnsi="Times New Roman" w:cs="Times New Roman"/>
          <w:sz w:val="24"/>
          <w:szCs w:val="24"/>
        </w:rPr>
        <w:tab/>
        <w:t>“It is unavoidable that we react ….</w:t>
      </w:r>
    </w:p>
    <w:p w:rsidR="00CB2C5D" w:rsidRPr="0005165D" w:rsidRDefault="00CB2C5D" w:rsidP="00CB2C5D">
      <w:pPr>
        <w:spacing w:line="240" w:lineRule="auto"/>
        <w:jc w:val="both"/>
        <w:rPr>
          <w:rFonts w:ascii="Times New Roman" w:hAnsi="Times New Roman" w:cs="Times New Roman"/>
          <w:sz w:val="24"/>
          <w:szCs w:val="24"/>
        </w:rPr>
      </w:pPr>
      <w:r w:rsidRPr="0005165D">
        <w:rPr>
          <w:rFonts w:ascii="Times New Roman" w:hAnsi="Times New Roman" w:cs="Times New Roman"/>
          <w:sz w:val="24"/>
          <w:szCs w:val="24"/>
        </w:rPr>
        <w:tab/>
      </w:r>
      <w:r w:rsidR="002711A2">
        <w:rPr>
          <w:rFonts w:ascii="Times New Roman" w:hAnsi="Times New Roman" w:cs="Times New Roman"/>
          <w:sz w:val="24"/>
          <w:szCs w:val="24"/>
        </w:rPr>
        <w:t xml:space="preserve">  </w:t>
      </w:r>
      <w:r w:rsidRPr="0005165D">
        <w:rPr>
          <w:rFonts w:ascii="Times New Roman" w:hAnsi="Times New Roman" w:cs="Times New Roman"/>
          <w:sz w:val="24"/>
          <w:szCs w:val="24"/>
        </w:rPr>
        <w:t>Suffice to point out that;</w:t>
      </w:r>
    </w:p>
    <w:p w:rsidR="00CB2C5D" w:rsidRPr="0005165D" w:rsidRDefault="00CB2C5D" w:rsidP="002711A2">
      <w:pPr>
        <w:pStyle w:val="ListParagraph"/>
        <w:numPr>
          <w:ilvl w:val="0"/>
          <w:numId w:val="2"/>
        </w:numPr>
        <w:spacing w:line="240" w:lineRule="auto"/>
        <w:ind w:left="1350"/>
        <w:jc w:val="both"/>
        <w:rPr>
          <w:rFonts w:ascii="Times New Roman" w:hAnsi="Times New Roman" w:cs="Times New Roman"/>
          <w:sz w:val="24"/>
          <w:szCs w:val="24"/>
        </w:rPr>
      </w:pPr>
      <w:r w:rsidRPr="0005165D">
        <w:rPr>
          <w:rFonts w:ascii="Times New Roman" w:hAnsi="Times New Roman" w:cs="Times New Roman"/>
          <w:sz w:val="24"/>
          <w:szCs w:val="24"/>
        </w:rPr>
        <w:t>it is not true that the Honourable Justice Bhunu indicated that the matter would proceed upon judgment being made available. That simply did not happen.</w:t>
      </w:r>
    </w:p>
    <w:p w:rsidR="00CB2C5D" w:rsidRPr="0005165D" w:rsidRDefault="002711A2" w:rsidP="002711A2">
      <w:pPr>
        <w:pStyle w:val="ListParagraph"/>
        <w:numPr>
          <w:ilvl w:val="0"/>
          <w:numId w:val="2"/>
        </w:numPr>
        <w:spacing w:line="240" w:lineRule="auto"/>
        <w:ind w:left="1350"/>
        <w:jc w:val="both"/>
        <w:rPr>
          <w:rFonts w:ascii="Times New Roman" w:hAnsi="Times New Roman" w:cs="Times New Roman"/>
          <w:sz w:val="24"/>
          <w:szCs w:val="24"/>
        </w:rPr>
      </w:pPr>
      <w:r>
        <w:rPr>
          <w:rFonts w:ascii="Times New Roman" w:hAnsi="Times New Roman" w:cs="Times New Roman"/>
          <w:sz w:val="24"/>
          <w:szCs w:val="24"/>
        </w:rPr>
        <w:lastRenderedPageBreak/>
        <w:t>i</w:t>
      </w:r>
      <w:r w:rsidR="00CB2C5D" w:rsidRPr="0005165D">
        <w:rPr>
          <w:rFonts w:ascii="Times New Roman" w:hAnsi="Times New Roman" w:cs="Times New Roman"/>
          <w:sz w:val="24"/>
          <w:szCs w:val="24"/>
        </w:rPr>
        <w:t>t is similarly not true that ‘</w:t>
      </w:r>
      <w:r w:rsidR="00CB2C5D" w:rsidRPr="0005165D">
        <w:rPr>
          <w:rFonts w:ascii="Times New Roman" w:hAnsi="Times New Roman" w:cs="Times New Roman"/>
          <w:i/>
          <w:sz w:val="24"/>
          <w:szCs w:val="24"/>
        </w:rPr>
        <w:t xml:space="preserve">the understanding of all the parties was that the </w:t>
      </w:r>
      <w:r w:rsidR="00A77243" w:rsidRPr="0005165D">
        <w:rPr>
          <w:rFonts w:ascii="Times New Roman" w:hAnsi="Times New Roman" w:cs="Times New Roman"/>
          <w:i/>
          <w:sz w:val="24"/>
          <w:szCs w:val="24"/>
        </w:rPr>
        <w:t>matter was not being struck off the roll but was being removed from the roll so that it could be reset down when the judgment was available.’</w:t>
      </w:r>
    </w:p>
    <w:p w:rsidR="00A77243" w:rsidRPr="0005165D" w:rsidRDefault="00A77243" w:rsidP="002711A2">
      <w:pPr>
        <w:pStyle w:val="ListParagraph"/>
        <w:numPr>
          <w:ilvl w:val="0"/>
          <w:numId w:val="2"/>
        </w:numPr>
        <w:spacing w:line="240" w:lineRule="auto"/>
        <w:ind w:left="1350"/>
        <w:jc w:val="both"/>
        <w:rPr>
          <w:rFonts w:ascii="Times New Roman" w:hAnsi="Times New Roman" w:cs="Times New Roman"/>
          <w:sz w:val="24"/>
          <w:szCs w:val="24"/>
        </w:rPr>
      </w:pPr>
      <w:r w:rsidRPr="0005165D">
        <w:rPr>
          <w:rFonts w:ascii="Times New Roman" w:hAnsi="Times New Roman" w:cs="Times New Roman"/>
          <w:sz w:val="24"/>
          <w:szCs w:val="24"/>
        </w:rPr>
        <w:t>it is accordingly not true that the order of this Honourable Court striking off the matter with costs is a typographical error.</w:t>
      </w:r>
    </w:p>
    <w:p w:rsidR="00A77243" w:rsidRPr="0005165D" w:rsidRDefault="00A77243" w:rsidP="002711A2">
      <w:pPr>
        <w:pStyle w:val="ListParagraph"/>
        <w:numPr>
          <w:ilvl w:val="0"/>
          <w:numId w:val="2"/>
        </w:numPr>
        <w:spacing w:line="240" w:lineRule="auto"/>
        <w:ind w:left="1350"/>
        <w:jc w:val="both"/>
        <w:rPr>
          <w:rFonts w:ascii="Times New Roman" w:hAnsi="Times New Roman" w:cs="Times New Roman"/>
          <w:sz w:val="24"/>
          <w:szCs w:val="24"/>
        </w:rPr>
      </w:pPr>
      <w:r w:rsidRPr="0005165D">
        <w:rPr>
          <w:rFonts w:ascii="Times New Roman" w:hAnsi="Times New Roman" w:cs="Times New Roman"/>
          <w:sz w:val="24"/>
          <w:szCs w:val="24"/>
        </w:rPr>
        <w:t>at the commencement of the hearing we took points in limine in which among other things we drew the Court’s attention to the fatally defective nature of the Applicant’s application.</w:t>
      </w:r>
    </w:p>
    <w:p w:rsidR="00862C11" w:rsidRPr="0005165D" w:rsidRDefault="00127C28" w:rsidP="00127C28">
      <w:pPr>
        <w:spacing w:line="240" w:lineRule="auto"/>
        <w:ind w:left="720"/>
        <w:jc w:val="both"/>
        <w:rPr>
          <w:rFonts w:ascii="Times New Roman" w:hAnsi="Times New Roman" w:cs="Times New Roman"/>
          <w:sz w:val="24"/>
          <w:szCs w:val="24"/>
        </w:rPr>
      </w:pPr>
      <w:r w:rsidRPr="0005165D">
        <w:rPr>
          <w:rFonts w:ascii="Times New Roman" w:hAnsi="Times New Roman" w:cs="Times New Roman"/>
          <w:sz w:val="24"/>
          <w:szCs w:val="24"/>
        </w:rPr>
        <w:t xml:space="preserve">In the ensuing engagement between the Honourable Judge and the Applicant’s legal practitioners the Applicant’s legal practitioners </w:t>
      </w:r>
      <w:r w:rsidRPr="0005165D">
        <w:rPr>
          <w:rFonts w:ascii="Times New Roman" w:hAnsi="Times New Roman" w:cs="Times New Roman"/>
          <w:b/>
          <w:sz w:val="24"/>
          <w:szCs w:val="24"/>
        </w:rPr>
        <w:t xml:space="preserve">conceded </w:t>
      </w:r>
      <w:r w:rsidRPr="0005165D">
        <w:rPr>
          <w:rFonts w:ascii="Times New Roman" w:hAnsi="Times New Roman" w:cs="Times New Roman"/>
          <w:sz w:val="24"/>
          <w:szCs w:val="24"/>
        </w:rPr>
        <w:t>that the application had to be struck off the roll with costs.</w:t>
      </w:r>
    </w:p>
    <w:p w:rsidR="00127C28" w:rsidRPr="0005165D" w:rsidRDefault="00127C28" w:rsidP="00127C28">
      <w:pPr>
        <w:spacing w:line="240" w:lineRule="auto"/>
        <w:ind w:left="720"/>
        <w:jc w:val="both"/>
        <w:rPr>
          <w:rFonts w:ascii="Times New Roman" w:hAnsi="Times New Roman" w:cs="Times New Roman"/>
          <w:sz w:val="24"/>
          <w:szCs w:val="24"/>
        </w:rPr>
      </w:pPr>
      <w:r w:rsidRPr="0005165D">
        <w:rPr>
          <w:rFonts w:ascii="Times New Roman" w:hAnsi="Times New Roman" w:cs="Times New Roman"/>
          <w:sz w:val="24"/>
          <w:szCs w:val="24"/>
        </w:rPr>
        <w:t>In the circumstances we are shocked and saddened by the apparent attempt to distort what transpired at the hearing of 9 June 2020.”</w:t>
      </w:r>
    </w:p>
    <w:p w:rsidR="00127C28" w:rsidRPr="0005165D" w:rsidRDefault="00127C28" w:rsidP="00127C28">
      <w:pPr>
        <w:spacing w:line="240" w:lineRule="auto"/>
        <w:ind w:left="720"/>
        <w:jc w:val="both"/>
        <w:rPr>
          <w:rFonts w:ascii="Times New Roman" w:hAnsi="Times New Roman" w:cs="Times New Roman"/>
          <w:sz w:val="24"/>
          <w:szCs w:val="24"/>
        </w:rPr>
      </w:pPr>
    </w:p>
    <w:p w:rsidR="00127C28" w:rsidRPr="0005165D" w:rsidRDefault="00127C28" w:rsidP="00127C28">
      <w:pPr>
        <w:spacing w:line="480" w:lineRule="auto"/>
        <w:jc w:val="both"/>
        <w:rPr>
          <w:rFonts w:ascii="Times New Roman" w:hAnsi="Times New Roman" w:cs="Times New Roman"/>
          <w:sz w:val="24"/>
          <w:szCs w:val="24"/>
        </w:rPr>
      </w:pPr>
      <w:r w:rsidRPr="0005165D">
        <w:rPr>
          <w:rFonts w:ascii="Times New Roman" w:hAnsi="Times New Roman" w:cs="Times New Roman"/>
          <w:sz w:val="24"/>
          <w:szCs w:val="24"/>
        </w:rPr>
        <w:t>Finally, on 28 August 2020 the registrar wrote to the applicant’s legal practitioners and stated:</w:t>
      </w:r>
    </w:p>
    <w:p w:rsidR="00127C28" w:rsidRPr="0005165D" w:rsidRDefault="00127C28" w:rsidP="002711A2">
      <w:pPr>
        <w:spacing w:line="240" w:lineRule="auto"/>
        <w:ind w:left="810" w:hanging="90"/>
        <w:jc w:val="both"/>
        <w:rPr>
          <w:rFonts w:ascii="Times New Roman" w:hAnsi="Times New Roman" w:cs="Times New Roman"/>
          <w:sz w:val="24"/>
          <w:szCs w:val="24"/>
        </w:rPr>
      </w:pPr>
      <w:r w:rsidRPr="0005165D">
        <w:rPr>
          <w:rFonts w:ascii="Times New Roman" w:hAnsi="Times New Roman" w:cs="Times New Roman"/>
          <w:sz w:val="24"/>
          <w:szCs w:val="24"/>
        </w:rPr>
        <w:t>“Your correspondence regarding the above matter were (</w:t>
      </w:r>
      <w:r w:rsidRPr="002711A2">
        <w:rPr>
          <w:rFonts w:ascii="Times New Roman" w:hAnsi="Times New Roman" w:cs="Times New Roman"/>
          <w:i/>
          <w:sz w:val="24"/>
          <w:szCs w:val="24"/>
        </w:rPr>
        <w:t>sic</w:t>
      </w:r>
      <w:r w:rsidRPr="0005165D">
        <w:rPr>
          <w:rFonts w:ascii="Times New Roman" w:hAnsi="Times New Roman" w:cs="Times New Roman"/>
          <w:sz w:val="24"/>
          <w:szCs w:val="24"/>
        </w:rPr>
        <w:t xml:space="preserve">) placed before the Honourable </w:t>
      </w:r>
      <w:r w:rsidR="005130E5" w:rsidRPr="0005165D">
        <w:rPr>
          <w:rFonts w:ascii="Times New Roman" w:hAnsi="Times New Roman" w:cs="Times New Roman"/>
          <w:sz w:val="24"/>
          <w:szCs w:val="24"/>
        </w:rPr>
        <w:t>BHUNU</w:t>
      </w:r>
      <w:r w:rsidRPr="0005165D">
        <w:rPr>
          <w:rFonts w:ascii="Times New Roman" w:hAnsi="Times New Roman" w:cs="Times New Roman"/>
          <w:sz w:val="24"/>
          <w:szCs w:val="24"/>
        </w:rPr>
        <w:t xml:space="preserve"> JA who commented as follows:</w:t>
      </w:r>
    </w:p>
    <w:p w:rsidR="00127C28" w:rsidRPr="0005165D" w:rsidRDefault="00127C28" w:rsidP="00127C28">
      <w:pPr>
        <w:spacing w:line="240" w:lineRule="auto"/>
        <w:ind w:left="1440"/>
        <w:jc w:val="both"/>
        <w:rPr>
          <w:rFonts w:ascii="Times New Roman" w:hAnsi="Times New Roman" w:cs="Times New Roman"/>
          <w:sz w:val="24"/>
          <w:szCs w:val="24"/>
        </w:rPr>
      </w:pPr>
      <w:r w:rsidRPr="0005165D">
        <w:rPr>
          <w:rFonts w:ascii="Times New Roman" w:hAnsi="Times New Roman" w:cs="Times New Roman"/>
          <w:sz w:val="24"/>
          <w:szCs w:val="24"/>
        </w:rPr>
        <w:t xml:space="preserve">‘The order speaks for itself. The application was struck off the roll with no order as to costs by consent of the parties. There are no </w:t>
      </w:r>
      <w:r w:rsidR="0026266B" w:rsidRPr="0005165D">
        <w:rPr>
          <w:rFonts w:ascii="Times New Roman" w:hAnsi="Times New Roman" w:cs="Times New Roman"/>
          <w:sz w:val="24"/>
          <w:szCs w:val="24"/>
        </w:rPr>
        <w:t>qualifications</w:t>
      </w:r>
      <w:r w:rsidRPr="0005165D">
        <w:rPr>
          <w:rFonts w:ascii="Times New Roman" w:hAnsi="Times New Roman" w:cs="Times New Roman"/>
          <w:sz w:val="24"/>
          <w:szCs w:val="24"/>
        </w:rPr>
        <w:t xml:space="preserve"> or conditions pertaining to the order</w:t>
      </w:r>
      <w:r w:rsidR="0026266B" w:rsidRPr="0005165D">
        <w:rPr>
          <w:rFonts w:ascii="Times New Roman" w:hAnsi="Times New Roman" w:cs="Times New Roman"/>
          <w:sz w:val="24"/>
          <w:szCs w:val="24"/>
        </w:rPr>
        <w:t>.’</w:t>
      </w:r>
    </w:p>
    <w:p w:rsidR="0026266B" w:rsidRPr="0005165D" w:rsidRDefault="0026266B" w:rsidP="0026266B">
      <w:pPr>
        <w:spacing w:line="240" w:lineRule="auto"/>
        <w:jc w:val="both"/>
        <w:rPr>
          <w:rFonts w:ascii="Times New Roman" w:hAnsi="Times New Roman" w:cs="Times New Roman"/>
          <w:sz w:val="24"/>
          <w:szCs w:val="24"/>
        </w:rPr>
      </w:pPr>
      <w:r w:rsidRPr="0005165D">
        <w:rPr>
          <w:rFonts w:ascii="Times New Roman" w:hAnsi="Times New Roman" w:cs="Times New Roman"/>
          <w:sz w:val="24"/>
          <w:szCs w:val="24"/>
        </w:rPr>
        <w:tab/>
      </w:r>
      <w:r w:rsidR="002711A2">
        <w:rPr>
          <w:rFonts w:ascii="Times New Roman" w:hAnsi="Times New Roman" w:cs="Times New Roman"/>
          <w:sz w:val="24"/>
          <w:szCs w:val="24"/>
        </w:rPr>
        <w:t xml:space="preserve"> </w:t>
      </w:r>
      <w:r w:rsidRPr="0005165D">
        <w:rPr>
          <w:rFonts w:ascii="Times New Roman" w:hAnsi="Times New Roman" w:cs="Times New Roman"/>
          <w:sz w:val="24"/>
          <w:szCs w:val="24"/>
        </w:rPr>
        <w:t>As such our file remains closed.”</w:t>
      </w:r>
    </w:p>
    <w:p w:rsidR="0026266B" w:rsidRPr="0005165D" w:rsidRDefault="0026266B" w:rsidP="0026266B">
      <w:pPr>
        <w:spacing w:line="240" w:lineRule="auto"/>
        <w:jc w:val="both"/>
        <w:rPr>
          <w:rFonts w:ascii="Times New Roman" w:hAnsi="Times New Roman" w:cs="Times New Roman"/>
          <w:sz w:val="24"/>
          <w:szCs w:val="24"/>
        </w:rPr>
      </w:pPr>
    </w:p>
    <w:p w:rsidR="0026266B" w:rsidRPr="0005165D" w:rsidRDefault="0026266B" w:rsidP="00F973D4">
      <w:pPr>
        <w:spacing w:line="480" w:lineRule="auto"/>
        <w:ind w:left="360" w:hanging="360"/>
        <w:jc w:val="both"/>
        <w:rPr>
          <w:rFonts w:ascii="Times New Roman" w:hAnsi="Times New Roman" w:cs="Times New Roman"/>
          <w:i/>
          <w:sz w:val="24"/>
          <w:szCs w:val="24"/>
        </w:rPr>
      </w:pPr>
      <w:r w:rsidRPr="0005165D">
        <w:rPr>
          <w:rFonts w:ascii="Times New Roman" w:hAnsi="Times New Roman" w:cs="Times New Roman"/>
          <w:sz w:val="24"/>
          <w:szCs w:val="24"/>
        </w:rPr>
        <w:t>[9] In his founding affidavit the applicant states that he brings “the application in reliance upon the provisions of para 5 of Practice Direction 3 of 2013</w:t>
      </w:r>
      <w:r w:rsidR="001C5583" w:rsidRPr="0005165D">
        <w:rPr>
          <w:rFonts w:ascii="Times New Roman" w:hAnsi="Times New Roman" w:cs="Times New Roman"/>
          <w:sz w:val="24"/>
          <w:szCs w:val="24"/>
        </w:rPr>
        <w:t xml:space="preserve">. Practice Direction 3 of 2013 provides </w:t>
      </w:r>
      <w:r w:rsidR="001C5583" w:rsidRPr="0005165D">
        <w:rPr>
          <w:rFonts w:ascii="Times New Roman" w:hAnsi="Times New Roman" w:cs="Times New Roman"/>
          <w:i/>
          <w:sz w:val="24"/>
          <w:szCs w:val="24"/>
        </w:rPr>
        <w:t>inter alia:</w:t>
      </w:r>
    </w:p>
    <w:p w:rsidR="001C5583" w:rsidRPr="0005165D" w:rsidRDefault="001C5583" w:rsidP="001C5583">
      <w:pPr>
        <w:spacing w:line="240" w:lineRule="auto"/>
        <w:jc w:val="center"/>
        <w:rPr>
          <w:rFonts w:ascii="Times New Roman" w:hAnsi="Times New Roman" w:cs="Times New Roman"/>
          <w:b/>
          <w:sz w:val="24"/>
          <w:szCs w:val="24"/>
        </w:rPr>
      </w:pPr>
      <w:r w:rsidRPr="0005165D">
        <w:rPr>
          <w:rFonts w:ascii="Times New Roman" w:hAnsi="Times New Roman" w:cs="Times New Roman"/>
          <w:sz w:val="24"/>
          <w:szCs w:val="24"/>
        </w:rPr>
        <w:t>“</w:t>
      </w:r>
      <w:r w:rsidRPr="0005165D">
        <w:rPr>
          <w:rFonts w:ascii="Times New Roman" w:hAnsi="Times New Roman" w:cs="Times New Roman"/>
          <w:b/>
          <w:sz w:val="24"/>
          <w:szCs w:val="24"/>
        </w:rPr>
        <w:t>Struck off the roll</w:t>
      </w:r>
    </w:p>
    <w:p w:rsidR="001C5583" w:rsidRPr="0005165D" w:rsidRDefault="001C5583" w:rsidP="002711A2">
      <w:pPr>
        <w:pStyle w:val="ListParagraph"/>
        <w:tabs>
          <w:tab w:val="left" w:pos="900"/>
        </w:tabs>
        <w:spacing w:line="240" w:lineRule="auto"/>
        <w:ind w:left="900" w:hanging="180"/>
        <w:jc w:val="both"/>
        <w:rPr>
          <w:rFonts w:ascii="Times New Roman" w:hAnsi="Times New Roman" w:cs="Times New Roman"/>
          <w:sz w:val="24"/>
          <w:szCs w:val="24"/>
        </w:rPr>
      </w:pPr>
      <w:r w:rsidRPr="0005165D">
        <w:rPr>
          <w:rFonts w:ascii="Times New Roman" w:hAnsi="Times New Roman" w:cs="Times New Roman"/>
          <w:sz w:val="24"/>
          <w:szCs w:val="24"/>
        </w:rPr>
        <w:t>3.The term shall be used to effectively dispose of matters which are fatally defective</w:t>
      </w:r>
      <w:r w:rsidR="00990D2A" w:rsidRPr="0005165D">
        <w:rPr>
          <w:rFonts w:ascii="Times New Roman" w:hAnsi="Times New Roman" w:cs="Times New Roman"/>
          <w:sz w:val="24"/>
          <w:szCs w:val="24"/>
        </w:rPr>
        <w:t xml:space="preserve"> and should not have been enrolled in that form in the first place.</w:t>
      </w:r>
    </w:p>
    <w:p w:rsidR="00990D2A" w:rsidRPr="0005165D" w:rsidRDefault="00990D2A" w:rsidP="002711A2">
      <w:pPr>
        <w:pStyle w:val="ListParagraph"/>
        <w:tabs>
          <w:tab w:val="left" w:pos="990"/>
        </w:tabs>
        <w:spacing w:line="240" w:lineRule="auto"/>
        <w:ind w:left="900" w:hanging="180"/>
        <w:jc w:val="both"/>
        <w:rPr>
          <w:rFonts w:ascii="Times New Roman" w:hAnsi="Times New Roman" w:cs="Times New Roman"/>
          <w:sz w:val="24"/>
          <w:szCs w:val="24"/>
        </w:rPr>
      </w:pPr>
      <w:r w:rsidRPr="0005165D">
        <w:rPr>
          <w:rFonts w:ascii="Times New Roman" w:hAnsi="Times New Roman" w:cs="Times New Roman"/>
          <w:sz w:val="24"/>
          <w:szCs w:val="24"/>
        </w:rPr>
        <w:t>4.In accordance with the decision in</w:t>
      </w:r>
      <w:r w:rsidR="00624CBA" w:rsidRPr="0005165D">
        <w:rPr>
          <w:rFonts w:ascii="Times New Roman" w:hAnsi="Times New Roman" w:cs="Times New Roman"/>
          <w:sz w:val="24"/>
          <w:szCs w:val="24"/>
        </w:rPr>
        <w:t xml:space="preserve"> </w:t>
      </w:r>
      <w:r w:rsidRPr="0005165D">
        <w:rPr>
          <w:rFonts w:ascii="Times New Roman" w:hAnsi="Times New Roman" w:cs="Times New Roman"/>
          <w:i/>
          <w:sz w:val="24"/>
          <w:szCs w:val="24"/>
        </w:rPr>
        <w:t>Matanhire vs BP &amp; Shell Marketing Services (Pvt) Ltd</w:t>
      </w:r>
      <w:r w:rsidRPr="0005165D">
        <w:rPr>
          <w:rFonts w:ascii="Times New Roman" w:hAnsi="Times New Roman" w:cs="Times New Roman"/>
          <w:sz w:val="24"/>
          <w:szCs w:val="24"/>
        </w:rPr>
        <w:t xml:space="preserve"> 2004 (2) ZLR 147 (S) and </w:t>
      </w:r>
      <w:r w:rsidRPr="0005165D">
        <w:rPr>
          <w:rFonts w:ascii="Times New Roman" w:hAnsi="Times New Roman" w:cs="Times New Roman"/>
          <w:i/>
          <w:sz w:val="24"/>
          <w:szCs w:val="24"/>
        </w:rPr>
        <w:t>S vs Ncube</w:t>
      </w:r>
      <w:r w:rsidRPr="0005165D">
        <w:rPr>
          <w:rFonts w:ascii="Times New Roman" w:hAnsi="Times New Roman" w:cs="Times New Roman"/>
          <w:sz w:val="24"/>
          <w:szCs w:val="24"/>
        </w:rPr>
        <w:t xml:space="preserve"> 1990 (2) ZLR 303 (SC). If a Court issues an order that a matter is struck off the roll, the effect is that such a matter is no longer before the Court</w:t>
      </w:r>
      <w:r w:rsidRPr="0005165D">
        <w:rPr>
          <w:rStyle w:val="FootnoteReference"/>
          <w:rFonts w:ascii="Times New Roman" w:hAnsi="Times New Roman" w:cs="Times New Roman"/>
          <w:sz w:val="24"/>
          <w:szCs w:val="24"/>
        </w:rPr>
        <w:footnoteReference w:id="1"/>
      </w:r>
      <w:r w:rsidR="00EF032B" w:rsidRPr="0005165D">
        <w:rPr>
          <w:rFonts w:ascii="Times New Roman" w:hAnsi="Times New Roman" w:cs="Times New Roman"/>
          <w:sz w:val="24"/>
          <w:szCs w:val="24"/>
        </w:rPr>
        <w:t>.</w:t>
      </w:r>
    </w:p>
    <w:p w:rsidR="00EF032B" w:rsidRPr="0005165D" w:rsidRDefault="00EF032B" w:rsidP="002711A2">
      <w:pPr>
        <w:pStyle w:val="ListParagraph"/>
        <w:spacing w:line="240" w:lineRule="auto"/>
        <w:ind w:left="900" w:hanging="180"/>
        <w:jc w:val="both"/>
        <w:rPr>
          <w:rFonts w:ascii="Times New Roman" w:hAnsi="Times New Roman" w:cs="Times New Roman"/>
          <w:b/>
          <w:sz w:val="24"/>
          <w:szCs w:val="24"/>
        </w:rPr>
      </w:pPr>
      <w:r w:rsidRPr="0005165D">
        <w:rPr>
          <w:rFonts w:ascii="Times New Roman" w:hAnsi="Times New Roman" w:cs="Times New Roman"/>
          <w:b/>
          <w:sz w:val="24"/>
          <w:szCs w:val="24"/>
        </w:rPr>
        <w:t>5.Where a matter has been struck off the roll for failure by a party to abide by the Rules of the Court, the party will have thirty (30) days within which to rectify the defect, failing which the matter will be deemed to have been abandoned.</w:t>
      </w:r>
    </w:p>
    <w:p w:rsidR="00EF032B" w:rsidRPr="0005165D" w:rsidRDefault="00EF032B" w:rsidP="00EF032B">
      <w:pPr>
        <w:pStyle w:val="ListParagraph"/>
        <w:spacing w:line="240" w:lineRule="auto"/>
        <w:ind w:left="1440"/>
        <w:jc w:val="both"/>
        <w:rPr>
          <w:rFonts w:ascii="Times New Roman" w:hAnsi="Times New Roman" w:cs="Times New Roman"/>
          <w:sz w:val="24"/>
          <w:szCs w:val="24"/>
        </w:rPr>
      </w:pPr>
      <w:r w:rsidRPr="0005165D">
        <w:rPr>
          <w:rFonts w:ascii="Times New Roman" w:hAnsi="Times New Roman" w:cs="Times New Roman"/>
          <w:b/>
          <w:sz w:val="24"/>
          <w:szCs w:val="24"/>
        </w:rPr>
        <w:lastRenderedPageBreak/>
        <w:t>Provided that a Judge may on application and for good cause shown, reinstate the matter, on such terms as he deems fit.”</w:t>
      </w:r>
      <w:r w:rsidR="003703C0" w:rsidRPr="0005165D">
        <w:rPr>
          <w:rFonts w:ascii="Times New Roman" w:hAnsi="Times New Roman" w:cs="Times New Roman"/>
          <w:b/>
          <w:sz w:val="24"/>
          <w:szCs w:val="24"/>
        </w:rPr>
        <w:t xml:space="preserve"> </w:t>
      </w:r>
      <w:r w:rsidR="003703C0" w:rsidRPr="0005165D">
        <w:rPr>
          <w:rFonts w:ascii="Times New Roman" w:hAnsi="Times New Roman" w:cs="Times New Roman"/>
          <w:sz w:val="24"/>
          <w:szCs w:val="24"/>
        </w:rPr>
        <w:t>(the emphasis is added)</w:t>
      </w:r>
    </w:p>
    <w:p w:rsidR="00880A7C" w:rsidRPr="0005165D" w:rsidRDefault="004B0CC1" w:rsidP="00880A7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D4A7F" w:rsidRPr="0005165D" w:rsidRDefault="00A9483E" w:rsidP="00F973D4">
      <w:pPr>
        <w:spacing w:line="480" w:lineRule="auto"/>
        <w:ind w:left="450" w:hanging="450"/>
        <w:jc w:val="both"/>
        <w:rPr>
          <w:rFonts w:ascii="Times New Roman" w:hAnsi="Times New Roman" w:cs="Times New Roman"/>
          <w:sz w:val="24"/>
          <w:szCs w:val="24"/>
        </w:rPr>
      </w:pPr>
      <w:r w:rsidRPr="0005165D">
        <w:rPr>
          <w:rFonts w:ascii="Times New Roman" w:hAnsi="Times New Roman" w:cs="Times New Roman"/>
          <w:sz w:val="24"/>
          <w:szCs w:val="24"/>
        </w:rPr>
        <w:t xml:space="preserve">[10] </w:t>
      </w:r>
      <w:r w:rsidR="00D12A72" w:rsidRPr="0005165D">
        <w:rPr>
          <w:rFonts w:ascii="Times New Roman" w:hAnsi="Times New Roman" w:cs="Times New Roman"/>
          <w:sz w:val="24"/>
          <w:szCs w:val="24"/>
        </w:rPr>
        <w:t>The failure by the applicant to attach the judgment of the High Court in his application in case No. SC 184/20 was obviously a f</w:t>
      </w:r>
      <w:r w:rsidR="00890992" w:rsidRPr="0005165D">
        <w:rPr>
          <w:rFonts w:ascii="Times New Roman" w:hAnsi="Times New Roman" w:cs="Times New Roman"/>
          <w:sz w:val="24"/>
          <w:szCs w:val="24"/>
        </w:rPr>
        <w:t>ailure to comply with r 43 (i</w:t>
      </w:r>
      <w:r w:rsidR="00D12A72" w:rsidRPr="0005165D">
        <w:rPr>
          <w:rFonts w:ascii="Times New Roman" w:hAnsi="Times New Roman" w:cs="Times New Roman"/>
          <w:sz w:val="24"/>
          <w:szCs w:val="24"/>
        </w:rPr>
        <w:t xml:space="preserve">) (b) of the rules of this </w:t>
      </w:r>
      <w:r w:rsidR="002711A2" w:rsidRPr="0005165D">
        <w:rPr>
          <w:rFonts w:ascii="Times New Roman" w:hAnsi="Times New Roman" w:cs="Times New Roman"/>
          <w:sz w:val="24"/>
          <w:szCs w:val="24"/>
        </w:rPr>
        <w:t>C</w:t>
      </w:r>
      <w:r w:rsidR="00D12A72" w:rsidRPr="0005165D">
        <w:rPr>
          <w:rFonts w:ascii="Times New Roman" w:hAnsi="Times New Roman" w:cs="Times New Roman"/>
          <w:sz w:val="24"/>
          <w:szCs w:val="24"/>
        </w:rPr>
        <w:t>ourt</w:t>
      </w:r>
      <w:r w:rsidR="00890992" w:rsidRPr="0005165D">
        <w:rPr>
          <w:rFonts w:ascii="Times New Roman" w:hAnsi="Times New Roman" w:cs="Times New Roman"/>
          <w:sz w:val="24"/>
          <w:szCs w:val="24"/>
        </w:rPr>
        <w:t>.</w:t>
      </w:r>
      <w:r w:rsidR="00AD4A7F" w:rsidRPr="0005165D">
        <w:rPr>
          <w:rFonts w:ascii="Times New Roman" w:hAnsi="Times New Roman" w:cs="Times New Roman"/>
          <w:sz w:val="24"/>
          <w:szCs w:val="24"/>
        </w:rPr>
        <w:t xml:space="preserve"> The rule provides as follows:</w:t>
      </w:r>
    </w:p>
    <w:p w:rsidR="00AD4A7F" w:rsidRDefault="00AD4A7F" w:rsidP="00AD4A7F">
      <w:pPr>
        <w:spacing w:line="240" w:lineRule="auto"/>
        <w:ind w:left="720"/>
        <w:jc w:val="both"/>
        <w:rPr>
          <w:rFonts w:ascii="Times New Roman" w:hAnsi="Times New Roman" w:cs="Times New Roman"/>
          <w:sz w:val="24"/>
          <w:szCs w:val="24"/>
        </w:rPr>
      </w:pPr>
      <w:r w:rsidRPr="0005165D">
        <w:rPr>
          <w:rFonts w:ascii="Times New Roman" w:hAnsi="Times New Roman" w:cs="Times New Roman"/>
          <w:sz w:val="24"/>
          <w:szCs w:val="24"/>
        </w:rPr>
        <w:t xml:space="preserve">“43 (1) An application for leave to appeal or for condonation of non-compliance with the rules and for extension of time in which to appeal shall be signed by the applicant or his or her legal practitioner </w:t>
      </w:r>
      <w:r w:rsidRPr="0005165D">
        <w:rPr>
          <w:rFonts w:ascii="Times New Roman" w:hAnsi="Times New Roman" w:cs="Times New Roman"/>
          <w:sz w:val="24"/>
          <w:szCs w:val="24"/>
          <w:u w:val="single"/>
        </w:rPr>
        <w:t>and shall be accompanied by a copy of the judgment against which it is sought to appeal</w:t>
      </w:r>
      <w:r w:rsidRPr="0005165D">
        <w:rPr>
          <w:rFonts w:ascii="Times New Roman" w:hAnsi="Times New Roman" w:cs="Times New Roman"/>
          <w:sz w:val="24"/>
          <w:szCs w:val="24"/>
        </w:rPr>
        <w:t>.”  (the underlining is added)</w:t>
      </w:r>
    </w:p>
    <w:p w:rsidR="00F973D4" w:rsidRPr="0005165D" w:rsidRDefault="00F973D4" w:rsidP="00AD4A7F">
      <w:pPr>
        <w:spacing w:line="240" w:lineRule="auto"/>
        <w:ind w:left="720"/>
        <w:jc w:val="both"/>
        <w:rPr>
          <w:rFonts w:ascii="Times New Roman" w:hAnsi="Times New Roman" w:cs="Times New Roman"/>
          <w:sz w:val="24"/>
          <w:szCs w:val="24"/>
        </w:rPr>
      </w:pPr>
    </w:p>
    <w:p w:rsidR="006D6FE3" w:rsidRPr="0005165D" w:rsidRDefault="006D6FE3" w:rsidP="006D6FE3">
      <w:pPr>
        <w:spacing w:line="480" w:lineRule="auto"/>
        <w:jc w:val="both"/>
        <w:rPr>
          <w:rFonts w:ascii="Times New Roman" w:hAnsi="Times New Roman" w:cs="Times New Roman"/>
          <w:sz w:val="24"/>
          <w:szCs w:val="24"/>
        </w:rPr>
      </w:pPr>
      <w:r w:rsidRPr="0005165D">
        <w:rPr>
          <w:rFonts w:ascii="Times New Roman" w:hAnsi="Times New Roman" w:cs="Times New Roman"/>
          <w:sz w:val="24"/>
          <w:szCs w:val="24"/>
        </w:rPr>
        <w:t xml:space="preserve">In </w:t>
      </w:r>
      <w:r w:rsidRPr="0005165D">
        <w:rPr>
          <w:rFonts w:ascii="Times New Roman" w:hAnsi="Times New Roman" w:cs="Times New Roman"/>
          <w:i/>
          <w:sz w:val="24"/>
          <w:szCs w:val="24"/>
        </w:rPr>
        <w:t xml:space="preserve">Cuthbert Elkana Dube v Premier Service Medical Aid Society &amp; Anor, </w:t>
      </w:r>
      <w:r w:rsidRPr="0005165D">
        <w:rPr>
          <w:rFonts w:ascii="Times New Roman" w:hAnsi="Times New Roman" w:cs="Times New Roman"/>
          <w:sz w:val="24"/>
          <w:szCs w:val="24"/>
        </w:rPr>
        <w:t xml:space="preserve">SC 73/19 </w:t>
      </w:r>
      <w:r w:rsidR="005130E5">
        <w:rPr>
          <w:rFonts w:ascii="Times New Roman" w:hAnsi="Times New Roman" w:cs="Times New Roman"/>
          <w:sz w:val="24"/>
          <w:szCs w:val="24"/>
        </w:rPr>
        <w:t xml:space="preserve">         </w:t>
      </w:r>
      <w:r w:rsidRPr="0005165D">
        <w:rPr>
          <w:rFonts w:ascii="Times New Roman" w:hAnsi="Times New Roman" w:cs="Times New Roman"/>
          <w:sz w:val="24"/>
          <w:szCs w:val="24"/>
        </w:rPr>
        <w:t>GARWE JA (as he then was) stated at p 11 of the judgment:</w:t>
      </w:r>
    </w:p>
    <w:p w:rsidR="006D6FE3" w:rsidRDefault="006D6FE3" w:rsidP="006D6FE3">
      <w:pPr>
        <w:spacing w:line="240" w:lineRule="auto"/>
        <w:ind w:left="720"/>
        <w:jc w:val="both"/>
        <w:rPr>
          <w:rFonts w:ascii="Times New Roman" w:hAnsi="Times New Roman" w:cs="Times New Roman"/>
          <w:sz w:val="24"/>
          <w:szCs w:val="24"/>
        </w:rPr>
      </w:pPr>
      <w:r w:rsidRPr="0005165D">
        <w:rPr>
          <w:rFonts w:ascii="Times New Roman" w:hAnsi="Times New Roman" w:cs="Times New Roman"/>
          <w:sz w:val="24"/>
          <w:szCs w:val="24"/>
        </w:rPr>
        <w:t>“[31] A practice directive should complement or enhance existing rules of court and not render such rules nugatory. Everything considered therefore, and in order to do justice to litigants who fall foul of the requirements of the Rules of court, paragraph 5 of Practice Directive 3/13 must be regarded as subservient to r</w:t>
      </w:r>
      <w:r w:rsidR="000110E5">
        <w:rPr>
          <w:rFonts w:ascii="Times New Roman" w:hAnsi="Times New Roman" w:cs="Times New Roman"/>
          <w:sz w:val="24"/>
          <w:szCs w:val="24"/>
        </w:rPr>
        <w:t xml:space="preserve"> </w:t>
      </w:r>
      <w:r w:rsidRPr="0005165D">
        <w:rPr>
          <w:rFonts w:ascii="Times New Roman" w:hAnsi="Times New Roman" w:cs="Times New Roman"/>
          <w:sz w:val="24"/>
          <w:szCs w:val="24"/>
        </w:rPr>
        <w:t>43 of the Rules of this Court. …”</w:t>
      </w:r>
    </w:p>
    <w:p w:rsidR="002711A2" w:rsidRPr="0005165D" w:rsidRDefault="002711A2" w:rsidP="002711A2">
      <w:pPr>
        <w:spacing w:after="0" w:line="240" w:lineRule="auto"/>
        <w:ind w:left="720"/>
        <w:jc w:val="both"/>
        <w:rPr>
          <w:rFonts w:ascii="Times New Roman" w:hAnsi="Times New Roman" w:cs="Times New Roman"/>
          <w:sz w:val="24"/>
          <w:szCs w:val="24"/>
        </w:rPr>
      </w:pPr>
    </w:p>
    <w:p w:rsidR="00C731B2" w:rsidRPr="0005165D" w:rsidRDefault="00890992" w:rsidP="00F973D4">
      <w:pPr>
        <w:spacing w:line="480" w:lineRule="auto"/>
        <w:ind w:left="450" w:hanging="450"/>
        <w:jc w:val="both"/>
        <w:rPr>
          <w:rFonts w:ascii="Times New Roman" w:hAnsi="Times New Roman" w:cs="Times New Roman"/>
          <w:sz w:val="24"/>
          <w:szCs w:val="24"/>
        </w:rPr>
      </w:pPr>
      <w:r w:rsidRPr="0005165D">
        <w:rPr>
          <w:rFonts w:ascii="Times New Roman" w:hAnsi="Times New Roman" w:cs="Times New Roman"/>
          <w:sz w:val="24"/>
          <w:szCs w:val="24"/>
        </w:rPr>
        <w:t xml:space="preserve"> </w:t>
      </w:r>
      <w:r w:rsidR="005119FD" w:rsidRPr="0005165D">
        <w:rPr>
          <w:rFonts w:ascii="Times New Roman" w:hAnsi="Times New Roman" w:cs="Times New Roman"/>
          <w:sz w:val="24"/>
          <w:szCs w:val="24"/>
        </w:rPr>
        <w:t xml:space="preserve">[11] </w:t>
      </w:r>
      <w:r w:rsidRPr="0005165D">
        <w:rPr>
          <w:rFonts w:ascii="Times New Roman" w:hAnsi="Times New Roman" w:cs="Times New Roman"/>
          <w:sz w:val="24"/>
          <w:szCs w:val="24"/>
        </w:rPr>
        <w:t>It follows therefore that the striking off of the matter from the roll by BHUNU JA was the appropriate order that could be made in the circumstances. That was so because the application was fatally defective as a result of the said failure</w:t>
      </w:r>
      <w:r w:rsidR="00010EA9" w:rsidRPr="0005165D">
        <w:rPr>
          <w:rFonts w:ascii="Times New Roman" w:hAnsi="Times New Roman" w:cs="Times New Roman"/>
          <w:sz w:val="24"/>
          <w:szCs w:val="24"/>
        </w:rPr>
        <w:t xml:space="preserve">. </w:t>
      </w:r>
      <w:r w:rsidR="00AD4A7F" w:rsidRPr="0005165D">
        <w:rPr>
          <w:rFonts w:ascii="Times New Roman" w:hAnsi="Times New Roman" w:cs="Times New Roman"/>
          <w:sz w:val="24"/>
          <w:szCs w:val="24"/>
        </w:rPr>
        <w:t>As is clear from a reading of the rule, t</w:t>
      </w:r>
      <w:r w:rsidRPr="0005165D">
        <w:rPr>
          <w:rFonts w:ascii="Times New Roman" w:hAnsi="Times New Roman" w:cs="Times New Roman"/>
          <w:sz w:val="24"/>
          <w:szCs w:val="24"/>
        </w:rPr>
        <w:t>he</w:t>
      </w:r>
      <w:r w:rsidR="00AD4A7F" w:rsidRPr="0005165D">
        <w:rPr>
          <w:rFonts w:ascii="Times New Roman" w:hAnsi="Times New Roman" w:cs="Times New Roman"/>
          <w:sz w:val="24"/>
          <w:szCs w:val="24"/>
        </w:rPr>
        <w:t xml:space="preserve"> attachment of the</w:t>
      </w:r>
      <w:r w:rsidRPr="0005165D">
        <w:rPr>
          <w:rFonts w:ascii="Times New Roman" w:hAnsi="Times New Roman" w:cs="Times New Roman"/>
          <w:sz w:val="24"/>
          <w:szCs w:val="24"/>
        </w:rPr>
        <w:t xml:space="preserve"> </w:t>
      </w:r>
      <w:r w:rsidR="00010EA9" w:rsidRPr="0005165D">
        <w:rPr>
          <w:rFonts w:ascii="Times New Roman" w:hAnsi="Times New Roman" w:cs="Times New Roman"/>
          <w:sz w:val="24"/>
          <w:szCs w:val="24"/>
        </w:rPr>
        <w:t>judgment against which it is sought to appeal is peremptory</w:t>
      </w:r>
      <w:r w:rsidRPr="0005165D">
        <w:rPr>
          <w:rFonts w:ascii="Times New Roman" w:hAnsi="Times New Roman" w:cs="Times New Roman"/>
          <w:sz w:val="24"/>
          <w:szCs w:val="24"/>
        </w:rPr>
        <w:t>.</w:t>
      </w:r>
      <w:r w:rsidR="00C731B2" w:rsidRPr="0005165D">
        <w:rPr>
          <w:rFonts w:ascii="Times New Roman" w:hAnsi="Times New Roman" w:cs="Times New Roman"/>
          <w:sz w:val="24"/>
          <w:szCs w:val="24"/>
        </w:rPr>
        <w:t xml:space="preserve"> </w:t>
      </w:r>
    </w:p>
    <w:p w:rsidR="00AD4A7F" w:rsidRPr="0005165D" w:rsidRDefault="005119FD" w:rsidP="00F973D4">
      <w:pPr>
        <w:spacing w:line="480" w:lineRule="auto"/>
        <w:ind w:left="450" w:hanging="450"/>
        <w:jc w:val="both"/>
        <w:rPr>
          <w:rFonts w:ascii="Times New Roman" w:hAnsi="Times New Roman" w:cs="Times New Roman"/>
          <w:sz w:val="24"/>
          <w:szCs w:val="24"/>
        </w:rPr>
      </w:pPr>
      <w:r w:rsidRPr="0005165D">
        <w:rPr>
          <w:rFonts w:ascii="Times New Roman" w:hAnsi="Times New Roman" w:cs="Times New Roman"/>
          <w:sz w:val="24"/>
          <w:szCs w:val="24"/>
        </w:rPr>
        <w:t>[12</w:t>
      </w:r>
      <w:r w:rsidR="00AD4A7F" w:rsidRPr="0005165D">
        <w:rPr>
          <w:rFonts w:ascii="Times New Roman" w:hAnsi="Times New Roman" w:cs="Times New Roman"/>
          <w:sz w:val="24"/>
          <w:szCs w:val="24"/>
        </w:rPr>
        <w:t xml:space="preserve">] The application before BHUNU JA having been fatally defective, it was properly struck off the roll as in effect there was nothing before him. </w:t>
      </w:r>
    </w:p>
    <w:p w:rsidR="008825FF" w:rsidRPr="0005165D" w:rsidRDefault="005119FD" w:rsidP="00F973D4">
      <w:pPr>
        <w:spacing w:line="480" w:lineRule="auto"/>
        <w:ind w:left="450" w:hanging="450"/>
        <w:jc w:val="both"/>
        <w:rPr>
          <w:rFonts w:ascii="Times New Roman" w:hAnsi="Times New Roman" w:cs="Times New Roman"/>
          <w:sz w:val="24"/>
          <w:szCs w:val="24"/>
        </w:rPr>
      </w:pPr>
      <w:r w:rsidRPr="0005165D">
        <w:rPr>
          <w:rFonts w:ascii="Times New Roman" w:hAnsi="Times New Roman" w:cs="Times New Roman"/>
          <w:sz w:val="24"/>
          <w:szCs w:val="24"/>
        </w:rPr>
        <w:t>[13</w:t>
      </w:r>
      <w:r w:rsidR="008825FF" w:rsidRPr="0005165D">
        <w:rPr>
          <w:rFonts w:ascii="Times New Roman" w:hAnsi="Times New Roman" w:cs="Times New Roman"/>
          <w:sz w:val="24"/>
          <w:szCs w:val="24"/>
        </w:rPr>
        <w:t xml:space="preserve">] </w:t>
      </w:r>
      <w:r w:rsidR="008825FF" w:rsidRPr="0005165D">
        <w:rPr>
          <w:rFonts w:ascii="Times New Roman" w:hAnsi="Times New Roman" w:cs="Times New Roman"/>
          <w:i/>
          <w:sz w:val="24"/>
          <w:szCs w:val="24"/>
        </w:rPr>
        <w:t>In casu</w:t>
      </w:r>
      <w:r w:rsidR="008825FF" w:rsidRPr="0005165D">
        <w:rPr>
          <w:rFonts w:ascii="Times New Roman" w:hAnsi="Times New Roman" w:cs="Times New Roman"/>
          <w:sz w:val="24"/>
          <w:szCs w:val="24"/>
        </w:rPr>
        <w:t>, the attempt, by the applicant, to pay no regard to and side-line para 3 of Practice Direction 3 /2013 by heading straight to para 5 thereof is most futile.</w:t>
      </w:r>
      <w:r w:rsidR="00D57040" w:rsidRPr="0005165D">
        <w:rPr>
          <w:rFonts w:ascii="Times New Roman" w:hAnsi="Times New Roman" w:cs="Times New Roman"/>
          <w:sz w:val="24"/>
          <w:szCs w:val="24"/>
        </w:rPr>
        <w:t xml:space="preserve"> Paragraph 5 cannot and was never meant to breathe life into stillborn purported applications.</w:t>
      </w:r>
      <w:r w:rsidR="008825FF" w:rsidRPr="0005165D">
        <w:rPr>
          <w:rFonts w:ascii="Times New Roman" w:hAnsi="Times New Roman" w:cs="Times New Roman"/>
          <w:sz w:val="24"/>
          <w:szCs w:val="24"/>
        </w:rPr>
        <w:t xml:space="preserve"> There having </w:t>
      </w:r>
      <w:r w:rsidR="008825FF" w:rsidRPr="0005165D">
        <w:rPr>
          <w:rFonts w:ascii="Times New Roman" w:hAnsi="Times New Roman" w:cs="Times New Roman"/>
          <w:sz w:val="24"/>
          <w:szCs w:val="24"/>
        </w:rPr>
        <w:lastRenderedPageBreak/>
        <w:t>been no application before BHUNU JA as observed above, there cannot be</w:t>
      </w:r>
      <w:r w:rsidR="00D57040" w:rsidRPr="0005165D">
        <w:rPr>
          <w:rFonts w:ascii="Times New Roman" w:hAnsi="Times New Roman" w:cs="Times New Roman"/>
          <w:sz w:val="24"/>
          <w:szCs w:val="24"/>
        </w:rPr>
        <w:t xml:space="preserve"> any talk of</w:t>
      </w:r>
      <w:r w:rsidR="008825FF" w:rsidRPr="0005165D">
        <w:rPr>
          <w:rFonts w:ascii="Times New Roman" w:hAnsi="Times New Roman" w:cs="Times New Roman"/>
          <w:sz w:val="24"/>
          <w:szCs w:val="24"/>
        </w:rPr>
        <w:t xml:space="preserve"> reinsta</w:t>
      </w:r>
      <w:r w:rsidR="00D57040" w:rsidRPr="0005165D">
        <w:rPr>
          <w:rFonts w:ascii="Times New Roman" w:hAnsi="Times New Roman" w:cs="Times New Roman"/>
          <w:sz w:val="24"/>
          <w:szCs w:val="24"/>
        </w:rPr>
        <w:t>tement of the same</w:t>
      </w:r>
      <w:r w:rsidR="008825FF" w:rsidRPr="0005165D">
        <w:rPr>
          <w:rFonts w:ascii="Times New Roman" w:hAnsi="Times New Roman" w:cs="Times New Roman"/>
          <w:sz w:val="24"/>
          <w:szCs w:val="24"/>
        </w:rPr>
        <w:t xml:space="preserve">. The </w:t>
      </w:r>
      <w:r w:rsidR="008825FF" w:rsidRPr="0005165D">
        <w:rPr>
          <w:rFonts w:ascii="Times New Roman" w:hAnsi="Times New Roman" w:cs="Times New Roman"/>
          <w:i/>
          <w:sz w:val="24"/>
          <w:szCs w:val="24"/>
        </w:rPr>
        <w:t>McFoy</w:t>
      </w:r>
      <w:r w:rsidR="008825FF" w:rsidRPr="0005165D">
        <w:rPr>
          <w:rFonts w:ascii="Times New Roman" w:hAnsi="Times New Roman" w:cs="Times New Roman"/>
          <w:sz w:val="24"/>
          <w:szCs w:val="24"/>
        </w:rPr>
        <w:t xml:space="preserve"> principle is so trite a principle of law that it is, in my view, unnecessary to</w:t>
      </w:r>
      <w:r w:rsidR="00D57040" w:rsidRPr="0005165D">
        <w:rPr>
          <w:rFonts w:ascii="Times New Roman" w:hAnsi="Times New Roman" w:cs="Times New Roman"/>
          <w:sz w:val="24"/>
          <w:szCs w:val="24"/>
        </w:rPr>
        <w:t xml:space="preserve"> expound more on this. There is nothing to reinstate. The application has no leg to stand on and is devoid of any merit.</w:t>
      </w:r>
      <w:r w:rsidR="008825FF" w:rsidRPr="0005165D">
        <w:rPr>
          <w:rFonts w:ascii="Times New Roman" w:hAnsi="Times New Roman" w:cs="Times New Roman"/>
          <w:sz w:val="24"/>
          <w:szCs w:val="24"/>
        </w:rPr>
        <w:t xml:space="preserve">  </w:t>
      </w:r>
    </w:p>
    <w:p w:rsidR="00CE1F3F" w:rsidRPr="0005165D" w:rsidRDefault="00CE1F3F" w:rsidP="00F973D4">
      <w:pPr>
        <w:spacing w:line="480" w:lineRule="auto"/>
        <w:ind w:left="540" w:hanging="540"/>
        <w:jc w:val="both"/>
        <w:rPr>
          <w:rFonts w:ascii="Times New Roman" w:hAnsi="Times New Roman" w:cs="Times New Roman"/>
          <w:sz w:val="24"/>
          <w:szCs w:val="24"/>
        </w:rPr>
      </w:pPr>
      <w:r w:rsidRPr="0005165D">
        <w:rPr>
          <w:rFonts w:ascii="Times New Roman" w:hAnsi="Times New Roman" w:cs="Times New Roman"/>
          <w:sz w:val="24"/>
          <w:szCs w:val="24"/>
        </w:rPr>
        <w:t>[</w:t>
      </w:r>
      <w:r w:rsidR="005119FD" w:rsidRPr="0005165D">
        <w:rPr>
          <w:rFonts w:ascii="Times New Roman" w:hAnsi="Times New Roman" w:cs="Times New Roman"/>
          <w:sz w:val="24"/>
          <w:szCs w:val="24"/>
        </w:rPr>
        <w:t>14</w:t>
      </w:r>
      <w:r w:rsidRPr="0005165D">
        <w:rPr>
          <w:rFonts w:ascii="Times New Roman" w:hAnsi="Times New Roman" w:cs="Times New Roman"/>
          <w:sz w:val="24"/>
          <w:szCs w:val="24"/>
        </w:rPr>
        <w:t>] I</w:t>
      </w:r>
      <w:r w:rsidR="00BE609C" w:rsidRPr="0005165D">
        <w:rPr>
          <w:rFonts w:ascii="Times New Roman" w:hAnsi="Times New Roman" w:cs="Times New Roman"/>
          <w:sz w:val="24"/>
          <w:szCs w:val="24"/>
        </w:rPr>
        <w:t>n the applicant’s</w:t>
      </w:r>
      <w:r w:rsidRPr="0005165D">
        <w:rPr>
          <w:rFonts w:ascii="Times New Roman" w:hAnsi="Times New Roman" w:cs="Times New Roman"/>
          <w:sz w:val="24"/>
          <w:szCs w:val="24"/>
        </w:rPr>
        <w:t xml:space="preserve"> letter</w:t>
      </w:r>
      <w:r w:rsidR="00BE609C" w:rsidRPr="0005165D">
        <w:rPr>
          <w:rFonts w:ascii="Times New Roman" w:hAnsi="Times New Roman" w:cs="Times New Roman"/>
          <w:sz w:val="24"/>
          <w:szCs w:val="24"/>
        </w:rPr>
        <w:t>s</w:t>
      </w:r>
      <w:r w:rsidRPr="0005165D">
        <w:rPr>
          <w:rFonts w:ascii="Times New Roman" w:hAnsi="Times New Roman" w:cs="Times New Roman"/>
          <w:sz w:val="24"/>
          <w:szCs w:val="24"/>
        </w:rPr>
        <w:t xml:space="preserve"> </w:t>
      </w:r>
      <w:r w:rsidR="00BE609C" w:rsidRPr="0005165D">
        <w:rPr>
          <w:rFonts w:ascii="Times New Roman" w:hAnsi="Times New Roman" w:cs="Times New Roman"/>
          <w:sz w:val="24"/>
          <w:szCs w:val="24"/>
        </w:rPr>
        <w:t>to the registrar that have been quoted above, the applicant prevaricated between an acknowledgment that the matter had been struck</w:t>
      </w:r>
      <w:r w:rsidR="00746E51" w:rsidRPr="0005165D">
        <w:rPr>
          <w:rFonts w:ascii="Times New Roman" w:hAnsi="Times New Roman" w:cs="Times New Roman"/>
          <w:sz w:val="24"/>
          <w:szCs w:val="24"/>
        </w:rPr>
        <w:t xml:space="preserve"> off the roll</w:t>
      </w:r>
      <w:r w:rsidR="00BE609C" w:rsidRPr="0005165D">
        <w:rPr>
          <w:rFonts w:ascii="Times New Roman" w:hAnsi="Times New Roman" w:cs="Times New Roman"/>
          <w:sz w:val="24"/>
          <w:szCs w:val="24"/>
        </w:rPr>
        <w:t xml:space="preserve"> </w:t>
      </w:r>
      <w:r w:rsidR="007123E2" w:rsidRPr="0005165D">
        <w:rPr>
          <w:rFonts w:ascii="Times New Roman" w:hAnsi="Times New Roman" w:cs="Times New Roman"/>
          <w:sz w:val="24"/>
          <w:szCs w:val="24"/>
        </w:rPr>
        <w:t xml:space="preserve">due to the non-attachment of the judgment of the court </w:t>
      </w:r>
      <w:r w:rsidR="007123E2" w:rsidRPr="0005165D">
        <w:rPr>
          <w:rFonts w:ascii="Times New Roman" w:hAnsi="Times New Roman" w:cs="Times New Roman"/>
          <w:i/>
          <w:sz w:val="24"/>
          <w:szCs w:val="24"/>
        </w:rPr>
        <w:t>a quo</w:t>
      </w:r>
      <w:r w:rsidR="00746E51" w:rsidRPr="0005165D">
        <w:rPr>
          <w:rFonts w:ascii="Times New Roman" w:hAnsi="Times New Roman" w:cs="Times New Roman"/>
          <w:sz w:val="24"/>
          <w:szCs w:val="24"/>
        </w:rPr>
        <w:t xml:space="preserve"> </w:t>
      </w:r>
      <w:r w:rsidR="00A72AF7">
        <w:rPr>
          <w:rFonts w:ascii="Times New Roman" w:hAnsi="Times New Roman" w:cs="Times New Roman"/>
          <w:sz w:val="24"/>
          <w:szCs w:val="24"/>
        </w:rPr>
        <w:t>and</w:t>
      </w:r>
      <w:r w:rsidR="007123E2" w:rsidRPr="0005165D">
        <w:rPr>
          <w:rFonts w:ascii="Times New Roman" w:hAnsi="Times New Roman" w:cs="Times New Roman"/>
          <w:sz w:val="24"/>
          <w:szCs w:val="24"/>
        </w:rPr>
        <w:t xml:space="preserve"> a subsequent change of stance to the effect that the order stating that the matter had been struck off the roll was due to a typographical error as the matter was in fact merely removed from the roll. The applicant went to the extent of requesting that the record be placed before BHUNU JA for him “to correct that typographical error to reflect that the matter was removed as opposed to being struck off the roll.”</w:t>
      </w:r>
    </w:p>
    <w:p w:rsidR="00A9483E" w:rsidRPr="0005165D" w:rsidRDefault="005119FD" w:rsidP="00F973D4">
      <w:pPr>
        <w:spacing w:line="480" w:lineRule="auto"/>
        <w:ind w:left="450" w:hanging="450"/>
        <w:jc w:val="both"/>
        <w:rPr>
          <w:rFonts w:ascii="Times New Roman" w:hAnsi="Times New Roman" w:cs="Times New Roman"/>
          <w:sz w:val="24"/>
          <w:szCs w:val="24"/>
        </w:rPr>
      </w:pPr>
      <w:r w:rsidRPr="0005165D">
        <w:rPr>
          <w:rFonts w:ascii="Times New Roman" w:hAnsi="Times New Roman" w:cs="Times New Roman"/>
          <w:sz w:val="24"/>
          <w:szCs w:val="24"/>
        </w:rPr>
        <w:t>[15</w:t>
      </w:r>
      <w:r w:rsidR="003A3AF5">
        <w:rPr>
          <w:rFonts w:ascii="Times New Roman" w:hAnsi="Times New Roman" w:cs="Times New Roman"/>
          <w:sz w:val="24"/>
          <w:szCs w:val="24"/>
        </w:rPr>
        <w:t>] The</w:t>
      </w:r>
      <w:r w:rsidR="007123E2" w:rsidRPr="0005165D">
        <w:rPr>
          <w:rFonts w:ascii="Times New Roman" w:hAnsi="Times New Roman" w:cs="Times New Roman"/>
          <w:sz w:val="24"/>
          <w:szCs w:val="24"/>
        </w:rPr>
        <w:t xml:space="preserve"> claim that the matter was removed from the roll was not only hotly contested by the respondents, it was also shown to be untrue by BHUNU JA’s comments as reflected in the registrar’s letter of 28 August 2020, also quoted above.</w:t>
      </w:r>
      <w:r w:rsidR="00AF0655" w:rsidRPr="0005165D">
        <w:rPr>
          <w:rFonts w:ascii="Times New Roman" w:hAnsi="Times New Roman" w:cs="Times New Roman"/>
          <w:sz w:val="24"/>
          <w:szCs w:val="24"/>
        </w:rPr>
        <w:t xml:space="preserve"> The averments that the matter had been removed from the roll were thus not only untrue but also baseless</w:t>
      </w:r>
      <w:r w:rsidR="00746E51" w:rsidRPr="0005165D">
        <w:rPr>
          <w:rFonts w:ascii="Times New Roman" w:hAnsi="Times New Roman" w:cs="Times New Roman"/>
          <w:sz w:val="24"/>
          <w:szCs w:val="24"/>
        </w:rPr>
        <w:t xml:space="preserve"> The applicant has thus not only fallen foul of the law by seeking to obtain an order reinstating a nullity, he is also wanting in a grave manner with regard to his failure to be candid with the court.</w:t>
      </w:r>
      <w:r w:rsidR="004223FA" w:rsidRPr="0005165D">
        <w:rPr>
          <w:rFonts w:ascii="Times New Roman" w:hAnsi="Times New Roman" w:cs="Times New Roman"/>
          <w:sz w:val="24"/>
          <w:szCs w:val="24"/>
        </w:rPr>
        <w:t xml:space="preserve"> The contention by the respondents that the application is </w:t>
      </w:r>
      <w:r w:rsidR="004223FA" w:rsidRPr="0005165D">
        <w:rPr>
          <w:rFonts w:ascii="Times New Roman" w:hAnsi="Times New Roman" w:cs="Times New Roman"/>
          <w:i/>
          <w:sz w:val="24"/>
          <w:szCs w:val="24"/>
        </w:rPr>
        <w:t>inter alia</w:t>
      </w:r>
      <w:r w:rsidR="004223FA" w:rsidRPr="0005165D">
        <w:rPr>
          <w:rFonts w:ascii="Times New Roman" w:hAnsi="Times New Roman" w:cs="Times New Roman"/>
          <w:sz w:val="24"/>
          <w:szCs w:val="24"/>
        </w:rPr>
        <w:t xml:space="preserve">, an abuse of court process is well founded in the </w:t>
      </w:r>
      <w:r w:rsidR="00F236E4" w:rsidRPr="0005165D">
        <w:rPr>
          <w:rFonts w:ascii="Times New Roman" w:hAnsi="Times New Roman" w:cs="Times New Roman"/>
          <w:sz w:val="24"/>
          <w:szCs w:val="24"/>
        </w:rPr>
        <w:t>circumstances</w:t>
      </w:r>
      <w:r w:rsidR="004223FA" w:rsidRPr="0005165D">
        <w:rPr>
          <w:rFonts w:ascii="Times New Roman" w:hAnsi="Times New Roman" w:cs="Times New Roman"/>
          <w:sz w:val="24"/>
          <w:szCs w:val="24"/>
        </w:rPr>
        <w:t>.</w:t>
      </w:r>
      <w:r w:rsidR="00F236E4" w:rsidRPr="0005165D">
        <w:rPr>
          <w:rFonts w:ascii="Times New Roman" w:hAnsi="Times New Roman" w:cs="Times New Roman"/>
          <w:sz w:val="24"/>
          <w:szCs w:val="24"/>
        </w:rPr>
        <w:t xml:space="preserve"> So is the request that the application be dismissed with costs on the higher scale.</w:t>
      </w:r>
    </w:p>
    <w:p w:rsidR="00953C13" w:rsidRPr="0005165D" w:rsidRDefault="005119FD" w:rsidP="00746E51">
      <w:pPr>
        <w:spacing w:line="480" w:lineRule="auto"/>
        <w:jc w:val="both"/>
        <w:rPr>
          <w:rFonts w:ascii="Times New Roman" w:hAnsi="Times New Roman" w:cs="Times New Roman"/>
          <w:sz w:val="24"/>
          <w:szCs w:val="24"/>
        </w:rPr>
      </w:pPr>
      <w:r w:rsidRPr="0005165D">
        <w:rPr>
          <w:rFonts w:ascii="Times New Roman" w:hAnsi="Times New Roman" w:cs="Times New Roman"/>
          <w:sz w:val="24"/>
          <w:szCs w:val="24"/>
        </w:rPr>
        <w:t>[16</w:t>
      </w:r>
      <w:r w:rsidR="00F85D51" w:rsidRPr="0005165D">
        <w:rPr>
          <w:rFonts w:ascii="Times New Roman" w:hAnsi="Times New Roman" w:cs="Times New Roman"/>
          <w:sz w:val="24"/>
          <w:szCs w:val="24"/>
        </w:rPr>
        <w:t>]</w:t>
      </w:r>
      <w:r w:rsidR="00953C13" w:rsidRPr="0005165D">
        <w:rPr>
          <w:rFonts w:ascii="Times New Roman" w:hAnsi="Times New Roman" w:cs="Times New Roman"/>
          <w:sz w:val="24"/>
          <w:szCs w:val="24"/>
        </w:rPr>
        <w:t xml:space="preserve"> In the result I make the following order</w:t>
      </w:r>
    </w:p>
    <w:p w:rsidR="00953C13" w:rsidRPr="0005165D" w:rsidRDefault="00F973D4" w:rsidP="00F973D4">
      <w:pPr>
        <w:tabs>
          <w:tab w:val="left" w:pos="0"/>
        </w:tabs>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        </w:t>
      </w:r>
      <w:r w:rsidR="00953C13" w:rsidRPr="0005165D">
        <w:rPr>
          <w:rFonts w:ascii="Times New Roman" w:hAnsi="Times New Roman" w:cs="Times New Roman"/>
          <w:sz w:val="24"/>
          <w:szCs w:val="24"/>
        </w:rPr>
        <w:t>The application is dismissed with costs on the legal practitioner and client scale.</w:t>
      </w:r>
    </w:p>
    <w:p w:rsidR="00953C13" w:rsidRDefault="00953C13" w:rsidP="00746E51">
      <w:pPr>
        <w:spacing w:line="480" w:lineRule="auto"/>
        <w:jc w:val="both"/>
        <w:rPr>
          <w:rFonts w:ascii="Times New Roman" w:hAnsi="Times New Roman" w:cs="Times New Roman"/>
          <w:sz w:val="24"/>
          <w:szCs w:val="24"/>
        </w:rPr>
      </w:pPr>
    </w:p>
    <w:p w:rsidR="00F973D4" w:rsidRPr="0005165D" w:rsidRDefault="00F973D4" w:rsidP="00746E51">
      <w:pPr>
        <w:spacing w:line="480" w:lineRule="auto"/>
        <w:jc w:val="both"/>
        <w:rPr>
          <w:rFonts w:ascii="Times New Roman" w:hAnsi="Times New Roman" w:cs="Times New Roman"/>
          <w:sz w:val="24"/>
          <w:szCs w:val="24"/>
        </w:rPr>
      </w:pPr>
    </w:p>
    <w:p w:rsidR="00953C13" w:rsidRPr="0005165D" w:rsidRDefault="00953C13" w:rsidP="00F973D4">
      <w:pPr>
        <w:spacing w:line="276" w:lineRule="auto"/>
        <w:jc w:val="both"/>
        <w:rPr>
          <w:rFonts w:ascii="Times New Roman" w:hAnsi="Times New Roman" w:cs="Times New Roman"/>
          <w:sz w:val="24"/>
          <w:szCs w:val="24"/>
        </w:rPr>
      </w:pPr>
      <w:r w:rsidRPr="00F973D4">
        <w:rPr>
          <w:rFonts w:ascii="Times New Roman" w:hAnsi="Times New Roman" w:cs="Times New Roman"/>
          <w:i/>
          <w:sz w:val="24"/>
          <w:szCs w:val="24"/>
        </w:rPr>
        <w:t>Kossam Ncube &amp; Partners</w:t>
      </w:r>
      <w:r w:rsidRPr="0005165D">
        <w:rPr>
          <w:rFonts w:ascii="Times New Roman" w:hAnsi="Times New Roman" w:cs="Times New Roman"/>
          <w:sz w:val="24"/>
          <w:szCs w:val="24"/>
        </w:rPr>
        <w:t xml:space="preserve">, </w:t>
      </w:r>
      <w:r w:rsidR="00F973D4" w:rsidRPr="0005165D">
        <w:rPr>
          <w:rFonts w:ascii="Times New Roman" w:hAnsi="Times New Roman" w:cs="Times New Roman"/>
          <w:sz w:val="24"/>
          <w:szCs w:val="24"/>
        </w:rPr>
        <w:t xml:space="preserve">applicant’s legal </w:t>
      </w:r>
      <w:r w:rsidRPr="0005165D">
        <w:rPr>
          <w:rFonts w:ascii="Times New Roman" w:hAnsi="Times New Roman" w:cs="Times New Roman"/>
          <w:sz w:val="24"/>
          <w:szCs w:val="24"/>
        </w:rPr>
        <w:t>practitioners</w:t>
      </w:r>
    </w:p>
    <w:p w:rsidR="00953C13" w:rsidRPr="0005165D" w:rsidRDefault="00953C13" w:rsidP="00F973D4">
      <w:pPr>
        <w:spacing w:line="276" w:lineRule="auto"/>
        <w:jc w:val="both"/>
        <w:rPr>
          <w:rFonts w:ascii="Times New Roman" w:hAnsi="Times New Roman" w:cs="Times New Roman"/>
          <w:sz w:val="24"/>
          <w:szCs w:val="24"/>
        </w:rPr>
      </w:pPr>
      <w:r w:rsidRPr="00F973D4">
        <w:rPr>
          <w:rFonts w:ascii="Times New Roman" w:hAnsi="Times New Roman" w:cs="Times New Roman"/>
          <w:i/>
          <w:sz w:val="24"/>
          <w:szCs w:val="24"/>
        </w:rPr>
        <w:t>Gill, Godlonton &amp; Gerrans</w:t>
      </w:r>
      <w:r w:rsidRPr="0005165D">
        <w:rPr>
          <w:rFonts w:ascii="Times New Roman" w:hAnsi="Times New Roman" w:cs="Times New Roman"/>
          <w:sz w:val="24"/>
          <w:szCs w:val="24"/>
        </w:rPr>
        <w:t xml:space="preserve">, </w:t>
      </w:r>
      <w:r w:rsidR="00F973D4" w:rsidRPr="0005165D">
        <w:rPr>
          <w:rFonts w:ascii="Times New Roman" w:hAnsi="Times New Roman" w:cs="Times New Roman"/>
          <w:sz w:val="24"/>
          <w:szCs w:val="24"/>
        </w:rPr>
        <w:t>resp</w:t>
      </w:r>
      <w:r w:rsidRPr="0005165D">
        <w:rPr>
          <w:rFonts w:ascii="Times New Roman" w:hAnsi="Times New Roman" w:cs="Times New Roman"/>
          <w:sz w:val="24"/>
          <w:szCs w:val="24"/>
        </w:rPr>
        <w:t>ondent’s legal practitioners.</w:t>
      </w:r>
    </w:p>
    <w:p w:rsidR="00624CBA" w:rsidRPr="0005165D" w:rsidRDefault="00624CBA" w:rsidP="00624CBA">
      <w:pPr>
        <w:spacing w:line="240" w:lineRule="auto"/>
        <w:ind w:left="720"/>
        <w:jc w:val="both"/>
        <w:rPr>
          <w:rFonts w:ascii="Times New Roman" w:hAnsi="Times New Roman" w:cs="Times New Roman"/>
          <w:sz w:val="24"/>
          <w:szCs w:val="24"/>
        </w:rPr>
      </w:pPr>
    </w:p>
    <w:p w:rsidR="00B13B35" w:rsidRPr="0005165D" w:rsidRDefault="00B13B35" w:rsidP="0055449F">
      <w:pPr>
        <w:spacing w:line="240" w:lineRule="auto"/>
        <w:ind w:left="720"/>
        <w:jc w:val="both"/>
        <w:rPr>
          <w:rFonts w:ascii="Times New Roman" w:hAnsi="Times New Roman" w:cs="Times New Roman"/>
          <w:sz w:val="24"/>
          <w:szCs w:val="24"/>
        </w:rPr>
      </w:pPr>
    </w:p>
    <w:p w:rsidR="0061367B" w:rsidRPr="0005165D" w:rsidRDefault="0061367B" w:rsidP="0061367B">
      <w:pPr>
        <w:jc w:val="center"/>
        <w:rPr>
          <w:rFonts w:ascii="Times New Roman" w:hAnsi="Times New Roman" w:cs="Times New Roman"/>
          <w:sz w:val="24"/>
          <w:szCs w:val="24"/>
        </w:rPr>
      </w:pPr>
    </w:p>
    <w:sectPr w:rsidR="0061367B" w:rsidRPr="0005165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EE0" w:rsidRDefault="00960EE0" w:rsidP="00990D2A">
      <w:pPr>
        <w:spacing w:after="0" w:line="240" w:lineRule="auto"/>
      </w:pPr>
      <w:r>
        <w:separator/>
      </w:r>
    </w:p>
  </w:endnote>
  <w:endnote w:type="continuationSeparator" w:id="0">
    <w:p w:rsidR="00960EE0" w:rsidRDefault="00960EE0" w:rsidP="0099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EE0" w:rsidRDefault="00960EE0" w:rsidP="00990D2A">
      <w:pPr>
        <w:spacing w:after="0" w:line="240" w:lineRule="auto"/>
      </w:pPr>
      <w:r>
        <w:separator/>
      </w:r>
    </w:p>
  </w:footnote>
  <w:footnote w:type="continuationSeparator" w:id="0">
    <w:p w:rsidR="00960EE0" w:rsidRDefault="00960EE0" w:rsidP="00990D2A">
      <w:pPr>
        <w:spacing w:after="0" w:line="240" w:lineRule="auto"/>
      </w:pPr>
      <w:r>
        <w:continuationSeparator/>
      </w:r>
    </w:p>
  </w:footnote>
  <w:footnote w:id="1">
    <w:p w:rsidR="00990D2A" w:rsidRDefault="00990D2A">
      <w:pPr>
        <w:pStyle w:val="FootnoteText"/>
      </w:pPr>
      <w:r>
        <w:rPr>
          <w:rStyle w:val="FootnoteReference"/>
        </w:rPr>
        <w:footnoteRef/>
      </w:r>
      <w:r>
        <w:t xml:space="preserve"> Such a matter can only be re-enrolled following an application for which an appropriate Court order is issued</w:t>
      </w:r>
      <w:r w:rsidR="00EF032B">
        <w:t>. The Registrar shall not reset the matter without a Court order.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65D" w:rsidRDefault="0005165D">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65D" w:rsidRPr="0005165D" w:rsidRDefault="0005165D" w:rsidP="0005165D">
                          <w:pPr>
                            <w:spacing w:after="0" w:line="240" w:lineRule="auto"/>
                            <w:jc w:val="right"/>
                            <w:rPr>
                              <w:rFonts w:ascii="Times New Roman" w:hAnsi="Times New Roman" w:cs="Times New Roman"/>
                              <w:b/>
                              <w:noProof/>
                            </w:rPr>
                          </w:pPr>
                          <w:r w:rsidRPr="0005165D">
                            <w:rPr>
                              <w:rFonts w:ascii="Times New Roman" w:hAnsi="Times New Roman" w:cs="Times New Roman"/>
                              <w:b/>
                              <w:noProof/>
                            </w:rPr>
                            <w:t xml:space="preserve">                                                                                     </w:t>
                          </w:r>
                          <w:r w:rsidR="000313E5">
                            <w:rPr>
                              <w:rFonts w:ascii="Times New Roman" w:hAnsi="Times New Roman" w:cs="Times New Roman"/>
                              <w:b/>
                              <w:noProof/>
                            </w:rPr>
                            <w:t>Judgment No. SC 187</w:t>
                          </w:r>
                          <w:r w:rsidRPr="0005165D">
                            <w:rPr>
                              <w:rFonts w:ascii="Times New Roman" w:hAnsi="Times New Roman" w:cs="Times New Roman"/>
                              <w:b/>
                              <w:noProof/>
                            </w:rPr>
                            <w:t>/20</w:t>
                          </w:r>
                        </w:p>
                        <w:p w:rsidR="0005165D" w:rsidRPr="0005165D" w:rsidRDefault="0005165D" w:rsidP="0005165D">
                          <w:pPr>
                            <w:spacing w:after="0" w:line="240" w:lineRule="auto"/>
                            <w:jc w:val="right"/>
                            <w:rPr>
                              <w:rFonts w:ascii="Times New Roman" w:hAnsi="Times New Roman" w:cs="Times New Roman"/>
                              <w:b/>
                              <w:noProof/>
                            </w:rPr>
                          </w:pPr>
                          <w:r w:rsidRPr="0005165D">
                            <w:rPr>
                              <w:rFonts w:ascii="Times New Roman" w:hAnsi="Times New Roman" w:cs="Times New Roman"/>
                              <w:b/>
                              <w:noProof/>
                            </w:rPr>
                            <w:t xml:space="preserve">                                                                          </w:t>
                          </w:r>
                          <w:r>
                            <w:rPr>
                              <w:rFonts w:ascii="Times New Roman" w:hAnsi="Times New Roman" w:cs="Times New Roman"/>
                              <w:b/>
                              <w:noProof/>
                            </w:rPr>
                            <w:t>Chamber Application</w:t>
                          </w:r>
                          <w:r w:rsidRPr="0005165D">
                            <w:rPr>
                              <w:rFonts w:ascii="Times New Roman" w:hAnsi="Times New Roman" w:cs="Times New Roman"/>
                              <w:b/>
                              <w:noProof/>
                            </w:rPr>
                            <w:t xml:space="preserve"> No. SC 399/20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5165D" w:rsidRPr="0005165D" w:rsidRDefault="0005165D" w:rsidP="0005165D">
                    <w:pPr>
                      <w:spacing w:after="0" w:line="240" w:lineRule="auto"/>
                      <w:jc w:val="right"/>
                      <w:rPr>
                        <w:rFonts w:ascii="Times New Roman" w:hAnsi="Times New Roman" w:cs="Times New Roman"/>
                        <w:b/>
                        <w:noProof/>
                      </w:rPr>
                    </w:pPr>
                    <w:r w:rsidRPr="0005165D">
                      <w:rPr>
                        <w:rFonts w:ascii="Times New Roman" w:hAnsi="Times New Roman" w:cs="Times New Roman"/>
                        <w:b/>
                        <w:noProof/>
                      </w:rPr>
                      <w:t xml:space="preserve">                                                                                     </w:t>
                    </w:r>
                    <w:r w:rsidR="000313E5">
                      <w:rPr>
                        <w:rFonts w:ascii="Times New Roman" w:hAnsi="Times New Roman" w:cs="Times New Roman"/>
                        <w:b/>
                        <w:noProof/>
                      </w:rPr>
                      <w:t>Judgment No. SC 187</w:t>
                    </w:r>
                    <w:r w:rsidRPr="0005165D">
                      <w:rPr>
                        <w:rFonts w:ascii="Times New Roman" w:hAnsi="Times New Roman" w:cs="Times New Roman"/>
                        <w:b/>
                        <w:noProof/>
                      </w:rPr>
                      <w:t>/20</w:t>
                    </w:r>
                  </w:p>
                  <w:p w:rsidR="0005165D" w:rsidRPr="0005165D" w:rsidRDefault="0005165D" w:rsidP="0005165D">
                    <w:pPr>
                      <w:spacing w:after="0" w:line="240" w:lineRule="auto"/>
                      <w:jc w:val="right"/>
                      <w:rPr>
                        <w:rFonts w:ascii="Times New Roman" w:hAnsi="Times New Roman" w:cs="Times New Roman"/>
                        <w:b/>
                        <w:noProof/>
                      </w:rPr>
                    </w:pPr>
                    <w:r w:rsidRPr="0005165D">
                      <w:rPr>
                        <w:rFonts w:ascii="Times New Roman" w:hAnsi="Times New Roman" w:cs="Times New Roman"/>
                        <w:b/>
                        <w:noProof/>
                      </w:rPr>
                      <w:t xml:space="preserve">                                                                          </w:t>
                    </w:r>
                    <w:r>
                      <w:rPr>
                        <w:rFonts w:ascii="Times New Roman" w:hAnsi="Times New Roman" w:cs="Times New Roman"/>
                        <w:b/>
                        <w:noProof/>
                      </w:rPr>
                      <w:t>Chamber Application</w:t>
                    </w:r>
                    <w:r w:rsidRPr="0005165D">
                      <w:rPr>
                        <w:rFonts w:ascii="Times New Roman" w:hAnsi="Times New Roman" w:cs="Times New Roman"/>
                        <w:b/>
                        <w:noProof/>
                      </w:rPr>
                      <w:t xml:space="preserve"> No. SC 399/20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5165D" w:rsidRDefault="0005165D">
                          <w:pPr>
                            <w:spacing w:after="0" w:line="240" w:lineRule="auto"/>
                            <w:rPr>
                              <w:color w:val="FFFFFF" w:themeColor="background1"/>
                            </w:rPr>
                          </w:pPr>
                          <w:r>
                            <w:fldChar w:fldCharType="begin"/>
                          </w:r>
                          <w:r>
                            <w:instrText xml:space="preserve"> PAGE   \* MERGEFORMAT </w:instrText>
                          </w:r>
                          <w:r>
                            <w:fldChar w:fldCharType="separate"/>
                          </w:r>
                          <w:r w:rsidR="00063D9B" w:rsidRPr="00063D9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05165D" w:rsidRDefault="0005165D">
                    <w:pPr>
                      <w:spacing w:after="0" w:line="240" w:lineRule="auto"/>
                      <w:rPr>
                        <w:color w:val="FFFFFF" w:themeColor="background1"/>
                      </w:rPr>
                    </w:pPr>
                    <w:r>
                      <w:fldChar w:fldCharType="begin"/>
                    </w:r>
                    <w:r>
                      <w:instrText xml:space="preserve"> PAGE   \* MERGEFORMAT </w:instrText>
                    </w:r>
                    <w:r>
                      <w:fldChar w:fldCharType="separate"/>
                    </w:r>
                    <w:r w:rsidR="00063D9B" w:rsidRPr="00063D9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0069A"/>
    <w:multiLevelType w:val="hybridMultilevel"/>
    <w:tmpl w:val="EEC82D60"/>
    <w:lvl w:ilvl="0" w:tplc="AD7CE5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2DB3AE8"/>
    <w:multiLevelType w:val="hybridMultilevel"/>
    <w:tmpl w:val="4D94A3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67B"/>
    <w:rsid w:val="00010EA9"/>
    <w:rsid w:val="000110E5"/>
    <w:rsid w:val="000313E5"/>
    <w:rsid w:val="00034671"/>
    <w:rsid w:val="00037DCD"/>
    <w:rsid w:val="0005165D"/>
    <w:rsid w:val="00063D9B"/>
    <w:rsid w:val="000B1AE8"/>
    <w:rsid w:val="00115CB9"/>
    <w:rsid w:val="00127C28"/>
    <w:rsid w:val="00135AB7"/>
    <w:rsid w:val="00136A45"/>
    <w:rsid w:val="00146672"/>
    <w:rsid w:val="0018469E"/>
    <w:rsid w:val="001B5A67"/>
    <w:rsid w:val="001C5583"/>
    <w:rsid w:val="001D16F7"/>
    <w:rsid w:val="001F04AB"/>
    <w:rsid w:val="00220F50"/>
    <w:rsid w:val="0026266B"/>
    <w:rsid w:val="002711A2"/>
    <w:rsid w:val="0029457D"/>
    <w:rsid w:val="002E7630"/>
    <w:rsid w:val="00341084"/>
    <w:rsid w:val="00362771"/>
    <w:rsid w:val="003703C0"/>
    <w:rsid w:val="003A3AF5"/>
    <w:rsid w:val="003F3D1B"/>
    <w:rsid w:val="004223FA"/>
    <w:rsid w:val="00462C7E"/>
    <w:rsid w:val="00464DB8"/>
    <w:rsid w:val="004B0CC1"/>
    <w:rsid w:val="004D3605"/>
    <w:rsid w:val="005119FD"/>
    <w:rsid w:val="005130E5"/>
    <w:rsid w:val="0055449F"/>
    <w:rsid w:val="00592495"/>
    <w:rsid w:val="005D52B4"/>
    <w:rsid w:val="0061367B"/>
    <w:rsid w:val="00624CBA"/>
    <w:rsid w:val="00626DEA"/>
    <w:rsid w:val="006D6FE3"/>
    <w:rsid w:val="0070775B"/>
    <w:rsid w:val="007123E2"/>
    <w:rsid w:val="00713FBA"/>
    <w:rsid w:val="00727518"/>
    <w:rsid w:val="00742CB2"/>
    <w:rsid w:val="00746E51"/>
    <w:rsid w:val="007D050E"/>
    <w:rsid w:val="00862C11"/>
    <w:rsid w:val="008757D7"/>
    <w:rsid w:val="00880A7C"/>
    <w:rsid w:val="008825FF"/>
    <w:rsid w:val="00890992"/>
    <w:rsid w:val="0089792A"/>
    <w:rsid w:val="008A5837"/>
    <w:rsid w:val="008B7160"/>
    <w:rsid w:val="008D6F5C"/>
    <w:rsid w:val="008E1435"/>
    <w:rsid w:val="00953C13"/>
    <w:rsid w:val="00960EE0"/>
    <w:rsid w:val="00990D2A"/>
    <w:rsid w:val="00993CCD"/>
    <w:rsid w:val="00A32F65"/>
    <w:rsid w:val="00A72AF7"/>
    <w:rsid w:val="00A77243"/>
    <w:rsid w:val="00A9483E"/>
    <w:rsid w:val="00AB5E2F"/>
    <w:rsid w:val="00AD4A7F"/>
    <w:rsid w:val="00AE7E4F"/>
    <w:rsid w:val="00AF0655"/>
    <w:rsid w:val="00B13B35"/>
    <w:rsid w:val="00B46998"/>
    <w:rsid w:val="00BE609C"/>
    <w:rsid w:val="00C2407D"/>
    <w:rsid w:val="00C731B2"/>
    <w:rsid w:val="00CA6F61"/>
    <w:rsid w:val="00CB2A0B"/>
    <w:rsid w:val="00CB2C5D"/>
    <w:rsid w:val="00CD45F9"/>
    <w:rsid w:val="00CD58C3"/>
    <w:rsid w:val="00CE1F3F"/>
    <w:rsid w:val="00CF74DD"/>
    <w:rsid w:val="00D129C7"/>
    <w:rsid w:val="00D12A72"/>
    <w:rsid w:val="00D14910"/>
    <w:rsid w:val="00D25462"/>
    <w:rsid w:val="00D57040"/>
    <w:rsid w:val="00DD7BD9"/>
    <w:rsid w:val="00DF7816"/>
    <w:rsid w:val="00E16D6D"/>
    <w:rsid w:val="00EC2C29"/>
    <w:rsid w:val="00EF032B"/>
    <w:rsid w:val="00F236E4"/>
    <w:rsid w:val="00F85D51"/>
    <w:rsid w:val="00F973D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2F4884"/>
  <w15:chartTrackingRefBased/>
  <w15:docId w15:val="{2265F874-B701-4F3D-B1E6-C3DBFEFE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67B"/>
    <w:pPr>
      <w:ind w:left="720"/>
      <w:contextualSpacing/>
    </w:pPr>
  </w:style>
  <w:style w:type="paragraph" w:styleId="BalloonText">
    <w:name w:val="Balloon Text"/>
    <w:basedOn w:val="Normal"/>
    <w:link w:val="BalloonTextChar"/>
    <w:uiPriority w:val="99"/>
    <w:semiHidden/>
    <w:unhideWhenUsed/>
    <w:rsid w:val="00362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771"/>
    <w:rPr>
      <w:rFonts w:ascii="Segoe UI" w:hAnsi="Segoe UI" w:cs="Segoe UI"/>
      <w:sz w:val="18"/>
      <w:szCs w:val="18"/>
    </w:rPr>
  </w:style>
  <w:style w:type="character" w:styleId="CommentReference">
    <w:name w:val="annotation reference"/>
    <w:basedOn w:val="DefaultParagraphFont"/>
    <w:uiPriority w:val="99"/>
    <w:semiHidden/>
    <w:unhideWhenUsed/>
    <w:rsid w:val="0055449F"/>
    <w:rPr>
      <w:sz w:val="16"/>
      <w:szCs w:val="16"/>
    </w:rPr>
  </w:style>
  <w:style w:type="paragraph" w:styleId="CommentText">
    <w:name w:val="annotation text"/>
    <w:basedOn w:val="Normal"/>
    <w:link w:val="CommentTextChar"/>
    <w:uiPriority w:val="99"/>
    <w:semiHidden/>
    <w:unhideWhenUsed/>
    <w:rsid w:val="0055449F"/>
    <w:pPr>
      <w:spacing w:line="240" w:lineRule="auto"/>
    </w:pPr>
    <w:rPr>
      <w:sz w:val="20"/>
      <w:szCs w:val="20"/>
    </w:rPr>
  </w:style>
  <w:style w:type="character" w:customStyle="1" w:styleId="CommentTextChar">
    <w:name w:val="Comment Text Char"/>
    <w:basedOn w:val="DefaultParagraphFont"/>
    <w:link w:val="CommentText"/>
    <w:uiPriority w:val="99"/>
    <w:semiHidden/>
    <w:rsid w:val="0055449F"/>
    <w:rPr>
      <w:sz w:val="20"/>
      <w:szCs w:val="20"/>
    </w:rPr>
  </w:style>
  <w:style w:type="paragraph" w:styleId="CommentSubject">
    <w:name w:val="annotation subject"/>
    <w:basedOn w:val="CommentText"/>
    <w:next w:val="CommentText"/>
    <w:link w:val="CommentSubjectChar"/>
    <w:uiPriority w:val="99"/>
    <w:semiHidden/>
    <w:unhideWhenUsed/>
    <w:rsid w:val="0055449F"/>
    <w:rPr>
      <w:b/>
      <w:bCs/>
    </w:rPr>
  </w:style>
  <w:style w:type="character" w:customStyle="1" w:styleId="CommentSubjectChar">
    <w:name w:val="Comment Subject Char"/>
    <w:basedOn w:val="CommentTextChar"/>
    <w:link w:val="CommentSubject"/>
    <w:uiPriority w:val="99"/>
    <w:semiHidden/>
    <w:rsid w:val="0055449F"/>
    <w:rPr>
      <w:b/>
      <w:bCs/>
      <w:sz w:val="20"/>
      <w:szCs w:val="20"/>
    </w:rPr>
  </w:style>
  <w:style w:type="paragraph" w:styleId="FootnoteText">
    <w:name w:val="footnote text"/>
    <w:basedOn w:val="Normal"/>
    <w:link w:val="FootnoteTextChar"/>
    <w:uiPriority w:val="99"/>
    <w:semiHidden/>
    <w:unhideWhenUsed/>
    <w:rsid w:val="00990D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0D2A"/>
    <w:rPr>
      <w:sz w:val="20"/>
      <w:szCs w:val="20"/>
    </w:rPr>
  </w:style>
  <w:style w:type="character" w:styleId="FootnoteReference">
    <w:name w:val="footnote reference"/>
    <w:basedOn w:val="DefaultParagraphFont"/>
    <w:uiPriority w:val="99"/>
    <w:semiHidden/>
    <w:unhideWhenUsed/>
    <w:rsid w:val="00990D2A"/>
    <w:rPr>
      <w:vertAlign w:val="superscript"/>
    </w:rPr>
  </w:style>
  <w:style w:type="paragraph" w:styleId="Header">
    <w:name w:val="header"/>
    <w:basedOn w:val="Normal"/>
    <w:link w:val="HeaderChar"/>
    <w:uiPriority w:val="99"/>
    <w:unhideWhenUsed/>
    <w:rsid w:val="00051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65D"/>
  </w:style>
  <w:style w:type="paragraph" w:styleId="Footer">
    <w:name w:val="footer"/>
    <w:basedOn w:val="Normal"/>
    <w:link w:val="FooterChar"/>
    <w:uiPriority w:val="99"/>
    <w:unhideWhenUsed/>
    <w:rsid w:val="00051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B115F-49E2-4C75-817F-A0612C0C5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2020-12-21T09:43:00Z</cp:lastPrinted>
  <dcterms:created xsi:type="dcterms:W3CDTF">2021-03-04T10:09:00Z</dcterms:created>
  <dcterms:modified xsi:type="dcterms:W3CDTF">2021-03-04T10:09:00Z</dcterms:modified>
</cp:coreProperties>
</file>