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AE" w:rsidRDefault="00B669AE" w:rsidP="005221EB">
      <w:pPr>
        <w:pStyle w:val="NoSpacing"/>
        <w:rPr>
          <w:rFonts w:ascii="Times New Roman" w:hAnsi="Times New Roman" w:cs="Times New Roman"/>
          <w:sz w:val="24"/>
          <w:szCs w:val="24"/>
        </w:rPr>
      </w:pPr>
    </w:p>
    <w:p w:rsidR="00C56F8D" w:rsidRDefault="00C56F8D" w:rsidP="005221EB">
      <w:pPr>
        <w:pStyle w:val="NoSpacing"/>
        <w:rPr>
          <w:rFonts w:ascii="Times New Roman" w:hAnsi="Times New Roman" w:cs="Times New Roman"/>
          <w:sz w:val="24"/>
          <w:szCs w:val="24"/>
        </w:rPr>
      </w:pPr>
    </w:p>
    <w:p w:rsidR="005221EB" w:rsidRPr="00565386" w:rsidRDefault="005221EB" w:rsidP="005221EB">
      <w:pPr>
        <w:pStyle w:val="NoSpacing"/>
        <w:rPr>
          <w:rFonts w:ascii="Times New Roman" w:hAnsi="Times New Roman" w:cs="Times New Roman"/>
          <w:sz w:val="24"/>
          <w:szCs w:val="24"/>
        </w:rPr>
      </w:pPr>
      <w:r w:rsidRPr="00565386">
        <w:rPr>
          <w:rFonts w:ascii="Times New Roman" w:hAnsi="Times New Roman" w:cs="Times New Roman"/>
          <w:sz w:val="24"/>
          <w:szCs w:val="24"/>
        </w:rPr>
        <w:t>RENE ANNE HALE (NEE SWANEPOL)</w:t>
      </w:r>
    </w:p>
    <w:p w:rsidR="005221EB" w:rsidRPr="00565386" w:rsidRDefault="005221EB" w:rsidP="005221EB">
      <w:pPr>
        <w:pStyle w:val="NoSpacing"/>
        <w:rPr>
          <w:rFonts w:ascii="Times New Roman" w:hAnsi="Times New Roman" w:cs="Times New Roman"/>
          <w:sz w:val="24"/>
          <w:szCs w:val="24"/>
        </w:rPr>
      </w:pPr>
      <w:proofErr w:type="gramStart"/>
      <w:r w:rsidRPr="00565386">
        <w:rPr>
          <w:rFonts w:ascii="Times New Roman" w:hAnsi="Times New Roman" w:cs="Times New Roman"/>
          <w:sz w:val="24"/>
          <w:szCs w:val="24"/>
        </w:rPr>
        <w:t>versus</w:t>
      </w:r>
      <w:proofErr w:type="gramEnd"/>
    </w:p>
    <w:p w:rsidR="005221EB" w:rsidRPr="00565386" w:rsidRDefault="005221EB" w:rsidP="005221EB">
      <w:pPr>
        <w:pStyle w:val="NoSpacing"/>
        <w:rPr>
          <w:rFonts w:ascii="Times New Roman" w:hAnsi="Times New Roman" w:cs="Times New Roman"/>
          <w:sz w:val="24"/>
          <w:szCs w:val="24"/>
        </w:rPr>
      </w:pPr>
      <w:r w:rsidRPr="00565386">
        <w:rPr>
          <w:rFonts w:ascii="Times New Roman" w:hAnsi="Times New Roman" w:cs="Times New Roman"/>
          <w:sz w:val="24"/>
          <w:szCs w:val="24"/>
        </w:rPr>
        <w:t>MARCUS IAN HAMILTON HALE</w:t>
      </w:r>
    </w:p>
    <w:p w:rsidR="005221EB" w:rsidRPr="00565386" w:rsidRDefault="005221EB" w:rsidP="005221EB">
      <w:pPr>
        <w:pStyle w:val="NoSpacing"/>
        <w:rPr>
          <w:rFonts w:ascii="Times New Roman" w:hAnsi="Times New Roman" w:cs="Times New Roman"/>
          <w:sz w:val="24"/>
          <w:szCs w:val="24"/>
        </w:rPr>
      </w:pPr>
    </w:p>
    <w:p w:rsidR="005221EB" w:rsidRPr="00565386" w:rsidRDefault="005221EB" w:rsidP="005221EB">
      <w:pPr>
        <w:pStyle w:val="NoSpacing"/>
        <w:rPr>
          <w:rFonts w:ascii="Times New Roman" w:hAnsi="Times New Roman" w:cs="Times New Roman"/>
          <w:sz w:val="24"/>
          <w:szCs w:val="24"/>
        </w:rPr>
      </w:pPr>
    </w:p>
    <w:p w:rsidR="005221EB" w:rsidRPr="00565386" w:rsidRDefault="005221EB" w:rsidP="005221EB">
      <w:pPr>
        <w:pStyle w:val="NoSpacing"/>
        <w:rPr>
          <w:rFonts w:ascii="Times New Roman" w:hAnsi="Times New Roman" w:cs="Times New Roman"/>
          <w:sz w:val="24"/>
          <w:szCs w:val="24"/>
        </w:rPr>
      </w:pPr>
      <w:r w:rsidRPr="00565386">
        <w:rPr>
          <w:rFonts w:ascii="Times New Roman" w:hAnsi="Times New Roman" w:cs="Times New Roman"/>
          <w:sz w:val="24"/>
          <w:szCs w:val="24"/>
        </w:rPr>
        <w:t>HIGH COURT OF ZIMBABWE</w:t>
      </w:r>
    </w:p>
    <w:p w:rsidR="005221EB" w:rsidRPr="00565386" w:rsidRDefault="005221EB" w:rsidP="005221EB">
      <w:pPr>
        <w:pStyle w:val="NoSpacing"/>
        <w:rPr>
          <w:rFonts w:ascii="Times New Roman" w:hAnsi="Times New Roman" w:cs="Times New Roman"/>
          <w:sz w:val="24"/>
          <w:szCs w:val="24"/>
        </w:rPr>
      </w:pPr>
      <w:r w:rsidRPr="00565386">
        <w:rPr>
          <w:rFonts w:ascii="Times New Roman" w:hAnsi="Times New Roman" w:cs="Times New Roman"/>
          <w:sz w:val="24"/>
          <w:szCs w:val="24"/>
        </w:rPr>
        <w:t>GUVAVA J</w:t>
      </w:r>
    </w:p>
    <w:p w:rsidR="005221EB" w:rsidRPr="00565386" w:rsidRDefault="005221EB" w:rsidP="005221EB">
      <w:pPr>
        <w:pStyle w:val="NoSpacing"/>
        <w:rPr>
          <w:rFonts w:ascii="Times New Roman" w:hAnsi="Times New Roman" w:cs="Times New Roman"/>
          <w:sz w:val="24"/>
          <w:szCs w:val="24"/>
        </w:rPr>
      </w:pPr>
      <w:r w:rsidRPr="00565386">
        <w:rPr>
          <w:rFonts w:ascii="Times New Roman" w:hAnsi="Times New Roman" w:cs="Times New Roman"/>
          <w:sz w:val="24"/>
          <w:szCs w:val="24"/>
        </w:rPr>
        <w:t>HARARE, 18 March &amp; 2 April 2013</w:t>
      </w:r>
    </w:p>
    <w:p w:rsidR="005221EB" w:rsidRPr="00565386" w:rsidRDefault="005221EB" w:rsidP="005221EB">
      <w:pPr>
        <w:pStyle w:val="NoSpacing"/>
        <w:rPr>
          <w:rFonts w:ascii="Times New Roman" w:hAnsi="Times New Roman" w:cs="Times New Roman"/>
          <w:sz w:val="24"/>
          <w:szCs w:val="24"/>
        </w:rPr>
      </w:pPr>
    </w:p>
    <w:p w:rsidR="005221EB" w:rsidRPr="00565386" w:rsidRDefault="005221EB" w:rsidP="005221EB">
      <w:pPr>
        <w:pStyle w:val="NoSpacing"/>
        <w:rPr>
          <w:rFonts w:ascii="Times New Roman" w:hAnsi="Times New Roman" w:cs="Times New Roman"/>
          <w:sz w:val="24"/>
          <w:szCs w:val="24"/>
        </w:rPr>
      </w:pPr>
    </w:p>
    <w:p w:rsidR="005221EB" w:rsidRPr="00565386" w:rsidRDefault="00451C99" w:rsidP="005221EB">
      <w:pPr>
        <w:pStyle w:val="NoSpacing"/>
        <w:rPr>
          <w:rFonts w:ascii="Times New Roman" w:hAnsi="Times New Roman" w:cs="Times New Roman"/>
          <w:sz w:val="24"/>
          <w:szCs w:val="24"/>
        </w:rPr>
      </w:pPr>
      <w:r>
        <w:rPr>
          <w:rFonts w:ascii="Times New Roman" w:hAnsi="Times New Roman" w:cs="Times New Roman"/>
          <w:i/>
          <w:sz w:val="24"/>
          <w:szCs w:val="24"/>
        </w:rPr>
        <w:t xml:space="preserve">Adv. D. </w:t>
      </w:r>
      <w:proofErr w:type="spellStart"/>
      <w:r>
        <w:rPr>
          <w:rFonts w:ascii="Times New Roman" w:hAnsi="Times New Roman" w:cs="Times New Roman"/>
          <w:i/>
          <w:sz w:val="24"/>
          <w:szCs w:val="24"/>
        </w:rPr>
        <w:t>O</w:t>
      </w:r>
      <w:r w:rsidR="005221EB" w:rsidRPr="00724047">
        <w:rPr>
          <w:rFonts w:ascii="Times New Roman" w:hAnsi="Times New Roman" w:cs="Times New Roman"/>
          <w:i/>
          <w:sz w:val="24"/>
          <w:szCs w:val="24"/>
        </w:rPr>
        <w:t>chieng</w:t>
      </w:r>
      <w:proofErr w:type="spellEnd"/>
      <w:r w:rsidR="005221EB" w:rsidRPr="00565386">
        <w:rPr>
          <w:rFonts w:ascii="Times New Roman" w:hAnsi="Times New Roman" w:cs="Times New Roman"/>
          <w:sz w:val="24"/>
          <w:szCs w:val="24"/>
        </w:rPr>
        <w:t>, for the applicant</w:t>
      </w:r>
    </w:p>
    <w:p w:rsidR="005221EB" w:rsidRDefault="005221EB" w:rsidP="005221EB">
      <w:pPr>
        <w:pStyle w:val="NoSpacing"/>
        <w:rPr>
          <w:rFonts w:ascii="Times New Roman" w:hAnsi="Times New Roman" w:cs="Times New Roman"/>
          <w:sz w:val="24"/>
          <w:szCs w:val="24"/>
        </w:rPr>
      </w:pPr>
      <w:r w:rsidRPr="00724047">
        <w:rPr>
          <w:rFonts w:ascii="Times New Roman" w:hAnsi="Times New Roman" w:cs="Times New Roman"/>
          <w:i/>
          <w:sz w:val="24"/>
          <w:szCs w:val="24"/>
        </w:rPr>
        <w:t>Adv. Fitches</w:t>
      </w:r>
      <w:r w:rsidRPr="00565386">
        <w:rPr>
          <w:rFonts w:ascii="Times New Roman" w:hAnsi="Times New Roman" w:cs="Times New Roman"/>
          <w:sz w:val="24"/>
          <w:szCs w:val="24"/>
        </w:rPr>
        <w:t>, for the respondent</w:t>
      </w:r>
    </w:p>
    <w:p w:rsidR="005221EB" w:rsidRDefault="005221EB" w:rsidP="005221EB">
      <w:pPr>
        <w:pStyle w:val="NoSpacing"/>
        <w:rPr>
          <w:rFonts w:ascii="Times New Roman" w:hAnsi="Times New Roman" w:cs="Times New Roman"/>
          <w:sz w:val="24"/>
          <w:szCs w:val="24"/>
        </w:rPr>
      </w:pPr>
    </w:p>
    <w:p w:rsidR="005221EB" w:rsidRDefault="005221EB" w:rsidP="005221EB">
      <w:pPr>
        <w:pStyle w:val="NoSpacing"/>
        <w:rPr>
          <w:rFonts w:ascii="Times New Roman" w:hAnsi="Times New Roman" w:cs="Times New Roman"/>
          <w:sz w:val="24"/>
          <w:szCs w:val="24"/>
        </w:rPr>
      </w:pPr>
    </w:p>
    <w:p w:rsidR="005221EB" w:rsidRPr="00565386" w:rsidRDefault="005221EB" w:rsidP="005221EB">
      <w:pPr>
        <w:pStyle w:val="NoSpacing"/>
        <w:rPr>
          <w:rFonts w:ascii="Times New Roman" w:hAnsi="Times New Roman" w:cs="Times New Roman"/>
          <w:b/>
          <w:sz w:val="24"/>
          <w:szCs w:val="24"/>
        </w:rPr>
      </w:pPr>
      <w:r w:rsidRPr="00565386">
        <w:rPr>
          <w:rFonts w:ascii="Times New Roman" w:hAnsi="Times New Roman" w:cs="Times New Roman"/>
          <w:b/>
          <w:sz w:val="24"/>
          <w:szCs w:val="24"/>
        </w:rPr>
        <w:t>Urgent Chamber Application</w:t>
      </w:r>
    </w:p>
    <w:p w:rsidR="005221EB" w:rsidRPr="00565386" w:rsidRDefault="005221EB" w:rsidP="005221EB">
      <w:pPr>
        <w:rPr>
          <w:rFonts w:ascii="Times New Roman" w:hAnsi="Times New Roman" w:cs="Times New Roman"/>
          <w:sz w:val="24"/>
          <w:szCs w:val="24"/>
        </w:rPr>
      </w:pP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GUVAVA J: This matter was placed before me on a certificate of urgency on 7 March 2013 in terms of R244 of the High Court Rules, 1972. On 11 March 2013 I endorsed on the record that the matter was not urgent having formed this opinion after reading the application before me. By letter dated 14 March 2013 the applicant’s legal practitioners requested to appear before me and make representations with regards to the issue of urgency.  I then requested the Registrar to set the matter down on 18 March 2013 so that I could hear counsel.</w:t>
      </w:r>
    </w:p>
    <w:p w:rsidR="005221EB" w:rsidRPr="00451C99" w:rsidRDefault="005221EB" w:rsidP="005221EB">
      <w:pPr>
        <w:spacing w:after="0" w:line="360" w:lineRule="auto"/>
        <w:jc w:val="both"/>
        <w:rPr>
          <w:rFonts w:ascii="Times New Roman" w:hAnsi="Times New Roman" w:cs="Times New Roman"/>
          <w:sz w:val="24"/>
          <w:szCs w:val="24"/>
        </w:rPr>
      </w:pPr>
      <w:r w:rsidRPr="00451C99">
        <w:rPr>
          <w:rFonts w:ascii="Times New Roman" w:hAnsi="Times New Roman" w:cs="Times New Roman"/>
          <w:sz w:val="24"/>
          <w:szCs w:val="24"/>
        </w:rPr>
        <w:tab/>
        <w:t xml:space="preserve">The facts that have given rise to this matter may be summarised as follows: The applicant and the respondent are husband and wife. They are however estranged the parties having separated on 1 October 2010. The applicant has instituted divorce proceedings against the respondent. The parties have two minor children aged 5 and 3 respectively. The applicant has a child aged 9 years whom she had prior to her marriage with respondent. In July 2011, following factors that were not disclosed to the court, the applicant decided to book herself into an alcohol rehabilitation clinic in Johannesburg. She left the three minor children in the custody of the respondent. The applicant received treatment in Johannesburg until November 2011. </w:t>
      </w: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Prior to applicants’ return the respondent applied for and was awarded custody of the minor children by the Children’s Court. Although the applicant opposed the application her then legal practitioners did not appear on the date of hearing and the order was granted in </w:t>
      </w:r>
      <w:r w:rsidRPr="00451C99">
        <w:rPr>
          <w:rFonts w:ascii="Times New Roman" w:hAnsi="Times New Roman" w:cs="Times New Roman"/>
          <w:sz w:val="24"/>
          <w:szCs w:val="24"/>
        </w:rPr>
        <w:lastRenderedPageBreak/>
        <w:t>default. The applicant has noted an appeal against the decision and also filed an application for rescission of judgment.</w:t>
      </w: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Following the noting of the above appeal and application, the applicant and respondent entered into discussions and drew up what they termed an “Interim Access and Maintenance Agreement”. This agreement amongst other things provides that custody of all three children vests in the applicant with the respondent having access rights. In terms of paragraph 15 of the applicants founding affidavit she resides with all three children at 40 Orange Grove Drive, </w:t>
      </w:r>
      <w:proofErr w:type="spellStart"/>
      <w:r w:rsidRPr="00451C99">
        <w:rPr>
          <w:rFonts w:ascii="Times New Roman" w:hAnsi="Times New Roman" w:cs="Times New Roman"/>
          <w:sz w:val="24"/>
          <w:szCs w:val="24"/>
        </w:rPr>
        <w:t>Chinhoyi</w:t>
      </w:r>
      <w:proofErr w:type="spellEnd"/>
      <w:r w:rsidRPr="00451C99">
        <w:rPr>
          <w:rFonts w:ascii="Times New Roman" w:hAnsi="Times New Roman" w:cs="Times New Roman"/>
          <w:sz w:val="24"/>
          <w:szCs w:val="24"/>
        </w:rPr>
        <w:t xml:space="preserve">. They also stay with their father at 26 </w:t>
      </w:r>
      <w:proofErr w:type="spellStart"/>
      <w:r w:rsidRPr="00451C99">
        <w:rPr>
          <w:rFonts w:ascii="Times New Roman" w:hAnsi="Times New Roman" w:cs="Times New Roman"/>
          <w:sz w:val="24"/>
          <w:szCs w:val="24"/>
        </w:rPr>
        <w:t>Startford</w:t>
      </w:r>
      <w:proofErr w:type="spellEnd"/>
      <w:r w:rsidRPr="00451C99">
        <w:rPr>
          <w:rFonts w:ascii="Times New Roman" w:hAnsi="Times New Roman" w:cs="Times New Roman"/>
          <w:sz w:val="24"/>
          <w:szCs w:val="24"/>
        </w:rPr>
        <w:t xml:space="preserve"> Drive </w:t>
      </w:r>
      <w:proofErr w:type="spellStart"/>
      <w:r w:rsidRPr="00451C99">
        <w:rPr>
          <w:rFonts w:ascii="Times New Roman" w:hAnsi="Times New Roman" w:cs="Times New Roman"/>
          <w:sz w:val="24"/>
          <w:szCs w:val="24"/>
        </w:rPr>
        <w:t>Greystone</w:t>
      </w:r>
      <w:proofErr w:type="spellEnd"/>
      <w:r w:rsidRPr="00451C99">
        <w:rPr>
          <w:rFonts w:ascii="Times New Roman" w:hAnsi="Times New Roman" w:cs="Times New Roman"/>
          <w:sz w:val="24"/>
          <w:szCs w:val="24"/>
        </w:rPr>
        <w:t xml:space="preserve"> Park Harare in terms of the agreement between the parties. </w:t>
      </w:r>
    </w:p>
    <w:p w:rsidR="005221EB" w:rsidRPr="00451C99" w:rsidRDefault="005221EB" w:rsidP="005221EB">
      <w:pPr>
        <w:spacing w:after="0" w:line="360" w:lineRule="auto"/>
        <w:ind w:firstLine="720"/>
        <w:jc w:val="both"/>
        <w:rPr>
          <w:rFonts w:ascii="Times New Roman" w:hAnsi="Times New Roman" w:cs="Times New Roman"/>
          <w:sz w:val="24"/>
          <w:szCs w:val="24"/>
        </w:rPr>
      </w:pPr>
      <w:proofErr w:type="spellStart"/>
      <w:r w:rsidRPr="00451C99">
        <w:rPr>
          <w:rFonts w:ascii="Times New Roman" w:hAnsi="Times New Roman" w:cs="Times New Roman"/>
          <w:sz w:val="24"/>
          <w:szCs w:val="24"/>
        </w:rPr>
        <w:t>Teya</w:t>
      </w:r>
      <w:proofErr w:type="spellEnd"/>
      <w:r w:rsidRPr="00451C99">
        <w:rPr>
          <w:rFonts w:ascii="Times New Roman" w:hAnsi="Times New Roman" w:cs="Times New Roman"/>
          <w:sz w:val="24"/>
          <w:szCs w:val="24"/>
        </w:rPr>
        <w:t xml:space="preserve"> and </w:t>
      </w:r>
      <w:proofErr w:type="spellStart"/>
      <w:r w:rsidRPr="00451C99">
        <w:rPr>
          <w:rFonts w:ascii="Times New Roman" w:hAnsi="Times New Roman" w:cs="Times New Roman"/>
          <w:sz w:val="24"/>
          <w:szCs w:val="24"/>
        </w:rPr>
        <w:t>Kodie</w:t>
      </w:r>
      <w:proofErr w:type="spellEnd"/>
      <w:r w:rsidRPr="00451C99">
        <w:rPr>
          <w:rFonts w:ascii="Times New Roman" w:hAnsi="Times New Roman" w:cs="Times New Roman"/>
          <w:sz w:val="24"/>
          <w:szCs w:val="24"/>
        </w:rPr>
        <w:t xml:space="preserve"> attend school as weekly boarders at </w:t>
      </w:r>
      <w:proofErr w:type="spellStart"/>
      <w:r w:rsidRPr="00451C99">
        <w:rPr>
          <w:rFonts w:ascii="Times New Roman" w:hAnsi="Times New Roman" w:cs="Times New Roman"/>
          <w:sz w:val="24"/>
          <w:szCs w:val="24"/>
        </w:rPr>
        <w:t>Lilfordia</w:t>
      </w:r>
      <w:proofErr w:type="spellEnd"/>
      <w:r w:rsidRPr="00451C99">
        <w:rPr>
          <w:rFonts w:ascii="Times New Roman" w:hAnsi="Times New Roman" w:cs="Times New Roman"/>
          <w:sz w:val="24"/>
          <w:szCs w:val="24"/>
        </w:rPr>
        <w:t xml:space="preserve"> School and Oscar who is three years old attends pre-school at Rug Rats in Harare.</w:t>
      </w: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The applicant has applied for and has secured places for </w:t>
      </w:r>
      <w:proofErr w:type="spellStart"/>
      <w:r w:rsidRPr="00451C99">
        <w:rPr>
          <w:rFonts w:ascii="Times New Roman" w:hAnsi="Times New Roman" w:cs="Times New Roman"/>
          <w:sz w:val="24"/>
          <w:szCs w:val="24"/>
        </w:rPr>
        <w:t>Teya</w:t>
      </w:r>
      <w:proofErr w:type="spellEnd"/>
      <w:r w:rsidRPr="00451C99">
        <w:rPr>
          <w:rFonts w:ascii="Times New Roman" w:hAnsi="Times New Roman" w:cs="Times New Roman"/>
          <w:sz w:val="24"/>
          <w:szCs w:val="24"/>
        </w:rPr>
        <w:t xml:space="preserve"> and </w:t>
      </w:r>
      <w:proofErr w:type="spellStart"/>
      <w:r w:rsidRPr="00451C99">
        <w:rPr>
          <w:rFonts w:ascii="Times New Roman" w:hAnsi="Times New Roman" w:cs="Times New Roman"/>
          <w:sz w:val="24"/>
          <w:szCs w:val="24"/>
        </w:rPr>
        <w:t>Kodie</w:t>
      </w:r>
      <w:proofErr w:type="spellEnd"/>
      <w:r w:rsidRPr="00451C99">
        <w:rPr>
          <w:rFonts w:ascii="Times New Roman" w:hAnsi="Times New Roman" w:cs="Times New Roman"/>
          <w:sz w:val="24"/>
          <w:szCs w:val="24"/>
        </w:rPr>
        <w:t xml:space="preserve"> at </w:t>
      </w:r>
      <w:proofErr w:type="spellStart"/>
      <w:r w:rsidRPr="00451C99">
        <w:rPr>
          <w:rFonts w:ascii="Times New Roman" w:hAnsi="Times New Roman" w:cs="Times New Roman"/>
          <w:sz w:val="24"/>
          <w:szCs w:val="24"/>
        </w:rPr>
        <w:t>Lomagundi</w:t>
      </w:r>
      <w:proofErr w:type="spellEnd"/>
      <w:r w:rsidRPr="00451C99">
        <w:rPr>
          <w:rFonts w:ascii="Times New Roman" w:hAnsi="Times New Roman" w:cs="Times New Roman"/>
          <w:sz w:val="24"/>
          <w:szCs w:val="24"/>
        </w:rPr>
        <w:t xml:space="preserve"> College Primary School which is a day school in </w:t>
      </w:r>
      <w:proofErr w:type="spellStart"/>
      <w:r w:rsidRPr="00451C99">
        <w:rPr>
          <w:rFonts w:ascii="Times New Roman" w:hAnsi="Times New Roman" w:cs="Times New Roman"/>
          <w:sz w:val="24"/>
          <w:szCs w:val="24"/>
        </w:rPr>
        <w:t>Chinhoyi</w:t>
      </w:r>
      <w:proofErr w:type="spellEnd"/>
      <w:r w:rsidRPr="00451C99">
        <w:rPr>
          <w:rFonts w:ascii="Times New Roman" w:hAnsi="Times New Roman" w:cs="Times New Roman"/>
          <w:sz w:val="24"/>
          <w:szCs w:val="24"/>
        </w:rPr>
        <w:t xml:space="preserve">. The applicant sought the respondent’s authority in terms of paragraph 3 of their agreement to transfer the children to </w:t>
      </w:r>
      <w:proofErr w:type="spellStart"/>
      <w:r w:rsidRPr="00451C99">
        <w:rPr>
          <w:rFonts w:ascii="Times New Roman" w:hAnsi="Times New Roman" w:cs="Times New Roman"/>
          <w:sz w:val="24"/>
          <w:szCs w:val="24"/>
        </w:rPr>
        <w:t>Lomagundi</w:t>
      </w:r>
      <w:proofErr w:type="spellEnd"/>
      <w:r w:rsidRPr="00451C99">
        <w:rPr>
          <w:rFonts w:ascii="Times New Roman" w:hAnsi="Times New Roman" w:cs="Times New Roman"/>
          <w:sz w:val="24"/>
          <w:szCs w:val="24"/>
        </w:rPr>
        <w:t xml:space="preserve"> College Primary School. It is not clear from the papers what arrangements the applicant has made for Oscar. The respondent has declined to give his consent on the basis that he has already paid fees for all three children at their current schools for the year 2013.</w:t>
      </w: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Dissatisfied with the respondent’s attitude the applicant filed this urgent chamber application. It was submitted on behalf of the applicant that the matter should be heard on an urgent basis as the applicant has secured places for the children at </w:t>
      </w:r>
      <w:proofErr w:type="spellStart"/>
      <w:r w:rsidRPr="00451C99">
        <w:rPr>
          <w:rFonts w:ascii="Times New Roman" w:hAnsi="Times New Roman" w:cs="Times New Roman"/>
          <w:sz w:val="24"/>
          <w:szCs w:val="24"/>
        </w:rPr>
        <w:t>Lomagundi</w:t>
      </w:r>
      <w:proofErr w:type="spellEnd"/>
      <w:r w:rsidRPr="00451C99">
        <w:rPr>
          <w:rFonts w:ascii="Times New Roman" w:hAnsi="Times New Roman" w:cs="Times New Roman"/>
          <w:sz w:val="24"/>
          <w:szCs w:val="24"/>
        </w:rPr>
        <w:t xml:space="preserve"> Primary School and the Headmaster has indicated that he would only keep their places until the second term which commences in May 2013.</w:t>
      </w:r>
    </w:p>
    <w:p w:rsidR="005221EB" w:rsidRPr="00451C99" w:rsidRDefault="005221EB" w:rsidP="005221EB">
      <w:pPr>
        <w:jc w:val="both"/>
        <w:rPr>
          <w:rFonts w:ascii="Times New Roman" w:hAnsi="Times New Roman" w:cs="Times New Roman"/>
          <w:sz w:val="24"/>
          <w:szCs w:val="24"/>
        </w:rPr>
      </w:pPr>
      <w:r w:rsidRPr="00451C99">
        <w:rPr>
          <w:rFonts w:ascii="Times New Roman" w:hAnsi="Times New Roman" w:cs="Times New Roman"/>
          <w:sz w:val="24"/>
          <w:szCs w:val="24"/>
        </w:rPr>
        <w:t>The applicant thus seeks an interim order in the following terms:</w:t>
      </w:r>
    </w:p>
    <w:p w:rsidR="005221EB" w:rsidRPr="00451C99"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rPr>
        <w:t xml:space="preserve">“1. </w:t>
      </w:r>
      <w:r w:rsidRPr="00451C99">
        <w:rPr>
          <w:rFonts w:ascii="Times New Roman" w:hAnsi="Times New Roman" w:cs="Times New Roman"/>
          <w:sz w:val="24"/>
          <w:szCs w:val="24"/>
        </w:rPr>
        <w:t xml:space="preserve">The said minor children, </w:t>
      </w:r>
      <w:proofErr w:type="spellStart"/>
      <w:r w:rsidRPr="00451C99">
        <w:rPr>
          <w:rFonts w:ascii="Times New Roman" w:hAnsi="Times New Roman" w:cs="Times New Roman"/>
          <w:sz w:val="24"/>
          <w:szCs w:val="24"/>
        </w:rPr>
        <w:t>Teya</w:t>
      </w:r>
      <w:proofErr w:type="spellEnd"/>
      <w:r w:rsidRPr="00451C99">
        <w:rPr>
          <w:rFonts w:ascii="Times New Roman" w:hAnsi="Times New Roman" w:cs="Times New Roman"/>
          <w:sz w:val="24"/>
          <w:szCs w:val="24"/>
        </w:rPr>
        <w:t xml:space="preserve"> Sandra </w:t>
      </w:r>
      <w:proofErr w:type="spellStart"/>
      <w:r w:rsidRPr="00451C99">
        <w:rPr>
          <w:rFonts w:ascii="Times New Roman" w:hAnsi="Times New Roman" w:cs="Times New Roman"/>
          <w:sz w:val="24"/>
          <w:szCs w:val="24"/>
        </w:rPr>
        <w:t>Benade</w:t>
      </w:r>
      <w:proofErr w:type="spellEnd"/>
      <w:r w:rsidRPr="00451C99">
        <w:rPr>
          <w:rFonts w:ascii="Times New Roman" w:hAnsi="Times New Roman" w:cs="Times New Roman"/>
          <w:sz w:val="24"/>
          <w:szCs w:val="24"/>
        </w:rPr>
        <w:t xml:space="preserve"> (born on 12 April 2003) and   </w:t>
      </w:r>
      <w:proofErr w:type="spellStart"/>
      <w:r w:rsidRPr="00451C99">
        <w:rPr>
          <w:rFonts w:ascii="Times New Roman" w:hAnsi="Times New Roman" w:cs="Times New Roman"/>
          <w:sz w:val="24"/>
          <w:szCs w:val="24"/>
        </w:rPr>
        <w:t>Kodie</w:t>
      </w:r>
      <w:proofErr w:type="spellEnd"/>
      <w:r w:rsidRPr="00451C99">
        <w:rPr>
          <w:rFonts w:ascii="Times New Roman" w:hAnsi="Times New Roman" w:cs="Times New Roman"/>
          <w:sz w:val="24"/>
          <w:szCs w:val="24"/>
        </w:rPr>
        <w:t xml:space="preserve"> </w:t>
      </w:r>
    </w:p>
    <w:p w:rsidR="005221EB" w:rsidRPr="00451C99"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sz w:val="24"/>
          <w:szCs w:val="24"/>
        </w:rPr>
        <w:t xml:space="preserve">      </w:t>
      </w:r>
      <w:proofErr w:type="spellStart"/>
      <w:r w:rsidRPr="00451C99">
        <w:rPr>
          <w:rFonts w:ascii="Times New Roman" w:hAnsi="Times New Roman" w:cs="Times New Roman"/>
          <w:sz w:val="24"/>
          <w:szCs w:val="24"/>
        </w:rPr>
        <w:t>Courteney</w:t>
      </w:r>
      <w:proofErr w:type="spellEnd"/>
      <w:r w:rsidRPr="00451C99">
        <w:rPr>
          <w:rFonts w:ascii="Times New Roman" w:hAnsi="Times New Roman" w:cs="Times New Roman"/>
          <w:sz w:val="24"/>
          <w:szCs w:val="24"/>
        </w:rPr>
        <w:t xml:space="preserve"> Hale (born 12 August </w:t>
      </w:r>
      <w:proofErr w:type="gramStart"/>
      <w:r w:rsidRPr="00451C99">
        <w:rPr>
          <w:rFonts w:ascii="Times New Roman" w:hAnsi="Times New Roman" w:cs="Times New Roman"/>
          <w:sz w:val="24"/>
          <w:szCs w:val="24"/>
        </w:rPr>
        <w:t>2007 )And</w:t>
      </w:r>
      <w:proofErr w:type="gramEnd"/>
      <w:r w:rsidRPr="00451C99">
        <w:rPr>
          <w:rFonts w:ascii="Times New Roman" w:hAnsi="Times New Roman" w:cs="Times New Roman"/>
          <w:sz w:val="24"/>
          <w:szCs w:val="24"/>
        </w:rPr>
        <w:t xml:space="preserve"> Oscar Paul Brian Hale (born 30 November     </w:t>
      </w:r>
    </w:p>
    <w:p w:rsidR="005221EB" w:rsidRPr="00451C99"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sz w:val="24"/>
          <w:szCs w:val="24"/>
        </w:rPr>
        <w:t xml:space="preserve">      2009) shall forthwith be placed by respondent into the physical custody of the Applicant,  </w:t>
      </w:r>
    </w:p>
    <w:p w:rsidR="005221EB" w:rsidRPr="00451C99"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sz w:val="24"/>
          <w:szCs w:val="24"/>
        </w:rPr>
        <w:t xml:space="preserve">      </w:t>
      </w:r>
      <w:proofErr w:type="gramStart"/>
      <w:r w:rsidRPr="00451C99">
        <w:rPr>
          <w:rFonts w:ascii="Times New Roman" w:hAnsi="Times New Roman" w:cs="Times New Roman"/>
          <w:sz w:val="24"/>
          <w:szCs w:val="24"/>
        </w:rPr>
        <w:t>failing  which</w:t>
      </w:r>
      <w:proofErr w:type="gramEnd"/>
      <w:r w:rsidRPr="00451C99">
        <w:rPr>
          <w:rFonts w:ascii="Times New Roman" w:hAnsi="Times New Roman" w:cs="Times New Roman"/>
          <w:sz w:val="24"/>
          <w:szCs w:val="24"/>
        </w:rPr>
        <w:t xml:space="preserve"> the Deputy Sheriff , if necessary with the assistance of members of the </w:t>
      </w:r>
    </w:p>
    <w:p w:rsidR="005221EB" w:rsidRPr="00451C99"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sz w:val="24"/>
          <w:szCs w:val="24"/>
        </w:rPr>
        <w:t xml:space="preserve">      Zimbabwe Republic Police) is hereby authorised to remove the said minor children from </w:t>
      </w:r>
    </w:p>
    <w:p w:rsidR="005221EB" w:rsidRPr="00451C99"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sz w:val="24"/>
          <w:szCs w:val="24"/>
        </w:rPr>
        <w:t xml:space="preserve">      </w:t>
      </w:r>
      <w:proofErr w:type="gramStart"/>
      <w:r w:rsidRPr="00451C99">
        <w:rPr>
          <w:rFonts w:ascii="Times New Roman" w:hAnsi="Times New Roman" w:cs="Times New Roman"/>
          <w:sz w:val="24"/>
          <w:szCs w:val="24"/>
        </w:rPr>
        <w:t>the</w:t>
      </w:r>
      <w:proofErr w:type="gramEnd"/>
      <w:r w:rsidRPr="00451C99">
        <w:rPr>
          <w:rFonts w:ascii="Times New Roman" w:hAnsi="Times New Roman" w:cs="Times New Roman"/>
          <w:sz w:val="24"/>
          <w:szCs w:val="24"/>
        </w:rPr>
        <w:t xml:space="preserve"> Respondent or anyone keeping the said minor children and to deliver them up to </w:t>
      </w:r>
    </w:p>
    <w:p w:rsidR="005221EB" w:rsidRDefault="005221EB" w:rsidP="005221EB">
      <w:pPr>
        <w:pStyle w:val="NoSpacing"/>
        <w:jc w:val="both"/>
        <w:rPr>
          <w:rFonts w:ascii="Times New Roman" w:hAnsi="Times New Roman" w:cs="Times New Roman"/>
          <w:sz w:val="24"/>
          <w:szCs w:val="24"/>
        </w:rPr>
      </w:pPr>
      <w:r w:rsidRPr="00451C99">
        <w:rPr>
          <w:rFonts w:ascii="Times New Roman" w:hAnsi="Times New Roman" w:cs="Times New Roman"/>
          <w:sz w:val="24"/>
          <w:szCs w:val="24"/>
        </w:rPr>
        <w:t xml:space="preserve">      </w:t>
      </w:r>
      <w:proofErr w:type="gramStart"/>
      <w:r w:rsidRPr="00451C99">
        <w:rPr>
          <w:rFonts w:ascii="Times New Roman" w:hAnsi="Times New Roman" w:cs="Times New Roman"/>
          <w:sz w:val="24"/>
          <w:szCs w:val="24"/>
        </w:rPr>
        <w:t>the</w:t>
      </w:r>
      <w:proofErr w:type="gramEnd"/>
      <w:r w:rsidRPr="00451C99">
        <w:rPr>
          <w:rFonts w:ascii="Times New Roman" w:hAnsi="Times New Roman" w:cs="Times New Roman"/>
          <w:sz w:val="24"/>
          <w:szCs w:val="24"/>
        </w:rPr>
        <w:t xml:space="preserve"> Applicant;</w:t>
      </w:r>
    </w:p>
    <w:p w:rsidR="002007AD" w:rsidRPr="00451C99" w:rsidRDefault="002007AD" w:rsidP="005221EB">
      <w:pPr>
        <w:pStyle w:val="NoSpacing"/>
        <w:jc w:val="both"/>
        <w:rPr>
          <w:rFonts w:ascii="Times New Roman" w:hAnsi="Times New Roman" w:cs="Times New Roman"/>
          <w:sz w:val="24"/>
          <w:szCs w:val="24"/>
        </w:rPr>
      </w:pPr>
    </w:p>
    <w:p w:rsidR="005221EB" w:rsidRPr="00451C99" w:rsidRDefault="005221EB" w:rsidP="005221EB">
      <w:pPr>
        <w:pStyle w:val="NoSpacing"/>
        <w:rPr>
          <w:rFonts w:ascii="Times New Roman" w:hAnsi="Times New Roman" w:cs="Times New Roman"/>
          <w:sz w:val="24"/>
          <w:szCs w:val="24"/>
        </w:rPr>
      </w:pPr>
      <w:r w:rsidRPr="00451C99">
        <w:rPr>
          <w:rFonts w:ascii="Times New Roman" w:hAnsi="Times New Roman" w:cs="Times New Roman"/>
        </w:rPr>
        <w:t xml:space="preserve">2. </w:t>
      </w:r>
      <w:r w:rsidRPr="00451C99">
        <w:rPr>
          <w:rFonts w:ascii="Times New Roman" w:hAnsi="Times New Roman" w:cs="Times New Roman"/>
          <w:sz w:val="24"/>
          <w:szCs w:val="24"/>
        </w:rPr>
        <w:t xml:space="preserve">The said minor children shall attend at </w:t>
      </w:r>
      <w:proofErr w:type="spellStart"/>
      <w:r w:rsidRPr="00451C99">
        <w:rPr>
          <w:rFonts w:ascii="Times New Roman" w:hAnsi="Times New Roman" w:cs="Times New Roman"/>
          <w:sz w:val="24"/>
          <w:szCs w:val="24"/>
        </w:rPr>
        <w:t>Lomagundi</w:t>
      </w:r>
      <w:proofErr w:type="spellEnd"/>
      <w:r w:rsidRPr="00451C99">
        <w:rPr>
          <w:rFonts w:ascii="Times New Roman" w:hAnsi="Times New Roman" w:cs="Times New Roman"/>
          <w:sz w:val="24"/>
          <w:szCs w:val="24"/>
        </w:rPr>
        <w:t xml:space="preserve"> College Primary School with effect </w:t>
      </w:r>
    </w:p>
    <w:p w:rsidR="005221EB" w:rsidRPr="00451C99" w:rsidRDefault="005221EB" w:rsidP="005221EB">
      <w:pPr>
        <w:pStyle w:val="NoSpacing"/>
        <w:rPr>
          <w:rFonts w:ascii="Times New Roman" w:hAnsi="Times New Roman" w:cs="Times New Roman"/>
          <w:sz w:val="24"/>
          <w:szCs w:val="24"/>
        </w:rPr>
      </w:pPr>
      <w:r w:rsidRPr="00451C99">
        <w:rPr>
          <w:rFonts w:ascii="Times New Roman" w:hAnsi="Times New Roman" w:cs="Times New Roman"/>
          <w:sz w:val="24"/>
          <w:szCs w:val="24"/>
        </w:rPr>
        <w:t xml:space="preserve">     </w:t>
      </w:r>
      <w:proofErr w:type="gramStart"/>
      <w:r w:rsidRPr="00451C99">
        <w:rPr>
          <w:rFonts w:ascii="Times New Roman" w:hAnsi="Times New Roman" w:cs="Times New Roman"/>
          <w:sz w:val="24"/>
          <w:szCs w:val="24"/>
        </w:rPr>
        <w:t>from</w:t>
      </w:r>
      <w:proofErr w:type="gramEnd"/>
      <w:r w:rsidRPr="00451C99">
        <w:rPr>
          <w:rFonts w:ascii="Times New Roman" w:hAnsi="Times New Roman" w:cs="Times New Roman"/>
          <w:sz w:val="24"/>
          <w:szCs w:val="24"/>
        </w:rPr>
        <w:t xml:space="preserve"> the beginning of the second term of the academic year 2013.”</w:t>
      </w:r>
    </w:p>
    <w:p w:rsidR="005221EB" w:rsidRPr="00451C99" w:rsidRDefault="005221EB" w:rsidP="005221EB">
      <w:pPr>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In my view two issues fall for determination following the submissions that were made by counsel. The first issue is whether or not the court was </w:t>
      </w:r>
      <w:proofErr w:type="spellStart"/>
      <w:r w:rsidRPr="00451C99">
        <w:rPr>
          <w:rFonts w:ascii="Times New Roman" w:hAnsi="Times New Roman" w:cs="Times New Roman"/>
          <w:i/>
          <w:sz w:val="24"/>
          <w:szCs w:val="24"/>
        </w:rPr>
        <w:t>functus</w:t>
      </w:r>
      <w:proofErr w:type="spellEnd"/>
      <w:r w:rsidRPr="00451C99">
        <w:rPr>
          <w:rFonts w:ascii="Times New Roman" w:hAnsi="Times New Roman" w:cs="Times New Roman"/>
          <w:i/>
          <w:sz w:val="24"/>
          <w:szCs w:val="24"/>
        </w:rPr>
        <w:t xml:space="preserve"> officio</w:t>
      </w:r>
      <w:r w:rsidRPr="00451C99">
        <w:rPr>
          <w:rFonts w:ascii="Times New Roman" w:hAnsi="Times New Roman" w:cs="Times New Roman"/>
          <w:sz w:val="24"/>
          <w:szCs w:val="24"/>
        </w:rPr>
        <w:t xml:space="preserve"> having </w:t>
      </w:r>
      <w:r w:rsidRPr="00451C99">
        <w:rPr>
          <w:rFonts w:ascii="Times New Roman" w:hAnsi="Times New Roman" w:cs="Times New Roman"/>
          <w:sz w:val="24"/>
          <w:szCs w:val="24"/>
        </w:rPr>
        <w:lastRenderedPageBreak/>
        <w:t>determined the matter when it endorsed on the record that it was not urgent. The second issue is whether or not the matter is so urgent that it must be heard on the merits immediately.</w:t>
      </w:r>
    </w:p>
    <w:p w:rsidR="005221EB" w:rsidRPr="00451C99" w:rsidRDefault="005221EB" w:rsidP="005221EB">
      <w:pPr>
        <w:ind w:firstLine="720"/>
        <w:jc w:val="both"/>
        <w:rPr>
          <w:rFonts w:ascii="Times New Roman" w:hAnsi="Times New Roman" w:cs="Times New Roman"/>
          <w:sz w:val="24"/>
          <w:szCs w:val="24"/>
        </w:rPr>
      </w:pPr>
      <w:r w:rsidRPr="00451C99">
        <w:rPr>
          <w:rFonts w:ascii="Times New Roman" w:hAnsi="Times New Roman" w:cs="Times New Roman"/>
          <w:sz w:val="24"/>
          <w:szCs w:val="24"/>
        </w:rPr>
        <w:t>I will deal with the two issues in seriatim.</w:t>
      </w:r>
    </w:p>
    <w:p w:rsidR="005221EB" w:rsidRPr="00451C99" w:rsidRDefault="005221EB" w:rsidP="005221EB">
      <w:pPr>
        <w:spacing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  Mr Fitches submitted that the court was </w:t>
      </w:r>
      <w:proofErr w:type="spellStart"/>
      <w:r w:rsidRPr="00451C99">
        <w:rPr>
          <w:rFonts w:ascii="Times New Roman" w:hAnsi="Times New Roman" w:cs="Times New Roman"/>
          <w:i/>
          <w:sz w:val="24"/>
          <w:szCs w:val="24"/>
        </w:rPr>
        <w:t>functus</w:t>
      </w:r>
      <w:proofErr w:type="spellEnd"/>
      <w:r w:rsidRPr="00451C99">
        <w:rPr>
          <w:rFonts w:ascii="Times New Roman" w:hAnsi="Times New Roman" w:cs="Times New Roman"/>
          <w:i/>
          <w:sz w:val="24"/>
          <w:szCs w:val="24"/>
        </w:rPr>
        <w:t xml:space="preserve"> officio</w:t>
      </w:r>
      <w:r w:rsidRPr="00451C99">
        <w:rPr>
          <w:rFonts w:ascii="Times New Roman" w:hAnsi="Times New Roman" w:cs="Times New Roman"/>
          <w:sz w:val="24"/>
          <w:szCs w:val="24"/>
        </w:rPr>
        <w:t xml:space="preserve"> as it had already made a determination on the papers that the matter was not urgent. I did not agree with the submissions made by the respondent in this respect. Upon a matter being placed before the court on a certificate of urgency a judge may form an opinion on the papers that a matter is not urgent. However an applicant is perfectly entitled to request audience with the judge to argue the </w:t>
      </w:r>
      <w:proofErr w:type="spellStart"/>
      <w:r w:rsidRPr="00451C99">
        <w:rPr>
          <w:rFonts w:ascii="Times New Roman" w:hAnsi="Times New Roman" w:cs="Times New Roman"/>
          <w:sz w:val="24"/>
          <w:szCs w:val="24"/>
        </w:rPr>
        <w:t>issueof</w:t>
      </w:r>
      <w:proofErr w:type="spellEnd"/>
      <w:r w:rsidRPr="00451C99">
        <w:rPr>
          <w:rFonts w:ascii="Times New Roman" w:hAnsi="Times New Roman" w:cs="Times New Roman"/>
          <w:sz w:val="24"/>
          <w:szCs w:val="24"/>
        </w:rPr>
        <w:t xml:space="preserve"> urgency. This has been a practice of this court in dealing with urgent chamber applications for a long time. (</w:t>
      </w:r>
      <w:proofErr w:type="gramStart"/>
      <w:r w:rsidRPr="00451C99">
        <w:rPr>
          <w:rFonts w:ascii="Times New Roman" w:hAnsi="Times New Roman" w:cs="Times New Roman"/>
          <w:sz w:val="24"/>
          <w:szCs w:val="24"/>
        </w:rPr>
        <w:t>see</w:t>
      </w:r>
      <w:proofErr w:type="gramEnd"/>
      <w:r w:rsidRPr="00451C99">
        <w:rPr>
          <w:rFonts w:ascii="Times New Roman" w:hAnsi="Times New Roman" w:cs="Times New Roman"/>
          <w:sz w:val="24"/>
          <w:szCs w:val="24"/>
        </w:rPr>
        <w:t xml:space="preserve"> </w:t>
      </w:r>
      <w:r w:rsidRPr="00451C99">
        <w:rPr>
          <w:rFonts w:ascii="Times New Roman" w:hAnsi="Times New Roman" w:cs="Times New Roman"/>
          <w:i/>
          <w:sz w:val="24"/>
          <w:szCs w:val="24"/>
        </w:rPr>
        <w:t xml:space="preserve">Document Support Centre (Pvt) Ltd v </w:t>
      </w:r>
      <w:proofErr w:type="spellStart"/>
      <w:r w:rsidRPr="00451C99">
        <w:rPr>
          <w:rFonts w:ascii="Times New Roman" w:hAnsi="Times New Roman" w:cs="Times New Roman"/>
          <w:i/>
          <w:sz w:val="24"/>
          <w:szCs w:val="24"/>
        </w:rPr>
        <w:t>Mapuvire</w:t>
      </w:r>
      <w:proofErr w:type="spellEnd"/>
      <w:r w:rsidRPr="00451C99">
        <w:rPr>
          <w:rFonts w:ascii="Times New Roman" w:hAnsi="Times New Roman" w:cs="Times New Roman"/>
          <w:sz w:val="24"/>
          <w:szCs w:val="24"/>
        </w:rPr>
        <w:t xml:space="preserve"> 2006 (2) ZLR 232 at 241.) Clearly what the court does when it endorses an application as not being urgent is that the judge is merely stating that in his or her opinion there is nothing on the papers that warrant the applicant receiving special consideration for them to jump the queue. Where the applicant feels that perhaps their case has not been adequately considered by the judge they may request audience in order to argue the case.</w:t>
      </w:r>
    </w:p>
    <w:p w:rsidR="005221EB" w:rsidRPr="00451C99" w:rsidRDefault="005221EB" w:rsidP="005221EB">
      <w:pPr>
        <w:spacing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Where such an endorsement has been made it is not in my view a determination on the merits or a dismissal of the application but merely a statement that the applicant should approach the court in the normal way. In the case of </w:t>
      </w:r>
      <w:r w:rsidRPr="00451C99">
        <w:rPr>
          <w:rFonts w:ascii="Times New Roman" w:hAnsi="Times New Roman" w:cs="Times New Roman"/>
          <w:i/>
          <w:sz w:val="24"/>
          <w:szCs w:val="24"/>
        </w:rPr>
        <w:t>Church of The Province of Central</w:t>
      </w:r>
      <w:r w:rsidRPr="00451C99">
        <w:rPr>
          <w:rFonts w:ascii="Times New Roman" w:hAnsi="Times New Roman" w:cs="Times New Roman"/>
          <w:sz w:val="24"/>
          <w:szCs w:val="24"/>
        </w:rPr>
        <w:t xml:space="preserve"> Africa </w:t>
      </w:r>
      <w:r w:rsidRPr="00451C99">
        <w:rPr>
          <w:rFonts w:ascii="Times New Roman" w:hAnsi="Times New Roman" w:cs="Times New Roman"/>
          <w:i/>
          <w:sz w:val="24"/>
          <w:szCs w:val="24"/>
        </w:rPr>
        <w:t xml:space="preserve">v </w:t>
      </w:r>
      <w:proofErr w:type="spellStart"/>
      <w:r w:rsidRPr="00451C99">
        <w:rPr>
          <w:rFonts w:ascii="Times New Roman" w:hAnsi="Times New Roman" w:cs="Times New Roman"/>
          <w:i/>
          <w:sz w:val="24"/>
          <w:szCs w:val="24"/>
        </w:rPr>
        <w:t>Jakazi</w:t>
      </w:r>
      <w:proofErr w:type="spellEnd"/>
      <w:r w:rsidRPr="00451C99">
        <w:rPr>
          <w:rFonts w:ascii="Times New Roman" w:hAnsi="Times New Roman" w:cs="Times New Roman"/>
          <w:i/>
          <w:sz w:val="24"/>
          <w:szCs w:val="24"/>
        </w:rPr>
        <w:t xml:space="preserve"> &amp; </w:t>
      </w:r>
      <w:proofErr w:type="spellStart"/>
      <w:r w:rsidRPr="00451C99">
        <w:rPr>
          <w:rFonts w:ascii="Times New Roman" w:hAnsi="Times New Roman" w:cs="Times New Roman"/>
          <w:i/>
          <w:sz w:val="24"/>
          <w:szCs w:val="24"/>
        </w:rPr>
        <w:t>Ors</w:t>
      </w:r>
      <w:proofErr w:type="spellEnd"/>
      <w:r w:rsidRPr="00451C99">
        <w:rPr>
          <w:rFonts w:ascii="Times New Roman" w:hAnsi="Times New Roman" w:cs="Times New Roman"/>
          <w:i/>
          <w:sz w:val="24"/>
          <w:szCs w:val="24"/>
        </w:rPr>
        <w:t xml:space="preserve"> 2010</w:t>
      </w:r>
      <w:r w:rsidRPr="00451C99">
        <w:rPr>
          <w:rFonts w:ascii="Times New Roman" w:hAnsi="Times New Roman" w:cs="Times New Roman"/>
          <w:sz w:val="24"/>
          <w:szCs w:val="24"/>
        </w:rPr>
        <w:t xml:space="preserve"> (1) ZLR 246 at 250Uchena J stated thus when urged to dismiss an application because it was not urgent:</w:t>
      </w:r>
    </w:p>
    <w:p w:rsidR="005221EB" w:rsidRPr="00451C99" w:rsidRDefault="005221EB" w:rsidP="005221EB">
      <w:pPr>
        <w:spacing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“The application cannot be dismissed because of its lack of urgency, as urgency merely determines whether or not it can be heard on an urgent basis ahead of other cases awaiting the courts attention. See </w:t>
      </w:r>
      <w:r w:rsidRPr="00451C99">
        <w:rPr>
          <w:rFonts w:ascii="Times New Roman" w:hAnsi="Times New Roman" w:cs="Times New Roman"/>
          <w:i/>
          <w:sz w:val="24"/>
          <w:szCs w:val="24"/>
        </w:rPr>
        <w:t>Commissi</w:t>
      </w:r>
      <w:bookmarkStart w:id="0" w:name="_GoBack"/>
      <w:bookmarkEnd w:id="0"/>
      <w:r w:rsidRPr="00451C99">
        <w:rPr>
          <w:rFonts w:ascii="Times New Roman" w:hAnsi="Times New Roman" w:cs="Times New Roman"/>
          <w:i/>
          <w:sz w:val="24"/>
          <w:szCs w:val="24"/>
        </w:rPr>
        <w:t>oner, South African Revenue Service v</w:t>
      </w:r>
      <w:r w:rsidRPr="00451C99">
        <w:rPr>
          <w:rFonts w:ascii="Times New Roman" w:hAnsi="Times New Roman" w:cs="Times New Roman"/>
          <w:sz w:val="24"/>
          <w:szCs w:val="24"/>
        </w:rPr>
        <w:t xml:space="preserve"> Hawker </w:t>
      </w:r>
      <w:r w:rsidRPr="00451C99">
        <w:rPr>
          <w:rFonts w:ascii="Times New Roman" w:hAnsi="Times New Roman" w:cs="Times New Roman"/>
          <w:i/>
          <w:sz w:val="24"/>
          <w:szCs w:val="24"/>
        </w:rPr>
        <w:t>Aviation Partnership &amp; Ors</w:t>
      </w:r>
      <w:r w:rsidRPr="00451C99">
        <w:rPr>
          <w:rFonts w:ascii="Times New Roman" w:hAnsi="Times New Roman" w:cs="Times New Roman"/>
          <w:sz w:val="24"/>
          <w:szCs w:val="24"/>
        </w:rPr>
        <w:t xml:space="preserve"> 2006 (4) SA 292 (SCA) at 299F – 300A”</w:t>
      </w:r>
    </w:p>
    <w:p w:rsidR="005221EB" w:rsidRPr="00451C99" w:rsidRDefault="005221EB" w:rsidP="005221EB">
      <w:pPr>
        <w:spacing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In my view therefore the applicant cannot be denied the opportunity to argue their case if they should so wish. The matter is thus properly before me and I can hear arguments on whether or not it is urgent.</w:t>
      </w:r>
    </w:p>
    <w:p w:rsidR="005221EB" w:rsidRPr="00451C99" w:rsidRDefault="005221EB" w:rsidP="005221EB">
      <w:pPr>
        <w:spacing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The issue of whether or not a matter is urgent has been discussed in many judgments of this court. In the leading case of </w:t>
      </w:r>
      <w:proofErr w:type="spellStart"/>
      <w:r w:rsidRPr="00451C99">
        <w:rPr>
          <w:rFonts w:ascii="Times New Roman" w:hAnsi="Times New Roman" w:cs="Times New Roman"/>
          <w:i/>
          <w:sz w:val="24"/>
          <w:szCs w:val="24"/>
        </w:rPr>
        <w:t>Kuvarega</w:t>
      </w:r>
      <w:proofErr w:type="spellEnd"/>
      <w:r w:rsidRPr="00451C99">
        <w:rPr>
          <w:rFonts w:ascii="Times New Roman" w:hAnsi="Times New Roman" w:cs="Times New Roman"/>
          <w:i/>
          <w:sz w:val="24"/>
          <w:szCs w:val="24"/>
        </w:rPr>
        <w:t xml:space="preserve"> v Registrar General &amp; </w:t>
      </w:r>
      <w:proofErr w:type="spellStart"/>
      <w:r w:rsidRPr="00451C99">
        <w:rPr>
          <w:rFonts w:ascii="Times New Roman" w:hAnsi="Times New Roman" w:cs="Times New Roman"/>
          <w:i/>
          <w:sz w:val="24"/>
          <w:szCs w:val="24"/>
        </w:rPr>
        <w:t>Anor</w:t>
      </w:r>
      <w:proofErr w:type="spellEnd"/>
      <w:r w:rsidRPr="00451C99">
        <w:rPr>
          <w:rFonts w:ascii="Times New Roman" w:hAnsi="Times New Roman" w:cs="Times New Roman"/>
          <w:sz w:val="24"/>
          <w:szCs w:val="24"/>
        </w:rPr>
        <w:t xml:space="preserve"> 1998 (1) ZLR 188 (H) CHATIKOBO J states as follows:</w:t>
      </w:r>
    </w:p>
    <w:p w:rsidR="005221EB" w:rsidRPr="00451C99" w:rsidRDefault="005221EB" w:rsidP="005221EB">
      <w:pPr>
        <w:ind w:left="720"/>
        <w:jc w:val="both"/>
        <w:rPr>
          <w:rFonts w:ascii="Times New Roman" w:hAnsi="Times New Roman" w:cs="Times New Roman"/>
          <w:sz w:val="24"/>
          <w:szCs w:val="24"/>
        </w:rPr>
      </w:pPr>
      <w:r w:rsidRPr="00451C99">
        <w:rPr>
          <w:rFonts w:ascii="Times New Roman" w:hAnsi="Times New Roman" w:cs="Times New Roman"/>
          <w:sz w:val="24"/>
          <w:szCs w:val="24"/>
        </w:rPr>
        <w:lastRenderedPageBreak/>
        <w:t>“What constitutes urgency is not only the imminent arrival of the day of reckoning; a matter is urgent if at the time the need to act arises the matter cannot wait”</w:t>
      </w: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Having listened to argument I am of the firm view that this matter is not urgent in two respects. The applicant in this matter was aware as far back as 21 December 2012 when the respondent responded to applicant’s letter that the respondent was not agreeable to the children changing schools. She cannot be faulted for seeking to resolve the matter in terms of clause 5 of the Interim access and maintenance agreement. However she waited until the 18</w:t>
      </w:r>
      <w:r w:rsidRPr="00451C99">
        <w:rPr>
          <w:rFonts w:ascii="Times New Roman" w:hAnsi="Times New Roman" w:cs="Times New Roman"/>
          <w:sz w:val="24"/>
          <w:szCs w:val="24"/>
          <w:vertAlign w:val="superscript"/>
        </w:rPr>
        <w:t>th</w:t>
      </w:r>
      <w:r w:rsidRPr="00451C99">
        <w:rPr>
          <w:rFonts w:ascii="Times New Roman" w:hAnsi="Times New Roman" w:cs="Times New Roman"/>
          <w:sz w:val="24"/>
          <w:szCs w:val="24"/>
        </w:rPr>
        <w:t xml:space="preserve"> January 2013 to request the meeting. It was submitted by Mr </w:t>
      </w:r>
      <w:proofErr w:type="spellStart"/>
      <w:r w:rsidRPr="00451C99">
        <w:rPr>
          <w:rFonts w:ascii="Times New Roman" w:hAnsi="Times New Roman" w:cs="Times New Roman"/>
          <w:sz w:val="24"/>
          <w:szCs w:val="24"/>
        </w:rPr>
        <w:t>Ochieng</w:t>
      </w:r>
      <w:proofErr w:type="spellEnd"/>
      <w:r w:rsidRPr="00451C99">
        <w:rPr>
          <w:rFonts w:ascii="Times New Roman" w:hAnsi="Times New Roman" w:cs="Times New Roman"/>
          <w:sz w:val="24"/>
          <w:szCs w:val="24"/>
        </w:rPr>
        <w:t xml:space="preserve"> that the respondent’s legal practitioner was not available from 2-11 February 2013. Although it is not stated in the papers I can only assume that they met soon thereafter. Having failed to resolve the matter by way of negotiation the applicant only filed this application on 6 March 2013. This was almost a month after the parties had finalised their discussions and the applicant was aware that the applicant was not agreeable to changing the children in the middle of the school year. There was clearly no urgency to act on the part of the applicant. It seems to me that the applicant merely waited for the day of reckoning (end of term) then sought to argue that the matter was urgent on that basis.</w:t>
      </w:r>
    </w:p>
    <w:p w:rsidR="005221EB" w:rsidRPr="00451C99" w:rsidRDefault="005221EB" w:rsidP="005221EB">
      <w:pPr>
        <w:spacing w:after="0" w:line="360" w:lineRule="auto"/>
        <w:ind w:firstLine="720"/>
        <w:jc w:val="both"/>
        <w:rPr>
          <w:rFonts w:ascii="Times New Roman" w:hAnsi="Times New Roman" w:cs="Times New Roman"/>
          <w:sz w:val="24"/>
          <w:szCs w:val="24"/>
        </w:rPr>
      </w:pPr>
      <w:r w:rsidRPr="00451C99">
        <w:rPr>
          <w:rFonts w:ascii="Times New Roman" w:hAnsi="Times New Roman" w:cs="Times New Roman"/>
          <w:sz w:val="24"/>
          <w:szCs w:val="24"/>
        </w:rPr>
        <w:t xml:space="preserve">Secondly I was not persuaded by applicants counsel that there was physical or psychological harm that would affect the children to such an extent that it would warrant the court hearing the matter on an urgent basis. Mr </w:t>
      </w:r>
      <w:proofErr w:type="spellStart"/>
      <w:r w:rsidRPr="00451C99">
        <w:rPr>
          <w:rFonts w:ascii="Times New Roman" w:hAnsi="Times New Roman" w:cs="Times New Roman"/>
          <w:sz w:val="24"/>
          <w:szCs w:val="24"/>
        </w:rPr>
        <w:t>Ochieng</w:t>
      </w:r>
      <w:proofErr w:type="spellEnd"/>
      <w:r w:rsidRPr="00451C99">
        <w:rPr>
          <w:rFonts w:ascii="Times New Roman" w:hAnsi="Times New Roman" w:cs="Times New Roman"/>
          <w:sz w:val="24"/>
          <w:szCs w:val="24"/>
        </w:rPr>
        <w:t xml:space="preserve"> sought to rely on the case </w:t>
      </w:r>
      <w:proofErr w:type="gramStart"/>
      <w:r w:rsidRPr="00451C99">
        <w:rPr>
          <w:rFonts w:ascii="Times New Roman" w:hAnsi="Times New Roman" w:cs="Times New Roman"/>
          <w:sz w:val="24"/>
          <w:szCs w:val="24"/>
        </w:rPr>
        <w:t xml:space="preserve">of  </w:t>
      </w:r>
      <w:r w:rsidRPr="00451C99">
        <w:rPr>
          <w:rFonts w:ascii="Times New Roman" w:hAnsi="Times New Roman" w:cs="Times New Roman"/>
          <w:i/>
          <w:sz w:val="24"/>
          <w:szCs w:val="24"/>
        </w:rPr>
        <w:t>Document</w:t>
      </w:r>
      <w:proofErr w:type="gramEnd"/>
      <w:r w:rsidRPr="00451C99">
        <w:rPr>
          <w:rFonts w:ascii="Times New Roman" w:hAnsi="Times New Roman" w:cs="Times New Roman"/>
          <w:i/>
          <w:sz w:val="24"/>
          <w:szCs w:val="24"/>
        </w:rPr>
        <w:t xml:space="preserve"> Support Centre (Pvt) Ltd v </w:t>
      </w:r>
      <w:proofErr w:type="spellStart"/>
      <w:r w:rsidRPr="00451C99">
        <w:rPr>
          <w:rFonts w:ascii="Times New Roman" w:hAnsi="Times New Roman" w:cs="Times New Roman"/>
          <w:i/>
          <w:sz w:val="24"/>
          <w:szCs w:val="24"/>
        </w:rPr>
        <w:t>Mapuvira</w:t>
      </w:r>
      <w:proofErr w:type="spellEnd"/>
      <w:r w:rsidRPr="00451C99">
        <w:rPr>
          <w:rFonts w:ascii="Times New Roman" w:hAnsi="Times New Roman" w:cs="Times New Roman"/>
          <w:sz w:val="24"/>
          <w:szCs w:val="24"/>
        </w:rPr>
        <w:t xml:space="preserve"> (supra)  where it was held that the court will hear a matter on an urgent basis if there is danger to the physical or psychological </w:t>
      </w:r>
      <w:proofErr w:type="spellStart"/>
      <w:r w:rsidRPr="00451C99">
        <w:rPr>
          <w:rFonts w:ascii="Times New Roman" w:hAnsi="Times New Roman" w:cs="Times New Roman"/>
          <w:sz w:val="24"/>
          <w:szCs w:val="24"/>
        </w:rPr>
        <w:t>well being</w:t>
      </w:r>
      <w:proofErr w:type="spellEnd"/>
      <w:r w:rsidRPr="00451C99">
        <w:rPr>
          <w:rFonts w:ascii="Times New Roman" w:hAnsi="Times New Roman" w:cs="Times New Roman"/>
          <w:sz w:val="24"/>
          <w:szCs w:val="24"/>
        </w:rPr>
        <w:t xml:space="preserve"> of minor children.</w:t>
      </w:r>
      <w:r w:rsidR="00451C99">
        <w:rPr>
          <w:rFonts w:ascii="Times New Roman" w:hAnsi="Times New Roman" w:cs="Times New Roman"/>
          <w:sz w:val="24"/>
          <w:szCs w:val="24"/>
        </w:rPr>
        <w:t xml:space="preserve"> </w:t>
      </w:r>
      <w:r w:rsidRPr="00451C99">
        <w:rPr>
          <w:rFonts w:ascii="Times New Roman" w:hAnsi="Times New Roman" w:cs="Times New Roman"/>
          <w:sz w:val="24"/>
          <w:szCs w:val="24"/>
        </w:rPr>
        <w:t>The court in the above matter stated as follows:</w:t>
      </w:r>
    </w:p>
    <w:p w:rsidR="005221EB" w:rsidRPr="00451C99" w:rsidRDefault="005221EB" w:rsidP="005221EB">
      <w:pPr>
        <w:ind w:left="720"/>
        <w:jc w:val="both"/>
        <w:rPr>
          <w:rFonts w:ascii="Times New Roman" w:hAnsi="Times New Roman" w:cs="Times New Roman"/>
          <w:sz w:val="24"/>
          <w:szCs w:val="24"/>
        </w:rPr>
      </w:pPr>
      <w:r w:rsidRPr="00451C99">
        <w:rPr>
          <w:rFonts w:ascii="Times New Roman" w:hAnsi="Times New Roman" w:cs="Times New Roman"/>
          <w:sz w:val="24"/>
          <w:szCs w:val="24"/>
        </w:rPr>
        <w:t xml:space="preserve">“Some actions by their very nature demand urgent attention and the law </w:t>
      </w:r>
      <w:proofErr w:type="gramStart"/>
      <w:r w:rsidRPr="00451C99">
        <w:rPr>
          <w:rFonts w:ascii="Times New Roman" w:hAnsi="Times New Roman" w:cs="Times New Roman"/>
          <w:sz w:val="24"/>
          <w:szCs w:val="24"/>
        </w:rPr>
        <w:t>has</w:t>
      </w:r>
      <w:proofErr w:type="gramEnd"/>
      <w:r w:rsidRPr="00451C99">
        <w:rPr>
          <w:rFonts w:ascii="Times New Roman" w:hAnsi="Times New Roman" w:cs="Times New Roman"/>
          <w:sz w:val="24"/>
          <w:szCs w:val="24"/>
        </w:rPr>
        <w:t xml:space="preserve"> always recognised that position. Thus actions to protect life and liberty of an individual, or where the interests of minor children are at risk demand that the courts drop everything else and hear the matter. Clearly the court will act swiftly because there may be irreversible physical or psychological harm on children.”</w:t>
      </w:r>
    </w:p>
    <w:p w:rsidR="005221EB" w:rsidRPr="00451C99" w:rsidRDefault="005221EB" w:rsidP="005221EB">
      <w:pPr>
        <w:spacing w:after="0" w:line="360" w:lineRule="auto"/>
        <w:jc w:val="both"/>
        <w:rPr>
          <w:rFonts w:ascii="Times New Roman" w:hAnsi="Times New Roman" w:cs="Times New Roman"/>
          <w:sz w:val="24"/>
          <w:szCs w:val="24"/>
        </w:rPr>
      </w:pPr>
      <w:r w:rsidRPr="00451C99">
        <w:rPr>
          <w:rFonts w:ascii="Times New Roman" w:hAnsi="Times New Roman" w:cs="Times New Roman"/>
          <w:sz w:val="24"/>
          <w:szCs w:val="24"/>
        </w:rPr>
        <w:t xml:space="preserve">There is nothing in the matter before me which show that there is any risk to the minor children. The children were left in the custody of the respondent when applicant left for South Africa. There has been no allegation that this position has changed and that they are in any danger when they are with the respondent. The two elder children are weekly boarders and they go to the applicant or respondent in terms of their agreement. It has not been suggested in any way that the school that they attend as weekly boarders is a bad school or that the </w:t>
      </w:r>
      <w:r w:rsidRPr="00451C99">
        <w:rPr>
          <w:rFonts w:ascii="Times New Roman" w:hAnsi="Times New Roman" w:cs="Times New Roman"/>
          <w:sz w:val="24"/>
          <w:szCs w:val="24"/>
        </w:rPr>
        <w:lastRenderedPageBreak/>
        <w:t xml:space="preserve">children are not happy there. Whilst this arrangement may not be satisfactory for the applicant it is my view that there is nothing that has been argued before me that would require the court to drop everything and deal with the matter. In any event there are so many matters pending before this court dealing with the issue of the custody of the children that one gets the impression that they may end up being moved from one school to another depending on the determination of the court in each of the matters. </w:t>
      </w:r>
    </w:p>
    <w:p w:rsidR="005221EB" w:rsidRPr="00451C99" w:rsidRDefault="005221EB" w:rsidP="005221EB">
      <w:pPr>
        <w:spacing w:after="0" w:line="360" w:lineRule="auto"/>
        <w:jc w:val="both"/>
        <w:rPr>
          <w:rFonts w:ascii="Times New Roman" w:hAnsi="Times New Roman" w:cs="Times New Roman"/>
          <w:sz w:val="24"/>
          <w:szCs w:val="24"/>
        </w:rPr>
      </w:pPr>
      <w:r w:rsidRPr="00451C99">
        <w:rPr>
          <w:rFonts w:ascii="Times New Roman" w:hAnsi="Times New Roman" w:cs="Times New Roman"/>
          <w:sz w:val="24"/>
          <w:szCs w:val="24"/>
        </w:rPr>
        <w:tab/>
        <w:t xml:space="preserve">It was submitted that Oscar is only 3 years old and is attending pre-school in Harare. It is not clear from the papers or the arguments that were made how the parties are managing the child. In any event there was no submission by the applicant that she has made any arrangements for Oscar to attend pre schooling in </w:t>
      </w:r>
      <w:proofErr w:type="spellStart"/>
      <w:r w:rsidRPr="00451C99">
        <w:rPr>
          <w:rFonts w:ascii="Times New Roman" w:hAnsi="Times New Roman" w:cs="Times New Roman"/>
          <w:sz w:val="24"/>
          <w:szCs w:val="24"/>
        </w:rPr>
        <w:t>Chinhoi</w:t>
      </w:r>
      <w:proofErr w:type="spellEnd"/>
      <w:r w:rsidRPr="00451C99">
        <w:rPr>
          <w:rFonts w:ascii="Times New Roman" w:hAnsi="Times New Roman" w:cs="Times New Roman"/>
          <w:sz w:val="24"/>
          <w:szCs w:val="24"/>
        </w:rPr>
        <w:t xml:space="preserve"> since he is obviously too young to be going to </w:t>
      </w:r>
      <w:proofErr w:type="spellStart"/>
      <w:r w:rsidRPr="00451C99">
        <w:rPr>
          <w:rFonts w:ascii="Times New Roman" w:hAnsi="Times New Roman" w:cs="Times New Roman"/>
          <w:sz w:val="24"/>
          <w:szCs w:val="24"/>
        </w:rPr>
        <w:t>Lomagundi</w:t>
      </w:r>
      <w:proofErr w:type="spellEnd"/>
      <w:r w:rsidRPr="00451C99">
        <w:rPr>
          <w:rFonts w:ascii="Times New Roman" w:hAnsi="Times New Roman" w:cs="Times New Roman"/>
          <w:sz w:val="24"/>
          <w:szCs w:val="24"/>
        </w:rPr>
        <w:t xml:space="preserve"> Primary School.</w:t>
      </w:r>
    </w:p>
    <w:p w:rsidR="005221EB" w:rsidRPr="00451C99" w:rsidRDefault="005221EB" w:rsidP="005221EB">
      <w:pPr>
        <w:spacing w:line="360" w:lineRule="auto"/>
        <w:jc w:val="both"/>
        <w:rPr>
          <w:rFonts w:ascii="Times New Roman" w:hAnsi="Times New Roman" w:cs="Times New Roman"/>
          <w:sz w:val="24"/>
          <w:szCs w:val="24"/>
        </w:rPr>
      </w:pPr>
      <w:r w:rsidRPr="00451C99">
        <w:rPr>
          <w:rFonts w:ascii="Times New Roman" w:hAnsi="Times New Roman" w:cs="Times New Roman"/>
          <w:sz w:val="24"/>
          <w:szCs w:val="24"/>
        </w:rPr>
        <w:tab/>
        <w:t>It is also not clear why the applicant seeks an order that the children be placed in her custody because the Interim Agreement grants her custody and she states in her own papers that she is with the children.</w:t>
      </w:r>
    </w:p>
    <w:p w:rsidR="005221EB" w:rsidRPr="00451C99" w:rsidRDefault="005221EB" w:rsidP="005221EB">
      <w:pPr>
        <w:jc w:val="both"/>
        <w:rPr>
          <w:rFonts w:ascii="Times New Roman" w:hAnsi="Times New Roman" w:cs="Times New Roman"/>
          <w:sz w:val="24"/>
          <w:szCs w:val="24"/>
        </w:rPr>
      </w:pPr>
      <w:r w:rsidRPr="00451C99">
        <w:rPr>
          <w:rFonts w:ascii="Times New Roman" w:hAnsi="Times New Roman" w:cs="Times New Roman"/>
          <w:sz w:val="24"/>
          <w:szCs w:val="24"/>
        </w:rPr>
        <w:tab/>
        <w:t xml:space="preserve">In my view therefore the applicant has failed to establish any urgency in this matter. </w:t>
      </w:r>
    </w:p>
    <w:p w:rsidR="005221EB" w:rsidRPr="00451C99" w:rsidRDefault="005221EB" w:rsidP="005221EB">
      <w:pPr>
        <w:jc w:val="both"/>
        <w:rPr>
          <w:rFonts w:ascii="Times New Roman" w:hAnsi="Times New Roman" w:cs="Times New Roman"/>
          <w:sz w:val="24"/>
          <w:szCs w:val="24"/>
        </w:rPr>
      </w:pPr>
      <w:r w:rsidRPr="00451C99">
        <w:rPr>
          <w:rFonts w:ascii="Times New Roman" w:hAnsi="Times New Roman" w:cs="Times New Roman"/>
          <w:sz w:val="24"/>
          <w:szCs w:val="24"/>
        </w:rPr>
        <w:t xml:space="preserve"> Accordingly I make the following order:</w:t>
      </w:r>
    </w:p>
    <w:p w:rsidR="005221EB" w:rsidRPr="00451C99" w:rsidRDefault="005221EB" w:rsidP="005221EB">
      <w:pPr>
        <w:pStyle w:val="ListParagraph"/>
        <w:numPr>
          <w:ilvl w:val="0"/>
          <w:numId w:val="1"/>
        </w:numPr>
        <w:jc w:val="both"/>
        <w:rPr>
          <w:rFonts w:ascii="Times New Roman" w:hAnsi="Times New Roman" w:cs="Times New Roman"/>
          <w:sz w:val="24"/>
          <w:szCs w:val="24"/>
        </w:rPr>
      </w:pPr>
      <w:r w:rsidRPr="00451C99">
        <w:rPr>
          <w:rFonts w:ascii="Times New Roman" w:hAnsi="Times New Roman" w:cs="Times New Roman"/>
          <w:sz w:val="24"/>
          <w:szCs w:val="24"/>
        </w:rPr>
        <w:t>The application is hereby struck off the roll.</w:t>
      </w:r>
    </w:p>
    <w:p w:rsidR="005221EB" w:rsidRPr="00451C99" w:rsidRDefault="005221EB" w:rsidP="005221EB">
      <w:pPr>
        <w:pStyle w:val="ListParagraph"/>
        <w:numPr>
          <w:ilvl w:val="0"/>
          <w:numId w:val="1"/>
        </w:numPr>
        <w:jc w:val="both"/>
        <w:rPr>
          <w:rFonts w:ascii="Times New Roman" w:hAnsi="Times New Roman" w:cs="Times New Roman"/>
          <w:sz w:val="24"/>
          <w:szCs w:val="24"/>
        </w:rPr>
      </w:pPr>
      <w:r w:rsidRPr="00451C99">
        <w:rPr>
          <w:rFonts w:ascii="Times New Roman" w:hAnsi="Times New Roman" w:cs="Times New Roman"/>
          <w:sz w:val="24"/>
          <w:szCs w:val="24"/>
        </w:rPr>
        <w:t xml:space="preserve">The applicant shall pay the respondents costs of suit. </w:t>
      </w:r>
    </w:p>
    <w:p w:rsidR="005221EB" w:rsidRPr="00451C99" w:rsidRDefault="005221EB" w:rsidP="005221EB">
      <w:pPr>
        <w:jc w:val="both"/>
        <w:rPr>
          <w:rFonts w:ascii="Times New Roman" w:hAnsi="Times New Roman" w:cs="Times New Roman"/>
          <w:sz w:val="24"/>
          <w:szCs w:val="24"/>
        </w:rPr>
      </w:pPr>
    </w:p>
    <w:p w:rsidR="005221EB" w:rsidRPr="00451C99" w:rsidRDefault="005221EB" w:rsidP="005221EB">
      <w:pPr>
        <w:pStyle w:val="NoSpacing"/>
        <w:rPr>
          <w:rFonts w:ascii="Times New Roman" w:hAnsi="Times New Roman" w:cs="Times New Roman"/>
          <w:sz w:val="24"/>
          <w:szCs w:val="24"/>
        </w:rPr>
      </w:pPr>
      <w:proofErr w:type="spellStart"/>
      <w:r w:rsidRPr="00451C99">
        <w:rPr>
          <w:rFonts w:ascii="Times New Roman" w:hAnsi="Times New Roman" w:cs="Times New Roman"/>
          <w:i/>
          <w:sz w:val="24"/>
          <w:szCs w:val="24"/>
        </w:rPr>
        <w:t>Atherstone</w:t>
      </w:r>
      <w:proofErr w:type="spellEnd"/>
      <w:r w:rsidRPr="00451C99">
        <w:rPr>
          <w:rFonts w:ascii="Times New Roman" w:hAnsi="Times New Roman" w:cs="Times New Roman"/>
          <w:i/>
          <w:sz w:val="24"/>
          <w:szCs w:val="24"/>
        </w:rPr>
        <w:t xml:space="preserve"> &amp; Cook</w:t>
      </w:r>
      <w:r w:rsidRPr="00451C99">
        <w:rPr>
          <w:rFonts w:ascii="Times New Roman" w:hAnsi="Times New Roman" w:cs="Times New Roman"/>
          <w:sz w:val="24"/>
          <w:szCs w:val="24"/>
        </w:rPr>
        <w:t>, applicant’s legal practitioners</w:t>
      </w:r>
    </w:p>
    <w:p w:rsidR="005221EB" w:rsidRPr="00451C99" w:rsidRDefault="005221EB" w:rsidP="005221EB">
      <w:pPr>
        <w:pStyle w:val="NoSpacing"/>
        <w:rPr>
          <w:rFonts w:ascii="Times New Roman" w:hAnsi="Times New Roman" w:cs="Times New Roman"/>
          <w:sz w:val="24"/>
          <w:szCs w:val="24"/>
        </w:rPr>
      </w:pPr>
      <w:proofErr w:type="spellStart"/>
      <w:r w:rsidRPr="00451C99">
        <w:rPr>
          <w:rFonts w:ascii="Times New Roman" w:hAnsi="Times New Roman" w:cs="Times New Roman"/>
          <w:i/>
          <w:sz w:val="24"/>
          <w:szCs w:val="24"/>
        </w:rPr>
        <w:t>Scanlen</w:t>
      </w:r>
      <w:proofErr w:type="spellEnd"/>
      <w:r w:rsidRPr="00451C99">
        <w:rPr>
          <w:rFonts w:ascii="Times New Roman" w:hAnsi="Times New Roman" w:cs="Times New Roman"/>
          <w:i/>
          <w:sz w:val="24"/>
          <w:szCs w:val="24"/>
        </w:rPr>
        <w:t xml:space="preserve"> &amp; Holderness</w:t>
      </w:r>
      <w:r w:rsidRPr="00451C99">
        <w:rPr>
          <w:rFonts w:ascii="Times New Roman" w:hAnsi="Times New Roman" w:cs="Times New Roman"/>
          <w:sz w:val="24"/>
          <w:szCs w:val="24"/>
        </w:rPr>
        <w:t>, respondent’s legal practitioners</w:t>
      </w:r>
    </w:p>
    <w:p w:rsidR="0041435D" w:rsidRPr="00451C99" w:rsidRDefault="0041435D">
      <w:pPr>
        <w:rPr>
          <w:rFonts w:ascii="Times New Roman" w:hAnsi="Times New Roman" w:cs="Times New Roman"/>
        </w:rPr>
      </w:pPr>
    </w:p>
    <w:sectPr w:rsidR="0041435D" w:rsidRPr="00451C99" w:rsidSect="008803B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E13" w:rsidRDefault="00DF1E13" w:rsidP="00E27F5E">
      <w:pPr>
        <w:spacing w:after="0" w:line="240" w:lineRule="auto"/>
      </w:pPr>
      <w:r>
        <w:separator/>
      </w:r>
    </w:p>
  </w:endnote>
  <w:endnote w:type="continuationSeparator" w:id="0">
    <w:p w:rsidR="00DF1E13" w:rsidRDefault="00DF1E13" w:rsidP="00E2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E13" w:rsidRDefault="00DF1E13" w:rsidP="00E27F5E">
      <w:pPr>
        <w:spacing w:after="0" w:line="240" w:lineRule="auto"/>
      </w:pPr>
      <w:r>
        <w:separator/>
      </w:r>
    </w:p>
  </w:footnote>
  <w:footnote w:type="continuationSeparator" w:id="0">
    <w:p w:rsidR="00DF1E13" w:rsidRDefault="00DF1E13" w:rsidP="00E2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2157"/>
      <w:docPartObj>
        <w:docPartGallery w:val="Page Numbers (Top of Page)"/>
        <w:docPartUnique/>
      </w:docPartObj>
    </w:sdtPr>
    <w:sdtEndPr/>
    <w:sdtContent>
      <w:p w:rsidR="00676843" w:rsidRDefault="007505F3" w:rsidP="00676843">
        <w:pPr>
          <w:pStyle w:val="Header"/>
          <w:ind w:left="3960" w:firstLine="4680"/>
        </w:pPr>
        <w:r>
          <w:fldChar w:fldCharType="begin"/>
        </w:r>
        <w:r w:rsidR="005221EB">
          <w:instrText xml:space="preserve"> PAGE   \* MERGEFORMAT </w:instrText>
        </w:r>
        <w:r>
          <w:fldChar w:fldCharType="separate"/>
        </w:r>
        <w:r w:rsidR="002007AD">
          <w:rPr>
            <w:noProof/>
          </w:rPr>
          <w:t>4</w:t>
        </w:r>
        <w:r>
          <w:fldChar w:fldCharType="end"/>
        </w:r>
      </w:p>
      <w:p w:rsidR="00676843" w:rsidRDefault="005221EB" w:rsidP="00676843">
        <w:pPr>
          <w:pStyle w:val="Header"/>
        </w:pPr>
        <w:r>
          <w:t xml:space="preserve">                                                                                                                                  </w:t>
        </w:r>
        <w:r w:rsidR="00472753">
          <w:t xml:space="preserve">                        </w:t>
        </w:r>
        <w:r>
          <w:t>HH</w:t>
        </w:r>
        <w:r w:rsidR="00472753">
          <w:t xml:space="preserve"> 106/2013</w:t>
        </w:r>
      </w:p>
      <w:p w:rsidR="00676843" w:rsidRDefault="005221EB" w:rsidP="00676843">
        <w:pPr>
          <w:pStyle w:val="Header"/>
          <w:ind w:left="3960"/>
        </w:pPr>
        <w:r>
          <w:t xml:space="preserve">                                                                      </w:t>
        </w:r>
        <w:r w:rsidR="00472753">
          <w:t xml:space="preserve">   </w:t>
        </w:r>
        <w:r>
          <w:t>HC 1813/2013</w:t>
        </w:r>
      </w:p>
    </w:sdtContent>
  </w:sdt>
  <w:p w:rsidR="00676843" w:rsidRDefault="00DF1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E495C"/>
    <w:multiLevelType w:val="hybridMultilevel"/>
    <w:tmpl w:val="77FA4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21EB"/>
    <w:rsid w:val="002007AD"/>
    <w:rsid w:val="0041435D"/>
    <w:rsid w:val="00451C99"/>
    <w:rsid w:val="00472753"/>
    <w:rsid w:val="005221EB"/>
    <w:rsid w:val="007505F3"/>
    <w:rsid w:val="008C1465"/>
    <w:rsid w:val="00B669AE"/>
    <w:rsid w:val="00BA4CFF"/>
    <w:rsid w:val="00BE4483"/>
    <w:rsid w:val="00C56F8D"/>
    <w:rsid w:val="00DF1E13"/>
    <w:rsid w:val="00E27F5E"/>
    <w:rsid w:val="00E85C8F"/>
    <w:rsid w:val="00FE7F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E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1EB"/>
    <w:pPr>
      <w:spacing w:after="0" w:line="240" w:lineRule="auto"/>
    </w:pPr>
    <w:rPr>
      <w:lang w:val="en-ZW"/>
    </w:rPr>
  </w:style>
  <w:style w:type="paragraph" w:styleId="ListParagraph">
    <w:name w:val="List Paragraph"/>
    <w:basedOn w:val="Normal"/>
    <w:uiPriority w:val="34"/>
    <w:qFormat/>
    <w:rsid w:val="005221EB"/>
    <w:pPr>
      <w:ind w:left="720"/>
      <w:contextualSpacing/>
    </w:pPr>
  </w:style>
  <w:style w:type="paragraph" w:styleId="Header">
    <w:name w:val="header"/>
    <w:basedOn w:val="Normal"/>
    <w:link w:val="HeaderChar"/>
    <w:uiPriority w:val="99"/>
    <w:unhideWhenUsed/>
    <w:rsid w:val="00522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1EB"/>
    <w:rPr>
      <w:lang w:val="en-ZW"/>
    </w:rPr>
  </w:style>
  <w:style w:type="paragraph" w:styleId="Footer">
    <w:name w:val="footer"/>
    <w:basedOn w:val="Normal"/>
    <w:link w:val="FooterChar"/>
    <w:uiPriority w:val="99"/>
    <w:semiHidden/>
    <w:unhideWhenUsed/>
    <w:rsid w:val="004727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2753"/>
    <w:rPr>
      <w:lang w:val="en-ZW"/>
    </w:rPr>
  </w:style>
  <w:style w:type="paragraph" w:styleId="BalloonText">
    <w:name w:val="Balloon Text"/>
    <w:basedOn w:val="Normal"/>
    <w:link w:val="BalloonTextChar"/>
    <w:uiPriority w:val="99"/>
    <w:semiHidden/>
    <w:unhideWhenUsed/>
    <w:rsid w:val="0020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AD"/>
    <w:rPr>
      <w:rFonts w:ascii="Tahoma" w:hAnsi="Tahoma" w:cs="Tahoma"/>
      <w:sz w:val="16"/>
      <w:szCs w:val="16"/>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5</cp:revision>
  <cp:lastPrinted>2014-04-25T09:35:00Z</cp:lastPrinted>
  <dcterms:created xsi:type="dcterms:W3CDTF">2014-01-29T08:28:00Z</dcterms:created>
  <dcterms:modified xsi:type="dcterms:W3CDTF">2014-04-25T09:36:00Z</dcterms:modified>
</cp:coreProperties>
</file>