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FFE74" w14:textId="2BDA6BBF" w:rsidR="00F8379A" w:rsidRPr="009B7676" w:rsidRDefault="00F8379A" w:rsidP="00033F54">
      <w:pPr>
        <w:spacing w:after="0" w:line="240" w:lineRule="auto"/>
        <w:jc w:val="both"/>
        <w:rPr>
          <w:rFonts w:ascii="Times New Roman" w:hAnsi="Times New Roman" w:cs="Times New Roman"/>
          <w:sz w:val="24"/>
          <w:szCs w:val="24"/>
        </w:rPr>
      </w:pPr>
      <w:bookmarkStart w:id="0" w:name="_GoBack"/>
      <w:bookmarkEnd w:id="0"/>
      <w:r w:rsidRPr="009B7676">
        <w:rPr>
          <w:rFonts w:ascii="Times New Roman" w:hAnsi="Times New Roman" w:cs="Times New Roman"/>
          <w:sz w:val="24"/>
          <w:szCs w:val="24"/>
        </w:rPr>
        <w:t>R</w:t>
      </w:r>
      <w:r w:rsidR="00937062">
        <w:rPr>
          <w:rFonts w:ascii="Times New Roman" w:hAnsi="Times New Roman" w:cs="Times New Roman"/>
          <w:sz w:val="24"/>
          <w:szCs w:val="24"/>
        </w:rPr>
        <w:t>ELCO</w:t>
      </w:r>
      <w:r w:rsidRPr="009B7676">
        <w:rPr>
          <w:rFonts w:ascii="Times New Roman" w:hAnsi="Times New Roman" w:cs="Times New Roman"/>
          <w:sz w:val="24"/>
          <w:szCs w:val="24"/>
        </w:rPr>
        <w:t xml:space="preserve"> INDUSTRIES (PRIVATE) LIMITED</w:t>
      </w:r>
      <w:r w:rsidR="005C5B4C" w:rsidRPr="009B7676">
        <w:rPr>
          <w:rFonts w:ascii="Times New Roman" w:hAnsi="Times New Roman" w:cs="Times New Roman"/>
          <w:sz w:val="24"/>
          <w:szCs w:val="24"/>
        </w:rPr>
        <w:t xml:space="preserve">                </w:t>
      </w:r>
    </w:p>
    <w:p w14:paraId="4DD190E4" w14:textId="42D1A3AF" w:rsidR="00F8379A" w:rsidRPr="009B7676" w:rsidRDefault="00937062" w:rsidP="00033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2EFAFC1F" w14:textId="6DA6F3B8" w:rsidR="00B93149" w:rsidRPr="009B7676" w:rsidRDefault="00F8379A" w:rsidP="00033F54">
      <w:pPr>
        <w:spacing w:after="0" w:line="240" w:lineRule="auto"/>
        <w:jc w:val="both"/>
        <w:rPr>
          <w:rFonts w:ascii="Times New Roman" w:hAnsi="Times New Roman" w:cs="Times New Roman"/>
          <w:sz w:val="24"/>
          <w:szCs w:val="24"/>
        </w:rPr>
      </w:pPr>
      <w:r w:rsidRPr="009B7676">
        <w:rPr>
          <w:rFonts w:ascii="Times New Roman" w:hAnsi="Times New Roman" w:cs="Times New Roman"/>
          <w:sz w:val="24"/>
          <w:szCs w:val="24"/>
        </w:rPr>
        <w:t xml:space="preserve">DETECTIVE ASSISTANT INSPECTOR </w:t>
      </w:r>
    </w:p>
    <w:p w14:paraId="3D75325D" w14:textId="38E0DE78" w:rsidR="00F8379A" w:rsidRDefault="00F8379A" w:rsidP="00033F54">
      <w:pPr>
        <w:spacing w:after="0" w:line="240" w:lineRule="auto"/>
        <w:jc w:val="both"/>
        <w:rPr>
          <w:rFonts w:ascii="Times New Roman" w:hAnsi="Times New Roman" w:cs="Times New Roman"/>
          <w:sz w:val="24"/>
          <w:szCs w:val="24"/>
        </w:rPr>
      </w:pPr>
      <w:r w:rsidRPr="009B7676">
        <w:rPr>
          <w:rFonts w:ascii="Times New Roman" w:hAnsi="Times New Roman" w:cs="Times New Roman"/>
          <w:sz w:val="24"/>
          <w:szCs w:val="24"/>
        </w:rPr>
        <w:t xml:space="preserve">HERBERT BANDA N. O </w:t>
      </w:r>
    </w:p>
    <w:p w14:paraId="548EC396" w14:textId="22A1BC56" w:rsidR="00B93149" w:rsidRPr="009B7676" w:rsidRDefault="00B93149" w:rsidP="00033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419E22A" w14:textId="77777777" w:rsidR="00F8379A" w:rsidRPr="009B7676" w:rsidRDefault="00F8379A" w:rsidP="00033F54">
      <w:pPr>
        <w:spacing w:after="0" w:line="240" w:lineRule="auto"/>
        <w:jc w:val="both"/>
        <w:rPr>
          <w:rFonts w:ascii="Times New Roman" w:hAnsi="Times New Roman" w:cs="Times New Roman"/>
          <w:sz w:val="24"/>
          <w:szCs w:val="24"/>
        </w:rPr>
      </w:pPr>
      <w:r w:rsidRPr="009B7676">
        <w:rPr>
          <w:rFonts w:ascii="Times New Roman" w:hAnsi="Times New Roman" w:cs="Times New Roman"/>
          <w:sz w:val="24"/>
          <w:szCs w:val="24"/>
        </w:rPr>
        <w:t xml:space="preserve">THE PROVINCIAL MAGISTRATE, HARARE PROVINCE </w:t>
      </w:r>
    </w:p>
    <w:p w14:paraId="0D5B94FA" w14:textId="31C2E26B" w:rsidR="00F8379A" w:rsidRDefault="00F8379A" w:rsidP="00033F54">
      <w:pPr>
        <w:spacing w:after="0" w:line="240" w:lineRule="auto"/>
        <w:jc w:val="both"/>
        <w:rPr>
          <w:rFonts w:ascii="Times New Roman" w:hAnsi="Times New Roman" w:cs="Times New Roman"/>
          <w:sz w:val="24"/>
          <w:szCs w:val="24"/>
        </w:rPr>
      </w:pPr>
      <w:r w:rsidRPr="009B7676">
        <w:rPr>
          <w:rFonts w:ascii="Times New Roman" w:hAnsi="Times New Roman" w:cs="Times New Roman"/>
          <w:sz w:val="24"/>
          <w:szCs w:val="24"/>
        </w:rPr>
        <w:t xml:space="preserve">DENNIS MANGOSI N. O </w:t>
      </w:r>
    </w:p>
    <w:p w14:paraId="54C45CA5" w14:textId="77777777" w:rsidR="00033F54" w:rsidRDefault="00033F54" w:rsidP="00033F54">
      <w:pPr>
        <w:spacing w:after="0" w:line="240" w:lineRule="auto"/>
        <w:jc w:val="both"/>
        <w:rPr>
          <w:rFonts w:ascii="Times New Roman" w:hAnsi="Times New Roman" w:cs="Times New Roman"/>
          <w:sz w:val="24"/>
          <w:szCs w:val="24"/>
        </w:rPr>
      </w:pPr>
    </w:p>
    <w:p w14:paraId="36D240C9" w14:textId="77777777" w:rsidR="00033F54" w:rsidRDefault="00033F54" w:rsidP="00033F54">
      <w:pPr>
        <w:spacing w:after="0" w:line="240" w:lineRule="auto"/>
        <w:jc w:val="both"/>
        <w:rPr>
          <w:rFonts w:ascii="Times New Roman" w:hAnsi="Times New Roman" w:cs="Times New Roman"/>
          <w:sz w:val="24"/>
          <w:szCs w:val="24"/>
        </w:rPr>
      </w:pPr>
    </w:p>
    <w:p w14:paraId="68566AE1" w14:textId="3DECB0F9" w:rsidR="00033F54" w:rsidRPr="009B7676" w:rsidRDefault="00033F54" w:rsidP="00033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8B4F792" w14:textId="5AF3C2F6" w:rsidR="00F8379A" w:rsidRPr="00033F54" w:rsidRDefault="00033F54" w:rsidP="00033F54">
      <w:pPr>
        <w:spacing w:after="0" w:line="240" w:lineRule="auto"/>
        <w:jc w:val="both"/>
        <w:rPr>
          <w:rFonts w:ascii="Times New Roman" w:hAnsi="Times New Roman" w:cs="Times New Roman"/>
          <w:b/>
          <w:bCs/>
          <w:sz w:val="24"/>
          <w:szCs w:val="24"/>
        </w:rPr>
      </w:pPr>
      <w:r w:rsidRPr="00033F54">
        <w:rPr>
          <w:rFonts w:ascii="Times New Roman" w:hAnsi="Times New Roman" w:cs="Times New Roman"/>
          <w:b/>
          <w:bCs/>
          <w:sz w:val="24"/>
          <w:szCs w:val="24"/>
        </w:rPr>
        <w:t>MHURI J</w:t>
      </w:r>
    </w:p>
    <w:p w14:paraId="3B4B82B5" w14:textId="6ECD6A10" w:rsidR="00F8379A" w:rsidRDefault="00033F54" w:rsidP="00033F54">
      <w:pPr>
        <w:spacing w:after="0" w:line="240" w:lineRule="auto"/>
        <w:jc w:val="both"/>
        <w:rPr>
          <w:rFonts w:ascii="Times New Roman" w:hAnsi="Times New Roman" w:cs="Times New Roman"/>
          <w:sz w:val="24"/>
          <w:szCs w:val="24"/>
        </w:rPr>
      </w:pPr>
      <w:r w:rsidRPr="009B7676">
        <w:rPr>
          <w:rFonts w:ascii="Times New Roman" w:hAnsi="Times New Roman" w:cs="Times New Roman"/>
          <w:sz w:val="24"/>
          <w:szCs w:val="24"/>
        </w:rPr>
        <w:t>HARARE</w:t>
      </w:r>
      <w:r>
        <w:rPr>
          <w:rFonts w:ascii="Times New Roman" w:hAnsi="Times New Roman" w:cs="Times New Roman"/>
          <w:sz w:val="24"/>
          <w:szCs w:val="24"/>
        </w:rPr>
        <w:t>;</w:t>
      </w:r>
      <w:r w:rsidR="00F8379A" w:rsidRPr="009B7676">
        <w:rPr>
          <w:rFonts w:ascii="Times New Roman" w:hAnsi="Times New Roman" w:cs="Times New Roman"/>
          <w:sz w:val="24"/>
          <w:szCs w:val="24"/>
        </w:rPr>
        <w:t xml:space="preserve"> 11 March &amp;</w:t>
      </w:r>
      <w:r w:rsidR="00071826">
        <w:rPr>
          <w:rFonts w:ascii="Times New Roman" w:hAnsi="Times New Roman" w:cs="Times New Roman"/>
          <w:sz w:val="24"/>
          <w:szCs w:val="24"/>
        </w:rPr>
        <w:t xml:space="preserve"> 21 March 2025</w:t>
      </w:r>
    </w:p>
    <w:p w14:paraId="5C72DE2C" w14:textId="77777777" w:rsidR="00033F54" w:rsidRDefault="00033F54" w:rsidP="00033F54">
      <w:pPr>
        <w:spacing w:after="0" w:line="240" w:lineRule="auto"/>
        <w:jc w:val="both"/>
        <w:rPr>
          <w:rFonts w:ascii="Times New Roman" w:hAnsi="Times New Roman" w:cs="Times New Roman"/>
          <w:sz w:val="24"/>
          <w:szCs w:val="24"/>
        </w:rPr>
      </w:pPr>
    </w:p>
    <w:p w14:paraId="5E48FB16" w14:textId="77777777" w:rsidR="00033F54" w:rsidRDefault="00033F54" w:rsidP="00033F54">
      <w:pPr>
        <w:spacing w:after="0" w:line="240" w:lineRule="auto"/>
        <w:jc w:val="both"/>
        <w:rPr>
          <w:rFonts w:ascii="Times New Roman" w:hAnsi="Times New Roman" w:cs="Times New Roman"/>
          <w:sz w:val="24"/>
          <w:szCs w:val="24"/>
        </w:rPr>
      </w:pPr>
    </w:p>
    <w:p w14:paraId="607C8621" w14:textId="3540EDE4" w:rsidR="00CB4144" w:rsidRDefault="00CB4144" w:rsidP="00033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Advocate </w:t>
      </w:r>
      <w:r w:rsidRPr="00033F54">
        <w:rPr>
          <w:rFonts w:ascii="Times New Roman" w:hAnsi="Times New Roman" w:cs="Times New Roman"/>
          <w:i/>
          <w:iCs/>
          <w:sz w:val="24"/>
          <w:szCs w:val="24"/>
        </w:rPr>
        <w:t>GRJ Sithole</w:t>
      </w:r>
      <w:r w:rsidR="00E90DF4">
        <w:rPr>
          <w:rFonts w:ascii="Times New Roman" w:hAnsi="Times New Roman" w:cs="Times New Roman"/>
          <w:i/>
          <w:iCs/>
          <w:sz w:val="24"/>
          <w:szCs w:val="24"/>
        </w:rPr>
        <w:t xml:space="preserve"> </w:t>
      </w:r>
      <w:r w:rsidR="00E90DF4" w:rsidRPr="00E90DF4">
        <w:rPr>
          <w:rFonts w:ascii="Times New Roman" w:hAnsi="Times New Roman" w:cs="Times New Roman"/>
          <w:sz w:val="24"/>
          <w:szCs w:val="24"/>
        </w:rPr>
        <w:t>for Applicant</w:t>
      </w:r>
    </w:p>
    <w:p w14:paraId="46820B07" w14:textId="0F605B9D" w:rsidR="00CB4144" w:rsidRDefault="00CB4144" w:rsidP="00033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033F54">
        <w:rPr>
          <w:rFonts w:ascii="Times New Roman" w:hAnsi="Times New Roman" w:cs="Times New Roman"/>
          <w:i/>
          <w:iCs/>
          <w:sz w:val="24"/>
          <w:szCs w:val="24"/>
        </w:rPr>
        <w:t>A Mangunde</w:t>
      </w:r>
      <w:r w:rsidR="00033F54">
        <w:rPr>
          <w:rFonts w:ascii="Times New Roman" w:hAnsi="Times New Roman" w:cs="Times New Roman"/>
          <w:i/>
          <w:iCs/>
          <w:sz w:val="24"/>
          <w:szCs w:val="24"/>
        </w:rPr>
        <w:t>,</w:t>
      </w:r>
      <w:r>
        <w:rPr>
          <w:rFonts w:ascii="Times New Roman" w:hAnsi="Times New Roman" w:cs="Times New Roman"/>
          <w:sz w:val="24"/>
          <w:szCs w:val="24"/>
        </w:rPr>
        <w:t xml:space="preserve"> for </w:t>
      </w:r>
      <w:r w:rsidR="00033F54">
        <w:rPr>
          <w:rFonts w:ascii="Times New Roman" w:hAnsi="Times New Roman" w:cs="Times New Roman"/>
          <w:sz w:val="24"/>
          <w:szCs w:val="24"/>
        </w:rPr>
        <w:t xml:space="preserve">the </w:t>
      </w:r>
      <w:r w:rsidR="00E90DF4">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E90DF4">
        <w:rPr>
          <w:rFonts w:ascii="Times New Roman" w:hAnsi="Times New Roman" w:cs="Times New Roman"/>
          <w:sz w:val="24"/>
          <w:szCs w:val="24"/>
        </w:rPr>
        <w:t>Second</w:t>
      </w:r>
      <w:r>
        <w:rPr>
          <w:rFonts w:ascii="Times New Roman" w:hAnsi="Times New Roman" w:cs="Times New Roman"/>
          <w:sz w:val="24"/>
          <w:szCs w:val="24"/>
        </w:rPr>
        <w:t xml:space="preserve"> Respondents</w:t>
      </w:r>
    </w:p>
    <w:p w14:paraId="02AE665B" w14:textId="77777777" w:rsidR="00033F54" w:rsidRDefault="00033F54" w:rsidP="00033F54">
      <w:pPr>
        <w:spacing w:after="0" w:line="240" w:lineRule="auto"/>
        <w:jc w:val="both"/>
        <w:rPr>
          <w:rFonts w:ascii="Times New Roman" w:hAnsi="Times New Roman" w:cs="Times New Roman"/>
          <w:sz w:val="24"/>
          <w:szCs w:val="24"/>
        </w:rPr>
      </w:pPr>
    </w:p>
    <w:p w14:paraId="54F47373" w14:textId="77777777" w:rsidR="00033F54" w:rsidRDefault="00033F54" w:rsidP="00033F54">
      <w:pPr>
        <w:spacing w:after="0" w:line="240" w:lineRule="auto"/>
        <w:jc w:val="both"/>
        <w:rPr>
          <w:rFonts w:ascii="Times New Roman" w:hAnsi="Times New Roman" w:cs="Times New Roman"/>
          <w:sz w:val="24"/>
          <w:szCs w:val="24"/>
        </w:rPr>
      </w:pPr>
    </w:p>
    <w:p w14:paraId="7BB31EE7" w14:textId="56C430A3" w:rsidR="00B569B7" w:rsidRDefault="00B569B7" w:rsidP="00033F54">
      <w:pPr>
        <w:spacing w:after="0" w:line="240" w:lineRule="auto"/>
        <w:jc w:val="both"/>
        <w:rPr>
          <w:rFonts w:ascii="Times New Roman" w:hAnsi="Times New Roman" w:cs="Times New Roman"/>
          <w:b/>
          <w:bCs/>
          <w:sz w:val="24"/>
          <w:szCs w:val="24"/>
        </w:rPr>
      </w:pPr>
      <w:r w:rsidRPr="00B569B7">
        <w:rPr>
          <w:rFonts w:ascii="Times New Roman" w:hAnsi="Times New Roman" w:cs="Times New Roman"/>
          <w:b/>
          <w:bCs/>
          <w:sz w:val="24"/>
          <w:szCs w:val="24"/>
        </w:rPr>
        <w:t>Opposed Application</w:t>
      </w:r>
    </w:p>
    <w:p w14:paraId="65FFAB54" w14:textId="77777777" w:rsidR="00033F54" w:rsidRDefault="00033F54" w:rsidP="00033F54">
      <w:pPr>
        <w:spacing w:after="0" w:line="240" w:lineRule="auto"/>
        <w:jc w:val="both"/>
        <w:rPr>
          <w:rFonts w:ascii="Times New Roman" w:hAnsi="Times New Roman" w:cs="Times New Roman"/>
          <w:b/>
          <w:bCs/>
          <w:sz w:val="24"/>
          <w:szCs w:val="24"/>
        </w:rPr>
      </w:pPr>
    </w:p>
    <w:p w14:paraId="271F5A48" w14:textId="77777777" w:rsidR="00033F54" w:rsidRPr="00B569B7" w:rsidRDefault="00033F54" w:rsidP="00033F54">
      <w:pPr>
        <w:spacing w:after="0" w:line="240" w:lineRule="auto"/>
        <w:jc w:val="both"/>
        <w:rPr>
          <w:rFonts w:ascii="Times New Roman" w:hAnsi="Times New Roman" w:cs="Times New Roman"/>
          <w:b/>
          <w:bCs/>
          <w:sz w:val="24"/>
          <w:szCs w:val="24"/>
        </w:rPr>
      </w:pPr>
    </w:p>
    <w:p w14:paraId="32F08AB6" w14:textId="3E005838" w:rsidR="00F8379A" w:rsidRPr="00033F54" w:rsidRDefault="00033F54" w:rsidP="00033F54">
      <w:pPr>
        <w:spacing w:line="360" w:lineRule="auto"/>
        <w:ind w:firstLine="720"/>
        <w:jc w:val="both"/>
        <w:rPr>
          <w:rFonts w:ascii="Times New Roman" w:hAnsi="Times New Roman" w:cs="Times New Roman"/>
          <w:sz w:val="24"/>
          <w:szCs w:val="24"/>
        </w:rPr>
      </w:pPr>
      <w:r w:rsidRPr="00033F54">
        <w:rPr>
          <w:rFonts w:ascii="Times New Roman" w:hAnsi="Times New Roman" w:cs="Times New Roman"/>
          <w:b/>
          <w:bCs/>
          <w:sz w:val="24"/>
          <w:szCs w:val="24"/>
        </w:rPr>
        <w:t>MHURI J</w:t>
      </w:r>
      <w:r w:rsidR="00F8379A" w:rsidRPr="00033F54">
        <w:rPr>
          <w:rFonts w:ascii="Times New Roman" w:hAnsi="Times New Roman" w:cs="Times New Roman"/>
          <w:sz w:val="24"/>
          <w:szCs w:val="24"/>
        </w:rPr>
        <w:t>:</w:t>
      </w:r>
      <w:r w:rsidRPr="00033F54">
        <w:rPr>
          <w:rFonts w:ascii="Times New Roman" w:hAnsi="Times New Roman" w:cs="Times New Roman"/>
          <w:sz w:val="24"/>
          <w:szCs w:val="24"/>
        </w:rPr>
        <w:t xml:space="preserve">  </w:t>
      </w:r>
      <w:r w:rsidR="00F8379A" w:rsidRPr="00033F54">
        <w:rPr>
          <w:rFonts w:ascii="Times New Roman" w:hAnsi="Times New Roman" w:cs="Times New Roman"/>
          <w:sz w:val="24"/>
          <w:szCs w:val="24"/>
        </w:rPr>
        <w:t xml:space="preserve">This is a Court Application for review in terms of </w:t>
      </w:r>
      <w:r w:rsidR="00DC73F9">
        <w:rPr>
          <w:rFonts w:ascii="Times New Roman" w:hAnsi="Times New Roman" w:cs="Times New Roman"/>
          <w:sz w:val="24"/>
          <w:szCs w:val="24"/>
        </w:rPr>
        <w:t>R</w:t>
      </w:r>
      <w:r w:rsidRPr="00033F54">
        <w:rPr>
          <w:rFonts w:ascii="Times New Roman" w:hAnsi="Times New Roman" w:cs="Times New Roman"/>
          <w:sz w:val="24"/>
          <w:szCs w:val="24"/>
        </w:rPr>
        <w:t xml:space="preserve"> </w:t>
      </w:r>
      <w:r w:rsidR="00F8379A" w:rsidRPr="00033F54">
        <w:rPr>
          <w:rFonts w:ascii="Times New Roman" w:hAnsi="Times New Roman" w:cs="Times New Roman"/>
          <w:sz w:val="24"/>
          <w:szCs w:val="24"/>
        </w:rPr>
        <w:t>62 of the High Court Rules</w:t>
      </w:r>
      <w:r w:rsidR="00B24F8F" w:rsidRPr="00033F54">
        <w:rPr>
          <w:rFonts w:ascii="Times New Roman" w:hAnsi="Times New Roman" w:cs="Times New Roman"/>
          <w:sz w:val="24"/>
          <w:szCs w:val="24"/>
        </w:rPr>
        <w:t xml:space="preserve"> SI</w:t>
      </w:r>
      <w:r w:rsidR="00DC73F9">
        <w:rPr>
          <w:rFonts w:ascii="Times New Roman" w:hAnsi="Times New Roman" w:cs="Times New Roman"/>
          <w:sz w:val="24"/>
          <w:szCs w:val="24"/>
        </w:rPr>
        <w:t xml:space="preserve"> </w:t>
      </w:r>
      <w:r w:rsidR="00B24F8F" w:rsidRPr="00033F54">
        <w:rPr>
          <w:rFonts w:ascii="Times New Roman" w:hAnsi="Times New Roman" w:cs="Times New Roman"/>
          <w:sz w:val="24"/>
          <w:szCs w:val="24"/>
        </w:rPr>
        <w:t>202/</w:t>
      </w:r>
      <w:r w:rsidR="00F8379A" w:rsidRPr="00033F54">
        <w:rPr>
          <w:rFonts w:ascii="Times New Roman" w:hAnsi="Times New Roman" w:cs="Times New Roman"/>
          <w:sz w:val="24"/>
          <w:szCs w:val="24"/>
        </w:rPr>
        <w:t xml:space="preserve"> 2021.</w:t>
      </w:r>
    </w:p>
    <w:p w14:paraId="3FC2D9E7" w14:textId="08B84A20" w:rsidR="00F8379A" w:rsidRPr="00033F54" w:rsidRDefault="00F8379A" w:rsidP="00033F54">
      <w:pPr>
        <w:spacing w:line="360" w:lineRule="auto"/>
        <w:ind w:firstLine="720"/>
        <w:jc w:val="both"/>
        <w:rPr>
          <w:rFonts w:ascii="Times New Roman" w:hAnsi="Times New Roman" w:cs="Times New Roman"/>
          <w:b/>
          <w:bCs/>
          <w:sz w:val="24"/>
          <w:szCs w:val="24"/>
        </w:rPr>
      </w:pPr>
      <w:r w:rsidRPr="00033F54">
        <w:rPr>
          <w:rFonts w:ascii="Times New Roman" w:hAnsi="Times New Roman" w:cs="Times New Roman"/>
          <w:b/>
          <w:bCs/>
          <w:sz w:val="24"/>
          <w:szCs w:val="24"/>
        </w:rPr>
        <w:t>The review is being sought on the following grounds: -</w:t>
      </w:r>
    </w:p>
    <w:p w14:paraId="2FF83A40" w14:textId="7518A494" w:rsidR="00F8379A" w:rsidRPr="00033F54" w:rsidRDefault="00F8379A" w:rsidP="00033F54">
      <w:pPr>
        <w:spacing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1. Gross irregularities in the procedure by which the 1st respondent applied for the issuance</w:t>
      </w:r>
      <w:r w:rsidR="00033F54">
        <w:rPr>
          <w:rFonts w:ascii="Times New Roman" w:hAnsi="Times New Roman" w:cs="Times New Roman"/>
          <w:sz w:val="24"/>
          <w:szCs w:val="24"/>
        </w:rPr>
        <w:t xml:space="preserve"> </w:t>
      </w:r>
      <w:r w:rsidRPr="00033F54">
        <w:rPr>
          <w:rFonts w:ascii="Times New Roman" w:hAnsi="Times New Roman" w:cs="Times New Roman"/>
          <w:sz w:val="24"/>
          <w:szCs w:val="24"/>
        </w:rPr>
        <w:t>of a warrant of search and seizure of the applicant’s bank account number 5783600051530, which is held at the Ecobank Zimbabwe Limited, Borrowdale branch, Harare, in that</w:t>
      </w:r>
      <w:r w:rsidR="00033F54">
        <w:rPr>
          <w:rFonts w:ascii="Times New Roman" w:hAnsi="Times New Roman" w:cs="Times New Roman"/>
          <w:sz w:val="24"/>
          <w:szCs w:val="24"/>
        </w:rPr>
        <w:t xml:space="preserve"> </w:t>
      </w:r>
      <w:r w:rsidRPr="00033F54">
        <w:rPr>
          <w:rFonts w:ascii="Times New Roman" w:hAnsi="Times New Roman" w:cs="Times New Roman"/>
          <w:sz w:val="24"/>
          <w:szCs w:val="24"/>
        </w:rPr>
        <w:t>the</w:t>
      </w:r>
      <w:r w:rsidR="00033F54">
        <w:rPr>
          <w:rFonts w:ascii="Times New Roman" w:hAnsi="Times New Roman" w:cs="Times New Roman"/>
          <w:sz w:val="24"/>
          <w:szCs w:val="24"/>
        </w:rPr>
        <w:t xml:space="preserve"> first </w:t>
      </w:r>
      <w:r w:rsidRPr="00033F54">
        <w:rPr>
          <w:rFonts w:ascii="Times New Roman" w:hAnsi="Times New Roman" w:cs="Times New Roman"/>
          <w:sz w:val="24"/>
          <w:szCs w:val="24"/>
        </w:rPr>
        <w:t>Respondent, being an Assistant Inspector and not an Inspector, was not a designated police officer who could competently apply for the warrant of search and seizure and could not competently depose to the requisite deposition.</w:t>
      </w:r>
    </w:p>
    <w:p w14:paraId="38765D6B" w14:textId="15EE475E" w:rsidR="00F8379A" w:rsidRPr="00033F54" w:rsidRDefault="00F8379A" w:rsidP="00033F54">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2. Gross irregularities in the procedure and decision of the</w:t>
      </w:r>
      <w:r w:rsidR="00033F54">
        <w:rPr>
          <w:rFonts w:ascii="Times New Roman" w:hAnsi="Times New Roman" w:cs="Times New Roman"/>
          <w:sz w:val="24"/>
          <w:szCs w:val="24"/>
        </w:rPr>
        <w:t xml:space="preserve"> second</w:t>
      </w:r>
      <w:r w:rsidRPr="00033F54">
        <w:rPr>
          <w:rFonts w:ascii="Times New Roman" w:hAnsi="Times New Roman" w:cs="Times New Roman"/>
          <w:sz w:val="24"/>
          <w:szCs w:val="24"/>
        </w:rPr>
        <w:t xml:space="preserve"> Respondent to issue a Warrant of Search and Seizure against the Applicant’s bank account on 26</w:t>
      </w:r>
      <w:r w:rsidR="00033F54">
        <w:rPr>
          <w:rFonts w:ascii="Times New Roman" w:hAnsi="Times New Roman" w:cs="Times New Roman"/>
          <w:sz w:val="24"/>
          <w:szCs w:val="24"/>
        </w:rPr>
        <w:t xml:space="preserve"> </w:t>
      </w:r>
      <w:r w:rsidRPr="00033F54">
        <w:rPr>
          <w:rFonts w:ascii="Times New Roman" w:hAnsi="Times New Roman" w:cs="Times New Roman"/>
          <w:sz w:val="24"/>
          <w:szCs w:val="24"/>
        </w:rPr>
        <w:t xml:space="preserve">of September 2023 which Warrant was granted to any Peace Officer and other Officers of the law which includes the </w:t>
      </w:r>
      <w:r w:rsidR="00033F54">
        <w:rPr>
          <w:rFonts w:ascii="Times New Roman" w:hAnsi="Times New Roman" w:cs="Times New Roman"/>
          <w:sz w:val="24"/>
          <w:szCs w:val="24"/>
        </w:rPr>
        <w:t xml:space="preserve">second </w:t>
      </w:r>
      <w:r w:rsidRPr="00033F54">
        <w:rPr>
          <w:rFonts w:ascii="Times New Roman" w:hAnsi="Times New Roman" w:cs="Times New Roman"/>
          <w:sz w:val="24"/>
          <w:szCs w:val="24"/>
        </w:rPr>
        <w:t xml:space="preserve">Respondent herself and without assigning a specific category of Peace Officers to execute </w:t>
      </w:r>
      <w:r w:rsidR="00DC73F9">
        <w:rPr>
          <w:rFonts w:ascii="Times New Roman" w:hAnsi="Times New Roman" w:cs="Times New Roman"/>
          <w:sz w:val="24"/>
          <w:szCs w:val="24"/>
        </w:rPr>
        <w:t xml:space="preserve">in that </w:t>
      </w:r>
      <w:r w:rsidRPr="00033F54">
        <w:rPr>
          <w:rFonts w:ascii="Times New Roman" w:hAnsi="Times New Roman" w:cs="Times New Roman"/>
          <w:sz w:val="24"/>
          <w:szCs w:val="24"/>
        </w:rPr>
        <w:t>it is grossly unreasonable that no Court applying its mind to the set of facts and applicable law should arrive at such a decision.</w:t>
      </w:r>
    </w:p>
    <w:p w14:paraId="2FEAA4D1" w14:textId="77777777" w:rsidR="00F8379A" w:rsidRPr="00033F54" w:rsidRDefault="00F8379A" w:rsidP="00033F54">
      <w:pPr>
        <w:spacing w:after="0" w:line="360" w:lineRule="auto"/>
        <w:jc w:val="both"/>
        <w:rPr>
          <w:rFonts w:ascii="Times New Roman" w:hAnsi="Times New Roman" w:cs="Times New Roman"/>
          <w:sz w:val="24"/>
          <w:szCs w:val="24"/>
        </w:rPr>
      </w:pPr>
      <w:r w:rsidRPr="00033F54">
        <w:rPr>
          <w:rFonts w:ascii="Times New Roman" w:hAnsi="Times New Roman" w:cs="Times New Roman"/>
          <w:sz w:val="24"/>
          <w:szCs w:val="24"/>
        </w:rPr>
        <w:t xml:space="preserve">3. The Respondents improperly issued Warrants of Search and Seizure in a grossly irregular </w:t>
      </w:r>
    </w:p>
    <w:p w14:paraId="29F35256" w14:textId="303F333D" w:rsidR="00F8379A" w:rsidRPr="00033F54" w:rsidRDefault="00F8379A" w:rsidP="00033F54">
      <w:pPr>
        <w:spacing w:after="0" w:line="360" w:lineRule="auto"/>
        <w:jc w:val="both"/>
        <w:rPr>
          <w:rFonts w:ascii="Times New Roman" w:hAnsi="Times New Roman" w:cs="Times New Roman"/>
          <w:sz w:val="24"/>
          <w:szCs w:val="24"/>
        </w:rPr>
      </w:pPr>
      <w:r w:rsidRPr="00033F54">
        <w:rPr>
          <w:rFonts w:ascii="Times New Roman" w:hAnsi="Times New Roman" w:cs="Times New Roman"/>
          <w:sz w:val="24"/>
          <w:szCs w:val="24"/>
        </w:rPr>
        <w:lastRenderedPageBreak/>
        <w:t>and unreasonable manner against Applicant thereby causing serious prejudice to the applicant and unlawfully depriving the applicant access to its US$45 000 – 00, by purporting to freeze the applicant’s funds under the guise of a search and seizure warrant.</w:t>
      </w:r>
    </w:p>
    <w:p w14:paraId="075D7EAF" w14:textId="4A3F6E78" w:rsidR="00F8379A" w:rsidRPr="00033F54" w:rsidRDefault="00F8379A" w:rsidP="00033F54">
      <w:pPr>
        <w:spacing w:after="0" w:line="360" w:lineRule="auto"/>
        <w:jc w:val="both"/>
        <w:rPr>
          <w:rFonts w:ascii="Times New Roman" w:hAnsi="Times New Roman" w:cs="Times New Roman"/>
          <w:sz w:val="24"/>
          <w:szCs w:val="24"/>
        </w:rPr>
      </w:pPr>
      <w:r w:rsidRPr="00033F54">
        <w:rPr>
          <w:rFonts w:ascii="Times New Roman" w:hAnsi="Times New Roman" w:cs="Times New Roman"/>
          <w:sz w:val="24"/>
          <w:szCs w:val="24"/>
        </w:rPr>
        <w:t xml:space="preserve">4. The decision of the </w:t>
      </w:r>
      <w:r w:rsidR="00033F54">
        <w:rPr>
          <w:rFonts w:ascii="Times New Roman" w:hAnsi="Times New Roman" w:cs="Times New Roman"/>
          <w:sz w:val="24"/>
          <w:szCs w:val="24"/>
        </w:rPr>
        <w:t>second</w:t>
      </w:r>
      <w:r w:rsidRPr="00033F54">
        <w:rPr>
          <w:rFonts w:ascii="Times New Roman" w:hAnsi="Times New Roman" w:cs="Times New Roman"/>
          <w:sz w:val="24"/>
          <w:szCs w:val="24"/>
        </w:rPr>
        <w:t xml:space="preserve"> respondent to issue a “freeze order” under the guise of a warrant of search and seizure, </w:t>
      </w:r>
      <w:r w:rsidR="00C95739">
        <w:rPr>
          <w:rFonts w:ascii="Times New Roman" w:hAnsi="Times New Roman" w:cs="Times New Roman"/>
          <w:sz w:val="24"/>
          <w:szCs w:val="24"/>
        </w:rPr>
        <w:t xml:space="preserve">is </w:t>
      </w:r>
      <w:r w:rsidRPr="00033F54">
        <w:rPr>
          <w:rFonts w:ascii="Times New Roman" w:hAnsi="Times New Roman" w:cs="Times New Roman"/>
          <w:sz w:val="24"/>
          <w:szCs w:val="24"/>
        </w:rPr>
        <w:t>not only grossly unreasonable, but it is also unlawful.</w:t>
      </w:r>
    </w:p>
    <w:p w14:paraId="28D1B274" w14:textId="0E47A7E8" w:rsidR="00F8379A" w:rsidRPr="00033F54" w:rsidRDefault="00F8379A" w:rsidP="00033F54">
      <w:pPr>
        <w:spacing w:line="360" w:lineRule="auto"/>
        <w:jc w:val="both"/>
        <w:rPr>
          <w:rFonts w:ascii="Times New Roman" w:hAnsi="Times New Roman" w:cs="Times New Roman"/>
          <w:b/>
          <w:bCs/>
          <w:sz w:val="24"/>
          <w:szCs w:val="24"/>
        </w:rPr>
      </w:pPr>
      <w:r w:rsidRPr="00033F54">
        <w:rPr>
          <w:rFonts w:ascii="Times New Roman" w:hAnsi="Times New Roman" w:cs="Times New Roman"/>
          <w:b/>
          <w:bCs/>
          <w:sz w:val="24"/>
          <w:szCs w:val="24"/>
        </w:rPr>
        <w:t>Applicant seeks</w:t>
      </w:r>
      <w:r w:rsidR="005D6868" w:rsidRPr="00033F54">
        <w:rPr>
          <w:rFonts w:ascii="Times New Roman" w:hAnsi="Times New Roman" w:cs="Times New Roman"/>
          <w:b/>
          <w:bCs/>
          <w:sz w:val="24"/>
          <w:szCs w:val="24"/>
        </w:rPr>
        <w:t xml:space="preserve"> an order in the following terms:</w:t>
      </w:r>
      <w:r w:rsidRPr="00033F54">
        <w:rPr>
          <w:rFonts w:ascii="Times New Roman" w:hAnsi="Times New Roman" w:cs="Times New Roman"/>
          <w:b/>
          <w:bCs/>
          <w:sz w:val="24"/>
          <w:szCs w:val="24"/>
        </w:rPr>
        <w:t xml:space="preserve"> </w:t>
      </w:r>
    </w:p>
    <w:p w14:paraId="03C175E8" w14:textId="77777777" w:rsidR="005D6868" w:rsidRPr="00033F54" w:rsidRDefault="005D6868" w:rsidP="00033F54">
      <w:pPr>
        <w:spacing w:line="360" w:lineRule="auto"/>
        <w:jc w:val="both"/>
        <w:rPr>
          <w:rFonts w:ascii="Times New Roman" w:hAnsi="Times New Roman" w:cs="Times New Roman"/>
          <w:sz w:val="24"/>
          <w:szCs w:val="24"/>
        </w:rPr>
      </w:pPr>
      <w:r w:rsidRPr="00033F54">
        <w:rPr>
          <w:rFonts w:ascii="Times New Roman" w:hAnsi="Times New Roman" w:cs="Times New Roman"/>
          <w:sz w:val="24"/>
          <w:szCs w:val="24"/>
        </w:rPr>
        <w:t xml:space="preserve">1. The Application for review be and is hereby granted. </w:t>
      </w:r>
    </w:p>
    <w:p w14:paraId="15B47A8B" w14:textId="13AE96C2" w:rsidR="005D6868" w:rsidRPr="00033F54" w:rsidRDefault="005D6868" w:rsidP="00033F54">
      <w:pPr>
        <w:spacing w:line="360" w:lineRule="auto"/>
        <w:jc w:val="both"/>
        <w:rPr>
          <w:rFonts w:ascii="Times New Roman" w:hAnsi="Times New Roman" w:cs="Times New Roman"/>
          <w:sz w:val="24"/>
          <w:szCs w:val="24"/>
        </w:rPr>
      </w:pPr>
      <w:r w:rsidRPr="00033F54">
        <w:rPr>
          <w:rFonts w:ascii="Times New Roman" w:hAnsi="Times New Roman" w:cs="Times New Roman"/>
          <w:sz w:val="24"/>
          <w:szCs w:val="24"/>
        </w:rPr>
        <w:t xml:space="preserve">2. The Warrant of Search and Seizure issued by the </w:t>
      </w:r>
      <w:r w:rsidR="00C95739">
        <w:rPr>
          <w:rFonts w:ascii="Times New Roman" w:hAnsi="Times New Roman" w:cs="Times New Roman"/>
          <w:sz w:val="24"/>
          <w:szCs w:val="24"/>
        </w:rPr>
        <w:t>second</w:t>
      </w:r>
      <w:r w:rsidRPr="00033F54">
        <w:rPr>
          <w:rFonts w:ascii="Times New Roman" w:hAnsi="Times New Roman" w:cs="Times New Roman"/>
          <w:sz w:val="24"/>
          <w:szCs w:val="24"/>
        </w:rPr>
        <w:t xml:space="preserve"> Respondent against ECOBANK ZIMBABWE LIMITED on 26 September 2023 under Warrant of Search and Seizure Number 5559/23, C</w:t>
      </w:r>
      <w:r w:rsidR="00324456">
        <w:rPr>
          <w:rFonts w:ascii="Times New Roman" w:hAnsi="Times New Roman" w:cs="Times New Roman"/>
          <w:sz w:val="24"/>
          <w:szCs w:val="24"/>
        </w:rPr>
        <w:t xml:space="preserve">rime Reference </w:t>
      </w:r>
      <w:r w:rsidRPr="00033F54">
        <w:rPr>
          <w:rFonts w:ascii="Times New Roman" w:hAnsi="Times New Roman" w:cs="Times New Roman"/>
          <w:sz w:val="24"/>
          <w:szCs w:val="24"/>
        </w:rPr>
        <w:t>Number 93/06/23 be and is hereby set aside.</w:t>
      </w:r>
    </w:p>
    <w:p w14:paraId="6E0139D5" w14:textId="2FD4E726" w:rsidR="005D6868" w:rsidRPr="00033F54" w:rsidRDefault="005D6868" w:rsidP="00033F54">
      <w:pPr>
        <w:spacing w:line="360" w:lineRule="auto"/>
        <w:jc w:val="both"/>
        <w:rPr>
          <w:rFonts w:ascii="Times New Roman" w:hAnsi="Times New Roman" w:cs="Times New Roman"/>
          <w:sz w:val="24"/>
          <w:szCs w:val="24"/>
        </w:rPr>
      </w:pPr>
      <w:r w:rsidRPr="00033F54">
        <w:rPr>
          <w:rFonts w:ascii="Times New Roman" w:hAnsi="Times New Roman" w:cs="Times New Roman"/>
          <w:sz w:val="24"/>
          <w:szCs w:val="24"/>
        </w:rPr>
        <w:t xml:space="preserve"> 3. Each party to bear its own costs.</w:t>
      </w:r>
    </w:p>
    <w:p w14:paraId="122F7B96" w14:textId="4ECBEB52" w:rsidR="00F8379A" w:rsidRPr="00033F54" w:rsidRDefault="00F8379A" w:rsidP="00033F54">
      <w:pPr>
        <w:spacing w:after="0" w:line="360" w:lineRule="auto"/>
        <w:jc w:val="both"/>
        <w:rPr>
          <w:rFonts w:ascii="Times New Roman" w:hAnsi="Times New Roman" w:cs="Times New Roman"/>
          <w:b/>
          <w:bCs/>
          <w:sz w:val="24"/>
          <w:szCs w:val="24"/>
        </w:rPr>
      </w:pPr>
      <w:r w:rsidRPr="00033F54">
        <w:rPr>
          <w:rFonts w:ascii="Times New Roman" w:hAnsi="Times New Roman" w:cs="Times New Roman"/>
          <w:b/>
          <w:bCs/>
          <w:sz w:val="24"/>
          <w:szCs w:val="24"/>
        </w:rPr>
        <w:t>B</w:t>
      </w:r>
      <w:r w:rsidR="00E90DF4">
        <w:rPr>
          <w:rFonts w:ascii="Times New Roman" w:hAnsi="Times New Roman" w:cs="Times New Roman"/>
          <w:b/>
          <w:bCs/>
          <w:sz w:val="24"/>
          <w:szCs w:val="24"/>
        </w:rPr>
        <w:t>ackground</w:t>
      </w:r>
      <w:r w:rsidRPr="00033F54">
        <w:rPr>
          <w:rFonts w:ascii="Times New Roman" w:hAnsi="Times New Roman" w:cs="Times New Roman"/>
          <w:b/>
          <w:bCs/>
          <w:sz w:val="24"/>
          <w:szCs w:val="24"/>
        </w:rPr>
        <w:t xml:space="preserve"> F</w:t>
      </w:r>
      <w:r w:rsidR="00E90DF4">
        <w:rPr>
          <w:rFonts w:ascii="Times New Roman" w:hAnsi="Times New Roman" w:cs="Times New Roman"/>
          <w:b/>
          <w:bCs/>
          <w:sz w:val="24"/>
          <w:szCs w:val="24"/>
        </w:rPr>
        <w:t>acts</w:t>
      </w:r>
    </w:p>
    <w:p w14:paraId="4EAB67BD" w14:textId="77777777" w:rsidR="00C95739" w:rsidRDefault="00F8379A" w:rsidP="00033F54">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 xml:space="preserve">The facts giving rise to the present application </w:t>
      </w:r>
      <w:r w:rsidR="00360CDF" w:rsidRPr="00033F54">
        <w:rPr>
          <w:rFonts w:ascii="Times New Roman" w:hAnsi="Times New Roman" w:cs="Times New Roman"/>
          <w:sz w:val="24"/>
          <w:szCs w:val="24"/>
        </w:rPr>
        <w:t xml:space="preserve">are common cause. The </w:t>
      </w:r>
      <w:r w:rsidR="00937062" w:rsidRPr="00033F54">
        <w:rPr>
          <w:rFonts w:ascii="Times New Roman" w:hAnsi="Times New Roman" w:cs="Times New Roman"/>
          <w:sz w:val="24"/>
          <w:szCs w:val="24"/>
        </w:rPr>
        <w:t>A</w:t>
      </w:r>
      <w:r w:rsidR="00360CDF" w:rsidRPr="00033F54">
        <w:rPr>
          <w:rFonts w:ascii="Times New Roman" w:hAnsi="Times New Roman" w:cs="Times New Roman"/>
          <w:sz w:val="24"/>
          <w:szCs w:val="24"/>
        </w:rPr>
        <w:t xml:space="preserve">pplicant is in the business of selling and distributing petroleum products in Zimbabwe. Sometime in June 2023, the </w:t>
      </w:r>
      <w:r w:rsidR="00937062" w:rsidRPr="00033F54">
        <w:rPr>
          <w:rFonts w:ascii="Times New Roman" w:hAnsi="Times New Roman" w:cs="Times New Roman"/>
          <w:sz w:val="24"/>
          <w:szCs w:val="24"/>
        </w:rPr>
        <w:t>A</w:t>
      </w:r>
      <w:r w:rsidR="00360CDF" w:rsidRPr="00033F54">
        <w:rPr>
          <w:rFonts w:ascii="Times New Roman" w:hAnsi="Times New Roman" w:cs="Times New Roman"/>
          <w:sz w:val="24"/>
          <w:szCs w:val="24"/>
        </w:rPr>
        <w:t xml:space="preserve">pplicant had four of its bank accounts operated by Ecobank Zimbabwe Limited frozen. The embargo was made after Steward Bank had made a recall request in respect of a certain payment made through that bank, into the </w:t>
      </w:r>
      <w:r w:rsidR="00B569B7" w:rsidRPr="00033F54">
        <w:rPr>
          <w:rFonts w:ascii="Times New Roman" w:hAnsi="Times New Roman" w:cs="Times New Roman"/>
          <w:sz w:val="24"/>
          <w:szCs w:val="24"/>
        </w:rPr>
        <w:t>A</w:t>
      </w:r>
      <w:r w:rsidR="00360CDF" w:rsidRPr="00033F54">
        <w:rPr>
          <w:rFonts w:ascii="Times New Roman" w:hAnsi="Times New Roman" w:cs="Times New Roman"/>
          <w:sz w:val="24"/>
          <w:szCs w:val="24"/>
        </w:rPr>
        <w:t xml:space="preserve">pplicant’s above-stated account, by one of the </w:t>
      </w:r>
      <w:r w:rsidR="00B569B7" w:rsidRPr="00033F54">
        <w:rPr>
          <w:rFonts w:ascii="Times New Roman" w:hAnsi="Times New Roman" w:cs="Times New Roman"/>
          <w:sz w:val="24"/>
          <w:szCs w:val="24"/>
        </w:rPr>
        <w:t>A</w:t>
      </w:r>
      <w:r w:rsidR="00360CDF" w:rsidRPr="00033F54">
        <w:rPr>
          <w:rFonts w:ascii="Times New Roman" w:hAnsi="Times New Roman" w:cs="Times New Roman"/>
          <w:sz w:val="24"/>
          <w:szCs w:val="24"/>
        </w:rPr>
        <w:t>pplicant’s customers.</w:t>
      </w:r>
      <w:r w:rsidR="00033F54">
        <w:rPr>
          <w:rFonts w:ascii="Times New Roman" w:hAnsi="Times New Roman" w:cs="Times New Roman"/>
          <w:sz w:val="24"/>
          <w:szCs w:val="24"/>
        </w:rPr>
        <w:t xml:space="preserve"> </w:t>
      </w:r>
      <w:r w:rsidR="00360CDF" w:rsidRPr="00033F54">
        <w:rPr>
          <w:rFonts w:ascii="Times New Roman" w:hAnsi="Times New Roman" w:cs="Times New Roman"/>
          <w:sz w:val="24"/>
          <w:szCs w:val="24"/>
        </w:rPr>
        <w:t>Th</w:t>
      </w:r>
      <w:r w:rsidR="00937062" w:rsidRPr="00033F54">
        <w:rPr>
          <w:rFonts w:ascii="Times New Roman" w:hAnsi="Times New Roman" w:cs="Times New Roman"/>
          <w:sz w:val="24"/>
          <w:szCs w:val="24"/>
        </w:rPr>
        <w:t>e</w:t>
      </w:r>
      <w:r w:rsidR="00360CDF" w:rsidRPr="00033F54">
        <w:rPr>
          <w:rFonts w:ascii="Times New Roman" w:hAnsi="Times New Roman" w:cs="Times New Roman"/>
          <w:sz w:val="24"/>
          <w:szCs w:val="24"/>
        </w:rPr>
        <w:t xml:space="preserve"> transaction alluded to above involved the supply of petroleum fuel to one of the applicant’s customers valued at forty-five thousand United States Dollars (US$45 000 –00). The customer, TN Asset Management Company, through its relevant officials and banker (Steward Bank) had already done an advance payment of the said amount in anticipation of the necessary fuel. The fuel </w:t>
      </w:r>
      <w:r w:rsidR="008E1308" w:rsidRPr="00033F54">
        <w:rPr>
          <w:rFonts w:ascii="Times New Roman" w:hAnsi="Times New Roman" w:cs="Times New Roman"/>
          <w:sz w:val="24"/>
          <w:szCs w:val="24"/>
        </w:rPr>
        <w:t>was delivered and consumed</w:t>
      </w:r>
      <w:r w:rsidR="00C95739">
        <w:rPr>
          <w:rFonts w:ascii="Times New Roman" w:hAnsi="Times New Roman" w:cs="Times New Roman"/>
          <w:sz w:val="24"/>
          <w:szCs w:val="24"/>
        </w:rPr>
        <w:t xml:space="preserve">. </w:t>
      </w:r>
      <w:r w:rsidR="008E1308" w:rsidRPr="00033F54">
        <w:rPr>
          <w:rFonts w:ascii="Times New Roman" w:hAnsi="Times New Roman" w:cs="Times New Roman"/>
          <w:sz w:val="24"/>
          <w:szCs w:val="24"/>
        </w:rPr>
        <w:t xml:space="preserve"> </w:t>
      </w:r>
      <w:r w:rsidR="00C95739">
        <w:rPr>
          <w:rFonts w:ascii="Times New Roman" w:hAnsi="Times New Roman" w:cs="Times New Roman"/>
          <w:sz w:val="24"/>
          <w:szCs w:val="24"/>
        </w:rPr>
        <w:t>T</w:t>
      </w:r>
      <w:r w:rsidR="008E1308" w:rsidRPr="00033F54">
        <w:rPr>
          <w:rFonts w:ascii="Times New Roman" w:hAnsi="Times New Roman" w:cs="Times New Roman"/>
          <w:sz w:val="24"/>
          <w:szCs w:val="24"/>
        </w:rPr>
        <w:t>he</w:t>
      </w:r>
      <w:r w:rsidR="00360CDF" w:rsidRPr="00033F54">
        <w:rPr>
          <w:rFonts w:ascii="Times New Roman" w:hAnsi="Times New Roman" w:cs="Times New Roman"/>
          <w:sz w:val="24"/>
          <w:szCs w:val="24"/>
        </w:rPr>
        <w:t xml:space="preserve"> applicant then engaged the bank through email communications requesting that the embargo be </w:t>
      </w:r>
      <w:r w:rsidR="00937062" w:rsidRPr="00033F54">
        <w:rPr>
          <w:rFonts w:ascii="Times New Roman" w:hAnsi="Times New Roman" w:cs="Times New Roman"/>
          <w:sz w:val="24"/>
          <w:szCs w:val="24"/>
        </w:rPr>
        <w:t xml:space="preserve">lifted. A </w:t>
      </w:r>
      <w:r w:rsidR="00360CDF" w:rsidRPr="00033F54">
        <w:rPr>
          <w:rFonts w:ascii="Times New Roman" w:hAnsi="Times New Roman" w:cs="Times New Roman"/>
          <w:sz w:val="24"/>
          <w:szCs w:val="24"/>
        </w:rPr>
        <w:t xml:space="preserve">meeting was held between the </w:t>
      </w:r>
      <w:r w:rsidR="00937062" w:rsidRPr="00033F54">
        <w:rPr>
          <w:rFonts w:ascii="Times New Roman" w:hAnsi="Times New Roman" w:cs="Times New Roman"/>
          <w:sz w:val="24"/>
          <w:szCs w:val="24"/>
        </w:rPr>
        <w:t>representatives of</w:t>
      </w:r>
      <w:r w:rsidR="00360CDF" w:rsidRPr="00033F54">
        <w:rPr>
          <w:rFonts w:ascii="Times New Roman" w:hAnsi="Times New Roman" w:cs="Times New Roman"/>
          <w:sz w:val="24"/>
          <w:szCs w:val="24"/>
        </w:rPr>
        <w:t xml:space="preserve"> the </w:t>
      </w:r>
      <w:r w:rsidR="008E1308" w:rsidRPr="00033F54">
        <w:rPr>
          <w:rFonts w:ascii="Times New Roman" w:hAnsi="Times New Roman" w:cs="Times New Roman"/>
          <w:sz w:val="24"/>
          <w:szCs w:val="24"/>
        </w:rPr>
        <w:t>A</w:t>
      </w:r>
      <w:r w:rsidR="00360CDF" w:rsidRPr="00033F54">
        <w:rPr>
          <w:rFonts w:ascii="Times New Roman" w:hAnsi="Times New Roman" w:cs="Times New Roman"/>
          <w:sz w:val="24"/>
          <w:szCs w:val="24"/>
        </w:rPr>
        <w:t xml:space="preserve">pplicant and those of the Bank at its Borrowdale branch, where it was agreed </w:t>
      </w:r>
      <w:r w:rsidR="00B569B7" w:rsidRPr="00033F54">
        <w:rPr>
          <w:rFonts w:ascii="Times New Roman" w:hAnsi="Times New Roman" w:cs="Times New Roman"/>
          <w:sz w:val="24"/>
          <w:szCs w:val="24"/>
        </w:rPr>
        <w:t>that the</w:t>
      </w:r>
      <w:r w:rsidR="00360CDF" w:rsidRPr="00033F54">
        <w:rPr>
          <w:rFonts w:ascii="Times New Roman" w:hAnsi="Times New Roman" w:cs="Times New Roman"/>
          <w:sz w:val="24"/>
          <w:szCs w:val="24"/>
        </w:rPr>
        <w:t xml:space="preserve"> embargo on the applicant’s accounts was to be lifted and that the agreed position was to be reduced in </w:t>
      </w:r>
      <w:r w:rsidR="00937062" w:rsidRPr="00033F54">
        <w:rPr>
          <w:rFonts w:ascii="Times New Roman" w:hAnsi="Times New Roman" w:cs="Times New Roman"/>
          <w:sz w:val="24"/>
          <w:szCs w:val="24"/>
        </w:rPr>
        <w:t xml:space="preserve">writing. </w:t>
      </w:r>
    </w:p>
    <w:p w14:paraId="3C7D5FD7" w14:textId="0FAB1B6F" w:rsidR="00360CDF" w:rsidRPr="00E90DF4" w:rsidRDefault="00324456" w:rsidP="00033F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360CDF" w:rsidRPr="00E90DF4">
        <w:rPr>
          <w:rFonts w:ascii="Times New Roman" w:hAnsi="Times New Roman" w:cs="Times New Roman"/>
          <w:sz w:val="24"/>
          <w:szCs w:val="24"/>
        </w:rPr>
        <w:t xml:space="preserve">espite the agreement that </w:t>
      </w:r>
      <w:r w:rsidR="00FF1AB7">
        <w:rPr>
          <w:rFonts w:ascii="Times New Roman" w:hAnsi="Times New Roman" w:cs="Times New Roman"/>
          <w:sz w:val="24"/>
          <w:szCs w:val="24"/>
        </w:rPr>
        <w:t xml:space="preserve">the </w:t>
      </w:r>
      <w:r w:rsidR="00360CDF" w:rsidRPr="00E90DF4">
        <w:rPr>
          <w:rFonts w:ascii="Times New Roman" w:hAnsi="Times New Roman" w:cs="Times New Roman"/>
          <w:sz w:val="24"/>
          <w:szCs w:val="24"/>
        </w:rPr>
        <w:t xml:space="preserve">freeze on the applicant’s bank account was to be lifted, the Bank failed to do </w:t>
      </w:r>
      <w:r>
        <w:rPr>
          <w:rFonts w:ascii="Times New Roman" w:hAnsi="Times New Roman" w:cs="Times New Roman"/>
          <w:sz w:val="24"/>
          <w:szCs w:val="24"/>
        </w:rPr>
        <w:t xml:space="preserve">so </w:t>
      </w:r>
      <w:r w:rsidR="00360CDF" w:rsidRPr="00E90DF4">
        <w:rPr>
          <w:rFonts w:ascii="Times New Roman" w:hAnsi="Times New Roman" w:cs="Times New Roman"/>
          <w:sz w:val="24"/>
          <w:szCs w:val="24"/>
        </w:rPr>
        <w:t xml:space="preserve">and this resulted in the applicant suing Ecobank Zimbabwe Limited and the </w:t>
      </w:r>
      <w:r w:rsidR="00C95739" w:rsidRPr="00E90DF4">
        <w:rPr>
          <w:rFonts w:ascii="Times New Roman" w:hAnsi="Times New Roman" w:cs="Times New Roman"/>
          <w:sz w:val="24"/>
          <w:szCs w:val="24"/>
        </w:rPr>
        <w:t xml:space="preserve">RBZ </w:t>
      </w:r>
      <w:r w:rsidR="00360CDF" w:rsidRPr="00E90DF4">
        <w:rPr>
          <w:rFonts w:ascii="Times New Roman" w:hAnsi="Times New Roman" w:cs="Times New Roman"/>
          <w:sz w:val="24"/>
          <w:szCs w:val="24"/>
        </w:rPr>
        <w:t>Financial Intelligence Unit</w:t>
      </w:r>
      <w:r w:rsidR="00C40723" w:rsidRPr="00E90DF4">
        <w:rPr>
          <w:rFonts w:ascii="Times New Roman" w:hAnsi="Times New Roman" w:cs="Times New Roman"/>
          <w:sz w:val="24"/>
          <w:szCs w:val="24"/>
        </w:rPr>
        <w:t xml:space="preserve"> under </w:t>
      </w:r>
      <w:r w:rsidR="00937062" w:rsidRPr="00E90DF4">
        <w:rPr>
          <w:rFonts w:ascii="Times New Roman" w:hAnsi="Times New Roman" w:cs="Times New Roman"/>
          <w:sz w:val="24"/>
          <w:szCs w:val="24"/>
        </w:rPr>
        <w:t>C</w:t>
      </w:r>
      <w:r w:rsidR="00C40723" w:rsidRPr="00E90DF4">
        <w:rPr>
          <w:rFonts w:ascii="Times New Roman" w:hAnsi="Times New Roman" w:cs="Times New Roman"/>
          <w:sz w:val="24"/>
          <w:szCs w:val="24"/>
        </w:rPr>
        <w:t xml:space="preserve">ase </w:t>
      </w:r>
      <w:r w:rsidR="00937062" w:rsidRPr="00E90DF4">
        <w:rPr>
          <w:rFonts w:ascii="Times New Roman" w:hAnsi="Times New Roman" w:cs="Times New Roman"/>
          <w:sz w:val="24"/>
          <w:szCs w:val="24"/>
        </w:rPr>
        <w:t>Number HCHC</w:t>
      </w:r>
      <w:r w:rsidR="00C40723" w:rsidRPr="00E90DF4">
        <w:rPr>
          <w:rFonts w:ascii="Times New Roman" w:hAnsi="Times New Roman" w:cs="Times New Roman"/>
          <w:sz w:val="24"/>
          <w:szCs w:val="24"/>
        </w:rPr>
        <w:t>599/23.</w:t>
      </w:r>
    </w:p>
    <w:p w14:paraId="075218E1" w14:textId="3A73E7FE" w:rsidR="001541DE" w:rsidRDefault="00C40723" w:rsidP="00324456">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 xml:space="preserve">The </w:t>
      </w:r>
      <w:r w:rsidR="00937062" w:rsidRPr="00033F54">
        <w:rPr>
          <w:rFonts w:ascii="Times New Roman" w:hAnsi="Times New Roman" w:cs="Times New Roman"/>
          <w:sz w:val="24"/>
          <w:szCs w:val="24"/>
        </w:rPr>
        <w:t>A</w:t>
      </w:r>
      <w:r w:rsidRPr="00033F54">
        <w:rPr>
          <w:rFonts w:ascii="Times New Roman" w:hAnsi="Times New Roman" w:cs="Times New Roman"/>
          <w:sz w:val="24"/>
          <w:szCs w:val="24"/>
        </w:rPr>
        <w:t xml:space="preserve">pplicant </w:t>
      </w:r>
      <w:r w:rsidR="00B679E1">
        <w:rPr>
          <w:rFonts w:ascii="Times New Roman" w:hAnsi="Times New Roman" w:cs="Times New Roman"/>
          <w:sz w:val="24"/>
          <w:szCs w:val="24"/>
        </w:rPr>
        <w:t>withdrew</w:t>
      </w:r>
      <w:r w:rsidRPr="00033F54">
        <w:rPr>
          <w:rFonts w:ascii="Times New Roman" w:hAnsi="Times New Roman" w:cs="Times New Roman"/>
          <w:sz w:val="24"/>
          <w:szCs w:val="24"/>
        </w:rPr>
        <w:t xml:space="preserve"> the </w:t>
      </w:r>
      <w:r w:rsidR="008E1308" w:rsidRPr="00033F54">
        <w:rPr>
          <w:rFonts w:ascii="Times New Roman" w:hAnsi="Times New Roman" w:cs="Times New Roman"/>
          <w:sz w:val="24"/>
          <w:szCs w:val="24"/>
        </w:rPr>
        <w:t>A</w:t>
      </w:r>
      <w:r w:rsidRPr="00033F54">
        <w:rPr>
          <w:rFonts w:ascii="Times New Roman" w:hAnsi="Times New Roman" w:cs="Times New Roman"/>
          <w:sz w:val="24"/>
          <w:szCs w:val="24"/>
        </w:rPr>
        <w:t xml:space="preserve">pplication when the bank served it with a copy of a letter from the </w:t>
      </w:r>
      <w:r w:rsidR="00E66215">
        <w:rPr>
          <w:rFonts w:ascii="Times New Roman" w:hAnsi="Times New Roman" w:cs="Times New Roman"/>
          <w:sz w:val="24"/>
          <w:szCs w:val="24"/>
        </w:rPr>
        <w:t xml:space="preserve">RBZ </w:t>
      </w:r>
      <w:r w:rsidRPr="00033F54">
        <w:rPr>
          <w:rFonts w:ascii="Times New Roman" w:hAnsi="Times New Roman" w:cs="Times New Roman"/>
          <w:sz w:val="24"/>
          <w:szCs w:val="24"/>
        </w:rPr>
        <w:t>Financial Intelligence Unit</w:t>
      </w:r>
      <w:r w:rsidR="00E66215">
        <w:rPr>
          <w:rFonts w:ascii="Times New Roman" w:hAnsi="Times New Roman" w:cs="Times New Roman"/>
          <w:sz w:val="24"/>
          <w:szCs w:val="24"/>
        </w:rPr>
        <w:t xml:space="preserve"> in</w:t>
      </w:r>
      <w:r w:rsidRPr="00033F54">
        <w:rPr>
          <w:rFonts w:ascii="Times New Roman" w:hAnsi="Times New Roman" w:cs="Times New Roman"/>
          <w:sz w:val="24"/>
          <w:szCs w:val="24"/>
        </w:rPr>
        <w:t xml:space="preserve"> which </w:t>
      </w:r>
      <w:r w:rsidR="00324456">
        <w:rPr>
          <w:rFonts w:ascii="Times New Roman" w:hAnsi="Times New Roman" w:cs="Times New Roman"/>
          <w:sz w:val="24"/>
          <w:szCs w:val="24"/>
        </w:rPr>
        <w:t xml:space="preserve">it </w:t>
      </w:r>
      <w:r w:rsidRPr="00033F54">
        <w:rPr>
          <w:rFonts w:ascii="Times New Roman" w:hAnsi="Times New Roman" w:cs="Times New Roman"/>
          <w:sz w:val="24"/>
          <w:szCs w:val="24"/>
        </w:rPr>
        <w:t xml:space="preserve">confirmed that the embargo on </w:t>
      </w:r>
      <w:r w:rsidR="00B569B7" w:rsidRPr="00033F54">
        <w:rPr>
          <w:rFonts w:ascii="Times New Roman" w:hAnsi="Times New Roman" w:cs="Times New Roman"/>
          <w:sz w:val="24"/>
          <w:szCs w:val="24"/>
        </w:rPr>
        <w:lastRenderedPageBreak/>
        <w:t>A</w:t>
      </w:r>
      <w:r w:rsidRPr="00033F54">
        <w:rPr>
          <w:rFonts w:ascii="Times New Roman" w:hAnsi="Times New Roman" w:cs="Times New Roman"/>
          <w:sz w:val="24"/>
          <w:szCs w:val="24"/>
        </w:rPr>
        <w:t>pplicant’s account had lapsed by operation of law and</w:t>
      </w:r>
      <w:r w:rsidR="00E66215">
        <w:rPr>
          <w:rFonts w:ascii="Times New Roman" w:hAnsi="Times New Roman" w:cs="Times New Roman"/>
          <w:sz w:val="24"/>
          <w:szCs w:val="24"/>
        </w:rPr>
        <w:t xml:space="preserve"> that</w:t>
      </w:r>
      <w:r w:rsidRPr="00033F54">
        <w:rPr>
          <w:rFonts w:ascii="Times New Roman" w:hAnsi="Times New Roman" w:cs="Times New Roman"/>
          <w:sz w:val="24"/>
          <w:szCs w:val="24"/>
        </w:rPr>
        <w:t xml:space="preserve"> it had no objection to the applicant’s bank account being unfrozen.</w:t>
      </w:r>
    </w:p>
    <w:p w14:paraId="6A9A45B5" w14:textId="48C185C3" w:rsidR="00C40723" w:rsidRPr="00033F54" w:rsidRDefault="001541DE" w:rsidP="00860B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same day of receiving the letter from the Bank, Applicant also received a copy of a warrant of search and seizure of his Ecobank Bank Account.</w:t>
      </w:r>
      <w:r w:rsidRPr="00033F54">
        <w:rPr>
          <w:rFonts w:ascii="Times New Roman" w:hAnsi="Times New Roman" w:cs="Times New Roman"/>
          <w:sz w:val="24"/>
          <w:szCs w:val="24"/>
        </w:rPr>
        <w:t xml:space="preserve"> The</w:t>
      </w:r>
      <w:r w:rsidR="00C40723" w:rsidRPr="00033F54">
        <w:rPr>
          <w:rFonts w:ascii="Times New Roman" w:hAnsi="Times New Roman" w:cs="Times New Roman"/>
          <w:sz w:val="24"/>
          <w:szCs w:val="24"/>
        </w:rPr>
        <w:t xml:space="preserve"> warrant was applied for by the </w:t>
      </w:r>
      <w:r w:rsidR="00937062" w:rsidRPr="00033F54">
        <w:rPr>
          <w:rFonts w:ascii="Times New Roman" w:hAnsi="Times New Roman" w:cs="Times New Roman"/>
          <w:sz w:val="24"/>
          <w:szCs w:val="24"/>
        </w:rPr>
        <w:t>Fir</w:t>
      </w:r>
      <w:r w:rsidR="00C40723" w:rsidRPr="00033F54">
        <w:rPr>
          <w:rFonts w:ascii="Times New Roman" w:hAnsi="Times New Roman" w:cs="Times New Roman"/>
          <w:sz w:val="24"/>
          <w:szCs w:val="24"/>
        </w:rPr>
        <w:t xml:space="preserve">st </w:t>
      </w:r>
      <w:r w:rsidR="00937062" w:rsidRPr="00033F54">
        <w:rPr>
          <w:rFonts w:ascii="Times New Roman" w:hAnsi="Times New Roman" w:cs="Times New Roman"/>
          <w:sz w:val="24"/>
          <w:szCs w:val="24"/>
        </w:rPr>
        <w:t>R</w:t>
      </w:r>
      <w:r w:rsidR="00C40723" w:rsidRPr="00033F54">
        <w:rPr>
          <w:rFonts w:ascii="Times New Roman" w:hAnsi="Times New Roman" w:cs="Times New Roman"/>
          <w:sz w:val="24"/>
          <w:szCs w:val="24"/>
        </w:rPr>
        <w:t xml:space="preserve">espondent and </w:t>
      </w:r>
      <w:r w:rsidR="008E1308" w:rsidRPr="00033F54">
        <w:rPr>
          <w:rFonts w:ascii="Times New Roman" w:hAnsi="Times New Roman" w:cs="Times New Roman"/>
          <w:sz w:val="24"/>
          <w:szCs w:val="24"/>
        </w:rPr>
        <w:t>Second</w:t>
      </w:r>
      <w:r w:rsidR="00C40723" w:rsidRPr="00033F54">
        <w:rPr>
          <w:rFonts w:ascii="Times New Roman" w:hAnsi="Times New Roman" w:cs="Times New Roman"/>
          <w:sz w:val="24"/>
          <w:szCs w:val="24"/>
        </w:rPr>
        <w:t xml:space="preserve"> </w:t>
      </w:r>
      <w:r w:rsidR="008E1308" w:rsidRPr="00033F54">
        <w:rPr>
          <w:rFonts w:ascii="Times New Roman" w:hAnsi="Times New Roman" w:cs="Times New Roman"/>
          <w:sz w:val="24"/>
          <w:szCs w:val="24"/>
        </w:rPr>
        <w:t>R</w:t>
      </w:r>
      <w:r w:rsidR="00C40723" w:rsidRPr="00033F54">
        <w:rPr>
          <w:rFonts w:ascii="Times New Roman" w:hAnsi="Times New Roman" w:cs="Times New Roman"/>
          <w:sz w:val="24"/>
          <w:szCs w:val="24"/>
        </w:rPr>
        <w:t>espondent</w:t>
      </w:r>
      <w:r w:rsidR="00033F54">
        <w:rPr>
          <w:rFonts w:ascii="Times New Roman" w:hAnsi="Times New Roman" w:cs="Times New Roman"/>
          <w:sz w:val="24"/>
          <w:szCs w:val="24"/>
        </w:rPr>
        <w:t xml:space="preserve"> </w:t>
      </w:r>
      <w:r w:rsidR="00C40723" w:rsidRPr="00033F54">
        <w:rPr>
          <w:rFonts w:ascii="Times New Roman" w:hAnsi="Times New Roman" w:cs="Times New Roman"/>
          <w:sz w:val="24"/>
          <w:szCs w:val="24"/>
        </w:rPr>
        <w:t xml:space="preserve">granted </w:t>
      </w:r>
      <w:r w:rsidR="00324456">
        <w:rPr>
          <w:rFonts w:ascii="Times New Roman" w:hAnsi="Times New Roman" w:cs="Times New Roman"/>
          <w:sz w:val="24"/>
          <w:szCs w:val="24"/>
        </w:rPr>
        <w:t>it.</w:t>
      </w:r>
      <w:r w:rsidR="00C40723" w:rsidRPr="00033F54">
        <w:rPr>
          <w:rFonts w:ascii="Times New Roman" w:hAnsi="Times New Roman" w:cs="Times New Roman"/>
          <w:sz w:val="24"/>
          <w:szCs w:val="24"/>
        </w:rPr>
        <w:t xml:space="preserve"> The warrant </w:t>
      </w:r>
      <w:r w:rsidR="00E66215" w:rsidRPr="00033F54">
        <w:rPr>
          <w:rFonts w:ascii="Times New Roman" w:hAnsi="Times New Roman" w:cs="Times New Roman"/>
          <w:sz w:val="24"/>
          <w:szCs w:val="24"/>
        </w:rPr>
        <w:t>compel</w:t>
      </w:r>
      <w:r w:rsidR="00E66215">
        <w:rPr>
          <w:rFonts w:ascii="Times New Roman" w:hAnsi="Times New Roman" w:cs="Times New Roman"/>
          <w:sz w:val="24"/>
          <w:szCs w:val="24"/>
        </w:rPr>
        <w:t>led</w:t>
      </w:r>
      <w:r w:rsidR="00C40723" w:rsidRPr="00033F54">
        <w:rPr>
          <w:rFonts w:ascii="Times New Roman" w:hAnsi="Times New Roman" w:cs="Times New Roman"/>
          <w:sz w:val="24"/>
          <w:szCs w:val="24"/>
        </w:rPr>
        <w:t xml:space="preserve"> Ecobank Zimbabwe Limited to immediately freeze USD45 000 – 00 that was allegedly transferred into</w:t>
      </w:r>
      <w:r w:rsidR="00B569B7" w:rsidRPr="00033F54">
        <w:rPr>
          <w:rFonts w:ascii="Times New Roman" w:hAnsi="Times New Roman" w:cs="Times New Roman"/>
          <w:sz w:val="24"/>
          <w:szCs w:val="24"/>
        </w:rPr>
        <w:t xml:space="preserve"> Applicant’s</w:t>
      </w:r>
      <w:r w:rsidR="00C40723" w:rsidRPr="00033F54">
        <w:rPr>
          <w:rFonts w:ascii="Times New Roman" w:hAnsi="Times New Roman" w:cs="Times New Roman"/>
          <w:sz w:val="24"/>
          <w:szCs w:val="24"/>
        </w:rPr>
        <w:t xml:space="preserve"> bank account on 14 June 2023 and to secure such amount in Ecobank’s suspense account. The warrant</w:t>
      </w:r>
      <w:r w:rsidR="00FF1AB7">
        <w:rPr>
          <w:rFonts w:ascii="Times New Roman" w:hAnsi="Times New Roman" w:cs="Times New Roman"/>
          <w:sz w:val="24"/>
          <w:szCs w:val="24"/>
        </w:rPr>
        <w:t xml:space="preserve"> was</w:t>
      </w:r>
      <w:r w:rsidR="00C40723" w:rsidRPr="00033F54">
        <w:rPr>
          <w:rFonts w:ascii="Times New Roman" w:hAnsi="Times New Roman" w:cs="Times New Roman"/>
          <w:sz w:val="24"/>
          <w:szCs w:val="24"/>
        </w:rPr>
        <w:t xml:space="preserve"> executed by the </w:t>
      </w:r>
      <w:r w:rsidR="008E1308" w:rsidRPr="00033F54">
        <w:rPr>
          <w:rFonts w:ascii="Times New Roman" w:hAnsi="Times New Roman" w:cs="Times New Roman"/>
          <w:sz w:val="24"/>
          <w:szCs w:val="24"/>
        </w:rPr>
        <w:t>Fir</w:t>
      </w:r>
      <w:r w:rsidR="00C40723" w:rsidRPr="00033F54">
        <w:rPr>
          <w:rFonts w:ascii="Times New Roman" w:hAnsi="Times New Roman" w:cs="Times New Roman"/>
          <w:sz w:val="24"/>
          <w:szCs w:val="24"/>
        </w:rPr>
        <w:t xml:space="preserve">st </w:t>
      </w:r>
      <w:r w:rsidR="00E66215">
        <w:rPr>
          <w:rFonts w:ascii="Times New Roman" w:hAnsi="Times New Roman" w:cs="Times New Roman"/>
          <w:sz w:val="24"/>
          <w:szCs w:val="24"/>
        </w:rPr>
        <w:t>R</w:t>
      </w:r>
      <w:r w:rsidR="00C40723" w:rsidRPr="00033F54">
        <w:rPr>
          <w:rFonts w:ascii="Times New Roman" w:hAnsi="Times New Roman" w:cs="Times New Roman"/>
          <w:sz w:val="24"/>
          <w:szCs w:val="24"/>
        </w:rPr>
        <w:t>espondent</w:t>
      </w:r>
      <w:r w:rsidR="00324456">
        <w:rPr>
          <w:rFonts w:ascii="Times New Roman" w:hAnsi="Times New Roman" w:cs="Times New Roman"/>
          <w:sz w:val="24"/>
          <w:szCs w:val="24"/>
        </w:rPr>
        <w:t xml:space="preserve"> and it</w:t>
      </w:r>
      <w:r w:rsidR="00C40723" w:rsidRPr="00033F54">
        <w:rPr>
          <w:rFonts w:ascii="Times New Roman" w:hAnsi="Times New Roman" w:cs="Times New Roman"/>
          <w:sz w:val="24"/>
          <w:szCs w:val="24"/>
        </w:rPr>
        <w:t xml:space="preserve"> </w:t>
      </w:r>
      <w:r w:rsidR="00E66215">
        <w:rPr>
          <w:rFonts w:ascii="Times New Roman" w:hAnsi="Times New Roman" w:cs="Times New Roman"/>
          <w:sz w:val="24"/>
          <w:szCs w:val="24"/>
        </w:rPr>
        <w:t>meant</w:t>
      </w:r>
      <w:r w:rsidR="00C40723" w:rsidRPr="00033F54">
        <w:rPr>
          <w:rFonts w:ascii="Times New Roman" w:hAnsi="Times New Roman" w:cs="Times New Roman"/>
          <w:sz w:val="24"/>
          <w:szCs w:val="24"/>
        </w:rPr>
        <w:t xml:space="preserve"> that the </w:t>
      </w:r>
      <w:r w:rsidR="00033F54" w:rsidRPr="00033F54">
        <w:rPr>
          <w:rFonts w:ascii="Times New Roman" w:hAnsi="Times New Roman" w:cs="Times New Roman"/>
          <w:sz w:val="24"/>
          <w:szCs w:val="24"/>
        </w:rPr>
        <w:t xml:space="preserve">funds </w:t>
      </w:r>
      <w:r w:rsidR="00E66215">
        <w:rPr>
          <w:rFonts w:ascii="Times New Roman" w:hAnsi="Times New Roman" w:cs="Times New Roman"/>
          <w:sz w:val="24"/>
          <w:szCs w:val="24"/>
        </w:rPr>
        <w:t>were</w:t>
      </w:r>
      <w:r w:rsidR="00C40723" w:rsidRPr="00033F54">
        <w:rPr>
          <w:rFonts w:ascii="Times New Roman" w:hAnsi="Times New Roman" w:cs="Times New Roman"/>
          <w:sz w:val="24"/>
          <w:szCs w:val="24"/>
        </w:rPr>
        <w:t xml:space="preserve"> no longer available in the </w:t>
      </w:r>
      <w:r w:rsidR="00E66215">
        <w:rPr>
          <w:rFonts w:ascii="Times New Roman" w:hAnsi="Times New Roman" w:cs="Times New Roman"/>
          <w:sz w:val="24"/>
          <w:szCs w:val="24"/>
        </w:rPr>
        <w:t>A</w:t>
      </w:r>
      <w:r w:rsidR="00C40723" w:rsidRPr="00033F54">
        <w:rPr>
          <w:rFonts w:ascii="Times New Roman" w:hAnsi="Times New Roman" w:cs="Times New Roman"/>
          <w:sz w:val="24"/>
          <w:szCs w:val="24"/>
        </w:rPr>
        <w:t xml:space="preserve">pplicant’s bank </w:t>
      </w:r>
      <w:r w:rsidR="008E1308" w:rsidRPr="00033F54">
        <w:rPr>
          <w:rFonts w:ascii="Times New Roman" w:hAnsi="Times New Roman" w:cs="Times New Roman"/>
          <w:sz w:val="24"/>
          <w:szCs w:val="24"/>
        </w:rPr>
        <w:t>account. This resulted in Applicant making the present application for review.</w:t>
      </w:r>
    </w:p>
    <w:p w14:paraId="61FBCF4F" w14:textId="25B838A9" w:rsidR="00C40723" w:rsidRPr="00033F54" w:rsidRDefault="00C40723" w:rsidP="00033F54">
      <w:pPr>
        <w:spacing w:after="0" w:line="360" w:lineRule="auto"/>
        <w:jc w:val="both"/>
        <w:rPr>
          <w:rFonts w:ascii="Times New Roman" w:hAnsi="Times New Roman" w:cs="Times New Roman"/>
          <w:b/>
          <w:bCs/>
          <w:sz w:val="24"/>
          <w:szCs w:val="24"/>
        </w:rPr>
      </w:pPr>
      <w:r w:rsidRPr="00033F54">
        <w:rPr>
          <w:rFonts w:ascii="Times New Roman" w:hAnsi="Times New Roman" w:cs="Times New Roman"/>
          <w:b/>
          <w:bCs/>
          <w:sz w:val="24"/>
          <w:szCs w:val="24"/>
        </w:rPr>
        <w:t>I</w:t>
      </w:r>
      <w:r w:rsidR="00E90DF4">
        <w:rPr>
          <w:rFonts w:ascii="Times New Roman" w:hAnsi="Times New Roman" w:cs="Times New Roman"/>
          <w:b/>
          <w:bCs/>
          <w:sz w:val="24"/>
          <w:szCs w:val="24"/>
        </w:rPr>
        <w:t>ssues</w:t>
      </w:r>
    </w:p>
    <w:p w14:paraId="39B96F6D" w14:textId="650EC799" w:rsidR="00C40723" w:rsidRPr="00033F54" w:rsidRDefault="00C40723" w:rsidP="00033F54">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 xml:space="preserve">The issues that this Court is called upon to determine </w:t>
      </w:r>
      <w:r w:rsidR="00937062" w:rsidRPr="00033F54">
        <w:rPr>
          <w:rFonts w:ascii="Times New Roman" w:hAnsi="Times New Roman" w:cs="Times New Roman"/>
          <w:sz w:val="24"/>
          <w:szCs w:val="24"/>
        </w:rPr>
        <w:t>are</w:t>
      </w:r>
      <w:r w:rsidRPr="00033F54">
        <w:rPr>
          <w:rFonts w:ascii="Times New Roman" w:hAnsi="Times New Roman" w:cs="Times New Roman"/>
          <w:sz w:val="24"/>
          <w:szCs w:val="24"/>
        </w:rPr>
        <w:t>:</w:t>
      </w:r>
    </w:p>
    <w:p w14:paraId="278C15E3" w14:textId="58CE2B9B" w:rsidR="00C40723" w:rsidRPr="00033F54" w:rsidRDefault="00C40723" w:rsidP="00033F54">
      <w:pPr>
        <w:spacing w:after="0" w:line="360" w:lineRule="auto"/>
        <w:jc w:val="both"/>
        <w:rPr>
          <w:rFonts w:ascii="Times New Roman" w:hAnsi="Times New Roman" w:cs="Times New Roman"/>
          <w:sz w:val="24"/>
          <w:szCs w:val="24"/>
        </w:rPr>
      </w:pPr>
      <w:r w:rsidRPr="00033F54">
        <w:rPr>
          <w:rFonts w:ascii="Times New Roman" w:hAnsi="Times New Roman" w:cs="Times New Roman"/>
          <w:sz w:val="24"/>
          <w:szCs w:val="24"/>
        </w:rPr>
        <w:t>Whether or not the warrant of search and seizure was irregularly issued?</w:t>
      </w:r>
    </w:p>
    <w:p w14:paraId="786BBFF5" w14:textId="731D5D63" w:rsidR="00C40723" w:rsidRPr="00033F54" w:rsidRDefault="00C40723" w:rsidP="00033F54">
      <w:pPr>
        <w:spacing w:after="0" w:line="360" w:lineRule="auto"/>
        <w:jc w:val="both"/>
        <w:rPr>
          <w:rFonts w:ascii="Times New Roman" w:hAnsi="Times New Roman" w:cs="Times New Roman"/>
          <w:sz w:val="24"/>
          <w:szCs w:val="24"/>
        </w:rPr>
      </w:pPr>
      <w:r w:rsidRPr="00033F54">
        <w:rPr>
          <w:rFonts w:ascii="Times New Roman" w:hAnsi="Times New Roman" w:cs="Times New Roman"/>
          <w:sz w:val="24"/>
          <w:szCs w:val="24"/>
        </w:rPr>
        <w:t>Whether or not the decision to issue the warrant of search and seizure</w:t>
      </w:r>
      <w:r w:rsidR="00E66215">
        <w:rPr>
          <w:rFonts w:ascii="Times New Roman" w:hAnsi="Times New Roman" w:cs="Times New Roman"/>
          <w:sz w:val="24"/>
          <w:szCs w:val="24"/>
        </w:rPr>
        <w:t xml:space="preserve"> is</w:t>
      </w:r>
      <w:r w:rsidRPr="00033F54">
        <w:rPr>
          <w:rFonts w:ascii="Times New Roman" w:hAnsi="Times New Roman" w:cs="Times New Roman"/>
          <w:sz w:val="24"/>
          <w:szCs w:val="24"/>
        </w:rPr>
        <w:t xml:space="preserve"> grossly unreasonable, unlawful and motivated by malice?</w:t>
      </w:r>
    </w:p>
    <w:p w14:paraId="3E161DB0" w14:textId="570A253F" w:rsidR="00C40723" w:rsidRPr="00033F54" w:rsidRDefault="008E1308" w:rsidP="00033F54">
      <w:pPr>
        <w:spacing w:after="0" w:line="360" w:lineRule="auto"/>
        <w:jc w:val="both"/>
        <w:rPr>
          <w:rFonts w:ascii="Times New Roman" w:hAnsi="Times New Roman" w:cs="Times New Roman"/>
          <w:b/>
          <w:bCs/>
          <w:sz w:val="24"/>
          <w:szCs w:val="24"/>
        </w:rPr>
      </w:pPr>
      <w:r w:rsidRPr="00033F54">
        <w:rPr>
          <w:rFonts w:ascii="Times New Roman" w:hAnsi="Times New Roman" w:cs="Times New Roman"/>
          <w:b/>
          <w:bCs/>
          <w:sz w:val="24"/>
          <w:szCs w:val="24"/>
        </w:rPr>
        <w:t>Applicant’ submissions</w:t>
      </w:r>
    </w:p>
    <w:p w14:paraId="21877853" w14:textId="3A703FC7" w:rsidR="00324456" w:rsidRDefault="008E1308" w:rsidP="00033F54">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Applicant</w:t>
      </w:r>
      <w:r w:rsidR="00375693" w:rsidRPr="00033F54">
        <w:rPr>
          <w:rFonts w:ascii="Times New Roman" w:hAnsi="Times New Roman" w:cs="Times New Roman"/>
          <w:sz w:val="24"/>
          <w:szCs w:val="24"/>
        </w:rPr>
        <w:t xml:space="preserve"> submitted that the warrant of search and seizure issued by Second Respondent was wide</w:t>
      </w:r>
      <w:r w:rsidR="00324456">
        <w:rPr>
          <w:rFonts w:ascii="Times New Roman" w:hAnsi="Times New Roman" w:cs="Times New Roman"/>
          <w:sz w:val="24"/>
          <w:szCs w:val="24"/>
        </w:rPr>
        <w:t>ly cast</w:t>
      </w:r>
      <w:r w:rsidR="00375693" w:rsidRPr="00033F54">
        <w:rPr>
          <w:rFonts w:ascii="Times New Roman" w:hAnsi="Times New Roman" w:cs="Times New Roman"/>
          <w:sz w:val="24"/>
          <w:szCs w:val="24"/>
        </w:rPr>
        <w:t xml:space="preserve"> as it did not identify the person</w:t>
      </w:r>
      <w:r w:rsidR="00E66215">
        <w:rPr>
          <w:rFonts w:ascii="Times New Roman" w:hAnsi="Times New Roman" w:cs="Times New Roman"/>
          <w:sz w:val="24"/>
          <w:szCs w:val="24"/>
        </w:rPr>
        <w:t xml:space="preserve"> who was</w:t>
      </w:r>
      <w:r w:rsidR="00375693" w:rsidRPr="00033F54">
        <w:rPr>
          <w:rFonts w:ascii="Times New Roman" w:hAnsi="Times New Roman" w:cs="Times New Roman"/>
          <w:sz w:val="24"/>
          <w:szCs w:val="24"/>
        </w:rPr>
        <w:t xml:space="preserve"> to</w:t>
      </w:r>
      <w:r w:rsidR="00324456">
        <w:rPr>
          <w:rFonts w:ascii="Times New Roman" w:hAnsi="Times New Roman" w:cs="Times New Roman"/>
          <w:sz w:val="24"/>
          <w:szCs w:val="24"/>
        </w:rPr>
        <w:t xml:space="preserve"> execute</w:t>
      </w:r>
      <w:r w:rsidR="00375693" w:rsidRPr="00033F54">
        <w:rPr>
          <w:rFonts w:ascii="Times New Roman" w:hAnsi="Times New Roman" w:cs="Times New Roman"/>
          <w:sz w:val="24"/>
          <w:szCs w:val="24"/>
        </w:rPr>
        <w:t xml:space="preserve"> the </w:t>
      </w:r>
      <w:r w:rsidRPr="00033F54">
        <w:rPr>
          <w:rFonts w:ascii="Times New Roman" w:hAnsi="Times New Roman" w:cs="Times New Roman"/>
          <w:sz w:val="24"/>
          <w:szCs w:val="24"/>
        </w:rPr>
        <w:t>warrant. Applicant</w:t>
      </w:r>
      <w:r w:rsidR="00375693" w:rsidRPr="00033F54">
        <w:rPr>
          <w:rFonts w:ascii="Times New Roman" w:hAnsi="Times New Roman" w:cs="Times New Roman"/>
          <w:sz w:val="24"/>
          <w:szCs w:val="24"/>
        </w:rPr>
        <w:t xml:space="preserve"> contended that a warrant must not be widely cast as </w:t>
      </w:r>
      <w:r w:rsidR="00E66215">
        <w:rPr>
          <w:rFonts w:ascii="Times New Roman" w:hAnsi="Times New Roman" w:cs="Times New Roman"/>
          <w:sz w:val="24"/>
          <w:szCs w:val="24"/>
        </w:rPr>
        <w:t>stated</w:t>
      </w:r>
      <w:r w:rsidR="00E66215" w:rsidRPr="00033F54">
        <w:rPr>
          <w:rFonts w:ascii="Times New Roman" w:hAnsi="Times New Roman" w:cs="Times New Roman"/>
          <w:sz w:val="24"/>
          <w:szCs w:val="24"/>
        </w:rPr>
        <w:t xml:space="preserve"> in</w:t>
      </w:r>
      <w:r w:rsidR="00375693" w:rsidRPr="00033F54">
        <w:rPr>
          <w:rFonts w:ascii="Times New Roman" w:hAnsi="Times New Roman" w:cs="Times New Roman"/>
          <w:sz w:val="24"/>
          <w:szCs w:val="24"/>
        </w:rPr>
        <w:t xml:space="preserve"> the case of </w:t>
      </w:r>
      <w:r w:rsidR="00375693" w:rsidRPr="00033F54">
        <w:rPr>
          <w:rFonts w:ascii="Times New Roman" w:hAnsi="Times New Roman" w:cs="Times New Roman"/>
          <w:i/>
          <w:iCs/>
          <w:sz w:val="24"/>
          <w:szCs w:val="24"/>
        </w:rPr>
        <w:t xml:space="preserve">Elliott </w:t>
      </w:r>
      <w:r w:rsidR="00375693" w:rsidRPr="00033F54">
        <w:rPr>
          <w:rFonts w:ascii="Times New Roman" w:hAnsi="Times New Roman" w:cs="Times New Roman"/>
          <w:sz w:val="24"/>
          <w:szCs w:val="24"/>
        </w:rPr>
        <w:t xml:space="preserve">v </w:t>
      </w:r>
      <w:r w:rsidR="00375693" w:rsidRPr="00033F54">
        <w:rPr>
          <w:rFonts w:ascii="Times New Roman" w:hAnsi="Times New Roman" w:cs="Times New Roman"/>
          <w:i/>
          <w:iCs/>
          <w:sz w:val="24"/>
          <w:szCs w:val="24"/>
        </w:rPr>
        <w:t>Commissioner of ZRP</w:t>
      </w:r>
      <w:r w:rsidR="00375693" w:rsidRPr="00033F54">
        <w:rPr>
          <w:rFonts w:ascii="Times New Roman" w:hAnsi="Times New Roman" w:cs="Times New Roman"/>
          <w:sz w:val="24"/>
          <w:szCs w:val="24"/>
        </w:rPr>
        <w:t xml:space="preserve"> 1986 (1) ZLR 228 (H</w:t>
      </w:r>
      <w:r w:rsidR="00033F54" w:rsidRPr="00033F54">
        <w:rPr>
          <w:rFonts w:ascii="Times New Roman" w:hAnsi="Times New Roman" w:cs="Times New Roman"/>
          <w:sz w:val="24"/>
          <w:szCs w:val="24"/>
        </w:rPr>
        <w:t>).</w:t>
      </w:r>
    </w:p>
    <w:p w14:paraId="0D2FA606" w14:textId="77777777" w:rsidR="00324456" w:rsidRPr="00324456" w:rsidRDefault="00324456" w:rsidP="00324456">
      <w:pPr>
        <w:spacing w:after="0" w:line="360" w:lineRule="auto"/>
        <w:ind w:firstLine="720"/>
        <w:jc w:val="both"/>
        <w:rPr>
          <w:rFonts w:ascii="Times New Roman" w:hAnsi="Times New Roman" w:cs="Times New Roman"/>
          <w:sz w:val="24"/>
          <w:szCs w:val="24"/>
        </w:rPr>
      </w:pPr>
      <w:r w:rsidRPr="00324456">
        <w:rPr>
          <w:rFonts w:ascii="Times New Roman" w:hAnsi="Times New Roman" w:cs="Times New Roman"/>
          <w:sz w:val="24"/>
          <w:szCs w:val="24"/>
        </w:rPr>
        <w:t xml:space="preserve">It was argued that in terms of s 50(2) and (4) of the Criminal Procedure and Evidence Act, the warrant ought to have only been directed to a police officer and not to Peace Officers and other Officers of the Law. It was Applicant’s submission that in view of that the warrant was grossly unreasonable, as its broadness renders the warrant susceptible abuse. </w:t>
      </w:r>
    </w:p>
    <w:p w14:paraId="3F2FD3D2" w14:textId="055E537F" w:rsidR="00C40723" w:rsidRDefault="00033F54" w:rsidP="00860BF2">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 xml:space="preserve"> It</w:t>
      </w:r>
      <w:r w:rsidR="00375693" w:rsidRPr="00033F54">
        <w:rPr>
          <w:rFonts w:ascii="Times New Roman" w:hAnsi="Times New Roman" w:cs="Times New Roman"/>
          <w:sz w:val="24"/>
          <w:szCs w:val="24"/>
        </w:rPr>
        <w:t xml:space="preserve"> was</w:t>
      </w:r>
      <w:r w:rsidR="00324456">
        <w:rPr>
          <w:rFonts w:ascii="Times New Roman" w:hAnsi="Times New Roman" w:cs="Times New Roman"/>
          <w:sz w:val="24"/>
          <w:szCs w:val="24"/>
        </w:rPr>
        <w:t xml:space="preserve"> also</w:t>
      </w:r>
      <w:r w:rsidR="00375693" w:rsidRPr="00033F54">
        <w:rPr>
          <w:rFonts w:ascii="Times New Roman" w:hAnsi="Times New Roman" w:cs="Times New Roman"/>
          <w:sz w:val="24"/>
          <w:szCs w:val="24"/>
        </w:rPr>
        <w:t xml:space="preserve"> Applicant’s contention that s</w:t>
      </w:r>
      <w:r w:rsidR="00E66215">
        <w:rPr>
          <w:rFonts w:ascii="Times New Roman" w:hAnsi="Times New Roman" w:cs="Times New Roman"/>
          <w:sz w:val="24"/>
          <w:szCs w:val="24"/>
        </w:rPr>
        <w:t xml:space="preserve"> </w:t>
      </w:r>
      <w:r w:rsidR="00375693" w:rsidRPr="00033F54">
        <w:rPr>
          <w:rFonts w:ascii="Times New Roman" w:hAnsi="Times New Roman" w:cs="Times New Roman"/>
          <w:sz w:val="24"/>
          <w:szCs w:val="24"/>
        </w:rPr>
        <w:t>33(1) c) of the</w:t>
      </w:r>
      <w:r w:rsidR="00C40723" w:rsidRPr="00033F54">
        <w:rPr>
          <w:rFonts w:ascii="Times New Roman" w:hAnsi="Times New Roman" w:cs="Times New Roman"/>
          <w:sz w:val="24"/>
          <w:szCs w:val="24"/>
        </w:rPr>
        <w:t xml:space="preserve"> Criminal Procedure and Evidence Act</w:t>
      </w:r>
      <w:r w:rsidR="001B35CA">
        <w:rPr>
          <w:rFonts w:ascii="Times New Roman" w:hAnsi="Times New Roman" w:cs="Times New Roman"/>
          <w:sz w:val="24"/>
          <w:szCs w:val="24"/>
        </w:rPr>
        <w:t xml:space="preserve"> </w:t>
      </w:r>
      <w:r w:rsidR="00C40723" w:rsidRPr="00033F54">
        <w:rPr>
          <w:rFonts w:ascii="Times New Roman" w:hAnsi="Times New Roman" w:cs="Times New Roman"/>
          <w:sz w:val="24"/>
          <w:szCs w:val="24"/>
        </w:rPr>
        <w:t>[</w:t>
      </w:r>
      <w:r w:rsidR="00C40723" w:rsidRPr="00033F54">
        <w:rPr>
          <w:rFonts w:ascii="Times New Roman" w:hAnsi="Times New Roman" w:cs="Times New Roman"/>
          <w:i/>
          <w:iCs/>
          <w:sz w:val="24"/>
          <w:szCs w:val="24"/>
        </w:rPr>
        <w:t>Chapter 9:07</w:t>
      </w:r>
      <w:r w:rsidR="00C40723" w:rsidRPr="00033F54">
        <w:rPr>
          <w:rFonts w:ascii="Times New Roman" w:hAnsi="Times New Roman" w:cs="Times New Roman"/>
          <w:sz w:val="24"/>
          <w:szCs w:val="24"/>
        </w:rPr>
        <w:t>] does not pr</w:t>
      </w:r>
      <w:r w:rsidR="00E66215">
        <w:rPr>
          <w:rFonts w:ascii="Times New Roman" w:hAnsi="Times New Roman" w:cs="Times New Roman"/>
          <w:sz w:val="24"/>
          <w:szCs w:val="24"/>
        </w:rPr>
        <w:t>ovide</w:t>
      </w:r>
      <w:r w:rsidR="00C40723" w:rsidRPr="00033F54">
        <w:rPr>
          <w:rFonts w:ascii="Times New Roman" w:hAnsi="Times New Roman" w:cs="Times New Roman"/>
          <w:sz w:val="24"/>
          <w:szCs w:val="24"/>
        </w:rPr>
        <w:t xml:space="preserve"> for a judicial officer to consider a deposition from a police officer who is of the rank of an Assistant Inspector. </w:t>
      </w:r>
      <w:r w:rsidR="00B569B7" w:rsidRPr="00033F54">
        <w:rPr>
          <w:rFonts w:ascii="Times New Roman" w:hAnsi="Times New Roman" w:cs="Times New Roman"/>
          <w:sz w:val="24"/>
          <w:szCs w:val="24"/>
        </w:rPr>
        <w:t>T</w:t>
      </w:r>
      <w:r w:rsidR="00C40723" w:rsidRPr="00033F54">
        <w:rPr>
          <w:rFonts w:ascii="Times New Roman" w:hAnsi="Times New Roman" w:cs="Times New Roman"/>
          <w:sz w:val="24"/>
          <w:szCs w:val="24"/>
        </w:rPr>
        <w:t>he rank of the police office</w:t>
      </w:r>
      <w:r w:rsidR="00E66215">
        <w:rPr>
          <w:rFonts w:ascii="Times New Roman" w:hAnsi="Times New Roman" w:cs="Times New Roman"/>
          <w:sz w:val="24"/>
          <w:szCs w:val="24"/>
        </w:rPr>
        <w:t>r</w:t>
      </w:r>
      <w:r w:rsidR="00C40723" w:rsidRPr="00033F54">
        <w:rPr>
          <w:rFonts w:ascii="Times New Roman" w:hAnsi="Times New Roman" w:cs="Times New Roman"/>
          <w:sz w:val="24"/>
          <w:szCs w:val="24"/>
        </w:rPr>
        <w:t xml:space="preserve"> eligible to apply for a warrant of search</w:t>
      </w:r>
      <w:r w:rsidR="00375693" w:rsidRPr="00033F54">
        <w:rPr>
          <w:rFonts w:ascii="Times New Roman" w:hAnsi="Times New Roman" w:cs="Times New Roman"/>
          <w:sz w:val="24"/>
          <w:szCs w:val="24"/>
        </w:rPr>
        <w:t xml:space="preserve"> </w:t>
      </w:r>
      <w:r w:rsidR="00C40723" w:rsidRPr="00033F54">
        <w:rPr>
          <w:rFonts w:ascii="Times New Roman" w:hAnsi="Times New Roman" w:cs="Times New Roman"/>
          <w:sz w:val="24"/>
          <w:szCs w:val="24"/>
        </w:rPr>
        <w:t>and seizure is that of an Inspector and above</w:t>
      </w:r>
      <w:r w:rsidR="00B569B7" w:rsidRPr="00033F54">
        <w:rPr>
          <w:rFonts w:ascii="Times New Roman" w:hAnsi="Times New Roman" w:cs="Times New Roman"/>
          <w:sz w:val="24"/>
          <w:szCs w:val="24"/>
        </w:rPr>
        <w:t>.</w:t>
      </w:r>
      <w:r>
        <w:rPr>
          <w:rFonts w:ascii="Times New Roman" w:hAnsi="Times New Roman" w:cs="Times New Roman"/>
          <w:sz w:val="24"/>
          <w:szCs w:val="24"/>
        </w:rPr>
        <w:t xml:space="preserve"> </w:t>
      </w:r>
      <w:r w:rsidR="00C40723" w:rsidRPr="00033F54">
        <w:rPr>
          <w:rFonts w:ascii="Times New Roman" w:hAnsi="Times New Roman" w:cs="Times New Roman"/>
          <w:sz w:val="24"/>
          <w:szCs w:val="24"/>
        </w:rPr>
        <w:t xml:space="preserve">Once the deposition emanates from an undesignated Police Officer, a judicial officer such as the </w:t>
      </w:r>
      <w:r w:rsidR="00375693" w:rsidRPr="00033F54">
        <w:rPr>
          <w:rFonts w:ascii="Times New Roman" w:hAnsi="Times New Roman" w:cs="Times New Roman"/>
          <w:sz w:val="24"/>
          <w:szCs w:val="24"/>
        </w:rPr>
        <w:t>Seco</w:t>
      </w:r>
      <w:r w:rsidR="00C40723" w:rsidRPr="00033F54">
        <w:rPr>
          <w:rFonts w:ascii="Times New Roman" w:hAnsi="Times New Roman" w:cs="Times New Roman"/>
          <w:sz w:val="24"/>
          <w:szCs w:val="24"/>
        </w:rPr>
        <w:t xml:space="preserve">nd </w:t>
      </w:r>
      <w:r w:rsidR="00375693" w:rsidRPr="00033F54">
        <w:rPr>
          <w:rFonts w:ascii="Times New Roman" w:hAnsi="Times New Roman" w:cs="Times New Roman"/>
          <w:sz w:val="24"/>
          <w:szCs w:val="24"/>
        </w:rPr>
        <w:t>R</w:t>
      </w:r>
      <w:r w:rsidR="00C40723" w:rsidRPr="00033F54">
        <w:rPr>
          <w:rFonts w:ascii="Times New Roman" w:hAnsi="Times New Roman" w:cs="Times New Roman"/>
          <w:sz w:val="24"/>
          <w:szCs w:val="24"/>
        </w:rPr>
        <w:t>espondent in this instance, ha</w:t>
      </w:r>
      <w:r w:rsidR="00324456">
        <w:rPr>
          <w:rFonts w:ascii="Times New Roman" w:hAnsi="Times New Roman" w:cs="Times New Roman"/>
          <w:sz w:val="24"/>
          <w:szCs w:val="24"/>
        </w:rPr>
        <w:t>s</w:t>
      </w:r>
      <w:r w:rsidR="00C40723" w:rsidRPr="00033F54">
        <w:rPr>
          <w:rFonts w:ascii="Times New Roman" w:hAnsi="Times New Roman" w:cs="Times New Roman"/>
          <w:sz w:val="24"/>
          <w:szCs w:val="24"/>
        </w:rPr>
        <w:t xml:space="preserve"> no jurisdiction whatsoever to even consider the application for the warrant in question.</w:t>
      </w:r>
    </w:p>
    <w:p w14:paraId="6E358AEB" w14:textId="77777777" w:rsidR="00324456" w:rsidRPr="00033F54" w:rsidRDefault="00324456" w:rsidP="00324456">
      <w:pPr>
        <w:spacing w:after="0" w:line="360" w:lineRule="auto"/>
        <w:ind w:left="720"/>
        <w:jc w:val="both"/>
        <w:rPr>
          <w:rFonts w:ascii="Times New Roman" w:hAnsi="Times New Roman" w:cs="Times New Roman"/>
          <w:sz w:val="24"/>
          <w:szCs w:val="24"/>
        </w:rPr>
      </w:pPr>
    </w:p>
    <w:p w14:paraId="4E71C493" w14:textId="14B43B88" w:rsidR="00821612" w:rsidRPr="00033F54" w:rsidRDefault="00821612" w:rsidP="00033F54">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lastRenderedPageBreak/>
        <w:t xml:space="preserve">It was </w:t>
      </w:r>
      <w:r w:rsidR="00B24F8F" w:rsidRPr="00033F54">
        <w:rPr>
          <w:rFonts w:ascii="Times New Roman" w:hAnsi="Times New Roman" w:cs="Times New Roman"/>
          <w:sz w:val="24"/>
          <w:szCs w:val="24"/>
        </w:rPr>
        <w:t>Applicant</w:t>
      </w:r>
      <w:r w:rsidR="00293054">
        <w:rPr>
          <w:rFonts w:ascii="Times New Roman" w:hAnsi="Times New Roman" w:cs="Times New Roman"/>
          <w:sz w:val="24"/>
          <w:szCs w:val="24"/>
        </w:rPr>
        <w:t>’</w:t>
      </w:r>
      <w:r w:rsidR="00B24F8F" w:rsidRPr="00033F54">
        <w:rPr>
          <w:rFonts w:ascii="Times New Roman" w:hAnsi="Times New Roman" w:cs="Times New Roman"/>
          <w:sz w:val="24"/>
          <w:szCs w:val="24"/>
        </w:rPr>
        <w:t xml:space="preserve"> </w:t>
      </w:r>
      <w:r w:rsidR="00324456">
        <w:rPr>
          <w:rFonts w:ascii="Times New Roman" w:hAnsi="Times New Roman" w:cs="Times New Roman"/>
          <w:sz w:val="24"/>
          <w:szCs w:val="24"/>
        </w:rPr>
        <w:t xml:space="preserve">further </w:t>
      </w:r>
      <w:r w:rsidR="00B24F8F" w:rsidRPr="00033F54">
        <w:rPr>
          <w:rFonts w:ascii="Times New Roman" w:hAnsi="Times New Roman" w:cs="Times New Roman"/>
          <w:sz w:val="24"/>
          <w:szCs w:val="24"/>
        </w:rPr>
        <w:t>submission</w:t>
      </w:r>
      <w:r w:rsidRPr="00033F54">
        <w:rPr>
          <w:rFonts w:ascii="Times New Roman" w:hAnsi="Times New Roman" w:cs="Times New Roman"/>
          <w:sz w:val="24"/>
          <w:szCs w:val="24"/>
        </w:rPr>
        <w:t xml:space="preserve"> that </w:t>
      </w:r>
      <w:r w:rsidR="00324456">
        <w:rPr>
          <w:rFonts w:ascii="Times New Roman" w:hAnsi="Times New Roman" w:cs="Times New Roman"/>
          <w:sz w:val="24"/>
          <w:szCs w:val="24"/>
        </w:rPr>
        <w:t>S</w:t>
      </w:r>
      <w:r w:rsidR="00033F54">
        <w:rPr>
          <w:rFonts w:ascii="Times New Roman" w:hAnsi="Times New Roman" w:cs="Times New Roman"/>
          <w:sz w:val="24"/>
          <w:szCs w:val="24"/>
        </w:rPr>
        <w:t xml:space="preserve">econd </w:t>
      </w:r>
      <w:r w:rsidR="00324456">
        <w:rPr>
          <w:rFonts w:ascii="Times New Roman" w:hAnsi="Times New Roman" w:cs="Times New Roman"/>
          <w:sz w:val="24"/>
          <w:szCs w:val="24"/>
        </w:rPr>
        <w:t>R</w:t>
      </w:r>
      <w:r w:rsidR="005D6868" w:rsidRPr="00033F54">
        <w:rPr>
          <w:rFonts w:ascii="Times New Roman" w:hAnsi="Times New Roman" w:cs="Times New Roman"/>
          <w:sz w:val="24"/>
          <w:szCs w:val="24"/>
        </w:rPr>
        <w:t xml:space="preserve">espondent did not apply his mind in arriving at the decision to issue the warrant because the crime so alleged relates to an unknown accused </w:t>
      </w:r>
      <w:r w:rsidR="00324456">
        <w:rPr>
          <w:rFonts w:ascii="Times New Roman" w:hAnsi="Times New Roman" w:cs="Times New Roman"/>
          <w:sz w:val="24"/>
          <w:szCs w:val="24"/>
        </w:rPr>
        <w:t xml:space="preserve">and this </w:t>
      </w:r>
      <w:r w:rsidR="005D6868" w:rsidRPr="00033F54">
        <w:rPr>
          <w:rFonts w:ascii="Times New Roman" w:hAnsi="Times New Roman" w:cs="Times New Roman"/>
          <w:sz w:val="24"/>
          <w:szCs w:val="24"/>
        </w:rPr>
        <w:t xml:space="preserve">has resulted in an unending protracted </w:t>
      </w:r>
      <w:r w:rsidR="00B24F8F" w:rsidRPr="00033F54">
        <w:rPr>
          <w:rFonts w:ascii="Times New Roman" w:hAnsi="Times New Roman" w:cs="Times New Roman"/>
          <w:sz w:val="24"/>
          <w:szCs w:val="24"/>
        </w:rPr>
        <w:t xml:space="preserve">investigation. </w:t>
      </w:r>
      <w:bookmarkStart w:id="1" w:name="_Hlk193444951"/>
      <w:r w:rsidR="00B24F8F" w:rsidRPr="00033F54">
        <w:rPr>
          <w:rFonts w:ascii="Times New Roman" w:hAnsi="Times New Roman" w:cs="Times New Roman"/>
          <w:sz w:val="24"/>
          <w:szCs w:val="24"/>
        </w:rPr>
        <w:t>Further</w:t>
      </w:r>
      <w:r w:rsidR="00324456">
        <w:rPr>
          <w:rFonts w:ascii="Times New Roman" w:hAnsi="Times New Roman" w:cs="Times New Roman"/>
          <w:sz w:val="24"/>
          <w:szCs w:val="24"/>
        </w:rPr>
        <w:t xml:space="preserve"> that</w:t>
      </w:r>
      <w:r w:rsidR="00B24F8F" w:rsidRPr="00033F54">
        <w:rPr>
          <w:rFonts w:ascii="Times New Roman" w:hAnsi="Times New Roman" w:cs="Times New Roman"/>
          <w:sz w:val="24"/>
          <w:szCs w:val="24"/>
        </w:rPr>
        <w:t xml:space="preserve">, the warrant relates to mobile information whose description is unclear which information could be accessed from the bank books and or </w:t>
      </w:r>
      <w:r w:rsidR="00324456" w:rsidRPr="00033F54">
        <w:rPr>
          <w:rFonts w:ascii="Times New Roman" w:hAnsi="Times New Roman" w:cs="Times New Roman"/>
          <w:sz w:val="24"/>
          <w:szCs w:val="24"/>
        </w:rPr>
        <w:t>records.</w:t>
      </w:r>
      <w:bookmarkEnd w:id="1"/>
      <w:r w:rsidR="00324456" w:rsidRPr="00033F54">
        <w:rPr>
          <w:rFonts w:ascii="Times New Roman" w:hAnsi="Times New Roman" w:cs="Times New Roman"/>
          <w:sz w:val="24"/>
          <w:szCs w:val="24"/>
        </w:rPr>
        <w:t xml:space="preserve"> Applicant</w:t>
      </w:r>
      <w:r w:rsidR="00324456">
        <w:rPr>
          <w:rFonts w:ascii="Times New Roman" w:hAnsi="Times New Roman" w:cs="Times New Roman"/>
          <w:sz w:val="24"/>
          <w:szCs w:val="24"/>
        </w:rPr>
        <w:t xml:space="preserve"> hence</w:t>
      </w:r>
      <w:r w:rsidR="00B24F8F" w:rsidRPr="00033F54">
        <w:rPr>
          <w:rFonts w:ascii="Times New Roman" w:hAnsi="Times New Roman" w:cs="Times New Roman"/>
          <w:sz w:val="24"/>
          <w:szCs w:val="24"/>
        </w:rPr>
        <w:t xml:space="preserve"> prayed for the granting of the Application.</w:t>
      </w:r>
    </w:p>
    <w:p w14:paraId="408607BD" w14:textId="67013671" w:rsidR="005D6868" w:rsidRPr="00033F54" w:rsidRDefault="005D6868" w:rsidP="00033F54">
      <w:pPr>
        <w:spacing w:line="360" w:lineRule="auto"/>
        <w:jc w:val="both"/>
        <w:rPr>
          <w:rFonts w:ascii="Times New Roman" w:hAnsi="Times New Roman" w:cs="Times New Roman"/>
          <w:b/>
          <w:bCs/>
          <w:sz w:val="24"/>
          <w:szCs w:val="24"/>
        </w:rPr>
      </w:pPr>
      <w:r w:rsidRPr="00033F54">
        <w:rPr>
          <w:rFonts w:ascii="Times New Roman" w:hAnsi="Times New Roman" w:cs="Times New Roman"/>
          <w:b/>
          <w:bCs/>
          <w:sz w:val="24"/>
          <w:szCs w:val="24"/>
        </w:rPr>
        <w:t xml:space="preserve">First </w:t>
      </w:r>
      <w:r w:rsidR="008E1308" w:rsidRPr="00033F54">
        <w:rPr>
          <w:rFonts w:ascii="Times New Roman" w:hAnsi="Times New Roman" w:cs="Times New Roman"/>
          <w:b/>
          <w:bCs/>
          <w:sz w:val="24"/>
          <w:szCs w:val="24"/>
        </w:rPr>
        <w:t>Respondent</w:t>
      </w:r>
      <w:r w:rsidR="00293054">
        <w:rPr>
          <w:rFonts w:ascii="Times New Roman" w:hAnsi="Times New Roman" w:cs="Times New Roman"/>
          <w:b/>
          <w:bCs/>
          <w:sz w:val="24"/>
          <w:szCs w:val="24"/>
        </w:rPr>
        <w:t>’</w:t>
      </w:r>
      <w:r w:rsidR="005041A0">
        <w:rPr>
          <w:rFonts w:ascii="Times New Roman" w:hAnsi="Times New Roman" w:cs="Times New Roman"/>
          <w:b/>
          <w:bCs/>
          <w:sz w:val="24"/>
          <w:szCs w:val="24"/>
        </w:rPr>
        <w:t>s</w:t>
      </w:r>
      <w:r w:rsidR="008E1308" w:rsidRPr="00033F54">
        <w:rPr>
          <w:rFonts w:ascii="Times New Roman" w:hAnsi="Times New Roman" w:cs="Times New Roman"/>
          <w:b/>
          <w:bCs/>
          <w:sz w:val="24"/>
          <w:szCs w:val="24"/>
        </w:rPr>
        <w:t xml:space="preserve"> submissions</w:t>
      </w:r>
    </w:p>
    <w:p w14:paraId="47BF2A72" w14:textId="43355BA9" w:rsidR="00D012DC" w:rsidRPr="00033F54" w:rsidRDefault="00D012DC" w:rsidP="0002263B">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First Respondent submitted that, A</w:t>
      </w:r>
      <w:r w:rsidR="00833AA6" w:rsidRPr="00033F54">
        <w:rPr>
          <w:rFonts w:ascii="Times New Roman" w:hAnsi="Times New Roman" w:cs="Times New Roman"/>
          <w:sz w:val="24"/>
          <w:szCs w:val="24"/>
        </w:rPr>
        <w:t xml:space="preserve">pplicant refers to </w:t>
      </w:r>
      <w:r w:rsidR="0002263B">
        <w:rPr>
          <w:rFonts w:ascii="Times New Roman" w:hAnsi="Times New Roman" w:cs="Times New Roman"/>
          <w:sz w:val="24"/>
          <w:szCs w:val="24"/>
        </w:rPr>
        <w:t xml:space="preserve">s </w:t>
      </w:r>
      <w:r w:rsidR="00833AA6" w:rsidRPr="00033F54">
        <w:rPr>
          <w:rFonts w:ascii="Times New Roman" w:hAnsi="Times New Roman" w:cs="Times New Roman"/>
          <w:sz w:val="24"/>
          <w:szCs w:val="24"/>
        </w:rPr>
        <w:t>33(I)(c</w:t>
      </w:r>
      <w:r w:rsidRPr="00033F54">
        <w:rPr>
          <w:rFonts w:ascii="Times New Roman" w:hAnsi="Times New Roman" w:cs="Times New Roman"/>
          <w:sz w:val="24"/>
          <w:szCs w:val="24"/>
        </w:rPr>
        <w:t>)</w:t>
      </w:r>
      <w:r w:rsidR="00833AA6" w:rsidRPr="00033F54">
        <w:rPr>
          <w:rFonts w:ascii="Times New Roman" w:hAnsi="Times New Roman" w:cs="Times New Roman"/>
          <w:sz w:val="24"/>
          <w:szCs w:val="24"/>
        </w:rPr>
        <w:t xml:space="preserve"> of the Criminal Procedure and Evidence</w:t>
      </w:r>
      <w:r w:rsidRPr="00033F54">
        <w:rPr>
          <w:rFonts w:ascii="Times New Roman" w:hAnsi="Times New Roman" w:cs="Times New Roman"/>
          <w:sz w:val="24"/>
          <w:szCs w:val="24"/>
        </w:rPr>
        <w:t xml:space="preserve"> </w:t>
      </w:r>
      <w:r w:rsidR="00833AA6" w:rsidRPr="00033F54">
        <w:rPr>
          <w:rFonts w:ascii="Times New Roman" w:hAnsi="Times New Roman" w:cs="Times New Roman"/>
          <w:sz w:val="24"/>
          <w:szCs w:val="24"/>
        </w:rPr>
        <w:t>Act which deals with warrants of arrest and not warrant</w:t>
      </w:r>
      <w:r w:rsidR="00293054">
        <w:rPr>
          <w:rFonts w:ascii="Times New Roman" w:hAnsi="Times New Roman" w:cs="Times New Roman"/>
          <w:sz w:val="24"/>
          <w:szCs w:val="24"/>
        </w:rPr>
        <w:t>s</w:t>
      </w:r>
      <w:r w:rsidR="00833AA6" w:rsidRPr="00033F54">
        <w:rPr>
          <w:rFonts w:ascii="Times New Roman" w:hAnsi="Times New Roman" w:cs="Times New Roman"/>
          <w:sz w:val="24"/>
          <w:szCs w:val="24"/>
        </w:rPr>
        <w:t xml:space="preserve"> of search </w:t>
      </w:r>
      <w:r w:rsidR="008E1308" w:rsidRPr="00033F54">
        <w:rPr>
          <w:rFonts w:ascii="Times New Roman" w:hAnsi="Times New Roman" w:cs="Times New Roman"/>
          <w:sz w:val="24"/>
          <w:szCs w:val="24"/>
        </w:rPr>
        <w:t>and seizure</w:t>
      </w:r>
      <w:r w:rsidR="00833AA6" w:rsidRPr="00033F54">
        <w:rPr>
          <w:rFonts w:ascii="Times New Roman" w:hAnsi="Times New Roman" w:cs="Times New Roman"/>
          <w:sz w:val="24"/>
          <w:szCs w:val="24"/>
        </w:rPr>
        <w:t xml:space="preserve">. </w:t>
      </w:r>
      <w:r w:rsidR="00293054">
        <w:rPr>
          <w:rFonts w:ascii="Times New Roman" w:hAnsi="Times New Roman" w:cs="Times New Roman"/>
          <w:sz w:val="24"/>
          <w:szCs w:val="24"/>
        </w:rPr>
        <w:t>It was f</w:t>
      </w:r>
      <w:r w:rsidRPr="00033F54">
        <w:rPr>
          <w:rFonts w:ascii="Times New Roman" w:hAnsi="Times New Roman" w:cs="Times New Roman"/>
          <w:sz w:val="24"/>
          <w:szCs w:val="24"/>
        </w:rPr>
        <w:t>urther</w:t>
      </w:r>
      <w:r w:rsidR="00293054">
        <w:rPr>
          <w:rFonts w:ascii="Times New Roman" w:hAnsi="Times New Roman" w:cs="Times New Roman"/>
          <w:sz w:val="24"/>
          <w:szCs w:val="24"/>
        </w:rPr>
        <w:t xml:space="preserve"> submitted </w:t>
      </w:r>
      <w:r w:rsidRPr="00033F54">
        <w:rPr>
          <w:rFonts w:ascii="Times New Roman" w:hAnsi="Times New Roman" w:cs="Times New Roman"/>
          <w:sz w:val="24"/>
          <w:szCs w:val="24"/>
        </w:rPr>
        <w:t>that, First</w:t>
      </w:r>
      <w:r w:rsidR="00833AA6" w:rsidRPr="00033F54">
        <w:rPr>
          <w:rFonts w:ascii="Times New Roman" w:hAnsi="Times New Roman" w:cs="Times New Roman"/>
          <w:sz w:val="24"/>
          <w:szCs w:val="24"/>
        </w:rPr>
        <w:t xml:space="preserve"> Respondent </w:t>
      </w:r>
      <w:r w:rsidR="00293054">
        <w:rPr>
          <w:rFonts w:ascii="Times New Roman" w:hAnsi="Times New Roman" w:cs="Times New Roman"/>
          <w:sz w:val="24"/>
          <w:szCs w:val="24"/>
        </w:rPr>
        <w:t xml:space="preserve">who </w:t>
      </w:r>
      <w:r w:rsidR="00833AA6" w:rsidRPr="00033F54">
        <w:rPr>
          <w:rFonts w:ascii="Times New Roman" w:hAnsi="Times New Roman" w:cs="Times New Roman"/>
          <w:sz w:val="24"/>
          <w:szCs w:val="24"/>
        </w:rPr>
        <w:t xml:space="preserve">applied for </w:t>
      </w:r>
      <w:r w:rsidR="00293054">
        <w:rPr>
          <w:rFonts w:ascii="Times New Roman" w:hAnsi="Times New Roman" w:cs="Times New Roman"/>
          <w:sz w:val="24"/>
          <w:szCs w:val="24"/>
        </w:rPr>
        <w:t>the</w:t>
      </w:r>
      <w:r w:rsidR="00833AA6" w:rsidRPr="00033F54">
        <w:rPr>
          <w:rFonts w:ascii="Times New Roman" w:hAnsi="Times New Roman" w:cs="Times New Roman"/>
          <w:sz w:val="24"/>
          <w:szCs w:val="24"/>
        </w:rPr>
        <w:t xml:space="preserve"> warrant ha</w:t>
      </w:r>
      <w:r w:rsidR="00293054">
        <w:rPr>
          <w:rFonts w:ascii="Times New Roman" w:hAnsi="Times New Roman" w:cs="Times New Roman"/>
          <w:sz w:val="24"/>
          <w:szCs w:val="24"/>
        </w:rPr>
        <w:t>d</w:t>
      </w:r>
      <w:r w:rsidR="00833AA6" w:rsidRPr="00033F54">
        <w:rPr>
          <w:rFonts w:ascii="Times New Roman" w:hAnsi="Times New Roman" w:cs="Times New Roman"/>
          <w:sz w:val="24"/>
          <w:szCs w:val="24"/>
        </w:rPr>
        <w:t xml:space="preserve"> the requisite authority as a police officer to apply for the said warrant in terms of s</w:t>
      </w:r>
      <w:r w:rsidR="0002263B">
        <w:rPr>
          <w:rFonts w:ascii="Times New Roman" w:hAnsi="Times New Roman" w:cs="Times New Roman"/>
          <w:sz w:val="24"/>
          <w:szCs w:val="24"/>
        </w:rPr>
        <w:t xml:space="preserve"> </w:t>
      </w:r>
      <w:r w:rsidR="00833AA6" w:rsidRPr="00033F54">
        <w:rPr>
          <w:rFonts w:ascii="Times New Roman" w:hAnsi="Times New Roman" w:cs="Times New Roman"/>
          <w:sz w:val="24"/>
          <w:szCs w:val="24"/>
        </w:rPr>
        <w:t>50(2) of the Criminal Procedure and</w:t>
      </w:r>
      <w:r w:rsidR="00B569B7" w:rsidRPr="00033F54">
        <w:rPr>
          <w:rFonts w:ascii="Times New Roman" w:hAnsi="Times New Roman" w:cs="Times New Roman"/>
          <w:sz w:val="24"/>
          <w:szCs w:val="24"/>
        </w:rPr>
        <w:t xml:space="preserve"> </w:t>
      </w:r>
      <w:r w:rsidR="00833AA6" w:rsidRPr="00033F54">
        <w:rPr>
          <w:rFonts w:ascii="Times New Roman" w:hAnsi="Times New Roman" w:cs="Times New Roman"/>
          <w:sz w:val="24"/>
          <w:szCs w:val="24"/>
        </w:rPr>
        <w:t xml:space="preserve">Evidence Act. The warrant of search in question was executed by a </w:t>
      </w:r>
      <w:r w:rsidRPr="00033F54">
        <w:rPr>
          <w:rFonts w:ascii="Times New Roman" w:hAnsi="Times New Roman" w:cs="Times New Roman"/>
          <w:sz w:val="24"/>
          <w:szCs w:val="24"/>
        </w:rPr>
        <w:t>P</w:t>
      </w:r>
      <w:r w:rsidR="00833AA6" w:rsidRPr="00033F54">
        <w:rPr>
          <w:rFonts w:ascii="Times New Roman" w:hAnsi="Times New Roman" w:cs="Times New Roman"/>
          <w:sz w:val="24"/>
          <w:szCs w:val="24"/>
        </w:rPr>
        <w:t>olice</w:t>
      </w:r>
      <w:r w:rsidR="00B569B7" w:rsidRPr="00033F54">
        <w:rPr>
          <w:rFonts w:ascii="Times New Roman" w:hAnsi="Times New Roman" w:cs="Times New Roman"/>
          <w:sz w:val="24"/>
          <w:szCs w:val="24"/>
        </w:rPr>
        <w:t xml:space="preserve"> </w:t>
      </w:r>
      <w:r w:rsidRPr="00033F54">
        <w:rPr>
          <w:rFonts w:ascii="Times New Roman" w:hAnsi="Times New Roman" w:cs="Times New Roman"/>
          <w:sz w:val="24"/>
          <w:szCs w:val="24"/>
        </w:rPr>
        <w:t>O</w:t>
      </w:r>
      <w:r w:rsidR="00833AA6" w:rsidRPr="00033F54">
        <w:rPr>
          <w:rFonts w:ascii="Times New Roman" w:hAnsi="Times New Roman" w:cs="Times New Roman"/>
          <w:sz w:val="24"/>
          <w:szCs w:val="24"/>
        </w:rPr>
        <w:t>fficer</w:t>
      </w:r>
      <w:r w:rsidRPr="00033F54">
        <w:rPr>
          <w:rFonts w:ascii="Times New Roman" w:hAnsi="Times New Roman" w:cs="Times New Roman"/>
          <w:sz w:val="24"/>
          <w:szCs w:val="24"/>
        </w:rPr>
        <w:t xml:space="preserve"> and therefore</w:t>
      </w:r>
      <w:r w:rsidR="00293054">
        <w:rPr>
          <w:rFonts w:ascii="Times New Roman" w:hAnsi="Times New Roman" w:cs="Times New Roman"/>
          <w:sz w:val="24"/>
          <w:szCs w:val="24"/>
        </w:rPr>
        <w:t xml:space="preserve"> is</w:t>
      </w:r>
      <w:r w:rsidRPr="00033F54">
        <w:rPr>
          <w:rFonts w:ascii="Times New Roman" w:hAnsi="Times New Roman" w:cs="Times New Roman"/>
          <w:sz w:val="24"/>
          <w:szCs w:val="24"/>
        </w:rPr>
        <w:t xml:space="preserve"> lawful. First Respondent submitted that there is nothing irregular or unlawful about the warrant </w:t>
      </w:r>
      <w:r w:rsidR="00E90DF4" w:rsidRPr="00033F54">
        <w:rPr>
          <w:rFonts w:ascii="Times New Roman" w:hAnsi="Times New Roman" w:cs="Times New Roman"/>
          <w:sz w:val="24"/>
          <w:szCs w:val="24"/>
        </w:rPr>
        <w:t>issu</w:t>
      </w:r>
      <w:r w:rsidR="00E90DF4">
        <w:rPr>
          <w:rFonts w:ascii="Times New Roman" w:hAnsi="Times New Roman" w:cs="Times New Roman"/>
          <w:sz w:val="24"/>
          <w:szCs w:val="24"/>
        </w:rPr>
        <w:t>e</w:t>
      </w:r>
      <w:r w:rsidR="00E90DF4" w:rsidRPr="00033F54">
        <w:rPr>
          <w:rFonts w:ascii="Times New Roman" w:hAnsi="Times New Roman" w:cs="Times New Roman"/>
          <w:sz w:val="24"/>
          <w:szCs w:val="24"/>
        </w:rPr>
        <w:t>d</w:t>
      </w:r>
      <w:r w:rsidRPr="00033F54">
        <w:rPr>
          <w:rFonts w:ascii="Times New Roman" w:hAnsi="Times New Roman" w:cs="Times New Roman"/>
          <w:sz w:val="24"/>
          <w:szCs w:val="24"/>
        </w:rPr>
        <w:t xml:space="preserve"> by Second Respondent since he is investigating a case of fraud involving the </w:t>
      </w:r>
      <w:r w:rsidR="00437DF4" w:rsidRPr="00033F54">
        <w:rPr>
          <w:rFonts w:ascii="Times New Roman" w:hAnsi="Times New Roman" w:cs="Times New Roman"/>
          <w:sz w:val="24"/>
          <w:szCs w:val="24"/>
        </w:rPr>
        <w:t>funds. The</w:t>
      </w:r>
      <w:r w:rsidRPr="00033F54">
        <w:rPr>
          <w:rFonts w:ascii="Times New Roman" w:hAnsi="Times New Roman" w:cs="Times New Roman"/>
          <w:sz w:val="24"/>
          <w:szCs w:val="24"/>
        </w:rPr>
        <w:t xml:space="preserve"> First Respondent was therefore obliged to apply for the warrant to safeguard the funds as they comprise the evidence to be used in the investigations.</w:t>
      </w:r>
    </w:p>
    <w:p w14:paraId="432AED1F" w14:textId="5E49D203" w:rsidR="005041A0" w:rsidRDefault="005041A0" w:rsidP="005041A0">
      <w:pPr>
        <w:spacing w:after="0" w:line="360" w:lineRule="auto"/>
        <w:ind w:firstLine="720"/>
        <w:jc w:val="both"/>
        <w:rPr>
          <w:rFonts w:ascii="Times New Roman" w:hAnsi="Times New Roman" w:cs="Times New Roman"/>
          <w:sz w:val="24"/>
          <w:szCs w:val="24"/>
        </w:rPr>
      </w:pPr>
      <w:r w:rsidRPr="005041A0">
        <w:rPr>
          <w:rFonts w:ascii="Times New Roman" w:hAnsi="Times New Roman" w:cs="Times New Roman"/>
          <w:sz w:val="24"/>
          <w:szCs w:val="24"/>
        </w:rPr>
        <w:t>First Respondent although he admits that the warrant of search was directed to peace officers, he contended that it was executed by him, a police officer.</w:t>
      </w:r>
    </w:p>
    <w:p w14:paraId="36F84668" w14:textId="6FCC7B96" w:rsidR="00D012DC" w:rsidRPr="00033F54" w:rsidRDefault="00D012DC" w:rsidP="005041A0">
      <w:pPr>
        <w:spacing w:after="0" w:line="360" w:lineRule="auto"/>
        <w:jc w:val="both"/>
        <w:rPr>
          <w:rFonts w:ascii="Times New Roman" w:hAnsi="Times New Roman" w:cs="Times New Roman"/>
          <w:sz w:val="24"/>
          <w:szCs w:val="24"/>
        </w:rPr>
      </w:pPr>
      <w:r w:rsidRPr="00033F54">
        <w:rPr>
          <w:rFonts w:ascii="Times New Roman" w:hAnsi="Times New Roman" w:cs="Times New Roman"/>
          <w:sz w:val="24"/>
          <w:szCs w:val="24"/>
        </w:rPr>
        <w:t xml:space="preserve">It was First Respondent’s contention that the law does not specify the rank of a Police Officer </w:t>
      </w:r>
      <w:r w:rsidR="00293054">
        <w:rPr>
          <w:rFonts w:ascii="Times New Roman" w:hAnsi="Times New Roman" w:cs="Times New Roman"/>
          <w:sz w:val="24"/>
          <w:szCs w:val="24"/>
        </w:rPr>
        <w:t>who should</w:t>
      </w:r>
      <w:r w:rsidRPr="00033F54">
        <w:rPr>
          <w:rFonts w:ascii="Times New Roman" w:hAnsi="Times New Roman" w:cs="Times New Roman"/>
          <w:sz w:val="24"/>
          <w:szCs w:val="24"/>
        </w:rPr>
        <w:t xml:space="preserve"> apply for a warrant of search and </w:t>
      </w:r>
      <w:r w:rsidR="00B569B7" w:rsidRPr="00033F54">
        <w:rPr>
          <w:rFonts w:ascii="Times New Roman" w:hAnsi="Times New Roman" w:cs="Times New Roman"/>
          <w:sz w:val="24"/>
          <w:szCs w:val="24"/>
        </w:rPr>
        <w:t>seizure. There</w:t>
      </w:r>
      <w:r w:rsidR="00437DF4" w:rsidRPr="00033F54">
        <w:rPr>
          <w:rFonts w:ascii="Times New Roman" w:hAnsi="Times New Roman" w:cs="Times New Roman"/>
          <w:sz w:val="24"/>
          <w:szCs w:val="24"/>
        </w:rPr>
        <w:t xml:space="preserve"> is no provision on what rank of a Police Officer should apply for a warrant of search and seizure</w:t>
      </w:r>
      <w:r w:rsidR="00293054">
        <w:rPr>
          <w:rFonts w:ascii="Times New Roman" w:hAnsi="Times New Roman" w:cs="Times New Roman"/>
          <w:sz w:val="24"/>
          <w:szCs w:val="24"/>
        </w:rPr>
        <w:t>,</w:t>
      </w:r>
      <w:r w:rsidR="00437DF4" w:rsidRPr="00033F54">
        <w:rPr>
          <w:rFonts w:ascii="Times New Roman" w:hAnsi="Times New Roman" w:cs="Times New Roman"/>
          <w:sz w:val="24"/>
          <w:szCs w:val="24"/>
        </w:rPr>
        <w:t xml:space="preserve"> and in </w:t>
      </w:r>
      <w:r w:rsidR="00293054">
        <w:rPr>
          <w:rFonts w:ascii="Times New Roman" w:hAnsi="Times New Roman" w:cs="Times New Roman"/>
          <w:sz w:val="24"/>
          <w:szCs w:val="24"/>
        </w:rPr>
        <w:t xml:space="preserve">this </w:t>
      </w:r>
      <w:r w:rsidR="005041A0">
        <w:rPr>
          <w:rFonts w:ascii="Times New Roman" w:hAnsi="Times New Roman" w:cs="Times New Roman"/>
          <w:sz w:val="24"/>
          <w:szCs w:val="24"/>
        </w:rPr>
        <w:t>case, it</w:t>
      </w:r>
      <w:r w:rsidR="00437DF4" w:rsidRPr="00033F54">
        <w:rPr>
          <w:rFonts w:ascii="Times New Roman" w:hAnsi="Times New Roman" w:cs="Times New Roman"/>
          <w:sz w:val="24"/>
          <w:szCs w:val="24"/>
        </w:rPr>
        <w:t xml:space="preserve"> was applied</w:t>
      </w:r>
      <w:r w:rsidR="00293054">
        <w:rPr>
          <w:rFonts w:ascii="Times New Roman" w:hAnsi="Times New Roman" w:cs="Times New Roman"/>
          <w:sz w:val="24"/>
          <w:szCs w:val="24"/>
        </w:rPr>
        <w:t xml:space="preserve"> for</w:t>
      </w:r>
      <w:r w:rsidR="00437DF4" w:rsidRPr="00033F54">
        <w:rPr>
          <w:rFonts w:ascii="Times New Roman" w:hAnsi="Times New Roman" w:cs="Times New Roman"/>
          <w:sz w:val="24"/>
          <w:szCs w:val="24"/>
        </w:rPr>
        <w:t xml:space="preserve"> and executed by</w:t>
      </w:r>
      <w:r w:rsidR="00293054">
        <w:rPr>
          <w:rFonts w:ascii="Times New Roman" w:hAnsi="Times New Roman" w:cs="Times New Roman"/>
          <w:sz w:val="24"/>
          <w:szCs w:val="24"/>
        </w:rPr>
        <w:t xml:space="preserve"> the</w:t>
      </w:r>
      <w:r w:rsidR="00437DF4" w:rsidRPr="00033F54">
        <w:rPr>
          <w:rFonts w:ascii="Times New Roman" w:hAnsi="Times New Roman" w:cs="Times New Roman"/>
          <w:sz w:val="24"/>
          <w:szCs w:val="24"/>
        </w:rPr>
        <w:t xml:space="preserve"> First Respondent who is a Police Officer. </w:t>
      </w:r>
    </w:p>
    <w:p w14:paraId="4D4334C1" w14:textId="7FA34926" w:rsidR="00833AA6" w:rsidRPr="00033F54" w:rsidRDefault="00D012DC" w:rsidP="0002263B">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 xml:space="preserve"> It was First Respondent’s prayer that the </w:t>
      </w:r>
      <w:r w:rsidR="00B569B7" w:rsidRPr="00033F54">
        <w:rPr>
          <w:rFonts w:ascii="Times New Roman" w:hAnsi="Times New Roman" w:cs="Times New Roman"/>
          <w:sz w:val="24"/>
          <w:szCs w:val="24"/>
        </w:rPr>
        <w:t>Application be</w:t>
      </w:r>
      <w:r w:rsidR="00437DF4" w:rsidRPr="00033F54">
        <w:rPr>
          <w:rFonts w:ascii="Times New Roman" w:hAnsi="Times New Roman" w:cs="Times New Roman"/>
          <w:sz w:val="24"/>
          <w:szCs w:val="24"/>
        </w:rPr>
        <w:t xml:space="preserve"> </w:t>
      </w:r>
      <w:r w:rsidRPr="00033F54">
        <w:rPr>
          <w:rFonts w:ascii="Times New Roman" w:hAnsi="Times New Roman" w:cs="Times New Roman"/>
          <w:sz w:val="24"/>
          <w:szCs w:val="24"/>
        </w:rPr>
        <w:t>dismissed as it lacks merit</w:t>
      </w:r>
      <w:r w:rsidR="005041A0">
        <w:rPr>
          <w:rFonts w:ascii="Times New Roman" w:hAnsi="Times New Roman" w:cs="Times New Roman"/>
          <w:sz w:val="24"/>
          <w:szCs w:val="24"/>
        </w:rPr>
        <w:t>.</w:t>
      </w:r>
      <w:r w:rsidRPr="00033F54">
        <w:rPr>
          <w:rFonts w:ascii="Times New Roman" w:hAnsi="Times New Roman" w:cs="Times New Roman"/>
          <w:sz w:val="24"/>
          <w:szCs w:val="24"/>
        </w:rPr>
        <w:t xml:space="preserve"> </w:t>
      </w:r>
    </w:p>
    <w:p w14:paraId="21932369" w14:textId="3D742287" w:rsidR="00B569B7" w:rsidRPr="00033F54" w:rsidRDefault="00B569B7" w:rsidP="0002263B">
      <w:pPr>
        <w:spacing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Second Respondent did not</w:t>
      </w:r>
      <w:r w:rsidR="00146D15">
        <w:rPr>
          <w:rFonts w:ascii="Times New Roman" w:hAnsi="Times New Roman" w:cs="Times New Roman"/>
          <w:sz w:val="24"/>
          <w:szCs w:val="24"/>
        </w:rPr>
        <w:t xml:space="preserve"> file any opposition papers.</w:t>
      </w:r>
    </w:p>
    <w:p w14:paraId="3636A828" w14:textId="2A2E8F1D" w:rsidR="00437DF4" w:rsidRPr="00033F54" w:rsidRDefault="00437DF4" w:rsidP="00033F54">
      <w:pPr>
        <w:spacing w:line="360" w:lineRule="auto"/>
        <w:jc w:val="both"/>
        <w:rPr>
          <w:rFonts w:ascii="Times New Roman" w:hAnsi="Times New Roman" w:cs="Times New Roman"/>
          <w:b/>
          <w:bCs/>
          <w:sz w:val="24"/>
          <w:szCs w:val="24"/>
        </w:rPr>
      </w:pPr>
      <w:r w:rsidRPr="00033F54">
        <w:rPr>
          <w:rFonts w:ascii="Times New Roman" w:hAnsi="Times New Roman" w:cs="Times New Roman"/>
          <w:b/>
          <w:bCs/>
          <w:sz w:val="24"/>
          <w:szCs w:val="24"/>
        </w:rPr>
        <w:t xml:space="preserve">Analysis </w:t>
      </w:r>
    </w:p>
    <w:p w14:paraId="3C1752E4" w14:textId="63566B46" w:rsidR="00146D15" w:rsidRDefault="00146D15" w:rsidP="002930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basically premised on the provisions of the </w:t>
      </w:r>
      <w:r w:rsidRPr="00146D15">
        <w:rPr>
          <w:rFonts w:ascii="Times New Roman" w:hAnsi="Times New Roman" w:cs="Times New Roman"/>
          <w:sz w:val="24"/>
          <w:szCs w:val="24"/>
        </w:rPr>
        <w:t xml:space="preserve">Criminal Procedure and Evidence </w:t>
      </w:r>
      <w:r w:rsidR="001B35CA" w:rsidRPr="00146D15">
        <w:rPr>
          <w:rFonts w:ascii="Times New Roman" w:hAnsi="Times New Roman" w:cs="Times New Roman"/>
          <w:sz w:val="24"/>
          <w:szCs w:val="24"/>
        </w:rPr>
        <w:t>Act [</w:t>
      </w:r>
      <w:r w:rsidRPr="00146D15">
        <w:rPr>
          <w:rFonts w:ascii="Times New Roman" w:hAnsi="Times New Roman" w:cs="Times New Roman"/>
          <w:i/>
          <w:iCs/>
          <w:sz w:val="24"/>
          <w:szCs w:val="24"/>
        </w:rPr>
        <w:t>Chapter 9:07</w:t>
      </w:r>
      <w:r w:rsidRPr="00146D15">
        <w:rPr>
          <w:rFonts w:ascii="Times New Roman" w:hAnsi="Times New Roman" w:cs="Times New Roman"/>
          <w:sz w:val="24"/>
          <w:szCs w:val="24"/>
        </w:rPr>
        <w:t>]</w:t>
      </w:r>
      <w:r>
        <w:rPr>
          <w:rFonts w:ascii="Times New Roman" w:hAnsi="Times New Roman" w:cs="Times New Roman"/>
          <w:sz w:val="24"/>
          <w:szCs w:val="24"/>
        </w:rPr>
        <w:t xml:space="preserve"> in particular ss33 and 50(2).</w:t>
      </w:r>
    </w:p>
    <w:p w14:paraId="4A427F2C" w14:textId="4E754E90" w:rsidR="00146D15" w:rsidRDefault="00146D15" w:rsidP="002930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S33 relied upon by Applicant</w:t>
      </w:r>
      <w:r w:rsidR="005041A0">
        <w:rPr>
          <w:rFonts w:ascii="Times New Roman" w:hAnsi="Times New Roman" w:cs="Times New Roman"/>
          <w:sz w:val="24"/>
          <w:szCs w:val="24"/>
        </w:rPr>
        <w:t xml:space="preserve"> in his founding affidavit</w:t>
      </w:r>
      <w:r>
        <w:rPr>
          <w:rFonts w:ascii="Times New Roman" w:hAnsi="Times New Roman" w:cs="Times New Roman"/>
          <w:sz w:val="24"/>
          <w:szCs w:val="24"/>
        </w:rPr>
        <w:t xml:space="preserve"> provides as follows:</w:t>
      </w:r>
    </w:p>
    <w:p w14:paraId="72C4BEFA" w14:textId="7A6A3E8E" w:rsidR="00146D15" w:rsidRPr="00146D15" w:rsidRDefault="005041A0" w:rsidP="00146D15">
      <w:pPr>
        <w:spacing w:before="240" w:line="240" w:lineRule="auto"/>
        <w:ind w:firstLine="720"/>
        <w:jc w:val="both"/>
        <w:rPr>
          <w:rFonts w:ascii="Times New Roman" w:hAnsi="Times New Roman" w:cs="Times New Roman"/>
        </w:rPr>
      </w:pPr>
      <w:r>
        <w:rPr>
          <w:rFonts w:ascii="Times New Roman" w:hAnsi="Times New Roman" w:cs="Times New Roman"/>
        </w:rPr>
        <w:t>“</w:t>
      </w:r>
      <w:r w:rsidR="00146D15" w:rsidRPr="00480EBF">
        <w:rPr>
          <w:rFonts w:ascii="Times New Roman" w:hAnsi="Times New Roman" w:cs="Times New Roman"/>
          <w:b/>
          <w:bCs/>
        </w:rPr>
        <w:t xml:space="preserve">33. </w:t>
      </w:r>
      <w:r w:rsidR="00146D15" w:rsidRPr="00FF1AB7">
        <w:rPr>
          <w:rFonts w:ascii="Times New Roman" w:hAnsi="Times New Roman" w:cs="Times New Roman"/>
          <w:b/>
          <w:bCs/>
        </w:rPr>
        <w:t>Warrant of arrest by judge, magistrate or justice</w:t>
      </w:r>
    </w:p>
    <w:p w14:paraId="155F6873" w14:textId="43C1BE84" w:rsidR="00146D15" w:rsidRPr="00146D15" w:rsidRDefault="00146D15" w:rsidP="007F3C2B">
      <w:pPr>
        <w:spacing w:before="240" w:line="240" w:lineRule="auto"/>
        <w:ind w:left="720"/>
        <w:jc w:val="both"/>
        <w:rPr>
          <w:rFonts w:ascii="Times New Roman" w:hAnsi="Times New Roman" w:cs="Times New Roman"/>
        </w:rPr>
      </w:pPr>
      <w:r w:rsidRPr="00146D15">
        <w:rPr>
          <w:rFonts w:ascii="Times New Roman" w:hAnsi="Times New Roman" w:cs="Times New Roman"/>
        </w:rPr>
        <w:t>(</w:t>
      </w:r>
      <w:r w:rsidR="00E90DF4" w:rsidRPr="00146D15">
        <w:rPr>
          <w:rFonts w:ascii="Times New Roman" w:hAnsi="Times New Roman" w:cs="Times New Roman"/>
        </w:rPr>
        <w:t>1) Any</w:t>
      </w:r>
      <w:r w:rsidRPr="00146D15">
        <w:rPr>
          <w:rFonts w:ascii="Times New Roman" w:hAnsi="Times New Roman" w:cs="Times New Roman"/>
        </w:rPr>
        <w:t xml:space="preserve"> judge, magistrate or justice (other than a police officer) may issue a warrant for the arrest of any person or for the further detention of a person arrested without a warrant on written application subscribed by—</w:t>
      </w:r>
    </w:p>
    <w:p w14:paraId="36CAAE28" w14:textId="50F65F2E" w:rsidR="00146D15" w:rsidRPr="00146D15" w:rsidRDefault="00146D15" w:rsidP="001B35CA">
      <w:pPr>
        <w:spacing w:before="240" w:line="240" w:lineRule="auto"/>
        <w:ind w:firstLine="720"/>
        <w:jc w:val="both"/>
        <w:rPr>
          <w:rFonts w:ascii="Times New Roman" w:hAnsi="Times New Roman" w:cs="Times New Roman"/>
        </w:rPr>
      </w:pPr>
      <w:r w:rsidRPr="00146D15">
        <w:rPr>
          <w:rFonts w:ascii="Times New Roman" w:hAnsi="Times New Roman" w:cs="Times New Roman"/>
        </w:rPr>
        <w:lastRenderedPageBreak/>
        <w:t>(a)the Prosecutor-General; or</w:t>
      </w:r>
    </w:p>
    <w:p w14:paraId="36CB9203" w14:textId="16AE4945" w:rsidR="00146D15" w:rsidRPr="00146D15" w:rsidRDefault="00146D15" w:rsidP="001B35CA">
      <w:pPr>
        <w:spacing w:before="240" w:line="240" w:lineRule="auto"/>
        <w:ind w:firstLine="720"/>
        <w:jc w:val="both"/>
        <w:rPr>
          <w:rFonts w:ascii="Times New Roman" w:hAnsi="Times New Roman" w:cs="Times New Roman"/>
        </w:rPr>
      </w:pPr>
      <w:r w:rsidRPr="00146D15">
        <w:rPr>
          <w:rFonts w:ascii="Times New Roman" w:hAnsi="Times New Roman" w:cs="Times New Roman"/>
        </w:rPr>
        <w:t>(b)the local public prosecutor; or</w:t>
      </w:r>
    </w:p>
    <w:p w14:paraId="27A4B1DC" w14:textId="373DA293" w:rsidR="00146D15" w:rsidRPr="001B35CA" w:rsidRDefault="00146D15" w:rsidP="001B35CA">
      <w:pPr>
        <w:spacing w:before="240" w:line="240" w:lineRule="auto"/>
        <w:ind w:firstLine="720"/>
        <w:jc w:val="both"/>
        <w:rPr>
          <w:rFonts w:ascii="Times New Roman" w:hAnsi="Times New Roman" w:cs="Times New Roman"/>
        </w:rPr>
      </w:pPr>
      <w:r w:rsidRPr="00146D15">
        <w:rPr>
          <w:rFonts w:ascii="Times New Roman" w:hAnsi="Times New Roman" w:cs="Times New Roman"/>
        </w:rPr>
        <w:t>(c)</w:t>
      </w:r>
      <w:r w:rsidRPr="005041A0">
        <w:rPr>
          <w:rFonts w:ascii="Times New Roman" w:hAnsi="Times New Roman" w:cs="Times New Roman"/>
          <w:u w:val="single"/>
        </w:rPr>
        <w:t>a police officer who is of or above the rank of inspector; or</w:t>
      </w:r>
    </w:p>
    <w:p w14:paraId="08B7EB3B" w14:textId="5292B851" w:rsidR="00146D15" w:rsidRPr="00146D15" w:rsidRDefault="00146D15" w:rsidP="001B35CA">
      <w:pPr>
        <w:spacing w:before="240" w:line="240" w:lineRule="auto"/>
        <w:ind w:firstLine="720"/>
        <w:jc w:val="both"/>
        <w:rPr>
          <w:rFonts w:ascii="Times New Roman" w:hAnsi="Times New Roman" w:cs="Times New Roman"/>
        </w:rPr>
      </w:pPr>
      <w:r w:rsidRPr="00146D15">
        <w:rPr>
          <w:rFonts w:ascii="Times New Roman" w:hAnsi="Times New Roman" w:cs="Times New Roman"/>
        </w:rPr>
        <w:t>(d)a police officer in charge of a police station who is of or above the rank of assistant inspector;</w:t>
      </w:r>
    </w:p>
    <w:p w14:paraId="12C7E09F" w14:textId="77777777" w:rsidR="00146D15" w:rsidRPr="00146D15" w:rsidRDefault="00146D15" w:rsidP="007F3C2B">
      <w:pPr>
        <w:spacing w:before="240" w:line="240" w:lineRule="auto"/>
        <w:ind w:left="720"/>
        <w:jc w:val="both"/>
        <w:rPr>
          <w:rFonts w:ascii="Times New Roman" w:hAnsi="Times New Roman" w:cs="Times New Roman"/>
        </w:rPr>
      </w:pPr>
      <w:r w:rsidRPr="00146D15">
        <w:rPr>
          <w:rFonts w:ascii="Times New Roman" w:hAnsi="Times New Roman" w:cs="Times New Roman"/>
        </w:rPr>
        <w:t>setting forth the offence alleged to have been committed, and that, from information available to him, he has reasonable grounds of suspicion against that person, or upon the information to the like effect of any person made on oath before the judge, magistrate or justice issuing the warrant:</w:t>
      </w:r>
    </w:p>
    <w:p w14:paraId="50CD1BE7" w14:textId="710A49B8" w:rsidR="001B35CA" w:rsidRDefault="00146D15" w:rsidP="007F3C2B">
      <w:pPr>
        <w:spacing w:before="240" w:line="240" w:lineRule="auto"/>
        <w:ind w:left="720"/>
        <w:jc w:val="both"/>
        <w:rPr>
          <w:rFonts w:ascii="Times New Roman" w:hAnsi="Times New Roman" w:cs="Times New Roman"/>
        </w:rPr>
      </w:pPr>
      <w:r w:rsidRPr="00146D15">
        <w:rPr>
          <w:rFonts w:ascii="Times New Roman" w:hAnsi="Times New Roman" w:cs="Times New Roman"/>
        </w:rPr>
        <w:t>Provided that it shall not be lawful for a magistrate or justice to issue any such warrant except when the offence charged has been committed within his area of jurisdiction or except when the person against whom the warrant is issued was, at the time when it was issued, known, or suspected on reasonable grounds, to be within the area of jurisdiction of the magistrate or justice.</w:t>
      </w:r>
    </w:p>
    <w:p w14:paraId="32BB0431" w14:textId="3E91FED1" w:rsidR="00FF1AB7" w:rsidRDefault="00FF1AB7" w:rsidP="001B35CA">
      <w:pPr>
        <w:spacing w:before="240" w:line="240" w:lineRule="auto"/>
        <w:ind w:firstLine="720"/>
        <w:jc w:val="both"/>
        <w:rPr>
          <w:rFonts w:ascii="Times New Roman" w:hAnsi="Times New Roman" w:cs="Times New Roman"/>
        </w:rPr>
      </w:pPr>
      <w:r>
        <w:rPr>
          <w:rFonts w:ascii="Times New Roman" w:hAnsi="Times New Roman" w:cs="Times New Roman"/>
        </w:rPr>
        <w:t>(2)…</w:t>
      </w:r>
      <w:r w:rsidR="00071826">
        <w:rPr>
          <w:rFonts w:ascii="Times New Roman" w:hAnsi="Times New Roman" w:cs="Times New Roman"/>
        </w:rPr>
        <w:t>………………………………………..</w:t>
      </w:r>
    </w:p>
    <w:p w14:paraId="51E40215" w14:textId="0CDB9605" w:rsidR="00FF1AB7" w:rsidRDefault="00FF1AB7" w:rsidP="001B35CA">
      <w:pPr>
        <w:spacing w:before="240" w:line="240" w:lineRule="auto"/>
        <w:ind w:firstLine="720"/>
        <w:jc w:val="both"/>
        <w:rPr>
          <w:rFonts w:ascii="Times New Roman" w:hAnsi="Times New Roman" w:cs="Times New Roman"/>
        </w:rPr>
      </w:pPr>
      <w:r>
        <w:rPr>
          <w:rFonts w:ascii="Times New Roman" w:hAnsi="Times New Roman" w:cs="Times New Roman"/>
        </w:rPr>
        <w:t>(3)…</w:t>
      </w:r>
      <w:r w:rsidR="00071826">
        <w:rPr>
          <w:rFonts w:ascii="Times New Roman" w:hAnsi="Times New Roman" w:cs="Times New Roman"/>
        </w:rPr>
        <w:t>……………………………………….</w:t>
      </w:r>
    </w:p>
    <w:p w14:paraId="6058E0A6" w14:textId="3FA4A9EF" w:rsidR="00FF1AB7" w:rsidRDefault="00FF1AB7" w:rsidP="001B35CA">
      <w:pPr>
        <w:spacing w:before="240" w:line="240" w:lineRule="auto"/>
        <w:ind w:firstLine="720"/>
        <w:jc w:val="both"/>
        <w:rPr>
          <w:rFonts w:ascii="Times New Roman" w:hAnsi="Times New Roman" w:cs="Times New Roman"/>
        </w:rPr>
      </w:pPr>
      <w:r>
        <w:rPr>
          <w:rFonts w:ascii="Times New Roman" w:hAnsi="Times New Roman" w:cs="Times New Roman"/>
        </w:rPr>
        <w:t>(4)</w:t>
      </w:r>
      <w:r w:rsidR="00071826">
        <w:rPr>
          <w:rFonts w:ascii="Times New Roman" w:hAnsi="Times New Roman" w:cs="Times New Roman"/>
        </w:rPr>
        <w:t>……………………………………….</w:t>
      </w:r>
      <w:r>
        <w:rPr>
          <w:rFonts w:ascii="Times New Roman" w:hAnsi="Times New Roman" w:cs="Times New Roman"/>
        </w:rPr>
        <w:t>…”</w:t>
      </w:r>
    </w:p>
    <w:p w14:paraId="6EFB5619" w14:textId="1BCE34D2" w:rsidR="00146D15" w:rsidRPr="001B35CA" w:rsidRDefault="00EA741B" w:rsidP="001B35CA">
      <w:pPr>
        <w:spacing w:before="240" w:line="240" w:lineRule="auto"/>
        <w:ind w:firstLine="720"/>
        <w:jc w:val="both"/>
        <w:rPr>
          <w:rFonts w:ascii="Times New Roman" w:hAnsi="Times New Roman" w:cs="Times New Roman"/>
        </w:rPr>
      </w:pPr>
      <w:r>
        <w:rPr>
          <w:rFonts w:ascii="Times New Roman" w:hAnsi="Times New Roman" w:cs="Times New Roman"/>
          <w:sz w:val="24"/>
          <w:szCs w:val="24"/>
        </w:rPr>
        <w:t>(underlining my own)</w:t>
      </w:r>
    </w:p>
    <w:p w14:paraId="3959D037" w14:textId="5B67B3FC" w:rsidR="00D0592A" w:rsidRDefault="00EA741B" w:rsidP="00146D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w:t>
      </w:r>
      <w:r w:rsidR="00D0592A" w:rsidRPr="00033F54">
        <w:rPr>
          <w:rFonts w:ascii="Times New Roman" w:hAnsi="Times New Roman" w:cs="Times New Roman"/>
          <w:sz w:val="24"/>
          <w:szCs w:val="24"/>
        </w:rPr>
        <w:t xml:space="preserve">50 of the Criminal Procedure and Evidence Act </w:t>
      </w:r>
      <w:r w:rsidR="00146D15">
        <w:rPr>
          <w:rFonts w:ascii="Times New Roman" w:hAnsi="Times New Roman" w:cs="Times New Roman"/>
          <w:sz w:val="24"/>
          <w:szCs w:val="24"/>
        </w:rPr>
        <w:t xml:space="preserve">referred </w:t>
      </w:r>
      <w:r>
        <w:rPr>
          <w:rFonts w:ascii="Times New Roman" w:hAnsi="Times New Roman" w:cs="Times New Roman"/>
          <w:sz w:val="24"/>
          <w:szCs w:val="24"/>
        </w:rPr>
        <w:t>to provides</w:t>
      </w:r>
      <w:r w:rsidR="00146D15">
        <w:rPr>
          <w:rFonts w:ascii="Times New Roman" w:hAnsi="Times New Roman" w:cs="Times New Roman"/>
          <w:sz w:val="24"/>
          <w:szCs w:val="24"/>
        </w:rPr>
        <w:t xml:space="preserve"> as follows:</w:t>
      </w:r>
    </w:p>
    <w:p w14:paraId="54579FF1" w14:textId="4F17EFAD" w:rsidR="00FF1AB7" w:rsidRDefault="00EA741B" w:rsidP="00EA741B">
      <w:pPr>
        <w:spacing w:line="240" w:lineRule="auto"/>
        <w:ind w:left="720"/>
        <w:jc w:val="both"/>
        <w:rPr>
          <w:rFonts w:ascii="Times New Roman" w:hAnsi="Times New Roman" w:cs="Times New Roman"/>
        </w:rPr>
      </w:pPr>
      <w:r w:rsidRPr="00EA741B">
        <w:rPr>
          <w:rFonts w:ascii="Times New Roman" w:hAnsi="Times New Roman" w:cs="Times New Roman"/>
        </w:rPr>
        <w:t>(</w:t>
      </w:r>
      <w:r w:rsidR="0068096A" w:rsidRPr="00EA741B">
        <w:rPr>
          <w:rFonts w:ascii="Times New Roman" w:hAnsi="Times New Roman" w:cs="Times New Roman"/>
        </w:rPr>
        <w:t xml:space="preserve">1) </w:t>
      </w:r>
      <w:r w:rsidR="00FF1AB7" w:rsidRPr="00FF1AB7">
        <w:rPr>
          <w:rFonts w:ascii="Times New Roman" w:hAnsi="Times New Roman" w:cs="Times New Roman"/>
        </w:rPr>
        <w:t>Subject to sections fifty-one, fifty-two and fifty-three, an article referred to in section forty-nine shall be seized only by virtue of a warrant issued—</w:t>
      </w:r>
    </w:p>
    <w:p w14:paraId="4C1D1039" w14:textId="786BEDEA" w:rsidR="00FF1AB7" w:rsidRDefault="00FF1AB7" w:rsidP="00EA741B">
      <w:pPr>
        <w:spacing w:line="240" w:lineRule="auto"/>
        <w:ind w:left="720"/>
        <w:jc w:val="both"/>
        <w:rPr>
          <w:rFonts w:ascii="Times New Roman" w:hAnsi="Times New Roman" w:cs="Times New Roman"/>
        </w:rPr>
      </w:pPr>
      <w:r w:rsidRPr="00FF1AB7">
        <w:rPr>
          <w:rFonts w:ascii="Times New Roman" w:hAnsi="Times New Roman" w:cs="Times New Roman"/>
        </w:rPr>
        <w:t>(a)</w:t>
      </w:r>
      <w:r w:rsidR="00F414DA">
        <w:rPr>
          <w:rFonts w:ascii="Times New Roman" w:hAnsi="Times New Roman" w:cs="Times New Roman"/>
        </w:rPr>
        <w:t xml:space="preserve"> </w:t>
      </w:r>
      <w:r w:rsidRPr="00FF1AB7">
        <w:rPr>
          <w:rFonts w:ascii="Times New Roman" w:hAnsi="Times New Roman" w:cs="Times New Roman"/>
        </w:rPr>
        <w:t>by a magistrate or justice (other than a police officer), if it appears to the magistrate or justice from information on oath that there are reasonable grounds for believing that any such article is in the possession or under the control of any person, or upon or in any premises or area, within his area of jurisdiction; or</w:t>
      </w:r>
    </w:p>
    <w:p w14:paraId="462791F7" w14:textId="144E33D4" w:rsidR="00EA741B" w:rsidRPr="00EA741B" w:rsidRDefault="00FF1AB7" w:rsidP="00EA741B">
      <w:pPr>
        <w:spacing w:line="240" w:lineRule="auto"/>
        <w:ind w:left="720"/>
        <w:jc w:val="both"/>
        <w:rPr>
          <w:rFonts w:ascii="Times New Roman" w:hAnsi="Times New Roman" w:cs="Times New Roman"/>
        </w:rPr>
      </w:pPr>
      <w:r w:rsidRPr="00FF1AB7">
        <w:rPr>
          <w:rFonts w:ascii="Times New Roman" w:hAnsi="Times New Roman" w:cs="Times New Roman"/>
        </w:rPr>
        <w:t>(</w:t>
      </w:r>
      <w:r w:rsidR="00F414DA">
        <w:rPr>
          <w:rFonts w:ascii="Times New Roman" w:hAnsi="Times New Roman" w:cs="Times New Roman"/>
        </w:rPr>
        <w:t>b</w:t>
      </w:r>
      <w:r w:rsidRPr="00FF1AB7">
        <w:rPr>
          <w:rFonts w:ascii="Times New Roman" w:hAnsi="Times New Roman" w:cs="Times New Roman"/>
        </w:rPr>
        <w:t>)</w:t>
      </w:r>
      <w:r w:rsidR="00F414DA">
        <w:rPr>
          <w:rFonts w:ascii="Times New Roman" w:hAnsi="Times New Roman" w:cs="Times New Roman"/>
        </w:rPr>
        <w:t xml:space="preserve"> </w:t>
      </w:r>
      <w:r w:rsidRPr="00FF1AB7">
        <w:rPr>
          <w:rFonts w:ascii="Times New Roman" w:hAnsi="Times New Roman" w:cs="Times New Roman"/>
        </w:rPr>
        <w:t>by a judge or magistrate presiding at criminal proceedings, if it appears to the judge or magistrate that any such article in the possession or under the control of any person or upon or in any premises is required in evidence in the proceedings.</w:t>
      </w:r>
    </w:p>
    <w:p w14:paraId="117822E3" w14:textId="45B4384A" w:rsidR="00EA741B" w:rsidRPr="00EA741B" w:rsidRDefault="00FF1AB7" w:rsidP="00EA741B">
      <w:pPr>
        <w:spacing w:line="240" w:lineRule="auto"/>
        <w:ind w:left="720"/>
        <w:jc w:val="both"/>
        <w:rPr>
          <w:rFonts w:ascii="Times New Roman" w:hAnsi="Times New Roman" w:cs="Times New Roman"/>
        </w:rPr>
      </w:pPr>
      <w:r w:rsidRPr="00EA741B">
        <w:rPr>
          <w:rFonts w:ascii="Times New Roman" w:hAnsi="Times New Roman" w:cs="Times New Roman"/>
        </w:rPr>
        <w:t xml:space="preserve"> </w:t>
      </w:r>
      <w:r w:rsidR="00EA741B" w:rsidRPr="00EA741B">
        <w:rPr>
          <w:rFonts w:ascii="Times New Roman" w:hAnsi="Times New Roman" w:cs="Times New Roman"/>
        </w:rPr>
        <w:t>(2) warrant issued in terms of subsection (1) shall require a police officer to seize the article in question and shall to that end authorize such police officer, where necessary—</w:t>
      </w:r>
    </w:p>
    <w:p w14:paraId="30F6B9C4" w14:textId="7A255857" w:rsidR="00EA741B" w:rsidRPr="00EA741B" w:rsidRDefault="00EA741B" w:rsidP="00EA741B">
      <w:pPr>
        <w:spacing w:line="240" w:lineRule="auto"/>
        <w:ind w:left="720"/>
        <w:jc w:val="both"/>
        <w:rPr>
          <w:rFonts w:ascii="Times New Roman" w:hAnsi="Times New Roman" w:cs="Times New Roman"/>
          <w:i/>
          <w:iCs/>
        </w:rPr>
      </w:pPr>
      <w:r w:rsidRPr="00EA741B">
        <w:rPr>
          <w:rFonts w:ascii="Times New Roman" w:hAnsi="Times New Roman" w:cs="Times New Roman"/>
        </w:rPr>
        <w:t>(a)</w:t>
      </w:r>
      <w:r w:rsidR="00015A07">
        <w:rPr>
          <w:rFonts w:ascii="Times New Roman" w:hAnsi="Times New Roman" w:cs="Times New Roman"/>
        </w:rPr>
        <w:t xml:space="preserve"> </w:t>
      </w:r>
      <w:r w:rsidRPr="00EA741B">
        <w:rPr>
          <w:rFonts w:ascii="Times New Roman" w:hAnsi="Times New Roman" w:cs="Times New Roman"/>
        </w:rPr>
        <w:t>to search any person identified in the warrant or any premises within an area identified in the warrant; or</w:t>
      </w:r>
    </w:p>
    <w:p w14:paraId="45ACAF50" w14:textId="05BAEC62" w:rsidR="00EA741B" w:rsidRPr="00EA741B" w:rsidRDefault="00EA741B" w:rsidP="00EA741B">
      <w:pPr>
        <w:spacing w:line="240" w:lineRule="auto"/>
        <w:ind w:left="720"/>
        <w:jc w:val="both"/>
        <w:rPr>
          <w:rFonts w:ascii="Times New Roman" w:hAnsi="Times New Roman" w:cs="Times New Roman"/>
        </w:rPr>
      </w:pPr>
      <w:r w:rsidRPr="00EA741B">
        <w:rPr>
          <w:rFonts w:ascii="Times New Roman" w:hAnsi="Times New Roman" w:cs="Times New Roman"/>
        </w:rPr>
        <w:t>(b)</w:t>
      </w:r>
      <w:r w:rsidR="00015A07">
        <w:rPr>
          <w:rFonts w:ascii="Times New Roman" w:hAnsi="Times New Roman" w:cs="Times New Roman"/>
        </w:rPr>
        <w:t xml:space="preserve"> </w:t>
      </w:r>
      <w:r w:rsidRPr="00EA741B">
        <w:rPr>
          <w:rFonts w:ascii="Times New Roman" w:hAnsi="Times New Roman" w:cs="Times New Roman"/>
        </w:rPr>
        <w:t>to enter and search any premises identified in the warrant, and to search any person found upon or in those premises.</w:t>
      </w:r>
    </w:p>
    <w:p w14:paraId="2B39E777" w14:textId="7B81885F" w:rsidR="00EA741B" w:rsidRPr="00EA741B" w:rsidRDefault="00EA741B" w:rsidP="00EA741B">
      <w:pPr>
        <w:spacing w:line="240" w:lineRule="auto"/>
        <w:ind w:left="720"/>
        <w:jc w:val="both"/>
        <w:rPr>
          <w:rFonts w:ascii="Times New Roman" w:hAnsi="Times New Roman" w:cs="Times New Roman"/>
        </w:rPr>
      </w:pPr>
      <w:r w:rsidRPr="00EA741B">
        <w:rPr>
          <w:rFonts w:ascii="Times New Roman" w:hAnsi="Times New Roman" w:cs="Times New Roman"/>
        </w:rPr>
        <w:t>(3)…</w:t>
      </w:r>
    </w:p>
    <w:p w14:paraId="33599D99" w14:textId="5E753EB4" w:rsidR="00EA741B" w:rsidRDefault="00EA741B" w:rsidP="00EA741B">
      <w:pPr>
        <w:spacing w:line="240" w:lineRule="auto"/>
        <w:ind w:left="720"/>
        <w:jc w:val="both"/>
        <w:rPr>
          <w:rFonts w:ascii="Times New Roman" w:hAnsi="Times New Roman" w:cs="Times New Roman"/>
        </w:rPr>
      </w:pPr>
      <w:r w:rsidRPr="00EA741B">
        <w:rPr>
          <w:rFonts w:ascii="Times New Roman" w:hAnsi="Times New Roman" w:cs="Times New Roman"/>
        </w:rPr>
        <w:t>(4)…”</w:t>
      </w:r>
    </w:p>
    <w:p w14:paraId="52F35795" w14:textId="6EE4BDEA" w:rsidR="00EA741B" w:rsidRPr="00FB4D93" w:rsidRDefault="00EA741B" w:rsidP="00AE188F">
      <w:pPr>
        <w:spacing w:line="360" w:lineRule="auto"/>
        <w:ind w:firstLine="720"/>
        <w:jc w:val="both"/>
        <w:rPr>
          <w:rFonts w:ascii="Times New Roman" w:hAnsi="Times New Roman" w:cs="Times New Roman"/>
          <w:sz w:val="24"/>
          <w:szCs w:val="24"/>
        </w:rPr>
      </w:pPr>
      <w:r w:rsidRPr="00FB4D93">
        <w:rPr>
          <w:rFonts w:ascii="Times New Roman" w:hAnsi="Times New Roman" w:cs="Times New Roman"/>
          <w:sz w:val="24"/>
          <w:szCs w:val="24"/>
        </w:rPr>
        <w:t>It is clear</w:t>
      </w:r>
      <w:r w:rsidR="00015A07">
        <w:rPr>
          <w:rFonts w:ascii="Times New Roman" w:hAnsi="Times New Roman" w:cs="Times New Roman"/>
          <w:sz w:val="24"/>
          <w:szCs w:val="24"/>
        </w:rPr>
        <w:t xml:space="preserve"> from</w:t>
      </w:r>
      <w:r w:rsidRPr="00FB4D93">
        <w:rPr>
          <w:rFonts w:ascii="Times New Roman" w:hAnsi="Times New Roman" w:cs="Times New Roman"/>
          <w:sz w:val="24"/>
          <w:szCs w:val="24"/>
        </w:rPr>
        <w:t xml:space="preserve"> </w:t>
      </w:r>
      <w:r w:rsidR="00FB4D93" w:rsidRPr="00FB4D93">
        <w:rPr>
          <w:rFonts w:ascii="Times New Roman" w:hAnsi="Times New Roman" w:cs="Times New Roman"/>
          <w:sz w:val="24"/>
          <w:szCs w:val="24"/>
        </w:rPr>
        <w:t>the above therefore that, the applicable Section in casu is Section 50 and not Section 33 as submitted by Applicant in paragraph 15 of his founding affidavit.</w:t>
      </w:r>
    </w:p>
    <w:p w14:paraId="03EE884D" w14:textId="2870EDF1" w:rsidR="00FB4D93" w:rsidRPr="00FB4D93" w:rsidRDefault="00FB4D93" w:rsidP="00FB4D93">
      <w:pPr>
        <w:spacing w:line="360" w:lineRule="auto"/>
        <w:ind w:left="720"/>
        <w:jc w:val="both"/>
        <w:rPr>
          <w:rFonts w:ascii="Times New Roman" w:hAnsi="Times New Roman" w:cs="Times New Roman"/>
          <w:sz w:val="24"/>
          <w:szCs w:val="24"/>
        </w:rPr>
      </w:pPr>
      <w:r w:rsidRPr="00FB4D93">
        <w:rPr>
          <w:rFonts w:ascii="Times New Roman" w:hAnsi="Times New Roman" w:cs="Times New Roman"/>
          <w:sz w:val="24"/>
          <w:szCs w:val="24"/>
        </w:rPr>
        <w:lastRenderedPageBreak/>
        <w:t>It is also clear that the person to execute the warrant is a Police Officer.</w:t>
      </w:r>
    </w:p>
    <w:p w14:paraId="6929AF32" w14:textId="4ABF9F33" w:rsidR="00FF1AB7" w:rsidRDefault="00D0592A" w:rsidP="00AE188F">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 xml:space="preserve">This section is peremptory in nature and </w:t>
      </w:r>
      <w:r w:rsidR="00780844" w:rsidRPr="00033F54">
        <w:rPr>
          <w:rFonts w:ascii="Times New Roman" w:hAnsi="Times New Roman" w:cs="Times New Roman"/>
          <w:sz w:val="24"/>
          <w:szCs w:val="24"/>
        </w:rPr>
        <w:t>requires a Police Officer to be specifically authorised to</w:t>
      </w:r>
      <w:r w:rsidR="00FB4D93">
        <w:rPr>
          <w:rFonts w:ascii="Times New Roman" w:hAnsi="Times New Roman" w:cs="Times New Roman"/>
          <w:sz w:val="24"/>
          <w:szCs w:val="24"/>
        </w:rPr>
        <w:t xml:space="preserve"> execute </w:t>
      </w:r>
      <w:r w:rsidR="00780844" w:rsidRPr="00033F54">
        <w:rPr>
          <w:rFonts w:ascii="Times New Roman" w:hAnsi="Times New Roman" w:cs="Times New Roman"/>
          <w:sz w:val="24"/>
          <w:szCs w:val="24"/>
        </w:rPr>
        <w:t xml:space="preserve">the </w:t>
      </w:r>
      <w:r w:rsidR="00437DF4" w:rsidRPr="00033F54">
        <w:rPr>
          <w:rFonts w:ascii="Times New Roman" w:hAnsi="Times New Roman" w:cs="Times New Roman"/>
          <w:sz w:val="24"/>
          <w:szCs w:val="24"/>
        </w:rPr>
        <w:t xml:space="preserve">warrant. </w:t>
      </w:r>
      <w:r w:rsidR="00B569B7" w:rsidRPr="00033F54">
        <w:rPr>
          <w:rFonts w:ascii="Times New Roman" w:hAnsi="Times New Roman" w:cs="Times New Roman"/>
          <w:sz w:val="24"/>
          <w:szCs w:val="24"/>
        </w:rPr>
        <w:t>It</w:t>
      </w:r>
      <w:r w:rsidR="00437DF4" w:rsidRPr="00033F54">
        <w:rPr>
          <w:rFonts w:ascii="Times New Roman" w:hAnsi="Times New Roman" w:cs="Times New Roman"/>
          <w:sz w:val="24"/>
          <w:szCs w:val="24"/>
        </w:rPr>
        <w:t xml:space="preserve"> is a peremptory </w:t>
      </w:r>
      <w:r w:rsidR="00AC6117">
        <w:rPr>
          <w:rFonts w:ascii="Times New Roman" w:hAnsi="Times New Roman" w:cs="Times New Roman"/>
          <w:sz w:val="24"/>
          <w:szCs w:val="24"/>
        </w:rPr>
        <w:t>requirement of</w:t>
      </w:r>
      <w:r w:rsidR="00437DF4" w:rsidRPr="00033F54">
        <w:rPr>
          <w:rFonts w:ascii="Times New Roman" w:hAnsi="Times New Roman" w:cs="Times New Roman"/>
          <w:sz w:val="24"/>
          <w:szCs w:val="24"/>
        </w:rPr>
        <w:t xml:space="preserve"> this provision that the warrant is</w:t>
      </w:r>
      <w:r w:rsidR="00FB4D93">
        <w:rPr>
          <w:rFonts w:ascii="Times New Roman" w:hAnsi="Times New Roman" w:cs="Times New Roman"/>
          <w:sz w:val="24"/>
          <w:szCs w:val="24"/>
        </w:rPr>
        <w:t xml:space="preserve"> to be </w:t>
      </w:r>
      <w:r w:rsidR="00FB4D93" w:rsidRPr="00033F54">
        <w:rPr>
          <w:rFonts w:ascii="Times New Roman" w:hAnsi="Times New Roman" w:cs="Times New Roman"/>
          <w:sz w:val="24"/>
          <w:szCs w:val="24"/>
        </w:rPr>
        <w:t>directed</w:t>
      </w:r>
      <w:r w:rsidR="00437DF4" w:rsidRPr="00033F54">
        <w:rPr>
          <w:rFonts w:ascii="Times New Roman" w:hAnsi="Times New Roman" w:cs="Times New Roman"/>
          <w:sz w:val="24"/>
          <w:szCs w:val="24"/>
        </w:rPr>
        <w:t xml:space="preserve"> to </w:t>
      </w:r>
      <w:r w:rsidR="00FF1AB7">
        <w:rPr>
          <w:rFonts w:ascii="Times New Roman" w:hAnsi="Times New Roman" w:cs="Times New Roman"/>
          <w:sz w:val="24"/>
          <w:szCs w:val="24"/>
        </w:rPr>
        <w:t xml:space="preserve">a </w:t>
      </w:r>
      <w:r w:rsidR="00437DF4" w:rsidRPr="00033F54">
        <w:rPr>
          <w:rFonts w:ascii="Times New Roman" w:hAnsi="Times New Roman" w:cs="Times New Roman"/>
          <w:sz w:val="24"/>
          <w:szCs w:val="24"/>
        </w:rPr>
        <w:t>Police Officer</w:t>
      </w:r>
      <w:r w:rsidR="00FF1AB7">
        <w:rPr>
          <w:rFonts w:ascii="Times New Roman" w:hAnsi="Times New Roman" w:cs="Times New Roman"/>
          <w:sz w:val="24"/>
          <w:szCs w:val="24"/>
        </w:rPr>
        <w:t xml:space="preserve"> who is</w:t>
      </w:r>
      <w:r w:rsidR="00437DF4" w:rsidRPr="00033F54">
        <w:rPr>
          <w:rFonts w:ascii="Times New Roman" w:hAnsi="Times New Roman" w:cs="Times New Roman"/>
          <w:sz w:val="24"/>
          <w:szCs w:val="24"/>
        </w:rPr>
        <w:t xml:space="preserve"> to execute it.</w:t>
      </w:r>
      <w:r w:rsidR="00780844" w:rsidRPr="00033F54">
        <w:rPr>
          <w:rFonts w:ascii="Times New Roman" w:hAnsi="Times New Roman" w:cs="Times New Roman"/>
          <w:sz w:val="24"/>
          <w:szCs w:val="24"/>
        </w:rPr>
        <w:t xml:space="preserve"> </w:t>
      </w:r>
    </w:p>
    <w:p w14:paraId="62B4901C" w14:textId="77777777" w:rsidR="00AC6117" w:rsidRDefault="00AC6117" w:rsidP="00FB4D93">
      <w:pPr>
        <w:spacing w:after="0" w:line="360" w:lineRule="auto"/>
        <w:ind w:left="720"/>
        <w:jc w:val="both"/>
        <w:rPr>
          <w:rFonts w:ascii="Times New Roman" w:hAnsi="Times New Roman" w:cs="Times New Roman"/>
          <w:sz w:val="24"/>
          <w:szCs w:val="24"/>
        </w:rPr>
      </w:pPr>
    </w:p>
    <w:p w14:paraId="60544CB0" w14:textId="2360495C" w:rsidR="00FF1AB7" w:rsidRDefault="00480EBF" w:rsidP="00FB4D9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FB4D93">
        <w:rPr>
          <w:rFonts w:ascii="Times New Roman" w:hAnsi="Times New Roman" w:cs="Times New Roman"/>
          <w:sz w:val="24"/>
          <w:szCs w:val="24"/>
        </w:rPr>
        <w:t>he</w:t>
      </w:r>
      <w:r w:rsidR="00780844" w:rsidRPr="00033F54">
        <w:rPr>
          <w:rFonts w:ascii="Times New Roman" w:hAnsi="Times New Roman" w:cs="Times New Roman"/>
          <w:sz w:val="24"/>
          <w:szCs w:val="24"/>
        </w:rPr>
        <w:t xml:space="preserve"> warrant</w:t>
      </w:r>
      <w:r w:rsidR="00FB4D93">
        <w:rPr>
          <w:rFonts w:ascii="Times New Roman" w:hAnsi="Times New Roman" w:cs="Times New Roman"/>
          <w:sz w:val="24"/>
          <w:szCs w:val="24"/>
        </w:rPr>
        <w:t xml:space="preserve"> is worded as follows:</w:t>
      </w:r>
    </w:p>
    <w:p w14:paraId="4895A81C" w14:textId="77777777" w:rsidR="00AC6117" w:rsidRDefault="00AC6117" w:rsidP="00FB4D93">
      <w:pPr>
        <w:spacing w:after="0" w:line="360" w:lineRule="auto"/>
        <w:ind w:left="720"/>
        <w:jc w:val="both"/>
        <w:rPr>
          <w:rFonts w:ascii="Times New Roman" w:hAnsi="Times New Roman" w:cs="Times New Roman"/>
          <w:sz w:val="24"/>
          <w:szCs w:val="24"/>
        </w:rPr>
      </w:pPr>
    </w:p>
    <w:p w14:paraId="0048DB67" w14:textId="43E8DE0B" w:rsidR="00FF1AB7" w:rsidRPr="000C6558" w:rsidRDefault="00FF1AB7" w:rsidP="000C6558">
      <w:pPr>
        <w:spacing w:after="0" w:line="240" w:lineRule="auto"/>
        <w:ind w:left="720"/>
        <w:jc w:val="both"/>
        <w:rPr>
          <w:rFonts w:ascii="Times New Roman" w:hAnsi="Times New Roman" w:cs="Times New Roman"/>
          <w:b/>
          <w:bCs/>
        </w:rPr>
      </w:pPr>
      <w:r w:rsidRPr="000C6558">
        <w:rPr>
          <w:rFonts w:ascii="Times New Roman" w:hAnsi="Times New Roman" w:cs="Times New Roman"/>
          <w:b/>
          <w:bCs/>
        </w:rPr>
        <w:t xml:space="preserve">C.I.D COMMERCIAL CRIMES </w:t>
      </w:r>
      <w:r w:rsidR="00B30AE3" w:rsidRPr="000C6558">
        <w:rPr>
          <w:rFonts w:ascii="Times New Roman" w:hAnsi="Times New Roman" w:cs="Times New Roman"/>
          <w:b/>
          <w:bCs/>
        </w:rPr>
        <w:t>D</w:t>
      </w:r>
      <w:r w:rsidRPr="000C6558">
        <w:rPr>
          <w:rFonts w:ascii="Times New Roman" w:hAnsi="Times New Roman" w:cs="Times New Roman"/>
          <w:b/>
          <w:bCs/>
        </w:rPr>
        <w:t>IVI</w:t>
      </w:r>
      <w:r w:rsidR="00B30AE3" w:rsidRPr="000C6558">
        <w:rPr>
          <w:rFonts w:ascii="Times New Roman" w:hAnsi="Times New Roman" w:cs="Times New Roman"/>
          <w:b/>
          <w:bCs/>
        </w:rPr>
        <w:t>S</w:t>
      </w:r>
      <w:r w:rsidRPr="000C6558">
        <w:rPr>
          <w:rFonts w:ascii="Times New Roman" w:hAnsi="Times New Roman" w:cs="Times New Roman"/>
          <w:b/>
          <w:bCs/>
        </w:rPr>
        <w:t>I</w:t>
      </w:r>
      <w:r w:rsidR="00B30AE3" w:rsidRPr="000C6558">
        <w:rPr>
          <w:rFonts w:ascii="Times New Roman" w:hAnsi="Times New Roman" w:cs="Times New Roman"/>
          <w:b/>
          <w:bCs/>
        </w:rPr>
        <w:t>ON</w:t>
      </w:r>
      <w:r w:rsidRPr="000C6558">
        <w:rPr>
          <w:rFonts w:ascii="Times New Roman" w:hAnsi="Times New Roman" w:cs="Times New Roman"/>
          <w:b/>
          <w:bCs/>
        </w:rPr>
        <w:t xml:space="preserve"> [</w:t>
      </w:r>
      <w:r w:rsidR="00B30AE3" w:rsidRPr="000C6558">
        <w:rPr>
          <w:rFonts w:ascii="Times New Roman" w:hAnsi="Times New Roman" w:cs="Times New Roman"/>
          <w:b/>
          <w:bCs/>
        </w:rPr>
        <w:t>N</w:t>
      </w:r>
      <w:r w:rsidRPr="000C6558">
        <w:rPr>
          <w:rFonts w:ascii="Times New Roman" w:hAnsi="Times New Roman" w:cs="Times New Roman"/>
          <w:b/>
          <w:bCs/>
        </w:rPr>
        <w:t xml:space="preserve">.R] on 33595123 </w:t>
      </w:r>
      <w:r w:rsidR="00B30AE3" w:rsidRPr="000C6558">
        <w:rPr>
          <w:rFonts w:ascii="Times New Roman" w:hAnsi="Times New Roman" w:cs="Times New Roman"/>
          <w:b/>
          <w:bCs/>
        </w:rPr>
        <w:t>WSS</w:t>
      </w:r>
      <w:r w:rsidRPr="000C6558">
        <w:rPr>
          <w:rFonts w:ascii="Times New Roman" w:hAnsi="Times New Roman" w:cs="Times New Roman"/>
          <w:b/>
          <w:bCs/>
        </w:rPr>
        <w:t xml:space="preserve"> No</w:t>
      </w:r>
      <w:r w:rsidR="00B30AE3" w:rsidRPr="000C6558">
        <w:rPr>
          <w:rFonts w:ascii="Times New Roman" w:hAnsi="Times New Roman" w:cs="Times New Roman"/>
          <w:b/>
          <w:bCs/>
        </w:rPr>
        <w:t xml:space="preserve">5559/23 </w:t>
      </w:r>
    </w:p>
    <w:p w14:paraId="0615BF29" w14:textId="77777777" w:rsidR="00FF1AB7" w:rsidRPr="000C6558" w:rsidRDefault="00FF1AB7" w:rsidP="000C6558">
      <w:pPr>
        <w:spacing w:after="0" w:line="240" w:lineRule="auto"/>
        <w:ind w:left="720"/>
        <w:jc w:val="both"/>
        <w:rPr>
          <w:rFonts w:ascii="Times New Roman" w:hAnsi="Times New Roman" w:cs="Times New Roman"/>
          <w:b/>
          <w:bCs/>
        </w:rPr>
      </w:pPr>
      <w:r w:rsidRPr="000C6558">
        <w:rPr>
          <w:rFonts w:ascii="Times New Roman" w:hAnsi="Times New Roman" w:cs="Times New Roman"/>
          <w:b/>
          <w:bCs/>
        </w:rPr>
        <w:t>WARRANT OF SEARCH AND SEIZURE</w:t>
      </w:r>
    </w:p>
    <w:p w14:paraId="12BD8FB2" w14:textId="17D2CDAF" w:rsidR="00FF1AB7"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Issued In terms of Sections 288, 49(1)(b) and 50(1)(a) of the Criminal Procedure and Evidence Act</w:t>
      </w:r>
      <w:r w:rsidR="00B30AE3" w:rsidRPr="000C6558">
        <w:rPr>
          <w:rFonts w:ascii="Times New Roman" w:hAnsi="Times New Roman" w:cs="Times New Roman"/>
        </w:rPr>
        <w:t xml:space="preserve"> </w:t>
      </w:r>
      <w:r w:rsidRPr="000C6558">
        <w:rPr>
          <w:rFonts w:ascii="Times New Roman" w:hAnsi="Times New Roman" w:cs="Times New Roman"/>
        </w:rPr>
        <w:t>(Chapter 9:07).</w:t>
      </w:r>
    </w:p>
    <w:p w14:paraId="2F149F21" w14:textId="45130F95" w:rsidR="00FF1AB7" w:rsidRPr="000C6558" w:rsidRDefault="00FF1AB7" w:rsidP="000C6558">
      <w:pPr>
        <w:spacing w:after="0" w:line="240" w:lineRule="auto"/>
        <w:ind w:left="720"/>
        <w:jc w:val="both"/>
        <w:rPr>
          <w:rFonts w:ascii="Times New Roman" w:hAnsi="Times New Roman" w:cs="Times New Roman"/>
          <w:b/>
          <w:bCs/>
        </w:rPr>
      </w:pPr>
      <w:r w:rsidRPr="000C6558">
        <w:rPr>
          <w:rFonts w:ascii="Times New Roman" w:hAnsi="Times New Roman" w:cs="Times New Roman"/>
          <w:b/>
          <w:bCs/>
        </w:rPr>
        <w:t>T</w:t>
      </w:r>
      <w:r w:rsidR="00B30AE3" w:rsidRPr="000C6558">
        <w:rPr>
          <w:rFonts w:ascii="Times New Roman" w:hAnsi="Times New Roman" w:cs="Times New Roman"/>
          <w:b/>
          <w:bCs/>
        </w:rPr>
        <w:t>O</w:t>
      </w:r>
      <w:r w:rsidRPr="000C6558">
        <w:rPr>
          <w:rFonts w:ascii="Times New Roman" w:hAnsi="Times New Roman" w:cs="Times New Roman"/>
          <w:b/>
          <w:bCs/>
        </w:rPr>
        <w:t xml:space="preserve"> THE PEACE OFFICERS AND OTHER OFFICERS OF THE LAW, PROPER TO THE</w:t>
      </w:r>
      <w:r w:rsidR="00B30AE3" w:rsidRPr="000C6558">
        <w:rPr>
          <w:rFonts w:ascii="Times New Roman" w:hAnsi="Times New Roman" w:cs="Times New Roman"/>
          <w:b/>
          <w:bCs/>
        </w:rPr>
        <w:t xml:space="preserve"> </w:t>
      </w:r>
      <w:r w:rsidRPr="000C6558">
        <w:rPr>
          <w:rFonts w:ascii="Times New Roman" w:hAnsi="Times New Roman" w:cs="Times New Roman"/>
          <w:b/>
          <w:bCs/>
        </w:rPr>
        <w:t>EXECUTION OF CRIMINAL WARRANTS.</w:t>
      </w:r>
    </w:p>
    <w:p w14:paraId="06063364" w14:textId="4D29DBAA" w:rsidR="00FF1AB7"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WHEREAS, from information taken upon oath before myself, there are reasonable grounds for</w:t>
      </w:r>
      <w:r w:rsidR="00B30AE3" w:rsidRPr="000C6558">
        <w:rPr>
          <w:rFonts w:ascii="Times New Roman" w:hAnsi="Times New Roman" w:cs="Times New Roman"/>
        </w:rPr>
        <w:t xml:space="preserve"> </w:t>
      </w:r>
      <w:r w:rsidRPr="000C6558">
        <w:rPr>
          <w:rFonts w:ascii="Times New Roman" w:hAnsi="Times New Roman" w:cs="Times New Roman"/>
        </w:rPr>
        <w:t xml:space="preserve">believing that </w:t>
      </w:r>
      <w:r w:rsidRPr="000C6558">
        <w:rPr>
          <w:rFonts w:ascii="Times New Roman" w:hAnsi="Times New Roman" w:cs="Times New Roman"/>
          <w:b/>
          <w:bCs/>
        </w:rPr>
        <w:t>ECOBANK ZIMBABWE</w:t>
      </w:r>
      <w:r w:rsidRPr="000C6558">
        <w:rPr>
          <w:rFonts w:ascii="Times New Roman" w:hAnsi="Times New Roman" w:cs="Times New Roman"/>
        </w:rPr>
        <w:t>, is in possession or control of mobile information which is</w:t>
      </w:r>
      <w:r w:rsidR="00B30AE3" w:rsidRPr="000C6558">
        <w:rPr>
          <w:rFonts w:ascii="Times New Roman" w:hAnsi="Times New Roman" w:cs="Times New Roman"/>
        </w:rPr>
        <w:t xml:space="preserve"> </w:t>
      </w:r>
      <w:r w:rsidRPr="000C6558">
        <w:rPr>
          <w:rFonts w:ascii="Times New Roman" w:hAnsi="Times New Roman" w:cs="Times New Roman"/>
        </w:rPr>
        <w:t>required as exhibit in a criminal docket and that it is necessary for the purpose of investigating or</w:t>
      </w:r>
      <w:r w:rsidR="00B30AE3" w:rsidRPr="000C6558">
        <w:rPr>
          <w:rFonts w:ascii="Times New Roman" w:hAnsi="Times New Roman" w:cs="Times New Roman"/>
        </w:rPr>
        <w:t xml:space="preserve"> </w:t>
      </w:r>
      <w:r w:rsidRPr="000C6558">
        <w:rPr>
          <w:rFonts w:ascii="Times New Roman" w:hAnsi="Times New Roman" w:cs="Times New Roman"/>
        </w:rPr>
        <w:t>detecting a case of Fraud as defined in Section 136 of the Criminal Law [Codiﬁcation and Reform]</w:t>
      </w:r>
      <w:r w:rsidR="00B30AE3" w:rsidRPr="000C6558">
        <w:rPr>
          <w:rFonts w:ascii="Times New Roman" w:hAnsi="Times New Roman" w:cs="Times New Roman"/>
        </w:rPr>
        <w:t xml:space="preserve"> </w:t>
      </w:r>
      <w:r w:rsidRPr="000C6558">
        <w:rPr>
          <w:rFonts w:ascii="Times New Roman" w:hAnsi="Times New Roman" w:cs="Times New Roman"/>
        </w:rPr>
        <w:t>Act, Chapter 9:</w:t>
      </w:r>
      <w:r w:rsidR="0085289F" w:rsidRPr="000C6558">
        <w:rPr>
          <w:rFonts w:ascii="Times New Roman" w:hAnsi="Times New Roman" w:cs="Times New Roman"/>
        </w:rPr>
        <w:t>23, make</w:t>
      </w:r>
      <w:r w:rsidRPr="000C6558">
        <w:rPr>
          <w:rFonts w:ascii="Times New Roman" w:hAnsi="Times New Roman" w:cs="Times New Roman"/>
        </w:rPr>
        <w:t xml:space="preserve"> extracts from and copies of the said information.</w:t>
      </w:r>
    </w:p>
    <w:p w14:paraId="2D58F9EB" w14:textId="77777777" w:rsidR="0085289F" w:rsidRPr="000C6558" w:rsidRDefault="0085289F" w:rsidP="000C6558">
      <w:pPr>
        <w:spacing w:after="0" w:line="240" w:lineRule="auto"/>
        <w:ind w:left="720"/>
        <w:jc w:val="both"/>
        <w:rPr>
          <w:rFonts w:ascii="Times New Roman" w:hAnsi="Times New Roman" w:cs="Times New Roman"/>
        </w:rPr>
      </w:pPr>
    </w:p>
    <w:p w14:paraId="21724976" w14:textId="77777777" w:rsidR="00B30AE3"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 xml:space="preserve">Section 50 subsection (1) reads, </w:t>
      </w:r>
    </w:p>
    <w:p w14:paraId="6E0F339B" w14:textId="3B78F6FD" w:rsidR="00FF1AB7"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 xml:space="preserve">Subject to sections </w:t>
      </w:r>
      <w:r w:rsidR="00535BC5" w:rsidRPr="000C6558">
        <w:rPr>
          <w:rFonts w:ascii="Times New Roman" w:hAnsi="Times New Roman" w:cs="Times New Roman"/>
        </w:rPr>
        <w:t>fifty-one</w:t>
      </w:r>
      <w:r w:rsidRPr="000C6558">
        <w:rPr>
          <w:rFonts w:ascii="Times New Roman" w:hAnsi="Times New Roman" w:cs="Times New Roman"/>
        </w:rPr>
        <w:t xml:space="preserve">, fifty-two and </w:t>
      </w:r>
      <w:r w:rsidR="00640CA2" w:rsidRPr="000C6558">
        <w:rPr>
          <w:rFonts w:ascii="Times New Roman" w:hAnsi="Times New Roman" w:cs="Times New Roman"/>
        </w:rPr>
        <w:t>fifty</w:t>
      </w:r>
      <w:r w:rsidRPr="000C6558">
        <w:rPr>
          <w:rFonts w:ascii="Times New Roman" w:hAnsi="Times New Roman" w:cs="Times New Roman"/>
        </w:rPr>
        <w:t>-three, an article</w:t>
      </w:r>
      <w:r w:rsidR="00640CA2" w:rsidRPr="000C6558">
        <w:rPr>
          <w:rFonts w:ascii="Times New Roman" w:hAnsi="Times New Roman" w:cs="Times New Roman"/>
        </w:rPr>
        <w:t xml:space="preserve"> </w:t>
      </w:r>
      <w:r w:rsidRPr="000C6558">
        <w:rPr>
          <w:rFonts w:ascii="Times New Roman" w:hAnsi="Times New Roman" w:cs="Times New Roman"/>
        </w:rPr>
        <w:t>referred to in section forty-nine shall be seized only by virtue of a warrant issued-</w:t>
      </w:r>
    </w:p>
    <w:p w14:paraId="444DCB80" w14:textId="11C0079A" w:rsidR="00FF1AB7"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(a) by a magistrate or justice, if it appears to the magistrate or justice from information on</w:t>
      </w:r>
      <w:r w:rsidR="00B30AE3" w:rsidRPr="000C6558">
        <w:rPr>
          <w:rFonts w:ascii="Times New Roman" w:hAnsi="Times New Roman" w:cs="Times New Roman"/>
        </w:rPr>
        <w:t xml:space="preserve"> </w:t>
      </w:r>
      <w:r w:rsidRPr="000C6558">
        <w:rPr>
          <w:rFonts w:ascii="Times New Roman" w:hAnsi="Times New Roman" w:cs="Times New Roman"/>
        </w:rPr>
        <w:t>oath that there are reasonable grounds for believing that any such article is in the</w:t>
      </w:r>
    </w:p>
    <w:p w14:paraId="7784C025" w14:textId="77777777" w:rsidR="00FF1AB7"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possession or under the control of any person, or upon or in any premises or area, within</w:t>
      </w:r>
    </w:p>
    <w:p w14:paraId="3ACC32B1" w14:textId="0EF04AB5" w:rsidR="00FF1AB7"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his area of</w:t>
      </w:r>
      <w:r w:rsidR="00B30AE3" w:rsidRPr="000C6558">
        <w:rPr>
          <w:rFonts w:ascii="Times New Roman" w:hAnsi="Times New Roman" w:cs="Times New Roman"/>
        </w:rPr>
        <w:t xml:space="preserve"> </w:t>
      </w:r>
      <w:r w:rsidRPr="000C6558">
        <w:rPr>
          <w:rFonts w:ascii="Times New Roman" w:hAnsi="Times New Roman" w:cs="Times New Roman"/>
        </w:rPr>
        <w:t>jurisdiction;</w:t>
      </w:r>
    </w:p>
    <w:p w14:paraId="0B9DC494" w14:textId="77777777" w:rsidR="00FF1AB7"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Section 288 reads........</w:t>
      </w:r>
    </w:p>
    <w:p w14:paraId="7A0DEDEE" w14:textId="77777777" w:rsidR="00FF1AB7"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A bank shall not be compelled to produce its bankers' book or any documents in any</w:t>
      </w:r>
    </w:p>
    <w:p w14:paraId="0C92F2D4" w14:textId="38D9841A" w:rsidR="00B30AE3"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 xml:space="preserve">criminal proceedings unless the court specially orders that such bankers’ books or </w:t>
      </w:r>
      <w:r w:rsidR="00B30AE3" w:rsidRPr="000C6558">
        <w:rPr>
          <w:rFonts w:ascii="Times New Roman" w:hAnsi="Times New Roman" w:cs="Times New Roman"/>
        </w:rPr>
        <w:t>bankers</w:t>
      </w:r>
      <w:r w:rsidR="006F5E0F" w:rsidRPr="000C6558">
        <w:rPr>
          <w:rFonts w:ascii="Times New Roman" w:hAnsi="Times New Roman" w:cs="Times New Roman"/>
        </w:rPr>
        <w:t xml:space="preserve">’ </w:t>
      </w:r>
      <w:r w:rsidR="00B30AE3" w:rsidRPr="000C6558">
        <w:rPr>
          <w:rFonts w:ascii="Times New Roman" w:hAnsi="Times New Roman" w:cs="Times New Roman"/>
        </w:rPr>
        <w:t>documents</w:t>
      </w:r>
      <w:r w:rsidRPr="000C6558">
        <w:rPr>
          <w:rFonts w:ascii="Times New Roman" w:hAnsi="Times New Roman" w:cs="Times New Roman"/>
        </w:rPr>
        <w:t xml:space="preserve"> shall </w:t>
      </w:r>
      <w:r w:rsidR="001641DD">
        <w:rPr>
          <w:rFonts w:ascii="Times New Roman" w:hAnsi="Times New Roman" w:cs="Times New Roman"/>
        </w:rPr>
        <w:t xml:space="preserve">be </w:t>
      </w:r>
      <w:r w:rsidRPr="000C6558">
        <w:rPr>
          <w:rFonts w:ascii="Times New Roman" w:hAnsi="Times New Roman" w:cs="Times New Roman"/>
        </w:rPr>
        <w:t>produced.</w:t>
      </w:r>
    </w:p>
    <w:p w14:paraId="42A9F8CE" w14:textId="05379032" w:rsidR="00FF1AB7" w:rsidRPr="000C6558" w:rsidRDefault="00FF1AB7" w:rsidP="000C6558">
      <w:pPr>
        <w:spacing w:after="0" w:line="240" w:lineRule="auto"/>
        <w:ind w:left="720"/>
        <w:jc w:val="both"/>
        <w:rPr>
          <w:rFonts w:ascii="Times New Roman" w:hAnsi="Times New Roman" w:cs="Times New Roman"/>
          <w:b/>
          <w:bCs/>
        </w:rPr>
      </w:pPr>
      <w:r w:rsidRPr="000C6558">
        <w:rPr>
          <w:rFonts w:ascii="Times New Roman" w:hAnsi="Times New Roman" w:cs="Times New Roman"/>
          <w:b/>
          <w:bCs/>
        </w:rPr>
        <w:t>Circumstances are during the period extending from the 13th day of June 2023 to 15</w:t>
      </w:r>
      <w:r w:rsidR="00B30AE3" w:rsidRPr="000C6558">
        <w:rPr>
          <w:rFonts w:ascii="Times New Roman" w:hAnsi="Times New Roman" w:cs="Times New Roman"/>
          <w:b/>
          <w:bCs/>
          <w:vertAlign w:val="superscript"/>
        </w:rPr>
        <w:t>th</w:t>
      </w:r>
      <w:r w:rsidR="00B30AE3" w:rsidRPr="000C6558">
        <w:rPr>
          <w:rFonts w:ascii="Times New Roman" w:hAnsi="Times New Roman" w:cs="Times New Roman"/>
          <w:b/>
          <w:bCs/>
        </w:rPr>
        <w:t xml:space="preserve"> </w:t>
      </w:r>
      <w:r w:rsidRPr="000C6558">
        <w:rPr>
          <w:rFonts w:ascii="Times New Roman" w:hAnsi="Times New Roman" w:cs="Times New Roman"/>
          <w:b/>
          <w:bCs/>
        </w:rPr>
        <w:t>day of June 2023, unknown accused person hacked TN Asset Management Company</w:t>
      </w:r>
      <w:r w:rsidR="00B30AE3" w:rsidRPr="000C6558">
        <w:rPr>
          <w:rFonts w:ascii="Times New Roman" w:hAnsi="Times New Roman" w:cs="Times New Roman"/>
          <w:b/>
          <w:bCs/>
        </w:rPr>
        <w:t xml:space="preserve"> </w:t>
      </w:r>
      <w:r w:rsidRPr="000C6558">
        <w:rPr>
          <w:rFonts w:ascii="Times New Roman" w:hAnsi="Times New Roman" w:cs="Times New Roman"/>
          <w:b/>
          <w:bCs/>
        </w:rPr>
        <w:t>Steward Bank Nostro account 1036130853 and unlawfully initiated a bank transfer of</w:t>
      </w:r>
      <w:r w:rsidR="00B30AE3" w:rsidRPr="000C6558">
        <w:rPr>
          <w:rFonts w:ascii="Times New Roman" w:hAnsi="Times New Roman" w:cs="Times New Roman"/>
          <w:b/>
          <w:bCs/>
        </w:rPr>
        <w:t xml:space="preserve"> </w:t>
      </w:r>
      <w:r w:rsidRPr="000C6558">
        <w:rPr>
          <w:rFonts w:ascii="Times New Roman" w:hAnsi="Times New Roman" w:cs="Times New Roman"/>
          <w:b/>
          <w:bCs/>
        </w:rPr>
        <w:t>USD$80 000. Accused transferred USD$35 000-00 into ZB Bank Limited account number</w:t>
      </w:r>
      <w:r w:rsidR="00644F5B" w:rsidRPr="000C6558">
        <w:rPr>
          <w:rFonts w:ascii="Times New Roman" w:hAnsi="Times New Roman" w:cs="Times New Roman"/>
          <w:b/>
          <w:bCs/>
        </w:rPr>
        <w:t xml:space="preserve"> </w:t>
      </w:r>
      <w:r w:rsidRPr="000C6558">
        <w:rPr>
          <w:rFonts w:ascii="Times New Roman" w:hAnsi="Times New Roman" w:cs="Times New Roman"/>
          <w:b/>
          <w:bCs/>
        </w:rPr>
        <w:t>4372278550405 and USD$45 000-00 into Ecobank Zimbabwe Limited account number</w:t>
      </w:r>
      <w:r w:rsidR="00B30AE3" w:rsidRPr="000C6558">
        <w:rPr>
          <w:rFonts w:ascii="Times New Roman" w:hAnsi="Times New Roman" w:cs="Times New Roman"/>
          <w:b/>
          <w:bCs/>
        </w:rPr>
        <w:t xml:space="preserve"> </w:t>
      </w:r>
      <w:r w:rsidRPr="000C6558">
        <w:rPr>
          <w:rFonts w:ascii="Times New Roman" w:hAnsi="Times New Roman" w:cs="Times New Roman"/>
          <w:b/>
          <w:bCs/>
        </w:rPr>
        <w:t>5783600051530.</w:t>
      </w:r>
    </w:p>
    <w:p w14:paraId="0DBAD0D4" w14:textId="77777777" w:rsidR="00FF1AB7" w:rsidRPr="000C6558" w:rsidRDefault="00FF1AB7" w:rsidP="000C6558">
      <w:pPr>
        <w:spacing w:after="0" w:line="240" w:lineRule="auto"/>
        <w:ind w:left="720"/>
        <w:jc w:val="both"/>
        <w:rPr>
          <w:rFonts w:ascii="Times New Roman" w:hAnsi="Times New Roman" w:cs="Times New Roman"/>
        </w:rPr>
      </w:pPr>
      <w:r w:rsidRPr="000C6558">
        <w:rPr>
          <w:rFonts w:ascii="Times New Roman" w:hAnsi="Times New Roman" w:cs="Times New Roman"/>
        </w:rPr>
        <w:t>It is therefore directed that ECOBANK ZIMBABWE should immediately provide the following;</w:t>
      </w:r>
    </w:p>
    <w:p w14:paraId="52EA0E43" w14:textId="6263F6A9" w:rsidR="00FF1AB7" w:rsidRPr="000C6558" w:rsidRDefault="00B30AE3" w:rsidP="000C6558">
      <w:pPr>
        <w:spacing w:after="0" w:line="240" w:lineRule="auto"/>
        <w:ind w:left="720"/>
        <w:jc w:val="both"/>
        <w:rPr>
          <w:rFonts w:ascii="Times New Roman" w:hAnsi="Times New Roman" w:cs="Times New Roman"/>
          <w:b/>
          <w:bCs/>
        </w:rPr>
      </w:pPr>
      <w:r w:rsidRPr="000C6558">
        <w:rPr>
          <w:rFonts w:ascii="Times New Roman" w:hAnsi="Times New Roman" w:cs="Times New Roman"/>
          <w:b/>
          <w:bCs/>
        </w:rPr>
        <w:t>(a</w:t>
      </w:r>
      <w:r w:rsidR="00FF1AB7" w:rsidRPr="000C6558">
        <w:rPr>
          <w:rFonts w:ascii="Times New Roman" w:hAnsi="Times New Roman" w:cs="Times New Roman"/>
          <w:b/>
          <w:bCs/>
        </w:rPr>
        <w:t>) Immediately freeze USD$45 000-00 which was fraudulently transferred to</w:t>
      </w:r>
    </w:p>
    <w:p w14:paraId="7831F17C" w14:textId="63E2CAED" w:rsidR="00FF1AB7" w:rsidRPr="000C6558" w:rsidRDefault="00480EBF" w:rsidP="000C6558">
      <w:pPr>
        <w:spacing w:after="0" w:line="240" w:lineRule="auto"/>
        <w:ind w:left="720"/>
        <w:jc w:val="both"/>
        <w:rPr>
          <w:rFonts w:ascii="Times New Roman" w:hAnsi="Times New Roman" w:cs="Times New Roman"/>
          <w:b/>
          <w:bCs/>
        </w:rPr>
      </w:pPr>
      <w:r w:rsidRPr="000C6558">
        <w:rPr>
          <w:rFonts w:ascii="Times New Roman" w:hAnsi="Times New Roman" w:cs="Times New Roman"/>
          <w:b/>
          <w:bCs/>
        </w:rPr>
        <w:t>Ecobank</w:t>
      </w:r>
      <w:r w:rsidR="00FF1AB7" w:rsidRPr="000C6558">
        <w:rPr>
          <w:rFonts w:ascii="Times New Roman" w:hAnsi="Times New Roman" w:cs="Times New Roman"/>
          <w:b/>
          <w:bCs/>
        </w:rPr>
        <w:t xml:space="preserve"> account number 5783600051530 on 14/06/2023 and to be secured</w:t>
      </w:r>
    </w:p>
    <w:p w14:paraId="2F0A1763" w14:textId="60B765F1" w:rsidR="00FF1AB7" w:rsidRPr="000C6558" w:rsidRDefault="00FF1AB7" w:rsidP="000C6558">
      <w:pPr>
        <w:spacing w:after="0" w:line="240" w:lineRule="auto"/>
        <w:ind w:left="720"/>
        <w:jc w:val="both"/>
        <w:rPr>
          <w:rFonts w:ascii="Times New Roman" w:hAnsi="Times New Roman" w:cs="Times New Roman"/>
          <w:b/>
          <w:bCs/>
        </w:rPr>
      </w:pPr>
      <w:r w:rsidRPr="000C6558">
        <w:rPr>
          <w:rFonts w:ascii="Times New Roman" w:hAnsi="Times New Roman" w:cs="Times New Roman"/>
          <w:b/>
          <w:bCs/>
        </w:rPr>
        <w:t>in Ecobank su</w:t>
      </w:r>
      <w:r w:rsidR="00B87BE7" w:rsidRPr="000C6558">
        <w:rPr>
          <w:rFonts w:ascii="Times New Roman" w:hAnsi="Times New Roman" w:cs="Times New Roman"/>
          <w:b/>
          <w:bCs/>
        </w:rPr>
        <w:t>s</w:t>
      </w:r>
      <w:r w:rsidRPr="000C6558">
        <w:rPr>
          <w:rFonts w:ascii="Times New Roman" w:hAnsi="Times New Roman" w:cs="Times New Roman"/>
          <w:b/>
          <w:bCs/>
        </w:rPr>
        <w:t>pen</w:t>
      </w:r>
      <w:r w:rsidR="00B87BE7" w:rsidRPr="000C6558">
        <w:rPr>
          <w:rFonts w:ascii="Times New Roman" w:hAnsi="Times New Roman" w:cs="Times New Roman"/>
          <w:b/>
          <w:bCs/>
        </w:rPr>
        <w:t>se</w:t>
      </w:r>
      <w:r w:rsidRPr="000C6558">
        <w:rPr>
          <w:rFonts w:ascii="Times New Roman" w:hAnsi="Times New Roman" w:cs="Times New Roman"/>
          <w:b/>
          <w:bCs/>
        </w:rPr>
        <w:t xml:space="preserve"> account.</w:t>
      </w:r>
    </w:p>
    <w:p w14:paraId="312FF5D3" w14:textId="46EB3466" w:rsidR="00FF1AB7" w:rsidRPr="000C6558" w:rsidRDefault="00B30AE3" w:rsidP="000C6558">
      <w:pPr>
        <w:spacing w:after="0" w:line="240" w:lineRule="auto"/>
        <w:ind w:left="720"/>
        <w:jc w:val="both"/>
        <w:rPr>
          <w:rFonts w:ascii="Times New Roman" w:hAnsi="Times New Roman" w:cs="Times New Roman"/>
          <w:b/>
          <w:bCs/>
        </w:rPr>
      </w:pPr>
      <w:r w:rsidRPr="000C6558">
        <w:rPr>
          <w:rFonts w:ascii="Times New Roman" w:hAnsi="Times New Roman" w:cs="Times New Roman"/>
          <w:b/>
          <w:bCs/>
        </w:rPr>
        <w:t>(</w:t>
      </w:r>
      <w:r w:rsidR="00FF1AB7" w:rsidRPr="000C6558">
        <w:rPr>
          <w:rFonts w:ascii="Times New Roman" w:hAnsi="Times New Roman" w:cs="Times New Roman"/>
          <w:b/>
          <w:bCs/>
        </w:rPr>
        <w:t>b) Bankers afﬁdavit from the manager in terms of Section 286(2) of the</w:t>
      </w:r>
    </w:p>
    <w:p w14:paraId="17F676B9" w14:textId="338463F7" w:rsidR="00FF1AB7" w:rsidRPr="000C6558" w:rsidRDefault="00FF1AB7" w:rsidP="000C6558">
      <w:pPr>
        <w:spacing w:after="0" w:line="240" w:lineRule="auto"/>
        <w:ind w:left="720"/>
        <w:jc w:val="both"/>
        <w:rPr>
          <w:rFonts w:ascii="Times New Roman" w:hAnsi="Times New Roman" w:cs="Times New Roman"/>
          <w:b/>
          <w:bCs/>
        </w:rPr>
      </w:pPr>
      <w:r w:rsidRPr="000C6558">
        <w:rPr>
          <w:rFonts w:ascii="Times New Roman" w:hAnsi="Times New Roman" w:cs="Times New Roman"/>
          <w:b/>
          <w:bCs/>
        </w:rPr>
        <w:t xml:space="preserve">Criminal Procedure and Evidence Act (Chapter 9:07) </w:t>
      </w:r>
      <w:r w:rsidR="00EC4873" w:rsidRPr="000C6558">
        <w:rPr>
          <w:rFonts w:ascii="Times New Roman" w:hAnsi="Times New Roman" w:cs="Times New Roman"/>
          <w:b/>
          <w:bCs/>
        </w:rPr>
        <w:t>i</w:t>
      </w:r>
      <w:r w:rsidRPr="000C6558">
        <w:rPr>
          <w:rFonts w:ascii="Times New Roman" w:hAnsi="Times New Roman" w:cs="Times New Roman"/>
          <w:b/>
          <w:bCs/>
        </w:rPr>
        <w:t xml:space="preserve">n </w:t>
      </w:r>
      <w:r w:rsidR="00B30AE3" w:rsidRPr="000C6558">
        <w:rPr>
          <w:rFonts w:ascii="Times New Roman" w:hAnsi="Times New Roman" w:cs="Times New Roman"/>
          <w:b/>
          <w:bCs/>
        </w:rPr>
        <w:t>respect</w:t>
      </w:r>
      <w:r w:rsidRPr="000C6558">
        <w:rPr>
          <w:rFonts w:ascii="Times New Roman" w:hAnsi="Times New Roman" w:cs="Times New Roman"/>
          <w:b/>
          <w:bCs/>
        </w:rPr>
        <w:t xml:space="preserve"> of </w:t>
      </w:r>
      <w:r w:rsidR="00480EBF" w:rsidRPr="000C6558">
        <w:rPr>
          <w:rFonts w:ascii="Times New Roman" w:hAnsi="Times New Roman" w:cs="Times New Roman"/>
          <w:b/>
          <w:bCs/>
        </w:rPr>
        <w:t>Ecobank</w:t>
      </w:r>
    </w:p>
    <w:p w14:paraId="65354D3A" w14:textId="2FFA943A" w:rsidR="00FF1AB7" w:rsidRPr="000C6558" w:rsidRDefault="00FF1AB7" w:rsidP="000C6558">
      <w:pPr>
        <w:spacing w:after="0" w:line="240" w:lineRule="auto"/>
        <w:ind w:left="720"/>
        <w:jc w:val="both"/>
        <w:rPr>
          <w:rFonts w:ascii="Times New Roman" w:hAnsi="Times New Roman" w:cs="Times New Roman"/>
          <w:b/>
          <w:bCs/>
        </w:rPr>
      </w:pPr>
      <w:r w:rsidRPr="000C6558">
        <w:rPr>
          <w:rFonts w:ascii="Times New Roman" w:hAnsi="Times New Roman" w:cs="Times New Roman"/>
          <w:b/>
          <w:bCs/>
        </w:rPr>
        <w:t>account number 5783600051530.</w:t>
      </w:r>
    </w:p>
    <w:p w14:paraId="56CF387D" w14:textId="4F78F017" w:rsidR="00B30AE3" w:rsidRPr="000C6558" w:rsidRDefault="00B30AE3" w:rsidP="000C6558">
      <w:pPr>
        <w:spacing w:after="0" w:line="240" w:lineRule="auto"/>
        <w:ind w:left="720"/>
        <w:jc w:val="both"/>
        <w:rPr>
          <w:rFonts w:ascii="Times New Roman" w:hAnsi="Times New Roman" w:cs="Times New Roman"/>
        </w:rPr>
      </w:pPr>
      <w:r w:rsidRPr="000C6558">
        <w:rPr>
          <w:rFonts w:ascii="Times New Roman" w:hAnsi="Times New Roman" w:cs="Times New Roman"/>
        </w:rPr>
        <w:t xml:space="preserve">S.1 195/2014 section 9(2) reads not withstanding subsection (1), subscriber information on central data base maybe provided to the law enforcement agency, provided that prior written </w:t>
      </w:r>
      <w:r w:rsidRPr="000C6558">
        <w:rPr>
          <w:rFonts w:ascii="Times New Roman" w:hAnsi="Times New Roman" w:cs="Times New Roman"/>
        </w:rPr>
        <w:lastRenderedPageBreak/>
        <w:t>request is received by the authority from an official of the law enforcement agency who is in possession of warrant or court order to obtain such information.</w:t>
      </w:r>
    </w:p>
    <w:p w14:paraId="07263EC9" w14:textId="26FF36F5" w:rsidR="00B30AE3" w:rsidRPr="000C6558" w:rsidRDefault="00B30AE3" w:rsidP="000C6558">
      <w:pPr>
        <w:spacing w:after="0" w:line="240" w:lineRule="auto"/>
        <w:ind w:left="720"/>
        <w:jc w:val="both"/>
        <w:rPr>
          <w:rFonts w:ascii="Times New Roman" w:hAnsi="Times New Roman" w:cs="Times New Roman"/>
        </w:rPr>
      </w:pPr>
      <w:r w:rsidRPr="000C6558">
        <w:rPr>
          <w:rFonts w:ascii="Times New Roman" w:hAnsi="Times New Roman" w:cs="Times New Roman"/>
        </w:rPr>
        <w:t xml:space="preserve">These are therefore, in the State’s name to command you to proceed to </w:t>
      </w:r>
      <w:r w:rsidRPr="000C6558">
        <w:rPr>
          <w:rFonts w:ascii="Times New Roman" w:hAnsi="Times New Roman" w:cs="Times New Roman"/>
          <w:b/>
          <w:bCs/>
        </w:rPr>
        <w:t>ECOBANK ZIMBABWE</w:t>
      </w:r>
      <w:r w:rsidRPr="000C6558">
        <w:rPr>
          <w:rFonts w:ascii="Times New Roman" w:hAnsi="Times New Roman" w:cs="Times New Roman"/>
        </w:rPr>
        <w:t>, and there from immediately obtain and take into your custody the above- mentioned documents and records and take them to CID CCD, Northern Region corner Josiah Chinamano and tom street, Morris Depot, Harare or other place of safety until the matter is ﬁnalized or until you further receive further orders from Court.</w:t>
      </w:r>
    </w:p>
    <w:p w14:paraId="30989D06" w14:textId="77777777" w:rsidR="00480EBF" w:rsidRDefault="00B30AE3" w:rsidP="000C6558">
      <w:pPr>
        <w:spacing w:after="0" w:line="240" w:lineRule="auto"/>
        <w:ind w:left="720"/>
        <w:jc w:val="both"/>
        <w:rPr>
          <w:rFonts w:ascii="Times New Roman" w:hAnsi="Times New Roman" w:cs="Times New Roman"/>
        </w:rPr>
      </w:pPr>
      <w:r w:rsidRPr="000C6558">
        <w:rPr>
          <w:rFonts w:ascii="Times New Roman" w:hAnsi="Times New Roman" w:cs="Times New Roman"/>
        </w:rPr>
        <w:t>Given under my hand at Harare Magistrates Court this..........day of September............................ 2023.</w:t>
      </w:r>
    </w:p>
    <w:p w14:paraId="585A912F" w14:textId="77777777" w:rsidR="004C7FC6" w:rsidRPr="000C6558" w:rsidRDefault="004C7FC6" w:rsidP="000C6558">
      <w:pPr>
        <w:spacing w:after="0" w:line="240" w:lineRule="auto"/>
        <w:ind w:left="720"/>
        <w:jc w:val="both"/>
        <w:rPr>
          <w:rFonts w:ascii="Times New Roman" w:hAnsi="Times New Roman" w:cs="Times New Roman"/>
        </w:rPr>
      </w:pPr>
    </w:p>
    <w:p w14:paraId="2B88194E" w14:textId="77777777" w:rsidR="00520A78" w:rsidRDefault="004C7FC6" w:rsidP="00480E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clear </w:t>
      </w:r>
      <w:r w:rsidR="00DD5FD3">
        <w:rPr>
          <w:rFonts w:ascii="Times New Roman" w:hAnsi="Times New Roman" w:cs="Times New Roman"/>
          <w:sz w:val="24"/>
          <w:szCs w:val="24"/>
        </w:rPr>
        <w:t>reading</w:t>
      </w:r>
      <w:r>
        <w:rPr>
          <w:rFonts w:ascii="Times New Roman" w:hAnsi="Times New Roman" w:cs="Times New Roman"/>
          <w:sz w:val="24"/>
          <w:szCs w:val="24"/>
        </w:rPr>
        <w:t xml:space="preserve"> of this</w:t>
      </w:r>
      <w:r w:rsidR="00535BC5">
        <w:rPr>
          <w:rFonts w:ascii="Times New Roman" w:hAnsi="Times New Roman" w:cs="Times New Roman"/>
          <w:sz w:val="24"/>
          <w:szCs w:val="24"/>
        </w:rPr>
        <w:t xml:space="preserve"> warrant</w:t>
      </w:r>
      <w:r>
        <w:rPr>
          <w:rFonts w:ascii="Times New Roman" w:hAnsi="Times New Roman" w:cs="Times New Roman"/>
          <w:sz w:val="24"/>
          <w:szCs w:val="24"/>
        </w:rPr>
        <w:t xml:space="preserve"> shows that it was directed to Peace Officers</w:t>
      </w:r>
      <w:r w:rsidR="00C57778">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780844" w:rsidRPr="00033F54">
        <w:rPr>
          <w:rFonts w:ascii="Times New Roman" w:hAnsi="Times New Roman" w:cs="Times New Roman"/>
          <w:sz w:val="24"/>
          <w:szCs w:val="24"/>
        </w:rPr>
        <w:t>other Officers of the law</w:t>
      </w:r>
      <w:r w:rsidR="00DD5FD3">
        <w:rPr>
          <w:rFonts w:ascii="Times New Roman" w:hAnsi="Times New Roman" w:cs="Times New Roman"/>
          <w:sz w:val="24"/>
          <w:szCs w:val="24"/>
        </w:rPr>
        <w:t xml:space="preserve"> to execute it.</w:t>
      </w:r>
    </w:p>
    <w:p w14:paraId="3FD680D8" w14:textId="77777777" w:rsidR="00520A78" w:rsidRPr="00033F54" w:rsidRDefault="00520A78" w:rsidP="00520A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See s</w:t>
      </w:r>
      <w:r w:rsidRPr="00033F54">
        <w:rPr>
          <w:rFonts w:ascii="Times New Roman" w:hAnsi="Times New Roman" w:cs="Times New Roman"/>
          <w:sz w:val="24"/>
          <w:szCs w:val="24"/>
        </w:rPr>
        <w:t>2 of the Criminal Procedure and Evidence Act w</w:t>
      </w:r>
      <w:r>
        <w:rPr>
          <w:rFonts w:ascii="Times New Roman" w:hAnsi="Times New Roman" w:cs="Times New Roman"/>
          <w:sz w:val="24"/>
          <w:szCs w:val="24"/>
        </w:rPr>
        <w:t>hich defines Peace Officer.</w:t>
      </w:r>
    </w:p>
    <w:p w14:paraId="2319BE74"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“peace officer”</w:t>
      </w:r>
      <w:r>
        <w:rPr>
          <w:rFonts w:ascii="Times New Roman" w:hAnsi="Times New Roman" w:cs="Times New Roman"/>
        </w:rPr>
        <w:t xml:space="preserve"> includes</w:t>
      </w:r>
      <w:r w:rsidRPr="0002263B">
        <w:rPr>
          <w:rFonts w:ascii="Times New Roman" w:hAnsi="Times New Roman" w:cs="Times New Roman"/>
        </w:rPr>
        <w:t>—</w:t>
      </w:r>
    </w:p>
    <w:p w14:paraId="2DAC35C5"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(a) any magistrate or justice;</w:t>
      </w:r>
    </w:p>
    <w:p w14:paraId="429780F0"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(b) the Sheriff or any deputy sheriff;</w:t>
      </w:r>
    </w:p>
    <w:p w14:paraId="493A3DC5"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(c) any police officer;</w:t>
      </w:r>
    </w:p>
    <w:p w14:paraId="5A608C73"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(d) any prison officer;</w:t>
      </w:r>
    </w:p>
    <w:p w14:paraId="44F90878"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(e) any immigration officer;</w:t>
      </w:r>
    </w:p>
    <w:p w14:paraId="20C6C4A1"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(f) any inspector of mines;</w:t>
      </w:r>
    </w:p>
    <w:p w14:paraId="04721096"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(g) any—</w:t>
      </w:r>
    </w:p>
    <w:p w14:paraId="26F2F188"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(i) chief, within his area; and</w:t>
      </w:r>
    </w:p>
    <w:p w14:paraId="5128BA3C"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(ii) headman, within his chief’s area; and</w:t>
      </w:r>
    </w:p>
    <w:p w14:paraId="227D62BF"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(iii) village head, within the area of his village; and</w:t>
      </w:r>
    </w:p>
    <w:p w14:paraId="3F41EFC9"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(iv) chief’s messenger or headman’s messenger, within the chief’s area;</w:t>
      </w:r>
    </w:p>
    <w:p w14:paraId="5F98C6E9" w14:textId="77777777" w:rsidR="00520A78" w:rsidRPr="0002263B"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as defined in the Traditional Leaders Act [</w:t>
      </w:r>
      <w:r w:rsidRPr="00AE188F">
        <w:rPr>
          <w:rFonts w:ascii="Times New Roman" w:hAnsi="Times New Roman" w:cs="Times New Roman"/>
          <w:i/>
          <w:iCs/>
        </w:rPr>
        <w:t>Chapter 29:17</w:t>
      </w:r>
      <w:r w:rsidRPr="0002263B">
        <w:rPr>
          <w:rFonts w:ascii="Times New Roman" w:hAnsi="Times New Roman" w:cs="Times New Roman"/>
        </w:rPr>
        <w:t>];</w:t>
      </w:r>
    </w:p>
    <w:p w14:paraId="0313D122" w14:textId="77777777" w:rsidR="00520A78" w:rsidRDefault="00520A78" w:rsidP="00520A78">
      <w:pPr>
        <w:spacing w:line="240" w:lineRule="auto"/>
        <w:ind w:left="720"/>
        <w:jc w:val="both"/>
        <w:rPr>
          <w:rFonts w:ascii="Times New Roman" w:hAnsi="Times New Roman" w:cs="Times New Roman"/>
        </w:rPr>
      </w:pPr>
      <w:r w:rsidRPr="0002263B">
        <w:rPr>
          <w:rFonts w:ascii="Times New Roman" w:hAnsi="Times New Roman" w:cs="Times New Roman"/>
        </w:rPr>
        <w:t xml:space="preserve"> (h) any other person designated by the Minister by a statutory instrument;”</w:t>
      </w:r>
    </w:p>
    <w:p w14:paraId="6374996D" w14:textId="77777777" w:rsidR="00520A78" w:rsidRDefault="00520A78" w:rsidP="00480EBF">
      <w:pPr>
        <w:spacing w:after="0" w:line="360" w:lineRule="auto"/>
        <w:ind w:left="720"/>
        <w:jc w:val="both"/>
        <w:rPr>
          <w:rFonts w:ascii="Times New Roman" w:hAnsi="Times New Roman" w:cs="Times New Roman"/>
          <w:sz w:val="24"/>
          <w:szCs w:val="24"/>
        </w:rPr>
      </w:pPr>
    </w:p>
    <w:p w14:paraId="2B43B5EE" w14:textId="4A5F1D20" w:rsidR="00D0592A" w:rsidRPr="00033F54" w:rsidRDefault="0068096A" w:rsidP="00860B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F26AFD">
        <w:rPr>
          <w:rFonts w:ascii="Times New Roman" w:hAnsi="Times New Roman" w:cs="Times New Roman"/>
          <w:sz w:val="24"/>
          <w:szCs w:val="24"/>
        </w:rPr>
        <w:t xml:space="preserve">is </w:t>
      </w:r>
      <w:r>
        <w:rPr>
          <w:rFonts w:ascii="Times New Roman" w:hAnsi="Times New Roman" w:cs="Times New Roman"/>
          <w:sz w:val="24"/>
          <w:szCs w:val="24"/>
        </w:rPr>
        <w:t>i</w:t>
      </w:r>
      <w:r w:rsidR="00F26AFD">
        <w:rPr>
          <w:rFonts w:ascii="Times New Roman" w:hAnsi="Times New Roman" w:cs="Times New Roman"/>
          <w:sz w:val="24"/>
          <w:szCs w:val="24"/>
        </w:rPr>
        <w:t xml:space="preserve">s </w:t>
      </w:r>
      <w:r w:rsidR="00535BC5">
        <w:rPr>
          <w:rFonts w:ascii="Times New Roman" w:hAnsi="Times New Roman" w:cs="Times New Roman"/>
          <w:sz w:val="24"/>
          <w:szCs w:val="24"/>
        </w:rPr>
        <w:t xml:space="preserve">acknowledged by </w:t>
      </w:r>
      <w:r>
        <w:rPr>
          <w:rFonts w:ascii="Times New Roman" w:hAnsi="Times New Roman" w:cs="Times New Roman"/>
          <w:sz w:val="24"/>
          <w:szCs w:val="24"/>
        </w:rPr>
        <w:t>First Respondent</w:t>
      </w:r>
      <w:r w:rsidR="00535BC5">
        <w:rPr>
          <w:rFonts w:ascii="Times New Roman" w:hAnsi="Times New Roman" w:cs="Times New Roman"/>
          <w:sz w:val="24"/>
          <w:szCs w:val="24"/>
        </w:rPr>
        <w:t xml:space="preserve"> in his </w:t>
      </w:r>
      <w:r>
        <w:rPr>
          <w:rFonts w:ascii="Times New Roman" w:hAnsi="Times New Roman" w:cs="Times New Roman"/>
          <w:sz w:val="24"/>
          <w:szCs w:val="24"/>
        </w:rPr>
        <w:t>concession that the warrant of search and seizure was directed to the generality of Peace Officers</w:t>
      </w:r>
      <w:r w:rsidR="00535BC5">
        <w:rPr>
          <w:rFonts w:ascii="Times New Roman" w:hAnsi="Times New Roman" w:cs="Times New Roman"/>
          <w:sz w:val="24"/>
          <w:szCs w:val="24"/>
        </w:rPr>
        <w:t>.</w:t>
      </w:r>
      <w:r>
        <w:rPr>
          <w:rFonts w:ascii="Times New Roman" w:hAnsi="Times New Roman" w:cs="Times New Roman"/>
          <w:sz w:val="24"/>
          <w:szCs w:val="24"/>
        </w:rPr>
        <w:t xml:space="preserve"> </w:t>
      </w:r>
      <w:r w:rsidR="006E23A0">
        <w:rPr>
          <w:rFonts w:ascii="Times New Roman" w:hAnsi="Times New Roman" w:cs="Times New Roman"/>
          <w:sz w:val="24"/>
          <w:szCs w:val="24"/>
        </w:rPr>
        <w:t>This in my view is an irregularity.</w:t>
      </w:r>
    </w:p>
    <w:p w14:paraId="5E0E5A02" w14:textId="0922C018" w:rsidR="00535BC5" w:rsidRDefault="00535BC5" w:rsidP="00860BF2">
      <w:pPr>
        <w:spacing w:after="0" w:line="360" w:lineRule="auto"/>
        <w:jc w:val="both"/>
        <w:rPr>
          <w:rFonts w:ascii="Times New Roman" w:hAnsi="Times New Roman" w:cs="Times New Roman"/>
          <w:sz w:val="24"/>
          <w:szCs w:val="24"/>
        </w:rPr>
      </w:pPr>
      <w:r w:rsidRPr="00535BC5">
        <w:rPr>
          <w:rFonts w:ascii="Times New Roman" w:hAnsi="Times New Roman" w:cs="Times New Roman"/>
          <w:sz w:val="24"/>
          <w:szCs w:val="24"/>
        </w:rPr>
        <w:t>Further</w:t>
      </w:r>
      <w:r>
        <w:rPr>
          <w:rFonts w:ascii="Times New Roman" w:hAnsi="Times New Roman" w:cs="Times New Roman"/>
          <w:sz w:val="24"/>
          <w:szCs w:val="24"/>
        </w:rPr>
        <w:t>,</w:t>
      </w:r>
      <w:r w:rsidRPr="00535BC5">
        <w:rPr>
          <w:rFonts w:ascii="Times New Roman" w:hAnsi="Times New Roman" w:cs="Times New Roman"/>
          <w:sz w:val="24"/>
          <w:szCs w:val="24"/>
        </w:rPr>
        <w:t xml:space="preserve"> the warrant relates to mobile information</w:t>
      </w:r>
      <w:r>
        <w:rPr>
          <w:rFonts w:ascii="Times New Roman" w:hAnsi="Times New Roman" w:cs="Times New Roman"/>
          <w:sz w:val="24"/>
          <w:szCs w:val="24"/>
        </w:rPr>
        <w:t xml:space="preserve"> which is required for the purposes of investigating a case of fraud.</w:t>
      </w:r>
      <w:r w:rsidRPr="00535BC5">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35BC5">
        <w:rPr>
          <w:rFonts w:ascii="Times New Roman" w:hAnsi="Times New Roman" w:cs="Times New Roman"/>
          <w:sz w:val="24"/>
          <w:szCs w:val="24"/>
        </w:rPr>
        <w:t>description</w:t>
      </w:r>
      <w:r>
        <w:rPr>
          <w:rFonts w:ascii="Times New Roman" w:hAnsi="Times New Roman" w:cs="Times New Roman"/>
          <w:sz w:val="24"/>
          <w:szCs w:val="24"/>
        </w:rPr>
        <w:t xml:space="preserve"> of “the mobile information” </w:t>
      </w:r>
      <w:r w:rsidRPr="00535BC5">
        <w:rPr>
          <w:rFonts w:ascii="Times New Roman" w:hAnsi="Times New Roman" w:cs="Times New Roman"/>
          <w:sz w:val="24"/>
          <w:szCs w:val="24"/>
        </w:rPr>
        <w:t>is uncle</w:t>
      </w:r>
      <w:r>
        <w:rPr>
          <w:rFonts w:ascii="Times New Roman" w:hAnsi="Times New Roman" w:cs="Times New Roman"/>
          <w:sz w:val="24"/>
          <w:szCs w:val="24"/>
        </w:rPr>
        <w:t>ar. The second page of the warrant suffers the same predicament of vagueness as it relates to SI</w:t>
      </w:r>
      <w:r w:rsidR="0006159A">
        <w:rPr>
          <w:rFonts w:ascii="Times New Roman" w:hAnsi="Times New Roman" w:cs="Times New Roman"/>
          <w:sz w:val="24"/>
          <w:szCs w:val="24"/>
        </w:rPr>
        <w:t xml:space="preserve"> </w:t>
      </w:r>
      <w:r>
        <w:rPr>
          <w:rFonts w:ascii="Times New Roman" w:hAnsi="Times New Roman" w:cs="Times New Roman"/>
          <w:sz w:val="24"/>
          <w:szCs w:val="24"/>
        </w:rPr>
        <w:t>195/2014</w:t>
      </w:r>
      <w:r w:rsidR="0006159A">
        <w:rPr>
          <w:rFonts w:ascii="Times New Roman" w:hAnsi="Times New Roman" w:cs="Times New Roman"/>
          <w:sz w:val="24"/>
          <w:szCs w:val="24"/>
        </w:rPr>
        <w:t>, making it unclear as to what exactly the Police Officer was to do.</w:t>
      </w:r>
    </w:p>
    <w:p w14:paraId="5415E50C" w14:textId="679FF372" w:rsidR="00731B5C" w:rsidRDefault="00756209" w:rsidP="00860BF2">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In the circumstances</w:t>
      </w:r>
      <w:r w:rsidR="00535BC5">
        <w:rPr>
          <w:rFonts w:ascii="Times New Roman" w:hAnsi="Times New Roman" w:cs="Times New Roman"/>
          <w:sz w:val="24"/>
          <w:szCs w:val="24"/>
        </w:rPr>
        <w:t>,</w:t>
      </w:r>
      <w:r w:rsidRPr="00033F54">
        <w:rPr>
          <w:rFonts w:ascii="Times New Roman" w:hAnsi="Times New Roman" w:cs="Times New Roman"/>
          <w:sz w:val="24"/>
          <w:szCs w:val="24"/>
        </w:rPr>
        <w:t xml:space="preserve"> I find that the warrant was </w:t>
      </w:r>
      <w:r w:rsidR="0068096A">
        <w:rPr>
          <w:rFonts w:ascii="Times New Roman" w:hAnsi="Times New Roman" w:cs="Times New Roman"/>
          <w:sz w:val="24"/>
          <w:szCs w:val="24"/>
        </w:rPr>
        <w:t xml:space="preserve">too </w:t>
      </w:r>
      <w:r w:rsidR="00FD5B51" w:rsidRPr="00033F54">
        <w:rPr>
          <w:rFonts w:ascii="Times New Roman" w:hAnsi="Times New Roman" w:cs="Times New Roman"/>
          <w:sz w:val="24"/>
          <w:szCs w:val="24"/>
        </w:rPr>
        <w:t>broad, vague</w:t>
      </w:r>
      <w:r w:rsidRPr="00033F54">
        <w:rPr>
          <w:rFonts w:ascii="Times New Roman" w:hAnsi="Times New Roman" w:cs="Times New Roman"/>
          <w:sz w:val="24"/>
          <w:szCs w:val="24"/>
        </w:rPr>
        <w:t xml:space="preserve"> and open ended since all </w:t>
      </w:r>
      <w:r w:rsidR="00731B5C" w:rsidRPr="00033F54">
        <w:rPr>
          <w:rFonts w:ascii="Times New Roman" w:hAnsi="Times New Roman" w:cs="Times New Roman"/>
          <w:sz w:val="24"/>
          <w:szCs w:val="24"/>
        </w:rPr>
        <w:t xml:space="preserve">the </w:t>
      </w:r>
      <w:r w:rsidR="00731B5C">
        <w:rPr>
          <w:rFonts w:ascii="Times New Roman" w:hAnsi="Times New Roman" w:cs="Times New Roman"/>
          <w:sz w:val="24"/>
          <w:szCs w:val="24"/>
        </w:rPr>
        <w:t>office</w:t>
      </w:r>
      <w:r w:rsidR="00146D15">
        <w:rPr>
          <w:rFonts w:ascii="Times New Roman" w:hAnsi="Times New Roman" w:cs="Times New Roman"/>
          <w:sz w:val="24"/>
          <w:szCs w:val="24"/>
        </w:rPr>
        <w:t xml:space="preserve"> holders</w:t>
      </w:r>
      <w:r w:rsidRPr="00033F54">
        <w:rPr>
          <w:rFonts w:ascii="Times New Roman" w:hAnsi="Times New Roman" w:cs="Times New Roman"/>
          <w:sz w:val="24"/>
          <w:szCs w:val="24"/>
        </w:rPr>
        <w:t xml:space="preserve"> </w:t>
      </w:r>
      <w:r w:rsidR="00B569B7" w:rsidRPr="00033F54">
        <w:rPr>
          <w:rFonts w:ascii="Times New Roman" w:hAnsi="Times New Roman" w:cs="Times New Roman"/>
          <w:sz w:val="24"/>
          <w:szCs w:val="24"/>
        </w:rPr>
        <w:t>referred</w:t>
      </w:r>
      <w:r w:rsidRPr="00033F54">
        <w:rPr>
          <w:rFonts w:ascii="Times New Roman" w:hAnsi="Times New Roman" w:cs="Times New Roman"/>
          <w:sz w:val="24"/>
          <w:szCs w:val="24"/>
        </w:rPr>
        <w:t xml:space="preserve"> to in s</w:t>
      </w:r>
      <w:r w:rsidR="0002263B">
        <w:rPr>
          <w:rFonts w:ascii="Times New Roman" w:hAnsi="Times New Roman" w:cs="Times New Roman"/>
          <w:sz w:val="24"/>
          <w:szCs w:val="24"/>
        </w:rPr>
        <w:t xml:space="preserve"> </w:t>
      </w:r>
      <w:r w:rsidRPr="00033F54">
        <w:rPr>
          <w:rFonts w:ascii="Times New Roman" w:hAnsi="Times New Roman" w:cs="Times New Roman"/>
          <w:sz w:val="24"/>
          <w:szCs w:val="24"/>
        </w:rPr>
        <w:t xml:space="preserve">2 had authority to execute the warrant. Courts have warned </w:t>
      </w:r>
      <w:r w:rsidRPr="00033F54">
        <w:rPr>
          <w:rFonts w:ascii="Times New Roman" w:hAnsi="Times New Roman" w:cs="Times New Roman"/>
          <w:sz w:val="24"/>
          <w:szCs w:val="24"/>
        </w:rPr>
        <w:lastRenderedPageBreak/>
        <w:t xml:space="preserve">against issuance of vague </w:t>
      </w:r>
      <w:r w:rsidR="00535BC5" w:rsidRPr="00033F54">
        <w:rPr>
          <w:rFonts w:ascii="Times New Roman" w:hAnsi="Times New Roman" w:cs="Times New Roman"/>
          <w:sz w:val="24"/>
          <w:szCs w:val="24"/>
        </w:rPr>
        <w:t>warrants</w:t>
      </w:r>
      <w:r w:rsidR="00535BC5">
        <w:rPr>
          <w:rFonts w:ascii="Times New Roman" w:hAnsi="Times New Roman" w:cs="Times New Roman"/>
          <w:sz w:val="24"/>
          <w:szCs w:val="24"/>
        </w:rPr>
        <w:t>;</w:t>
      </w:r>
      <w:r w:rsidR="00FD5B51" w:rsidRPr="00033F54">
        <w:rPr>
          <w:rFonts w:ascii="Times New Roman" w:hAnsi="Times New Roman" w:cs="Times New Roman"/>
          <w:sz w:val="24"/>
          <w:szCs w:val="24"/>
        </w:rPr>
        <w:t xml:space="preserve"> this</w:t>
      </w:r>
      <w:r w:rsidRPr="00033F54">
        <w:rPr>
          <w:rFonts w:ascii="Times New Roman" w:hAnsi="Times New Roman" w:cs="Times New Roman"/>
          <w:sz w:val="24"/>
          <w:szCs w:val="24"/>
        </w:rPr>
        <w:t xml:space="preserve"> was </w:t>
      </w:r>
      <w:r w:rsidR="0068096A">
        <w:rPr>
          <w:rFonts w:ascii="Times New Roman" w:hAnsi="Times New Roman" w:cs="Times New Roman"/>
          <w:sz w:val="24"/>
          <w:szCs w:val="24"/>
        </w:rPr>
        <w:t>remarked</w:t>
      </w:r>
      <w:r w:rsidRPr="00033F54">
        <w:rPr>
          <w:rFonts w:ascii="Times New Roman" w:hAnsi="Times New Roman" w:cs="Times New Roman"/>
          <w:sz w:val="24"/>
          <w:szCs w:val="24"/>
        </w:rPr>
        <w:t xml:space="preserve"> in </w:t>
      </w:r>
      <w:r w:rsidRPr="00033F54">
        <w:rPr>
          <w:rFonts w:ascii="Times New Roman" w:hAnsi="Times New Roman" w:cs="Times New Roman"/>
          <w:i/>
          <w:iCs/>
          <w:sz w:val="24"/>
          <w:szCs w:val="24"/>
        </w:rPr>
        <w:t xml:space="preserve">Elliott </w:t>
      </w:r>
      <w:r w:rsidRPr="0002263B">
        <w:rPr>
          <w:rFonts w:ascii="Times New Roman" w:hAnsi="Times New Roman" w:cs="Times New Roman"/>
          <w:sz w:val="24"/>
          <w:szCs w:val="24"/>
        </w:rPr>
        <w:t xml:space="preserve">v </w:t>
      </w:r>
      <w:r w:rsidRPr="00033F54">
        <w:rPr>
          <w:rFonts w:ascii="Times New Roman" w:hAnsi="Times New Roman" w:cs="Times New Roman"/>
          <w:i/>
          <w:iCs/>
          <w:sz w:val="24"/>
          <w:szCs w:val="24"/>
        </w:rPr>
        <w:t>Commissioner of ZRP</w:t>
      </w:r>
      <w:r w:rsidRPr="00033F54">
        <w:rPr>
          <w:rFonts w:ascii="Times New Roman" w:hAnsi="Times New Roman" w:cs="Times New Roman"/>
          <w:sz w:val="24"/>
          <w:szCs w:val="24"/>
        </w:rPr>
        <w:t xml:space="preserve"> 1986 (1) ZLR 228 (H</w:t>
      </w:r>
      <w:r w:rsidR="00731B5C">
        <w:rPr>
          <w:rFonts w:ascii="Times New Roman" w:hAnsi="Times New Roman" w:cs="Times New Roman"/>
          <w:sz w:val="24"/>
          <w:szCs w:val="24"/>
        </w:rPr>
        <w:t>C</w:t>
      </w:r>
      <w:r w:rsidR="00FD5B51" w:rsidRPr="00033F54">
        <w:rPr>
          <w:rFonts w:ascii="Times New Roman" w:hAnsi="Times New Roman" w:cs="Times New Roman"/>
          <w:sz w:val="24"/>
          <w:szCs w:val="24"/>
        </w:rPr>
        <w:t>)</w:t>
      </w:r>
      <w:r w:rsidR="00731B5C">
        <w:rPr>
          <w:rFonts w:ascii="Times New Roman" w:hAnsi="Times New Roman" w:cs="Times New Roman"/>
          <w:sz w:val="24"/>
          <w:szCs w:val="24"/>
        </w:rPr>
        <w:t xml:space="preserve"> at pg230(A) where it was held that</w:t>
      </w:r>
      <w:r w:rsidR="00535BC5">
        <w:rPr>
          <w:rFonts w:ascii="Times New Roman" w:hAnsi="Times New Roman" w:cs="Times New Roman"/>
          <w:sz w:val="24"/>
          <w:szCs w:val="24"/>
        </w:rPr>
        <w:t>:</w:t>
      </w:r>
    </w:p>
    <w:p w14:paraId="26104AEB" w14:textId="77777777" w:rsidR="00731B5C" w:rsidRPr="00731B5C" w:rsidRDefault="00731B5C" w:rsidP="00535BC5">
      <w:pPr>
        <w:spacing w:line="240" w:lineRule="auto"/>
        <w:ind w:left="720"/>
        <w:jc w:val="both"/>
        <w:rPr>
          <w:rFonts w:ascii="Times New Roman" w:hAnsi="Times New Roman" w:cs="Times New Roman"/>
        </w:rPr>
      </w:pPr>
      <w:r>
        <w:rPr>
          <w:rFonts w:ascii="Times New Roman" w:hAnsi="Times New Roman" w:cs="Times New Roman"/>
          <w:sz w:val="24"/>
          <w:szCs w:val="24"/>
        </w:rPr>
        <w:t xml:space="preserve"> </w:t>
      </w:r>
      <w:r w:rsidRPr="00731B5C">
        <w:rPr>
          <w:rFonts w:ascii="Times New Roman" w:hAnsi="Times New Roman" w:cs="Times New Roman"/>
        </w:rPr>
        <w:t xml:space="preserve">“It has long been established that the Courts will refuse to recognise as valid a warrant, the terms of which are too general”. </w:t>
      </w:r>
    </w:p>
    <w:p w14:paraId="6D2C7634" w14:textId="5FBB36DB" w:rsidR="00756209" w:rsidRPr="00033F54" w:rsidRDefault="00731B5C" w:rsidP="000226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56209" w:rsidRPr="00033F54">
        <w:rPr>
          <w:rFonts w:ascii="Times New Roman" w:hAnsi="Times New Roman" w:cs="Times New Roman"/>
          <w:sz w:val="24"/>
          <w:szCs w:val="24"/>
        </w:rPr>
        <w:t xml:space="preserve">t </w:t>
      </w:r>
      <w:r>
        <w:rPr>
          <w:rFonts w:ascii="Times New Roman" w:hAnsi="Times New Roman" w:cs="Times New Roman"/>
          <w:sz w:val="24"/>
          <w:szCs w:val="24"/>
        </w:rPr>
        <w:t xml:space="preserve">certainly </w:t>
      </w:r>
      <w:r w:rsidR="00756209" w:rsidRPr="00033F54">
        <w:rPr>
          <w:rFonts w:ascii="Times New Roman" w:hAnsi="Times New Roman" w:cs="Times New Roman"/>
          <w:sz w:val="24"/>
          <w:szCs w:val="24"/>
        </w:rPr>
        <w:t>was not the intention of the Legislature to have</w:t>
      </w:r>
      <w:r w:rsidR="0068096A">
        <w:rPr>
          <w:rFonts w:ascii="Times New Roman" w:hAnsi="Times New Roman" w:cs="Times New Roman"/>
          <w:sz w:val="24"/>
          <w:szCs w:val="24"/>
        </w:rPr>
        <w:t xml:space="preserve"> widely cast</w:t>
      </w:r>
      <w:r w:rsidR="00756209" w:rsidRPr="00033F54">
        <w:rPr>
          <w:rFonts w:ascii="Times New Roman" w:hAnsi="Times New Roman" w:cs="Times New Roman"/>
          <w:sz w:val="24"/>
          <w:szCs w:val="24"/>
        </w:rPr>
        <w:t xml:space="preserve"> and </w:t>
      </w:r>
      <w:r w:rsidR="00B569B7" w:rsidRPr="00033F54">
        <w:rPr>
          <w:rFonts w:ascii="Times New Roman" w:hAnsi="Times New Roman" w:cs="Times New Roman"/>
          <w:sz w:val="24"/>
          <w:szCs w:val="24"/>
        </w:rPr>
        <w:t>open-ended</w:t>
      </w:r>
      <w:r w:rsidR="00756209" w:rsidRPr="00033F54">
        <w:rPr>
          <w:rFonts w:ascii="Times New Roman" w:hAnsi="Times New Roman" w:cs="Times New Roman"/>
          <w:sz w:val="24"/>
          <w:szCs w:val="24"/>
        </w:rPr>
        <w:t xml:space="preserve"> </w:t>
      </w:r>
      <w:r w:rsidRPr="00033F54">
        <w:rPr>
          <w:rFonts w:ascii="Times New Roman" w:hAnsi="Times New Roman" w:cs="Times New Roman"/>
          <w:sz w:val="24"/>
          <w:szCs w:val="24"/>
        </w:rPr>
        <w:t>warrants</w:t>
      </w:r>
      <w:r>
        <w:rPr>
          <w:rFonts w:ascii="Times New Roman" w:hAnsi="Times New Roman" w:cs="Times New Roman"/>
          <w:sz w:val="24"/>
          <w:szCs w:val="24"/>
        </w:rPr>
        <w:t>. This is so</w:t>
      </w:r>
      <w:r w:rsidR="00756209" w:rsidRPr="00033F54">
        <w:rPr>
          <w:rFonts w:ascii="Times New Roman" w:hAnsi="Times New Roman" w:cs="Times New Roman"/>
          <w:sz w:val="24"/>
          <w:szCs w:val="24"/>
        </w:rPr>
        <w:t xml:space="preserve"> to avoid abuse</w:t>
      </w:r>
      <w:r w:rsidR="00FD5B51" w:rsidRPr="00033F54">
        <w:rPr>
          <w:rFonts w:ascii="Times New Roman" w:hAnsi="Times New Roman" w:cs="Times New Roman"/>
          <w:sz w:val="24"/>
          <w:szCs w:val="24"/>
        </w:rPr>
        <w:t>. In</w:t>
      </w:r>
      <w:r w:rsidR="00756209" w:rsidRPr="00033F54">
        <w:rPr>
          <w:rFonts w:ascii="Times New Roman" w:hAnsi="Times New Roman" w:cs="Times New Roman"/>
          <w:sz w:val="24"/>
          <w:szCs w:val="24"/>
        </w:rPr>
        <w:t xml:space="preserve"> </w:t>
      </w:r>
      <w:r w:rsidR="00756209" w:rsidRPr="0002263B">
        <w:rPr>
          <w:rFonts w:ascii="Times New Roman" w:hAnsi="Times New Roman" w:cs="Times New Roman"/>
          <w:i/>
          <w:iCs/>
          <w:sz w:val="24"/>
          <w:szCs w:val="24"/>
        </w:rPr>
        <w:t>casu,</w:t>
      </w:r>
      <w:r w:rsidR="00756209" w:rsidRPr="00033F54">
        <w:rPr>
          <w:rFonts w:ascii="Times New Roman" w:hAnsi="Times New Roman" w:cs="Times New Roman"/>
          <w:sz w:val="24"/>
          <w:szCs w:val="24"/>
        </w:rPr>
        <w:t xml:space="preserve"> the wording of the warrant </w:t>
      </w:r>
      <w:r w:rsidR="0068096A">
        <w:rPr>
          <w:rFonts w:ascii="Times New Roman" w:hAnsi="Times New Roman" w:cs="Times New Roman"/>
          <w:sz w:val="24"/>
          <w:szCs w:val="24"/>
        </w:rPr>
        <w:t xml:space="preserve">referring </w:t>
      </w:r>
      <w:r w:rsidR="00756209" w:rsidRPr="00033F54">
        <w:rPr>
          <w:rFonts w:ascii="Times New Roman" w:hAnsi="Times New Roman" w:cs="Times New Roman"/>
          <w:sz w:val="24"/>
          <w:szCs w:val="24"/>
        </w:rPr>
        <w:t xml:space="preserve">to peace officers is </w:t>
      </w:r>
      <w:r>
        <w:rPr>
          <w:rFonts w:ascii="Times New Roman" w:hAnsi="Times New Roman" w:cs="Times New Roman"/>
          <w:sz w:val="24"/>
          <w:szCs w:val="24"/>
        </w:rPr>
        <w:t>widely cast</w:t>
      </w:r>
      <w:r w:rsidR="00AA169B">
        <w:rPr>
          <w:rFonts w:ascii="Times New Roman" w:hAnsi="Times New Roman" w:cs="Times New Roman"/>
          <w:sz w:val="24"/>
          <w:szCs w:val="24"/>
        </w:rPr>
        <w:t>, the contents are vague</w:t>
      </w:r>
      <w:r w:rsidR="0068096A">
        <w:rPr>
          <w:rFonts w:ascii="Times New Roman" w:hAnsi="Times New Roman" w:cs="Times New Roman"/>
          <w:sz w:val="24"/>
          <w:szCs w:val="24"/>
        </w:rPr>
        <w:t xml:space="preserve"> </w:t>
      </w:r>
      <w:r w:rsidR="001641DD">
        <w:rPr>
          <w:rFonts w:ascii="Times New Roman" w:hAnsi="Times New Roman" w:cs="Times New Roman"/>
          <w:sz w:val="24"/>
          <w:szCs w:val="24"/>
        </w:rPr>
        <w:t>and these</w:t>
      </w:r>
      <w:r w:rsidR="00AA169B">
        <w:rPr>
          <w:rFonts w:ascii="Times New Roman" w:hAnsi="Times New Roman" w:cs="Times New Roman"/>
          <w:sz w:val="24"/>
          <w:szCs w:val="24"/>
        </w:rPr>
        <w:t xml:space="preserve"> </w:t>
      </w:r>
      <w:r w:rsidR="0068096A">
        <w:rPr>
          <w:rFonts w:ascii="Times New Roman" w:hAnsi="Times New Roman" w:cs="Times New Roman"/>
          <w:sz w:val="24"/>
          <w:szCs w:val="24"/>
        </w:rPr>
        <w:t>render the warrant invalid.</w:t>
      </w:r>
    </w:p>
    <w:p w14:paraId="1F503610" w14:textId="4041C293" w:rsidR="00B569B7" w:rsidRPr="00033F54" w:rsidRDefault="00B569B7" w:rsidP="0002263B">
      <w:pPr>
        <w:spacing w:after="0"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The</w:t>
      </w:r>
      <w:r w:rsidR="00CC331C" w:rsidRPr="00033F54">
        <w:rPr>
          <w:rFonts w:ascii="Times New Roman" w:hAnsi="Times New Roman" w:cs="Times New Roman"/>
          <w:sz w:val="24"/>
          <w:szCs w:val="24"/>
        </w:rPr>
        <w:t xml:space="preserve"> general principle governing non-compliance with statutory provisions was concisely s</w:t>
      </w:r>
      <w:r w:rsidR="0068096A">
        <w:rPr>
          <w:rFonts w:ascii="Times New Roman" w:hAnsi="Times New Roman" w:cs="Times New Roman"/>
          <w:sz w:val="24"/>
          <w:szCs w:val="24"/>
        </w:rPr>
        <w:t>tated</w:t>
      </w:r>
      <w:r w:rsidR="00CC331C" w:rsidRPr="00033F54">
        <w:rPr>
          <w:rFonts w:ascii="Times New Roman" w:hAnsi="Times New Roman" w:cs="Times New Roman"/>
          <w:sz w:val="24"/>
          <w:szCs w:val="24"/>
        </w:rPr>
        <w:t xml:space="preserve"> in </w:t>
      </w:r>
      <w:r w:rsidR="00CC331C" w:rsidRPr="00033F54">
        <w:rPr>
          <w:rFonts w:ascii="Times New Roman" w:hAnsi="Times New Roman" w:cs="Times New Roman"/>
          <w:i/>
          <w:iCs/>
          <w:sz w:val="24"/>
          <w:szCs w:val="24"/>
        </w:rPr>
        <w:t xml:space="preserve">Schierhout </w:t>
      </w:r>
      <w:r w:rsidR="00CC331C" w:rsidRPr="0002263B">
        <w:rPr>
          <w:rFonts w:ascii="Times New Roman" w:hAnsi="Times New Roman" w:cs="Times New Roman"/>
          <w:sz w:val="24"/>
          <w:szCs w:val="24"/>
        </w:rPr>
        <w:t>v</w:t>
      </w:r>
      <w:r w:rsidR="00CC331C" w:rsidRPr="00033F54">
        <w:rPr>
          <w:rFonts w:ascii="Times New Roman" w:hAnsi="Times New Roman" w:cs="Times New Roman"/>
          <w:i/>
          <w:iCs/>
          <w:sz w:val="24"/>
          <w:szCs w:val="24"/>
        </w:rPr>
        <w:t xml:space="preserve"> Minister of Justice</w:t>
      </w:r>
      <w:r w:rsidR="00CC331C" w:rsidRPr="00033F54">
        <w:rPr>
          <w:rFonts w:ascii="Times New Roman" w:hAnsi="Times New Roman" w:cs="Times New Roman"/>
          <w:sz w:val="24"/>
          <w:szCs w:val="24"/>
        </w:rPr>
        <w:t xml:space="preserve"> 1926 AD 99 at 109:</w:t>
      </w:r>
    </w:p>
    <w:p w14:paraId="4C18BFA3" w14:textId="1E64E274" w:rsidR="00CC331C" w:rsidRPr="0002263B" w:rsidRDefault="00CC331C" w:rsidP="0002263B">
      <w:pPr>
        <w:spacing w:line="240" w:lineRule="auto"/>
        <w:ind w:left="720"/>
        <w:jc w:val="both"/>
        <w:rPr>
          <w:rFonts w:ascii="Times New Roman" w:hAnsi="Times New Roman" w:cs="Times New Roman"/>
        </w:rPr>
      </w:pPr>
      <w:r w:rsidRPr="0002263B">
        <w:rPr>
          <w:rFonts w:ascii="Times New Roman" w:hAnsi="Times New Roman" w:cs="Times New Roman"/>
        </w:rPr>
        <w:t xml:space="preserve"> “It is a fundamental principle of our law that a thing done contrary to the direct prohibition of the law is void and of no force or effect. …And the disregard of a peremptory provision in a statute is fatal to the validity of the proceedings affected.”</w:t>
      </w:r>
    </w:p>
    <w:p w14:paraId="46540F92" w14:textId="65EE83B3" w:rsidR="00B24F8F" w:rsidRPr="00033F54" w:rsidRDefault="00E90DF4" w:rsidP="006809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731B5C">
        <w:rPr>
          <w:rFonts w:ascii="Times New Roman" w:hAnsi="Times New Roman" w:cs="Times New Roman"/>
          <w:sz w:val="24"/>
          <w:szCs w:val="24"/>
        </w:rPr>
        <w:t xml:space="preserve"> that end,</w:t>
      </w:r>
      <w:r>
        <w:rPr>
          <w:rFonts w:ascii="Times New Roman" w:hAnsi="Times New Roman" w:cs="Times New Roman"/>
          <w:sz w:val="24"/>
          <w:szCs w:val="24"/>
        </w:rPr>
        <w:t xml:space="preserve"> the warrant of search and seizure being </w:t>
      </w:r>
      <w:r w:rsidR="00FD5B51" w:rsidRPr="00033F54">
        <w:rPr>
          <w:rFonts w:ascii="Times New Roman" w:hAnsi="Times New Roman" w:cs="Times New Roman"/>
          <w:sz w:val="24"/>
          <w:szCs w:val="24"/>
        </w:rPr>
        <w:t>tainted with gross irregularit</w:t>
      </w:r>
      <w:r w:rsidR="00735DB2">
        <w:rPr>
          <w:rFonts w:ascii="Times New Roman" w:hAnsi="Times New Roman" w:cs="Times New Roman"/>
          <w:sz w:val="24"/>
          <w:szCs w:val="24"/>
        </w:rPr>
        <w:t>ies</w:t>
      </w:r>
      <w:r w:rsidR="00FD5B51" w:rsidRPr="00033F54">
        <w:rPr>
          <w:rFonts w:ascii="Times New Roman" w:hAnsi="Times New Roman" w:cs="Times New Roman"/>
          <w:sz w:val="24"/>
          <w:szCs w:val="24"/>
        </w:rPr>
        <w:t xml:space="preserve"> </w:t>
      </w:r>
      <w:r>
        <w:rPr>
          <w:rFonts w:ascii="Times New Roman" w:hAnsi="Times New Roman" w:cs="Times New Roman"/>
          <w:sz w:val="24"/>
          <w:szCs w:val="24"/>
        </w:rPr>
        <w:t xml:space="preserve">cannot be allowed to </w:t>
      </w:r>
      <w:r w:rsidR="0068096A">
        <w:rPr>
          <w:rFonts w:ascii="Times New Roman" w:hAnsi="Times New Roman" w:cs="Times New Roman"/>
          <w:sz w:val="24"/>
          <w:szCs w:val="24"/>
        </w:rPr>
        <w:t>stand.</w:t>
      </w:r>
      <w:r w:rsidR="0068096A" w:rsidRPr="00033F54">
        <w:rPr>
          <w:rFonts w:ascii="Times New Roman" w:hAnsi="Times New Roman" w:cs="Times New Roman"/>
          <w:sz w:val="24"/>
          <w:szCs w:val="24"/>
        </w:rPr>
        <w:t xml:space="preserve"> It</w:t>
      </w:r>
      <w:r w:rsidR="00FD5B51" w:rsidRPr="00033F54">
        <w:rPr>
          <w:rFonts w:ascii="Times New Roman" w:hAnsi="Times New Roman" w:cs="Times New Roman"/>
          <w:sz w:val="24"/>
          <w:szCs w:val="24"/>
        </w:rPr>
        <w:t xml:space="preserve"> is void and a legal nullity which affects everything that is premised on it.</w:t>
      </w:r>
      <w:r w:rsidR="00B24F8F" w:rsidRPr="00033F54">
        <w:rPr>
          <w:rFonts w:ascii="Times New Roman" w:hAnsi="Times New Roman" w:cs="Times New Roman"/>
          <w:sz w:val="24"/>
          <w:szCs w:val="24"/>
        </w:rPr>
        <w:t xml:space="preserve"> The issuance and execution of the warrant has resulted in</w:t>
      </w:r>
      <w:r w:rsidR="00FC5F28">
        <w:rPr>
          <w:rFonts w:ascii="Times New Roman" w:hAnsi="Times New Roman" w:cs="Times New Roman"/>
          <w:sz w:val="24"/>
          <w:szCs w:val="24"/>
        </w:rPr>
        <w:t xml:space="preserve"> the</w:t>
      </w:r>
      <w:r w:rsidR="00B24F8F" w:rsidRPr="00033F54">
        <w:rPr>
          <w:rFonts w:ascii="Times New Roman" w:hAnsi="Times New Roman" w:cs="Times New Roman"/>
          <w:sz w:val="24"/>
          <w:szCs w:val="24"/>
        </w:rPr>
        <w:t xml:space="preserve"> freezing of Applicant’s funds held at </w:t>
      </w:r>
      <w:r>
        <w:rPr>
          <w:rFonts w:ascii="Times New Roman" w:hAnsi="Times New Roman" w:cs="Times New Roman"/>
          <w:sz w:val="24"/>
          <w:szCs w:val="24"/>
        </w:rPr>
        <w:t xml:space="preserve">the Bank </w:t>
      </w:r>
      <w:r w:rsidR="00B24F8F" w:rsidRPr="00033F54">
        <w:rPr>
          <w:rFonts w:ascii="Times New Roman" w:hAnsi="Times New Roman" w:cs="Times New Roman"/>
          <w:sz w:val="24"/>
          <w:szCs w:val="24"/>
        </w:rPr>
        <w:t>depriving him of the funds.</w:t>
      </w:r>
      <w:r w:rsidR="00FD5B51" w:rsidRPr="00033F54">
        <w:rPr>
          <w:rFonts w:ascii="Times New Roman" w:hAnsi="Times New Roman" w:cs="Times New Roman"/>
          <w:sz w:val="24"/>
          <w:szCs w:val="24"/>
        </w:rPr>
        <w:t xml:space="preserve"> The principle as enunciated in the celebrated case of </w:t>
      </w:r>
      <w:r w:rsidR="00FD5B51" w:rsidRPr="00033F54">
        <w:rPr>
          <w:rFonts w:ascii="Times New Roman" w:hAnsi="Times New Roman" w:cs="Times New Roman"/>
          <w:i/>
          <w:iCs/>
          <w:sz w:val="24"/>
          <w:szCs w:val="24"/>
        </w:rPr>
        <w:t xml:space="preserve">Macfoy </w:t>
      </w:r>
      <w:r w:rsidR="00FD5B51" w:rsidRPr="0002263B">
        <w:rPr>
          <w:rFonts w:ascii="Times New Roman" w:hAnsi="Times New Roman" w:cs="Times New Roman"/>
          <w:sz w:val="24"/>
          <w:szCs w:val="24"/>
        </w:rPr>
        <w:t xml:space="preserve">v </w:t>
      </w:r>
      <w:r w:rsidR="00FD5B51" w:rsidRPr="00033F54">
        <w:rPr>
          <w:rFonts w:ascii="Times New Roman" w:hAnsi="Times New Roman" w:cs="Times New Roman"/>
          <w:i/>
          <w:iCs/>
          <w:sz w:val="24"/>
          <w:szCs w:val="24"/>
        </w:rPr>
        <w:t>United African Company Limited</w:t>
      </w:r>
      <w:r w:rsidR="00FD5B51" w:rsidRPr="00033F54">
        <w:rPr>
          <w:rFonts w:ascii="Times New Roman" w:hAnsi="Times New Roman" w:cs="Times New Roman"/>
          <w:sz w:val="24"/>
          <w:szCs w:val="24"/>
        </w:rPr>
        <w:t xml:space="preserve"> (1961) 3 All ER 1169</w:t>
      </w:r>
      <w:r w:rsidR="00FC5F28">
        <w:rPr>
          <w:rFonts w:ascii="Times New Roman" w:hAnsi="Times New Roman" w:cs="Times New Roman"/>
          <w:sz w:val="24"/>
          <w:szCs w:val="24"/>
        </w:rPr>
        <w:t xml:space="preserve"> </w:t>
      </w:r>
      <w:r w:rsidR="00FD5B51" w:rsidRPr="00033F54">
        <w:rPr>
          <w:rFonts w:ascii="Times New Roman" w:hAnsi="Times New Roman" w:cs="Times New Roman"/>
          <w:sz w:val="24"/>
          <w:szCs w:val="24"/>
        </w:rPr>
        <w:t xml:space="preserve">(PC) at 1172 that: </w:t>
      </w:r>
    </w:p>
    <w:p w14:paraId="18A501BF" w14:textId="57350322" w:rsidR="00294210" w:rsidRDefault="00FD5B51" w:rsidP="0002263B">
      <w:pPr>
        <w:spacing w:line="240" w:lineRule="auto"/>
        <w:ind w:left="720"/>
        <w:jc w:val="both"/>
        <w:rPr>
          <w:rFonts w:ascii="Times New Roman" w:hAnsi="Times New Roman" w:cs="Times New Roman"/>
        </w:rPr>
      </w:pPr>
      <w:r w:rsidRPr="0002263B">
        <w:rPr>
          <w:rFonts w:ascii="Times New Roman" w:hAnsi="Times New Roman" w:cs="Times New Roman"/>
        </w:rPr>
        <w:t>“if an act is void, then it is in law a nullity. It is not only bad, but incurably bad…...And every proceeding which is founded on it is also bad and incurably bad. You cannot put something on nothing and expect it to stay there. It will collapse.” is apt</w:t>
      </w:r>
    </w:p>
    <w:p w14:paraId="27C600A7" w14:textId="0AAA6E5C" w:rsidR="00E90DF4" w:rsidRPr="00E90DF4" w:rsidRDefault="00E90DF4" w:rsidP="0002263B">
      <w:pPr>
        <w:spacing w:line="240" w:lineRule="auto"/>
        <w:ind w:left="720"/>
        <w:jc w:val="both"/>
        <w:rPr>
          <w:rFonts w:ascii="Times New Roman" w:hAnsi="Times New Roman" w:cs="Times New Roman"/>
          <w:b/>
          <w:bCs/>
          <w:sz w:val="24"/>
          <w:szCs w:val="24"/>
        </w:rPr>
      </w:pPr>
      <w:r w:rsidRPr="00E90DF4">
        <w:rPr>
          <w:rFonts w:ascii="Times New Roman" w:hAnsi="Times New Roman" w:cs="Times New Roman"/>
          <w:b/>
          <w:bCs/>
          <w:sz w:val="24"/>
          <w:szCs w:val="24"/>
        </w:rPr>
        <w:t>Disposition</w:t>
      </w:r>
    </w:p>
    <w:p w14:paraId="3F991F43" w14:textId="7246002A" w:rsidR="00B24F8F" w:rsidRPr="00033F54" w:rsidRDefault="00B24F8F" w:rsidP="0002263B">
      <w:pPr>
        <w:spacing w:line="360" w:lineRule="auto"/>
        <w:ind w:firstLine="720"/>
        <w:jc w:val="both"/>
        <w:rPr>
          <w:rFonts w:ascii="Times New Roman" w:hAnsi="Times New Roman" w:cs="Times New Roman"/>
          <w:sz w:val="24"/>
          <w:szCs w:val="24"/>
        </w:rPr>
      </w:pPr>
      <w:r w:rsidRPr="00033F54">
        <w:rPr>
          <w:rFonts w:ascii="Times New Roman" w:hAnsi="Times New Roman" w:cs="Times New Roman"/>
          <w:sz w:val="24"/>
          <w:szCs w:val="24"/>
        </w:rPr>
        <w:t>In the result,</w:t>
      </w:r>
      <w:r w:rsidR="00E90DF4">
        <w:rPr>
          <w:rFonts w:ascii="Times New Roman" w:hAnsi="Times New Roman" w:cs="Times New Roman"/>
          <w:sz w:val="24"/>
          <w:szCs w:val="24"/>
        </w:rPr>
        <w:t xml:space="preserve"> it is ordered that:</w:t>
      </w:r>
    </w:p>
    <w:p w14:paraId="54FDDBA3" w14:textId="77777777" w:rsidR="00B24F8F" w:rsidRPr="0068096A" w:rsidRDefault="00B24F8F" w:rsidP="00033F54">
      <w:pPr>
        <w:spacing w:line="360" w:lineRule="auto"/>
        <w:jc w:val="both"/>
        <w:rPr>
          <w:rFonts w:ascii="Times New Roman" w:hAnsi="Times New Roman" w:cs="Times New Roman"/>
          <w:sz w:val="24"/>
          <w:szCs w:val="24"/>
        </w:rPr>
      </w:pPr>
      <w:r w:rsidRPr="0068096A">
        <w:rPr>
          <w:rFonts w:ascii="Times New Roman" w:hAnsi="Times New Roman" w:cs="Times New Roman"/>
          <w:sz w:val="24"/>
          <w:szCs w:val="24"/>
        </w:rPr>
        <w:t xml:space="preserve">1. The Application for review be and is hereby granted. </w:t>
      </w:r>
    </w:p>
    <w:p w14:paraId="29DFD049" w14:textId="499B5D6C" w:rsidR="00B24F8F" w:rsidRPr="0068096A" w:rsidRDefault="00B24F8F" w:rsidP="00033F54">
      <w:pPr>
        <w:spacing w:line="360" w:lineRule="auto"/>
        <w:jc w:val="both"/>
        <w:rPr>
          <w:rFonts w:ascii="Times New Roman" w:hAnsi="Times New Roman" w:cs="Times New Roman"/>
          <w:sz w:val="24"/>
          <w:szCs w:val="24"/>
        </w:rPr>
      </w:pPr>
      <w:r w:rsidRPr="0068096A">
        <w:rPr>
          <w:rFonts w:ascii="Times New Roman" w:hAnsi="Times New Roman" w:cs="Times New Roman"/>
          <w:sz w:val="24"/>
          <w:szCs w:val="24"/>
        </w:rPr>
        <w:t>2. The Warrant of Search and Seizure issued by the 2nd Respondent against E</w:t>
      </w:r>
      <w:r w:rsidR="00B569B7" w:rsidRPr="0068096A">
        <w:rPr>
          <w:rFonts w:ascii="Times New Roman" w:hAnsi="Times New Roman" w:cs="Times New Roman"/>
          <w:sz w:val="24"/>
          <w:szCs w:val="24"/>
        </w:rPr>
        <w:t>cobank Zimbabwe Limited</w:t>
      </w:r>
      <w:r w:rsidRPr="0068096A">
        <w:rPr>
          <w:rFonts w:ascii="Times New Roman" w:hAnsi="Times New Roman" w:cs="Times New Roman"/>
          <w:sz w:val="24"/>
          <w:szCs w:val="24"/>
        </w:rPr>
        <w:t xml:space="preserve"> on 26 September 2023 under Warrant of Search and Seizure Number 5559/23, Commercial Crimes Division [N.R] DR Number 93/06/23 be and is hereby set aside.</w:t>
      </w:r>
    </w:p>
    <w:p w14:paraId="0A4652B8" w14:textId="77777777" w:rsidR="00B24F8F" w:rsidRDefault="00B24F8F" w:rsidP="00033F54">
      <w:pPr>
        <w:spacing w:line="360" w:lineRule="auto"/>
        <w:jc w:val="both"/>
        <w:rPr>
          <w:rFonts w:ascii="Times New Roman" w:hAnsi="Times New Roman" w:cs="Times New Roman"/>
          <w:sz w:val="24"/>
          <w:szCs w:val="24"/>
        </w:rPr>
      </w:pPr>
      <w:r w:rsidRPr="0068096A">
        <w:rPr>
          <w:rFonts w:ascii="Times New Roman" w:hAnsi="Times New Roman" w:cs="Times New Roman"/>
          <w:sz w:val="24"/>
          <w:szCs w:val="24"/>
        </w:rPr>
        <w:t xml:space="preserve"> 3. Each party to bear its own costs.</w:t>
      </w:r>
    </w:p>
    <w:p w14:paraId="29222866" w14:textId="77777777" w:rsidR="00860BF2" w:rsidRPr="0068096A" w:rsidRDefault="00860BF2" w:rsidP="00033F54">
      <w:pPr>
        <w:spacing w:line="360" w:lineRule="auto"/>
        <w:jc w:val="both"/>
        <w:rPr>
          <w:rFonts w:ascii="Times New Roman" w:hAnsi="Times New Roman" w:cs="Times New Roman"/>
          <w:sz w:val="24"/>
          <w:szCs w:val="24"/>
        </w:rPr>
      </w:pPr>
    </w:p>
    <w:p w14:paraId="5C099BE5" w14:textId="66E4AC49" w:rsidR="0002263B" w:rsidRPr="00AE188F" w:rsidRDefault="0002263B" w:rsidP="00033F54">
      <w:pPr>
        <w:spacing w:line="360" w:lineRule="auto"/>
        <w:jc w:val="both"/>
        <w:rPr>
          <w:rFonts w:ascii="Times New Roman" w:hAnsi="Times New Roman" w:cs="Times New Roman"/>
          <w:b/>
          <w:bCs/>
          <w:sz w:val="24"/>
          <w:szCs w:val="24"/>
        </w:rPr>
      </w:pPr>
      <w:r w:rsidRPr="0002263B">
        <w:rPr>
          <w:rFonts w:ascii="Times New Roman" w:hAnsi="Times New Roman" w:cs="Times New Roman"/>
          <w:b/>
          <w:bCs/>
          <w:smallCaps/>
          <w:sz w:val="24"/>
          <w:szCs w:val="24"/>
        </w:rPr>
        <w:t>Mhuri</w:t>
      </w:r>
      <w:r w:rsidRPr="0002263B">
        <w:rPr>
          <w:rFonts w:ascii="Times New Roman" w:hAnsi="Times New Roman" w:cs="Times New Roman"/>
          <w:b/>
          <w:bCs/>
          <w:sz w:val="24"/>
          <w:szCs w:val="24"/>
        </w:rPr>
        <w:t xml:space="preserve"> J:……………………………….</w:t>
      </w:r>
    </w:p>
    <w:p w14:paraId="7DDC7BEF" w14:textId="4F29CEB4" w:rsidR="0002263B" w:rsidRDefault="001541DE" w:rsidP="0002263B">
      <w:pPr>
        <w:spacing w:after="0" w:line="240" w:lineRule="auto"/>
        <w:jc w:val="both"/>
        <w:rPr>
          <w:rFonts w:ascii="Times New Roman" w:hAnsi="Times New Roman" w:cs="Times New Roman"/>
          <w:sz w:val="24"/>
          <w:szCs w:val="24"/>
        </w:rPr>
      </w:pPr>
      <w:r w:rsidRPr="001541DE">
        <w:rPr>
          <w:rFonts w:ascii="Times New Roman" w:hAnsi="Times New Roman" w:cs="Times New Roman"/>
          <w:i/>
          <w:iCs/>
          <w:sz w:val="24"/>
          <w:szCs w:val="24"/>
        </w:rPr>
        <w:t>Hove Legal Practice</w:t>
      </w:r>
      <w:r>
        <w:rPr>
          <w:rFonts w:ascii="Times New Roman" w:hAnsi="Times New Roman" w:cs="Times New Roman"/>
          <w:sz w:val="24"/>
          <w:szCs w:val="24"/>
        </w:rPr>
        <w:t xml:space="preserve"> A</w:t>
      </w:r>
      <w:r w:rsidR="0002263B">
        <w:rPr>
          <w:rFonts w:ascii="Times New Roman" w:hAnsi="Times New Roman" w:cs="Times New Roman"/>
          <w:sz w:val="24"/>
          <w:szCs w:val="24"/>
        </w:rPr>
        <w:t xml:space="preserve">pplicants’ </w:t>
      </w:r>
      <w:r>
        <w:rPr>
          <w:rFonts w:ascii="Times New Roman" w:hAnsi="Times New Roman" w:cs="Times New Roman"/>
          <w:sz w:val="24"/>
          <w:szCs w:val="24"/>
        </w:rPr>
        <w:t>L</w:t>
      </w:r>
      <w:r w:rsidR="0002263B">
        <w:rPr>
          <w:rFonts w:ascii="Times New Roman" w:hAnsi="Times New Roman" w:cs="Times New Roman"/>
          <w:sz w:val="24"/>
          <w:szCs w:val="24"/>
        </w:rPr>
        <w:t xml:space="preserve">egal </w:t>
      </w:r>
      <w:r>
        <w:rPr>
          <w:rFonts w:ascii="Times New Roman" w:hAnsi="Times New Roman" w:cs="Times New Roman"/>
          <w:sz w:val="24"/>
          <w:szCs w:val="24"/>
        </w:rPr>
        <w:t>P</w:t>
      </w:r>
      <w:r w:rsidR="0002263B">
        <w:rPr>
          <w:rFonts w:ascii="Times New Roman" w:hAnsi="Times New Roman" w:cs="Times New Roman"/>
          <w:sz w:val="24"/>
          <w:szCs w:val="24"/>
        </w:rPr>
        <w:t>ractitioners</w:t>
      </w:r>
    </w:p>
    <w:p w14:paraId="06D3A748" w14:textId="11EBB42C" w:rsidR="0002263B" w:rsidRPr="00033F54" w:rsidRDefault="001541DE" w:rsidP="0002263B">
      <w:pPr>
        <w:spacing w:after="0" w:line="240" w:lineRule="auto"/>
        <w:jc w:val="both"/>
        <w:rPr>
          <w:rFonts w:ascii="Times New Roman" w:hAnsi="Times New Roman" w:cs="Times New Roman"/>
          <w:sz w:val="24"/>
          <w:szCs w:val="24"/>
        </w:rPr>
      </w:pPr>
      <w:r w:rsidRPr="001541DE">
        <w:rPr>
          <w:rFonts w:ascii="Times New Roman" w:hAnsi="Times New Roman" w:cs="Times New Roman"/>
          <w:i/>
          <w:iCs/>
          <w:sz w:val="24"/>
          <w:szCs w:val="24"/>
        </w:rPr>
        <w:t>Civil Division of the Attorney General’s Office</w:t>
      </w:r>
      <w:r>
        <w:rPr>
          <w:rFonts w:ascii="Times New Roman" w:hAnsi="Times New Roman" w:cs="Times New Roman"/>
          <w:sz w:val="24"/>
          <w:szCs w:val="24"/>
        </w:rPr>
        <w:t>: R</w:t>
      </w:r>
      <w:r w:rsidR="0002263B">
        <w:rPr>
          <w:rFonts w:ascii="Times New Roman" w:hAnsi="Times New Roman" w:cs="Times New Roman"/>
          <w:sz w:val="24"/>
          <w:szCs w:val="24"/>
        </w:rPr>
        <w:t xml:space="preserve">espondents’ </w:t>
      </w:r>
      <w:r>
        <w:rPr>
          <w:rFonts w:ascii="Times New Roman" w:hAnsi="Times New Roman" w:cs="Times New Roman"/>
          <w:sz w:val="24"/>
          <w:szCs w:val="24"/>
        </w:rPr>
        <w:t>L</w:t>
      </w:r>
      <w:r w:rsidR="0002263B">
        <w:rPr>
          <w:rFonts w:ascii="Times New Roman" w:hAnsi="Times New Roman" w:cs="Times New Roman"/>
          <w:sz w:val="24"/>
          <w:szCs w:val="24"/>
        </w:rPr>
        <w:t xml:space="preserve">egal </w:t>
      </w:r>
      <w:r>
        <w:rPr>
          <w:rFonts w:ascii="Times New Roman" w:hAnsi="Times New Roman" w:cs="Times New Roman"/>
          <w:sz w:val="24"/>
          <w:szCs w:val="24"/>
        </w:rPr>
        <w:t>P</w:t>
      </w:r>
      <w:r w:rsidR="0002263B">
        <w:rPr>
          <w:rFonts w:ascii="Times New Roman" w:hAnsi="Times New Roman" w:cs="Times New Roman"/>
          <w:sz w:val="24"/>
          <w:szCs w:val="24"/>
        </w:rPr>
        <w:t>ractitioners</w:t>
      </w:r>
    </w:p>
    <w:sectPr w:rsidR="0002263B" w:rsidRPr="00033F5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F132B" w14:textId="77777777" w:rsidR="007576BB" w:rsidRDefault="007576BB" w:rsidP="00937062">
      <w:pPr>
        <w:spacing w:after="0" w:line="240" w:lineRule="auto"/>
      </w:pPr>
      <w:r>
        <w:separator/>
      </w:r>
    </w:p>
  </w:endnote>
  <w:endnote w:type="continuationSeparator" w:id="0">
    <w:p w14:paraId="0580ADDA" w14:textId="77777777" w:rsidR="007576BB" w:rsidRDefault="007576BB" w:rsidP="0093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A1C53" w14:textId="22C81308" w:rsidR="00566EF4" w:rsidRDefault="00566EF4" w:rsidP="00C95739">
    <w:pPr>
      <w:pStyle w:val="Footer"/>
    </w:pPr>
  </w:p>
  <w:p w14:paraId="1FFED811" w14:textId="77777777" w:rsidR="00566EF4" w:rsidRDefault="00566E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EC82A" w14:textId="77777777" w:rsidR="007576BB" w:rsidRDefault="007576BB" w:rsidP="00937062">
      <w:pPr>
        <w:spacing w:after="0" w:line="240" w:lineRule="auto"/>
      </w:pPr>
      <w:r>
        <w:separator/>
      </w:r>
    </w:p>
  </w:footnote>
  <w:footnote w:type="continuationSeparator" w:id="0">
    <w:p w14:paraId="76A78F71" w14:textId="77777777" w:rsidR="007576BB" w:rsidRDefault="007576BB" w:rsidP="00937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78908"/>
      <w:docPartObj>
        <w:docPartGallery w:val="Page Numbers (Top of Page)"/>
        <w:docPartUnique/>
      </w:docPartObj>
    </w:sdtPr>
    <w:sdtEndPr>
      <w:rPr>
        <w:noProof/>
      </w:rPr>
    </w:sdtEndPr>
    <w:sdtContent>
      <w:p w14:paraId="59446AAC" w14:textId="50CC87ED" w:rsidR="00033F54" w:rsidRDefault="00033F54">
        <w:pPr>
          <w:pStyle w:val="Header"/>
          <w:jc w:val="right"/>
          <w:rPr>
            <w:noProof/>
          </w:rPr>
        </w:pPr>
        <w:r>
          <w:fldChar w:fldCharType="begin"/>
        </w:r>
        <w:r>
          <w:instrText xml:space="preserve"> PAGE   \* MERGEFORMAT </w:instrText>
        </w:r>
        <w:r>
          <w:fldChar w:fldCharType="separate"/>
        </w:r>
        <w:r w:rsidR="003F2E1B">
          <w:rPr>
            <w:noProof/>
          </w:rPr>
          <w:t>1</w:t>
        </w:r>
        <w:r>
          <w:rPr>
            <w:noProof/>
          </w:rPr>
          <w:fldChar w:fldCharType="end"/>
        </w:r>
      </w:p>
      <w:p w14:paraId="1BF0DD4D" w14:textId="7481EE44" w:rsidR="00033F54" w:rsidRDefault="00F92628">
        <w:pPr>
          <w:pStyle w:val="Header"/>
          <w:jc w:val="right"/>
          <w:rPr>
            <w:noProof/>
          </w:rPr>
        </w:pPr>
        <w:r>
          <w:rPr>
            <w:noProof/>
          </w:rPr>
          <w:t>HH</w:t>
        </w:r>
        <w:r w:rsidR="0073164B">
          <w:rPr>
            <w:noProof/>
          </w:rPr>
          <w:t xml:space="preserve"> </w:t>
        </w:r>
        <w:r>
          <w:rPr>
            <w:noProof/>
          </w:rPr>
          <w:t>193-25</w:t>
        </w:r>
      </w:p>
      <w:p w14:paraId="76EF29E1" w14:textId="59B090D2" w:rsidR="00033F54" w:rsidRDefault="00033F54">
        <w:pPr>
          <w:pStyle w:val="Header"/>
          <w:jc w:val="right"/>
        </w:pPr>
        <w:r>
          <w:rPr>
            <w:noProof/>
          </w:rPr>
          <w:t>HC 7044/23</w:t>
        </w:r>
      </w:p>
    </w:sdtContent>
  </w:sdt>
  <w:p w14:paraId="2E9771AF" w14:textId="11AEB960" w:rsidR="00566EF4" w:rsidRDefault="00566E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9A"/>
    <w:rsid w:val="00015A07"/>
    <w:rsid w:val="0002263B"/>
    <w:rsid w:val="00033F54"/>
    <w:rsid w:val="000506EC"/>
    <w:rsid w:val="0006159A"/>
    <w:rsid w:val="00071826"/>
    <w:rsid w:val="00075445"/>
    <w:rsid w:val="000B71A9"/>
    <w:rsid w:val="000C6558"/>
    <w:rsid w:val="000F5A78"/>
    <w:rsid w:val="00143441"/>
    <w:rsid w:val="00146D15"/>
    <w:rsid w:val="001541DE"/>
    <w:rsid w:val="001641DD"/>
    <w:rsid w:val="001B35CA"/>
    <w:rsid w:val="00293054"/>
    <w:rsid w:val="00294210"/>
    <w:rsid w:val="00324456"/>
    <w:rsid w:val="00360CDF"/>
    <w:rsid w:val="00362F5B"/>
    <w:rsid w:val="00367C24"/>
    <w:rsid w:val="00375693"/>
    <w:rsid w:val="003F2E1B"/>
    <w:rsid w:val="00437DF4"/>
    <w:rsid w:val="00480EBF"/>
    <w:rsid w:val="004C7FC6"/>
    <w:rsid w:val="005041A0"/>
    <w:rsid w:val="00520A78"/>
    <w:rsid w:val="00535BC5"/>
    <w:rsid w:val="00566EF4"/>
    <w:rsid w:val="005C5B4C"/>
    <w:rsid w:val="005D6868"/>
    <w:rsid w:val="00640CA2"/>
    <w:rsid w:val="00644F5B"/>
    <w:rsid w:val="0068096A"/>
    <w:rsid w:val="006E23A0"/>
    <w:rsid w:val="006F2233"/>
    <w:rsid w:val="006F5E0F"/>
    <w:rsid w:val="007247DD"/>
    <w:rsid w:val="0073164B"/>
    <w:rsid w:val="00731B5C"/>
    <w:rsid w:val="00735DB2"/>
    <w:rsid w:val="00756209"/>
    <w:rsid w:val="007576BB"/>
    <w:rsid w:val="00780844"/>
    <w:rsid w:val="007F3C2B"/>
    <w:rsid w:val="00821612"/>
    <w:rsid w:val="00833AA6"/>
    <w:rsid w:val="0085289F"/>
    <w:rsid w:val="00860BF2"/>
    <w:rsid w:val="008610B0"/>
    <w:rsid w:val="00867B70"/>
    <w:rsid w:val="008E1308"/>
    <w:rsid w:val="00937062"/>
    <w:rsid w:val="009B7676"/>
    <w:rsid w:val="00AA169B"/>
    <w:rsid w:val="00AB50FC"/>
    <w:rsid w:val="00AC6117"/>
    <w:rsid w:val="00AE188F"/>
    <w:rsid w:val="00B11F85"/>
    <w:rsid w:val="00B24F8F"/>
    <w:rsid w:val="00B30AE3"/>
    <w:rsid w:val="00B569B7"/>
    <w:rsid w:val="00B679E1"/>
    <w:rsid w:val="00B87BE7"/>
    <w:rsid w:val="00B93149"/>
    <w:rsid w:val="00C40723"/>
    <w:rsid w:val="00C57778"/>
    <w:rsid w:val="00C95739"/>
    <w:rsid w:val="00CB4144"/>
    <w:rsid w:val="00CC331C"/>
    <w:rsid w:val="00CF432E"/>
    <w:rsid w:val="00D012DC"/>
    <w:rsid w:val="00D0592A"/>
    <w:rsid w:val="00D654C8"/>
    <w:rsid w:val="00D702CE"/>
    <w:rsid w:val="00DC73F9"/>
    <w:rsid w:val="00DD5FD3"/>
    <w:rsid w:val="00E14EDE"/>
    <w:rsid w:val="00E66215"/>
    <w:rsid w:val="00E90DF4"/>
    <w:rsid w:val="00EA741B"/>
    <w:rsid w:val="00EC4873"/>
    <w:rsid w:val="00EC4DA6"/>
    <w:rsid w:val="00F26AFD"/>
    <w:rsid w:val="00F414DA"/>
    <w:rsid w:val="00F56821"/>
    <w:rsid w:val="00F8379A"/>
    <w:rsid w:val="00F92628"/>
    <w:rsid w:val="00FA717F"/>
    <w:rsid w:val="00FB4D93"/>
    <w:rsid w:val="00FC5F28"/>
    <w:rsid w:val="00FD5B51"/>
    <w:rsid w:val="00FF1A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47DFC"/>
  <w15:chartTrackingRefBased/>
  <w15:docId w15:val="{73E59707-1715-46ED-9A5E-ABAD5452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AA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3AA6"/>
    <w:rPr>
      <w:rFonts w:ascii="Consolas" w:hAnsi="Consolas"/>
      <w:sz w:val="20"/>
      <w:szCs w:val="20"/>
    </w:rPr>
  </w:style>
  <w:style w:type="paragraph" w:styleId="Header">
    <w:name w:val="header"/>
    <w:basedOn w:val="Normal"/>
    <w:link w:val="HeaderChar"/>
    <w:uiPriority w:val="99"/>
    <w:unhideWhenUsed/>
    <w:rsid w:val="00937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62"/>
  </w:style>
  <w:style w:type="paragraph" w:styleId="Footer">
    <w:name w:val="footer"/>
    <w:basedOn w:val="Normal"/>
    <w:link w:val="FooterChar"/>
    <w:uiPriority w:val="99"/>
    <w:unhideWhenUsed/>
    <w:rsid w:val="00937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62"/>
  </w:style>
  <w:style w:type="character" w:styleId="Hyperlink">
    <w:name w:val="Hyperlink"/>
    <w:basedOn w:val="DefaultParagraphFont"/>
    <w:uiPriority w:val="99"/>
    <w:unhideWhenUsed/>
    <w:rsid w:val="00EA741B"/>
    <w:rPr>
      <w:color w:val="0563C1" w:themeColor="hyperlink"/>
      <w:u w:val="single"/>
    </w:rPr>
  </w:style>
  <w:style w:type="character" w:customStyle="1" w:styleId="UnresolvedMention1">
    <w:name w:val="Unresolved Mention1"/>
    <w:basedOn w:val="DefaultParagraphFont"/>
    <w:uiPriority w:val="99"/>
    <w:semiHidden/>
    <w:unhideWhenUsed/>
    <w:rsid w:val="00EA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010">
      <w:bodyDiv w:val="1"/>
      <w:marLeft w:val="0"/>
      <w:marRight w:val="0"/>
      <w:marTop w:val="0"/>
      <w:marBottom w:val="0"/>
      <w:divBdr>
        <w:top w:val="none" w:sz="0" w:space="0" w:color="auto"/>
        <w:left w:val="none" w:sz="0" w:space="0" w:color="auto"/>
        <w:bottom w:val="none" w:sz="0" w:space="0" w:color="auto"/>
        <w:right w:val="none" w:sz="0" w:space="0" w:color="auto"/>
      </w:divBdr>
    </w:div>
    <w:div w:id="312224751">
      <w:bodyDiv w:val="1"/>
      <w:marLeft w:val="0"/>
      <w:marRight w:val="0"/>
      <w:marTop w:val="0"/>
      <w:marBottom w:val="0"/>
      <w:divBdr>
        <w:top w:val="none" w:sz="0" w:space="0" w:color="auto"/>
        <w:left w:val="none" w:sz="0" w:space="0" w:color="auto"/>
        <w:bottom w:val="none" w:sz="0" w:space="0" w:color="auto"/>
        <w:right w:val="none" w:sz="0" w:space="0" w:color="auto"/>
      </w:divBdr>
    </w:div>
    <w:div w:id="395975048">
      <w:bodyDiv w:val="1"/>
      <w:marLeft w:val="0"/>
      <w:marRight w:val="0"/>
      <w:marTop w:val="0"/>
      <w:marBottom w:val="0"/>
      <w:divBdr>
        <w:top w:val="none" w:sz="0" w:space="0" w:color="auto"/>
        <w:left w:val="none" w:sz="0" w:space="0" w:color="auto"/>
        <w:bottom w:val="none" w:sz="0" w:space="0" w:color="auto"/>
        <w:right w:val="none" w:sz="0" w:space="0" w:color="auto"/>
      </w:divBdr>
    </w:div>
    <w:div w:id="627710984">
      <w:bodyDiv w:val="1"/>
      <w:marLeft w:val="0"/>
      <w:marRight w:val="0"/>
      <w:marTop w:val="0"/>
      <w:marBottom w:val="0"/>
      <w:divBdr>
        <w:top w:val="none" w:sz="0" w:space="0" w:color="auto"/>
        <w:left w:val="none" w:sz="0" w:space="0" w:color="auto"/>
        <w:bottom w:val="none" w:sz="0" w:space="0" w:color="auto"/>
        <w:right w:val="none" w:sz="0" w:space="0" w:color="auto"/>
      </w:divBdr>
    </w:div>
    <w:div w:id="1071078427">
      <w:bodyDiv w:val="1"/>
      <w:marLeft w:val="0"/>
      <w:marRight w:val="0"/>
      <w:marTop w:val="0"/>
      <w:marBottom w:val="0"/>
      <w:divBdr>
        <w:top w:val="none" w:sz="0" w:space="0" w:color="auto"/>
        <w:left w:val="none" w:sz="0" w:space="0" w:color="auto"/>
        <w:bottom w:val="none" w:sz="0" w:space="0" w:color="auto"/>
        <w:right w:val="none" w:sz="0" w:space="0" w:color="auto"/>
      </w:divBdr>
    </w:div>
    <w:div w:id="1105610057">
      <w:bodyDiv w:val="1"/>
      <w:marLeft w:val="0"/>
      <w:marRight w:val="0"/>
      <w:marTop w:val="0"/>
      <w:marBottom w:val="0"/>
      <w:divBdr>
        <w:top w:val="none" w:sz="0" w:space="0" w:color="auto"/>
        <w:left w:val="none" w:sz="0" w:space="0" w:color="auto"/>
        <w:bottom w:val="none" w:sz="0" w:space="0" w:color="auto"/>
        <w:right w:val="none" w:sz="0" w:space="0" w:color="auto"/>
      </w:divBdr>
    </w:div>
    <w:div w:id="1448696382">
      <w:bodyDiv w:val="1"/>
      <w:marLeft w:val="0"/>
      <w:marRight w:val="0"/>
      <w:marTop w:val="0"/>
      <w:marBottom w:val="0"/>
      <w:divBdr>
        <w:top w:val="none" w:sz="0" w:space="0" w:color="auto"/>
        <w:left w:val="none" w:sz="0" w:space="0" w:color="auto"/>
        <w:bottom w:val="none" w:sz="0" w:space="0" w:color="auto"/>
        <w:right w:val="none" w:sz="0" w:space="0" w:color="auto"/>
      </w:divBdr>
    </w:div>
    <w:div w:id="1576939221">
      <w:bodyDiv w:val="1"/>
      <w:marLeft w:val="0"/>
      <w:marRight w:val="0"/>
      <w:marTop w:val="0"/>
      <w:marBottom w:val="0"/>
      <w:divBdr>
        <w:top w:val="none" w:sz="0" w:space="0" w:color="auto"/>
        <w:left w:val="none" w:sz="0" w:space="0" w:color="auto"/>
        <w:bottom w:val="none" w:sz="0" w:space="0" w:color="auto"/>
        <w:right w:val="none" w:sz="0" w:space="0" w:color="auto"/>
      </w:divBdr>
    </w:div>
    <w:div w:id="1709063251">
      <w:bodyDiv w:val="1"/>
      <w:marLeft w:val="0"/>
      <w:marRight w:val="0"/>
      <w:marTop w:val="0"/>
      <w:marBottom w:val="0"/>
      <w:divBdr>
        <w:top w:val="none" w:sz="0" w:space="0" w:color="auto"/>
        <w:left w:val="none" w:sz="0" w:space="0" w:color="auto"/>
        <w:bottom w:val="none" w:sz="0" w:space="0" w:color="auto"/>
        <w:right w:val="none" w:sz="0" w:space="0" w:color="auto"/>
      </w:divBdr>
    </w:div>
    <w:div w:id="198550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13B1-ED6A-41FD-9BCF-678A978F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2777</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Kundai Janet  Chirovi</dc:creator>
  <cp:keywords/>
  <dc:description/>
  <cp:lastModifiedBy>JSC</cp:lastModifiedBy>
  <cp:revision>2</cp:revision>
  <dcterms:created xsi:type="dcterms:W3CDTF">2025-03-28T10:12:00Z</dcterms:created>
  <dcterms:modified xsi:type="dcterms:W3CDTF">2025-03-28T10:12:00Z</dcterms:modified>
</cp:coreProperties>
</file>