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39" w:rsidRPr="00746ADA" w:rsidRDefault="00310E44" w:rsidP="00310E44">
      <w:pPr>
        <w:pStyle w:val="NoSpacing"/>
        <w:tabs>
          <w:tab w:val="left" w:pos="2127"/>
        </w:tabs>
        <w:rPr>
          <w:rFonts w:ascii="Times New Roman" w:hAnsi="Times New Roman" w:cs="Times New Roman"/>
          <w:sz w:val="24"/>
          <w:szCs w:val="24"/>
        </w:rPr>
      </w:pPr>
      <w:r w:rsidRPr="00310E44">
        <w:rPr>
          <w:rFonts w:ascii="Times New Roman" w:hAnsi="Times New Roman" w:cs="Times New Roman"/>
          <w:b/>
          <w:sz w:val="24"/>
          <w:szCs w:val="24"/>
          <w:u w:val="single"/>
        </w:rPr>
        <w:t>REPORTABLE</w:t>
      </w:r>
      <w:r>
        <w:rPr>
          <w:rFonts w:ascii="Times New Roman" w:hAnsi="Times New Roman" w:cs="Times New Roman"/>
          <w:sz w:val="24"/>
          <w:szCs w:val="24"/>
        </w:rPr>
        <w:tab/>
      </w:r>
      <w:r w:rsidRPr="00310E44">
        <w:rPr>
          <w:rFonts w:ascii="Times New Roman" w:hAnsi="Times New Roman" w:cs="Times New Roman"/>
          <w:b/>
          <w:sz w:val="24"/>
          <w:szCs w:val="24"/>
        </w:rPr>
        <w:t>(44)</w:t>
      </w:r>
    </w:p>
    <w:p w:rsidR="00534105" w:rsidRPr="00746ADA" w:rsidRDefault="00534105" w:rsidP="00534105">
      <w:pPr>
        <w:pStyle w:val="NoSpacing"/>
        <w:jc w:val="center"/>
        <w:rPr>
          <w:rFonts w:ascii="Times New Roman" w:hAnsi="Times New Roman" w:cs="Times New Roman"/>
          <w:sz w:val="24"/>
          <w:szCs w:val="24"/>
        </w:rPr>
      </w:pPr>
    </w:p>
    <w:p w:rsidR="00534105" w:rsidRPr="00746ADA" w:rsidRDefault="00534105" w:rsidP="00310E44">
      <w:pPr>
        <w:pStyle w:val="NoSpacing"/>
        <w:rPr>
          <w:rFonts w:ascii="Times New Roman" w:hAnsi="Times New Roman" w:cs="Times New Roman"/>
          <w:sz w:val="24"/>
          <w:szCs w:val="24"/>
        </w:rPr>
      </w:pPr>
    </w:p>
    <w:p w:rsidR="00FC6339" w:rsidRPr="00746ADA" w:rsidRDefault="000258A4" w:rsidP="00534105">
      <w:pPr>
        <w:pStyle w:val="NoSpacing"/>
        <w:jc w:val="center"/>
        <w:rPr>
          <w:rFonts w:ascii="Times New Roman" w:hAnsi="Times New Roman" w:cs="Times New Roman"/>
          <w:b/>
          <w:sz w:val="24"/>
          <w:szCs w:val="24"/>
        </w:rPr>
      </w:pPr>
      <w:r w:rsidRPr="00746ADA">
        <w:rPr>
          <w:rFonts w:ascii="Times New Roman" w:hAnsi="Times New Roman" w:cs="Times New Roman"/>
          <w:b/>
          <w:sz w:val="24"/>
          <w:szCs w:val="24"/>
        </w:rPr>
        <w:t>REGIS MAGAUZI</w:t>
      </w:r>
    </w:p>
    <w:p w:rsidR="00FC6339" w:rsidRPr="00746ADA" w:rsidRDefault="00FC6339" w:rsidP="00534105">
      <w:pPr>
        <w:pStyle w:val="NoSpacing"/>
        <w:jc w:val="center"/>
        <w:rPr>
          <w:rFonts w:ascii="Times New Roman" w:hAnsi="Times New Roman" w:cs="Times New Roman"/>
          <w:b/>
          <w:sz w:val="24"/>
          <w:szCs w:val="24"/>
        </w:rPr>
      </w:pPr>
      <w:r w:rsidRPr="00746ADA">
        <w:rPr>
          <w:rFonts w:ascii="Times New Roman" w:hAnsi="Times New Roman" w:cs="Times New Roman"/>
          <w:b/>
          <w:sz w:val="24"/>
          <w:szCs w:val="24"/>
        </w:rPr>
        <w:t>v</w:t>
      </w:r>
    </w:p>
    <w:p w:rsidR="00FC6339" w:rsidRPr="00746ADA" w:rsidRDefault="00AE6D81" w:rsidP="00534105">
      <w:pPr>
        <w:pStyle w:val="NoSpacing"/>
        <w:jc w:val="center"/>
        <w:rPr>
          <w:rFonts w:ascii="Times New Roman" w:hAnsi="Times New Roman" w:cs="Times New Roman"/>
          <w:b/>
          <w:sz w:val="24"/>
          <w:szCs w:val="24"/>
        </w:rPr>
      </w:pPr>
      <w:r w:rsidRPr="00746ADA">
        <w:rPr>
          <w:rFonts w:ascii="Times New Roman" w:hAnsi="Times New Roman" w:cs="Times New Roman"/>
          <w:sz w:val="24"/>
          <w:szCs w:val="24"/>
        </w:rPr>
        <w:t>(</w:t>
      </w:r>
      <w:r w:rsidRPr="00746ADA">
        <w:rPr>
          <w:rFonts w:ascii="Times New Roman" w:hAnsi="Times New Roman" w:cs="Times New Roman"/>
          <w:b/>
          <w:sz w:val="24"/>
          <w:szCs w:val="24"/>
        </w:rPr>
        <w:t xml:space="preserve">1) </w:t>
      </w:r>
      <w:r w:rsidR="00534105" w:rsidRPr="00746ADA">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 xml:space="preserve">FRANCIS </w:t>
      </w:r>
      <w:r w:rsidR="00534105" w:rsidRPr="00746ADA">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JEKERA</w:t>
      </w:r>
      <w:r w:rsidR="00534105" w:rsidRPr="00746ADA">
        <w:rPr>
          <w:rFonts w:ascii="Times New Roman" w:hAnsi="Times New Roman" w:cs="Times New Roman"/>
          <w:b/>
          <w:sz w:val="24"/>
          <w:szCs w:val="24"/>
        </w:rPr>
        <w:t xml:space="preserve">     </w:t>
      </w:r>
      <w:r w:rsidRPr="00746ADA">
        <w:rPr>
          <w:rFonts w:ascii="Times New Roman" w:hAnsi="Times New Roman" w:cs="Times New Roman"/>
          <w:b/>
          <w:sz w:val="24"/>
          <w:szCs w:val="24"/>
        </w:rPr>
        <w:t>(2)</w:t>
      </w:r>
      <w:r w:rsidR="000258A4" w:rsidRPr="00746ADA">
        <w:rPr>
          <w:rFonts w:ascii="Times New Roman" w:hAnsi="Times New Roman" w:cs="Times New Roman"/>
          <w:b/>
          <w:sz w:val="24"/>
          <w:szCs w:val="24"/>
        </w:rPr>
        <w:t xml:space="preserve"> </w:t>
      </w:r>
      <w:r w:rsidR="00534105" w:rsidRPr="00746ADA">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 xml:space="preserve">SHERIFF </w:t>
      </w:r>
      <w:r w:rsidR="00534105" w:rsidRPr="00746ADA">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 xml:space="preserve">FOR </w:t>
      </w:r>
      <w:r w:rsidR="00534105" w:rsidRPr="00746ADA">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 xml:space="preserve">ZIMBABWE </w:t>
      </w:r>
      <w:r w:rsidR="00486429">
        <w:rPr>
          <w:rFonts w:ascii="Times New Roman" w:hAnsi="Times New Roman" w:cs="Times New Roman"/>
          <w:b/>
          <w:sz w:val="24"/>
          <w:szCs w:val="24"/>
        </w:rPr>
        <w:t xml:space="preserve">     </w:t>
      </w:r>
      <w:r w:rsidR="000258A4" w:rsidRPr="00746ADA">
        <w:rPr>
          <w:rFonts w:ascii="Times New Roman" w:hAnsi="Times New Roman" w:cs="Times New Roman"/>
          <w:b/>
          <w:sz w:val="24"/>
          <w:szCs w:val="24"/>
        </w:rPr>
        <w:t>N.O</w:t>
      </w:r>
    </w:p>
    <w:p w:rsidR="00534105" w:rsidRPr="00746ADA" w:rsidRDefault="00534105" w:rsidP="00CD21F7">
      <w:pPr>
        <w:spacing w:line="480" w:lineRule="auto"/>
        <w:jc w:val="both"/>
        <w:rPr>
          <w:rFonts w:ascii="Times New Roman" w:hAnsi="Times New Roman" w:cs="Times New Roman"/>
          <w:sz w:val="24"/>
          <w:szCs w:val="24"/>
        </w:rPr>
      </w:pPr>
    </w:p>
    <w:p w:rsidR="00691022" w:rsidRPr="00746ADA" w:rsidRDefault="00691022" w:rsidP="00534105">
      <w:pPr>
        <w:pStyle w:val="NoSpacing"/>
        <w:rPr>
          <w:rFonts w:ascii="Times New Roman" w:hAnsi="Times New Roman" w:cs="Times New Roman"/>
          <w:b/>
          <w:sz w:val="24"/>
          <w:szCs w:val="24"/>
        </w:rPr>
      </w:pPr>
      <w:r w:rsidRPr="00746ADA">
        <w:rPr>
          <w:rFonts w:ascii="Times New Roman" w:hAnsi="Times New Roman" w:cs="Times New Roman"/>
          <w:b/>
          <w:sz w:val="24"/>
          <w:szCs w:val="24"/>
        </w:rPr>
        <w:t>SUPREME COURT OF ZIMBABWE</w:t>
      </w:r>
    </w:p>
    <w:p w:rsidR="00691022" w:rsidRPr="00746ADA" w:rsidRDefault="000258A4" w:rsidP="00534105">
      <w:pPr>
        <w:pStyle w:val="NoSpacing"/>
        <w:rPr>
          <w:rFonts w:ascii="Times New Roman" w:hAnsi="Times New Roman" w:cs="Times New Roman"/>
          <w:b/>
          <w:sz w:val="24"/>
          <w:szCs w:val="24"/>
        </w:rPr>
      </w:pPr>
      <w:r w:rsidRPr="00746ADA">
        <w:rPr>
          <w:rFonts w:ascii="Times New Roman" w:hAnsi="Times New Roman" w:cs="Times New Roman"/>
          <w:b/>
          <w:sz w:val="24"/>
          <w:szCs w:val="24"/>
        </w:rPr>
        <w:t xml:space="preserve">MAVANGIRA JA, UCHENA </w:t>
      </w:r>
      <w:r w:rsidR="00CF53BD" w:rsidRPr="00746ADA">
        <w:rPr>
          <w:rFonts w:ascii="Times New Roman" w:hAnsi="Times New Roman" w:cs="Times New Roman"/>
          <w:b/>
          <w:sz w:val="24"/>
          <w:szCs w:val="24"/>
        </w:rPr>
        <w:t>JA</w:t>
      </w:r>
      <w:r w:rsidRPr="00746ADA">
        <w:rPr>
          <w:rFonts w:ascii="Times New Roman" w:hAnsi="Times New Roman" w:cs="Times New Roman"/>
          <w:b/>
          <w:sz w:val="24"/>
          <w:szCs w:val="24"/>
        </w:rPr>
        <w:t xml:space="preserve"> &amp; CHIWESHE </w:t>
      </w:r>
      <w:r w:rsidR="00691022" w:rsidRPr="00746ADA">
        <w:rPr>
          <w:rFonts w:ascii="Times New Roman" w:hAnsi="Times New Roman" w:cs="Times New Roman"/>
          <w:b/>
          <w:sz w:val="24"/>
          <w:szCs w:val="24"/>
        </w:rPr>
        <w:t>JA</w:t>
      </w:r>
    </w:p>
    <w:p w:rsidR="00CD60A0" w:rsidRPr="00746ADA" w:rsidRDefault="00534105" w:rsidP="00534105">
      <w:pPr>
        <w:pStyle w:val="NoSpacing"/>
        <w:rPr>
          <w:rFonts w:ascii="Times New Roman" w:hAnsi="Times New Roman" w:cs="Times New Roman"/>
          <w:b/>
          <w:sz w:val="24"/>
          <w:szCs w:val="24"/>
        </w:rPr>
      </w:pPr>
      <w:r w:rsidRPr="00746ADA">
        <w:rPr>
          <w:rFonts w:ascii="Times New Roman" w:hAnsi="Times New Roman" w:cs="Times New Roman"/>
          <w:b/>
          <w:sz w:val="24"/>
          <w:szCs w:val="24"/>
        </w:rPr>
        <w:t>HARARE:</w:t>
      </w:r>
      <w:r w:rsidR="000258A4" w:rsidRPr="00746ADA">
        <w:rPr>
          <w:rFonts w:ascii="Times New Roman" w:hAnsi="Times New Roman" w:cs="Times New Roman"/>
          <w:b/>
          <w:sz w:val="24"/>
          <w:szCs w:val="24"/>
        </w:rPr>
        <w:t xml:space="preserve"> </w:t>
      </w:r>
      <w:r w:rsidR="005B7E53" w:rsidRPr="00746ADA">
        <w:rPr>
          <w:rFonts w:ascii="Times New Roman" w:hAnsi="Times New Roman" w:cs="Times New Roman"/>
          <w:b/>
          <w:sz w:val="24"/>
          <w:szCs w:val="24"/>
        </w:rPr>
        <w:t xml:space="preserve">29 </w:t>
      </w:r>
      <w:r w:rsidR="000258A4" w:rsidRPr="00746ADA">
        <w:rPr>
          <w:rFonts w:ascii="Times New Roman" w:hAnsi="Times New Roman" w:cs="Times New Roman"/>
          <w:b/>
          <w:sz w:val="24"/>
          <w:szCs w:val="24"/>
        </w:rPr>
        <w:t>JUNE</w:t>
      </w:r>
      <w:r w:rsidR="005B7E53" w:rsidRPr="00746ADA">
        <w:rPr>
          <w:rFonts w:ascii="Times New Roman" w:hAnsi="Times New Roman" w:cs="Times New Roman"/>
          <w:b/>
          <w:sz w:val="24"/>
          <w:szCs w:val="24"/>
        </w:rPr>
        <w:t xml:space="preserve"> 2021</w:t>
      </w:r>
      <w:r w:rsidRPr="00746ADA">
        <w:rPr>
          <w:rFonts w:ascii="Times New Roman" w:hAnsi="Times New Roman" w:cs="Times New Roman"/>
          <w:b/>
          <w:sz w:val="24"/>
          <w:szCs w:val="24"/>
        </w:rPr>
        <w:t xml:space="preserve"> &amp;</w:t>
      </w:r>
      <w:r w:rsidR="005E50DA" w:rsidRPr="00746ADA">
        <w:rPr>
          <w:rFonts w:ascii="Times New Roman" w:hAnsi="Times New Roman" w:cs="Times New Roman"/>
          <w:b/>
          <w:sz w:val="24"/>
          <w:szCs w:val="24"/>
        </w:rPr>
        <w:t xml:space="preserve"> 26 MAY </w:t>
      </w:r>
      <w:r w:rsidR="00454E95" w:rsidRPr="00746ADA">
        <w:rPr>
          <w:rFonts w:ascii="Times New Roman" w:hAnsi="Times New Roman" w:cs="Times New Roman"/>
          <w:b/>
          <w:sz w:val="24"/>
          <w:szCs w:val="24"/>
        </w:rPr>
        <w:t>202</w:t>
      </w:r>
      <w:r w:rsidR="005153EA" w:rsidRPr="00746ADA">
        <w:rPr>
          <w:rFonts w:ascii="Times New Roman" w:hAnsi="Times New Roman" w:cs="Times New Roman"/>
          <w:b/>
          <w:sz w:val="24"/>
          <w:szCs w:val="24"/>
        </w:rPr>
        <w:t>2</w:t>
      </w:r>
    </w:p>
    <w:p w:rsidR="005B7E53" w:rsidRPr="00746ADA" w:rsidRDefault="005B7E53" w:rsidP="00CD21F7">
      <w:pPr>
        <w:spacing w:after="0" w:line="480" w:lineRule="auto"/>
        <w:jc w:val="both"/>
        <w:rPr>
          <w:rFonts w:ascii="Times New Roman" w:hAnsi="Times New Roman" w:cs="Times New Roman"/>
          <w:b/>
          <w:sz w:val="24"/>
          <w:szCs w:val="24"/>
        </w:rPr>
      </w:pPr>
    </w:p>
    <w:p w:rsidR="00534105" w:rsidRPr="00746ADA" w:rsidRDefault="00534105" w:rsidP="00394F44">
      <w:pPr>
        <w:spacing w:after="0" w:line="240" w:lineRule="auto"/>
        <w:jc w:val="both"/>
        <w:rPr>
          <w:rFonts w:ascii="Times New Roman" w:hAnsi="Times New Roman" w:cs="Times New Roman"/>
          <w:b/>
          <w:sz w:val="24"/>
          <w:szCs w:val="24"/>
        </w:rPr>
      </w:pPr>
    </w:p>
    <w:p w:rsidR="00691022" w:rsidRPr="00746ADA" w:rsidRDefault="001D4E31" w:rsidP="00CD21F7">
      <w:pPr>
        <w:spacing w:after="0" w:line="480" w:lineRule="auto"/>
        <w:jc w:val="both"/>
        <w:rPr>
          <w:rFonts w:ascii="Times New Roman" w:hAnsi="Times New Roman" w:cs="Times New Roman"/>
          <w:sz w:val="24"/>
          <w:szCs w:val="24"/>
        </w:rPr>
      </w:pPr>
      <w:r w:rsidRPr="00746ADA">
        <w:rPr>
          <w:rFonts w:ascii="Times New Roman" w:hAnsi="Times New Roman" w:cs="Times New Roman"/>
          <w:i/>
          <w:sz w:val="24"/>
          <w:szCs w:val="24"/>
        </w:rPr>
        <w:t>R.G</w:t>
      </w:r>
      <w:r w:rsidR="00746ADA">
        <w:rPr>
          <w:rFonts w:ascii="Times New Roman" w:hAnsi="Times New Roman" w:cs="Times New Roman"/>
          <w:i/>
          <w:sz w:val="24"/>
          <w:szCs w:val="24"/>
        </w:rPr>
        <w:t>.</w:t>
      </w:r>
      <w:r w:rsidRPr="00746ADA">
        <w:rPr>
          <w:rFonts w:ascii="Times New Roman" w:hAnsi="Times New Roman" w:cs="Times New Roman"/>
          <w:i/>
          <w:sz w:val="24"/>
          <w:szCs w:val="24"/>
        </w:rPr>
        <w:t xml:space="preserve"> </w:t>
      </w:r>
      <w:r w:rsidR="00316722" w:rsidRPr="00746ADA">
        <w:rPr>
          <w:rFonts w:ascii="Times New Roman" w:hAnsi="Times New Roman" w:cs="Times New Roman"/>
          <w:i/>
          <w:sz w:val="24"/>
          <w:szCs w:val="24"/>
        </w:rPr>
        <w:t>Zhuwarara</w:t>
      </w:r>
      <w:r w:rsidR="00534105" w:rsidRPr="00746ADA">
        <w:rPr>
          <w:rFonts w:ascii="Times New Roman" w:hAnsi="Times New Roman" w:cs="Times New Roman"/>
          <w:i/>
          <w:sz w:val="24"/>
          <w:szCs w:val="24"/>
        </w:rPr>
        <w:t>,</w:t>
      </w:r>
      <w:r w:rsidR="00316722" w:rsidRPr="00746ADA">
        <w:rPr>
          <w:rFonts w:ascii="Times New Roman" w:hAnsi="Times New Roman" w:cs="Times New Roman"/>
          <w:i/>
          <w:sz w:val="24"/>
          <w:szCs w:val="24"/>
        </w:rPr>
        <w:t xml:space="preserve"> </w:t>
      </w:r>
      <w:r w:rsidR="000258A4" w:rsidRPr="00746ADA">
        <w:rPr>
          <w:rFonts w:ascii="Times New Roman" w:hAnsi="Times New Roman" w:cs="Times New Roman"/>
          <w:sz w:val="24"/>
          <w:szCs w:val="24"/>
        </w:rPr>
        <w:t xml:space="preserve">for the </w:t>
      </w:r>
      <w:r w:rsidR="005B7E53" w:rsidRPr="00746ADA">
        <w:rPr>
          <w:rFonts w:ascii="Times New Roman" w:hAnsi="Times New Roman" w:cs="Times New Roman"/>
          <w:sz w:val="24"/>
          <w:szCs w:val="24"/>
        </w:rPr>
        <w:t>a</w:t>
      </w:r>
      <w:r w:rsidR="00521514" w:rsidRPr="00746ADA">
        <w:rPr>
          <w:rFonts w:ascii="Times New Roman" w:hAnsi="Times New Roman" w:cs="Times New Roman"/>
          <w:sz w:val="24"/>
          <w:szCs w:val="24"/>
        </w:rPr>
        <w:t>ppellant</w:t>
      </w:r>
    </w:p>
    <w:p w:rsidR="0005083F" w:rsidRPr="00746ADA" w:rsidRDefault="001D4E31" w:rsidP="00CD21F7">
      <w:pPr>
        <w:spacing w:after="0" w:line="480" w:lineRule="auto"/>
        <w:jc w:val="both"/>
        <w:rPr>
          <w:rFonts w:ascii="Times New Roman" w:hAnsi="Times New Roman" w:cs="Times New Roman"/>
          <w:sz w:val="24"/>
          <w:szCs w:val="24"/>
        </w:rPr>
      </w:pPr>
      <w:r w:rsidRPr="00746ADA">
        <w:rPr>
          <w:rFonts w:ascii="Times New Roman" w:hAnsi="Times New Roman" w:cs="Times New Roman"/>
          <w:i/>
          <w:sz w:val="24"/>
          <w:szCs w:val="24"/>
        </w:rPr>
        <w:t xml:space="preserve">B. </w:t>
      </w:r>
      <w:r w:rsidR="00316722" w:rsidRPr="00746ADA">
        <w:rPr>
          <w:rFonts w:ascii="Times New Roman" w:hAnsi="Times New Roman" w:cs="Times New Roman"/>
          <w:i/>
          <w:sz w:val="24"/>
          <w:szCs w:val="24"/>
        </w:rPr>
        <w:t>Ma</w:t>
      </w:r>
      <w:r w:rsidR="00E418CF">
        <w:rPr>
          <w:rFonts w:ascii="Times New Roman" w:hAnsi="Times New Roman" w:cs="Times New Roman"/>
          <w:i/>
          <w:sz w:val="24"/>
          <w:szCs w:val="24"/>
        </w:rPr>
        <w:t>g</w:t>
      </w:r>
      <w:r w:rsidR="00316722" w:rsidRPr="00746ADA">
        <w:rPr>
          <w:rFonts w:ascii="Times New Roman" w:hAnsi="Times New Roman" w:cs="Times New Roman"/>
          <w:i/>
          <w:sz w:val="24"/>
          <w:szCs w:val="24"/>
        </w:rPr>
        <w:t>ogo</w:t>
      </w:r>
      <w:r w:rsidR="00534105" w:rsidRPr="00746ADA">
        <w:rPr>
          <w:rFonts w:ascii="Times New Roman" w:hAnsi="Times New Roman" w:cs="Times New Roman"/>
          <w:i/>
          <w:sz w:val="24"/>
          <w:szCs w:val="24"/>
        </w:rPr>
        <w:t>,</w:t>
      </w:r>
      <w:r w:rsidR="00316722" w:rsidRPr="00746ADA">
        <w:rPr>
          <w:rFonts w:ascii="Times New Roman" w:hAnsi="Times New Roman" w:cs="Times New Roman"/>
          <w:i/>
          <w:sz w:val="24"/>
          <w:szCs w:val="24"/>
        </w:rPr>
        <w:t xml:space="preserve"> </w:t>
      </w:r>
      <w:r w:rsidR="00691022" w:rsidRPr="00746ADA">
        <w:rPr>
          <w:rFonts w:ascii="Times New Roman" w:hAnsi="Times New Roman" w:cs="Times New Roman"/>
          <w:sz w:val="24"/>
          <w:szCs w:val="24"/>
        </w:rPr>
        <w:t>for the</w:t>
      </w:r>
      <w:r w:rsidR="00BC5940" w:rsidRPr="00746ADA">
        <w:rPr>
          <w:rFonts w:ascii="Times New Roman" w:hAnsi="Times New Roman" w:cs="Times New Roman"/>
          <w:sz w:val="24"/>
          <w:szCs w:val="24"/>
        </w:rPr>
        <w:t xml:space="preserve"> </w:t>
      </w:r>
      <w:r w:rsidR="00534105" w:rsidRPr="00746ADA">
        <w:rPr>
          <w:rFonts w:ascii="Times New Roman" w:hAnsi="Times New Roman" w:cs="Times New Roman"/>
          <w:sz w:val="24"/>
          <w:szCs w:val="24"/>
        </w:rPr>
        <w:t>first</w:t>
      </w:r>
      <w:r w:rsidR="00691022" w:rsidRPr="00746ADA">
        <w:rPr>
          <w:rFonts w:ascii="Times New Roman" w:hAnsi="Times New Roman" w:cs="Times New Roman"/>
          <w:sz w:val="24"/>
          <w:szCs w:val="24"/>
        </w:rPr>
        <w:t xml:space="preserve"> respondent</w:t>
      </w:r>
    </w:p>
    <w:p w:rsidR="005B7E53" w:rsidRPr="00746ADA" w:rsidRDefault="005B7E53" w:rsidP="001C5111">
      <w:pPr>
        <w:spacing w:after="0" w:line="480" w:lineRule="auto"/>
        <w:jc w:val="both"/>
        <w:rPr>
          <w:rFonts w:ascii="Times New Roman" w:hAnsi="Times New Roman" w:cs="Times New Roman"/>
          <w:sz w:val="24"/>
          <w:szCs w:val="24"/>
        </w:rPr>
      </w:pPr>
      <w:r w:rsidRPr="00746ADA">
        <w:rPr>
          <w:rFonts w:ascii="Times New Roman" w:hAnsi="Times New Roman" w:cs="Times New Roman"/>
          <w:sz w:val="24"/>
          <w:szCs w:val="24"/>
        </w:rPr>
        <w:t xml:space="preserve">No appearance for the </w:t>
      </w:r>
      <w:r w:rsidR="00686E46" w:rsidRPr="00746ADA">
        <w:rPr>
          <w:rFonts w:ascii="Times New Roman" w:hAnsi="Times New Roman" w:cs="Times New Roman"/>
          <w:sz w:val="24"/>
          <w:szCs w:val="24"/>
        </w:rPr>
        <w:t>second</w:t>
      </w:r>
      <w:r w:rsidRPr="00746ADA">
        <w:rPr>
          <w:rFonts w:ascii="Times New Roman" w:hAnsi="Times New Roman" w:cs="Times New Roman"/>
          <w:sz w:val="24"/>
          <w:szCs w:val="24"/>
        </w:rPr>
        <w:t xml:space="preserve"> respondent</w:t>
      </w:r>
    </w:p>
    <w:p w:rsidR="00CD60A0" w:rsidRPr="00746ADA" w:rsidRDefault="00CD60A0" w:rsidP="001C5111">
      <w:pPr>
        <w:spacing w:after="0" w:line="360" w:lineRule="auto"/>
        <w:jc w:val="both"/>
        <w:rPr>
          <w:rFonts w:ascii="Times New Roman" w:hAnsi="Times New Roman" w:cs="Times New Roman"/>
          <w:sz w:val="24"/>
          <w:szCs w:val="24"/>
        </w:rPr>
      </w:pPr>
    </w:p>
    <w:p w:rsidR="00686E46" w:rsidRPr="00746ADA" w:rsidRDefault="00686E46" w:rsidP="00394F44">
      <w:pPr>
        <w:spacing w:after="0" w:line="240" w:lineRule="auto"/>
        <w:jc w:val="both"/>
        <w:rPr>
          <w:rFonts w:ascii="Times New Roman" w:hAnsi="Times New Roman" w:cs="Times New Roman"/>
          <w:sz w:val="24"/>
          <w:szCs w:val="24"/>
        </w:rPr>
      </w:pPr>
    </w:p>
    <w:p w:rsidR="00536AB1" w:rsidRPr="00746ADA" w:rsidRDefault="00686E46" w:rsidP="001C5111">
      <w:pPr>
        <w:tabs>
          <w:tab w:val="left" w:pos="1134"/>
        </w:tabs>
        <w:spacing w:after="0" w:line="480" w:lineRule="auto"/>
        <w:jc w:val="both"/>
        <w:rPr>
          <w:rFonts w:ascii="Times New Roman" w:hAnsi="Times New Roman" w:cs="Times New Roman"/>
          <w:sz w:val="24"/>
          <w:szCs w:val="24"/>
        </w:rPr>
      </w:pPr>
      <w:r w:rsidRPr="00746ADA">
        <w:rPr>
          <w:rFonts w:ascii="Times New Roman" w:hAnsi="Times New Roman" w:cs="Times New Roman"/>
          <w:b/>
          <w:sz w:val="24"/>
          <w:szCs w:val="24"/>
        </w:rPr>
        <w:tab/>
      </w:r>
      <w:r w:rsidR="00A939AE" w:rsidRPr="00746ADA">
        <w:rPr>
          <w:rFonts w:ascii="Times New Roman" w:hAnsi="Times New Roman" w:cs="Times New Roman"/>
          <w:b/>
          <w:sz w:val="24"/>
          <w:szCs w:val="24"/>
        </w:rPr>
        <w:t>UCHENA</w:t>
      </w:r>
      <w:r w:rsidR="00691022" w:rsidRPr="00746ADA">
        <w:rPr>
          <w:rFonts w:ascii="Times New Roman" w:hAnsi="Times New Roman" w:cs="Times New Roman"/>
          <w:b/>
          <w:sz w:val="24"/>
          <w:szCs w:val="24"/>
        </w:rPr>
        <w:t xml:space="preserve"> JA: </w:t>
      </w:r>
      <w:r w:rsidR="00691022" w:rsidRPr="00746ADA">
        <w:rPr>
          <w:rFonts w:ascii="Times New Roman" w:hAnsi="Times New Roman" w:cs="Times New Roman"/>
          <w:sz w:val="24"/>
          <w:szCs w:val="24"/>
        </w:rPr>
        <w:t>This is an appeal agains</w:t>
      </w:r>
      <w:r w:rsidR="00D917C3" w:rsidRPr="00746ADA">
        <w:rPr>
          <w:rFonts w:ascii="Times New Roman" w:hAnsi="Times New Roman" w:cs="Times New Roman"/>
          <w:sz w:val="24"/>
          <w:szCs w:val="24"/>
        </w:rPr>
        <w:t xml:space="preserve">t </w:t>
      </w:r>
      <w:r w:rsidR="00CF53BD" w:rsidRPr="00746ADA">
        <w:rPr>
          <w:rFonts w:ascii="Times New Roman" w:hAnsi="Times New Roman" w:cs="Times New Roman"/>
          <w:sz w:val="24"/>
          <w:szCs w:val="24"/>
        </w:rPr>
        <w:t>the whole</w:t>
      </w:r>
      <w:r w:rsidR="007F6B3C" w:rsidRPr="00746ADA">
        <w:rPr>
          <w:rFonts w:ascii="Times New Roman" w:hAnsi="Times New Roman" w:cs="Times New Roman"/>
          <w:sz w:val="24"/>
          <w:szCs w:val="24"/>
        </w:rPr>
        <w:t xml:space="preserve"> </w:t>
      </w:r>
      <w:r w:rsidR="00CF53BD" w:rsidRPr="00746ADA">
        <w:rPr>
          <w:rFonts w:ascii="Times New Roman" w:hAnsi="Times New Roman" w:cs="Times New Roman"/>
          <w:sz w:val="24"/>
          <w:szCs w:val="24"/>
        </w:rPr>
        <w:t xml:space="preserve">judgment of the </w:t>
      </w:r>
      <w:r w:rsidR="00454E95" w:rsidRPr="00746ADA">
        <w:rPr>
          <w:rFonts w:ascii="Times New Roman" w:hAnsi="Times New Roman" w:cs="Times New Roman"/>
          <w:sz w:val="24"/>
          <w:szCs w:val="24"/>
        </w:rPr>
        <w:t>High Court</w:t>
      </w:r>
      <w:r w:rsidR="002275D9" w:rsidRPr="00746ADA">
        <w:rPr>
          <w:rFonts w:ascii="Times New Roman" w:hAnsi="Times New Roman" w:cs="Times New Roman"/>
          <w:sz w:val="24"/>
          <w:szCs w:val="24"/>
        </w:rPr>
        <w:t xml:space="preserve"> dated 6 July 2020</w:t>
      </w:r>
      <w:r w:rsidR="005B7E53" w:rsidRPr="00746ADA">
        <w:rPr>
          <w:rFonts w:ascii="Times New Roman" w:hAnsi="Times New Roman" w:cs="Times New Roman"/>
          <w:sz w:val="24"/>
          <w:szCs w:val="24"/>
        </w:rPr>
        <w:t xml:space="preserve"> </w:t>
      </w:r>
      <w:r w:rsidR="002275D9" w:rsidRPr="00746ADA">
        <w:rPr>
          <w:rFonts w:ascii="Times New Roman" w:hAnsi="Times New Roman" w:cs="Times New Roman"/>
          <w:sz w:val="24"/>
          <w:szCs w:val="24"/>
        </w:rPr>
        <w:t>in which</w:t>
      </w:r>
      <w:r w:rsidR="001D4E31" w:rsidRPr="00746ADA">
        <w:rPr>
          <w:rFonts w:ascii="Times New Roman" w:hAnsi="Times New Roman" w:cs="Times New Roman"/>
          <w:sz w:val="24"/>
          <w:szCs w:val="24"/>
        </w:rPr>
        <w:t xml:space="preserve"> </w:t>
      </w:r>
      <w:r w:rsidR="002275D9" w:rsidRPr="00746ADA">
        <w:rPr>
          <w:rFonts w:ascii="Times New Roman" w:hAnsi="Times New Roman" w:cs="Times New Roman"/>
          <w:sz w:val="24"/>
          <w:szCs w:val="24"/>
        </w:rPr>
        <w:t>i</w:t>
      </w:r>
      <w:r w:rsidR="001D4E31" w:rsidRPr="00746ADA">
        <w:rPr>
          <w:rFonts w:ascii="Times New Roman" w:hAnsi="Times New Roman" w:cs="Times New Roman"/>
          <w:sz w:val="24"/>
          <w:szCs w:val="24"/>
        </w:rPr>
        <w:t>t</w:t>
      </w:r>
      <w:r w:rsidR="00956915" w:rsidRPr="00746ADA">
        <w:rPr>
          <w:rFonts w:ascii="Times New Roman" w:hAnsi="Times New Roman" w:cs="Times New Roman"/>
          <w:sz w:val="24"/>
          <w:szCs w:val="24"/>
        </w:rPr>
        <w:t xml:space="preserve"> ordered that</w:t>
      </w:r>
      <w:r w:rsidR="00E10A45" w:rsidRPr="00746ADA">
        <w:rPr>
          <w:rFonts w:ascii="Times New Roman" w:hAnsi="Times New Roman" w:cs="Times New Roman"/>
          <w:sz w:val="24"/>
          <w:szCs w:val="24"/>
        </w:rPr>
        <w:t xml:space="preserve"> the payment made by the </w:t>
      </w:r>
      <w:r w:rsidR="00534105" w:rsidRPr="00746ADA">
        <w:rPr>
          <w:rFonts w:ascii="Times New Roman" w:hAnsi="Times New Roman" w:cs="Times New Roman"/>
          <w:sz w:val="24"/>
          <w:szCs w:val="24"/>
        </w:rPr>
        <w:t>first</w:t>
      </w:r>
      <w:r w:rsidR="00E10A45" w:rsidRPr="00746ADA">
        <w:rPr>
          <w:rFonts w:ascii="Times New Roman" w:hAnsi="Times New Roman" w:cs="Times New Roman"/>
          <w:sz w:val="24"/>
          <w:szCs w:val="24"/>
        </w:rPr>
        <w:t xml:space="preserve"> respondent</w:t>
      </w:r>
      <w:r w:rsidR="002275D9" w:rsidRPr="00746ADA">
        <w:rPr>
          <w:rFonts w:ascii="Times New Roman" w:hAnsi="Times New Roman" w:cs="Times New Roman"/>
          <w:sz w:val="24"/>
          <w:szCs w:val="24"/>
        </w:rPr>
        <w:t xml:space="preserve"> to the appellant,</w:t>
      </w:r>
      <w:r w:rsidR="007309BE" w:rsidRPr="00746ADA">
        <w:rPr>
          <w:rFonts w:ascii="Times New Roman" w:hAnsi="Times New Roman" w:cs="Times New Roman"/>
          <w:sz w:val="24"/>
          <w:szCs w:val="24"/>
        </w:rPr>
        <w:t xml:space="preserve"> on 14 </w:t>
      </w:r>
      <w:r w:rsidR="00E10A45" w:rsidRPr="00746ADA">
        <w:rPr>
          <w:rFonts w:ascii="Times New Roman" w:hAnsi="Times New Roman" w:cs="Times New Roman"/>
          <w:sz w:val="24"/>
          <w:szCs w:val="24"/>
        </w:rPr>
        <w:t>November 2019</w:t>
      </w:r>
      <w:r w:rsidR="002275D9" w:rsidRPr="00746ADA">
        <w:rPr>
          <w:rFonts w:ascii="Times New Roman" w:hAnsi="Times New Roman" w:cs="Times New Roman"/>
          <w:sz w:val="24"/>
          <w:szCs w:val="24"/>
        </w:rPr>
        <w:t xml:space="preserve"> was in full and final</w:t>
      </w:r>
      <w:r w:rsidR="00E10A45" w:rsidRPr="00746ADA">
        <w:rPr>
          <w:rFonts w:ascii="Times New Roman" w:hAnsi="Times New Roman" w:cs="Times New Roman"/>
          <w:sz w:val="24"/>
          <w:szCs w:val="24"/>
        </w:rPr>
        <w:t xml:space="preserve"> settle</w:t>
      </w:r>
      <w:r w:rsidR="002275D9" w:rsidRPr="00746ADA">
        <w:rPr>
          <w:rFonts w:ascii="Times New Roman" w:hAnsi="Times New Roman" w:cs="Times New Roman"/>
          <w:sz w:val="24"/>
          <w:szCs w:val="24"/>
        </w:rPr>
        <w:t>ment of</w:t>
      </w:r>
      <w:r w:rsidR="00E10A45" w:rsidRPr="00746ADA">
        <w:rPr>
          <w:rFonts w:ascii="Times New Roman" w:hAnsi="Times New Roman" w:cs="Times New Roman"/>
          <w:sz w:val="24"/>
          <w:szCs w:val="24"/>
        </w:rPr>
        <w:t xml:space="preserve"> the appellant’s judgment debt</w:t>
      </w:r>
      <w:r w:rsidR="00DF6F9B" w:rsidRPr="00746ADA">
        <w:rPr>
          <w:rFonts w:ascii="Times New Roman" w:hAnsi="Times New Roman" w:cs="Times New Roman"/>
          <w:sz w:val="24"/>
          <w:szCs w:val="24"/>
        </w:rPr>
        <w:t xml:space="preserve"> against the</w:t>
      </w:r>
      <w:r w:rsidR="00D61F93">
        <w:rPr>
          <w:rFonts w:ascii="Times New Roman" w:hAnsi="Times New Roman" w:cs="Times New Roman"/>
          <w:sz w:val="24"/>
          <w:szCs w:val="24"/>
        </w:rPr>
        <w:t xml:space="preserve"> first</w:t>
      </w:r>
      <w:r w:rsidR="00DF6F9B" w:rsidRPr="00746ADA">
        <w:rPr>
          <w:rFonts w:ascii="Times New Roman" w:hAnsi="Times New Roman" w:cs="Times New Roman"/>
          <w:sz w:val="24"/>
          <w:szCs w:val="24"/>
        </w:rPr>
        <w:t xml:space="preserve"> respondent</w:t>
      </w:r>
      <w:r w:rsidR="00454E95" w:rsidRPr="00746ADA">
        <w:rPr>
          <w:rFonts w:ascii="Times New Roman" w:hAnsi="Times New Roman" w:cs="Times New Roman"/>
          <w:sz w:val="24"/>
          <w:szCs w:val="24"/>
        </w:rPr>
        <w:t xml:space="preserve">. </w:t>
      </w:r>
    </w:p>
    <w:p w:rsidR="00686E46" w:rsidRPr="00746ADA" w:rsidRDefault="00686E46" w:rsidP="00844966">
      <w:pPr>
        <w:tabs>
          <w:tab w:val="left" w:pos="1134"/>
        </w:tabs>
        <w:spacing w:after="0" w:line="480" w:lineRule="auto"/>
        <w:jc w:val="both"/>
        <w:rPr>
          <w:rFonts w:ascii="Times New Roman" w:hAnsi="Times New Roman" w:cs="Times New Roman"/>
          <w:b/>
          <w:sz w:val="24"/>
          <w:szCs w:val="24"/>
        </w:rPr>
      </w:pPr>
    </w:p>
    <w:p w:rsidR="00054540" w:rsidRPr="00746ADA" w:rsidRDefault="007F6B3C" w:rsidP="00CD21F7">
      <w:pPr>
        <w:spacing w:line="480" w:lineRule="auto"/>
        <w:ind w:left="720" w:hanging="720"/>
        <w:jc w:val="both"/>
        <w:rPr>
          <w:rFonts w:ascii="Times New Roman" w:hAnsi="Times New Roman" w:cs="Times New Roman"/>
          <w:b/>
          <w:sz w:val="24"/>
          <w:szCs w:val="24"/>
        </w:rPr>
      </w:pPr>
      <w:r w:rsidRPr="00746ADA">
        <w:rPr>
          <w:rFonts w:ascii="Times New Roman" w:hAnsi="Times New Roman" w:cs="Times New Roman"/>
          <w:b/>
          <w:sz w:val="24"/>
          <w:szCs w:val="24"/>
        </w:rPr>
        <w:t>FACTUAL BACKGROUND</w:t>
      </w:r>
    </w:p>
    <w:p w:rsidR="007F6B3C" w:rsidRPr="00746ADA" w:rsidRDefault="00686E46" w:rsidP="00686E46">
      <w:pPr>
        <w:tabs>
          <w:tab w:val="left" w:pos="1134"/>
        </w:tabs>
        <w:spacing w:line="480" w:lineRule="auto"/>
        <w:ind w:left="720"/>
        <w:jc w:val="both"/>
        <w:rPr>
          <w:rFonts w:ascii="Times New Roman" w:hAnsi="Times New Roman" w:cs="Times New Roman"/>
          <w:sz w:val="24"/>
          <w:szCs w:val="24"/>
        </w:rPr>
      </w:pPr>
      <w:r w:rsidRPr="00746ADA">
        <w:rPr>
          <w:rFonts w:ascii="Times New Roman" w:hAnsi="Times New Roman" w:cs="Times New Roman"/>
          <w:sz w:val="24"/>
          <w:szCs w:val="24"/>
        </w:rPr>
        <w:tab/>
      </w:r>
      <w:r w:rsidR="00691022" w:rsidRPr="00746ADA">
        <w:rPr>
          <w:rFonts w:ascii="Times New Roman" w:hAnsi="Times New Roman" w:cs="Times New Roman"/>
          <w:sz w:val="24"/>
          <w:szCs w:val="24"/>
        </w:rPr>
        <w:t>The</w:t>
      </w:r>
      <w:r w:rsidR="00A939AE" w:rsidRPr="00746ADA">
        <w:rPr>
          <w:rFonts w:ascii="Times New Roman" w:hAnsi="Times New Roman" w:cs="Times New Roman"/>
          <w:sz w:val="24"/>
          <w:szCs w:val="24"/>
        </w:rPr>
        <w:t xml:space="preserve"> f</w:t>
      </w:r>
      <w:r w:rsidR="00704512" w:rsidRPr="00746ADA">
        <w:rPr>
          <w:rFonts w:ascii="Times New Roman" w:hAnsi="Times New Roman" w:cs="Times New Roman"/>
          <w:sz w:val="24"/>
          <w:szCs w:val="24"/>
        </w:rPr>
        <w:t>acts of the case can be summaris</w:t>
      </w:r>
      <w:r w:rsidR="00956915" w:rsidRPr="00746ADA">
        <w:rPr>
          <w:rFonts w:ascii="Times New Roman" w:hAnsi="Times New Roman" w:cs="Times New Roman"/>
          <w:sz w:val="24"/>
          <w:szCs w:val="24"/>
        </w:rPr>
        <w:t>ed as follows:</w:t>
      </w:r>
    </w:p>
    <w:p w:rsidR="00536AB1" w:rsidRPr="00746ADA" w:rsidRDefault="00686E46" w:rsidP="001C511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536AB1" w:rsidRPr="00746ADA">
        <w:rPr>
          <w:rFonts w:ascii="Times New Roman" w:hAnsi="Times New Roman" w:cs="Times New Roman"/>
          <w:sz w:val="24"/>
          <w:szCs w:val="24"/>
        </w:rPr>
        <w:t xml:space="preserve">The dispute </w:t>
      </w:r>
      <w:r w:rsidR="00787A28" w:rsidRPr="00746ADA">
        <w:rPr>
          <w:rFonts w:ascii="Times New Roman" w:hAnsi="Times New Roman" w:cs="Times New Roman"/>
          <w:sz w:val="24"/>
          <w:szCs w:val="24"/>
        </w:rPr>
        <w:t>between the parties arose</w:t>
      </w:r>
      <w:r w:rsidR="00536AB1" w:rsidRPr="00746ADA">
        <w:rPr>
          <w:rFonts w:ascii="Times New Roman" w:hAnsi="Times New Roman" w:cs="Times New Roman"/>
          <w:sz w:val="24"/>
          <w:szCs w:val="24"/>
        </w:rPr>
        <w:t xml:space="preserve"> from</w:t>
      </w:r>
      <w:r w:rsidR="00FF3111" w:rsidRPr="00746ADA">
        <w:rPr>
          <w:rFonts w:ascii="Times New Roman" w:hAnsi="Times New Roman" w:cs="Times New Roman"/>
          <w:sz w:val="24"/>
          <w:szCs w:val="24"/>
        </w:rPr>
        <w:t xml:space="preserve"> the </w:t>
      </w:r>
      <w:r w:rsidR="00534105" w:rsidRPr="00746ADA">
        <w:rPr>
          <w:rFonts w:ascii="Times New Roman" w:hAnsi="Times New Roman" w:cs="Times New Roman"/>
          <w:sz w:val="24"/>
          <w:szCs w:val="24"/>
        </w:rPr>
        <w:t>first</w:t>
      </w:r>
      <w:r w:rsidR="00FF3111" w:rsidRPr="00746ADA">
        <w:rPr>
          <w:rFonts w:ascii="Times New Roman" w:hAnsi="Times New Roman" w:cs="Times New Roman"/>
          <w:sz w:val="24"/>
          <w:szCs w:val="24"/>
        </w:rPr>
        <w:t xml:space="preserve"> respondent’s failure to settle </w:t>
      </w:r>
      <w:r w:rsidR="00DF6F9B" w:rsidRPr="00746ADA">
        <w:rPr>
          <w:rFonts w:ascii="Times New Roman" w:hAnsi="Times New Roman" w:cs="Times New Roman"/>
          <w:sz w:val="24"/>
          <w:szCs w:val="24"/>
        </w:rPr>
        <w:t xml:space="preserve">his indebtedness to </w:t>
      </w:r>
      <w:r w:rsidR="00FF3111" w:rsidRPr="00746ADA">
        <w:rPr>
          <w:rFonts w:ascii="Times New Roman" w:hAnsi="Times New Roman" w:cs="Times New Roman"/>
          <w:sz w:val="24"/>
          <w:szCs w:val="24"/>
        </w:rPr>
        <w:t xml:space="preserve">the appellant. </w:t>
      </w:r>
      <w:r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On 15 October 2018,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signed an acknowledgment of debt acknowledging his indebtedness to the appellant </w:t>
      </w:r>
      <w:r w:rsidR="00075C64" w:rsidRPr="00746ADA">
        <w:rPr>
          <w:rFonts w:ascii="Times New Roman" w:hAnsi="Times New Roman" w:cs="Times New Roman"/>
          <w:sz w:val="24"/>
          <w:szCs w:val="24"/>
        </w:rPr>
        <w:t>in</w:t>
      </w:r>
      <w:r w:rsidR="00536AB1" w:rsidRPr="00746ADA">
        <w:rPr>
          <w:rFonts w:ascii="Times New Roman" w:hAnsi="Times New Roman" w:cs="Times New Roman"/>
          <w:sz w:val="24"/>
          <w:szCs w:val="24"/>
        </w:rPr>
        <w:t xml:space="preserve"> t</w:t>
      </w:r>
      <w:r w:rsidR="00E71FB3">
        <w:rPr>
          <w:rFonts w:ascii="Times New Roman" w:hAnsi="Times New Roman" w:cs="Times New Roman"/>
          <w:sz w:val="24"/>
          <w:szCs w:val="24"/>
        </w:rPr>
        <w:t>he sum of US$26 </w:t>
      </w:r>
      <w:r w:rsidR="00536AB1" w:rsidRPr="00746ADA">
        <w:rPr>
          <w:rFonts w:ascii="Times New Roman" w:hAnsi="Times New Roman" w:cs="Times New Roman"/>
          <w:sz w:val="24"/>
          <w:szCs w:val="24"/>
        </w:rPr>
        <w:t xml:space="preserve">100.00. </w:t>
      </w:r>
      <w:r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The acknowledgment of debt stated that the debt was due for payment and that in the event of legal proceedings being instituted</w:t>
      </w:r>
      <w:r w:rsidR="00CF2CFD" w:rsidRPr="00746ADA">
        <w:rPr>
          <w:rFonts w:ascii="Times New Roman" w:hAnsi="Times New Roman" w:cs="Times New Roman"/>
          <w:sz w:val="24"/>
          <w:szCs w:val="24"/>
        </w:rPr>
        <w:t>,</w:t>
      </w:r>
      <w:r w:rsidR="00536AB1" w:rsidRPr="00746ADA">
        <w:rPr>
          <w:rFonts w:ascii="Times New Roman" w:hAnsi="Times New Roman" w:cs="Times New Roman"/>
          <w:sz w:val="24"/>
          <w:szCs w:val="24"/>
        </w:rPr>
        <w:t xml:space="preserve">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would pay the costs of suit on a legal practitioner and client scale. </w:t>
      </w:r>
      <w:r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did not pay the debt. The </w:t>
      </w:r>
      <w:r w:rsidR="00536AB1" w:rsidRPr="00746ADA">
        <w:rPr>
          <w:rFonts w:ascii="Times New Roman" w:hAnsi="Times New Roman" w:cs="Times New Roman"/>
          <w:sz w:val="24"/>
          <w:szCs w:val="24"/>
        </w:rPr>
        <w:lastRenderedPageBreak/>
        <w:t xml:space="preserve">appellant issued summons </w:t>
      </w:r>
      <w:r w:rsidR="00C71A62" w:rsidRPr="00746ADA">
        <w:rPr>
          <w:rFonts w:ascii="Times New Roman" w:hAnsi="Times New Roman" w:cs="Times New Roman"/>
          <w:sz w:val="24"/>
          <w:szCs w:val="24"/>
        </w:rPr>
        <w:t>in</w:t>
      </w:r>
      <w:r w:rsidR="00536AB1" w:rsidRPr="00746ADA">
        <w:rPr>
          <w:rFonts w:ascii="Times New Roman" w:hAnsi="Times New Roman" w:cs="Times New Roman"/>
          <w:sz w:val="24"/>
          <w:szCs w:val="24"/>
        </w:rPr>
        <w:t xml:space="preserve"> case number HC 10118/18 for the payment of the sum of </w:t>
      </w:r>
      <w:r w:rsidR="00746ADA">
        <w:rPr>
          <w:rFonts w:ascii="Times New Roman" w:hAnsi="Times New Roman" w:cs="Times New Roman"/>
          <w:sz w:val="24"/>
          <w:szCs w:val="24"/>
        </w:rPr>
        <w:t>US </w:t>
      </w:r>
      <w:r w:rsidR="00E71FB3">
        <w:rPr>
          <w:rFonts w:ascii="Times New Roman" w:hAnsi="Times New Roman" w:cs="Times New Roman"/>
          <w:sz w:val="24"/>
          <w:szCs w:val="24"/>
        </w:rPr>
        <w:t>$26 </w:t>
      </w:r>
      <w:r w:rsidR="00536AB1" w:rsidRPr="00746ADA">
        <w:rPr>
          <w:rFonts w:ascii="Times New Roman" w:hAnsi="Times New Roman" w:cs="Times New Roman"/>
          <w:sz w:val="24"/>
          <w:szCs w:val="24"/>
        </w:rPr>
        <w:t xml:space="preserve">100.00 being monies due </w:t>
      </w:r>
      <w:r w:rsidR="00310223" w:rsidRPr="00746ADA">
        <w:rPr>
          <w:rFonts w:ascii="Times New Roman" w:hAnsi="Times New Roman" w:cs="Times New Roman"/>
          <w:sz w:val="24"/>
          <w:szCs w:val="24"/>
        </w:rPr>
        <w:t xml:space="preserve">in terms of </w:t>
      </w:r>
      <w:r w:rsidR="00205D46" w:rsidRPr="00746ADA">
        <w:rPr>
          <w:rFonts w:ascii="Times New Roman" w:hAnsi="Times New Roman" w:cs="Times New Roman"/>
          <w:sz w:val="24"/>
          <w:szCs w:val="24"/>
        </w:rPr>
        <w:t>the</w:t>
      </w:r>
      <w:r w:rsidR="00536AB1" w:rsidRPr="00746ADA">
        <w:rPr>
          <w:rFonts w:ascii="Times New Roman" w:hAnsi="Times New Roman" w:cs="Times New Roman"/>
          <w:sz w:val="24"/>
          <w:szCs w:val="24"/>
        </w:rPr>
        <w:t xml:space="preserve"> acknowledgement of debt</w:t>
      </w:r>
      <w:r w:rsidR="00D61F93">
        <w:rPr>
          <w:rFonts w:ascii="Times New Roman" w:hAnsi="Times New Roman" w:cs="Times New Roman"/>
          <w:sz w:val="24"/>
          <w:szCs w:val="24"/>
        </w:rPr>
        <w:t xml:space="preserve"> </w:t>
      </w:r>
      <w:r w:rsidR="00D61F93" w:rsidRPr="00746ADA">
        <w:rPr>
          <w:rFonts w:ascii="Times New Roman" w:hAnsi="Times New Roman" w:cs="Times New Roman"/>
          <w:sz w:val="24"/>
          <w:szCs w:val="24"/>
        </w:rPr>
        <w:t>and costs of suit</w:t>
      </w:r>
      <w:r w:rsidR="00536AB1"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On 4 </w:t>
      </w:r>
      <w:r w:rsidR="007309BE" w:rsidRPr="00746ADA">
        <w:rPr>
          <w:rFonts w:ascii="Times New Roman" w:hAnsi="Times New Roman" w:cs="Times New Roman"/>
          <w:sz w:val="24"/>
          <w:szCs w:val="24"/>
        </w:rPr>
        <w:t>December </w:t>
      </w:r>
      <w:r w:rsidR="00536AB1" w:rsidRPr="00746ADA">
        <w:rPr>
          <w:rFonts w:ascii="Times New Roman" w:hAnsi="Times New Roman" w:cs="Times New Roman"/>
          <w:sz w:val="24"/>
          <w:szCs w:val="24"/>
        </w:rPr>
        <w:t xml:space="preserve">2018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entered an appearance to defend.</w:t>
      </w:r>
    </w:p>
    <w:p w:rsidR="00686E46" w:rsidRPr="00746ADA" w:rsidRDefault="00686E46" w:rsidP="00844966">
      <w:pPr>
        <w:tabs>
          <w:tab w:val="left" w:pos="1134"/>
        </w:tabs>
        <w:spacing w:after="0" w:line="480" w:lineRule="auto"/>
        <w:ind w:firstLine="720"/>
        <w:jc w:val="both"/>
        <w:rPr>
          <w:rFonts w:ascii="Times New Roman" w:hAnsi="Times New Roman" w:cs="Times New Roman"/>
          <w:sz w:val="24"/>
          <w:szCs w:val="24"/>
        </w:rPr>
      </w:pPr>
    </w:p>
    <w:p w:rsidR="00536AB1" w:rsidRPr="00746ADA" w:rsidRDefault="00686E46" w:rsidP="001C511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536AB1" w:rsidRPr="00746ADA">
        <w:rPr>
          <w:rFonts w:ascii="Times New Roman" w:hAnsi="Times New Roman" w:cs="Times New Roman"/>
          <w:sz w:val="24"/>
          <w:szCs w:val="24"/>
        </w:rPr>
        <w:t>On 12 December 2018 the appellant appli</w:t>
      </w:r>
      <w:r w:rsidR="00DE7934" w:rsidRPr="00746ADA">
        <w:rPr>
          <w:rFonts w:ascii="Times New Roman" w:hAnsi="Times New Roman" w:cs="Times New Roman"/>
          <w:sz w:val="24"/>
          <w:szCs w:val="24"/>
        </w:rPr>
        <w:t>ed</w:t>
      </w:r>
      <w:r w:rsidR="00536AB1" w:rsidRPr="00746ADA">
        <w:rPr>
          <w:rFonts w:ascii="Times New Roman" w:hAnsi="Times New Roman" w:cs="Times New Roman"/>
          <w:sz w:val="24"/>
          <w:szCs w:val="24"/>
        </w:rPr>
        <w:t xml:space="preserve"> for summary judgment on the basis that he believed that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had no </w:t>
      </w:r>
      <w:r w:rsidR="00536AB1" w:rsidRPr="00746ADA">
        <w:rPr>
          <w:rFonts w:ascii="Times New Roman" w:hAnsi="Times New Roman" w:cs="Times New Roman"/>
          <w:i/>
          <w:sz w:val="24"/>
          <w:szCs w:val="24"/>
        </w:rPr>
        <w:t>bona fide</w:t>
      </w:r>
      <w:r w:rsidR="00310223" w:rsidRPr="00746ADA">
        <w:rPr>
          <w:rFonts w:ascii="Times New Roman" w:hAnsi="Times New Roman" w:cs="Times New Roman"/>
          <w:sz w:val="24"/>
          <w:szCs w:val="24"/>
        </w:rPr>
        <w:t xml:space="preserve"> defence to defend the action</w:t>
      </w:r>
      <w:r w:rsidR="00536AB1" w:rsidRPr="00746ADA">
        <w:rPr>
          <w:rFonts w:ascii="Times New Roman" w:hAnsi="Times New Roman" w:cs="Times New Roman"/>
          <w:sz w:val="24"/>
          <w:szCs w:val="24"/>
        </w:rPr>
        <w:t>.</w:t>
      </w:r>
      <w:r w:rsidR="00111A2F" w:rsidRPr="00746ADA">
        <w:rPr>
          <w:rFonts w:ascii="Times New Roman" w:hAnsi="Times New Roman" w:cs="Times New Roman"/>
          <w:sz w:val="24"/>
          <w:szCs w:val="24"/>
        </w:rPr>
        <w:t xml:space="preserve"> </w:t>
      </w:r>
      <w:r w:rsidR="00F83AE1"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w:t>
      </w:r>
      <w:r w:rsidR="00CE4706" w:rsidRPr="00746ADA">
        <w:rPr>
          <w:rFonts w:ascii="Times New Roman" w:hAnsi="Times New Roman" w:cs="Times New Roman"/>
          <w:sz w:val="24"/>
          <w:szCs w:val="24"/>
        </w:rPr>
        <w:t xml:space="preserve"> initially</w:t>
      </w:r>
      <w:r w:rsidR="00536AB1" w:rsidRPr="00746ADA">
        <w:rPr>
          <w:rFonts w:ascii="Times New Roman" w:hAnsi="Times New Roman" w:cs="Times New Roman"/>
          <w:sz w:val="24"/>
          <w:szCs w:val="24"/>
        </w:rPr>
        <w:t xml:space="preserve"> opposed the application</w:t>
      </w:r>
      <w:r w:rsidR="003D7653" w:rsidRPr="00746ADA">
        <w:rPr>
          <w:rFonts w:ascii="Times New Roman" w:hAnsi="Times New Roman" w:cs="Times New Roman"/>
          <w:sz w:val="24"/>
          <w:szCs w:val="24"/>
        </w:rPr>
        <w:t xml:space="preserve"> for summary judgment. </w:t>
      </w:r>
      <w:r w:rsidR="00F83AE1" w:rsidRPr="00746ADA">
        <w:rPr>
          <w:rFonts w:ascii="Times New Roman" w:hAnsi="Times New Roman" w:cs="Times New Roman"/>
          <w:sz w:val="24"/>
          <w:szCs w:val="24"/>
        </w:rPr>
        <w:t xml:space="preserve"> </w:t>
      </w:r>
      <w:r w:rsidR="003D7653" w:rsidRPr="00746ADA">
        <w:rPr>
          <w:rFonts w:ascii="Times New Roman" w:hAnsi="Times New Roman" w:cs="Times New Roman"/>
          <w:sz w:val="24"/>
          <w:szCs w:val="24"/>
        </w:rPr>
        <w:t>He</w:t>
      </w:r>
      <w:r w:rsidR="00111A2F" w:rsidRPr="00746ADA">
        <w:rPr>
          <w:rFonts w:ascii="Times New Roman" w:hAnsi="Times New Roman" w:cs="Times New Roman"/>
          <w:sz w:val="24"/>
          <w:szCs w:val="24"/>
        </w:rPr>
        <w:t xml:space="preserve"> </w:t>
      </w:r>
      <w:r w:rsidR="00B32AED" w:rsidRPr="00746ADA">
        <w:rPr>
          <w:rFonts w:ascii="Times New Roman" w:hAnsi="Times New Roman" w:cs="Times New Roman"/>
          <w:sz w:val="24"/>
          <w:szCs w:val="24"/>
        </w:rPr>
        <w:t>o</w:t>
      </w:r>
      <w:r w:rsidR="00746ADA">
        <w:rPr>
          <w:rFonts w:ascii="Times New Roman" w:hAnsi="Times New Roman" w:cs="Times New Roman"/>
          <w:sz w:val="24"/>
          <w:szCs w:val="24"/>
        </w:rPr>
        <w:t>n 22 February </w:t>
      </w:r>
      <w:r w:rsidR="005B7E53" w:rsidRPr="00746ADA">
        <w:rPr>
          <w:rFonts w:ascii="Times New Roman" w:hAnsi="Times New Roman" w:cs="Times New Roman"/>
          <w:sz w:val="24"/>
          <w:szCs w:val="24"/>
        </w:rPr>
        <w:t>2019</w:t>
      </w:r>
      <w:r w:rsidR="008F7AD0" w:rsidRPr="00746ADA">
        <w:rPr>
          <w:rFonts w:ascii="Times New Roman" w:hAnsi="Times New Roman" w:cs="Times New Roman"/>
          <w:sz w:val="24"/>
          <w:szCs w:val="24"/>
        </w:rPr>
        <w:t xml:space="preserve"> agreed to</w:t>
      </w:r>
      <w:r w:rsidR="00DD2356" w:rsidRPr="00746ADA">
        <w:rPr>
          <w:rFonts w:ascii="Times New Roman" w:hAnsi="Times New Roman" w:cs="Times New Roman"/>
          <w:sz w:val="24"/>
          <w:szCs w:val="24"/>
        </w:rPr>
        <w:t xml:space="preserve"> the granting of</w:t>
      </w:r>
      <w:r w:rsidR="008F7AD0" w:rsidRPr="00746ADA">
        <w:rPr>
          <w:rFonts w:ascii="Times New Roman" w:hAnsi="Times New Roman" w:cs="Times New Roman"/>
          <w:sz w:val="24"/>
          <w:szCs w:val="24"/>
        </w:rPr>
        <w:t xml:space="preserve"> an order by consent. The application for </w:t>
      </w:r>
      <w:r w:rsidR="00536AB1" w:rsidRPr="00746ADA">
        <w:rPr>
          <w:rFonts w:ascii="Times New Roman" w:hAnsi="Times New Roman" w:cs="Times New Roman"/>
          <w:sz w:val="24"/>
          <w:szCs w:val="24"/>
        </w:rPr>
        <w:t>summary judgment</w:t>
      </w:r>
      <w:r w:rsidR="008F7AD0" w:rsidRPr="00746ADA">
        <w:rPr>
          <w:rFonts w:ascii="Times New Roman" w:hAnsi="Times New Roman" w:cs="Times New Roman"/>
          <w:sz w:val="24"/>
          <w:szCs w:val="24"/>
        </w:rPr>
        <w:t xml:space="preserve"> was therefore granted by consent</w:t>
      </w:r>
      <w:r w:rsidR="00536AB1" w:rsidRPr="00746ADA">
        <w:rPr>
          <w:rFonts w:ascii="Times New Roman" w:hAnsi="Times New Roman" w:cs="Times New Roman"/>
          <w:sz w:val="24"/>
          <w:szCs w:val="24"/>
        </w:rPr>
        <w:t xml:space="preserve">. </w:t>
      </w:r>
      <w:r w:rsidR="00F83AE1"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The order </w:t>
      </w:r>
      <w:r w:rsidR="008F7AD0" w:rsidRPr="00746ADA">
        <w:rPr>
          <w:rFonts w:ascii="Times New Roman" w:hAnsi="Times New Roman" w:cs="Times New Roman"/>
          <w:sz w:val="24"/>
          <w:szCs w:val="24"/>
        </w:rPr>
        <w:t>reads</w:t>
      </w:r>
      <w:r w:rsidR="00536AB1" w:rsidRPr="00746ADA">
        <w:rPr>
          <w:rFonts w:ascii="Times New Roman" w:hAnsi="Times New Roman" w:cs="Times New Roman"/>
          <w:sz w:val="24"/>
          <w:szCs w:val="24"/>
        </w:rPr>
        <w:t xml:space="preserve"> as follows:</w:t>
      </w:r>
    </w:p>
    <w:p w:rsidR="00536AB1" w:rsidRPr="00746ADA" w:rsidRDefault="00536AB1" w:rsidP="00844966">
      <w:pPr>
        <w:spacing w:after="0" w:line="240" w:lineRule="auto"/>
        <w:ind w:firstLine="567"/>
        <w:jc w:val="both"/>
        <w:rPr>
          <w:rFonts w:ascii="Times New Roman" w:hAnsi="Times New Roman" w:cs="Times New Roman"/>
          <w:b/>
          <w:sz w:val="24"/>
          <w:szCs w:val="24"/>
        </w:rPr>
      </w:pPr>
      <w:r w:rsidRPr="00746ADA">
        <w:rPr>
          <w:rFonts w:ascii="Times New Roman" w:hAnsi="Times New Roman" w:cs="Times New Roman"/>
          <w:sz w:val="24"/>
          <w:szCs w:val="24"/>
        </w:rPr>
        <w:t>“</w:t>
      </w:r>
      <w:r w:rsidRPr="00746ADA">
        <w:rPr>
          <w:rFonts w:ascii="Times New Roman" w:hAnsi="Times New Roman" w:cs="Times New Roman"/>
          <w:b/>
          <w:sz w:val="24"/>
          <w:szCs w:val="24"/>
        </w:rPr>
        <w:t>IT IS HEREBY ORDERED BY CONSENT THAT:</w:t>
      </w:r>
    </w:p>
    <w:p w:rsidR="00F83AE1" w:rsidRPr="00746ADA" w:rsidRDefault="00F83AE1" w:rsidP="00844966">
      <w:pPr>
        <w:spacing w:after="0" w:line="240" w:lineRule="auto"/>
        <w:jc w:val="both"/>
        <w:rPr>
          <w:rFonts w:ascii="Times New Roman" w:hAnsi="Times New Roman" w:cs="Times New Roman"/>
          <w:sz w:val="24"/>
          <w:szCs w:val="24"/>
        </w:rPr>
      </w:pPr>
    </w:p>
    <w:p w:rsidR="00536AB1" w:rsidRPr="00746ADA" w:rsidRDefault="00536AB1" w:rsidP="00F83AE1">
      <w:pPr>
        <w:numPr>
          <w:ilvl w:val="0"/>
          <w:numId w:val="29"/>
        </w:numPr>
        <w:tabs>
          <w:tab w:val="left" w:pos="1134"/>
        </w:tabs>
        <w:spacing w:after="0" w:line="240" w:lineRule="auto"/>
        <w:ind w:left="714" w:hanging="5"/>
        <w:jc w:val="both"/>
        <w:rPr>
          <w:rFonts w:ascii="Times New Roman" w:hAnsi="Times New Roman" w:cs="Times New Roman"/>
          <w:sz w:val="24"/>
          <w:szCs w:val="24"/>
        </w:rPr>
      </w:pPr>
      <w:r w:rsidRPr="00746ADA">
        <w:rPr>
          <w:rFonts w:ascii="Times New Roman" w:hAnsi="Times New Roman" w:cs="Times New Roman"/>
          <w:sz w:val="24"/>
          <w:szCs w:val="24"/>
        </w:rPr>
        <w:t>The Application is granted.</w:t>
      </w:r>
    </w:p>
    <w:p w:rsidR="00E71FB3" w:rsidRDefault="00536AB1" w:rsidP="00E71FB3">
      <w:pPr>
        <w:numPr>
          <w:ilvl w:val="0"/>
          <w:numId w:val="29"/>
        </w:numPr>
        <w:tabs>
          <w:tab w:val="left" w:pos="1134"/>
        </w:tabs>
        <w:spacing w:after="0" w:line="240" w:lineRule="auto"/>
        <w:ind w:left="714" w:hanging="5"/>
        <w:jc w:val="both"/>
        <w:rPr>
          <w:rFonts w:ascii="Times New Roman" w:hAnsi="Times New Roman" w:cs="Times New Roman"/>
          <w:sz w:val="24"/>
          <w:szCs w:val="24"/>
        </w:rPr>
      </w:pPr>
      <w:r w:rsidRPr="00746ADA">
        <w:rPr>
          <w:rFonts w:ascii="Times New Roman" w:hAnsi="Times New Roman" w:cs="Times New Roman"/>
          <w:sz w:val="24"/>
          <w:szCs w:val="24"/>
        </w:rPr>
        <w:t>Summary judgment is granted in favour of</w:t>
      </w:r>
      <w:r w:rsidR="008F7AD0" w:rsidRPr="00746ADA">
        <w:rPr>
          <w:rFonts w:ascii="Times New Roman" w:hAnsi="Times New Roman" w:cs="Times New Roman"/>
          <w:sz w:val="24"/>
          <w:szCs w:val="24"/>
        </w:rPr>
        <w:t xml:space="preserve"> the</w:t>
      </w:r>
      <w:r w:rsidRPr="00746ADA">
        <w:rPr>
          <w:rFonts w:ascii="Times New Roman" w:hAnsi="Times New Roman" w:cs="Times New Roman"/>
          <w:sz w:val="24"/>
          <w:szCs w:val="24"/>
        </w:rPr>
        <w:t xml:space="preserve"> Plaintiff </w:t>
      </w:r>
      <w:r w:rsidRPr="00E71FB3">
        <w:rPr>
          <w:rFonts w:ascii="Times New Roman" w:hAnsi="Times New Roman" w:cs="Times New Roman"/>
          <w:sz w:val="24"/>
          <w:szCs w:val="24"/>
        </w:rPr>
        <w:t xml:space="preserve">against the Defendant in </w:t>
      </w:r>
    </w:p>
    <w:p w:rsidR="00536AB1" w:rsidRPr="00E71FB3" w:rsidRDefault="00E71FB3" w:rsidP="00E71FB3">
      <w:pPr>
        <w:tabs>
          <w:tab w:val="left" w:pos="1134"/>
        </w:tabs>
        <w:spacing w:after="0" w:line="240" w:lineRule="auto"/>
        <w:ind w:left="714"/>
        <w:jc w:val="both"/>
        <w:rPr>
          <w:rFonts w:ascii="Times New Roman" w:hAnsi="Times New Roman" w:cs="Times New Roman"/>
          <w:sz w:val="24"/>
          <w:szCs w:val="24"/>
        </w:rPr>
      </w:pPr>
      <w:r>
        <w:rPr>
          <w:rFonts w:ascii="Times New Roman" w:hAnsi="Times New Roman" w:cs="Times New Roman"/>
          <w:sz w:val="24"/>
          <w:szCs w:val="24"/>
        </w:rPr>
        <w:tab/>
      </w:r>
      <w:r w:rsidR="00536AB1" w:rsidRPr="00E71FB3">
        <w:rPr>
          <w:rFonts w:ascii="Times New Roman" w:hAnsi="Times New Roman" w:cs="Times New Roman"/>
          <w:sz w:val="24"/>
          <w:szCs w:val="24"/>
        </w:rPr>
        <w:t xml:space="preserve">case No. HC 10118/18 </w:t>
      </w:r>
      <w:r w:rsidR="00746ADA" w:rsidRPr="00E71FB3">
        <w:rPr>
          <w:rFonts w:ascii="Times New Roman" w:hAnsi="Times New Roman" w:cs="Times New Roman"/>
          <w:sz w:val="24"/>
          <w:szCs w:val="24"/>
        </w:rPr>
        <w:t>for payment of the sum of US$26 </w:t>
      </w:r>
      <w:r w:rsidR="00536AB1" w:rsidRPr="00E71FB3">
        <w:rPr>
          <w:rFonts w:ascii="Times New Roman" w:hAnsi="Times New Roman" w:cs="Times New Roman"/>
          <w:sz w:val="24"/>
          <w:szCs w:val="24"/>
        </w:rPr>
        <w:t>100.00 plus costs of suit.</w:t>
      </w:r>
    </w:p>
    <w:p w:rsidR="00536AB1" w:rsidRPr="00746ADA" w:rsidRDefault="00844966" w:rsidP="00486429">
      <w:pPr>
        <w:pStyle w:val="ListParagraph"/>
        <w:numPr>
          <w:ilvl w:val="0"/>
          <w:numId w:val="29"/>
        </w:numPr>
        <w:tabs>
          <w:tab w:val="left" w:pos="1134"/>
        </w:tabs>
        <w:spacing w:after="0" w:line="240" w:lineRule="auto"/>
        <w:ind w:left="788" w:hanging="79"/>
        <w:jc w:val="both"/>
        <w:rPr>
          <w:rFonts w:ascii="Times New Roman" w:hAnsi="Times New Roman" w:cs="Times New Roman"/>
          <w:sz w:val="24"/>
          <w:szCs w:val="24"/>
        </w:rPr>
      </w:pPr>
      <w:r w:rsidRPr="00746ADA">
        <w:rPr>
          <w:rFonts w:ascii="Times New Roman" w:hAnsi="Times New Roman" w:cs="Times New Roman"/>
          <w:sz w:val="24"/>
          <w:szCs w:val="24"/>
        </w:rPr>
        <w:t xml:space="preserve">The </w:t>
      </w:r>
      <w:r w:rsidR="00EB5458" w:rsidRPr="00746ADA">
        <w:rPr>
          <w:rFonts w:ascii="Times New Roman" w:hAnsi="Times New Roman" w:cs="Times New Roman"/>
          <w:sz w:val="24"/>
          <w:szCs w:val="24"/>
        </w:rPr>
        <w:t>r</w:t>
      </w:r>
      <w:r w:rsidR="00536AB1" w:rsidRPr="00746ADA">
        <w:rPr>
          <w:rFonts w:ascii="Times New Roman" w:hAnsi="Times New Roman" w:cs="Times New Roman"/>
          <w:sz w:val="24"/>
          <w:szCs w:val="24"/>
        </w:rPr>
        <w:t>espondent shall bear the costs of this application.”</w:t>
      </w:r>
    </w:p>
    <w:p w:rsidR="00843B71" w:rsidRDefault="00843B71" w:rsidP="00843B71">
      <w:pPr>
        <w:spacing w:after="0" w:line="480" w:lineRule="auto"/>
        <w:jc w:val="both"/>
        <w:rPr>
          <w:rFonts w:ascii="Times New Roman" w:hAnsi="Times New Roman" w:cs="Times New Roman"/>
          <w:sz w:val="24"/>
          <w:szCs w:val="24"/>
        </w:rPr>
      </w:pPr>
    </w:p>
    <w:p w:rsidR="00486429" w:rsidRPr="00746ADA" w:rsidRDefault="00486429" w:rsidP="00486429">
      <w:pPr>
        <w:spacing w:after="0" w:line="240" w:lineRule="auto"/>
        <w:jc w:val="both"/>
        <w:rPr>
          <w:rFonts w:ascii="Times New Roman" w:hAnsi="Times New Roman" w:cs="Times New Roman"/>
          <w:sz w:val="24"/>
          <w:szCs w:val="24"/>
        </w:rPr>
      </w:pPr>
    </w:p>
    <w:p w:rsidR="00536AB1" w:rsidRPr="00746ADA" w:rsidRDefault="00F83AE1" w:rsidP="00843B7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536AB1" w:rsidRPr="00746ADA">
        <w:rPr>
          <w:rFonts w:ascii="Times New Roman" w:hAnsi="Times New Roman" w:cs="Times New Roman"/>
          <w:sz w:val="24"/>
          <w:szCs w:val="24"/>
        </w:rPr>
        <w:t>Following a number of</w:t>
      </w:r>
      <w:r w:rsidR="008F7AD0" w:rsidRPr="00746ADA">
        <w:rPr>
          <w:rFonts w:ascii="Times New Roman" w:hAnsi="Times New Roman" w:cs="Times New Roman"/>
          <w:sz w:val="24"/>
          <w:szCs w:val="24"/>
        </w:rPr>
        <w:t xml:space="preserve"> subsequent </w:t>
      </w:r>
      <w:r w:rsidR="00536AB1" w:rsidRPr="00746ADA">
        <w:rPr>
          <w:rFonts w:ascii="Times New Roman" w:hAnsi="Times New Roman" w:cs="Times New Roman"/>
          <w:sz w:val="24"/>
          <w:szCs w:val="24"/>
        </w:rPr>
        <w:t xml:space="preserve"> events,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w:t>
      </w:r>
      <w:r w:rsidR="00573AA8" w:rsidRPr="00746ADA">
        <w:rPr>
          <w:rFonts w:ascii="Times New Roman" w:hAnsi="Times New Roman" w:cs="Times New Roman"/>
          <w:sz w:val="24"/>
          <w:szCs w:val="24"/>
        </w:rPr>
        <w:t>applied</w:t>
      </w:r>
      <w:r w:rsidR="00536AB1" w:rsidRPr="00746ADA">
        <w:rPr>
          <w:rFonts w:ascii="Times New Roman" w:hAnsi="Times New Roman" w:cs="Times New Roman"/>
          <w:sz w:val="24"/>
          <w:szCs w:val="24"/>
        </w:rPr>
        <w:t xml:space="preserve"> for a declaratory order </w:t>
      </w:r>
      <w:r w:rsidR="00B358FF" w:rsidRPr="00746ADA">
        <w:rPr>
          <w:rFonts w:ascii="Times New Roman" w:hAnsi="Times New Roman" w:cs="Times New Roman"/>
          <w:sz w:val="24"/>
          <w:szCs w:val="24"/>
        </w:rPr>
        <w:t>i</w:t>
      </w:r>
      <w:r w:rsidR="00844966" w:rsidRPr="00746ADA">
        <w:rPr>
          <w:rFonts w:ascii="Times New Roman" w:hAnsi="Times New Roman" w:cs="Times New Roman"/>
          <w:sz w:val="24"/>
          <w:szCs w:val="24"/>
        </w:rPr>
        <w:t>n case number HC </w:t>
      </w:r>
      <w:r w:rsidR="00536AB1" w:rsidRPr="00746ADA">
        <w:rPr>
          <w:rFonts w:ascii="Times New Roman" w:hAnsi="Times New Roman" w:cs="Times New Roman"/>
          <w:sz w:val="24"/>
          <w:szCs w:val="24"/>
        </w:rPr>
        <w:t xml:space="preserve">1295/20. </w:t>
      </w:r>
      <w:r w:rsidR="00844966"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In th</w:t>
      </w:r>
      <w:r w:rsidR="00573AA8" w:rsidRPr="00746ADA">
        <w:rPr>
          <w:rFonts w:ascii="Times New Roman" w:hAnsi="Times New Roman" w:cs="Times New Roman"/>
          <w:sz w:val="24"/>
          <w:szCs w:val="24"/>
        </w:rPr>
        <w:t>at</w:t>
      </w:r>
      <w:r w:rsidR="00536AB1" w:rsidRPr="00746ADA">
        <w:rPr>
          <w:rFonts w:ascii="Times New Roman" w:hAnsi="Times New Roman" w:cs="Times New Roman"/>
          <w:sz w:val="24"/>
          <w:szCs w:val="24"/>
        </w:rPr>
        <w:t xml:space="preserve"> application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aver</w:t>
      </w:r>
      <w:r w:rsidR="008F7AD0" w:rsidRPr="00746ADA">
        <w:rPr>
          <w:rFonts w:ascii="Times New Roman" w:hAnsi="Times New Roman" w:cs="Times New Roman"/>
          <w:sz w:val="24"/>
          <w:szCs w:val="24"/>
        </w:rPr>
        <w:t>red</w:t>
      </w:r>
      <w:r w:rsidR="00536AB1" w:rsidRPr="00746ADA">
        <w:rPr>
          <w:rFonts w:ascii="Times New Roman" w:hAnsi="Times New Roman" w:cs="Times New Roman"/>
          <w:sz w:val="24"/>
          <w:szCs w:val="24"/>
        </w:rPr>
        <w:t xml:space="preserve"> that he</w:t>
      </w:r>
      <w:r w:rsidR="008F7AD0" w:rsidRPr="00746ADA">
        <w:rPr>
          <w:rFonts w:ascii="Times New Roman" w:hAnsi="Times New Roman" w:cs="Times New Roman"/>
          <w:sz w:val="24"/>
          <w:szCs w:val="24"/>
        </w:rPr>
        <w:t xml:space="preserve"> had</w:t>
      </w:r>
      <w:r w:rsidR="00536AB1" w:rsidRPr="00746ADA">
        <w:rPr>
          <w:rFonts w:ascii="Times New Roman" w:hAnsi="Times New Roman" w:cs="Times New Roman"/>
          <w:sz w:val="24"/>
          <w:szCs w:val="24"/>
        </w:rPr>
        <w:t xml:space="preserve"> paid and satisfied t</w:t>
      </w:r>
      <w:r w:rsidR="00D662F3" w:rsidRPr="00746ADA">
        <w:rPr>
          <w:rFonts w:ascii="Times New Roman" w:hAnsi="Times New Roman" w:cs="Times New Roman"/>
          <w:sz w:val="24"/>
          <w:szCs w:val="24"/>
        </w:rPr>
        <w:t>he judgment debt granted on  22 </w:t>
      </w:r>
      <w:r w:rsidR="00536AB1" w:rsidRPr="00746ADA">
        <w:rPr>
          <w:rFonts w:ascii="Times New Roman" w:hAnsi="Times New Roman" w:cs="Times New Roman"/>
          <w:sz w:val="24"/>
          <w:szCs w:val="24"/>
        </w:rPr>
        <w:t xml:space="preserve">February 2019 by paying </w:t>
      </w:r>
      <w:r w:rsidR="005153EA" w:rsidRPr="00746ADA">
        <w:rPr>
          <w:rFonts w:ascii="Times New Roman" w:hAnsi="Times New Roman" w:cs="Times New Roman"/>
          <w:sz w:val="24"/>
          <w:szCs w:val="24"/>
        </w:rPr>
        <w:t xml:space="preserve">the sum of </w:t>
      </w:r>
      <w:r w:rsidR="00536AB1" w:rsidRPr="00746ADA">
        <w:rPr>
          <w:rFonts w:ascii="Times New Roman" w:hAnsi="Times New Roman" w:cs="Times New Roman"/>
          <w:sz w:val="24"/>
          <w:szCs w:val="24"/>
        </w:rPr>
        <w:t xml:space="preserve">Z$88 400.00 to the </w:t>
      </w:r>
      <w:r w:rsidR="00686E46" w:rsidRPr="00746ADA">
        <w:rPr>
          <w:rFonts w:ascii="Times New Roman" w:hAnsi="Times New Roman" w:cs="Times New Roman"/>
          <w:sz w:val="24"/>
          <w:szCs w:val="24"/>
        </w:rPr>
        <w:t>second</w:t>
      </w:r>
      <w:r w:rsidR="00536AB1" w:rsidRPr="00746ADA">
        <w:rPr>
          <w:rFonts w:ascii="Times New Roman" w:hAnsi="Times New Roman" w:cs="Times New Roman"/>
          <w:sz w:val="24"/>
          <w:szCs w:val="24"/>
        </w:rPr>
        <w:t xml:space="preserve"> respondent.</w:t>
      </w:r>
      <w:r w:rsidR="00CF2CFD"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further averred that </w:t>
      </w:r>
      <w:r w:rsidR="004B01D9" w:rsidRPr="00746ADA">
        <w:rPr>
          <w:rFonts w:ascii="Times New Roman" w:hAnsi="Times New Roman" w:cs="Times New Roman"/>
          <w:sz w:val="24"/>
          <w:szCs w:val="24"/>
        </w:rPr>
        <w:t>subsequent</w:t>
      </w:r>
      <w:r w:rsidR="00536AB1" w:rsidRPr="00746ADA">
        <w:rPr>
          <w:rFonts w:ascii="Times New Roman" w:hAnsi="Times New Roman" w:cs="Times New Roman"/>
          <w:sz w:val="24"/>
          <w:szCs w:val="24"/>
        </w:rPr>
        <w:t xml:space="preserve"> to hi</w:t>
      </w:r>
      <w:r w:rsidR="004B01D9" w:rsidRPr="00746ADA">
        <w:rPr>
          <w:rFonts w:ascii="Times New Roman" w:hAnsi="Times New Roman" w:cs="Times New Roman"/>
          <w:sz w:val="24"/>
          <w:szCs w:val="24"/>
        </w:rPr>
        <w:t>s</w:t>
      </w:r>
      <w:r w:rsidR="00536AB1" w:rsidRPr="00746ADA">
        <w:rPr>
          <w:rFonts w:ascii="Times New Roman" w:hAnsi="Times New Roman" w:cs="Times New Roman"/>
          <w:sz w:val="24"/>
          <w:szCs w:val="24"/>
        </w:rPr>
        <w:t xml:space="preserve"> making the payment</w:t>
      </w:r>
      <w:r w:rsidR="004B01D9" w:rsidRPr="00746ADA">
        <w:rPr>
          <w:rFonts w:ascii="Times New Roman" w:hAnsi="Times New Roman" w:cs="Times New Roman"/>
          <w:sz w:val="24"/>
          <w:szCs w:val="24"/>
        </w:rPr>
        <w:t>,</w:t>
      </w:r>
      <w:r w:rsidR="00536AB1" w:rsidRPr="00746ADA">
        <w:rPr>
          <w:rFonts w:ascii="Times New Roman" w:hAnsi="Times New Roman" w:cs="Times New Roman"/>
          <w:sz w:val="24"/>
          <w:szCs w:val="24"/>
        </w:rPr>
        <w:t xml:space="preserve"> the appellant placed a caveat over his </w:t>
      </w:r>
      <w:r w:rsidR="004B01D9" w:rsidRPr="00746ADA">
        <w:rPr>
          <w:rFonts w:ascii="Times New Roman" w:hAnsi="Times New Roman" w:cs="Times New Roman"/>
          <w:sz w:val="24"/>
          <w:szCs w:val="24"/>
        </w:rPr>
        <w:t>property</w:t>
      </w:r>
      <w:r w:rsidR="00536AB1" w:rsidRPr="00746ADA">
        <w:rPr>
          <w:rFonts w:ascii="Times New Roman" w:hAnsi="Times New Roman" w:cs="Times New Roman"/>
          <w:sz w:val="24"/>
          <w:szCs w:val="24"/>
        </w:rPr>
        <w:t xml:space="preserve"> known as certain piece of land situate in the District of Salisbury called Stand 912 Hatfield Township</w:t>
      </w:r>
      <w:r w:rsidR="004B01D9" w:rsidRPr="00746ADA">
        <w:rPr>
          <w:rFonts w:ascii="Times New Roman" w:hAnsi="Times New Roman" w:cs="Times New Roman"/>
          <w:sz w:val="24"/>
          <w:szCs w:val="24"/>
        </w:rPr>
        <w:t>.</w:t>
      </w:r>
    </w:p>
    <w:p w:rsidR="00844966" w:rsidRPr="00746ADA" w:rsidRDefault="00844966" w:rsidP="00394F44">
      <w:pPr>
        <w:tabs>
          <w:tab w:val="left" w:pos="1134"/>
        </w:tabs>
        <w:spacing w:after="0" w:line="480" w:lineRule="auto"/>
        <w:ind w:firstLine="720"/>
        <w:jc w:val="both"/>
        <w:rPr>
          <w:rFonts w:ascii="Times New Roman" w:hAnsi="Times New Roman" w:cs="Times New Roman"/>
          <w:sz w:val="24"/>
          <w:szCs w:val="24"/>
        </w:rPr>
      </w:pPr>
    </w:p>
    <w:p w:rsidR="00844966" w:rsidRPr="00746ADA" w:rsidRDefault="00844966" w:rsidP="00E71FB3">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536AB1" w:rsidRPr="00746ADA">
        <w:rPr>
          <w:rFonts w:ascii="Times New Roman" w:hAnsi="Times New Roman" w:cs="Times New Roman"/>
          <w:sz w:val="24"/>
          <w:szCs w:val="24"/>
        </w:rPr>
        <w:t xml:space="preserve">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averred that after </w:t>
      </w:r>
      <w:r w:rsidR="00CD340B" w:rsidRPr="00746ADA">
        <w:rPr>
          <w:rFonts w:ascii="Times New Roman" w:hAnsi="Times New Roman" w:cs="Times New Roman"/>
          <w:sz w:val="24"/>
          <w:szCs w:val="24"/>
        </w:rPr>
        <w:t>he made</w:t>
      </w:r>
      <w:r w:rsidR="00536AB1" w:rsidRPr="00746ADA">
        <w:rPr>
          <w:rFonts w:ascii="Times New Roman" w:hAnsi="Times New Roman" w:cs="Times New Roman"/>
          <w:sz w:val="24"/>
          <w:szCs w:val="24"/>
        </w:rPr>
        <w:t xml:space="preserve"> payment to the </w:t>
      </w:r>
      <w:r w:rsidR="00686E46" w:rsidRPr="00746ADA">
        <w:rPr>
          <w:rFonts w:ascii="Times New Roman" w:hAnsi="Times New Roman" w:cs="Times New Roman"/>
          <w:sz w:val="24"/>
          <w:szCs w:val="24"/>
        </w:rPr>
        <w:t>second</w:t>
      </w:r>
      <w:r w:rsidR="00536AB1" w:rsidRPr="00746ADA">
        <w:rPr>
          <w:rFonts w:ascii="Times New Roman" w:hAnsi="Times New Roman" w:cs="Times New Roman"/>
          <w:sz w:val="24"/>
          <w:szCs w:val="24"/>
        </w:rPr>
        <w:t xml:space="preserve"> respondent </w:t>
      </w:r>
      <w:r w:rsidR="00CD340B" w:rsidRPr="00746ADA">
        <w:rPr>
          <w:rFonts w:ascii="Times New Roman" w:hAnsi="Times New Roman" w:cs="Times New Roman"/>
          <w:sz w:val="24"/>
          <w:szCs w:val="24"/>
        </w:rPr>
        <w:t>in</w:t>
      </w:r>
      <w:r w:rsidR="00536AB1" w:rsidRPr="00746ADA">
        <w:rPr>
          <w:rFonts w:ascii="Times New Roman" w:hAnsi="Times New Roman" w:cs="Times New Roman"/>
          <w:sz w:val="24"/>
          <w:szCs w:val="24"/>
        </w:rPr>
        <w:t xml:space="preserve"> the sum of Z$88 400.00, the appellant instruct</w:t>
      </w:r>
      <w:r w:rsidR="004B01D9" w:rsidRPr="00746ADA">
        <w:rPr>
          <w:rFonts w:ascii="Times New Roman" w:hAnsi="Times New Roman" w:cs="Times New Roman"/>
          <w:sz w:val="24"/>
          <w:szCs w:val="24"/>
        </w:rPr>
        <w:t>ed</w:t>
      </w:r>
      <w:r w:rsidR="00536AB1" w:rsidRPr="00746ADA">
        <w:rPr>
          <w:rFonts w:ascii="Times New Roman" w:hAnsi="Times New Roman" w:cs="Times New Roman"/>
          <w:sz w:val="24"/>
          <w:szCs w:val="24"/>
        </w:rPr>
        <w:t xml:space="preserve"> the </w:t>
      </w:r>
      <w:r w:rsidR="00686E46" w:rsidRPr="00746ADA">
        <w:rPr>
          <w:rFonts w:ascii="Times New Roman" w:hAnsi="Times New Roman" w:cs="Times New Roman"/>
          <w:sz w:val="24"/>
          <w:szCs w:val="24"/>
        </w:rPr>
        <w:t>second</w:t>
      </w:r>
      <w:r w:rsidR="00536AB1" w:rsidRPr="00746ADA">
        <w:rPr>
          <w:rFonts w:ascii="Times New Roman" w:hAnsi="Times New Roman" w:cs="Times New Roman"/>
          <w:sz w:val="24"/>
          <w:szCs w:val="24"/>
        </w:rPr>
        <w:t xml:space="preserve"> respondent to sell the immovable property. </w:t>
      </w:r>
      <w:r w:rsidR="00EB5458"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This prompted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to make the application for a declaratory order as he believed that</w:t>
      </w:r>
      <w:r w:rsidR="004B01D9" w:rsidRPr="00746ADA">
        <w:rPr>
          <w:rFonts w:ascii="Times New Roman" w:hAnsi="Times New Roman" w:cs="Times New Roman"/>
          <w:sz w:val="24"/>
          <w:szCs w:val="24"/>
        </w:rPr>
        <w:t xml:space="preserve"> he had</w:t>
      </w:r>
      <w:r w:rsidR="00536AB1" w:rsidRPr="00746ADA">
        <w:rPr>
          <w:rFonts w:ascii="Times New Roman" w:hAnsi="Times New Roman" w:cs="Times New Roman"/>
          <w:sz w:val="24"/>
          <w:szCs w:val="24"/>
        </w:rPr>
        <w:t xml:space="preserve"> by paying the </w:t>
      </w:r>
      <w:r w:rsidR="004B01D9" w:rsidRPr="00746ADA">
        <w:rPr>
          <w:rFonts w:ascii="Times New Roman" w:hAnsi="Times New Roman" w:cs="Times New Roman"/>
          <w:sz w:val="24"/>
          <w:szCs w:val="24"/>
        </w:rPr>
        <w:t>Z$88 400.00</w:t>
      </w:r>
      <w:r w:rsidR="00536AB1" w:rsidRPr="00746ADA">
        <w:rPr>
          <w:rFonts w:ascii="Times New Roman" w:hAnsi="Times New Roman" w:cs="Times New Roman"/>
          <w:sz w:val="24"/>
          <w:szCs w:val="24"/>
        </w:rPr>
        <w:t xml:space="preserve"> ful</w:t>
      </w:r>
      <w:r w:rsidR="004B01D9" w:rsidRPr="00746ADA">
        <w:rPr>
          <w:rFonts w:ascii="Times New Roman" w:hAnsi="Times New Roman" w:cs="Times New Roman"/>
          <w:sz w:val="24"/>
          <w:szCs w:val="24"/>
        </w:rPr>
        <w:t>ly</w:t>
      </w:r>
      <w:r w:rsidR="00536AB1" w:rsidRPr="00746ADA">
        <w:rPr>
          <w:rFonts w:ascii="Times New Roman" w:hAnsi="Times New Roman" w:cs="Times New Roman"/>
          <w:sz w:val="24"/>
          <w:szCs w:val="24"/>
        </w:rPr>
        <w:t xml:space="preserve"> pa</w:t>
      </w:r>
      <w:r w:rsidR="004B01D9" w:rsidRPr="00746ADA">
        <w:rPr>
          <w:rFonts w:ascii="Times New Roman" w:hAnsi="Times New Roman" w:cs="Times New Roman"/>
          <w:sz w:val="24"/>
          <w:szCs w:val="24"/>
        </w:rPr>
        <w:t>id</w:t>
      </w:r>
      <w:r w:rsidR="00536AB1" w:rsidRPr="00746ADA">
        <w:rPr>
          <w:rFonts w:ascii="Times New Roman" w:hAnsi="Times New Roman" w:cs="Times New Roman"/>
          <w:sz w:val="24"/>
          <w:szCs w:val="24"/>
        </w:rPr>
        <w:t xml:space="preserve"> the  judgment debt </w:t>
      </w:r>
      <w:r w:rsidR="004B01D9" w:rsidRPr="00746ADA">
        <w:rPr>
          <w:rFonts w:ascii="Times New Roman" w:hAnsi="Times New Roman" w:cs="Times New Roman"/>
          <w:sz w:val="24"/>
          <w:szCs w:val="24"/>
        </w:rPr>
        <w:t>in</w:t>
      </w:r>
      <w:r w:rsidR="00536AB1" w:rsidRPr="00746ADA">
        <w:rPr>
          <w:rFonts w:ascii="Times New Roman" w:hAnsi="Times New Roman" w:cs="Times New Roman"/>
          <w:sz w:val="24"/>
          <w:szCs w:val="24"/>
        </w:rPr>
        <w:t xml:space="preserve"> terms of </w:t>
      </w:r>
      <w:r w:rsidR="00D35F41" w:rsidRPr="00746ADA">
        <w:rPr>
          <w:rFonts w:ascii="Times New Roman" w:hAnsi="Times New Roman" w:cs="Times New Roman"/>
          <w:sz w:val="24"/>
          <w:szCs w:val="24"/>
        </w:rPr>
        <w:t>the Finance Act (No. 2) of 2019</w:t>
      </w:r>
      <w:r w:rsidR="00536AB1" w:rsidRPr="00746ADA">
        <w:rPr>
          <w:rFonts w:ascii="Times New Roman" w:hAnsi="Times New Roman" w:cs="Times New Roman"/>
          <w:sz w:val="24"/>
          <w:szCs w:val="24"/>
        </w:rPr>
        <w:t xml:space="preserve">. </w:t>
      </w:r>
    </w:p>
    <w:p w:rsidR="00EB5458" w:rsidRPr="00746ADA" w:rsidRDefault="00EB5458" w:rsidP="00E71FB3">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lastRenderedPageBreak/>
        <w:tab/>
      </w:r>
      <w:r w:rsidR="00536AB1" w:rsidRPr="00746ADA">
        <w:rPr>
          <w:rFonts w:ascii="Times New Roman" w:hAnsi="Times New Roman" w:cs="Times New Roman"/>
          <w:sz w:val="24"/>
          <w:szCs w:val="24"/>
        </w:rPr>
        <w:t xml:space="preserve">The appellant opposed the application for </w:t>
      </w:r>
      <w:r w:rsidR="00F977F0" w:rsidRPr="00746ADA">
        <w:rPr>
          <w:rFonts w:ascii="Times New Roman" w:hAnsi="Times New Roman" w:cs="Times New Roman"/>
          <w:sz w:val="24"/>
          <w:szCs w:val="24"/>
        </w:rPr>
        <w:t>a</w:t>
      </w:r>
      <w:r w:rsidR="00536AB1" w:rsidRPr="00746ADA">
        <w:rPr>
          <w:rFonts w:ascii="Times New Roman" w:hAnsi="Times New Roman" w:cs="Times New Roman"/>
          <w:sz w:val="24"/>
          <w:szCs w:val="24"/>
        </w:rPr>
        <w:t xml:space="preserve"> declaratory order</w:t>
      </w:r>
      <w:r w:rsidR="00F007AB"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F007AB" w:rsidRPr="00746ADA">
        <w:rPr>
          <w:rFonts w:ascii="Times New Roman" w:hAnsi="Times New Roman" w:cs="Times New Roman"/>
          <w:sz w:val="24"/>
          <w:szCs w:val="24"/>
        </w:rPr>
        <w:t>He</w:t>
      </w:r>
      <w:r w:rsidR="00536AB1" w:rsidRPr="00746ADA">
        <w:rPr>
          <w:rFonts w:ascii="Times New Roman" w:hAnsi="Times New Roman" w:cs="Times New Roman"/>
          <w:sz w:val="24"/>
          <w:szCs w:val="24"/>
        </w:rPr>
        <w:t xml:space="preserve"> averred that the application was devoid of merit and was being made for the </w:t>
      </w:r>
      <w:r w:rsidRPr="00746ADA">
        <w:rPr>
          <w:rFonts w:ascii="Times New Roman" w:hAnsi="Times New Roman" w:cs="Times New Roman"/>
          <w:sz w:val="24"/>
          <w:szCs w:val="24"/>
        </w:rPr>
        <w:t xml:space="preserve">purpose of delaying execution.  </w:t>
      </w:r>
      <w:r w:rsidR="00536AB1" w:rsidRPr="00746ADA">
        <w:rPr>
          <w:rFonts w:ascii="Times New Roman" w:hAnsi="Times New Roman" w:cs="Times New Roman"/>
          <w:sz w:val="24"/>
          <w:szCs w:val="24"/>
        </w:rPr>
        <w:t xml:space="preserve">He further averred that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failed to satisfy th</w:t>
      </w:r>
      <w:r w:rsidR="005B7E53" w:rsidRPr="00746ADA">
        <w:rPr>
          <w:rFonts w:ascii="Times New Roman" w:hAnsi="Times New Roman" w:cs="Times New Roman"/>
          <w:sz w:val="24"/>
          <w:szCs w:val="24"/>
        </w:rPr>
        <w:t xml:space="preserve">e court order in HC 11449/18 since </w:t>
      </w:r>
      <w:r w:rsidR="00536AB1" w:rsidRPr="00746ADA">
        <w:rPr>
          <w:rFonts w:ascii="Times New Roman" w:hAnsi="Times New Roman" w:cs="Times New Roman"/>
          <w:sz w:val="24"/>
          <w:szCs w:val="24"/>
        </w:rPr>
        <w:t xml:space="preserve">in terms of the Finance Act No.2 of 2019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was s</w:t>
      </w:r>
      <w:r w:rsidR="00D662F3" w:rsidRPr="00746ADA">
        <w:rPr>
          <w:rFonts w:ascii="Times New Roman" w:hAnsi="Times New Roman" w:cs="Times New Roman"/>
          <w:sz w:val="24"/>
          <w:szCs w:val="24"/>
        </w:rPr>
        <w:t>upposed to pay the debt in RTGS </w:t>
      </w:r>
      <w:r w:rsidR="00536AB1" w:rsidRPr="00746ADA">
        <w:rPr>
          <w:rFonts w:ascii="Times New Roman" w:hAnsi="Times New Roman" w:cs="Times New Roman"/>
          <w:sz w:val="24"/>
          <w:szCs w:val="24"/>
        </w:rPr>
        <w:t>Dollars at the interbank rate prevailing on the date of payment.</w:t>
      </w:r>
    </w:p>
    <w:p w:rsidR="00843B71" w:rsidRPr="00746ADA" w:rsidRDefault="00843B71" w:rsidP="00394F44">
      <w:pPr>
        <w:tabs>
          <w:tab w:val="left" w:pos="1134"/>
        </w:tabs>
        <w:spacing w:after="0" w:line="480" w:lineRule="auto"/>
        <w:ind w:firstLine="720"/>
        <w:jc w:val="both"/>
        <w:rPr>
          <w:rFonts w:ascii="Times New Roman" w:hAnsi="Times New Roman" w:cs="Times New Roman"/>
          <w:sz w:val="24"/>
          <w:szCs w:val="24"/>
        </w:rPr>
      </w:pPr>
    </w:p>
    <w:p w:rsidR="00536AB1" w:rsidRPr="00746ADA" w:rsidRDefault="00EB5458" w:rsidP="00E91E79">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5C2362" w:rsidRPr="00746ADA">
        <w:rPr>
          <w:rFonts w:ascii="Times New Roman" w:hAnsi="Times New Roman" w:cs="Times New Roman"/>
          <w:sz w:val="24"/>
          <w:szCs w:val="24"/>
        </w:rPr>
        <w:t>I</w:t>
      </w:r>
      <w:r w:rsidR="00536AB1" w:rsidRPr="00746ADA">
        <w:rPr>
          <w:rFonts w:ascii="Times New Roman" w:hAnsi="Times New Roman" w:cs="Times New Roman"/>
          <w:sz w:val="24"/>
          <w:szCs w:val="24"/>
        </w:rPr>
        <w:t>n de</w:t>
      </w:r>
      <w:r w:rsidR="00DC3A43" w:rsidRPr="00746ADA">
        <w:rPr>
          <w:rFonts w:ascii="Times New Roman" w:hAnsi="Times New Roman" w:cs="Times New Roman"/>
          <w:sz w:val="24"/>
          <w:szCs w:val="24"/>
        </w:rPr>
        <w:t>termining</w:t>
      </w:r>
      <w:r w:rsidR="00536AB1" w:rsidRPr="00746ADA">
        <w:rPr>
          <w:rFonts w:ascii="Times New Roman" w:hAnsi="Times New Roman" w:cs="Times New Roman"/>
          <w:sz w:val="24"/>
          <w:szCs w:val="24"/>
        </w:rPr>
        <w:t xml:space="preserve"> the application</w:t>
      </w:r>
      <w:r w:rsidR="005C2362" w:rsidRPr="00746ADA">
        <w:rPr>
          <w:rFonts w:ascii="Times New Roman" w:hAnsi="Times New Roman" w:cs="Times New Roman"/>
          <w:sz w:val="24"/>
          <w:szCs w:val="24"/>
        </w:rPr>
        <w:t xml:space="preserve"> the court </w:t>
      </w:r>
      <w:r w:rsidR="005C2362" w:rsidRPr="00746ADA">
        <w:rPr>
          <w:rFonts w:ascii="Times New Roman" w:hAnsi="Times New Roman" w:cs="Times New Roman"/>
          <w:i/>
          <w:sz w:val="24"/>
          <w:szCs w:val="24"/>
        </w:rPr>
        <w:t>a quo</w:t>
      </w:r>
      <w:r w:rsidR="00536AB1" w:rsidRPr="00746ADA">
        <w:rPr>
          <w:rFonts w:ascii="Times New Roman" w:hAnsi="Times New Roman" w:cs="Times New Roman"/>
          <w:sz w:val="24"/>
          <w:szCs w:val="24"/>
        </w:rPr>
        <w:t xml:space="preserve"> found that </w:t>
      </w:r>
      <w:r w:rsidR="00DC3A43" w:rsidRPr="00746ADA">
        <w:rPr>
          <w:rFonts w:ascii="Times New Roman" w:hAnsi="Times New Roman" w:cs="Times New Roman"/>
          <w:sz w:val="24"/>
          <w:szCs w:val="24"/>
        </w:rPr>
        <w:t>in</w:t>
      </w:r>
      <w:r w:rsidR="00536AB1" w:rsidRPr="00746ADA">
        <w:rPr>
          <w:rFonts w:ascii="Times New Roman" w:hAnsi="Times New Roman" w:cs="Times New Roman"/>
          <w:sz w:val="24"/>
          <w:szCs w:val="24"/>
        </w:rPr>
        <w:t xml:space="preserve"> terms of the Finance Act and the position established in </w:t>
      </w:r>
      <w:r w:rsidR="00536AB1" w:rsidRPr="00746ADA">
        <w:rPr>
          <w:rFonts w:ascii="Times New Roman" w:hAnsi="Times New Roman" w:cs="Times New Roman"/>
          <w:i/>
          <w:sz w:val="24"/>
          <w:szCs w:val="24"/>
        </w:rPr>
        <w:t>Zambezi Gas Zimbabwe (Pvt) Ltd v NR Barber and Another</w:t>
      </w:r>
      <w:r w:rsidR="00536AB1" w:rsidRPr="00746ADA">
        <w:rPr>
          <w:rFonts w:ascii="Times New Roman" w:hAnsi="Times New Roman" w:cs="Times New Roman"/>
          <w:sz w:val="24"/>
          <w:szCs w:val="24"/>
        </w:rPr>
        <w:t xml:space="preserve"> </w:t>
      </w:r>
      <w:r w:rsidRPr="00E71FB3">
        <w:rPr>
          <w:rFonts w:ascii="Times New Roman" w:hAnsi="Times New Roman" w:cs="Times New Roman"/>
          <w:sz w:val="24"/>
          <w:szCs w:val="24"/>
        </w:rPr>
        <w:t>SC </w:t>
      </w:r>
      <w:r w:rsidR="00536AB1" w:rsidRPr="00E71FB3">
        <w:rPr>
          <w:rFonts w:ascii="Times New Roman" w:hAnsi="Times New Roman" w:cs="Times New Roman"/>
          <w:sz w:val="24"/>
          <w:szCs w:val="24"/>
        </w:rPr>
        <w:t>3/20</w:t>
      </w:r>
      <w:r w:rsidR="00536AB1" w:rsidRPr="00746ADA">
        <w:rPr>
          <w:rFonts w:ascii="Times New Roman" w:hAnsi="Times New Roman" w:cs="Times New Roman"/>
          <w:b/>
          <w:sz w:val="24"/>
          <w:szCs w:val="24"/>
        </w:rPr>
        <w:t xml:space="preserve"> </w:t>
      </w:r>
      <w:r w:rsidR="00536AB1" w:rsidRPr="00746ADA">
        <w:rPr>
          <w:rFonts w:ascii="Times New Roman" w:hAnsi="Times New Roman" w:cs="Times New Roman"/>
          <w:sz w:val="24"/>
          <w:szCs w:val="24"/>
        </w:rPr>
        <w:t xml:space="preserve">the obligation of the </w:t>
      </w:r>
      <w:r w:rsidR="00534105"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to make the payment to the appellant arose before 22 February 2019</w:t>
      </w:r>
      <w:r w:rsidR="00315F2D" w:rsidRPr="00746ADA">
        <w:rPr>
          <w:rFonts w:ascii="Times New Roman" w:hAnsi="Times New Roman" w:cs="Times New Roman"/>
          <w:sz w:val="24"/>
          <w:szCs w:val="24"/>
        </w:rPr>
        <w:t>,</w:t>
      </w:r>
      <w:r w:rsidR="00536AB1" w:rsidRPr="00746ADA">
        <w:rPr>
          <w:rFonts w:ascii="Times New Roman" w:hAnsi="Times New Roman" w:cs="Times New Roman"/>
          <w:sz w:val="24"/>
          <w:szCs w:val="24"/>
        </w:rPr>
        <w:t xml:space="preserve"> through the acknowledgment of debt which was expressed in United States Dollars and that it </w:t>
      </w:r>
      <w:r w:rsidR="005B7E53" w:rsidRPr="00746ADA">
        <w:rPr>
          <w:rFonts w:ascii="Times New Roman" w:hAnsi="Times New Roman" w:cs="Times New Roman"/>
          <w:sz w:val="24"/>
          <w:szCs w:val="24"/>
        </w:rPr>
        <w:t>therefore followed that</w:t>
      </w:r>
      <w:r w:rsidR="00536AB1" w:rsidRPr="00746ADA">
        <w:rPr>
          <w:rFonts w:ascii="Times New Roman" w:hAnsi="Times New Roman" w:cs="Times New Roman"/>
          <w:sz w:val="24"/>
          <w:szCs w:val="24"/>
        </w:rPr>
        <w:t xml:space="preserve"> l</w:t>
      </w:r>
      <w:r w:rsidR="00746ADA">
        <w:rPr>
          <w:rFonts w:ascii="Times New Roman" w:hAnsi="Times New Roman" w:cs="Times New Roman"/>
          <w:sz w:val="24"/>
          <w:szCs w:val="24"/>
        </w:rPr>
        <w:t>iability had to be paid in RTGS </w:t>
      </w:r>
      <w:r w:rsidR="00536AB1" w:rsidRPr="00746ADA">
        <w:rPr>
          <w:rFonts w:ascii="Times New Roman" w:hAnsi="Times New Roman" w:cs="Times New Roman"/>
          <w:sz w:val="24"/>
          <w:szCs w:val="24"/>
        </w:rPr>
        <w:t xml:space="preserve">dollars. </w:t>
      </w:r>
      <w:r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 xml:space="preserve">The court thus found that the payment made by the </w:t>
      </w:r>
      <w:r w:rsidR="00534105" w:rsidRPr="00746ADA">
        <w:rPr>
          <w:rFonts w:ascii="Times New Roman" w:hAnsi="Times New Roman" w:cs="Times New Roman"/>
          <w:sz w:val="24"/>
          <w:szCs w:val="24"/>
        </w:rPr>
        <w:t>first</w:t>
      </w:r>
      <w:r w:rsidRPr="00746ADA">
        <w:rPr>
          <w:rFonts w:ascii="Times New Roman" w:hAnsi="Times New Roman" w:cs="Times New Roman"/>
          <w:sz w:val="24"/>
          <w:szCs w:val="24"/>
        </w:rPr>
        <w:t xml:space="preserve"> respondent on  14 </w:t>
      </w:r>
      <w:r w:rsidR="00536AB1" w:rsidRPr="00746ADA">
        <w:rPr>
          <w:rFonts w:ascii="Times New Roman" w:hAnsi="Times New Roman" w:cs="Times New Roman"/>
          <w:sz w:val="24"/>
          <w:szCs w:val="24"/>
        </w:rPr>
        <w:t>November 2019 towards settlement of the</w:t>
      </w:r>
      <w:r w:rsidR="006C43B8" w:rsidRPr="00746ADA">
        <w:rPr>
          <w:rFonts w:ascii="Times New Roman" w:hAnsi="Times New Roman" w:cs="Times New Roman"/>
          <w:sz w:val="24"/>
          <w:szCs w:val="24"/>
        </w:rPr>
        <w:t xml:space="preserve"> judgment</w:t>
      </w:r>
      <w:r w:rsidR="00536AB1" w:rsidRPr="00746ADA">
        <w:rPr>
          <w:rFonts w:ascii="Times New Roman" w:hAnsi="Times New Roman" w:cs="Times New Roman"/>
          <w:sz w:val="24"/>
          <w:szCs w:val="24"/>
        </w:rPr>
        <w:t xml:space="preserve"> debt </w:t>
      </w:r>
      <w:r w:rsidR="006C43B8" w:rsidRPr="00746ADA">
        <w:rPr>
          <w:rFonts w:ascii="Times New Roman" w:hAnsi="Times New Roman" w:cs="Times New Roman"/>
          <w:sz w:val="24"/>
          <w:szCs w:val="24"/>
        </w:rPr>
        <w:t xml:space="preserve">“settles in full the </w:t>
      </w:r>
      <w:r w:rsidR="00534105" w:rsidRPr="00746ADA">
        <w:rPr>
          <w:rFonts w:ascii="Times New Roman" w:hAnsi="Times New Roman" w:cs="Times New Roman"/>
          <w:sz w:val="24"/>
          <w:szCs w:val="24"/>
        </w:rPr>
        <w:t>first</w:t>
      </w:r>
      <w:r w:rsidR="00324F27" w:rsidRPr="00746ADA">
        <w:rPr>
          <w:rFonts w:ascii="Times New Roman" w:hAnsi="Times New Roman" w:cs="Times New Roman"/>
          <w:sz w:val="24"/>
          <w:szCs w:val="24"/>
        </w:rPr>
        <w:t xml:space="preserve"> respondent’s</w:t>
      </w:r>
      <w:r w:rsidR="006C43B8" w:rsidRPr="00746ADA">
        <w:rPr>
          <w:rFonts w:ascii="Times New Roman" w:hAnsi="Times New Roman" w:cs="Times New Roman"/>
          <w:sz w:val="24"/>
          <w:szCs w:val="24"/>
        </w:rPr>
        <w:t xml:space="preserve"> obligation</w:t>
      </w:r>
      <w:r w:rsidR="00324F27" w:rsidRPr="00746ADA">
        <w:rPr>
          <w:rFonts w:ascii="Times New Roman" w:hAnsi="Times New Roman" w:cs="Times New Roman"/>
          <w:sz w:val="24"/>
          <w:szCs w:val="24"/>
        </w:rPr>
        <w:t xml:space="preserve"> to the appellant</w:t>
      </w:r>
      <w:r w:rsidR="006C43B8" w:rsidRPr="00746ADA">
        <w:rPr>
          <w:rFonts w:ascii="Times New Roman" w:hAnsi="Times New Roman" w:cs="Times New Roman"/>
          <w:sz w:val="24"/>
          <w:szCs w:val="24"/>
        </w:rPr>
        <w:t xml:space="preserve"> except</w:t>
      </w:r>
      <w:r w:rsidR="00324F27" w:rsidRPr="00746ADA">
        <w:rPr>
          <w:rFonts w:ascii="Times New Roman" w:hAnsi="Times New Roman" w:cs="Times New Roman"/>
          <w:sz w:val="24"/>
          <w:szCs w:val="24"/>
        </w:rPr>
        <w:t xml:space="preserve"> for</w:t>
      </w:r>
      <w:r w:rsidR="006C43B8" w:rsidRPr="00746ADA">
        <w:rPr>
          <w:rFonts w:ascii="Times New Roman" w:hAnsi="Times New Roman" w:cs="Times New Roman"/>
          <w:sz w:val="24"/>
          <w:szCs w:val="24"/>
        </w:rPr>
        <w:t xml:space="preserve"> taxed costs”</w:t>
      </w:r>
      <w:r w:rsidR="00536AB1" w:rsidRPr="00746ADA">
        <w:rPr>
          <w:rFonts w:ascii="Times New Roman" w:hAnsi="Times New Roman" w:cs="Times New Roman"/>
          <w:sz w:val="24"/>
          <w:szCs w:val="24"/>
        </w:rPr>
        <w:t xml:space="preserve">. </w:t>
      </w:r>
      <w:r w:rsidR="006C43B8" w:rsidRPr="00746ADA">
        <w:rPr>
          <w:rFonts w:ascii="Times New Roman" w:hAnsi="Times New Roman" w:cs="Times New Roman"/>
          <w:sz w:val="24"/>
          <w:szCs w:val="24"/>
        </w:rPr>
        <w:t xml:space="preserve"> </w:t>
      </w:r>
      <w:r w:rsidR="00536AB1" w:rsidRPr="00746ADA">
        <w:rPr>
          <w:rFonts w:ascii="Times New Roman" w:hAnsi="Times New Roman" w:cs="Times New Roman"/>
          <w:sz w:val="24"/>
          <w:szCs w:val="24"/>
        </w:rPr>
        <w:t>In the result the court made the following order:</w:t>
      </w:r>
    </w:p>
    <w:p w:rsidR="00536AB1" w:rsidRPr="00746ADA" w:rsidRDefault="00536AB1" w:rsidP="00E91E79">
      <w:pPr>
        <w:spacing w:after="0" w:line="240" w:lineRule="auto"/>
        <w:ind w:firstLine="567"/>
        <w:jc w:val="both"/>
        <w:rPr>
          <w:rFonts w:ascii="Times New Roman" w:hAnsi="Times New Roman" w:cs="Times New Roman"/>
          <w:sz w:val="24"/>
          <w:szCs w:val="24"/>
        </w:rPr>
      </w:pPr>
      <w:r w:rsidRPr="00746ADA">
        <w:rPr>
          <w:rFonts w:ascii="Times New Roman" w:hAnsi="Times New Roman" w:cs="Times New Roman"/>
          <w:sz w:val="24"/>
          <w:szCs w:val="24"/>
        </w:rPr>
        <w:t>“Accordingly, I make the following order:</w:t>
      </w:r>
    </w:p>
    <w:p w:rsidR="00746ADA" w:rsidRDefault="00536AB1" w:rsidP="00746ADA">
      <w:pPr>
        <w:numPr>
          <w:ilvl w:val="0"/>
          <w:numId w:val="30"/>
        </w:numPr>
        <w:tabs>
          <w:tab w:val="left" w:pos="1134"/>
        </w:tabs>
        <w:spacing w:after="0" w:line="240" w:lineRule="auto"/>
        <w:ind w:left="714" w:firstLine="137"/>
        <w:jc w:val="both"/>
        <w:rPr>
          <w:rFonts w:ascii="Times New Roman" w:hAnsi="Times New Roman" w:cs="Times New Roman"/>
          <w:sz w:val="24"/>
          <w:szCs w:val="24"/>
        </w:rPr>
      </w:pPr>
      <w:r w:rsidRPr="00746ADA">
        <w:rPr>
          <w:rFonts w:ascii="Times New Roman" w:hAnsi="Times New Roman" w:cs="Times New Roman"/>
          <w:sz w:val="24"/>
          <w:szCs w:val="24"/>
        </w:rPr>
        <w:t xml:space="preserve">The payment of 14 November 2019 towards </w:t>
      </w:r>
      <w:r w:rsidR="00534105" w:rsidRPr="00746ADA">
        <w:rPr>
          <w:rFonts w:ascii="Times New Roman" w:hAnsi="Times New Roman" w:cs="Times New Roman"/>
          <w:sz w:val="24"/>
          <w:szCs w:val="24"/>
        </w:rPr>
        <w:t>first</w:t>
      </w:r>
      <w:r w:rsidRPr="00746ADA">
        <w:rPr>
          <w:rFonts w:ascii="Times New Roman" w:hAnsi="Times New Roman" w:cs="Times New Roman"/>
          <w:sz w:val="24"/>
          <w:szCs w:val="24"/>
        </w:rPr>
        <w:t xml:space="preserve"> respondent’s judgment debt </w:t>
      </w:r>
    </w:p>
    <w:p w:rsidR="00536AB1" w:rsidRPr="00746ADA" w:rsidRDefault="00746ADA" w:rsidP="00746ADA">
      <w:pPr>
        <w:tabs>
          <w:tab w:val="left" w:pos="1134"/>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536AB1" w:rsidRPr="00746ADA">
        <w:rPr>
          <w:rFonts w:ascii="Times New Roman" w:hAnsi="Times New Roman" w:cs="Times New Roman"/>
          <w:sz w:val="24"/>
          <w:szCs w:val="24"/>
        </w:rPr>
        <w:t xml:space="preserve">settles in full the applicant’s obligation except taxed costs. </w:t>
      </w:r>
    </w:p>
    <w:p w:rsidR="00536AB1" w:rsidRPr="00746ADA" w:rsidRDefault="00534105" w:rsidP="00EB5458">
      <w:pPr>
        <w:numPr>
          <w:ilvl w:val="0"/>
          <w:numId w:val="30"/>
        </w:numPr>
        <w:tabs>
          <w:tab w:val="left" w:pos="1134"/>
          <w:tab w:val="left" w:pos="1276"/>
        </w:tabs>
        <w:spacing w:line="240" w:lineRule="auto"/>
        <w:ind w:firstLine="131"/>
        <w:jc w:val="both"/>
        <w:rPr>
          <w:rFonts w:ascii="Times New Roman" w:hAnsi="Times New Roman" w:cs="Times New Roman"/>
          <w:sz w:val="24"/>
          <w:szCs w:val="24"/>
        </w:rPr>
      </w:pPr>
      <w:r w:rsidRPr="00746ADA">
        <w:rPr>
          <w:rFonts w:ascii="Times New Roman" w:hAnsi="Times New Roman" w:cs="Times New Roman"/>
          <w:sz w:val="24"/>
          <w:szCs w:val="24"/>
        </w:rPr>
        <w:t>First</w:t>
      </w:r>
      <w:r w:rsidR="00536AB1" w:rsidRPr="00746ADA">
        <w:rPr>
          <w:rFonts w:ascii="Times New Roman" w:hAnsi="Times New Roman" w:cs="Times New Roman"/>
          <w:sz w:val="24"/>
          <w:szCs w:val="24"/>
        </w:rPr>
        <w:t xml:space="preserve"> respondent to pay costs of the application.”</w:t>
      </w:r>
    </w:p>
    <w:p w:rsidR="00EB5458" w:rsidRPr="00746ADA" w:rsidRDefault="00EB5458" w:rsidP="00EB5458">
      <w:pPr>
        <w:spacing w:line="240" w:lineRule="auto"/>
        <w:ind w:left="720"/>
        <w:jc w:val="both"/>
        <w:rPr>
          <w:rFonts w:ascii="Times New Roman" w:hAnsi="Times New Roman" w:cs="Times New Roman"/>
          <w:sz w:val="24"/>
          <w:szCs w:val="24"/>
        </w:rPr>
      </w:pPr>
    </w:p>
    <w:p w:rsidR="001C5111" w:rsidRPr="00746ADA" w:rsidRDefault="001C5111" w:rsidP="001C5111">
      <w:pPr>
        <w:spacing w:after="0" w:line="240" w:lineRule="auto"/>
        <w:ind w:left="720"/>
        <w:jc w:val="both"/>
        <w:rPr>
          <w:rFonts w:ascii="Times New Roman" w:hAnsi="Times New Roman" w:cs="Times New Roman"/>
          <w:sz w:val="24"/>
          <w:szCs w:val="24"/>
        </w:rPr>
      </w:pPr>
    </w:p>
    <w:p w:rsidR="00CF53BD" w:rsidRPr="00746ADA" w:rsidRDefault="00EB5458" w:rsidP="00E91E79">
      <w:pPr>
        <w:tabs>
          <w:tab w:val="left" w:pos="1134"/>
        </w:tabs>
        <w:spacing w:after="0" w:line="480" w:lineRule="auto"/>
        <w:ind w:firstLine="720"/>
        <w:jc w:val="both"/>
        <w:rPr>
          <w:rFonts w:ascii="Times New Roman" w:hAnsi="Times New Roman" w:cs="Times New Roman"/>
          <w:sz w:val="24"/>
          <w:szCs w:val="24"/>
          <w:lang w:val="en-GB"/>
        </w:rPr>
      </w:pPr>
      <w:r w:rsidRPr="00746ADA">
        <w:rPr>
          <w:rFonts w:ascii="Times New Roman" w:hAnsi="Times New Roman" w:cs="Times New Roman"/>
          <w:sz w:val="24"/>
          <w:szCs w:val="24"/>
          <w:lang w:val="en-GB"/>
        </w:rPr>
        <w:tab/>
      </w:r>
      <w:r w:rsidR="00390EAE" w:rsidRPr="00746ADA">
        <w:rPr>
          <w:rFonts w:ascii="Times New Roman" w:hAnsi="Times New Roman" w:cs="Times New Roman"/>
          <w:sz w:val="24"/>
          <w:szCs w:val="24"/>
          <w:lang w:val="en-GB"/>
        </w:rPr>
        <w:t>Aggrieved by th</w:t>
      </w:r>
      <w:r w:rsidR="006C43B8" w:rsidRPr="00746ADA">
        <w:rPr>
          <w:rFonts w:ascii="Times New Roman" w:hAnsi="Times New Roman" w:cs="Times New Roman"/>
          <w:sz w:val="24"/>
          <w:szCs w:val="24"/>
          <w:lang w:val="en-GB"/>
        </w:rPr>
        <w:t xml:space="preserve">e court </w:t>
      </w:r>
      <w:r w:rsidR="006C43B8" w:rsidRPr="00746ADA">
        <w:rPr>
          <w:rFonts w:ascii="Times New Roman" w:hAnsi="Times New Roman" w:cs="Times New Roman"/>
          <w:i/>
          <w:sz w:val="24"/>
          <w:szCs w:val="24"/>
          <w:lang w:val="en-GB"/>
        </w:rPr>
        <w:t>a quo’s</w:t>
      </w:r>
      <w:r w:rsidR="00390EAE" w:rsidRPr="00746ADA">
        <w:rPr>
          <w:rFonts w:ascii="Times New Roman" w:hAnsi="Times New Roman" w:cs="Times New Roman"/>
          <w:sz w:val="24"/>
          <w:szCs w:val="24"/>
          <w:lang w:val="en-GB"/>
        </w:rPr>
        <w:t xml:space="preserve"> decision, the appellant noted </w:t>
      </w:r>
      <w:r w:rsidR="00394F44" w:rsidRPr="00746ADA">
        <w:rPr>
          <w:rFonts w:ascii="Times New Roman" w:hAnsi="Times New Roman" w:cs="Times New Roman"/>
          <w:sz w:val="24"/>
          <w:szCs w:val="24"/>
          <w:lang w:val="en-GB"/>
        </w:rPr>
        <w:t>an</w:t>
      </w:r>
      <w:r w:rsidR="00390EAE" w:rsidRPr="00746ADA">
        <w:rPr>
          <w:rFonts w:ascii="Times New Roman" w:hAnsi="Times New Roman" w:cs="Times New Roman"/>
          <w:sz w:val="24"/>
          <w:szCs w:val="24"/>
          <w:lang w:val="en-GB"/>
        </w:rPr>
        <w:t xml:space="preserve"> </w:t>
      </w:r>
      <w:r w:rsidR="00956915" w:rsidRPr="00746ADA">
        <w:rPr>
          <w:rFonts w:ascii="Times New Roman" w:hAnsi="Times New Roman" w:cs="Times New Roman"/>
          <w:sz w:val="24"/>
          <w:szCs w:val="24"/>
          <w:lang w:val="en-GB"/>
        </w:rPr>
        <w:t>appeal</w:t>
      </w:r>
      <w:r w:rsidR="00394F44" w:rsidRPr="00746ADA">
        <w:rPr>
          <w:rFonts w:ascii="Times New Roman" w:hAnsi="Times New Roman" w:cs="Times New Roman"/>
          <w:sz w:val="24"/>
          <w:szCs w:val="24"/>
          <w:lang w:val="en-GB"/>
        </w:rPr>
        <w:t xml:space="preserve"> to this Court</w:t>
      </w:r>
      <w:r w:rsidR="00956915" w:rsidRPr="00746ADA">
        <w:rPr>
          <w:rFonts w:ascii="Times New Roman" w:hAnsi="Times New Roman" w:cs="Times New Roman"/>
          <w:sz w:val="24"/>
          <w:szCs w:val="24"/>
          <w:lang w:val="en-GB"/>
        </w:rPr>
        <w:t xml:space="preserve"> on the following grounds:</w:t>
      </w:r>
    </w:p>
    <w:p w:rsidR="00746ADA" w:rsidRPr="00746ADA" w:rsidRDefault="00746ADA" w:rsidP="00E71FB3">
      <w:pPr>
        <w:tabs>
          <w:tab w:val="left" w:pos="1134"/>
        </w:tabs>
        <w:spacing w:after="0" w:line="480" w:lineRule="auto"/>
        <w:jc w:val="both"/>
        <w:rPr>
          <w:rFonts w:ascii="Times New Roman" w:hAnsi="Times New Roman" w:cs="Times New Roman"/>
          <w:sz w:val="24"/>
          <w:szCs w:val="24"/>
          <w:lang w:val="en-GB"/>
        </w:rPr>
      </w:pPr>
    </w:p>
    <w:p w:rsidR="00F74829" w:rsidRPr="00746ADA" w:rsidRDefault="00C53008" w:rsidP="00E91E79">
      <w:pPr>
        <w:spacing w:after="0" w:line="480" w:lineRule="auto"/>
        <w:jc w:val="both"/>
        <w:rPr>
          <w:rFonts w:ascii="Times New Roman" w:hAnsi="Times New Roman" w:cs="Times New Roman"/>
          <w:b/>
          <w:sz w:val="24"/>
          <w:szCs w:val="24"/>
          <w:lang w:val="en-GB" w:bidi="en-US"/>
        </w:rPr>
      </w:pPr>
      <w:r w:rsidRPr="00746ADA">
        <w:rPr>
          <w:rFonts w:ascii="Times New Roman" w:hAnsi="Times New Roman" w:cs="Times New Roman"/>
          <w:b/>
          <w:sz w:val="24"/>
          <w:szCs w:val="24"/>
          <w:lang w:val="en-GB" w:bidi="en-US"/>
        </w:rPr>
        <w:t>GROUNDS OF APPEAL</w:t>
      </w:r>
    </w:p>
    <w:p w:rsidR="007C5602" w:rsidRPr="00746ADA" w:rsidRDefault="007C5602" w:rsidP="00EB5458">
      <w:pPr>
        <w:spacing w:after="0" w:line="240" w:lineRule="auto"/>
        <w:ind w:left="1080" w:hanging="513"/>
        <w:rPr>
          <w:rFonts w:ascii="Times New Roman" w:hAnsi="Times New Roman" w:cs="Times New Roman"/>
          <w:sz w:val="24"/>
          <w:szCs w:val="24"/>
          <w:lang w:bidi="en-US"/>
        </w:rPr>
      </w:pPr>
      <w:r w:rsidRPr="00746ADA">
        <w:rPr>
          <w:rFonts w:ascii="Times New Roman" w:hAnsi="Times New Roman" w:cs="Times New Roman"/>
          <w:sz w:val="24"/>
          <w:szCs w:val="24"/>
          <w:lang w:bidi="en-US"/>
        </w:rPr>
        <w:t>“1.</w:t>
      </w:r>
      <w:r w:rsidRPr="00746ADA">
        <w:rPr>
          <w:rFonts w:ascii="Times New Roman" w:hAnsi="Times New Roman" w:cs="Times New Roman"/>
          <w:sz w:val="24"/>
          <w:szCs w:val="24"/>
          <w:lang w:bidi="en-US"/>
        </w:rPr>
        <w:tab/>
        <w:t xml:space="preserve">The court </w:t>
      </w:r>
      <w:r w:rsidRPr="00746ADA">
        <w:rPr>
          <w:rFonts w:ascii="Times New Roman" w:hAnsi="Times New Roman" w:cs="Times New Roman"/>
          <w:i/>
          <w:sz w:val="24"/>
          <w:szCs w:val="24"/>
          <w:lang w:bidi="en-US"/>
        </w:rPr>
        <w:t>a quo</w:t>
      </w:r>
      <w:r w:rsidRPr="00746ADA">
        <w:rPr>
          <w:rFonts w:ascii="Times New Roman" w:hAnsi="Times New Roman" w:cs="Times New Roman"/>
          <w:sz w:val="24"/>
          <w:szCs w:val="24"/>
          <w:lang w:bidi="en-US"/>
        </w:rPr>
        <w:t xml:space="preserve"> erred and misdirected itself in failing to realise that the material date for purposes of section 4 (1) (d) of S.I 33 of 2019 and the Finance Act (No.2) of 2019,</w:t>
      </w:r>
      <w:r w:rsidR="00EB5458" w:rsidRPr="00746ADA">
        <w:rPr>
          <w:rFonts w:ascii="Times New Roman" w:hAnsi="Times New Roman" w:cs="Times New Roman"/>
          <w:sz w:val="24"/>
          <w:szCs w:val="24"/>
          <w:lang w:bidi="en-US"/>
        </w:rPr>
        <w:t xml:space="preserve"> was the date of judgment in HC </w:t>
      </w:r>
      <w:r w:rsidRPr="00746ADA">
        <w:rPr>
          <w:rFonts w:ascii="Times New Roman" w:hAnsi="Times New Roman" w:cs="Times New Roman"/>
          <w:sz w:val="24"/>
          <w:szCs w:val="24"/>
          <w:lang w:bidi="en-US"/>
        </w:rPr>
        <w:t xml:space="preserve">11449/2018 and not the date </w:t>
      </w:r>
      <w:r w:rsidR="006C43B8" w:rsidRPr="00746ADA">
        <w:rPr>
          <w:rFonts w:ascii="Times New Roman" w:hAnsi="Times New Roman" w:cs="Times New Roman"/>
          <w:sz w:val="24"/>
          <w:szCs w:val="24"/>
          <w:lang w:bidi="en-US"/>
        </w:rPr>
        <w:t>when the</w:t>
      </w:r>
      <w:r w:rsidRPr="00746ADA">
        <w:rPr>
          <w:rFonts w:ascii="Times New Roman" w:hAnsi="Times New Roman" w:cs="Times New Roman"/>
          <w:sz w:val="24"/>
          <w:szCs w:val="24"/>
          <w:lang w:bidi="en-US"/>
        </w:rPr>
        <w:t xml:space="preserve"> cause of action had arisen since the </w:t>
      </w:r>
      <w:r w:rsidR="00534105" w:rsidRPr="00746ADA">
        <w:rPr>
          <w:rFonts w:ascii="Times New Roman" w:hAnsi="Times New Roman" w:cs="Times New Roman"/>
          <w:sz w:val="24"/>
          <w:szCs w:val="24"/>
          <w:lang w:bidi="en-US"/>
        </w:rPr>
        <w:t>first</w:t>
      </w:r>
      <w:r w:rsidR="00EB5458" w:rsidRPr="00746ADA">
        <w:rPr>
          <w:rFonts w:ascii="Times New Roman" w:hAnsi="Times New Roman" w:cs="Times New Roman"/>
          <w:sz w:val="24"/>
          <w:szCs w:val="24"/>
          <w:lang w:bidi="en-US"/>
        </w:rPr>
        <w:t xml:space="preserve"> r</w:t>
      </w:r>
      <w:r w:rsidRPr="00746ADA">
        <w:rPr>
          <w:rFonts w:ascii="Times New Roman" w:hAnsi="Times New Roman" w:cs="Times New Roman"/>
          <w:sz w:val="24"/>
          <w:szCs w:val="24"/>
          <w:lang w:bidi="en-US"/>
        </w:rPr>
        <w:t xml:space="preserve">espondent’s financial obligation to the Appellant was in the form of a </w:t>
      </w:r>
      <w:r w:rsidR="00CC293F" w:rsidRPr="00746ADA">
        <w:rPr>
          <w:rFonts w:ascii="Times New Roman" w:hAnsi="Times New Roman" w:cs="Times New Roman"/>
          <w:sz w:val="24"/>
          <w:szCs w:val="24"/>
          <w:lang w:bidi="en-US"/>
        </w:rPr>
        <w:t>j</w:t>
      </w:r>
      <w:r w:rsidRPr="00746ADA">
        <w:rPr>
          <w:rFonts w:ascii="Times New Roman" w:hAnsi="Times New Roman" w:cs="Times New Roman"/>
          <w:sz w:val="24"/>
          <w:szCs w:val="24"/>
          <w:lang w:bidi="en-US"/>
        </w:rPr>
        <w:t xml:space="preserve">udgment </w:t>
      </w:r>
      <w:r w:rsidR="00CC293F" w:rsidRPr="00746ADA">
        <w:rPr>
          <w:rFonts w:ascii="Times New Roman" w:hAnsi="Times New Roman" w:cs="Times New Roman"/>
          <w:sz w:val="24"/>
          <w:szCs w:val="24"/>
          <w:lang w:bidi="en-US"/>
        </w:rPr>
        <w:t>d</w:t>
      </w:r>
      <w:r w:rsidRPr="00746ADA">
        <w:rPr>
          <w:rFonts w:ascii="Times New Roman" w:hAnsi="Times New Roman" w:cs="Times New Roman"/>
          <w:sz w:val="24"/>
          <w:szCs w:val="24"/>
          <w:lang w:bidi="en-US"/>
        </w:rPr>
        <w:t xml:space="preserve">ebt. </w:t>
      </w:r>
    </w:p>
    <w:p w:rsidR="007C5602" w:rsidRPr="00746ADA" w:rsidRDefault="007C5602" w:rsidP="00EB5458">
      <w:pPr>
        <w:spacing w:after="0" w:line="240" w:lineRule="auto"/>
        <w:ind w:left="1080" w:hanging="360"/>
        <w:rPr>
          <w:rFonts w:ascii="Times New Roman" w:hAnsi="Times New Roman" w:cs="Times New Roman"/>
          <w:sz w:val="24"/>
          <w:szCs w:val="24"/>
          <w:lang w:bidi="en-US"/>
        </w:rPr>
      </w:pPr>
      <w:r w:rsidRPr="00746ADA">
        <w:rPr>
          <w:rFonts w:ascii="Times New Roman" w:hAnsi="Times New Roman" w:cs="Times New Roman"/>
          <w:sz w:val="24"/>
          <w:szCs w:val="24"/>
          <w:lang w:bidi="en-US"/>
        </w:rPr>
        <w:lastRenderedPageBreak/>
        <w:t>2.</w:t>
      </w:r>
      <w:r w:rsidRPr="00746ADA">
        <w:rPr>
          <w:rFonts w:ascii="Times New Roman" w:hAnsi="Times New Roman" w:cs="Times New Roman"/>
          <w:sz w:val="24"/>
          <w:szCs w:val="24"/>
          <w:lang w:bidi="en-US"/>
        </w:rPr>
        <w:tab/>
        <w:t xml:space="preserve">The court </w:t>
      </w:r>
      <w:r w:rsidRPr="00746ADA">
        <w:rPr>
          <w:rFonts w:ascii="Times New Roman" w:hAnsi="Times New Roman" w:cs="Times New Roman"/>
          <w:i/>
          <w:sz w:val="24"/>
          <w:szCs w:val="24"/>
          <w:lang w:bidi="en-US"/>
        </w:rPr>
        <w:t>a quo</w:t>
      </w:r>
      <w:r w:rsidRPr="00746ADA">
        <w:rPr>
          <w:rFonts w:ascii="Times New Roman" w:hAnsi="Times New Roman" w:cs="Times New Roman"/>
          <w:sz w:val="24"/>
          <w:szCs w:val="24"/>
          <w:lang w:bidi="en-US"/>
        </w:rPr>
        <w:t xml:space="preserve"> erred and misdirected itself on a point of law in determining the application on the basis of a different cause of action from the one which was pleaded in the </w:t>
      </w:r>
      <w:r w:rsidR="00534105" w:rsidRPr="00746ADA">
        <w:rPr>
          <w:rFonts w:ascii="Times New Roman" w:hAnsi="Times New Roman" w:cs="Times New Roman"/>
          <w:sz w:val="24"/>
          <w:szCs w:val="24"/>
          <w:lang w:bidi="en-US"/>
        </w:rPr>
        <w:t>first</w:t>
      </w:r>
      <w:r w:rsidR="00EB5458" w:rsidRPr="00746ADA">
        <w:rPr>
          <w:rFonts w:ascii="Times New Roman" w:hAnsi="Times New Roman" w:cs="Times New Roman"/>
          <w:sz w:val="24"/>
          <w:szCs w:val="24"/>
          <w:lang w:bidi="en-US"/>
        </w:rPr>
        <w:t xml:space="preserve"> r</w:t>
      </w:r>
      <w:r w:rsidRPr="00746ADA">
        <w:rPr>
          <w:rFonts w:ascii="Times New Roman" w:hAnsi="Times New Roman" w:cs="Times New Roman"/>
          <w:sz w:val="24"/>
          <w:szCs w:val="24"/>
          <w:lang w:bidi="en-US"/>
        </w:rPr>
        <w:t xml:space="preserve">espondent’s Founding Affidavit. </w:t>
      </w:r>
    </w:p>
    <w:p w:rsidR="007C5602" w:rsidRPr="00746ADA" w:rsidRDefault="007C5602" w:rsidP="00EB5458">
      <w:pPr>
        <w:spacing w:after="0" w:line="240" w:lineRule="auto"/>
        <w:ind w:left="1080" w:hanging="360"/>
        <w:rPr>
          <w:rFonts w:ascii="Times New Roman" w:hAnsi="Times New Roman" w:cs="Times New Roman"/>
          <w:sz w:val="24"/>
          <w:szCs w:val="24"/>
          <w:lang w:bidi="en-US"/>
        </w:rPr>
      </w:pPr>
      <w:r w:rsidRPr="00746ADA">
        <w:rPr>
          <w:rFonts w:ascii="Times New Roman" w:hAnsi="Times New Roman" w:cs="Times New Roman"/>
          <w:sz w:val="24"/>
          <w:szCs w:val="24"/>
          <w:lang w:bidi="en-US"/>
        </w:rPr>
        <w:t>3.</w:t>
      </w:r>
      <w:r w:rsidRPr="00746ADA">
        <w:rPr>
          <w:rFonts w:ascii="Times New Roman" w:hAnsi="Times New Roman" w:cs="Times New Roman"/>
          <w:sz w:val="24"/>
          <w:szCs w:val="24"/>
          <w:lang w:bidi="en-US"/>
        </w:rPr>
        <w:tab/>
        <w:t xml:space="preserve">The court </w:t>
      </w:r>
      <w:r w:rsidRPr="00746ADA">
        <w:rPr>
          <w:rFonts w:ascii="Times New Roman" w:hAnsi="Times New Roman" w:cs="Times New Roman"/>
          <w:i/>
          <w:sz w:val="24"/>
          <w:szCs w:val="24"/>
          <w:lang w:bidi="en-US"/>
        </w:rPr>
        <w:t>a quo</w:t>
      </w:r>
      <w:r w:rsidRPr="00746ADA">
        <w:rPr>
          <w:rFonts w:ascii="Times New Roman" w:hAnsi="Times New Roman" w:cs="Times New Roman"/>
          <w:sz w:val="24"/>
          <w:szCs w:val="24"/>
          <w:lang w:bidi="en-US"/>
        </w:rPr>
        <w:t xml:space="preserve"> erred and misdirected itself on a point of law in failing to appreciate that Section 4 (1) (d) of S.I 33 </w:t>
      </w:r>
      <w:r w:rsidR="003F7FF5" w:rsidRPr="00746ADA">
        <w:rPr>
          <w:rFonts w:ascii="Times New Roman" w:hAnsi="Times New Roman" w:cs="Times New Roman"/>
          <w:sz w:val="24"/>
          <w:szCs w:val="24"/>
          <w:lang w:bidi="en-US"/>
        </w:rPr>
        <w:t>o</w:t>
      </w:r>
      <w:r w:rsidRPr="00746ADA">
        <w:rPr>
          <w:rFonts w:ascii="Times New Roman" w:hAnsi="Times New Roman" w:cs="Times New Roman"/>
          <w:sz w:val="24"/>
          <w:szCs w:val="24"/>
          <w:lang w:bidi="en-US"/>
        </w:rPr>
        <w:t>f 2019 and Section 22 (1) (d) of the Finance Act (No. 2 of 2019) only apply to judgment debts that were given before 22 February 2019.</w:t>
      </w:r>
    </w:p>
    <w:p w:rsidR="00C53008" w:rsidRPr="00746ADA" w:rsidRDefault="00EB5458" w:rsidP="0009555A">
      <w:pPr>
        <w:spacing w:after="0" w:line="240" w:lineRule="auto"/>
        <w:ind w:left="1083" w:hanging="482"/>
        <w:rPr>
          <w:rFonts w:ascii="Times New Roman" w:hAnsi="Times New Roman" w:cs="Times New Roman"/>
          <w:sz w:val="24"/>
          <w:szCs w:val="24"/>
          <w:lang w:bidi="en-US"/>
        </w:rPr>
      </w:pPr>
      <w:r w:rsidRPr="00746ADA">
        <w:rPr>
          <w:rFonts w:ascii="Times New Roman" w:hAnsi="Times New Roman" w:cs="Times New Roman"/>
          <w:sz w:val="24"/>
          <w:szCs w:val="24"/>
          <w:lang w:bidi="en-US"/>
        </w:rPr>
        <w:t xml:space="preserve"> </w:t>
      </w:r>
      <w:r w:rsidR="007C5602" w:rsidRPr="00746ADA">
        <w:rPr>
          <w:rFonts w:ascii="Times New Roman" w:hAnsi="Times New Roman" w:cs="Times New Roman"/>
          <w:sz w:val="24"/>
          <w:szCs w:val="24"/>
          <w:lang w:bidi="en-US"/>
        </w:rPr>
        <w:t>4.</w:t>
      </w:r>
      <w:r w:rsidR="007C5602" w:rsidRPr="00746ADA">
        <w:rPr>
          <w:rFonts w:ascii="Times New Roman" w:hAnsi="Times New Roman" w:cs="Times New Roman"/>
          <w:sz w:val="24"/>
          <w:szCs w:val="24"/>
          <w:lang w:bidi="en-US"/>
        </w:rPr>
        <w:tab/>
        <w:t xml:space="preserve">The court </w:t>
      </w:r>
      <w:r w:rsidR="007C5602" w:rsidRPr="00746ADA">
        <w:rPr>
          <w:rFonts w:ascii="Times New Roman" w:hAnsi="Times New Roman" w:cs="Times New Roman"/>
          <w:i/>
          <w:sz w:val="24"/>
          <w:szCs w:val="24"/>
          <w:lang w:bidi="en-US"/>
        </w:rPr>
        <w:t>a quo</w:t>
      </w:r>
      <w:r w:rsidR="007C5602" w:rsidRPr="00746ADA">
        <w:rPr>
          <w:rFonts w:ascii="Times New Roman" w:hAnsi="Times New Roman" w:cs="Times New Roman"/>
          <w:sz w:val="24"/>
          <w:szCs w:val="24"/>
          <w:lang w:bidi="en-US"/>
        </w:rPr>
        <w:t xml:space="preserve"> erred in granting an order which lacks clarity as to the amount which it </w:t>
      </w:r>
      <w:r w:rsidR="006C43B8" w:rsidRPr="00746ADA">
        <w:rPr>
          <w:rFonts w:ascii="Times New Roman" w:hAnsi="Times New Roman" w:cs="Times New Roman"/>
          <w:sz w:val="24"/>
          <w:szCs w:val="24"/>
          <w:lang w:bidi="en-US"/>
        </w:rPr>
        <w:t>held</w:t>
      </w:r>
      <w:r w:rsidR="007C5602" w:rsidRPr="00746ADA">
        <w:rPr>
          <w:rFonts w:ascii="Times New Roman" w:hAnsi="Times New Roman" w:cs="Times New Roman"/>
          <w:sz w:val="24"/>
          <w:szCs w:val="24"/>
          <w:lang w:bidi="en-US"/>
        </w:rPr>
        <w:t xml:space="preserve"> to</w:t>
      </w:r>
      <w:r w:rsidR="00A933C7" w:rsidRPr="00746ADA">
        <w:rPr>
          <w:rFonts w:ascii="Times New Roman" w:hAnsi="Times New Roman" w:cs="Times New Roman"/>
          <w:sz w:val="24"/>
          <w:szCs w:val="24"/>
          <w:lang w:bidi="en-US"/>
        </w:rPr>
        <w:t xml:space="preserve"> have </w:t>
      </w:r>
      <w:r w:rsidR="007C5602" w:rsidRPr="00746ADA">
        <w:rPr>
          <w:rFonts w:ascii="Times New Roman" w:hAnsi="Times New Roman" w:cs="Times New Roman"/>
          <w:sz w:val="24"/>
          <w:szCs w:val="24"/>
          <w:lang w:bidi="en-US"/>
        </w:rPr>
        <w:t xml:space="preserve"> be</w:t>
      </w:r>
      <w:r w:rsidR="00A933C7" w:rsidRPr="00746ADA">
        <w:rPr>
          <w:rFonts w:ascii="Times New Roman" w:hAnsi="Times New Roman" w:cs="Times New Roman"/>
          <w:sz w:val="24"/>
          <w:szCs w:val="24"/>
          <w:lang w:bidi="en-US"/>
        </w:rPr>
        <w:t>en paid in</w:t>
      </w:r>
      <w:r w:rsidR="007C5602" w:rsidRPr="00746ADA">
        <w:rPr>
          <w:rFonts w:ascii="Times New Roman" w:hAnsi="Times New Roman" w:cs="Times New Roman"/>
          <w:sz w:val="24"/>
          <w:szCs w:val="24"/>
          <w:lang w:bidi="en-US"/>
        </w:rPr>
        <w:t xml:space="preserve"> full settlement</w:t>
      </w:r>
      <w:r w:rsidR="00A933C7" w:rsidRPr="00746ADA">
        <w:rPr>
          <w:rFonts w:ascii="Times New Roman" w:hAnsi="Times New Roman" w:cs="Times New Roman"/>
          <w:sz w:val="24"/>
          <w:szCs w:val="24"/>
          <w:lang w:bidi="en-US"/>
        </w:rPr>
        <w:t xml:space="preserve">  </w:t>
      </w:r>
      <w:r w:rsidR="007C5602" w:rsidRPr="00746ADA">
        <w:rPr>
          <w:rFonts w:ascii="Times New Roman" w:hAnsi="Times New Roman" w:cs="Times New Roman"/>
          <w:sz w:val="24"/>
          <w:szCs w:val="24"/>
          <w:lang w:bidi="en-US"/>
        </w:rPr>
        <w:t xml:space="preserve">of the judgment debt granted against the </w:t>
      </w:r>
      <w:r w:rsidR="00534105" w:rsidRPr="00746ADA">
        <w:rPr>
          <w:rFonts w:ascii="Times New Roman" w:hAnsi="Times New Roman" w:cs="Times New Roman"/>
          <w:sz w:val="24"/>
          <w:szCs w:val="24"/>
          <w:lang w:bidi="en-US"/>
        </w:rPr>
        <w:t>first</w:t>
      </w:r>
      <w:r w:rsidRPr="00746ADA">
        <w:rPr>
          <w:rFonts w:ascii="Times New Roman" w:hAnsi="Times New Roman" w:cs="Times New Roman"/>
          <w:sz w:val="24"/>
          <w:szCs w:val="24"/>
          <w:lang w:bidi="en-US"/>
        </w:rPr>
        <w:t xml:space="preserve"> r</w:t>
      </w:r>
      <w:r w:rsidR="007C5602" w:rsidRPr="00746ADA">
        <w:rPr>
          <w:rFonts w:ascii="Times New Roman" w:hAnsi="Times New Roman" w:cs="Times New Roman"/>
          <w:sz w:val="24"/>
          <w:szCs w:val="24"/>
          <w:lang w:bidi="en-US"/>
        </w:rPr>
        <w:t>espondent.</w:t>
      </w:r>
      <w:r w:rsidRPr="00746ADA">
        <w:rPr>
          <w:rFonts w:ascii="Times New Roman" w:hAnsi="Times New Roman" w:cs="Times New Roman"/>
          <w:sz w:val="24"/>
          <w:szCs w:val="24"/>
          <w:lang w:bidi="en-US"/>
        </w:rPr>
        <w:t>”</w:t>
      </w:r>
      <w:r w:rsidR="007C5602" w:rsidRPr="00746ADA">
        <w:rPr>
          <w:rFonts w:ascii="Times New Roman" w:hAnsi="Times New Roman" w:cs="Times New Roman"/>
          <w:sz w:val="24"/>
          <w:szCs w:val="24"/>
          <w:lang w:bidi="en-US"/>
        </w:rPr>
        <w:t xml:space="preserve"> </w:t>
      </w:r>
    </w:p>
    <w:p w:rsidR="0009555A" w:rsidRPr="00746ADA" w:rsidRDefault="0009555A" w:rsidP="0009555A">
      <w:pPr>
        <w:spacing w:after="0" w:line="240" w:lineRule="auto"/>
        <w:ind w:left="1083" w:hanging="482"/>
        <w:rPr>
          <w:rFonts w:ascii="Times New Roman" w:hAnsi="Times New Roman" w:cs="Times New Roman"/>
          <w:sz w:val="24"/>
          <w:szCs w:val="24"/>
          <w:lang w:bidi="en-US"/>
        </w:rPr>
      </w:pPr>
    </w:p>
    <w:p w:rsidR="00843B71" w:rsidRPr="00746ADA" w:rsidRDefault="00843B71" w:rsidP="001C5111">
      <w:pPr>
        <w:spacing w:after="0" w:line="480" w:lineRule="auto"/>
        <w:jc w:val="both"/>
        <w:rPr>
          <w:rFonts w:ascii="Times New Roman" w:hAnsi="Times New Roman" w:cs="Times New Roman"/>
          <w:b/>
          <w:sz w:val="24"/>
          <w:szCs w:val="24"/>
        </w:rPr>
      </w:pPr>
    </w:p>
    <w:p w:rsidR="00887038" w:rsidRPr="00746ADA" w:rsidRDefault="001C5111" w:rsidP="00E91E79">
      <w:pPr>
        <w:spacing w:after="0"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SUBMISSIONS BEFORE THIS COURT.</w:t>
      </w:r>
    </w:p>
    <w:p w:rsidR="00190D2F" w:rsidRPr="00746ADA" w:rsidRDefault="00EB5458" w:rsidP="00E91E79">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670EDB" w:rsidRPr="00746ADA">
        <w:rPr>
          <w:rFonts w:ascii="Times New Roman" w:hAnsi="Times New Roman" w:cs="Times New Roman"/>
          <w:sz w:val="24"/>
          <w:szCs w:val="24"/>
        </w:rPr>
        <w:t xml:space="preserve">Mr </w:t>
      </w:r>
      <w:r w:rsidR="00670EDB" w:rsidRPr="00746ADA">
        <w:rPr>
          <w:rFonts w:ascii="Times New Roman" w:hAnsi="Times New Roman" w:cs="Times New Roman"/>
          <w:i/>
          <w:sz w:val="24"/>
          <w:szCs w:val="24"/>
        </w:rPr>
        <w:t>Zhuwarara</w:t>
      </w:r>
      <w:r w:rsidR="00670EDB" w:rsidRPr="00746ADA">
        <w:rPr>
          <w:rFonts w:ascii="Times New Roman" w:hAnsi="Times New Roman" w:cs="Times New Roman"/>
          <w:sz w:val="24"/>
          <w:szCs w:val="24"/>
        </w:rPr>
        <w:t xml:space="preserve"> c</w:t>
      </w:r>
      <w:r w:rsidR="00956915" w:rsidRPr="00746ADA">
        <w:rPr>
          <w:rFonts w:ascii="Times New Roman" w:hAnsi="Times New Roman" w:cs="Times New Roman"/>
          <w:sz w:val="24"/>
          <w:szCs w:val="24"/>
        </w:rPr>
        <w:t>ounsel for t</w:t>
      </w:r>
      <w:r w:rsidR="00B73C12" w:rsidRPr="00746ADA">
        <w:rPr>
          <w:rFonts w:ascii="Times New Roman" w:hAnsi="Times New Roman" w:cs="Times New Roman"/>
          <w:sz w:val="24"/>
          <w:szCs w:val="24"/>
        </w:rPr>
        <w:t>he</w:t>
      </w:r>
      <w:r w:rsidR="0022572A" w:rsidRPr="00746ADA">
        <w:rPr>
          <w:rFonts w:ascii="Times New Roman" w:hAnsi="Times New Roman" w:cs="Times New Roman"/>
          <w:sz w:val="24"/>
          <w:szCs w:val="24"/>
        </w:rPr>
        <w:t xml:space="preserve"> appellant</w:t>
      </w:r>
      <w:r w:rsidR="00E33C2D" w:rsidRPr="00746ADA">
        <w:rPr>
          <w:rFonts w:ascii="Times New Roman" w:hAnsi="Times New Roman" w:cs="Times New Roman"/>
          <w:sz w:val="24"/>
          <w:szCs w:val="24"/>
        </w:rPr>
        <w:t xml:space="preserve"> submitted that</w:t>
      </w:r>
      <w:r w:rsidR="00D86C42" w:rsidRPr="00746ADA">
        <w:rPr>
          <w:rFonts w:ascii="Times New Roman" w:hAnsi="Times New Roman" w:cs="Times New Roman"/>
          <w:sz w:val="24"/>
          <w:szCs w:val="24"/>
        </w:rPr>
        <w:t xml:space="preserve"> the order of the court </w:t>
      </w:r>
      <w:r w:rsidR="00746ADA">
        <w:rPr>
          <w:rFonts w:ascii="Times New Roman" w:hAnsi="Times New Roman" w:cs="Times New Roman"/>
          <w:i/>
          <w:sz w:val="24"/>
          <w:szCs w:val="24"/>
        </w:rPr>
        <w:t>a </w:t>
      </w:r>
      <w:r w:rsidR="001A487A" w:rsidRPr="00746ADA">
        <w:rPr>
          <w:rFonts w:ascii="Times New Roman" w:hAnsi="Times New Roman" w:cs="Times New Roman"/>
          <w:i/>
          <w:sz w:val="24"/>
          <w:szCs w:val="24"/>
        </w:rPr>
        <w:t>quo</w:t>
      </w:r>
      <w:r w:rsidR="001A487A" w:rsidRPr="00746ADA">
        <w:rPr>
          <w:rFonts w:ascii="Times New Roman" w:hAnsi="Times New Roman" w:cs="Times New Roman"/>
          <w:sz w:val="24"/>
          <w:szCs w:val="24"/>
        </w:rPr>
        <w:t xml:space="preserve"> dated 22 February 2019 was an order by consent </w:t>
      </w:r>
      <w:r w:rsidR="00670EDB" w:rsidRPr="00746ADA">
        <w:rPr>
          <w:rFonts w:ascii="Times New Roman" w:hAnsi="Times New Roman" w:cs="Times New Roman"/>
          <w:sz w:val="24"/>
          <w:szCs w:val="24"/>
        </w:rPr>
        <w:t>which</w:t>
      </w:r>
      <w:r w:rsidR="001A487A" w:rsidRPr="00746ADA">
        <w:rPr>
          <w:rFonts w:ascii="Times New Roman" w:hAnsi="Times New Roman" w:cs="Times New Roman"/>
          <w:sz w:val="24"/>
          <w:szCs w:val="24"/>
        </w:rPr>
        <w:t xml:space="preserve"> extinguished any cause of action that existed between </w:t>
      </w:r>
      <w:r w:rsidR="005B7E53" w:rsidRPr="00746ADA">
        <w:rPr>
          <w:rFonts w:ascii="Times New Roman" w:hAnsi="Times New Roman" w:cs="Times New Roman"/>
          <w:sz w:val="24"/>
          <w:szCs w:val="24"/>
        </w:rPr>
        <w:t>the pa</w:t>
      </w:r>
      <w:r w:rsidR="001A487A" w:rsidRPr="00746ADA">
        <w:rPr>
          <w:rFonts w:ascii="Times New Roman" w:hAnsi="Times New Roman" w:cs="Times New Roman"/>
          <w:sz w:val="24"/>
          <w:szCs w:val="24"/>
        </w:rPr>
        <w:t>rties. He also</w:t>
      </w:r>
      <w:r w:rsidR="00190D2F" w:rsidRPr="00746ADA">
        <w:rPr>
          <w:rFonts w:ascii="Times New Roman" w:hAnsi="Times New Roman" w:cs="Times New Roman"/>
          <w:sz w:val="24"/>
          <w:szCs w:val="24"/>
        </w:rPr>
        <w:t xml:space="preserve"> argued that </w:t>
      </w:r>
      <w:r w:rsidR="001A487A" w:rsidRPr="00746ADA">
        <w:rPr>
          <w:rFonts w:ascii="Times New Roman" w:hAnsi="Times New Roman" w:cs="Times New Roman"/>
          <w:sz w:val="24"/>
          <w:szCs w:val="24"/>
        </w:rPr>
        <w:t xml:space="preserve">the court </w:t>
      </w:r>
      <w:r w:rsidRPr="00746ADA">
        <w:rPr>
          <w:rFonts w:ascii="Times New Roman" w:hAnsi="Times New Roman" w:cs="Times New Roman"/>
          <w:i/>
          <w:sz w:val="24"/>
          <w:szCs w:val="24"/>
        </w:rPr>
        <w:t>a </w:t>
      </w:r>
      <w:r w:rsidR="001A487A" w:rsidRPr="00746ADA">
        <w:rPr>
          <w:rFonts w:ascii="Times New Roman" w:hAnsi="Times New Roman" w:cs="Times New Roman"/>
          <w:i/>
          <w:sz w:val="24"/>
          <w:szCs w:val="24"/>
        </w:rPr>
        <w:t>quo</w:t>
      </w:r>
      <w:r w:rsidR="001A487A" w:rsidRPr="00746ADA">
        <w:rPr>
          <w:rFonts w:ascii="Times New Roman" w:hAnsi="Times New Roman" w:cs="Times New Roman"/>
          <w:sz w:val="24"/>
          <w:szCs w:val="24"/>
        </w:rPr>
        <w:t xml:space="preserve"> in de</w:t>
      </w:r>
      <w:r w:rsidR="00963377" w:rsidRPr="00746ADA">
        <w:rPr>
          <w:rFonts w:ascii="Times New Roman" w:hAnsi="Times New Roman" w:cs="Times New Roman"/>
          <w:sz w:val="24"/>
          <w:szCs w:val="24"/>
        </w:rPr>
        <w:t>termining</w:t>
      </w:r>
      <w:r w:rsidR="001A487A" w:rsidRPr="00746ADA">
        <w:rPr>
          <w:rFonts w:ascii="Times New Roman" w:hAnsi="Times New Roman" w:cs="Times New Roman"/>
          <w:sz w:val="24"/>
          <w:szCs w:val="24"/>
        </w:rPr>
        <w:t xml:space="preserve"> the application for a declarat</w:t>
      </w:r>
      <w:r w:rsidR="00747B7B" w:rsidRPr="00746ADA">
        <w:rPr>
          <w:rFonts w:ascii="Times New Roman" w:hAnsi="Times New Roman" w:cs="Times New Roman"/>
          <w:sz w:val="24"/>
          <w:szCs w:val="24"/>
        </w:rPr>
        <w:t>ory order</w:t>
      </w:r>
      <w:r w:rsidR="001A487A" w:rsidRPr="00746ADA">
        <w:rPr>
          <w:rFonts w:ascii="Times New Roman" w:hAnsi="Times New Roman" w:cs="Times New Roman"/>
          <w:sz w:val="24"/>
          <w:szCs w:val="24"/>
        </w:rPr>
        <w:t xml:space="preserve"> made by the </w:t>
      </w:r>
      <w:r w:rsidR="00534105" w:rsidRPr="00746ADA">
        <w:rPr>
          <w:rFonts w:ascii="Times New Roman" w:hAnsi="Times New Roman" w:cs="Times New Roman"/>
          <w:sz w:val="24"/>
          <w:szCs w:val="24"/>
        </w:rPr>
        <w:t>first</w:t>
      </w:r>
      <w:r w:rsidR="001A487A" w:rsidRPr="00746ADA">
        <w:rPr>
          <w:rFonts w:ascii="Times New Roman" w:hAnsi="Times New Roman" w:cs="Times New Roman"/>
          <w:sz w:val="24"/>
          <w:szCs w:val="24"/>
        </w:rPr>
        <w:t xml:space="preserve"> respondent, had to </w:t>
      </w:r>
      <w:r w:rsidR="00856F1A" w:rsidRPr="00746ADA">
        <w:rPr>
          <w:rFonts w:ascii="Times New Roman" w:hAnsi="Times New Roman" w:cs="Times New Roman"/>
          <w:sz w:val="24"/>
          <w:szCs w:val="24"/>
        </w:rPr>
        <w:t>take into consideration</w:t>
      </w:r>
      <w:r w:rsidR="00F61891" w:rsidRPr="00746ADA">
        <w:rPr>
          <w:rFonts w:ascii="Times New Roman" w:hAnsi="Times New Roman" w:cs="Times New Roman"/>
          <w:sz w:val="24"/>
          <w:szCs w:val="24"/>
        </w:rPr>
        <w:t xml:space="preserve"> whether or not the oblig</w:t>
      </w:r>
      <w:r w:rsidR="00956915" w:rsidRPr="00746ADA">
        <w:rPr>
          <w:rFonts w:ascii="Times New Roman" w:hAnsi="Times New Roman" w:cs="Times New Roman"/>
          <w:sz w:val="24"/>
          <w:szCs w:val="24"/>
        </w:rPr>
        <w:t>ation arising from the</w:t>
      </w:r>
      <w:r w:rsidR="00D662F3" w:rsidRPr="00746ADA">
        <w:rPr>
          <w:rFonts w:ascii="Times New Roman" w:hAnsi="Times New Roman" w:cs="Times New Roman"/>
          <w:sz w:val="24"/>
          <w:szCs w:val="24"/>
        </w:rPr>
        <w:t xml:space="preserve"> court order dated 22 February </w:t>
      </w:r>
      <w:r w:rsidR="001A487A" w:rsidRPr="00746ADA">
        <w:rPr>
          <w:rFonts w:ascii="Times New Roman" w:hAnsi="Times New Roman" w:cs="Times New Roman"/>
          <w:sz w:val="24"/>
          <w:szCs w:val="24"/>
        </w:rPr>
        <w:t xml:space="preserve">2019 </w:t>
      </w:r>
      <w:r w:rsidR="00956915" w:rsidRPr="00746ADA">
        <w:rPr>
          <w:rFonts w:ascii="Times New Roman" w:hAnsi="Times New Roman" w:cs="Times New Roman"/>
          <w:sz w:val="24"/>
          <w:szCs w:val="24"/>
        </w:rPr>
        <w:t>fell within the ambit of s</w:t>
      </w:r>
      <w:r w:rsidR="001A487A" w:rsidRPr="00746ADA">
        <w:rPr>
          <w:rFonts w:ascii="Times New Roman" w:hAnsi="Times New Roman" w:cs="Times New Roman"/>
          <w:sz w:val="24"/>
          <w:szCs w:val="24"/>
        </w:rPr>
        <w:t xml:space="preserve"> 22</w:t>
      </w:r>
      <w:r w:rsidR="0056196F" w:rsidRPr="00746ADA">
        <w:rPr>
          <w:rFonts w:ascii="Times New Roman" w:hAnsi="Times New Roman" w:cs="Times New Roman"/>
          <w:sz w:val="24"/>
          <w:szCs w:val="24"/>
        </w:rPr>
        <w:t xml:space="preserve"> </w:t>
      </w:r>
      <w:r w:rsidRPr="00746ADA">
        <w:rPr>
          <w:rFonts w:ascii="Times New Roman" w:hAnsi="Times New Roman" w:cs="Times New Roman"/>
          <w:sz w:val="24"/>
          <w:szCs w:val="24"/>
        </w:rPr>
        <w:t>(1)</w:t>
      </w:r>
      <w:r w:rsidR="001A487A" w:rsidRPr="00746ADA">
        <w:rPr>
          <w:rFonts w:ascii="Times New Roman" w:hAnsi="Times New Roman" w:cs="Times New Roman"/>
          <w:sz w:val="24"/>
          <w:szCs w:val="24"/>
        </w:rPr>
        <w:t>(d) o</w:t>
      </w:r>
      <w:r w:rsidR="00934BAA" w:rsidRPr="00746ADA">
        <w:rPr>
          <w:rFonts w:ascii="Times New Roman" w:hAnsi="Times New Roman" w:cs="Times New Roman"/>
          <w:sz w:val="24"/>
          <w:szCs w:val="24"/>
        </w:rPr>
        <w:t>f the Finance Act (No. 2)</w:t>
      </w:r>
      <w:r w:rsidR="00956915" w:rsidRPr="00746ADA">
        <w:rPr>
          <w:rFonts w:ascii="Times New Roman" w:hAnsi="Times New Roman" w:cs="Times New Roman"/>
          <w:sz w:val="24"/>
          <w:szCs w:val="24"/>
        </w:rPr>
        <w:t xml:space="preserve"> </w:t>
      </w:r>
      <w:r w:rsidR="00934BAA" w:rsidRPr="00746ADA">
        <w:rPr>
          <w:rFonts w:ascii="Times New Roman" w:hAnsi="Times New Roman" w:cs="Times New Roman"/>
          <w:sz w:val="24"/>
          <w:szCs w:val="24"/>
        </w:rPr>
        <w:t xml:space="preserve">2019. </w:t>
      </w:r>
      <w:r w:rsidRPr="00746ADA">
        <w:rPr>
          <w:rFonts w:ascii="Times New Roman" w:hAnsi="Times New Roman" w:cs="Times New Roman"/>
          <w:sz w:val="24"/>
          <w:szCs w:val="24"/>
        </w:rPr>
        <w:t xml:space="preserve"> </w:t>
      </w:r>
      <w:r w:rsidR="001A487A" w:rsidRPr="00746ADA">
        <w:rPr>
          <w:rFonts w:ascii="Times New Roman" w:hAnsi="Times New Roman" w:cs="Times New Roman"/>
          <w:sz w:val="24"/>
          <w:szCs w:val="24"/>
        </w:rPr>
        <w:t xml:space="preserve">He futher submitted that the court </w:t>
      </w:r>
      <w:r w:rsidR="00D662F3" w:rsidRPr="00746ADA">
        <w:rPr>
          <w:rFonts w:ascii="Times New Roman" w:hAnsi="Times New Roman" w:cs="Times New Roman"/>
          <w:i/>
          <w:sz w:val="24"/>
          <w:szCs w:val="24"/>
        </w:rPr>
        <w:t>a </w:t>
      </w:r>
      <w:r w:rsidR="00956915" w:rsidRPr="00746ADA">
        <w:rPr>
          <w:rFonts w:ascii="Times New Roman" w:hAnsi="Times New Roman" w:cs="Times New Roman"/>
          <w:i/>
          <w:sz w:val="24"/>
          <w:szCs w:val="24"/>
        </w:rPr>
        <w:t>quo</w:t>
      </w:r>
      <w:r w:rsidR="00956915" w:rsidRPr="00746ADA">
        <w:rPr>
          <w:rFonts w:ascii="Times New Roman" w:hAnsi="Times New Roman" w:cs="Times New Roman"/>
          <w:sz w:val="24"/>
          <w:szCs w:val="24"/>
        </w:rPr>
        <w:t xml:space="preserve"> </w:t>
      </w:r>
      <w:r w:rsidR="001A487A" w:rsidRPr="00746ADA">
        <w:rPr>
          <w:rFonts w:ascii="Times New Roman" w:hAnsi="Times New Roman" w:cs="Times New Roman"/>
          <w:sz w:val="24"/>
          <w:szCs w:val="24"/>
        </w:rPr>
        <w:t>ought not to have dealt with the obligation as arising from the acknowledgement of debt but should have de</w:t>
      </w:r>
      <w:r w:rsidR="00F61891" w:rsidRPr="00746ADA">
        <w:rPr>
          <w:rFonts w:ascii="Times New Roman" w:hAnsi="Times New Roman" w:cs="Times New Roman"/>
          <w:sz w:val="24"/>
          <w:szCs w:val="24"/>
        </w:rPr>
        <w:t>a</w:t>
      </w:r>
      <w:r w:rsidR="001A487A" w:rsidRPr="00746ADA">
        <w:rPr>
          <w:rFonts w:ascii="Times New Roman" w:hAnsi="Times New Roman" w:cs="Times New Roman"/>
          <w:sz w:val="24"/>
          <w:szCs w:val="24"/>
        </w:rPr>
        <w:t xml:space="preserve">lt with the obligation as arising from the judgment debt. </w:t>
      </w:r>
    </w:p>
    <w:p w:rsidR="00EB5458" w:rsidRPr="00746ADA" w:rsidRDefault="00EB5458" w:rsidP="00EB5458">
      <w:pPr>
        <w:tabs>
          <w:tab w:val="left" w:pos="1134"/>
        </w:tabs>
        <w:spacing w:after="0" w:line="480" w:lineRule="auto"/>
        <w:ind w:firstLine="720"/>
        <w:jc w:val="both"/>
        <w:rPr>
          <w:rFonts w:ascii="Times New Roman" w:hAnsi="Times New Roman" w:cs="Times New Roman"/>
          <w:sz w:val="24"/>
          <w:szCs w:val="24"/>
        </w:rPr>
      </w:pPr>
    </w:p>
    <w:p w:rsidR="00EB5458" w:rsidRPr="00746ADA" w:rsidRDefault="00EB5458" w:rsidP="00E71FB3">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956915" w:rsidRPr="00746ADA">
        <w:rPr>
          <w:rFonts w:ascii="Times New Roman" w:hAnsi="Times New Roman" w:cs="Times New Roman"/>
          <w:sz w:val="24"/>
          <w:szCs w:val="24"/>
        </w:rPr>
        <w:t xml:space="preserve">Counsel for the appellant also submitted that once there is a judgment debt, one  cannot </w:t>
      </w:r>
      <w:r w:rsidR="00153134" w:rsidRPr="00746ADA">
        <w:rPr>
          <w:rFonts w:ascii="Times New Roman" w:hAnsi="Times New Roman" w:cs="Times New Roman"/>
          <w:sz w:val="24"/>
          <w:szCs w:val="24"/>
        </w:rPr>
        <w:t>rely on an obligation</w:t>
      </w:r>
      <w:r w:rsidR="00956915" w:rsidRPr="00746ADA">
        <w:rPr>
          <w:rFonts w:ascii="Times New Roman" w:hAnsi="Times New Roman" w:cs="Times New Roman"/>
          <w:sz w:val="24"/>
          <w:szCs w:val="24"/>
        </w:rPr>
        <w:t xml:space="preserve"> arising from an acknowledgment of debt. The court </w:t>
      </w:r>
      <w:r w:rsidR="00956915" w:rsidRPr="00746ADA">
        <w:rPr>
          <w:rFonts w:ascii="Times New Roman" w:hAnsi="Times New Roman" w:cs="Times New Roman"/>
          <w:i/>
          <w:sz w:val="24"/>
          <w:szCs w:val="24"/>
        </w:rPr>
        <w:t>a quo</w:t>
      </w:r>
      <w:r w:rsidR="00956915" w:rsidRPr="00746ADA">
        <w:rPr>
          <w:rFonts w:ascii="Times New Roman" w:hAnsi="Times New Roman" w:cs="Times New Roman"/>
          <w:sz w:val="24"/>
          <w:szCs w:val="24"/>
        </w:rPr>
        <w:t xml:space="preserve"> ought to have made a determination based on the </w:t>
      </w:r>
      <w:r w:rsidR="0009555A" w:rsidRPr="00746ADA">
        <w:rPr>
          <w:rFonts w:ascii="Times New Roman" w:hAnsi="Times New Roman" w:cs="Times New Roman"/>
          <w:sz w:val="24"/>
          <w:szCs w:val="24"/>
        </w:rPr>
        <w:t>court</w:t>
      </w:r>
      <w:r w:rsidR="00A13976" w:rsidRPr="00746ADA">
        <w:rPr>
          <w:rFonts w:ascii="Times New Roman" w:hAnsi="Times New Roman" w:cs="Times New Roman"/>
          <w:sz w:val="24"/>
          <w:szCs w:val="24"/>
        </w:rPr>
        <w:t xml:space="preserve"> order</w:t>
      </w:r>
      <w:r w:rsidR="00496548" w:rsidRPr="00746ADA">
        <w:rPr>
          <w:rFonts w:ascii="Times New Roman" w:hAnsi="Times New Roman" w:cs="Times New Roman"/>
          <w:sz w:val="24"/>
          <w:szCs w:val="24"/>
        </w:rPr>
        <w:t xml:space="preserve"> </w:t>
      </w:r>
      <w:r w:rsidR="00A13976" w:rsidRPr="00746ADA">
        <w:rPr>
          <w:rFonts w:ascii="Times New Roman" w:hAnsi="Times New Roman" w:cs="Times New Roman"/>
          <w:sz w:val="24"/>
          <w:szCs w:val="24"/>
        </w:rPr>
        <w:t>granted</w:t>
      </w:r>
      <w:r w:rsidR="00496548" w:rsidRPr="00746ADA">
        <w:rPr>
          <w:rFonts w:ascii="Times New Roman" w:hAnsi="Times New Roman" w:cs="Times New Roman"/>
          <w:sz w:val="24"/>
          <w:szCs w:val="24"/>
        </w:rPr>
        <w:t xml:space="preserve"> long </w:t>
      </w:r>
      <w:r w:rsidR="0009555A" w:rsidRPr="00746ADA">
        <w:rPr>
          <w:rFonts w:ascii="Times New Roman" w:hAnsi="Times New Roman" w:cs="Times New Roman"/>
          <w:sz w:val="24"/>
          <w:szCs w:val="24"/>
        </w:rPr>
        <w:t>after</w:t>
      </w:r>
      <w:r w:rsidR="00496548" w:rsidRPr="00746ADA">
        <w:rPr>
          <w:rFonts w:ascii="Times New Roman" w:hAnsi="Times New Roman" w:cs="Times New Roman"/>
          <w:sz w:val="24"/>
          <w:szCs w:val="24"/>
        </w:rPr>
        <w:t xml:space="preserve"> the </w:t>
      </w:r>
      <w:r w:rsidR="00A13976" w:rsidRPr="00746ADA">
        <w:rPr>
          <w:rFonts w:ascii="Times New Roman" w:hAnsi="Times New Roman" w:cs="Times New Roman"/>
          <w:sz w:val="24"/>
          <w:szCs w:val="24"/>
        </w:rPr>
        <w:t>acknowledgment of debt</w:t>
      </w:r>
      <w:r w:rsidR="00956915"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956915" w:rsidRPr="00746ADA">
        <w:rPr>
          <w:rFonts w:ascii="Times New Roman" w:hAnsi="Times New Roman" w:cs="Times New Roman"/>
          <w:sz w:val="24"/>
          <w:szCs w:val="24"/>
        </w:rPr>
        <w:t>He further submitted that as the judgment debt was granted on 22</w:t>
      </w:r>
      <w:r w:rsidR="00746ADA">
        <w:rPr>
          <w:rFonts w:ascii="Times New Roman" w:hAnsi="Times New Roman" w:cs="Times New Roman"/>
          <w:sz w:val="24"/>
          <w:szCs w:val="24"/>
        </w:rPr>
        <w:t> </w:t>
      </w:r>
      <w:r w:rsidR="00956915" w:rsidRPr="00746ADA">
        <w:rPr>
          <w:rFonts w:ascii="Times New Roman" w:hAnsi="Times New Roman" w:cs="Times New Roman"/>
          <w:sz w:val="24"/>
          <w:szCs w:val="24"/>
        </w:rPr>
        <w:t xml:space="preserve">February 2019, </w:t>
      </w:r>
      <w:r w:rsidR="00153134" w:rsidRPr="00746ADA">
        <w:rPr>
          <w:rFonts w:ascii="Times New Roman" w:hAnsi="Times New Roman" w:cs="Times New Roman"/>
          <w:sz w:val="24"/>
          <w:szCs w:val="24"/>
        </w:rPr>
        <w:t>which is</w:t>
      </w:r>
      <w:r w:rsidR="00956915" w:rsidRPr="00746ADA">
        <w:rPr>
          <w:rFonts w:ascii="Times New Roman" w:hAnsi="Times New Roman" w:cs="Times New Roman"/>
          <w:sz w:val="24"/>
          <w:szCs w:val="24"/>
        </w:rPr>
        <w:t xml:space="preserve"> the effective date when</w:t>
      </w:r>
      <w:r w:rsidR="00153134" w:rsidRPr="00746ADA">
        <w:rPr>
          <w:rFonts w:ascii="Times New Roman" w:hAnsi="Times New Roman" w:cs="Times New Roman"/>
          <w:sz w:val="24"/>
          <w:szCs w:val="24"/>
        </w:rPr>
        <w:t xml:space="preserve"> S</w:t>
      </w:r>
      <w:r w:rsidR="00A70FE1" w:rsidRPr="00746ADA">
        <w:rPr>
          <w:rFonts w:ascii="Times New Roman" w:hAnsi="Times New Roman" w:cs="Times New Roman"/>
          <w:sz w:val="24"/>
          <w:szCs w:val="24"/>
        </w:rPr>
        <w:t>.</w:t>
      </w:r>
      <w:r w:rsidR="00153134" w:rsidRPr="00746ADA">
        <w:rPr>
          <w:rFonts w:ascii="Times New Roman" w:hAnsi="Times New Roman" w:cs="Times New Roman"/>
          <w:sz w:val="24"/>
          <w:szCs w:val="24"/>
        </w:rPr>
        <w:t>I 33 of 2019 came into effect</w:t>
      </w:r>
      <w:r w:rsidR="00956915" w:rsidRPr="00746ADA">
        <w:rPr>
          <w:rFonts w:ascii="Times New Roman" w:hAnsi="Times New Roman" w:cs="Times New Roman"/>
          <w:sz w:val="24"/>
          <w:szCs w:val="24"/>
        </w:rPr>
        <w:t>,</w:t>
      </w:r>
      <w:r w:rsidR="00153134" w:rsidRPr="00746ADA">
        <w:rPr>
          <w:rFonts w:ascii="Times New Roman" w:hAnsi="Times New Roman" w:cs="Times New Roman"/>
          <w:sz w:val="24"/>
          <w:szCs w:val="24"/>
        </w:rPr>
        <w:t xml:space="preserve"> </w:t>
      </w:r>
      <w:r w:rsidR="00956915" w:rsidRPr="00746ADA">
        <w:rPr>
          <w:rFonts w:ascii="Times New Roman" w:hAnsi="Times New Roman" w:cs="Times New Roman"/>
          <w:sz w:val="24"/>
          <w:szCs w:val="24"/>
        </w:rPr>
        <w:t xml:space="preserve">the court </w:t>
      </w:r>
      <w:r w:rsidR="00956915" w:rsidRPr="00746ADA">
        <w:rPr>
          <w:rFonts w:ascii="Times New Roman" w:hAnsi="Times New Roman" w:cs="Times New Roman"/>
          <w:i/>
          <w:sz w:val="24"/>
          <w:szCs w:val="24"/>
        </w:rPr>
        <w:t xml:space="preserve">a quo </w:t>
      </w:r>
      <w:r w:rsidR="00956915" w:rsidRPr="00746ADA">
        <w:rPr>
          <w:rFonts w:ascii="Times New Roman" w:hAnsi="Times New Roman" w:cs="Times New Roman"/>
          <w:sz w:val="24"/>
          <w:szCs w:val="24"/>
        </w:rPr>
        <w:t xml:space="preserve">ought to have </w:t>
      </w:r>
      <w:r w:rsidR="00153134" w:rsidRPr="00746ADA">
        <w:rPr>
          <w:rFonts w:ascii="Times New Roman" w:hAnsi="Times New Roman" w:cs="Times New Roman"/>
          <w:sz w:val="24"/>
          <w:szCs w:val="24"/>
        </w:rPr>
        <w:t>made its decision in terms of</w:t>
      </w:r>
      <w:r w:rsidR="00D662F3" w:rsidRPr="00746ADA">
        <w:rPr>
          <w:rFonts w:ascii="Times New Roman" w:hAnsi="Times New Roman" w:cs="Times New Roman"/>
          <w:sz w:val="24"/>
          <w:szCs w:val="24"/>
        </w:rPr>
        <w:t xml:space="preserve"> s 22 </w:t>
      </w:r>
      <w:r w:rsidRPr="00746ADA">
        <w:rPr>
          <w:rFonts w:ascii="Times New Roman" w:hAnsi="Times New Roman" w:cs="Times New Roman"/>
          <w:sz w:val="24"/>
          <w:szCs w:val="24"/>
        </w:rPr>
        <w:t>(1)</w:t>
      </w:r>
      <w:r w:rsidR="00956915" w:rsidRPr="00746ADA">
        <w:rPr>
          <w:rFonts w:ascii="Times New Roman" w:hAnsi="Times New Roman" w:cs="Times New Roman"/>
          <w:sz w:val="24"/>
          <w:szCs w:val="24"/>
        </w:rPr>
        <w:t>(e) of the Finance Act</w:t>
      </w:r>
      <w:r w:rsidR="00F22409" w:rsidRPr="00746ADA">
        <w:rPr>
          <w:rFonts w:ascii="Times New Roman" w:hAnsi="Times New Roman" w:cs="Times New Roman"/>
          <w:sz w:val="24"/>
          <w:szCs w:val="24"/>
        </w:rPr>
        <w:t>,</w:t>
      </w:r>
      <w:r w:rsidR="00956915" w:rsidRPr="00746ADA">
        <w:rPr>
          <w:rFonts w:ascii="Times New Roman" w:hAnsi="Times New Roman" w:cs="Times New Roman"/>
          <w:sz w:val="24"/>
          <w:szCs w:val="24"/>
        </w:rPr>
        <w:t xml:space="preserve"> which provides for an interbank rate being applied to the judgment debt which was denominated in United States Dollars. </w:t>
      </w:r>
      <w:r w:rsidRPr="00746ADA">
        <w:rPr>
          <w:rFonts w:ascii="Times New Roman" w:hAnsi="Times New Roman" w:cs="Times New Roman"/>
          <w:sz w:val="24"/>
          <w:szCs w:val="24"/>
        </w:rPr>
        <w:t xml:space="preserve"> </w:t>
      </w:r>
      <w:r w:rsidR="00956915" w:rsidRPr="00746ADA">
        <w:rPr>
          <w:rFonts w:ascii="Times New Roman" w:hAnsi="Times New Roman" w:cs="Times New Roman"/>
          <w:sz w:val="24"/>
          <w:szCs w:val="24"/>
        </w:rPr>
        <w:t xml:space="preserve">He further argued that the court </w:t>
      </w:r>
      <w:r w:rsidR="00D662F3" w:rsidRPr="00746ADA">
        <w:rPr>
          <w:rFonts w:ascii="Times New Roman" w:hAnsi="Times New Roman" w:cs="Times New Roman"/>
          <w:i/>
          <w:sz w:val="24"/>
          <w:szCs w:val="24"/>
        </w:rPr>
        <w:t>a </w:t>
      </w:r>
      <w:r w:rsidR="00956915" w:rsidRPr="00746ADA">
        <w:rPr>
          <w:rFonts w:ascii="Times New Roman" w:hAnsi="Times New Roman" w:cs="Times New Roman"/>
          <w:i/>
          <w:sz w:val="24"/>
          <w:szCs w:val="24"/>
        </w:rPr>
        <w:t>quo</w:t>
      </w:r>
      <w:r w:rsidR="00956915" w:rsidRPr="00746ADA">
        <w:rPr>
          <w:rFonts w:ascii="Times New Roman" w:hAnsi="Times New Roman" w:cs="Times New Roman"/>
          <w:sz w:val="24"/>
          <w:szCs w:val="24"/>
        </w:rPr>
        <w:t xml:space="preserve"> erred in allowing the application for </w:t>
      </w:r>
      <w:r w:rsidR="003F5E50" w:rsidRPr="00746ADA">
        <w:rPr>
          <w:rFonts w:ascii="Times New Roman" w:hAnsi="Times New Roman" w:cs="Times New Roman"/>
          <w:sz w:val="24"/>
          <w:szCs w:val="24"/>
        </w:rPr>
        <w:t>a</w:t>
      </w:r>
      <w:r w:rsidR="00956915" w:rsidRPr="00746ADA">
        <w:rPr>
          <w:rFonts w:ascii="Times New Roman" w:hAnsi="Times New Roman" w:cs="Times New Roman"/>
          <w:sz w:val="24"/>
          <w:szCs w:val="24"/>
        </w:rPr>
        <w:t xml:space="preserve"> declaratory order and on that basis </w:t>
      </w:r>
      <w:r w:rsidR="003F5E50" w:rsidRPr="00746ADA">
        <w:rPr>
          <w:rFonts w:ascii="Times New Roman" w:hAnsi="Times New Roman" w:cs="Times New Roman"/>
          <w:sz w:val="24"/>
          <w:szCs w:val="24"/>
        </w:rPr>
        <w:t>prayed that the</w:t>
      </w:r>
      <w:r w:rsidR="00956915" w:rsidRPr="00746ADA">
        <w:rPr>
          <w:rFonts w:ascii="Times New Roman" w:hAnsi="Times New Roman" w:cs="Times New Roman"/>
          <w:sz w:val="24"/>
          <w:szCs w:val="24"/>
        </w:rPr>
        <w:t xml:space="preserve"> appeal </w:t>
      </w:r>
      <w:r w:rsidR="003F5E50" w:rsidRPr="00746ADA">
        <w:rPr>
          <w:rFonts w:ascii="Times New Roman" w:hAnsi="Times New Roman" w:cs="Times New Roman"/>
          <w:sz w:val="24"/>
          <w:szCs w:val="24"/>
        </w:rPr>
        <w:t xml:space="preserve">be </w:t>
      </w:r>
      <w:r w:rsidR="00956915" w:rsidRPr="00746ADA">
        <w:rPr>
          <w:rFonts w:ascii="Times New Roman" w:hAnsi="Times New Roman" w:cs="Times New Roman"/>
          <w:sz w:val="24"/>
          <w:szCs w:val="24"/>
        </w:rPr>
        <w:t>upheld.</w:t>
      </w:r>
    </w:p>
    <w:p w:rsidR="00AC6563" w:rsidRPr="00746ADA" w:rsidRDefault="00EB5458" w:rsidP="00746ADA">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lastRenderedPageBreak/>
        <w:tab/>
      </w:r>
      <w:r w:rsidR="00F22409" w:rsidRPr="00746ADA">
        <w:rPr>
          <w:rFonts w:ascii="Times New Roman" w:hAnsi="Times New Roman" w:cs="Times New Roman"/>
          <w:sz w:val="24"/>
          <w:szCs w:val="24"/>
        </w:rPr>
        <w:t>Mr</w:t>
      </w:r>
      <w:r w:rsidR="00F22409" w:rsidRPr="00746ADA">
        <w:rPr>
          <w:rFonts w:ascii="Times New Roman" w:hAnsi="Times New Roman" w:cs="Times New Roman"/>
          <w:i/>
          <w:sz w:val="24"/>
          <w:szCs w:val="24"/>
        </w:rPr>
        <w:t xml:space="preserve"> M</w:t>
      </w:r>
      <w:r w:rsidR="00E53FF9">
        <w:rPr>
          <w:rFonts w:ascii="Times New Roman" w:hAnsi="Times New Roman" w:cs="Times New Roman"/>
          <w:i/>
          <w:sz w:val="24"/>
          <w:szCs w:val="24"/>
        </w:rPr>
        <w:t>a</w:t>
      </w:r>
      <w:r w:rsidR="00F22409" w:rsidRPr="00746ADA">
        <w:rPr>
          <w:rFonts w:ascii="Times New Roman" w:hAnsi="Times New Roman" w:cs="Times New Roman"/>
          <w:i/>
          <w:sz w:val="24"/>
          <w:szCs w:val="24"/>
        </w:rPr>
        <w:t>gogo</w:t>
      </w:r>
      <w:r w:rsidR="00F22409" w:rsidRPr="00746ADA">
        <w:rPr>
          <w:rFonts w:ascii="Times New Roman" w:hAnsi="Times New Roman" w:cs="Times New Roman"/>
          <w:sz w:val="24"/>
          <w:szCs w:val="24"/>
        </w:rPr>
        <w:t xml:space="preserve"> c</w:t>
      </w:r>
      <w:r w:rsidR="005B7E53" w:rsidRPr="00746ADA">
        <w:rPr>
          <w:rFonts w:ascii="Times New Roman" w:hAnsi="Times New Roman" w:cs="Times New Roman"/>
          <w:sz w:val="24"/>
          <w:szCs w:val="24"/>
        </w:rPr>
        <w:t>ounsel for the</w:t>
      </w:r>
      <w:r w:rsidR="00A15A0D" w:rsidRPr="00746ADA">
        <w:rPr>
          <w:rFonts w:ascii="Times New Roman" w:hAnsi="Times New Roman" w:cs="Times New Roman"/>
          <w:sz w:val="24"/>
          <w:szCs w:val="24"/>
        </w:rPr>
        <w:t xml:space="preserve"> </w:t>
      </w:r>
      <w:r w:rsidR="00534105" w:rsidRPr="00746ADA">
        <w:rPr>
          <w:rFonts w:ascii="Times New Roman" w:hAnsi="Times New Roman" w:cs="Times New Roman"/>
          <w:sz w:val="24"/>
          <w:szCs w:val="24"/>
        </w:rPr>
        <w:t>first</w:t>
      </w:r>
      <w:r w:rsidR="00A15A0D" w:rsidRPr="00746ADA">
        <w:rPr>
          <w:rFonts w:ascii="Times New Roman" w:hAnsi="Times New Roman" w:cs="Times New Roman"/>
          <w:sz w:val="24"/>
          <w:szCs w:val="24"/>
        </w:rPr>
        <w:t xml:space="preserve"> </w:t>
      </w:r>
      <w:r w:rsidR="00190D2F" w:rsidRPr="00746ADA">
        <w:rPr>
          <w:rFonts w:ascii="Times New Roman" w:hAnsi="Times New Roman" w:cs="Times New Roman"/>
          <w:sz w:val="24"/>
          <w:szCs w:val="24"/>
        </w:rPr>
        <w:t>respondent submitted that</w:t>
      </w:r>
      <w:r w:rsidR="005B7E53" w:rsidRPr="00746ADA">
        <w:rPr>
          <w:rFonts w:ascii="Times New Roman" w:hAnsi="Times New Roman" w:cs="Times New Roman"/>
          <w:sz w:val="24"/>
          <w:szCs w:val="24"/>
        </w:rPr>
        <w:t xml:space="preserve"> </w:t>
      </w:r>
      <w:r w:rsidR="00956915" w:rsidRPr="00746ADA">
        <w:rPr>
          <w:rFonts w:ascii="Times New Roman" w:hAnsi="Times New Roman" w:cs="Times New Roman"/>
          <w:sz w:val="24"/>
          <w:szCs w:val="24"/>
        </w:rPr>
        <w:t>the appeal arose</w:t>
      </w:r>
      <w:r w:rsidR="00934BAA" w:rsidRPr="00746ADA">
        <w:rPr>
          <w:rFonts w:ascii="Times New Roman" w:hAnsi="Times New Roman" w:cs="Times New Roman"/>
          <w:sz w:val="24"/>
          <w:szCs w:val="24"/>
        </w:rPr>
        <w:t xml:space="preserve"> from a judgment</w:t>
      </w:r>
      <w:r w:rsidR="00F22409" w:rsidRPr="00746ADA">
        <w:rPr>
          <w:rFonts w:ascii="Times New Roman" w:hAnsi="Times New Roman" w:cs="Times New Roman"/>
          <w:sz w:val="24"/>
          <w:szCs w:val="24"/>
        </w:rPr>
        <w:t xml:space="preserve"> in respect of</w:t>
      </w:r>
      <w:r w:rsidR="00934BAA" w:rsidRPr="00746ADA">
        <w:rPr>
          <w:rFonts w:ascii="Times New Roman" w:hAnsi="Times New Roman" w:cs="Times New Roman"/>
          <w:sz w:val="24"/>
          <w:szCs w:val="24"/>
        </w:rPr>
        <w:t xml:space="preserve"> which the appellant never r</w:t>
      </w:r>
      <w:r w:rsidR="003D0568" w:rsidRPr="00746ADA">
        <w:rPr>
          <w:rFonts w:ascii="Times New Roman" w:hAnsi="Times New Roman" w:cs="Times New Roman"/>
          <w:sz w:val="24"/>
          <w:szCs w:val="24"/>
        </w:rPr>
        <w:t>aised the issues of compromise. T</w:t>
      </w:r>
      <w:r w:rsidR="00934BAA" w:rsidRPr="00746ADA">
        <w:rPr>
          <w:rFonts w:ascii="Times New Roman" w:hAnsi="Times New Roman" w:cs="Times New Roman"/>
          <w:sz w:val="24"/>
          <w:szCs w:val="24"/>
        </w:rPr>
        <w:t xml:space="preserve">he application was opposed </w:t>
      </w:r>
      <w:r w:rsidR="003D0568" w:rsidRPr="00746ADA">
        <w:rPr>
          <w:rFonts w:ascii="Times New Roman" w:hAnsi="Times New Roman" w:cs="Times New Roman"/>
          <w:sz w:val="24"/>
          <w:szCs w:val="24"/>
        </w:rPr>
        <w:t>in terms of s 4 (1) (e) of</w:t>
      </w:r>
      <w:r w:rsidR="00934BAA" w:rsidRPr="00746ADA">
        <w:rPr>
          <w:rFonts w:ascii="Times New Roman" w:hAnsi="Times New Roman" w:cs="Times New Roman"/>
          <w:sz w:val="24"/>
          <w:szCs w:val="24"/>
        </w:rPr>
        <w:t xml:space="preserve"> S</w:t>
      </w:r>
      <w:r w:rsidR="0087603D" w:rsidRPr="00746ADA">
        <w:rPr>
          <w:rFonts w:ascii="Times New Roman" w:hAnsi="Times New Roman" w:cs="Times New Roman"/>
          <w:sz w:val="24"/>
          <w:szCs w:val="24"/>
        </w:rPr>
        <w:t>.</w:t>
      </w:r>
      <w:r w:rsidR="00934BAA" w:rsidRPr="00746ADA">
        <w:rPr>
          <w:rFonts w:ascii="Times New Roman" w:hAnsi="Times New Roman" w:cs="Times New Roman"/>
          <w:sz w:val="24"/>
          <w:szCs w:val="24"/>
        </w:rPr>
        <w:t xml:space="preserve">I 33 of 2019.  He also submitted that </w:t>
      </w:r>
      <w:r w:rsidR="00F22409" w:rsidRPr="00746ADA">
        <w:rPr>
          <w:rFonts w:ascii="Times New Roman" w:hAnsi="Times New Roman" w:cs="Times New Roman"/>
          <w:sz w:val="24"/>
          <w:szCs w:val="24"/>
        </w:rPr>
        <w:t xml:space="preserve">before the court </w:t>
      </w:r>
      <w:r w:rsidR="00F22409" w:rsidRPr="00746ADA">
        <w:rPr>
          <w:rFonts w:ascii="Times New Roman" w:hAnsi="Times New Roman" w:cs="Times New Roman"/>
          <w:i/>
          <w:sz w:val="24"/>
          <w:szCs w:val="24"/>
        </w:rPr>
        <w:t>a quo</w:t>
      </w:r>
      <w:r w:rsidR="0087603D" w:rsidRPr="00746ADA">
        <w:rPr>
          <w:rFonts w:ascii="Times New Roman" w:hAnsi="Times New Roman" w:cs="Times New Roman"/>
          <w:i/>
          <w:sz w:val="24"/>
          <w:szCs w:val="24"/>
        </w:rPr>
        <w:t xml:space="preserve"> </w:t>
      </w:r>
      <w:r w:rsidR="00934BAA" w:rsidRPr="00746ADA">
        <w:rPr>
          <w:rFonts w:ascii="Times New Roman" w:hAnsi="Times New Roman" w:cs="Times New Roman"/>
          <w:sz w:val="24"/>
          <w:szCs w:val="24"/>
        </w:rPr>
        <w:t xml:space="preserve"> </w:t>
      </w:r>
      <w:r w:rsidR="0087603D" w:rsidRPr="00746ADA">
        <w:rPr>
          <w:rFonts w:ascii="Times New Roman" w:hAnsi="Times New Roman" w:cs="Times New Roman"/>
          <w:sz w:val="24"/>
          <w:szCs w:val="24"/>
        </w:rPr>
        <w:t xml:space="preserve">the appellant </w:t>
      </w:r>
      <w:r w:rsidR="00AC6563" w:rsidRPr="00746ADA">
        <w:rPr>
          <w:rFonts w:ascii="Times New Roman" w:hAnsi="Times New Roman" w:cs="Times New Roman"/>
          <w:sz w:val="24"/>
          <w:szCs w:val="24"/>
        </w:rPr>
        <w:t xml:space="preserve">argued </w:t>
      </w:r>
      <w:r w:rsidR="00934BAA" w:rsidRPr="00746ADA">
        <w:rPr>
          <w:rFonts w:ascii="Times New Roman" w:hAnsi="Times New Roman" w:cs="Times New Roman"/>
          <w:sz w:val="24"/>
          <w:szCs w:val="24"/>
        </w:rPr>
        <w:t xml:space="preserve"> on the strength of the </w:t>
      </w:r>
      <w:r w:rsidR="00934BAA" w:rsidRPr="00746ADA">
        <w:rPr>
          <w:rFonts w:ascii="Times New Roman" w:hAnsi="Times New Roman" w:cs="Times New Roman"/>
          <w:i/>
          <w:sz w:val="24"/>
          <w:szCs w:val="24"/>
        </w:rPr>
        <w:t>Z</w:t>
      </w:r>
      <w:r w:rsidR="00261097" w:rsidRPr="00746ADA">
        <w:rPr>
          <w:rFonts w:ascii="Times New Roman" w:hAnsi="Times New Roman" w:cs="Times New Roman"/>
          <w:i/>
          <w:sz w:val="24"/>
          <w:szCs w:val="24"/>
        </w:rPr>
        <w:t>ambezi G</w:t>
      </w:r>
      <w:r w:rsidR="00934BAA" w:rsidRPr="00746ADA">
        <w:rPr>
          <w:rFonts w:ascii="Times New Roman" w:hAnsi="Times New Roman" w:cs="Times New Roman"/>
          <w:i/>
          <w:sz w:val="24"/>
          <w:szCs w:val="24"/>
        </w:rPr>
        <w:t>as</w:t>
      </w:r>
      <w:r w:rsidR="00934BAA" w:rsidRPr="00746ADA">
        <w:rPr>
          <w:rFonts w:ascii="Times New Roman" w:hAnsi="Times New Roman" w:cs="Times New Roman"/>
          <w:sz w:val="24"/>
          <w:szCs w:val="24"/>
        </w:rPr>
        <w:t xml:space="preserve"> </w:t>
      </w:r>
      <w:r w:rsidR="00261097" w:rsidRPr="00746ADA">
        <w:rPr>
          <w:rFonts w:ascii="Times New Roman" w:hAnsi="Times New Roman" w:cs="Times New Roman"/>
          <w:sz w:val="24"/>
          <w:szCs w:val="24"/>
        </w:rPr>
        <w:t>judgment</w:t>
      </w:r>
      <w:r w:rsidR="00AC6563" w:rsidRPr="00746ADA">
        <w:rPr>
          <w:rFonts w:ascii="Times New Roman" w:hAnsi="Times New Roman" w:cs="Times New Roman"/>
          <w:sz w:val="24"/>
          <w:szCs w:val="24"/>
        </w:rPr>
        <w:t xml:space="preserve"> that the obligation was a judgment debt</w:t>
      </w:r>
      <w:r w:rsidR="00F22409" w:rsidRPr="00746ADA">
        <w:rPr>
          <w:rFonts w:ascii="Times New Roman" w:hAnsi="Times New Roman" w:cs="Times New Roman"/>
          <w:sz w:val="24"/>
          <w:szCs w:val="24"/>
        </w:rPr>
        <w:t xml:space="preserve"> granted on the effective date</w:t>
      </w:r>
      <w:r w:rsidR="00AC6563" w:rsidRPr="00746ADA">
        <w:rPr>
          <w:rFonts w:ascii="Times New Roman" w:hAnsi="Times New Roman" w:cs="Times New Roman"/>
          <w:sz w:val="24"/>
          <w:szCs w:val="24"/>
        </w:rPr>
        <w:t xml:space="preserve"> and therefore did not fall </w:t>
      </w:r>
      <w:r w:rsidR="00261097" w:rsidRPr="00746ADA">
        <w:rPr>
          <w:rFonts w:ascii="Times New Roman" w:hAnsi="Times New Roman" w:cs="Times New Roman"/>
          <w:sz w:val="24"/>
          <w:szCs w:val="24"/>
        </w:rPr>
        <w:t>under s</w:t>
      </w:r>
      <w:r w:rsidR="00E71FB3">
        <w:rPr>
          <w:rFonts w:ascii="Times New Roman" w:hAnsi="Times New Roman" w:cs="Times New Roman"/>
          <w:sz w:val="24"/>
          <w:szCs w:val="24"/>
        </w:rPr>
        <w:t> </w:t>
      </w:r>
      <w:r w:rsidR="00AC6563" w:rsidRPr="00746ADA">
        <w:rPr>
          <w:rFonts w:ascii="Times New Roman" w:hAnsi="Times New Roman" w:cs="Times New Roman"/>
          <w:sz w:val="24"/>
          <w:szCs w:val="24"/>
        </w:rPr>
        <w:t>22</w:t>
      </w:r>
      <w:r w:rsidR="00D05C0F" w:rsidRPr="00746ADA">
        <w:rPr>
          <w:rFonts w:ascii="Times New Roman" w:hAnsi="Times New Roman" w:cs="Times New Roman"/>
          <w:sz w:val="24"/>
          <w:szCs w:val="24"/>
        </w:rPr>
        <w:t xml:space="preserve"> </w:t>
      </w:r>
      <w:r w:rsidR="00D572AC" w:rsidRPr="00746ADA">
        <w:rPr>
          <w:rFonts w:ascii="Times New Roman" w:hAnsi="Times New Roman" w:cs="Times New Roman"/>
          <w:sz w:val="24"/>
          <w:szCs w:val="24"/>
        </w:rPr>
        <w:t>(1)</w:t>
      </w:r>
      <w:r w:rsidR="00AC6563" w:rsidRPr="00746ADA">
        <w:rPr>
          <w:rFonts w:ascii="Times New Roman" w:hAnsi="Times New Roman" w:cs="Times New Roman"/>
          <w:sz w:val="24"/>
          <w:szCs w:val="24"/>
        </w:rPr>
        <w:t>(d) of the Finance Act (No. 2)</w:t>
      </w:r>
      <w:r w:rsidR="00D05C0F" w:rsidRPr="00746ADA">
        <w:rPr>
          <w:rFonts w:ascii="Times New Roman" w:hAnsi="Times New Roman" w:cs="Times New Roman"/>
          <w:sz w:val="24"/>
          <w:szCs w:val="24"/>
        </w:rPr>
        <w:t xml:space="preserve"> </w:t>
      </w:r>
      <w:r w:rsidR="00AC6563" w:rsidRPr="00746ADA">
        <w:rPr>
          <w:rFonts w:ascii="Times New Roman" w:hAnsi="Times New Roman" w:cs="Times New Roman"/>
          <w:sz w:val="24"/>
          <w:szCs w:val="24"/>
        </w:rPr>
        <w:t xml:space="preserve">2019. </w:t>
      </w:r>
      <w:r w:rsidR="00D572AC" w:rsidRPr="00746ADA">
        <w:rPr>
          <w:rFonts w:ascii="Times New Roman" w:hAnsi="Times New Roman" w:cs="Times New Roman"/>
          <w:sz w:val="24"/>
          <w:szCs w:val="24"/>
        </w:rPr>
        <w:t xml:space="preserve"> </w:t>
      </w:r>
      <w:r w:rsidR="00AC6563" w:rsidRPr="00746ADA">
        <w:rPr>
          <w:rFonts w:ascii="Times New Roman" w:hAnsi="Times New Roman" w:cs="Times New Roman"/>
          <w:sz w:val="24"/>
          <w:szCs w:val="24"/>
        </w:rPr>
        <w:t xml:space="preserve">Counsel for the </w:t>
      </w:r>
      <w:r w:rsidR="00534105" w:rsidRPr="00746ADA">
        <w:rPr>
          <w:rFonts w:ascii="Times New Roman" w:hAnsi="Times New Roman" w:cs="Times New Roman"/>
          <w:sz w:val="24"/>
          <w:szCs w:val="24"/>
        </w:rPr>
        <w:t>first</w:t>
      </w:r>
      <w:r w:rsidR="00AC6563" w:rsidRPr="00746ADA">
        <w:rPr>
          <w:rFonts w:ascii="Times New Roman" w:hAnsi="Times New Roman" w:cs="Times New Roman"/>
          <w:sz w:val="24"/>
          <w:szCs w:val="24"/>
        </w:rPr>
        <w:t xml:space="preserve"> respondent furt</w:t>
      </w:r>
      <w:r w:rsidR="005065C1" w:rsidRPr="00746ADA">
        <w:rPr>
          <w:rFonts w:ascii="Times New Roman" w:hAnsi="Times New Roman" w:cs="Times New Roman"/>
          <w:sz w:val="24"/>
          <w:szCs w:val="24"/>
        </w:rPr>
        <w:t xml:space="preserve">her submitted that the change </w:t>
      </w:r>
      <w:r w:rsidR="00AC6563" w:rsidRPr="00746ADA">
        <w:rPr>
          <w:rFonts w:ascii="Times New Roman" w:hAnsi="Times New Roman" w:cs="Times New Roman"/>
          <w:sz w:val="24"/>
          <w:szCs w:val="24"/>
        </w:rPr>
        <w:t>f</w:t>
      </w:r>
      <w:r w:rsidR="002B68D5" w:rsidRPr="00746ADA">
        <w:rPr>
          <w:rFonts w:ascii="Times New Roman" w:hAnsi="Times New Roman" w:cs="Times New Roman"/>
          <w:sz w:val="24"/>
          <w:szCs w:val="24"/>
        </w:rPr>
        <w:t>r</w:t>
      </w:r>
      <w:r w:rsidR="00AC6563" w:rsidRPr="00746ADA">
        <w:rPr>
          <w:rFonts w:ascii="Times New Roman" w:hAnsi="Times New Roman" w:cs="Times New Roman"/>
          <w:sz w:val="24"/>
          <w:szCs w:val="24"/>
        </w:rPr>
        <w:t xml:space="preserve">om an acknowledgment </w:t>
      </w:r>
      <w:r w:rsidR="00261097" w:rsidRPr="00746ADA">
        <w:rPr>
          <w:rFonts w:ascii="Times New Roman" w:hAnsi="Times New Roman" w:cs="Times New Roman"/>
          <w:sz w:val="24"/>
          <w:szCs w:val="24"/>
        </w:rPr>
        <w:t>of debt to a judgment debt did</w:t>
      </w:r>
      <w:r w:rsidR="00AC6563" w:rsidRPr="00746ADA">
        <w:rPr>
          <w:rFonts w:ascii="Times New Roman" w:hAnsi="Times New Roman" w:cs="Times New Roman"/>
          <w:sz w:val="24"/>
          <w:szCs w:val="24"/>
        </w:rPr>
        <w:t xml:space="preserve"> not affect its </w:t>
      </w:r>
      <w:r w:rsidR="006D14FD" w:rsidRPr="00746ADA">
        <w:rPr>
          <w:rFonts w:ascii="Times New Roman" w:hAnsi="Times New Roman" w:cs="Times New Roman"/>
          <w:sz w:val="24"/>
          <w:szCs w:val="24"/>
        </w:rPr>
        <w:t>being</w:t>
      </w:r>
      <w:r w:rsidR="00261097" w:rsidRPr="00746ADA">
        <w:rPr>
          <w:rFonts w:ascii="Times New Roman" w:hAnsi="Times New Roman" w:cs="Times New Roman"/>
          <w:sz w:val="24"/>
          <w:szCs w:val="24"/>
        </w:rPr>
        <w:t xml:space="preserve"> a liability in terms of s</w:t>
      </w:r>
      <w:r w:rsidR="00F422AB" w:rsidRPr="00746ADA">
        <w:rPr>
          <w:rFonts w:ascii="Times New Roman" w:hAnsi="Times New Roman" w:cs="Times New Roman"/>
          <w:sz w:val="24"/>
          <w:szCs w:val="24"/>
        </w:rPr>
        <w:t xml:space="preserve"> </w:t>
      </w:r>
      <w:r w:rsidR="00AC6563" w:rsidRPr="00746ADA">
        <w:rPr>
          <w:rFonts w:ascii="Times New Roman" w:hAnsi="Times New Roman" w:cs="Times New Roman"/>
          <w:sz w:val="24"/>
          <w:szCs w:val="24"/>
        </w:rPr>
        <w:t>22</w:t>
      </w:r>
      <w:r w:rsidR="00F422AB" w:rsidRPr="00746ADA">
        <w:rPr>
          <w:rFonts w:ascii="Times New Roman" w:hAnsi="Times New Roman" w:cs="Times New Roman"/>
          <w:sz w:val="24"/>
          <w:szCs w:val="24"/>
        </w:rPr>
        <w:t xml:space="preserve"> </w:t>
      </w:r>
      <w:r w:rsidR="00D572AC" w:rsidRPr="00746ADA">
        <w:rPr>
          <w:rFonts w:ascii="Times New Roman" w:hAnsi="Times New Roman" w:cs="Times New Roman"/>
          <w:sz w:val="24"/>
          <w:szCs w:val="24"/>
        </w:rPr>
        <w:t>(1)</w:t>
      </w:r>
      <w:r w:rsidR="006F1497">
        <w:rPr>
          <w:rFonts w:ascii="Times New Roman" w:hAnsi="Times New Roman" w:cs="Times New Roman"/>
          <w:sz w:val="24"/>
          <w:szCs w:val="24"/>
        </w:rPr>
        <w:t xml:space="preserve"> </w:t>
      </w:r>
      <w:r w:rsidR="00AC6563" w:rsidRPr="00746ADA">
        <w:rPr>
          <w:rFonts w:ascii="Times New Roman" w:hAnsi="Times New Roman" w:cs="Times New Roman"/>
          <w:sz w:val="24"/>
          <w:szCs w:val="24"/>
        </w:rPr>
        <w:t xml:space="preserve">(d). </w:t>
      </w:r>
    </w:p>
    <w:p w:rsidR="00D572AC" w:rsidRPr="00746ADA" w:rsidRDefault="00D572AC" w:rsidP="00D572AC">
      <w:pPr>
        <w:tabs>
          <w:tab w:val="left" w:pos="1134"/>
        </w:tabs>
        <w:spacing w:after="0" w:line="480" w:lineRule="auto"/>
        <w:ind w:firstLine="720"/>
        <w:jc w:val="both"/>
        <w:rPr>
          <w:rFonts w:ascii="Times New Roman" w:hAnsi="Times New Roman" w:cs="Times New Roman"/>
          <w:sz w:val="24"/>
          <w:szCs w:val="24"/>
        </w:rPr>
      </w:pPr>
    </w:p>
    <w:p w:rsidR="00BC5940" w:rsidRPr="00746ADA" w:rsidRDefault="00D572AC" w:rsidP="001C511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8B103B" w:rsidRPr="00746ADA">
        <w:rPr>
          <w:rFonts w:ascii="Times New Roman" w:hAnsi="Times New Roman" w:cs="Times New Roman"/>
          <w:sz w:val="24"/>
          <w:szCs w:val="24"/>
        </w:rPr>
        <w:t xml:space="preserve">Counsel for the </w:t>
      </w:r>
      <w:r w:rsidR="00534105" w:rsidRPr="00746ADA">
        <w:rPr>
          <w:rFonts w:ascii="Times New Roman" w:hAnsi="Times New Roman" w:cs="Times New Roman"/>
          <w:sz w:val="24"/>
          <w:szCs w:val="24"/>
        </w:rPr>
        <w:t>first</w:t>
      </w:r>
      <w:r w:rsidR="008B103B" w:rsidRPr="00746ADA">
        <w:rPr>
          <w:rFonts w:ascii="Times New Roman" w:hAnsi="Times New Roman" w:cs="Times New Roman"/>
          <w:sz w:val="24"/>
          <w:szCs w:val="24"/>
        </w:rPr>
        <w:t xml:space="preserve"> respondent also argued that the </w:t>
      </w:r>
      <w:r w:rsidR="008B103B" w:rsidRPr="00746ADA">
        <w:rPr>
          <w:rFonts w:ascii="Times New Roman" w:hAnsi="Times New Roman" w:cs="Times New Roman"/>
          <w:i/>
          <w:sz w:val="24"/>
          <w:szCs w:val="24"/>
        </w:rPr>
        <w:t>court a quo</w:t>
      </w:r>
      <w:r w:rsidR="008B103B" w:rsidRPr="00746ADA">
        <w:rPr>
          <w:rFonts w:ascii="Times New Roman" w:hAnsi="Times New Roman" w:cs="Times New Roman"/>
          <w:sz w:val="24"/>
          <w:szCs w:val="24"/>
        </w:rPr>
        <w:t xml:space="preserve"> did not err in finding that the obligation of the </w:t>
      </w:r>
      <w:r w:rsidR="00534105" w:rsidRPr="00746ADA">
        <w:rPr>
          <w:rFonts w:ascii="Times New Roman" w:hAnsi="Times New Roman" w:cs="Times New Roman"/>
          <w:sz w:val="24"/>
          <w:szCs w:val="24"/>
        </w:rPr>
        <w:t>first</w:t>
      </w:r>
      <w:r w:rsidR="008B103B" w:rsidRPr="00746ADA">
        <w:rPr>
          <w:rFonts w:ascii="Times New Roman" w:hAnsi="Times New Roman" w:cs="Times New Roman"/>
          <w:sz w:val="24"/>
          <w:szCs w:val="24"/>
        </w:rPr>
        <w:t xml:space="preserve"> respondent arose before 22</w:t>
      </w:r>
      <w:r w:rsidR="00E82810" w:rsidRPr="00746ADA">
        <w:rPr>
          <w:rFonts w:ascii="Times New Roman" w:hAnsi="Times New Roman" w:cs="Times New Roman"/>
          <w:sz w:val="24"/>
          <w:szCs w:val="24"/>
        </w:rPr>
        <w:t xml:space="preserve"> February 2019. </w:t>
      </w:r>
      <w:r w:rsidRPr="00746ADA">
        <w:rPr>
          <w:rFonts w:ascii="Times New Roman" w:hAnsi="Times New Roman" w:cs="Times New Roman"/>
          <w:sz w:val="24"/>
          <w:szCs w:val="24"/>
        </w:rPr>
        <w:t xml:space="preserve"> </w:t>
      </w:r>
      <w:r w:rsidR="00E82810" w:rsidRPr="00746ADA">
        <w:rPr>
          <w:rFonts w:ascii="Times New Roman" w:hAnsi="Times New Roman" w:cs="Times New Roman"/>
          <w:sz w:val="24"/>
          <w:szCs w:val="24"/>
        </w:rPr>
        <w:t xml:space="preserve">In support </w:t>
      </w:r>
      <w:r w:rsidR="008B103B" w:rsidRPr="00746ADA">
        <w:rPr>
          <w:rFonts w:ascii="Times New Roman" w:hAnsi="Times New Roman" w:cs="Times New Roman"/>
          <w:sz w:val="24"/>
          <w:szCs w:val="24"/>
        </w:rPr>
        <w:t xml:space="preserve">of that </w:t>
      </w:r>
      <w:r w:rsidRPr="00746ADA">
        <w:rPr>
          <w:rFonts w:ascii="Times New Roman" w:hAnsi="Times New Roman" w:cs="Times New Roman"/>
          <w:sz w:val="24"/>
          <w:szCs w:val="24"/>
        </w:rPr>
        <w:t>position counsel cited s 22 (4)</w:t>
      </w:r>
      <w:r w:rsidR="008B103B" w:rsidRPr="00746ADA">
        <w:rPr>
          <w:rFonts w:ascii="Times New Roman" w:hAnsi="Times New Roman" w:cs="Times New Roman"/>
          <w:sz w:val="24"/>
          <w:szCs w:val="24"/>
        </w:rPr>
        <w:t>(a) of the Finance Act which provides that the date when the obligation was incurred should be</w:t>
      </w:r>
      <w:r w:rsidR="00287933" w:rsidRPr="00746ADA">
        <w:rPr>
          <w:rFonts w:ascii="Times New Roman" w:hAnsi="Times New Roman" w:cs="Times New Roman"/>
          <w:sz w:val="24"/>
          <w:szCs w:val="24"/>
        </w:rPr>
        <w:t xml:space="preserve"> taken into consideration</w:t>
      </w:r>
      <w:r w:rsidR="008B103B"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BC5940" w:rsidRPr="00746ADA">
        <w:rPr>
          <w:rFonts w:ascii="Times New Roman" w:hAnsi="Times New Roman" w:cs="Times New Roman"/>
          <w:sz w:val="24"/>
          <w:szCs w:val="24"/>
        </w:rPr>
        <w:t>He argued that</w:t>
      </w:r>
      <w:r w:rsidR="00261097" w:rsidRPr="00746ADA">
        <w:rPr>
          <w:rFonts w:ascii="Times New Roman" w:hAnsi="Times New Roman" w:cs="Times New Roman"/>
          <w:sz w:val="24"/>
          <w:szCs w:val="24"/>
        </w:rPr>
        <w:t xml:space="preserve"> s</w:t>
      </w:r>
      <w:r w:rsidR="00BC5940" w:rsidRPr="00746ADA">
        <w:rPr>
          <w:rFonts w:ascii="Times New Roman" w:hAnsi="Times New Roman" w:cs="Times New Roman"/>
          <w:sz w:val="24"/>
          <w:szCs w:val="24"/>
        </w:rPr>
        <w:t xml:space="preserve"> 22</w:t>
      </w:r>
      <w:r w:rsidR="00D662F3" w:rsidRPr="00746ADA">
        <w:rPr>
          <w:rFonts w:ascii="Times New Roman" w:hAnsi="Times New Roman" w:cs="Times New Roman"/>
          <w:sz w:val="24"/>
          <w:szCs w:val="24"/>
        </w:rPr>
        <w:t xml:space="preserve"> </w:t>
      </w:r>
      <w:r w:rsidRPr="00746ADA">
        <w:rPr>
          <w:rFonts w:ascii="Times New Roman" w:hAnsi="Times New Roman" w:cs="Times New Roman"/>
          <w:sz w:val="24"/>
          <w:szCs w:val="24"/>
        </w:rPr>
        <w:t>(4)</w:t>
      </w:r>
      <w:r w:rsidR="006F1497">
        <w:rPr>
          <w:rFonts w:ascii="Times New Roman" w:hAnsi="Times New Roman" w:cs="Times New Roman"/>
          <w:sz w:val="24"/>
          <w:szCs w:val="24"/>
        </w:rPr>
        <w:t xml:space="preserve"> </w:t>
      </w:r>
      <w:r w:rsidR="00BC5940" w:rsidRPr="00746ADA">
        <w:rPr>
          <w:rFonts w:ascii="Times New Roman" w:hAnsi="Times New Roman" w:cs="Times New Roman"/>
          <w:sz w:val="24"/>
          <w:szCs w:val="24"/>
        </w:rPr>
        <w:t>(a)  of the Finance Act puts the matter at hand beyon</w:t>
      </w:r>
      <w:r w:rsidR="00F60B93" w:rsidRPr="00746ADA">
        <w:rPr>
          <w:rFonts w:ascii="Times New Roman" w:hAnsi="Times New Roman" w:cs="Times New Roman"/>
          <w:sz w:val="24"/>
          <w:szCs w:val="24"/>
        </w:rPr>
        <w:t>d</w:t>
      </w:r>
      <w:r w:rsidR="00BC5940" w:rsidRPr="00746ADA">
        <w:rPr>
          <w:rFonts w:ascii="Times New Roman" w:hAnsi="Times New Roman" w:cs="Times New Roman"/>
          <w:sz w:val="24"/>
          <w:szCs w:val="24"/>
        </w:rPr>
        <w:t xml:space="preserve"> doubt. He also submitted that </w:t>
      </w:r>
      <w:r w:rsidR="00261097" w:rsidRPr="00746ADA">
        <w:rPr>
          <w:rFonts w:ascii="Times New Roman" w:hAnsi="Times New Roman" w:cs="Times New Roman"/>
          <w:sz w:val="24"/>
          <w:szCs w:val="24"/>
        </w:rPr>
        <w:t>s</w:t>
      </w:r>
      <w:r w:rsidR="00686688" w:rsidRPr="00746ADA">
        <w:rPr>
          <w:rFonts w:ascii="Times New Roman" w:hAnsi="Times New Roman" w:cs="Times New Roman"/>
          <w:sz w:val="24"/>
          <w:szCs w:val="24"/>
        </w:rPr>
        <w:t xml:space="preserve"> </w:t>
      </w:r>
      <w:r w:rsidR="00BC5940" w:rsidRPr="00746ADA">
        <w:rPr>
          <w:rFonts w:ascii="Times New Roman" w:hAnsi="Times New Roman" w:cs="Times New Roman"/>
          <w:sz w:val="24"/>
          <w:szCs w:val="24"/>
        </w:rPr>
        <w:t>22</w:t>
      </w:r>
      <w:r w:rsidR="00686688" w:rsidRPr="00746ADA">
        <w:rPr>
          <w:rFonts w:ascii="Times New Roman" w:hAnsi="Times New Roman" w:cs="Times New Roman"/>
          <w:sz w:val="24"/>
          <w:szCs w:val="24"/>
        </w:rPr>
        <w:t xml:space="preserve"> </w:t>
      </w:r>
      <w:r w:rsidR="00FC5E38" w:rsidRPr="00746ADA">
        <w:rPr>
          <w:rFonts w:ascii="Times New Roman" w:hAnsi="Times New Roman" w:cs="Times New Roman"/>
          <w:sz w:val="24"/>
          <w:szCs w:val="24"/>
        </w:rPr>
        <w:t>(1</w:t>
      </w:r>
      <w:r w:rsidR="00BC5940" w:rsidRPr="00746ADA">
        <w:rPr>
          <w:rFonts w:ascii="Times New Roman" w:hAnsi="Times New Roman" w:cs="Times New Roman"/>
          <w:sz w:val="24"/>
          <w:szCs w:val="24"/>
        </w:rPr>
        <w:t>)</w:t>
      </w:r>
      <w:r w:rsidR="006F1497">
        <w:rPr>
          <w:rFonts w:ascii="Times New Roman" w:hAnsi="Times New Roman" w:cs="Times New Roman"/>
          <w:sz w:val="24"/>
          <w:szCs w:val="24"/>
        </w:rPr>
        <w:t xml:space="preserve"> </w:t>
      </w:r>
      <w:r w:rsidR="00BC5940" w:rsidRPr="00746ADA">
        <w:rPr>
          <w:rFonts w:ascii="Times New Roman" w:hAnsi="Times New Roman" w:cs="Times New Roman"/>
          <w:sz w:val="24"/>
          <w:szCs w:val="24"/>
        </w:rPr>
        <w:t xml:space="preserve">(d) allows </w:t>
      </w:r>
      <w:r w:rsidR="000B0667" w:rsidRPr="00746ADA">
        <w:rPr>
          <w:rFonts w:ascii="Times New Roman" w:hAnsi="Times New Roman" w:cs="Times New Roman"/>
          <w:sz w:val="24"/>
          <w:szCs w:val="24"/>
        </w:rPr>
        <w:t>the taking into</w:t>
      </w:r>
      <w:r w:rsidR="00BC5940" w:rsidRPr="00746ADA">
        <w:rPr>
          <w:rFonts w:ascii="Times New Roman" w:hAnsi="Times New Roman" w:cs="Times New Roman"/>
          <w:sz w:val="24"/>
          <w:szCs w:val="24"/>
        </w:rPr>
        <w:t xml:space="preserve"> consideration </w:t>
      </w:r>
      <w:r w:rsidR="000B0667" w:rsidRPr="00746ADA">
        <w:rPr>
          <w:rFonts w:ascii="Times New Roman" w:hAnsi="Times New Roman" w:cs="Times New Roman"/>
          <w:sz w:val="24"/>
          <w:szCs w:val="24"/>
        </w:rPr>
        <w:t xml:space="preserve">of </w:t>
      </w:r>
      <w:r w:rsidR="001C7721" w:rsidRPr="00746ADA">
        <w:rPr>
          <w:rFonts w:ascii="Times New Roman" w:hAnsi="Times New Roman" w:cs="Times New Roman"/>
          <w:sz w:val="24"/>
          <w:szCs w:val="24"/>
        </w:rPr>
        <w:t xml:space="preserve"> the time </w:t>
      </w:r>
      <w:r w:rsidR="00BC5940" w:rsidRPr="00746ADA">
        <w:rPr>
          <w:rFonts w:ascii="Times New Roman" w:hAnsi="Times New Roman" w:cs="Times New Roman"/>
          <w:sz w:val="24"/>
          <w:szCs w:val="24"/>
        </w:rPr>
        <w:t>when the liability</w:t>
      </w:r>
      <w:r w:rsidR="000B0667" w:rsidRPr="00746ADA">
        <w:rPr>
          <w:rFonts w:ascii="Times New Roman" w:hAnsi="Times New Roman" w:cs="Times New Roman"/>
          <w:sz w:val="24"/>
          <w:szCs w:val="24"/>
        </w:rPr>
        <w:t xml:space="preserve"> was</w:t>
      </w:r>
      <w:r w:rsidR="00BC5940" w:rsidRPr="00746ADA">
        <w:rPr>
          <w:rFonts w:ascii="Times New Roman" w:hAnsi="Times New Roman" w:cs="Times New Roman"/>
          <w:sz w:val="24"/>
          <w:szCs w:val="24"/>
        </w:rPr>
        <w:t xml:space="preserve"> incurred</w:t>
      </w:r>
      <w:r w:rsidR="007D7299" w:rsidRPr="00746ADA">
        <w:rPr>
          <w:rFonts w:ascii="Times New Roman" w:hAnsi="Times New Roman" w:cs="Times New Roman"/>
          <w:sz w:val="24"/>
          <w:szCs w:val="24"/>
        </w:rPr>
        <w:t xml:space="preserve"> and</w:t>
      </w:r>
      <w:r w:rsidR="00BC5940" w:rsidRPr="00746ADA">
        <w:rPr>
          <w:rFonts w:ascii="Times New Roman" w:hAnsi="Times New Roman" w:cs="Times New Roman"/>
          <w:sz w:val="24"/>
          <w:szCs w:val="24"/>
        </w:rPr>
        <w:t xml:space="preserve"> </w:t>
      </w:r>
      <w:r w:rsidR="000B0667" w:rsidRPr="00746ADA">
        <w:rPr>
          <w:rFonts w:ascii="Times New Roman" w:hAnsi="Times New Roman" w:cs="Times New Roman"/>
          <w:sz w:val="24"/>
          <w:szCs w:val="24"/>
        </w:rPr>
        <w:t>therefore</w:t>
      </w:r>
      <w:r w:rsidR="00BC5940" w:rsidRPr="00746ADA">
        <w:rPr>
          <w:rFonts w:ascii="Times New Roman" w:hAnsi="Times New Roman" w:cs="Times New Roman"/>
          <w:sz w:val="24"/>
          <w:szCs w:val="24"/>
        </w:rPr>
        <w:t xml:space="preserve"> the change in f</w:t>
      </w:r>
      <w:r w:rsidR="00261097" w:rsidRPr="00746ADA">
        <w:rPr>
          <w:rFonts w:ascii="Times New Roman" w:hAnsi="Times New Roman" w:cs="Times New Roman"/>
          <w:sz w:val="24"/>
          <w:szCs w:val="24"/>
        </w:rPr>
        <w:t xml:space="preserve">orm cannot </w:t>
      </w:r>
      <w:r w:rsidR="00FF57AC" w:rsidRPr="00746ADA">
        <w:rPr>
          <w:rFonts w:ascii="Times New Roman" w:hAnsi="Times New Roman" w:cs="Times New Roman"/>
          <w:sz w:val="24"/>
          <w:szCs w:val="24"/>
        </w:rPr>
        <w:t xml:space="preserve"> </w:t>
      </w:r>
      <w:r w:rsidR="007D7299" w:rsidRPr="00746ADA">
        <w:rPr>
          <w:rFonts w:ascii="Times New Roman" w:hAnsi="Times New Roman" w:cs="Times New Roman"/>
          <w:sz w:val="24"/>
          <w:szCs w:val="24"/>
        </w:rPr>
        <w:t>alter</w:t>
      </w:r>
      <w:r w:rsidR="00BC5940" w:rsidRPr="00746ADA">
        <w:rPr>
          <w:rFonts w:ascii="Times New Roman" w:hAnsi="Times New Roman" w:cs="Times New Roman"/>
          <w:sz w:val="24"/>
          <w:szCs w:val="24"/>
        </w:rPr>
        <w:t xml:space="preserve"> the li</w:t>
      </w:r>
      <w:r w:rsidR="00D206AF" w:rsidRPr="00746ADA">
        <w:rPr>
          <w:rFonts w:ascii="Times New Roman" w:hAnsi="Times New Roman" w:cs="Times New Roman"/>
          <w:sz w:val="24"/>
          <w:szCs w:val="24"/>
        </w:rPr>
        <w:t>a</w:t>
      </w:r>
      <w:r w:rsidR="00BC5940" w:rsidRPr="00746ADA">
        <w:rPr>
          <w:rFonts w:ascii="Times New Roman" w:hAnsi="Times New Roman" w:cs="Times New Roman"/>
          <w:sz w:val="24"/>
          <w:szCs w:val="24"/>
        </w:rPr>
        <w:t xml:space="preserve">bilty for </w:t>
      </w:r>
      <w:r w:rsidR="00261097" w:rsidRPr="00746ADA">
        <w:rPr>
          <w:rFonts w:ascii="Times New Roman" w:hAnsi="Times New Roman" w:cs="Times New Roman"/>
          <w:sz w:val="24"/>
          <w:szCs w:val="24"/>
        </w:rPr>
        <w:t>purposes of s</w:t>
      </w:r>
      <w:r w:rsidR="00BC5940" w:rsidRPr="00746ADA">
        <w:rPr>
          <w:rFonts w:ascii="Times New Roman" w:hAnsi="Times New Roman" w:cs="Times New Roman"/>
          <w:sz w:val="24"/>
          <w:szCs w:val="24"/>
        </w:rPr>
        <w:t xml:space="preserve"> 22</w:t>
      </w:r>
      <w:r w:rsidR="00D206AF" w:rsidRPr="00746ADA">
        <w:rPr>
          <w:rFonts w:ascii="Times New Roman" w:hAnsi="Times New Roman" w:cs="Times New Roman"/>
          <w:sz w:val="24"/>
          <w:szCs w:val="24"/>
        </w:rPr>
        <w:t xml:space="preserve"> </w:t>
      </w:r>
      <w:r w:rsidR="00BC5940" w:rsidRPr="00746ADA">
        <w:rPr>
          <w:rFonts w:ascii="Times New Roman" w:hAnsi="Times New Roman" w:cs="Times New Roman"/>
          <w:sz w:val="24"/>
          <w:szCs w:val="24"/>
        </w:rPr>
        <w:t>(1)</w:t>
      </w:r>
      <w:r w:rsidR="006F1497">
        <w:rPr>
          <w:rFonts w:ascii="Times New Roman" w:hAnsi="Times New Roman" w:cs="Times New Roman"/>
          <w:sz w:val="24"/>
          <w:szCs w:val="24"/>
        </w:rPr>
        <w:t xml:space="preserve"> </w:t>
      </w:r>
      <w:r w:rsidR="00BC5940" w:rsidRPr="00746ADA">
        <w:rPr>
          <w:rFonts w:ascii="Times New Roman" w:hAnsi="Times New Roman" w:cs="Times New Roman"/>
          <w:sz w:val="24"/>
          <w:szCs w:val="24"/>
        </w:rPr>
        <w:t xml:space="preserve">(d). </w:t>
      </w:r>
      <w:r w:rsidRPr="00746ADA">
        <w:rPr>
          <w:rFonts w:ascii="Times New Roman" w:hAnsi="Times New Roman" w:cs="Times New Roman"/>
          <w:sz w:val="24"/>
          <w:szCs w:val="24"/>
        </w:rPr>
        <w:t xml:space="preserve"> </w:t>
      </w:r>
      <w:r w:rsidR="00FF57AC" w:rsidRPr="00746ADA">
        <w:rPr>
          <w:rFonts w:ascii="Times New Roman" w:hAnsi="Times New Roman" w:cs="Times New Roman"/>
          <w:sz w:val="24"/>
          <w:szCs w:val="24"/>
        </w:rPr>
        <w:t>Thereafter</w:t>
      </w:r>
      <w:r w:rsidR="008B103B" w:rsidRPr="00746ADA">
        <w:rPr>
          <w:rFonts w:ascii="Times New Roman" w:hAnsi="Times New Roman" w:cs="Times New Roman"/>
          <w:sz w:val="24"/>
          <w:szCs w:val="24"/>
        </w:rPr>
        <w:t xml:space="preserve"> counsel for the </w:t>
      </w:r>
      <w:r w:rsidR="00534105" w:rsidRPr="00746ADA">
        <w:rPr>
          <w:rFonts w:ascii="Times New Roman" w:hAnsi="Times New Roman" w:cs="Times New Roman"/>
          <w:sz w:val="24"/>
          <w:szCs w:val="24"/>
        </w:rPr>
        <w:t>first</w:t>
      </w:r>
      <w:r w:rsidR="008B103B" w:rsidRPr="00746ADA">
        <w:rPr>
          <w:rFonts w:ascii="Times New Roman" w:hAnsi="Times New Roman" w:cs="Times New Roman"/>
          <w:sz w:val="24"/>
          <w:szCs w:val="24"/>
        </w:rPr>
        <w:t xml:space="preserve"> respondent argued that the </w:t>
      </w:r>
      <w:r w:rsidR="00534105" w:rsidRPr="00746ADA">
        <w:rPr>
          <w:rFonts w:ascii="Times New Roman" w:hAnsi="Times New Roman" w:cs="Times New Roman"/>
          <w:sz w:val="24"/>
          <w:szCs w:val="24"/>
        </w:rPr>
        <w:t>first</w:t>
      </w:r>
      <w:r w:rsidR="008B103B" w:rsidRPr="00746ADA">
        <w:rPr>
          <w:rFonts w:ascii="Times New Roman" w:hAnsi="Times New Roman" w:cs="Times New Roman"/>
          <w:sz w:val="24"/>
          <w:szCs w:val="24"/>
        </w:rPr>
        <w:t xml:space="preserve"> respondent correctly paid the debt at </w:t>
      </w:r>
      <w:r w:rsidR="00F60B93" w:rsidRPr="00746ADA">
        <w:rPr>
          <w:rFonts w:ascii="Times New Roman" w:hAnsi="Times New Roman" w:cs="Times New Roman"/>
          <w:sz w:val="24"/>
          <w:szCs w:val="24"/>
        </w:rPr>
        <w:t>the rate of</w:t>
      </w:r>
      <w:r w:rsidRPr="00746ADA">
        <w:rPr>
          <w:rFonts w:ascii="Times New Roman" w:hAnsi="Times New Roman" w:cs="Times New Roman"/>
          <w:sz w:val="24"/>
          <w:szCs w:val="24"/>
        </w:rPr>
        <w:t xml:space="preserve"> 1:1 </w:t>
      </w:r>
      <w:r w:rsidR="008B103B" w:rsidRPr="00746ADA">
        <w:rPr>
          <w:rFonts w:ascii="Times New Roman" w:hAnsi="Times New Roman" w:cs="Times New Roman"/>
          <w:sz w:val="24"/>
          <w:szCs w:val="24"/>
        </w:rPr>
        <w:t>as the debt arose before the effective date when the acknowledgment of debt was signed.</w:t>
      </w:r>
      <w:r w:rsidR="00E82810"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E82810" w:rsidRPr="00746ADA">
        <w:rPr>
          <w:rFonts w:ascii="Times New Roman" w:hAnsi="Times New Roman" w:cs="Times New Roman"/>
          <w:sz w:val="24"/>
          <w:szCs w:val="24"/>
        </w:rPr>
        <w:t>He further submitted that the</w:t>
      </w:r>
      <w:r w:rsidR="00D206AF" w:rsidRPr="00746ADA">
        <w:rPr>
          <w:rFonts w:ascii="Times New Roman" w:hAnsi="Times New Roman" w:cs="Times New Roman"/>
          <w:sz w:val="24"/>
          <w:szCs w:val="24"/>
        </w:rPr>
        <w:t xml:space="preserve"> decision of the</w:t>
      </w:r>
      <w:r w:rsidR="00E82810" w:rsidRPr="00746ADA">
        <w:rPr>
          <w:rFonts w:ascii="Times New Roman" w:hAnsi="Times New Roman" w:cs="Times New Roman"/>
          <w:sz w:val="24"/>
          <w:szCs w:val="24"/>
        </w:rPr>
        <w:t xml:space="preserve"> court </w:t>
      </w:r>
      <w:r w:rsidR="00E82810" w:rsidRPr="00746ADA">
        <w:rPr>
          <w:rFonts w:ascii="Times New Roman" w:hAnsi="Times New Roman" w:cs="Times New Roman"/>
          <w:i/>
          <w:sz w:val="24"/>
          <w:szCs w:val="24"/>
        </w:rPr>
        <w:t>a quo</w:t>
      </w:r>
      <w:r w:rsidR="00E82810" w:rsidRPr="00746ADA">
        <w:rPr>
          <w:rFonts w:ascii="Times New Roman" w:hAnsi="Times New Roman" w:cs="Times New Roman"/>
          <w:sz w:val="24"/>
          <w:szCs w:val="24"/>
        </w:rPr>
        <w:t xml:space="preserve"> cannot be faulted and prayed </w:t>
      </w:r>
      <w:r w:rsidR="00F60B93" w:rsidRPr="00746ADA">
        <w:rPr>
          <w:rFonts w:ascii="Times New Roman" w:hAnsi="Times New Roman" w:cs="Times New Roman"/>
          <w:sz w:val="24"/>
          <w:szCs w:val="24"/>
        </w:rPr>
        <w:t>that</w:t>
      </w:r>
      <w:r w:rsidR="00E82810" w:rsidRPr="00746ADA">
        <w:rPr>
          <w:rFonts w:ascii="Times New Roman" w:hAnsi="Times New Roman" w:cs="Times New Roman"/>
          <w:sz w:val="24"/>
          <w:szCs w:val="24"/>
        </w:rPr>
        <w:t xml:space="preserve"> the appeal </w:t>
      </w:r>
      <w:r w:rsidR="00F60B93" w:rsidRPr="00746ADA">
        <w:rPr>
          <w:rFonts w:ascii="Times New Roman" w:hAnsi="Times New Roman" w:cs="Times New Roman"/>
          <w:sz w:val="24"/>
          <w:szCs w:val="24"/>
        </w:rPr>
        <w:t>be dismissed</w:t>
      </w:r>
      <w:r w:rsidR="00D206AF" w:rsidRPr="00746ADA">
        <w:rPr>
          <w:rFonts w:ascii="Times New Roman" w:hAnsi="Times New Roman" w:cs="Times New Roman"/>
          <w:sz w:val="24"/>
          <w:szCs w:val="24"/>
        </w:rPr>
        <w:t xml:space="preserve"> with costs</w:t>
      </w:r>
      <w:r w:rsidR="00E82810" w:rsidRPr="00746ADA">
        <w:rPr>
          <w:rFonts w:ascii="Times New Roman" w:hAnsi="Times New Roman" w:cs="Times New Roman"/>
          <w:sz w:val="24"/>
          <w:szCs w:val="24"/>
        </w:rPr>
        <w:t>.</w:t>
      </w:r>
    </w:p>
    <w:p w:rsidR="001C5111" w:rsidRPr="00746ADA" w:rsidRDefault="001C5111" w:rsidP="001C5111">
      <w:pPr>
        <w:tabs>
          <w:tab w:val="left" w:pos="1134"/>
        </w:tabs>
        <w:spacing w:after="0" w:line="480" w:lineRule="auto"/>
        <w:ind w:firstLine="720"/>
        <w:jc w:val="both"/>
        <w:rPr>
          <w:rFonts w:ascii="Times New Roman" w:hAnsi="Times New Roman" w:cs="Times New Roman"/>
          <w:sz w:val="24"/>
          <w:szCs w:val="24"/>
        </w:rPr>
      </w:pPr>
    </w:p>
    <w:p w:rsidR="00D735E9" w:rsidRPr="00746ADA" w:rsidRDefault="00D572AC" w:rsidP="001C511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E82810" w:rsidRPr="00746ADA">
        <w:rPr>
          <w:rFonts w:ascii="Times New Roman" w:hAnsi="Times New Roman" w:cs="Times New Roman"/>
          <w:sz w:val="24"/>
          <w:szCs w:val="24"/>
        </w:rPr>
        <w:t>Th</w:t>
      </w:r>
      <w:r w:rsidR="00D735E9" w:rsidRPr="00746ADA">
        <w:rPr>
          <w:rFonts w:ascii="Times New Roman" w:hAnsi="Times New Roman" w:cs="Times New Roman"/>
          <w:sz w:val="24"/>
          <w:szCs w:val="24"/>
        </w:rPr>
        <w:t>e</w:t>
      </w:r>
      <w:r w:rsidR="00E82810" w:rsidRPr="00746ADA">
        <w:rPr>
          <w:rFonts w:ascii="Times New Roman" w:hAnsi="Times New Roman" w:cs="Times New Roman"/>
          <w:sz w:val="24"/>
          <w:szCs w:val="24"/>
        </w:rPr>
        <w:t xml:space="preserve"> appeal raises one issue for determination</w:t>
      </w:r>
      <w:r w:rsidR="0009555A" w:rsidRPr="00746ADA">
        <w:rPr>
          <w:rFonts w:ascii="Times New Roman" w:hAnsi="Times New Roman" w:cs="Times New Roman"/>
          <w:sz w:val="24"/>
          <w:szCs w:val="24"/>
        </w:rPr>
        <w:t xml:space="preserve"> </w:t>
      </w:r>
      <w:r w:rsidR="00B748A0" w:rsidRPr="00746ADA">
        <w:rPr>
          <w:rFonts w:ascii="Times New Roman" w:hAnsi="Times New Roman" w:cs="Times New Roman"/>
          <w:sz w:val="24"/>
          <w:szCs w:val="24"/>
        </w:rPr>
        <w:t>being</w:t>
      </w:r>
      <w:r w:rsidR="00D735E9" w:rsidRPr="00746ADA">
        <w:rPr>
          <w:rFonts w:ascii="Times New Roman" w:hAnsi="Times New Roman" w:cs="Times New Roman"/>
          <w:sz w:val="24"/>
          <w:szCs w:val="24"/>
        </w:rPr>
        <w:t xml:space="preserve"> whether or not the court </w:t>
      </w:r>
      <w:r w:rsidR="00746ADA">
        <w:rPr>
          <w:rFonts w:ascii="Times New Roman" w:hAnsi="Times New Roman" w:cs="Times New Roman"/>
          <w:i/>
          <w:sz w:val="24"/>
          <w:szCs w:val="24"/>
        </w:rPr>
        <w:t>a </w:t>
      </w:r>
      <w:r w:rsidR="00D735E9" w:rsidRPr="00746ADA">
        <w:rPr>
          <w:rFonts w:ascii="Times New Roman" w:hAnsi="Times New Roman" w:cs="Times New Roman"/>
          <w:i/>
          <w:sz w:val="24"/>
          <w:szCs w:val="24"/>
        </w:rPr>
        <w:t>quo</w:t>
      </w:r>
      <w:r w:rsidR="00D735E9" w:rsidRPr="00746ADA">
        <w:rPr>
          <w:rFonts w:ascii="Times New Roman" w:hAnsi="Times New Roman" w:cs="Times New Roman"/>
          <w:sz w:val="24"/>
          <w:szCs w:val="24"/>
        </w:rPr>
        <w:t xml:space="preserve"> erred by relying on the acknowledgment of debt when it ought to have taken into consideration the date of the extant judgment in making its determination.</w:t>
      </w:r>
    </w:p>
    <w:p w:rsidR="00D572AC" w:rsidRPr="00746ADA" w:rsidRDefault="00D572AC" w:rsidP="00D572AC">
      <w:pPr>
        <w:tabs>
          <w:tab w:val="left" w:pos="1134"/>
        </w:tabs>
        <w:spacing w:after="0" w:line="480" w:lineRule="auto"/>
        <w:ind w:firstLine="720"/>
        <w:jc w:val="both"/>
        <w:rPr>
          <w:rFonts w:ascii="Times New Roman" w:hAnsi="Times New Roman" w:cs="Times New Roman"/>
          <w:sz w:val="24"/>
          <w:szCs w:val="24"/>
        </w:rPr>
      </w:pPr>
    </w:p>
    <w:p w:rsidR="00D735E9" w:rsidRPr="00746ADA" w:rsidRDefault="00D735E9" w:rsidP="00D572AC">
      <w:pPr>
        <w:spacing w:after="0" w:line="480" w:lineRule="auto"/>
        <w:jc w:val="both"/>
        <w:rPr>
          <w:rFonts w:ascii="Times New Roman" w:hAnsi="Times New Roman" w:cs="Times New Roman"/>
          <w:b/>
          <w:sz w:val="24"/>
          <w:szCs w:val="24"/>
        </w:rPr>
      </w:pPr>
      <w:r w:rsidRPr="00746ADA">
        <w:rPr>
          <w:rFonts w:ascii="Times New Roman" w:hAnsi="Times New Roman" w:cs="Times New Roman"/>
          <w:b/>
          <w:sz w:val="24"/>
          <w:szCs w:val="24"/>
        </w:rPr>
        <w:lastRenderedPageBreak/>
        <w:t>THE LAW</w:t>
      </w:r>
    </w:p>
    <w:p w:rsidR="005A1BDD" w:rsidRPr="00746ADA" w:rsidRDefault="00D572AC" w:rsidP="001C5111">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D735E9" w:rsidRPr="00746ADA">
        <w:rPr>
          <w:rFonts w:ascii="Times New Roman" w:hAnsi="Times New Roman" w:cs="Times New Roman"/>
          <w:sz w:val="24"/>
          <w:szCs w:val="24"/>
        </w:rPr>
        <w:t xml:space="preserve">When a court grants an order all subsequent acts affecting the dispute between the parties rely on the court’s order and not the reason or facts the court based its </w:t>
      </w:r>
      <w:r w:rsidR="00B67AA0" w:rsidRPr="00746ADA">
        <w:rPr>
          <w:rFonts w:ascii="Times New Roman" w:hAnsi="Times New Roman" w:cs="Times New Roman"/>
          <w:sz w:val="24"/>
          <w:szCs w:val="24"/>
        </w:rPr>
        <w:t>judgment</w:t>
      </w:r>
      <w:r w:rsidR="00D735E9" w:rsidRPr="00746ADA">
        <w:rPr>
          <w:rFonts w:ascii="Times New Roman" w:hAnsi="Times New Roman" w:cs="Times New Roman"/>
          <w:sz w:val="24"/>
          <w:szCs w:val="24"/>
        </w:rPr>
        <w:t xml:space="preserve"> on. </w:t>
      </w:r>
      <w:r w:rsidRPr="00746ADA">
        <w:rPr>
          <w:rFonts w:ascii="Times New Roman" w:hAnsi="Times New Roman" w:cs="Times New Roman"/>
          <w:sz w:val="24"/>
          <w:szCs w:val="24"/>
        </w:rPr>
        <w:t xml:space="preserve"> </w:t>
      </w:r>
      <w:r w:rsidR="00464ACC" w:rsidRPr="00746ADA">
        <w:rPr>
          <w:rFonts w:ascii="Times New Roman" w:hAnsi="Times New Roman" w:cs="Times New Roman"/>
          <w:sz w:val="24"/>
          <w:szCs w:val="24"/>
        </w:rPr>
        <w:t>Execution of judgment debts</w:t>
      </w:r>
      <w:r w:rsidR="00D735E9" w:rsidRPr="00746ADA">
        <w:rPr>
          <w:rFonts w:ascii="Times New Roman" w:hAnsi="Times New Roman" w:cs="Times New Roman"/>
          <w:sz w:val="24"/>
          <w:szCs w:val="24"/>
        </w:rPr>
        <w:t xml:space="preserve"> </w:t>
      </w:r>
      <w:r w:rsidR="00464ACC" w:rsidRPr="00746ADA">
        <w:rPr>
          <w:rFonts w:ascii="Times New Roman" w:hAnsi="Times New Roman" w:cs="Times New Roman"/>
          <w:sz w:val="24"/>
          <w:szCs w:val="24"/>
        </w:rPr>
        <w:t>is based</w:t>
      </w:r>
      <w:r w:rsidR="00D735E9" w:rsidRPr="00746ADA">
        <w:rPr>
          <w:rFonts w:ascii="Times New Roman" w:hAnsi="Times New Roman" w:cs="Times New Roman"/>
          <w:sz w:val="24"/>
          <w:szCs w:val="24"/>
        </w:rPr>
        <w:t xml:space="preserve"> </w:t>
      </w:r>
      <w:r w:rsidR="0043533E" w:rsidRPr="00746ADA">
        <w:rPr>
          <w:rFonts w:ascii="Times New Roman" w:hAnsi="Times New Roman" w:cs="Times New Roman"/>
          <w:sz w:val="24"/>
          <w:szCs w:val="24"/>
        </w:rPr>
        <w:t>on court orders and not the reason for which the court order was granted. Therefore a party or the parties cannot disregard a court order as they are bound by it.</w:t>
      </w:r>
      <w:r w:rsidR="005A1BDD"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5A1BDD" w:rsidRPr="00746ADA">
        <w:rPr>
          <w:rFonts w:ascii="Times New Roman" w:hAnsi="Times New Roman" w:cs="Times New Roman"/>
          <w:sz w:val="24"/>
          <w:szCs w:val="24"/>
        </w:rPr>
        <w:t xml:space="preserve">In the case of </w:t>
      </w:r>
      <w:r w:rsidR="005A1BDD" w:rsidRPr="00746ADA">
        <w:rPr>
          <w:rFonts w:ascii="Times New Roman" w:hAnsi="Times New Roman" w:cs="Times New Roman"/>
          <w:i/>
          <w:sz w:val="24"/>
          <w:szCs w:val="24"/>
        </w:rPr>
        <w:t xml:space="preserve">Chiwenga v Chiwenga </w:t>
      </w:r>
      <w:r w:rsidR="005A1BDD" w:rsidRPr="00746ADA">
        <w:rPr>
          <w:rFonts w:ascii="Times New Roman" w:hAnsi="Times New Roman" w:cs="Times New Roman"/>
          <w:sz w:val="24"/>
          <w:szCs w:val="24"/>
        </w:rPr>
        <w:t>SC 2/14, it was stated that:</w:t>
      </w:r>
    </w:p>
    <w:p w:rsidR="00464ACC" w:rsidRPr="00746ADA" w:rsidRDefault="005A1BDD" w:rsidP="00D572AC">
      <w:pPr>
        <w:spacing w:after="0" w:line="240" w:lineRule="auto"/>
        <w:ind w:left="567"/>
        <w:rPr>
          <w:rFonts w:ascii="Times New Roman" w:hAnsi="Times New Roman" w:cs="Times New Roman"/>
          <w:sz w:val="24"/>
          <w:szCs w:val="24"/>
        </w:rPr>
      </w:pPr>
      <w:r w:rsidRPr="00746ADA">
        <w:rPr>
          <w:rFonts w:ascii="Times New Roman" w:hAnsi="Times New Roman" w:cs="Times New Roman"/>
          <w:sz w:val="24"/>
          <w:szCs w:val="24"/>
        </w:rPr>
        <w:t xml:space="preserve">“The law is clear that an extant order of this Court must be obeyed or given effect to </w:t>
      </w:r>
      <w:r w:rsidR="00464ACC" w:rsidRPr="00746ADA">
        <w:rPr>
          <w:rFonts w:ascii="Times New Roman" w:hAnsi="Times New Roman" w:cs="Times New Roman"/>
          <w:sz w:val="24"/>
          <w:szCs w:val="24"/>
        </w:rPr>
        <w:t>unless it has been varied or set aside by this Court and not even by consent can pa</w:t>
      </w:r>
      <w:r w:rsidR="0009555A" w:rsidRPr="00746ADA">
        <w:rPr>
          <w:rFonts w:ascii="Times New Roman" w:hAnsi="Times New Roman" w:cs="Times New Roman"/>
          <w:sz w:val="24"/>
          <w:szCs w:val="24"/>
        </w:rPr>
        <w:t>rties vary or depart therefrom.</w:t>
      </w:r>
      <w:r w:rsidR="00464ACC" w:rsidRPr="00746ADA">
        <w:rPr>
          <w:rFonts w:ascii="Times New Roman" w:hAnsi="Times New Roman" w:cs="Times New Roman"/>
          <w:sz w:val="24"/>
          <w:szCs w:val="24"/>
        </w:rPr>
        <w:t xml:space="preserve"> See also </w:t>
      </w:r>
      <w:r w:rsidR="00464ACC" w:rsidRPr="00746ADA">
        <w:rPr>
          <w:rFonts w:ascii="Times New Roman" w:hAnsi="Times New Roman" w:cs="Times New Roman"/>
          <w:i/>
          <w:sz w:val="24"/>
          <w:szCs w:val="24"/>
        </w:rPr>
        <w:t>CF</w:t>
      </w:r>
      <w:r w:rsidR="00D572AC" w:rsidRPr="00746ADA">
        <w:rPr>
          <w:rFonts w:ascii="Times New Roman" w:hAnsi="Times New Roman" w:cs="Times New Roman"/>
          <w:i/>
          <w:sz w:val="24"/>
          <w:szCs w:val="24"/>
        </w:rPr>
        <w:t>U v Mhuriro &amp; Ors</w:t>
      </w:r>
      <w:r w:rsidR="00D572AC" w:rsidRPr="00746ADA">
        <w:rPr>
          <w:rFonts w:ascii="Times New Roman" w:hAnsi="Times New Roman" w:cs="Times New Roman"/>
          <w:sz w:val="24"/>
          <w:szCs w:val="24"/>
        </w:rPr>
        <w:t xml:space="preserve"> 2000 (2) ZLR </w:t>
      </w:r>
      <w:r w:rsidR="00464ACC" w:rsidRPr="00746ADA">
        <w:rPr>
          <w:rFonts w:ascii="Times New Roman" w:hAnsi="Times New Roman" w:cs="Times New Roman"/>
          <w:sz w:val="24"/>
          <w:szCs w:val="24"/>
        </w:rPr>
        <w:t>405 (S).</w:t>
      </w:r>
      <w:r w:rsidR="0009555A" w:rsidRPr="00746ADA">
        <w:rPr>
          <w:rFonts w:ascii="Times New Roman" w:hAnsi="Times New Roman" w:cs="Times New Roman"/>
          <w:sz w:val="24"/>
          <w:szCs w:val="24"/>
        </w:rPr>
        <w:t>”</w:t>
      </w:r>
    </w:p>
    <w:p w:rsidR="00D572AC" w:rsidRPr="00746ADA" w:rsidRDefault="00D572AC" w:rsidP="00D572AC">
      <w:pPr>
        <w:spacing w:after="0" w:line="480" w:lineRule="auto"/>
        <w:rPr>
          <w:rFonts w:ascii="Times New Roman" w:hAnsi="Times New Roman" w:cs="Times New Roman"/>
          <w:sz w:val="24"/>
          <w:szCs w:val="24"/>
        </w:rPr>
      </w:pPr>
    </w:p>
    <w:p w:rsidR="00D572AC" w:rsidRPr="00746ADA" w:rsidRDefault="00D572AC" w:rsidP="00D572AC">
      <w:pPr>
        <w:spacing w:after="0" w:line="240" w:lineRule="auto"/>
        <w:rPr>
          <w:rFonts w:ascii="Times New Roman" w:hAnsi="Times New Roman" w:cs="Times New Roman"/>
          <w:sz w:val="24"/>
          <w:szCs w:val="24"/>
        </w:rPr>
      </w:pPr>
    </w:p>
    <w:p w:rsidR="00816655" w:rsidRPr="00746ADA" w:rsidRDefault="00D572AC" w:rsidP="001C5111">
      <w:pPr>
        <w:tabs>
          <w:tab w:val="left" w:pos="1134"/>
        </w:tabs>
        <w:spacing w:after="0" w:line="480" w:lineRule="auto"/>
        <w:rPr>
          <w:rFonts w:ascii="Times New Roman" w:hAnsi="Times New Roman" w:cs="Times New Roman"/>
          <w:sz w:val="24"/>
          <w:szCs w:val="24"/>
          <w:lang w:bidi="en-US"/>
        </w:rPr>
      </w:pPr>
      <w:r w:rsidRPr="00746ADA">
        <w:rPr>
          <w:rFonts w:ascii="Times New Roman" w:hAnsi="Times New Roman" w:cs="Times New Roman"/>
          <w:sz w:val="24"/>
          <w:szCs w:val="24"/>
          <w:lang w:bidi="en-US"/>
        </w:rPr>
        <w:tab/>
      </w:r>
      <w:r w:rsidR="00816655" w:rsidRPr="00746ADA">
        <w:rPr>
          <w:rFonts w:ascii="Times New Roman" w:hAnsi="Times New Roman" w:cs="Times New Roman"/>
          <w:sz w:val="24"/>
          <w:szCs w:val="24"/>
          <w:lang w:bidi="en-US"/>
        </w:rPr>
        <w:t xml:space="preserve">The law on the distinction between  section 4 (1)(d) </w:t>
      </w:r>
      <w:r w:rsidRPr="00746ADA">
        <w:rPr>
          <w:rFonts w:ascii="Times New Roman" w:hAnsi="Times New Roman" w:cs="Times New Roman"/>
          <w:sz w:val="24"/>
          <w:szCs w:val="24"/>
          <w:lang w:bidi="en-US"/>
        </w:rPr>
        <w:t>and s 4 (1)</w:t>
      </w:r>
      <w:r w:rsidR="006200A8" w:rsidRPr="00746ADA">
        <w:rPr>
          <w:rFonts w:ascii="Times New Roman" w:hAnsi="Times New Roman" w:cs="Times New Roman"/>
          <w:sz w:val="24"/>
          <w:szCs w:val="24"/>
          <w:lang w:bidi="en-US"/>
        </w:rPr>
        <w:t>(e</w:t>
      </w:r>
      <w:r w:rsidR="00816655" w:rsidRPr="00746ADA">
        <w:rPr>
          <w:rFonts w:ascii="Times New Roman" w:hAnsi="Times New Roman" w:cs="Times New Roman"/>
          <w:sz w:val="24"/>
          <w:szCs w:val="24"/>
          <w:lang w:bidi="en-US"/>
        </w:rPr>
        <w:t>) of S.I. 33 of 2019</w:t>
      </w:r>
      <w:r w:rsidR="0009555A" w:rsidRPr="00746ADA">
        <w:rPr>
          <w:rFonts w:ascii="Times New Roman" w:hAnsi="Times New Roman" w:cs="Times New Roman"/>
          <w:sz w:val="24"/>
          <w:szCs w:val="24"/>
          <w:lang w:bidi="en-US"/>
        </w:rPr>
        <w:t xml:space="preserve"> and</w:t>
      </w:r>
      <w:r w:rsidRPr="00746ADA">
        <w:rPr>
          <w:rFonts w:ascii="Times New Roman" w:hAnsi="Times New Roman" w:cs="Times New Roman"/>
          <w:sz w:val="24"/>
          <w:szCs w:val="24"/>
          <w:lang w:bidi="en-US"/>
        </w:rPr>
        <w:t xml:space="preserve"> s 22 (1)(d) and s 22(1)(e</w:t>
      </w:r>
      <w:r w:rsidR="00E42DD3" w:rsidRPr="00746ADA">
        <w:rPr>
          <w:rFonts w:ascii="Times New Roman" w:hAnsi="Times New Roman" w:cs="Times New Roman"/>
          <w:sz w:val="24"/>
          <w:szCs w:val="24"/>
          <w:lang w:bidi="en-US"/>
        </w:rPr>
        <w:t>) of the Finance Act (No 2) of 2019</w:t>
      </w:r>
      <w:r w:rsidR="00816655" w:rsidRPr="00746ADA">
        <w:rPr>
          <w:rFonts w:ascii="Times New Roman" w:hAnsi="Times New Roman" w:cs="Times New Roman"/>
          <w:sz w:val="24"/>
          <w:szCs w:val="24"/>
          <w:lang w:bidi="en-US"/>
        </w:rPr>
        <w:t xml:space="preserve"> on the </w:t>
      </w:r>
      <w:r w:rsidR="00C217E2" w:rsidRPr="00746ADA">
        <w:rPr>
          <w:rFonts w:ascii="Times New Roman" w:hAnsi="Times New Roman" w:cs="Times New Roman"/>
          <w:sz w:val="24"/>
          <w:szCs w:val="24"/>
          <w:lang w:bidi="en-US"/>
        </w:rPr>
        <w:t xml:space="preserve">payment of </w:t>
      </w:r>
      <w:r w:rsidR="00816655" w:rsidRPr="00746ADA">
        <w:rPr>
          <w:rFonts w:ascii="Times New Roman" w:hAnsi="Times New Roman" w:cs="Times New Roman"/>
          <w:sz w:val="24"/>
          <w:szCs w:val="24"/>
          <w:lang w:bidi="en-US"/>
        </w:rPr>
        <w:t xml:space="preserve">liabilities and assets valued in United States Dollars immediately before and after the effective date </w:t>
      </w:r>
      <w:r w:rsidR="006140C4" w:rsidRPr="00746ADA">
        <w:rPr>
          <w:rFonts w:ascii="Times New Roman" w:hAnsi="Times New Roman" w:cs="Times New Roman"/>
          <w:sz w:val="24"/>
          <w:szCs w:val="24"/>
          <w:lang w:bidi="en-US"/>
        </w:rPr>
        <w:t xml:space="preserve">depends on the interpretation of </w:t>
      </w:r>
      <w:r w:rsidR="00ED7E29" w:rsidRPr="00746ADA">
        <w:rPr>
          <w:rFonts w:ascii="Times New Roman" w:hAnsi="Times New Roman" w:cs="Times New Roman"/>
          <w:sz w:val="24"/>
          <w:szCs w:val="24"/>
          <w:lang w:bidi="en-US"/>
        </w:rPr>
        <w:t xml:space="preserve">the two </w:t>
      </w:r>
      <w:r w:rsidR="00C217E2" w:rsidRPr="00746ADA">
        <w:rPr>
          <w:rFonts w:ascii="Times New Roman" w:hAnsi="Times New Roman" w:cs="Times New Roman"/>
          <w:sz w:val="24"/>
          <w:szCs w:val="24"/>
          <w:lang w:bidi="en-US"/>
        </w:rPr>
        <w:t>s</w:t>
      </w:r>
      <w:r w:rsidR="00ED7E29" w:rsidRPr="00746ADA">
        <w:rPr>
          <w:rFonts w:ascii="Times New Roman" w:hAnsi="Times New Roman" w:cs="Times New Roman"/>
          <w:sz w:val="24"/>
          <w:szCs w:val="24"/>
          <w:lang w:bidi="en-US"/>
        </w:rPr>
        <w:t xml:space="preserve">ections. </w:t>
      </w:r>
      <w:r w:rsidRPr="00746ADA">
        <w:rPr>
          <w:rFonts w:ascii="Times New Roman" w:hAnsi="Times New Roman" w:cs="Times New Roman"/>
          <w:sz w:val="24"/>
          <w:szCs w:val="24"/>
          <w:lang w:bidi="en-US"/>
        </w:rPr>
        <w:t xml:space="preserve"> </w:t>
      </w:r>
      <w:r w:rsidR="00ED7E29" w:rsidRPr="00746ADA">
        <w:rPr>
          <w:rFonts w:ascii="Times New Roman" w:hAnsi="Times New Roman" w:cs="Times New Roman"/>
          <w:sz w:val="24"/>
          <w:szCs w:val="24"/>
          <w:lang w:bidi="en-US"/>
        </w:rPr>
        <w:t xml:space="preserve">The interpretation of </w:t>
      </w:r>
      <w:r w:rsidR="006140C4" w:rsidRPr="00746ADA">
        <w:rPr>
          <w:rFonts w:ascii="Times New Roman" w:hAnsi="Times New Roman" w:cs="Times New Roman"/>
          <w:sz w:val="24"/>
          <w:szCs w:val="24"/>
          <w:lang w:bidi="en-US"/>
        </w:rPr>
        <w:t>s</w:t>
      </w:r>
      <w:r w:rsidRPr="00746ADA">
        <w:rPr>
          <w:rFonts w:ascii="Times New Roman" w:hAnsi="Times New Roman" w:cs="Times New Roman"/>
          <w:sz w:val="24"/>
          <w:szCs w:val="24"/>
          <w:lang w:bidi="en-US"/>
        </w:rPr>
        <w:t> </w:t>
      </w:r>
      <w:r w:rsidR="006140C4" w:rsidRPr="00746ADA">
        <w:rPr>
          <w:rFonts w:ascii="Times New Roman" w:hAnsi="Times New Roman" w:cs="Times New Roman"/>
          <w:sz w:val="24"/>
          <w:szCs w:val="24"/>
          <w:lang w:bidi="en-US"/>
        </w:rPr>
        <w:t>4</w:t>
      </w:r>
      <w:r w:rsidRPr="00746ADA">
        <w:rPr>
          <w:rFonts w:ascii="Times New Roman" w:hAnsi="Times New Roman" w:cs="Times New Roman"/>
          <w:sz w:val="24"/>
          <w:szCs w:val="24"/>
          <w:lang w:bidi="en-US"/>
        </w:rPr>
        <w:t>(1)</w:t>
      </w:r>
      <w:r w:rsidR="006140C4" w:rsidRPr="00746ADA">
        <w:rPr>
          <w:rFonts w:ascii="Times New Roman" w:hAnsi="Times New Roman" w:cs="Times New Roman"/>
          <w:sz w:val="24"/>
          <w:szCs w:val="24"/>
          <w:lang w:bidi="en-US"/>
        </w:rPr>
        <w:t>(d)</w:t>
      </w:r>
      <w:r w:rsidR="00ED7E29" w:rsidRPr="00746ADA">
        <w:rPr>
          <w:rFonts w:ascii="Times New Roman" w:hAnsi="Times New Roman" w:cs="Times New Roman"/>
          <w:sz w:val="24"/>
          <w:szCs w:val="24"/>
          <w:lang w:bidi="en-US"/>
        </w:rPr>
        <w:t xml:space="preserve"> </w:t>
      </w:r>
      <w:r w:rsidR="00816655" w:rsidRPr="00746ADA">
        <w:rPr>
          <w:rFonts w:ascii="Times New Roman" w:hAnsi="Times New Roman" w:cs="Times New Roman"/>
          <w:sz w:val="24"/>
          <w:szCs w:val="24"/>
          <w:lang w:bidi="en-US"/>
        </w:rPr>
        <w:t xml:space="preserve">was clarified by this </w:t>
      </w:r>
      <w:r w:rsidR="006200A8" w:rsidRPr="00746ADA">
        <w:rPr>
          <w:rFonts w:ascii="Times New Roman" w:hAnsi="Times New Roman" w:cs="Times New Roman"/>
          <w:sz w:val="24"/>
          <w:szCs w:val="24"/>
          <w:lang w:bidi="en-US"/>
        </w:rPr>
        <w:t>C</w:t>
      </w:r>
      <w:r w:rsidR="00816655" w:rsidRPr="00746ADA">
        <w:rPr>
          <w:rFonts w:ascii="Times New Roman" w:hAnsi="Times New Roman" w:cs="Times New Roman"/>
          <w:sz w:val="24"/>
          <w:szCs w:val="24"/>
          <w:lang w:bidi="en-US"/>
        </w:rPr>
        <w:t xml:space="preserve">ourt in the </w:t>
      </w:r>
      <w:r w:rsidR="00816655" w:rsidRPr="00746ADA">
        <w:rPr>
          <w:rFonts w:ascii="Times New Roman" w:hAnsi="Times New Roman" w:cs="Times New Roman"/>
          <w:bCs/>
          <w:i/>
          <w:sz w:val="24"/>
          <w:szCs w:val="24"/>
        </w:rPr>
        <w:t xml:space="preserve">Zambezi Gas </w:t>
      </w:r>
      <w:r w:rsidR="00816655" w:rsidRPr="00746ADA">
        <w:rPr>
          <w:rFonts w:ascii="Times New Roman" w:hAnsi="Times New Roman" w:cs="Times New Roman"/>
          <w:bCs/>
          <w:sz w:val="24"/>
          <w:szCs w:val="24"/>
        </w:rPr>
        <w:t>case</w:t>
      </w:r>
      <w:r w:rsidR="00816655" w:rsidRPr="00746ADA">
        <w:rPr>
          <w:rFonts w:ascii="Times New Roman" w:hAnsi="Times New Roman" w:cs="Times New Roman"/>
          <w:bCs/>
          <w:i/>
          <w:sz w:val="24"/>
          <w:szCs w:val="24"/>
        </w:rPr>
        <w:t xml:space="preserve">, (supra) </w:t>
      </w:r>
      <w:r w:rsidR="00816655" w:rsidRPr="00746ADA">
        <w:rPr>
          <w:rFonts w:ascii="Times New Roman" w:hAnsi="Times New Roman" w:cs="Times New Roman"/>
          <w:bCs/>
          <w:sz w:val="24"/>
          <w:szCs w:val="24"/>
        </w:rPr>
        <w:t xml:space="preserve">where </w:t>
      </w:r>
      <w:r w:rsidR="00816655" w:rsidRPr="00746ADA">
        <w:rPr>
          <w:rFonts w:ascii="Times New Roman" w:hAnsi="Times New Roman" w:cs="Times New Roman"/>
          <w:bCs/>
          <w:iCs/>
          <w:sz w:val="24"/>
          <w:szCs w:val="24"/>
        </w:rPr>
        <w:t>Malaba CJ</w:t>
      </w:r>
      <w:r w:rsidR="006140C4" w:rsidRPr="00746ADA">
        <w:rPr>
          <w:rFonts w:ascii="Times New Roman" w:hAnsi="Times New Roman" w:cs="Times New Roman"/>
          <w:bCs/>
          <w:iCs/>
          <w:sz w:val="24"/>
          <w:szCs w:val="24"/>
        </w:rPr>
        <w:t xml:space="preserve"> in interpreting the effect of </w:t>
      </w:r>
      <w:r w:rsidRPr="00746ADA">
        <w:rPr>
          <w:rFonts w:ascii="Times New Roman" w:hAnsi="Times New Roman" w:cs="Times New Roman"/>
          <w:bCs/>
          <w:iCs/>
          <w:sz w:val="24"/>
          <w:szCs w:val="24"/>
        </w:rPr>
        <w:t>s 4(1)</w:t>
      </w:r>
      <w:r w:rsidR="006140C4" w:rsidRPr="00746ADA">
        <w:rPr>
          <w:rFonts w:ascii="Times New Roman" w:hAnsi="Times New Roman" w:cs="Times New Roman"/>
          <w:bCs/>
          <w:iCs/>
          <w:sz w:val="24"/>
          <w:szCs w:val="24"/>
        </w:rPr>
        <w:t>(d)</w:t>
      </w:r>
      <w:r w:rsidR="00816655" w:rsidRPr="00746ADA">
        <w:rPr>
          <w:rFonts w:ascii="Times New Roman" w:hAnsi="Times New Roman" w:cs="Times New Roman"/>
          <w:bCs/>
          <w:iCs/>
          <w:sz w:val="24"/>
          <w:szCs w:val="24"/>
        </w:rPr>
        <w:t xml:space="preserve"> at p 11 of the cyclostyled judgment said:</w:t>
      </w:r>
    </w:p>
    <w:p w:rsidR="00816655" w:rsidRPr="00746ADA" w:rsidRDefault="00816655" w:rsidP="00D572AC">
      <w:pPr>
        <w:spacing w:line="240" w:lineRule="auto"/>
        <w:ind w:left="567"/>
        <w:jc w:val="both"/>
        <w:rPr>
          <w:rFonts w:ascii="Times New Roman" w:hAnsi="Times New Roman" w:cs="Times New Roman"/>
          <w:bCs/>
          <w:iCs/>
          <w:sz w:val="24"/>
          <w:szCs w:val="24"/>
        </w:rPr>
      </w:pPr>
      <w:r w:rsidRPr="00746ADA">
        <w:rPr>
          <w:rFonts w:ascii="Times New Roman" w:hAnsi="Times New Roman" w:cs="Times New Roman"/>
          <w:bCs/>
          <w:iCs/>
          <w:sz w:val="24"/>
          <w:szCs w:val="24"/>
        </w:rPr>
        <w:t>“The phrase “</w:t>
      </w:r>
      <w:r w:rsidRPr="00746ADA">
        <w:rPr>
          <w:rFonts w:ascii="Times New Roman" w:hAnsi="Times New Roman" w:cs="Times New Roman"/>
          <w:b/>
          <w:bCs/>
          <w:iCs/>
          <w:sz w:val="24"/>
          <w:szCs w:val="24"/>
          <w:u w:val="single"/>
        </w:rPr>
        <w:t>immediately before” means that the liability should have existed at a date before the effective date and that such liability should have been valued and expressed in United States dollars</w:t>
      </w:r>
      <w:r w:rsidRPr="00746ADA">
        <w:rPr>
          <w:rFonts w:ascii="Times New Roman" w:hAnsi="Times New Roman" w:cs="Times New Roman"/>
          <w:bCs/>
          <w:iCs/>
          <w:sz w:val="24"/>
          <w:szCs w:val="24"/>
          <w:u w:val="single"/>
        </w:rPr>
        <w:t>.</w:t>
      </w:r>
      <w:r w:rsidRPr="00746ADA">
        <w:rPr>
          <w:rFonts w:ascii="Times New Roman" w:hAnsi="Times New Roman" w:cs="Times New Roman"/>
          <w:bCs/>
          <w:iCs/>
          <w:sz w:val="24"/>
          <w:szCs w:val="24"/>
        </w:rPr>
        <w:t xml:space="preserve"> The issue of the time-frame within which the liability arose in relation to the effective date of 22 February 2019 does not matter. What is of importance is the fact </w:t>
      </w:r>
      <w:r w:rsidRPr="00746ADA">
        <w:rPr>
          <w:rFonts w:ascii="Times New Roman" w:hAnsi="Times New Roman" w:cs="Times New Roman"/>
          <w:b/>
          <w:bCs/>
          <w:iCs/>
          <w:sz w:val="24"/>
          <w:szCs w:val="24"/>
        </w:rPr>
        <w:t>that the liability should have been valued before the effective date in United States dollars and was still so valued and expressed. The judgment debt was ordered a</w:t>
      </w:r>
      <w:r w:rsidR="001F1A7A" w:rsidRPr="00746ADA">
        <w:rPr>
          <w:rFonts w:ascii="Times New Roman" w:hAnsi="Times New Roman" w:cs="Times New Roman"/>
          <w:b/>
          <w:bCs/>
          <w:iCs/>
          <w:sz w:val="24"/>
          <w:szCs w:val="24"/>
        </w:rPr>
        <w:t>gainst the appellant on 25 June </w:t>
      </w:r>
      <w:r w:rsidRPr="00746ADA">
        <w:rPr>
          <w:rFonts w:ascii="Times New Roman" w:hAnsi="Times New Roman" w:cs="Times New Roman"/>
          <w:b/>
          <w:bCs/>
          <w:iCs/>
          <w:sz w:val="24"/>
          <w:szCs w:val="24"/>
        </w:rPr>
        <w:t>2018. It was valued and expressed in United States dollars and was still so valued and expressed immediately before 22 February 2019.</w:t>
      </w:r>
      <w:r w:rsidRPr="00746ADA">
        <w:rPr>
          <w:rFonts w:ascii="Times New Roman" w:hAnsi="Times New Roman" w:cs="Times New Roman"/>
          <w:bCs/>
          <w:iCs/>
          <w:sz w:val="24"/>
          <w:szCs w:val="24"/>
        </w:rPr>
        <w:t xml:space="preserve"> Section 4 </w:t>
      </w:r>
      <w:r w:rsidR="001F1A7A" w:rsidRPr="00746ADA">
        <w:rPr>
          <w:rFonts w:ascii="Times New Roman" w:hAnsi="Times New Roman" w:cs="Times New Roman"/>
          <w:bCs/>
          <w:iCs/>
          <w:sz w:val="24"/>
          <w:szCs w:val="24"/>
        </w:rPr>
        <w:t>(1)</w:t>
      </w:r>
      <w:r w:rsidRPr="00746ADA">
        <w:rPr>
          <w:rFonts w:ascii="Times New Roman" w:hAnsi="Times New Roman" w:cs="Times New Roman"/>
          <w:bCs/>
          <w:iCs/>
          <w:sz w:val="24"/>
          <w:szCs w:val="24"/>
        </w:rPr>
        <w:t>(d) of S.I. 33/19 provides that all assets and liabilities that were valued and expressed in United States dollars immediately before the effective date shall “on and after” the effective date be deemed to be values in RTGS dollars at a rate of one-to-one to the United States dollar.” (emphasis added)</w:t>
      </w:r>
    </w:p>
    <w:p w:rsidR="00D572AC" w:rsidRPr="00746ADA" w:rsidRDefault="00D572AC" w:rsidP="001F1A7A">
      <w:pPr>
        <w:spacing w:line="480" w:lineRule="auto"/>
        <w:ind w:left="567"/>
        <w:jc w:val="both"/>
        <w:rPr>
          <w:rFonts w:ascii="Times New Roman" w:hAnsi="Times New Roman" w:cs="Times New Roman"/>
          <w:bCs/>
          <w:iCs/>
          <w:sz w:val="24"/>
          <w:szCs w:val="24"/>
        </w:rPr>
      </w:pPr>
    </w:p>
    <w:p w:rsidR="001F1A7A" w:rsidRPr="00746ADA" w:rsidRDefault="00342EF0" w:rsidP="00746ADA">
      <w:pPr>
        <w:tabs>
          <w:tab w:val="left" w:pos="1134"/>
        </w:tabs>
        <w:spacing w:after="0" w:line="480" w:lineRule="auto"/>
        <w:jc w:val="both"/>
        <w:rPr>
          <w:rFonts w:ascii="Times New Roman" w:hAnsi="Times New Roman" w:cs="Times New Roman"/>
          <w:bCs/>
          <w:iCs/>
          <w:sz w:val="24"/>
          <w:szCs w:val="24"/>
        </w:rPr>
      </w:pPr>
      <w:r w:rsidRPr="00746ADA">
        <w:rPr>
          <w:rFonts w:ascii="Times New Roman" w:hAnsi="Times New Roman" w:cs="Times New Roman"/>
          <w:bCs/>
          <w:iCs/>
          <w:sz w:val="24"/>
          <w:szCs w:val="24"/>
        </w:rPr>
        <w:t xml:space="preserve">        </w:t>
      </w:r>
      <w:r w:rsidR="00746ADA">
        <w:rPr>
          <w:rFonts w:ascii="Times New Roman" w:hAnsi="Times New Roman" w:cs="Times New Roman"/>
          <w:bCs/>
          <w:iCs/>
          <w:sz w:val="24"/>
          <w:szCs w:val="24"/>
        </w:rPr>
        <w:tab/>
      </w:r>
      <w:r w:rsidR="00EA0106" w:rsidRPr="00746ADA">
        <w:rPr>
          <w:rFonts w:ascii="Times New Roman" w:hAnsi="Times New Roman" w:cs="Times New Roman"/>
          <w:bCs/>
          <w:iCs/>
          <w:sz w:val="24"/>
          <w:szCs w:val="24"/>
        </w:rPr>
        <w:t>Commenting o</w:t>
      </w:r>
      <w:r w:rsidR="001F1A7A" w:rsidRPr="00746ADA">
        <w:rPr>
          <w:rFonts w:ascii="Times New Roman" w:hAnsi="Times New Roman" w:cs="Times New Roman"/>
          <w:bCs/>
          <w:iCs/>
          <w:sz w:val="24"/>
          <w:szCs w:val="24"/>
        </w:rPr>
        <w:t>n s 4 (1)(e</w:t>
      </w:r>
      <w:r w:rsidR="006200A8" w:rsidRPr="00746ADA">
        <w:rPr>
          <w:rFonts w:ascii="Times New Roman" w:hAnsi="Times New Roman" w:cs="Times New Roman"/>
          <w:bCs/>
          <w:iCs/>
          <w:sz w:val="24"/>
          <w:szCs w:val="24"/>
        </w:rPr>
        <w:t>) the Chief Justice at p</w:t>
      </w:r>
      <w:r w:rsidR="00EA0106" w:rsidRPr="00746ADA">
        <w:rPr>
          <w:rFonts w:ascii="Times New Roman" w:hAnsi="Times New Roman" w:cs="Times New Roman"/>
          <w:bCs/>
          <w:iCs/>
          <w:sz w:val="24"/>
          <w:szCs w:val="24"/>
        </w:rPr>
        <w:t xml:space="preserve"> 13 said:</w:t>
      </w:r>
    </w:p>
    <w:p w:rsidR="001F1A7A" w:rsidRDefault="00EA0106" w:rsidP="00843B71">
      <w:pPr>
        <w:tabs>
          <w:tab w:val="left" w:pos="567"/>
          <w:tab w:val="left" w:pos="1134"/>
        </w:tabs>
        <w:spacing w:after="0" w:line="240" w:lineRule="auto"/>
        <w:ind w:left="567"/>
        <w:jc w:val="both"/>
        <w:rPr>
          <w:rFonts w:ascii="Times New Roman" w:hAnsi="Times New Roman" w:cs="Times New Roman"/>
          <w:bCs/>
          <w:iCs/>
          <w:sz w:val="24"/>
          <w:szCs w:val="24"/>
        </w:rPr>
      </w:pPr>
      <w:r w:rsidRPr="00746ADA">
        <w:rPr>
          <w:rFonts w:ascii="Times New Roman" w:hAnsi="Times New Roman" w:cs="Times New Roman"/>
          <w:bCs/>
          <w:iCs/>
          <w:sz w:val="24"/>
          <w:szCs w:val="24"/>
        </w:rPr>
        <w:t>“The transactions</w:t>
      </w:r>
      <w:r w:rsidR="00F47AE5" w:rsidRPr="00746ADA">
        <w:rPr>
          <w:rFonts w:ascii="Times New Roman" w:hAnsi="Times New Roman" w:cs="Times New Roman"/>
          <w:bCs/>
          <w:iCs/>
          <w:sz w:val="24"/>
          <w:szCs w:val="24"/>
        </w:rPr>
        <w:t xml:space="preserve"> entered into after the effective date would fall </w:t>
      </w:r>
      <w:r w:rsidR="001F1A7A" w:rsidRPr="00746ADA">
        <w:rPr>
          <w:rFonts w:ascii="Times New Roman" w:hAnsi="Times New Roman" w:cs="Times New Roman"/>
          <w:bCs/>
          <w:iCs/>
          <w:sz w:val="24"/>
          <w:szCs w:val="24"/>
        </w:rPr>
        <w:t>under the provisions of s 4 (1)(e</w:t>
      </w:r>
      <w:r w:rsidR="00F47AE5" w:rsidRPr="00746ADA">
        <w:rPr>
          <w:rFonts w:ascii="Times New Roman" w:hAnsi="Times New Roman" w:cs="Times New Roman"/>
          <w:bCs/>
          <w:iCs/>
          <w:sz w:val="24"/>
          <w:szCs w:val="24"/>
        </w:rPr>
        <w:t>) of S.I 33/19”</w:t>
      </w:r>
    </w:p>
    <w:p w:rsidR="00746ADA" w:rsidRPr="00746ADA" w:rsidRDefault="00746ADA" w:rsidP="00E71FB3">
      <w:pPr>
        <w:tabs>
          <w:tab w:val="left" w:pos="567"/>
          <w:tab w:val="left" w:pos="1134"/>
        </w:tabs>
        <w:spacing w:after="0" w:line="240" w:lineRule="auto"/>
        <w:jc w:val="both"/>
        <w:rPr>
          <w:rFonts w:ascii="Times New Roman" w:hAnsi="Times New Roman" w:cs="Times New Roman"/>
          <w:bCs/>
          <w:iCs/>
          <w:sz w:val="24"/>
          <w:szCs w:val="24"/>
        </w:rPr>
      </w:pPr>
    </w:p>
    <w:p w:rsidR="00ED7E29" w:rsidRPr="00746ADA" w:rsidRDefault="00F47AE5" w:rsidP="00486429">
      <w:pPr>
        <w:tabs>
          <w:tab w:val="left" w:pos="1134"/>
        </w:tabs>
        <w:spacing w:after="0" w:line="480" w:lineRule="auto"/>
        <w:jc w:val="both"/>
        <w:rPr>
          <w:rFonts w:ascii="Times New Roman" w:hAnsi="Times New Roman" w:cs="Times New Roman"/>
          <w:sz w:val="24"/>
          <w:szCs w:val="24"/>
          <w:lang w:val="en-US"/>
        </w:rPr>
      </w:pPr>
      <w:r w:rsidRPr="00746ADA">
        <w:rPr>
          <w:rFonts w:ascii="Times New Roman" w:hAnsi="Times New Roman" w:cs="Times New Roman"/>
          <w:sz w:val="24"/>
          <w:szCs w:val="24"/>
          <w:lang w:val="en-US"/>
        </w:rPr>
        <w:lastRenderedPageBreak/>
        <w:t xml:space="preserve">        </w:t>
      </w:r>
      <w:r w:rsidR="00486429">
        <w:rPr>
          <w:rFonts w:ascii="Times New Roman" w:hAnsi="Times New Roman" w:cs="Times New Roman"/>
          <w:sz w:val="24"/>
          <w:szCs w:val="24"/>
          <w:lang w:val="en-US"/>
        </w:rPr>
        <w:tab/>
      </w:r>
      <w:r w:rsidR="00ED7E29" w:rsidRPr="00746ADA">
        <w:rPr>
          <w:rFonts w:ascii="Times New Roman" w:hAnsi="Times New Roman" w:cs="Times New Roman"/>
          <w:sz w:val="24"/>
          <w:szCs w:val="24"/>
          <w:lang w:val="en-US"/>
        </w:rPr>
        <w:t>Section 4</w:t>
      </w:r>
      <w:r w:rsidR="001F1A7A" w:rsidRPr="00746ADA">
        <w:rPr>
          <w:rFonts w:ascii="Times New Roman" w:hAnsi="Times New Roman" w:cs="Times New Roman"/>
          <w:sz w:val="24"/>
          <w:szCs w:val="24"/>
          <w:lang w:val="en-US"/>
        </w:rPr>
        <w:t>(1)(e</w:t>
      </w:r>
      <w:r w:rsidR="00ED7E29" w:rsidRPr="00746ADA">
        <w:rPr>
          <w:rFonts w:ascii="Times New Roman" w:hAnsi="Times New Roman" w:cs="Times New Roman"/>
          <w:sz w:val="24"/>
          <w:szCs w:val="24"/>
          <w:lang w:val="en-US"/>
        </w:rPr>
        <w:t xml:space="preserve">) of S.I. 33/19 </w:t>
      </w:r>
      <w:r w:rsidR="0038655B" w:rsidRPr="00746ADA">
        <w:rPr>
          <w:rFonts w:ascii="Times New Roman" w:hAnsi="Times New Roman" w:cs="Times New Roman"/>
          <w:sz w:val="24"/>
          <w:szCs w:val="24"/>
          <w:lang w:val="en-US"/>
        </w:rPr>
        <w:t>and</w:t>
      </w:r>
      <w:r w:rsidR="001F1A7A" w:rsidRPr="00746ADA">
        <w:rPr>
          <w:rFonts w:ascii="Times New Roman" w:hAnsi="Times New Roman" w:cs="Times New Roman"/>
          <w:sz w:val="24"/>
          <w:szCs w:val="24"/>
          <w:lang w:val="en-US"/>
        </w:rPr>
        <w:t xml:space="preserve"> s 22 (1)(e</w:t>
      </w:r>
      <w:r w:rsidR="00690F73" w:rsidRPr="00746ADA">
        <w:rPr>
          <w:rFonts w:ascii="Times New Roman" w:hAnsi="Times New Roman" w:cs="Times New Roman"/>
          <w:sz w:val="24"/>
          <w:szCs w:val="24"/>
          <w:lang w:val="en-US"/>
        </w:rPr>
        <w:t xml:space="preserve">) of the Finance Act (No 2) of 2019 </w:t>
      </w:r>
      <w:r w:rsidR="00ED7E29" w:rsidRPr="00746ADA">
        <w:rPr>
          <w:rFonts w:ascii="Times New Roman" w:hAnsi="Times New Roman" w:cs="Times New Roman"/>
          <w:sz w:val="24"/>
          <w:szCs w:val="24"/>
          <w:lang w:val="en-US"/>
        </w:rPr>
        <w:t>provides as follows:</w:t>
      </w:r>
    </w:p>
    <w:p w:rsidR="00ED7E29" w:rsidRPr="00746ADA" w:rsidRDefault="001F1A7A" w:rsidP="00746ADA">
      <w:pPr>
        <w:spacing w:after="0" w:line="240" w:lineRule="auto"/>
        <w:ind w:left="1134" w:hanging="567"/>
        <w:jc w:val="both"/>
        <w:rPr>
          <w:rFonts w:ascii="Times New Roman" w:hAnsi="Times New Roman" w:cs="Times New Roman"/>
          <w:sz w:val="24"/>
          <w:szCs w:val="24"/>
        </w:rPr>
      </w:pPr>
      <w:r w:rsidRPr="00746ADA">
        <w:rPr>
          <w:rFonts w:ascii="Times New Roman" w:hAnsi="Times New Roman" w:cs="Times New Roman"/>
          <w:sz w:val="24"/>
          <w:szCs w:val="24"/>
        </w:rPr>
        <w:t>“</w:t>
      </w:r>
      <w:r w:rsidR="00ED7E29" w:rsidRPr="00746ADA">
        <w:rPr>
          <w:rFonts w:ascii="Times New Roman" w:hAnsi="Times New Roman" w:cs="Times New Roman"/>
          <w:sz w:val="24"/>
          <w:szCs w:val="24"/>
        </w:rPr>
        <w:t>(e)</w:t>
      </w:r>
      <w:r w:rsidR="00ED7E29" w:rsidRPr="00746ADA">
        <w:rPr>
          <w:rFonts w:ascii="Times New Roman" w:hAnsi="Times New Roman" w:cs="Times New Roman"/>
          <w:sz w:val="24"/>
          <w:szCs w:val="24"/>
        </w:rPr>
        <w:tab/>
      </w:r>
      <w:r w:rsidR="00ED7E29" w:rsidRPr="00746ADA">
        <w:rPr>
          <w:rFonts w:ascii="Times New Roman" w:hAnsi="Times New Roman" w:cs="Times New Roman"/>
          <w:b/>
          <w:sz w:val="24"/>
          <w:szCs w:val="24"/>
        </w:rPr>
        <w:t xml:space="preserve">that after the effective date any variance from the opening parity rate shall be determined from time to time by the rate at which authorised dealers under the Exchange Control Act exchange the RTGS Dollar for the United States Dollar on a willing seller-buyer-basis … .” </w:t>
      </w:r>
      <w:r w:rsidR="00ED7E29" w:rsidRPr="00746ADA">
        <w:rPr>
          <w:rFonts w:ascii="Times New Roman" w:hAnsi="Times New Roman" w:cs="Times New Roman"/>
          <w:sz w:val="24"/>
          <w:szCs w:val="24"/>
        </w:rPr>
        <w:t>(emphasis added)</w:t>
      </w:r>
    </w:p>
    <w:p w:rsidR="001C5111" w:rsidRPr="00746ADA" w:rsidRDefault="001C5111" w:rsidP="001F1A7A">
      <w:pPr>
        <w:spacing w:line="240" w:lineRule="auto"/>
        <w:ind w:left="1440" w:hanging="720"/>
        <w:jc w:val="both"/>
        <w:rPr>
          <w:rFonts w:ascii="Times New Roman" w:hAnsi="Times New Roman" w:cs="Times New Roman"/>
          <w:sz w:val="24"/>
          <w:szCs w:val="24"/>
        </w:rPr>
      </w:pPr>
    </w:p>
    <w:p w:rsidR="001C5111" w:rsidRPr="00746ADA" w:rsidRDefault="001C5111" w:rsidP="001F1A7A">
      <w:pPr>
        <w:spacing w:line="240" w:lineRule="auto"/>
        <w:ind w:left="1440" w:hanging="720"/>
        <w:jc w:val="both"/>
        <w:rPr>
          <w:rFonts w:ascii="Times New Roman" w:hAnsi="Times New Roman" w:cs="Times New Roman"/>
          <w:sz w:val="24"/>
          <w:szCs w:val="24"/>
        </w:rPr>
      </w:pPr>
    </w:p>
    <w:p w:rsidR="00ED7E29" w:rsidRPr="00746ADA" w:rsidRDefault="001F1A7A" w:rsidP="00746ADA">
      <w:pPr>
        <w:tabs>
          <w:tab w:val="left" w:pos="1134"/>
        </w:tabs>
        <w:spacing w:after="0" w:line="480" w:lineRule="auto"/>
        <w:jc w:val="both"/>
        <w:rPr>
          <w:rFonts w:ascii="Times New Roman" w:hAnsi="Times New Roman" w:cs="Times New Roman"/>
          <w:bCs/>
          <w:iCs/>
          <w:sz w:val="24"/>
          <w:szCs w:val="24"/>
        </w:rPr>
      </w:pPr>
      <w:r w:rsidRPr="00746ADA">
        <w:rPr>
          <w:rFonts w:ascii="Times New Roman" w:hAnsi="Times New Roman" w:cs="Times New Roman"/>
          <w:bCs/>
          <w:iCs/>
          <w:sz w:val="24"/>
          <w:szCs w:val="24"/>
        </w:rPr>
        <w:t xml:space="preserve">        </w:t>
      </w:r>
      <w:r w:rsidR="00746ADA">
        <w:rPr>
          <w:rFonts w:ascii="Times New Roman" w:hAnsi="Times New Roman" w:cs="Times New Roman"/>
          <w:bCs/>
          <w:iCs/>
          <w:sz w:val="24"/>
          <w:szCs w:val="24"/>
        </w:rPr>
        <w:tab/>
      </w:r>
      <w:r w:rsidRPr="00746ADA">
        <w:rPr>
          <w:rFonts w:ascii="Times New Roman" w:hAnsi="Times New Roman" w:cs="Times New Roman"/>
          <w:bCs/>
          <w:iCs/>
          <w:sz w:val="24"/>
          <w:szCs w:val="24"/>
        </w:rPr>
        <w:t>Section 4 (1)(e</w:t>
      </w:r>
      <w:r w:rsidR="00ED7E29" w:rsidRPr="00746ADA">
        <w:rPr>
          <w:rFonts w:ascii="Times New Roman" w:hAnsi="Times New Roman" w:cs="Times New Roman"/>
          <w:bCs/>
          <w:iCs/>
          <w:sz w:val="24"/>
          <w:szCs w:val="24"/>
        </w:rPr>
        <w:t>) clearly means that the rate at which any value in United States dollars established by any means including judgment debts</w:t>
      </w:r>
      <w:r w:rsidR="00780D72" w:rsidRPr="00746ADA">
        <w:rPr>
          <w:rFonts w:ascii="Times New Roman" w:hAnsi="Times New Roman" w:cs="Times New Roman"/>
          <w:bCs/>
          <w:iCs/>
          <w:sz w:val="24"/>
          <w:szCs w:val="24"/>
        </w:rPr>
        <w:t xml:space="preserve"> shall</w:t>
      </w:r>
      <w:r w:rsidR="00ED7E29" w:rsidRPr="00746ADA">
        <w:rPr>
          <w:rFonts w:ascii="Times New Roman" w:hAnsi="Times New Roman" w:cs="Times New Roman"/>
          <w:bCs/>
          <w:iCs/>
          <w:sz w:val="24"/>
          <w:szCs w:val="24"/>
        </w:rPr>
        <w:t xml:space="preserve"> after the effective date be based on the rate at which authorised dealers under the Exchange Control Act exchange the RTGS Dollar for the United States Dollar on a willing seller –buyer basis.</w:t>
      </w:r>
    </w:p>
    <w:p w:rsidR="001F1A7A" w:rsidRPr="00746ADA" w:rsidRDefault="001F1A7A" w:rsidP="001F1A7A">
      <w:pPr>
        <w:tabs>
          <w:tab w:val="left" w:pos="1134"/>
        </w:tabs>
        <w:spacing w:after="0" w:line="480" w:lineRule="auto"/>
        <w:jc w:val="both"/>
        <w:rPr>
          <w:rFonts w:ascii="Times New Roman" w:hAnsi="Times New Roman" w:cs="Times New Roman"/>
          <w:bCs/>
          <w:iCs/>
          <w:sz w:val="24"/>
          <w:szCs w:val="24"/>
        </w:rPr>
      </w:pPr>
    </w:p>
    <w:p w:rsidR="00BA2EDE" w:rsidRPr="00746ADA" w:rsidRDefault="001F1A7A" w:rsidP="00746ADA">
      <w:pPr>
        <w:tabs>
          <w:tab w:val="left" w:pos="1134"/>
        </w:tabs>
        <w:spacing w:after="0" w:line="480" w:lineRule="auto"/>
        <w:jc w:val="both"/>
        <w:rPr>
          <w:rFonts w:ascii="Times New Roman" w:hAnsi="Times New Roman" w:cs="Times New Roman"/>
          <w:bCs/>
          <w:iCs/>
          <w:sz w:val="24"/>
          <w:szCs w:val="24"/>
        </w:rPr>
      </w:pPr>
      <w:r w:rsidRPr="00746ADA">
        <w:rPr>
          <w:rFonts w:ascii="Times New Roman" w:hAnsi="Times New Roman" w:cs="Times New Roman"/>
          <w:bCs/>
          <w:iCs/>
          <w:sz w:val="24"/>
          <w:szCs w:val="24"/>
        </w:rPr>
        <w:t xml:space="preserve">        </w:t>
      </w:r>
      <w:r w:rsidR="00746ADA">
        <w:rPr>
          <w:rFonts w:ascii="Times New Roman" w:hAnsi="Times New Roman" w:cs="Times New Roman"/>
          <w:bCs/>
          <w:iCs/>
          <w:sz w:val="24"/>
          <w:szCs w:val="24"/>
        </w:rPr>
        <w:tab/>
      </w:r>
      <w:r w:rsidR="00816655" w:rsidRPr="00746ADA">
        <w:rPr>
          <w:rFonts w:ascii="Times New Roman" w:hAnsi="Times New Roman" w:cs="Times New Roman"/>
          <w:bCs/>
          <w:iCs/>
          <w:sz w:val="24"/>
          <w:szCs w:val="24"/>
        </w:rPr>
        <w:t xml:space="preserve">A reading of the </w:t>
      </w:r>
      <w:r w:rsidR="00816655" w:rsidRPr="00746ADA">
        <w:rPr>
          <w:rFonts w:ascii="Times New Roman" w:hAnsi="Times New Roman" w:cs="Times New Roman"/>
          <w:bCs/>
          <w:i/>
          <w:iCs/>
          <w:sz w:val="24"/>
          <w:szCs w:val="24"/>
        </w:rPr>
        <w:t>Zambezi Gas</w:t>
      </w:r>
      <w:r w:rsidR="00816655" w:rsidRPr="00746ADA">
        <w:rPr>
          <w:rFonts w:ascii="Times New Roman" w:hAnsi="Times New Roman" w:cs="Times New Roman"/>
          <w:bCs/>
          <w:iCs/>
          <w:sz w:val="24"/>
          <w:szCs w:val="24"/>
        </w:rPr>
        <w:t xml:space="preserve"> judgment clearly establish</w:t>
      </w:r>
      <w:r w:rsidR="004A196F" w:rsidRPr="00746ADA">
        <w:rPr>
          <w:rFonts w:ascii="Times New Roman" w:hAnsi="Times New Roman" w:cs="Times New Roman"/>
          <w:bCs/>
          <w:iCs/>
          <w:sz w:val="24"/>
          <w:szCs w:val="24"/>
        </w:rPr>
        <w:t>es</w:t>
      </w:r>
      <w:r w:rsidR="00816655" w:rsidRPr="00746ADA">
        <w:rPr>
          <w:rFonts w:ascii="Times New Roman" w:hAnsi="Times New Roman" w:cs="Times New Roman"/>
          <w:bCs/>
          <w:iCs/>
          <w:sz w:val="24"/>
          <w:szCs w:val="24"/>
        </w:rPr>
        <w:t xml:space="preserve"> that the phrase “immediately before the effective date” means that the assets and liabilities (including judgment deb</w:t>
      </w:r>
      <w:r w:rsidR="0038655B" w:rsidRPr="00746ADA">
        <w:rPr>
          <w:rFonts w:ascii="Times New Roman" w:hAnsi="Times New Roman" w:cs="Times New Roman"/>
          <w:bCs/>
          <w:iCs/>
          <w:sz w:val="24"/>
          <w:szCs w:val="24"/>
        </w:rPr>
        <w:t xml:space="preserve">ts) must have been valued in </w:t>
      </w:r>
      <w:r w:rsidR="00816655" w:rsidRPr="00746ADA">
        <w:rPr>
          <w:rFonts w:ascii="Times New Roman" w:hAnsi="Times New Roman" w:cs="Times New Roman"/>
          <w:bCs/>
          <w:iCs/>
          <w:sz w:val="24"/>
          <w:szCs w:val="24"/>
        </w:rPr>
        <w:t xml:space="preserve"> United States Dollars before the effective date, which is 22 February 2019. </w:t>
      </w:r>
      <w:r w:rsidRPr="00746ADA">
        <w:rPr>
          <w:rFonts w:ascii="Times New Roman" w:hAnsi="Times New Roman" w:cs="Times New Roman"/>
          <w:bCs/>
          <w:iCs/>
          <w:sz w:val="24"/>
          <w:szCs w:val="24"/>
        </w:rPr>
        <w:t xml:space="preserve"> </w:t>
      </w:r>
      <w:r w:rsidR="00816655" w:rsidRPr="00746ADA">
        <w:rPr>
          <w:rFonts w:ascii="Times New Roman" w:hAnsi="Times New Roman" w:cs="Times New Roman"/>
          <w:bCs/>
          <w:iCs/>
          <w:sz w:val="24"/>
          <w:szCs w:val="24"/>
        </w:rPr>
        <w:t>The values are then converted “on or after” the e</w:t>
      </w:r>
      <w:r w:rsidR="00D662F3" w:rsidRPr="00746ADA">
        <w:rPr>
          <w:rFonts w:ascii="Times New Roman" w:hAnsi="Times New Roman" w:cs="Times New Roman"/>
          <w:bCs/>
          <w:iCs/>
          <w:sz w:val="24"/>
          <w:szCs w:val="24"/>
        </w:rPr>
        <w:t>ffective date being 22 February </w:t>
      </w:r>
      <w:r w:rsidR="0038655B" w:rsidRPr="00746ADA">
        <w:rPr>
          <w:rFonts w:ascii="Times New Roman" w:hAnsi="Times New Roman" w:cs="Times New Roman"/>
          <w:bCs/>
          <w:iCs/>
          <w:sz w:val="24"/>
          <w:szCs w:val="24"/>
        </w:rPr>
        <w:t xml:space="preserve">2019 to </w:t>
      </w:r>
      <w:r w:rsidR="00816655" w:rsidRPr="00746ADA">
        <w:rPr>
          <w:rFonts w:ascii="Times New Roman" w:hAnsi="Times New Roman" w:cs="Times New Roman"/>
          <w:bCs/>
          <w:iCs/>
          <w:sz w:val="24"/>
          <w:szCs w:val="24"/>
        </w:rPr>
        <w:t xml:space="preserve"> RTGS Dollar</w:t>
      </w:r>
      <w:r w:rsidR="00BA2EDE" w:rsidRPr="00746ADA">
        <w:rPr>
          <w:rFonts w:ascii="Times New Roman" w:hAnsi="Times New Roman" w:cs="Times New Roman"/>
          <w:bCs/>
          <w:iCs/>
          <w:sz w:val="24"/>
          <w:szCs w:val="24"/>
        </w:rPr>
        <w:t xml:space="preserve"> at the rate of 1 to </w:t>
      </w:r>
      <w:r w:rsidR="007E240A" w:rsidRPr="00746ADA">
        <w:rPr>
          <w:rFonts w:ascii="Times New Roman" w:hAnsi="Times New Roman" w:cs="Times New Roman"/>
          <w:bCs/>
          <w:iCs/>
          <w:sz w:val="24"/>
          <w:szCs w:val="24"/>
        </w:rPr>
        <w:t>1</w:t>
      </w:r>
      <w:r w:rsidR="00816655" w:rsidRPr="00746ADA">
        <w:rPr>
          <w:rFonts w:ascii="Times New Roman" w:hAnsi="Times New Roman" w:cs="Times New Roman"/>
          <w:bCs/>
          <w:iCs/>
          <w:sz w:val="24"/>
          <w:szCs w:val="24"/>
        </w:rPr>
        <w:t xml:space="preserve">. It therefore means that the </w:t>
      </w:r>
      <w:r w:rsidR="00534105" w:rsidRPr="00746ADA">
        <w:rPr>
          <w:rFonts w:ascii="Times New Roman" w:hAnsi="Times New Roman" w:cs="Times New Roman"/>
          <w:bCs/>
          <w:iCs/>
          <w:sz w:val="24"/>
          <w:szCs w:val="24"/>
        </w:rPr>
        <w:t>first</w:t>
      </w:r>
      <w:r w:rsidR="00816655" w:rsidRPr="00746ADA">
        <w:rPr>
          <w:rFonts w:ascii="Times New Roman" w:hAnsi="Times New Roman" w:cs="Times New Roman"/>
          <w:bCs/>
          <w:iCs/>
          <w:sz w:val="24"/>
          <w:szCs w:val="24"/>
        </w:rPr>
        <w:t xml:space="preserve"> d</w:t>
      </w:r>
      <w:r w:rsidR="00D662F3" w:rsidRPr="00746ADA">
        <w:rPr>
          <w:rFonts w:ascii="Times New Roman" w:hAnsi="Times New Roman" w:cs="Times New Roman"/>
          <w:bCs/>
          <w:iCs/>
          <w:sz w:val="24"/>
          <w:szCs w:val="24"/>
        </w:rPr>
        <w:t>ay for the conversion was on 22 </w:t>
      </w:r>
      <w:r w:rsidR="00816655" w:rsidRPr="00746ADA">
        <w:rPr>
          <w:rFonts w:ascii="Times New Roman" w:hAnsi="Times New Roman" w:cs="Times New Roman"/>
          <w:bCs/>
          <w:iCs/>
          <w:sz w:val="24"/>
          <w:szCs w:val="24"/>
        </w:rPr>
        <w:t>February 2019 when liabilities valued immediately before the effective date in United States Dollars bec</w:t>
      </w:r>
      <w:r w:rsidR="001B3D9C" w:rsidRPr="00746ADA">
        <w:rPr>
          <w:rFonts w:ascii="Times New Roman" w:hAnsi="Times New Roman" w:cs="Times New Roman"/>
          <w:bCs/>
          <w:iCs/>
          <w:sz w:val="24"/>
          <w:szCs w:val="24"/>
        </w:rPr>
        <w:t>a</w:t>
      </w:r>
      <w:r w:rsidR="00816655" w:rsidRPr="00746ADA">
        <w:rPr>
          <w:rFonts w:ascii="Times New Roman" w:hAnsi="Times New Roman" w:cs="Times New Roman"/>
          <w:bCs/>
          <w:iCs/>
          <w:sz w:val="24"/>
          <w:szCs w:val="24"/>
        </w:rPr>
        <w:t>me RTGS Dollars.</w:t>
      </w:r>
    </w:p>
    <w:p w:rsidR="00111853" w:rsidRPr="00746ADA" w:rsidRDefault="00A86500" w:rsidP="00BA2EDE">
      <w:pPr>
        <w:tabs>
          <w:tab w:val="left" w:pos="1134"/>
        </w:tabs>
        <w:spacing w:after="0" w:line="480" w:lineRule="auto"/>
        <w:jc w:val="both"/>
        <w:rPr>
          <w:rFonts w:ascii="Times New Roman" w:hAnsi="Times New Roman" w:cs="Times New Roman"/>
          <w:bCs/>
          <w:iCs/>
          <w:sz w:val="24"/>
          <w:szCs w:val="24"/>
        </w:rPr>
      </w:pPr>
      <w:r w:rsidRPr="00746ADA">
        <w:rPr>
          <w:rFonts w:ascii="Times New Roman" w:hAnsi="Times New Roman" w:cs="Times New Roman"/>
          <w:bCs/>
          <w:iCs/>
          <w:sz w:val="24"/>
          <w:szCs w:val="24"/>
        </w:rPr>
        <w:t xml:space="preserve"> </w:t>
      </w:r>
    </w:p>
    <w:p w:rsidR="00E82810" w:rsidRPr="00746ADA" w:rsidRDefault="00111853" w:rsidP="00746ADA">
      <w:pPr>
        <w:tabs>
          <w:tab w:val="left" w:pos="1134"/>
        </w:tabs>
        <w:spacing w:after="0" w:line="480" w:lineRule="auto"/>
        <w:jc w:val="both"/>
        <w:rPr>
          <w:rFonts w:ascii="Times New Roman" w:hAnsi="Times New Roman" w:cs="Times New Roman"/>
          <w:sz w:val="24"/>
          <w:szCs w:val="24"/>
        </w:rPr>
      </w:pPr>
      <w:r w:rsidRPr="00746ADA">
        <w:rPr>
          <w:rFonts w:ascii="Times New Roman" w:hAnsi="Times New Roman" w:cs="Times New Roman"/>
          <w:bCs/>
          <w:iCs/>
          <w:sz w:val="24"/>
          <w:szCs w:val="24"/>
        </w:rPr>
        <w:t xml:space="preserve">   </w:t>
      </w:r>
      <w:r w:rsidR="00BA2EDE" w:rsidRPr="00746ADA">
        <w:rPr>
          <w:rFonts w:ascii="Times New Roman" w:hAnsi="Times New Roman" w:cs="Times New Roman"/>
          <w:sz w:val="24"/>
          <w:szCs w:val="24"/>
        </w:rPr>
        <w:t xml:space="preserve">      </w:t>
      </w:r>
      <w:r w:rsidR="00746ADA">
        <w:rPr>
          <w:rFonts w:ascii="Times New Roman" w:hAnsi="Times New Roman" w:cs="Times New Roman"/>
          <w:sz w:val="24"/>
          <w:szCs w:val="24"/>
        </w:rPr>
        <w:tab/>
      </w:r>
      <w:r w:rsidRPr="00746ADA">
        <w:rPr>
          <w:rFonts w:ascii="Times New Roman" w:hAnsi="Times New Roman" w:cs="Times New Roman"/>
          <w:sz w:val="24"/>
          <w:szCs w:val="24"/>
        </w:rPr>
        <w:t>The effective day came into force soon after midni</w:t>
      </w:r>
      <w:r w:rsidR="00647CBB" w:rsidRPr="00746ADA">
        <w:rPr>
          <w:rFonts w:ascii="Times New Roman" w:hAnsi="Times New Roman" w:cs="Times New Roman"/>
          <w:sz w:val="24"/>
          <w:szCs w:val="24"/>
        </w:rPr>
        <w:t>ght of 21 February 2022 when</w:t>
      </w:r>
      <w:r w:rsidRPr="00746ADA">
        <w:rPr>
          <w:rFonts w:ascii="Times New Roman" w:hAnsi="Times New Roman" w:cs="Times New Roman"/>
          <w:sz w:val="24"/>
          <w:szCs w:val="24"/>
        </w:rPr>
        <w:t xml:space="preserve"> 22</w:t>
      </w:r>
      <w:r w:rsidR="00BA65C1" w:rsidRPr="00746ADA">
        <w:rPr>
          <w:rFonts w:ascii="Times New Roman" w:hAnsi="Times New Roman" w:cs="Times New Roman"/>
          <w:sz w:val="24"/>
          <w:szCs w:val="24"/>
        </w:rPr>
        <w:t xml:space="preserve"> </w:t>
      </w:r>
      <w:r w:rsidRPr="00746ADA">
        <w:rPr>
          <w:rFonts w:ascii="Times New Roman" w:hAnsi="Times New Roman" w:cs="Times New Roman"/>
          <w:sz w:val="24"/>
          <w:szCs w:val="24"/>
        </w:rPr>
        <w:t>February</w:t>
      </w:r>
      <w:r w:rsidR="002C01B9" w:rsidRPr="00746ADA">
        <w:rPr>
          <w:rFonts w:ascii="Times New Roman" w:hAnsi="Times New Roman" w:cs="Times New Roman"/>
          <w:sz w:val="24"/>
          <w:szCs w:val="24"/>
        </w:rPr>
        <w:t xml:space="preserve"> 2019 </w:t>
      </w:r>
      <w:r w:rsidRPr="00746ADA">
        <w:rPr>
          <w:rFonts w:ascii="Times New Roman" w:hAnsi="Times New Roman" w:cs="Times New Roman"/>
          <w:sz w:val="24"/>
          <w:szCs w:val="24"/>
        </w:rPr>
        <w:t xml:space="preserve">began. </w:t>
      </w:r>
      <w:r w:rsidR="00BA2EDE" w:rsidRPr="00746ADA">
        <w:rPr>
          <w:rFonts w:ascii="Times New Roman" w:hAnsi="Times New Roman" w:cs="Times New Roman"/>
          <w:sz w:val="24"/>
          <w:szCs w:val="24"/>
        </w:rPr>
        <w:t xml:space="preserve"> </w:t>
      </w:r>
      <w:r w:rsidRPr="00746ADA">
        <w:rPr>
          <w:rFonts w:ascii="Times New Roman" w:hAnsi="Times New Roman" w:cs="Times New Roman"/>
          <w:sz w:val="24"/>
          <w:szCs w:val="24"/>
        </w:rPr>
        <w:t>That is what divides the time immideately before the effective day and th</w:t>
      </w:r>
      <w:r w:rsidR="00BA65C1" w:rsidRPr="00746ADA">
        <w:rPr>
          <w:rFonts w:ascii="Times New Roman" w:hAnsi="Times New Roman" w:cs="Times New Roman"/>
          <w:sz w:val="24"/>
          <w:szCs w:val="24"/>
        </w:rPr>
        <w:t>e time</w:t>
      </w:r>
      <w:r w:rsidRPr="00746ADA">
        <w:rPr>
          <w:rFonts w:ascii="Times New Roman" w:hAnsi="Times New Roman" w:cs="Times New Roman"/>
          <w:sz w:val="24"/>
          <w:szCs w:val="24"/>
        </w:rPr>
        <w:t xml:space="preserve"> after the effective day. That divide determines how the judgment d</w:t>
      </w:r>
      <w:r w:rsidR="001C1564" w:rsidRPr="00746ADA">
        <w:rPr>
          <w:rFonts w:ascii="Times New Roman" w:hAnsi="Times New Roman" w:cs="Times New Roman"/>
          <w:sz w:val="24"/>
          <w:szCs w:val="24"/>
        </w:rPr>
        <w:t>ebt</w:t>
      </w:r>
      <w:r w:rsidRPr="00746ADA">
        <w:rPr>
          <w:rFonts w:ascii="Times New Roman" w:hAnsi="Times New Roman" w:cs="Times New Roman"/>
          <w:sz w:val="24"/>
          <w:szCs w:val="24"/>
        </w:rPr>
        <w:t xml:space="preserve"> should be executed in terms of the rate to be applied.</w:t>
      </w:r>
      <w:r w:rsidR="00BA2EDE" w:rsidRPr="00746ADA">
        <w:rPr>
          <w:rFonts w:ascii="Times New Roman" w:hAnsi="Times New Roman" w:cs="Times New Roman"/>
          <w:sz w:val="24"/>
          <w:szCs w:val="24"/>
        </w:rPr>
        <w:t xml:space="preserve">  Section 4 (1)</w:t>
      </w:r>
      <w:r w:rsidR="002C01B9" w:rsidRPr="00746ADA">
        <w:rPr>
          <w:rFonts w:ascii="Times New Roman" w:hAnsi="Times New Roman" w:cs="Times New Roman"/>
          <w:sz w:val="24"/>
          <w:szCs w:val="24"/>
        </w:rPr>
        <w:t>(d) applies to the time before midnight on 21 February 2019</w:t>
      </w:r>
      <w:r w:rsidR="00E20AF7" w:rsidRPr="00746ADA">
        <w:rPr>
          <w:rFonts w:ascii="Times New Roman" w:hAnsi="Times New Roman" w:cs="Times New Roman"/>
          <w:sz w:val="24"/>
          <w:szCs w:val="24"/>
        </w:rPr>
        <w:t>,</w:t>
      </w:r>
      <w:r w:rsidR="002C01B9" w:rsidRPr="00746ADA">
        <w:rPr>
          <w:rFonts w:ascii="Times New Roman" w:hAnsi="Times New Roman" w:cs="Times New Roman"/>
          <w:sz w:val="24"/>
          <w:szCs w:val="24"/>
        </w:rPr>
        <w:t xml:space="preserve"> </w:t>
      </w:r>
      <w:r w:rsidR="00BA2EDE" w:rsidRPr="00746ADA">
        <w:rPr>
          <w:rFonts w:ascii="Times New Roman" w:hAnsi="Times New Roman" w:cs="Times New Roman"/>
          <w:sz w:val="24"/>
          <w:szCs w:val="24"/>
        </w:rPr>
        <w:t xml:space="preserve"> </w:t>
      </w:r>
      <w:r w:rsidR="00E20AF7" w:rsidRPr="00746ADA">
        <w:rPr>
          <w:rFonts w:ascii="Times New Roman" w:hAnsi="Times New Roman" w:cs="Times New Roman"/>
          <w:sz w:val="24"/>
          <w:szCs w:val="24"/>
        </w:rPr>
        <w:t>w</w:t>
      </w:r>
      <w:r w:rsidR="00BA2EDE" w:rsidRPr="00746ADA">
        <w:rPr>
          <w:rFonts w:ascii="Times New Roman" w:hAnsi="Times New Roman" w:cs="Times New Roman"/>
          <w:sz w:val="24"/>
          <w:szCs w:val="24"/>
        </w:rPr>
        <w:t>hile s 4 (1)(e</w:t>
      </w:r>
      <w:r w:rsidR="002C01B9" w:rsidRPr="00746ADA">
        <w:rPr>
          <w:rFonts w:ascii="Times New Roman" w:hAnsi="Times New Roman" w:cs="Times New Roman"/>
          <w:sz w:val="24"/>
          <w:szCs w:val="24"/>
        </w:rPr>
        <w:t xml:space="preserve">) applies to the time from 0.01 AM on </w:t>
      </w:r>
      <w:r w:rsidR="00746ADA">
        <w:rPr>
          <w:rFonts w:ascii="Times New Roman" w:hAnsi="Times New Roman" w:cs="Times New Roman"/>
          <w:sz w:val="24"/>
          <w:szCs w:val="24"/>
        </w:rPr>
        <w:t>22 </w:t>
      </w:r>
      <w:r w:rsidR="002C01B9" w:rsidRPr="00746ADA">
        <w:rPr>
          <w:rFonts w:ascii="Times New Roman" w:hAnsi="Times New Roman" w:cs="Times New Roman"/>
          <w:sz w:val="24"/>
          <w:szCs w:val="24"/>
        </w:rPr>
        <w:t>February 2019.</w:t>
      </w:r>
    </w:p>
    <w:p w:rsidR="00BA2EDE" w:rsidRPr="00746ADA" w:rsidRDefault="00BA2EDE" w:rsidP="00647CBB">
      <w:pPr>
        <w:tabs>
          <w:tab w:val="left" w:pos="1134"/>
        </w:tabs>
        <w:spacing w:after="0" w:line="480" w:lineRule="auto"/>
        <w:jc w:val="both"/>
        <w:rPr>
          <w:rFonts w:ascii="Times New Roman" w:hAnsi="Times New Roman" w:cs="Times New Roman"/>
          <w:sz w:val="24"/>
          <w:szCs w:val="24"/>
        </w:rPr>
      </w:pPr>
    </w:p>
    <w:p w:rsidR="00A10188" w:rsidRPr="00746ADA" w:rsidRDefault="00BA2EDE" w:rsidP="00E73ABE">
      <w:pPr>
        <w:tabs>
          <w:tab w:val="left" w:pos="1134"/>
        </w:tabs>
        <w:spacing w:after="0" w:line="480" w:lineRule="auto"/>
        <w:jc w:val="both"/>
        <w:rPr>
          <w:rFonts w:ascii="Times New Roman" w:hAnsi="Times New Roman" w:cs="Times New Roman"/>
          <w:sz w:val="24"/>
          <w:szCs w:val="24"/>
        </w:rPr>
      </w:pPr>
      <w:r w:rsidRPr="00746ADA">
        <w:rPr>
          <w:rFonts w:ascii="Times New Roman" w:hAnsi="Times New Roman" w:cs="Times New Roman"/>
          <w:sz w:val="24"/>
          <w:szCs w:val="24"/>
        </w:rPr>
        <w:lastRenderedPageBreak/>
        <w:t xml:space="preserve">        </w:t>
      </w:r>
      <w:r w:rsidR="00746ADA">
        <w:rPr>
          <w:rFonts w:ascii="Times New Roman" w:hAnsi="Times New Roman" w:cs="Times New Roman"/>
          <w:sz w:val="24"/>
          <w:szCs w:val="24"/>
        </w:rPr>
        <w:tab/>
      </w:r>
      <w:r w:rsidR="00A10188" w:rsidRPr="00746ADA">
        <w:rPr>
          <w:rFonts w:ascii="Times New Roman" w:hAnsi="Times New Roman" w:cs="Times New Roman"/>
          <w:sz w:val="24"/>
          <w:szCs w:val="24"/>
        </w:rPr>
        <w:t>As regards the granting of an order in United States dollars on 22 February 2019</w:t>
      </w:r>
      <w:r w:rsidR="00E20AF7" w:rsidRPr="00746ADA">
        <w:rPr>
          <w:rFonts w:ascii="Times New Roman" w:hAnsi="Times New Roman" w:cs="Times New Roman"/>
          <w:sz w:val="24"/>
          <w:szCs w:val="24"/>
        </w:rPr>
        <w:t>,</w:t>
      </w:r>
      <w:r w:rsidR="00E71FB3">
        <w:rPr>
          <w:rFonts w:ascii="Times New Roman" w:hAnsi="Times New Roman" w:cs="Times New Roman"/>
          <w:sz w:val="24"/>
          <w:szCs w:val="24"/>
        </w:rPr>
        <w:t xml:space="preserve"> s </w:t>
      </w:r>
      <w:r w:rsidR="00A10188" w:rsidRPr="00746ADA">
        <w:rPr>
          <w:rFonts w:ascii="Times New Roman" w:hAnsi="Times New Roman" w:cs="Times New Roman"/>
          <w:sz w:val="24"/>
          <w:szCs w:val="24"/>
        </w:rPr>
        <w:t>23 (1) of the Finance Act (No 2) of 2019, provides that:</w:t>
      </w:r>
    </w:p>
    <w:p w:rsidR="00BA2EDE" w:rsidRPr="00746ADA" w:rsidRDefault="00BA2EDE" w:rsidP="00E73ABE">
      <w:pPr>
        <w:spacing w:after="0" w:line="240" w:lineRule="auto"/>
        <w:ind w:left="567"/>
        <w:jc w:val="both"/>
        <w:rPr>
          <w:rFonts w:ascii="Times New Roman" w:hAnsi="Times New Roman" w:cs="Times New Roman"/>
          <w:sz w:val="24"/>
          <w:szCs w:val="24"/>
        </w:rPr>
      </w:pPr>
      <w:r w:rsidRPr="00746ADA">
        <w:rPr>
          <w:rFonts w:ascii="Times New Roman" w:hAnsi="Times New Roman" w:cs="Times New Roman"/>
          <w:sz w:val="24"/>
          <w:szCs w:val="24"/>
        </w:rPr>
        <w:t>“</w:t>
      </w:r>
      <w:r w:rsidR="00A10188" w:rsidRPr="00746ADA">
        <w:rPr>
          <w:rFonts w:ascii="Times New Roman" w:hAnsi="Times New Roman" w:cs="Times New Roman"/>
          <w:sz w:val="24"/>
          <w:szCs w:val="24"/>
        </w:rPr>
        <w:t xml:space="preserve">(1) For the avoidance of doubt, but subject to subsection (4), it is declared that with effect from the second effective date, the British pound, United States dollar, South African rand, Botswana pula and any other foreign currency whatsoever are no longer </w:t>
      </w:r>
      <w:r w:rsidR="0038655B" w:rsidRPr="00746ADA">
        <w:rPr>
          <w:rFonts w:ascii="Times New Roman" w:hAnsi="Times New Roman" w:cs="Times New Roman"/>
          <w:sz w:val="24"/>
          <w:szCs w:val="24"/>
        </w:rPr>
        <w:t xml:space="preserve">legal </w:t>
      </w:r>
      <w:r w:rsidR="00A10188" w:rsidRPr="00746ADA">
        <w:rPr>
          <w:rFonts w:ascii="Times New Roman" w:hAnsi="Times New Roman" w:cs="Times New Roman"/>
          <w:sz w:val="24"/>
          <w:szCs w:val="24"/>
        </w:rPr>
        <w:t>tender alongside the Zimbabwe dollar in any transactions in</w:t>
      </w:r>
      <w:r w:rsidR="006200A8" w:rsidRPr="00746ADA">
        <w:rPr>
          <w:rFonts w:ascii="Times New Roman" w:hAnsi="Times New Roman" w:cs="Times New Roman"/>
          <w:sz w:val="24"/>
          <w:szCs w:val="24"/>
        </w:rPr>
        <w:t xml:space="preserve"> </w:t>
      </w:r>
      <w:r w:rsidR="00A10188" w:rsidRPr="00746ADA">
        <w:rPr>
          <w:rFonts w:ascii="Times New Roman" w:hAnsi="Times New Roman" w:cs="Times New Roman"/>
          <w:sz w:val="24"/>
          <w:szCs w:val="24"/>
        </w:rPr>
        <w:t>Zimbabwe”.</w:t>
      </w:r>
    </w:p>
    <w:p w:rsidR="00E73ABE" w:rsidRDefault="00E73ABE" w:rsidP="00E73ABE">
      <w:pPr>
        <w:spacing w:after="0" w:line="240" w:lineRule="auto"/>
        <w:jc w:val="both"/>
        <w:rPr>
          <w:rFonts w:ascii="Times New Roman" w:hAnsi="Times New Roman" w:cs="Times New Roman"/>
          <w:sz w:val="24"/>
          <w:szCs w:val="24"/>
        </w:rPr>
      </w:pPr>
    </w:p>
    <w:p w:rsidR="00215F7F" w:rsidRPr="00746ADA" w:rsidRDefault="00A10188" w:rsidP="00E73ABE">
      <w:pPr>
        <w:spacing w:after="0" w:line="240" w:lineRule="auto"/>
        <w:jc w:val="both"/>
        <w:rPr>
          <w:rFonts w:ascii="Times New Roman" w:hAnsi="Times New Roman" w:cs="Times New Roman"/>
          <w:sz w:val="24"/>
          <w:szCs w:val="24"/>
        </w:rPr>
      </w:pPr>
      <w:r w:rsidRPr="00746ADA">
        <w:rPr>
          <w:rFonts w:ascii="Times New Roman" w:hAnsi="Times New Roman" w:cs="Times New Roman"/>
          <w:sz w:val="24"/>
          <w:szCs w:val="24"/>
        </w:rPr>
        <w:t xml:space="preserve"> </w:t>
      </w:r>
    </w:p>
    <w:p w:rsidR="001C5111" w:rsidRPr="00746ADA" w:rsidRDefault="001C5111" w:rsidP="00647CBB">
      <w:pPr>
        <w:spacing w:after="0" w:line="240" w:lineRule="auto"/>
        <w:ind w:left="1440"/>
        <w:jc w:val="both"/>
        <w:rPr>
          <w:rFonts w:ascii="Times New Roman" w:hAnsi="Times New Roman" w:cs="Times New Roman"/>
          <w:sz w:val="24"/>
          <w:szCs w:val="24"/>
        </w:rPr>
      </w:pPr>
    </w:p>
    <w:p w:rsidR="00A10188" w:rsidRPr="00746ADA" w:rsidRDefault="00BA2EDE" w:rsidP="00E73ABE">
      <w:pPr>
        <w:tabs>
          <w:tab w:val="left" w:pos="1134"/>
        </w:tabs>
        <w:spacing w:after="0" w:line="480" w:lineRule="auto"/>
        <w:jc w:val="both"/>
        <w:rPr>
          <w:rFonts w:ascii="Times New Roman" w:hAnsi="Times New Roman" w:cs="Times New Roman"/>
          <w:sz w:val="24"/>
          <w:szCs w:val="24"/>
        </w:rPr>
      </w:pPr>
      <w:r w:rsidRPr="00746ADA">
        <w:rPr>
          <w:rFonts w:ascii="Times New Roman" w:hAnsi="Times New Roman" w:cs="Times New Roman"/>
          <w:sz w:val="24"/>
          <w:szCs w:val="24"/>
        </w:rPr>
        <w:tab/>
      </w:r>
      <w:r w:rsidR="00215F7F" w:rsidRPr="00746ADA">
        <w:rPr>
          <w:rFonts w:ascii="Times New Roman" w:hAnsi="Times New Roman" w:cs="Times New Roman"/>
          <w:sz w:val="24"/>
          <w:szCs w:val="24"/>
        </w:rPr>
        <w:t xml:space="preserve">Section 20 </w:t>
      </w:r>
      <w:r w:rsidR="007F29D1" w:rsidRPr="00746ADA">
        <w:rPr>
          <w:rFonts w:ascii="Times New Roman" w:hAnsi="Times New Roman" w:cs="Times New Roman"/>
          <w:sz w:val="24"/>
          <w:szCs w:val="24"/>
        </w:rPr>
        <w:t>o</w:t>
      </w:r>
      <w:r w:rsidR="0038655B" w:rsidRPr="00746ADA">
        <w:rPr>
          <w:rFonts w:ascii="Times New Roman" w:hAnsi="Times New Roman" w:cs="Times New Roman"/>
          <w:sz w:val="24"/>
          <w:szCs w:val="24"/>
        </w:rPr>
        <w:t>f the Finance Act (N</w:t>
      </w:r>
      <w:r w:rsidR="007F29D1" w:rsidRPr="00746ADA">
        <w:rPr>
          <w:rFonts w:ascii="Times New Roman" w:hAnsi="Times New Roman" w:cs="Times New Roman"/>
          <w:sz w:val="24"/>
          <w:szCs w:val="24"/>
        </w:rPr>
        <w:t xml:space="preserve">o 2) of 2019 </w:t>
      </w:r>
      <w:r w:rsidR="00215F7F" w:rsidRPr="00746ADA">
        <w:rPr>
          <w:rFonts w:ascii="Times New Roman" w:hAnsi="Times New Roman" w:cs="Times New Roman"/>
          <w:sz w:val="24"/>
          <w:szCs w:val="24"/>
        </w:rPr>
        <w:t>defines</w:t>
      </w:r>
      <w:r w:rsidRPr="00746ADA">
        <w:rPr>
          <w:rFonts w:ascii="Times New Roman" w:hAnsi="Times New Roman" w:cs="Times New Roman"/>
          <w:sz w:val="24"/>
          <w:szCs w:val="24"/>
        </w:rPr>
        <w:t xml:space="preserve"> the first effective date as</w:t>
      </w:r>
      <w:r w:rsidR="00E73ABE">
        <w:rPr>
          <w:rFonts w:ascii="Times New Roman" w:hAnsi="Times New Roman" w:cs="Times New Roman"/>
          <w:sz w:val="24"/>
          <w:szCs w:val="24"/>
        </w:rPr>
        <w:t xml:space="preserve"> 22 </w:t>
      </w:r>
      <w:r w:rsidR="00215F7F" w:rsidRPr="00746ADA">
        <w:rPr>
          <w:rFonts w:ascii="Times New Roman" w:hAnsi="Times New Roman" w:cs="Times New Roman"/>
          <w:sz w:val="24"/>
          <w:szCs w:val="24"/>
        </w:rPr>
        <w:t xml:space="preserve">February 2019 and </w:t>
      </w:r>
      <w:r w:rsidRPr="00746ADA">
        <w:rPr>
          <w:rFonts w:ascii="Times New Roman" w:hAnsi="Times New Roman" w:cs="Times New Roman"/>
          <w:sz w:val="24"/>
          <w:szCs w:val="24"/>
        </w:rPr>
        <w:t>the second effective date as</w:t>
      </w:r>
      <w:r w:rsidR="00215F7F" w:rsidRPr="00746ADA">
        <w:rPr>
          <w:rFonts w:ascii="Times New Roman" w:hAnsi="Times New Roman" w:cs="Times New Roman"/>
          <w:sz w:val="24"/>
          <w:szCs w:val="24"/>
        </w:rPr>
        <w:t xml:space="preserve"> </w:t>
      </w:r>
      <w:r w:rsidR="007F29D1" w:rsidRPr="00746ADA">
        <w:rPr>
          <w:rFonts w:ascii="Times New Roman" w:hAnsi="Times New Roman" w:cs="Times New Roman"/>
          <w:sz w:val="24"/>
          <w:szCs w:val="24"/>
        </w:rPr>
        <w:t xml:space="preserve">24 June 2019. </w:t>
      </w:r>
      <w:r w:rsidRPr="00746ADA">
        <w:rPr>
          <w:rFonts w:ascii="Times New Roman" w:hAnsi="Times New Roman" w:cs="Times New Roman"/>
          <w:sz w:val="24"/>
          <w:szCs w:val="24"/>
        </w:rPr>
        <w:t>This means on 22 February </w:t>
      </w:r>
      <w:r w:rsidR="007F29D1" w:rsidRPr="00746ADA">
        <w:rPr>
          <w:rFonts w:ascii="Times New Roman" w:hAnsi="Times New Roman" w:cs="Times New Roman"/>
          <w:sz w:val="24"/>
          <w:szCs w:val="24"/>
        </w:rPr>
        <w:t>2019 it was lawful for a court to grant an order in United States dollars.</w:t>
      </w:r>
      <w:r w:rsidR="00A10188" w:rsidRPr="00746ADA">
        <w:rPr>
          <w:rFonts w:ascii="Times New Roman" w:hAnsi="Times New Roman" w:cs="Times New Roman"/>
          <w:sz w:val="24"/>
          <w:szCs w:val="24"/>
        </w:rPr>
        <w:t xml:space="preserve"> </w:t>
      </w:r>
    </w:p>
    <w:p w:rsidR="0038655B" w:rsidRPr="00746ADA" w:rsidRDefault="0038655B" w:rsidP="00BA2EDE">
      <w:pPr>
        <w:tabs>
          <w:tab w:val="left" w:pos="1134"/>
        </w:tabs>
        <w:spacing w:after="0" w:line="480" w:lineRule="auto"/>
        <w:jc w:val="both"/>
        <w:rPr>
          <w:rFonts w:ascii="Times New Roman" w:hAnsi="Times New Roman" w:cs="Times New Roman"/>
          <w:sz w:val="24"/>
          <w:szCs w:val="24"/>
        </w:rPr>
      </w:pPr>
    </w:p>
    <w:p w:rsidR="00054502" w:rsidRPr="00746ADA" w:rsidRDefault="00054502" w:rsidP="00054502">
      <w:pPr>
        <w:spacing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 xml:space="preserve">APPLICATION OF </w:t>
      </w:r>
      <w:r w:rsidR="0035791E" w:rsidRPr="00746ADA">
        <w:rPr>
          <w:rFonts w:ascii="Times New Roman" w:hAnsi="Times New Roman" w:cs="Times New Roman"/>
          <w:b/>
          <w:sz w:val="24"/>
          <w:szCs w:val="24"/>
        </w:rPr>
        <w:t>THE LAW TO THE</w:t>
      </w:r>
      <w:r w:rsidRPr="00746ADA">
        <w:rPr>
          <w:rFonts w:ascii="Times New Roman" w:hAnsi="Times New Roman" w:cs="Times New Roman"/>
          <w:b/>
          <w:sz w:val="24"/>
          <w:szCs w:val="24"/>
        </w:rPr>
        <w:t xml:space="preserve"> FACTS.</w:t>
      </w:r>
    </w:p>
    <w:p w:rsidR="00E82810" w:rsidRPr="00746ADA" w:rsidRDefault="00E82810" w:rsidP="006200A8">
      <w:pPr>
        <w:spacing w:after="0"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 xml:space="preserve">Whether or not the court </w:t>
      </w:r>
      <w:r w:rsidRPr="00746ADA">
        <w:rPr>
          <w:rFonts w:ascii="Times New Roman" w:hAnsi="Times New Roman" w:cs="Times New Roman"/>
          <w:b/>
          <w:i/>
          <w:sz w:val="24"/>
          <w:szCs w:val="24"/>
        </w:rPr>
        <w:t>a quo</w:t>
      </w:r>
      <w:r w:rsidRPr="00746ADA">
        <w:rPr>
          <w:rFonts w:ascii="Times New Roman" w:hAnsi="Times New Roman" w:cs="Times New Roman"/>
          <w:b/>
          <w:sz w:val="24"/>
          <w:szCs w:val="24"/>
        </w:rPr>
        <w:t xml:space="preserve"> erred by relying on the acknowledgment of debt when it ought to have </w:t>
      </w:r>
      <w:r w:rsidR="002E7A88" w:rsidRPr="00746ADA">
        <w:rPr>
          <w:rFonts w:ascii="Times New Roman" w:hAnsi="Times New Roman" w:cs="Times New Roman"/>
          <w:b/>
          <w:sz w:val="24"/>
          <w:szCs w:val="24"/>
        </w:rPr>
        <w:t>taken into consideration the</w:t>
      </w:r>
      <w:r w:rsidR="00BC5940" w:rsidRPr="00746ADA">
        <w:rPr>
          <w:rFonts w:ascii="Times New Roman" w:hAnsi="Times New Roman" w:cs="Times New Roman"/>
          <w:b/>
          <w:sz w:val="24"/>
          <w:szCs w:val="24"/>
        </w:rPr>
        <w:t xml:space="preserve"> date of the extant judgment in making its determination.</w:t>
      </w:r>
    </w:p>
    <w:p w:rsidR="00BA2EDE" w:rsidRPr="00746ADA" w:rsidRDefault="00BA2EDE" w:rsidP="00BA2EDE">
      <w:pPr>
        <w:spacing w:after="0" w:line="480" w:lineRule="auto"/>
        <w:jc w:val="both"/>
        <w:rPr>
          <w:rFonts w:ascii="Times New Roman" w:hAnsi="Times New Roman" w:cs="Times New Roman"/>
          <w:b/>
          <w:sz w:val="24"/>
          <w:szCs w:val="24"/>
        </w:rPr>
      </w:pPr>
    </w:p>
    <w:p w:rsidR="009B404D" w:rsidRPr="00746ADA" w:rsidRDefault="00BA2EDE" w:rsidP="00E73ABE">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190D2F" w:rsidRPr="00746ADA">
        <w:rPr>
          <w:rFonts w:ascii="Times New Roman" w:hAnsi="Times New Roman" w:cs="Times New Roman"/>
          <w:sz w:val="24"/>
          <w:szCs w:val="24"/>
        </w:rPr>
        <w:t xml:space="preserve">It </w:t>
      </w:r>
      <w:r w:rsidR="00317515" w:rsidRPr="00746ADA">
        <w:rPr>
          <w:rFonts w:ascii="Times New Roman" w:hAnsi="Times New Roman" w:cs="Times New Roman"/>
          <w:sz w:val="24"/>
          <w:szCs w:val="24"/>
        </w:rPr>
        <w:t>is common cause</w:t>
      </w:r>
      <w:r w:rsidR="00190D2F" w:rsidRPr="00746ADA">
        <w:rPr>
          <w:rFonts w:ascii="Times New Roman" w:hAnsi="Times New Roman" w:cs="Times New Roman"/>
          <w:sz w:val="24"/>
          <w:szCs w:val="24"/>
        </w:rPr>
        <w:t xml:space="preserve"> </w:t>
      </w:r>
      <w:r w:rsidR="007D0AB2" w:rsidRPr="00746ADA">
        <w:rPr>
          <w:rFonts w:ascii="Times New Roman" w:hAnsi="Times New Roman" w:cs="Times New Roman"/>
          <w:sz w:val="24"/>
          <w:szCs w:val="24"/>
        </w:rPr>
        <w:t xml:space="preserve">that </w:t>
      </w:r>
      <w:r w:rsidR="00261097" w:rsidRPr="00746ADA">
        <w:rPr>
          <w:rFonts w:ascii="Times New Roman" w:hAnsi="Times New Roman" w:cs="Times New Roman"/>
          <w:sz w:val="24"/>
          <w:szCs w:val="24"/>
        </w:rPr>
        <w:t xml:space="preserve">the </w:t>
      </w:r>
      <w:r w:rsidR="007D0AB2" w:rsidRPr="00746ADA">
        <w:rPr>
          <w:rFonts w:ascii="Times New Roman" w:hAnsi="Times New Roman" w:cs="Times New Roman"/>
          <w:sz w:val="24"/>
          <w:szCs w:val="24"/>
        </w:rPr>
        <w:t>cause of action resulting in the judgment d</w:t>
      </w:r>
      <w:r w:rsidR="00454B06" w:rsidRPr="00746ADA">
        <w:rPr>
          <w:rFonts w:ascii="Times New Roman" w:hAnsi="Times New Roman" w:cs="Times New Roman"/>
          <w:sz w:val="24"/>
          <w:szCs w:val="24"/>
        </w:rPr>
        <w:t>ebt</w:t>
      </w:r>
      <w:r w:rsidR="007D0AB2" w:rsidRPr="00746ADA">
        <w:rPr>
          <w:rFonts w:ascii="Times New Roman" w:hAnsi="Times New Roman" w:cs="Times New Roman"/>
          <w:sz w:val="24"/>
          <w:szCs w:val="24"/>
        </w:rPr>
        <w:t xml:space="preserve"> under HC 11449/18 arose from the acknowledgment of debt signed by the </w:t>
      </w:r>
      <w:r w:rsidR="00534105" w:rsidRPr="00746ADA">
        <w:rPr>
          <w:rFonts w:ascii="Times New Roman" w:hAnsi="Times New Roman" w:cs="Times New Roman"/>
          <w:sz w:val="24"/>
          <w:szCs w:val="24"/>
        </w:rPr>
        <w:t>first</w:t>
      </w:r>
      <w:r w:rsidR="007D0AB2" w:rsidRPr="00746ADA">
        <w:rPr>
          <w:rFonts w:ascii="Times New Roman" w:hAnsi="Times New Roman" w:cs="Times New Roman"/>
          <w:sz w:val="24"/>
          <w:szCs w:val="24"/>
        </w:rPr>
        <w:t xml:space="preserve"> respondent acknowledging his indebtedness to the appellant in the sum of US$26 100.00. </w:t>
      </w:r>
      <w:r w:rsidRPr="00746ADA">
        <w:rPr>
          <w:rFonts w:ascii="Times New Roman" w:hAnsi="Times New Roman" w:cs="Times New Roman"/>
          <w:sz w:val="24"/>
          <w:szCs w:val="24"/>
        </w:rPr>
        <w:t xml:space="preserve"> </w:t>
      </w:r>
      <w:r w:rsidR="007D0AB2" w:rsidRPr="00746ADA">
        <w:rPr>
          <w:rFonts w:ascii="Times New Roman" w:hAnsi="Times New Roman" w:cs="Times New Roman"/>
          <w:sz w:val="24"/>
          <w:szCs w:val="24"/>
        </w:rPr>
        <w:t xml:space="preserve">It is also common cause that the judgment debt </w:t>
      </w:r>
      <w:r w:rsidR="00B2182F" w:rsidRPr="00746ADA">
        <w:rPr>
          <w:rFonts w:ascii="Times New Roman" w:hAnsi="Times New Roman" w:cs="Times New Roman"/>
          <w:sz w:val="24"/>
          <w:szCs w:val="24"/>
        </w:rPr>
        <w:t>in</w:t>
      </w:r>
      <w:r w:rsidR="007D0AB2" w:rsidRPr="00746ADA">
        <w:rPr>
          <w:rFonts w:ascii="Times New Roman" w:hAnsi="Times New Roman" w:cs="Times New Roman"/>
          <w:sz w:val="24"/>
          <w:szCs w:val="24"/>
        </w:rPr>
        <w:t xml:space="preserve"> HC 11449/18 was </w:t>
      </w:r>
      <w:r w:rsidR="00A93B44" w:rsidRPr="00746ADA">
        <w:rPr>
          <w:rFonts w:ascii="Times New Roman" w:hAnsi="Times New Roman" w:cs="Times New Roman"/>
          <w:sz w:val="24"/>
          <w:szCs w:val="24"/>
        </w:rPr>
        <w:t>granted on</w:t>
      </w:r>
      <w:r w:rsidR="007D0AB2" w:rsidRPr="00746ADA">
        <w:rPr>
          <w:rFonts w:ascii="Times New Roman" w:hAnsi="Times New Roman" w:cs="Times New Roman"/>
          <w:sz w:val="24"/>
          <w:szCs w:val="24"/>
        </w:rPr>
        <w:t xml:space="preserve"> 2</w:t>
      </w:r>
      <w:r w:rsidR="00B2182F" w:rsidRPr="00746ADA">
        <w:rPr>
          <w:rFonts w:ascii="Times New Roman" w:hAnsi="Times New Roman" w:cs="Times New Roman"/>
          <w:sz w:val="24"/>
          <w:szCs w:val="24"/>
        </w:rPr>
        <w:t xml:space="preserve">2 February 2019 the </w:t>
      </w:r>
      <w:r w:rsidR="007D0AB2" w:rsidRPr="00746ADA">
        <w:rPr>
          <w:rFonts w:ascii="Times New Roman" w:hAnsi="Times New Roman" w:cs="Times New Roman"/>
          <w:sz w:val="24"/>
          <w:szCs w:val="24"/>
        </w:rPr>
        <w:t xml:space="preserve">day </w:t>
      </w:r>
      <w:r w:rsidR="00454B06" w:rsidRPr="00746ADA">
        <w:rPr>
          <w:rFonts w:ascii="Times New Roman" w:hAnsi="Times New Roman" w:cs="Times New Roman"/>
          <w:sz w:val="24"/>
          <w:szCs w:val="24"/>
        </w:rPr>
        <w:t>when</w:t>
      </w:r>
      <w:r w:rsidR="007D0AB2" w:rsidRPr="00746ADA">
        <w:rPr>
          <w:rFonts w:ascii="Times New Roman" w:hAnsi="Times New Roman" w:cs="Times New Roman"/>
          <w:sz w:val="24"/>
          <w:szCs w:val="24"/>
        </w:rPr>
        <w:t xml:space="preserve"> S.1 33 of 2019 came into effect</w:t>
      </w:r>
      <w:r w:rsidR="00054502" w:rsidRPr="00746ADA">
        <w:rPr>
          <w:rFonts w:ascii="Times New Roman" w:hAnsi="Times New Roman" w:cs="Times New Roman"/>
          <w:sz w:val="24"/>
          <w:szCs w:val="24"/>
        </w:rPr>
        <w:t xml:space="preserve"> at 0.01AM</w:t>
      </w:r>
      <w:r w:rsidR="009B404D" w:rsidRPr="00746ADA">
        <w:rPr>
          <w:rFonts w:ascii="Times New Roman" w:hAnsi="Times New Roman" w:cs="Times New Roman"/>
          <w:sz w:val="24"/>
          <w:szCs w:val="24"/>
        </w:rPr>
        <w:t xml:space="preserve">. </w:t>
      </w:r>
      <w:r w:rsidR="003F05D5" w:rsidRPr="00746ADA">
        <w:rPr>
          <w:rFonts w:ascii="Times New Roman" w:hAnsi="Times New Roman" w:cs="Times New Roman"/>
          <w:sz w:val="24"/>
          <w:szCs w:val="24"/>
        </w:rPr>
        <w:t xml:space="preserve"> </w:t>
      </w:r>
      <w:r w:rsidR="00730976" w:rsidRPr="00746ADA">
        <w:rPr>
          <w:rFonts w:ascii="Times New Roman" w:hAnsi="Times New Roman" w:cs="Times New Roman"/>
          <w:sz w:val="24"/>
          <w:szCs w:val="24"/>
        </w:rPr>
        <w:t xml:space="preserve">The judgment debt was granted during working hours of 22 February 2019 several hours after the effective </w:t>
      </w:r>
      <w:r w:rsidR="0038655B" w:rsidRPr="00746ADA">
        <w:rPr>
          <w:rFonts w:ascii="Times New Roman" w:hAnsi="Times New Roman" w:cs="Times New Roman"/>
          <w:sz w:val="24"/>
          <w:szCs w:val="24"/>
        </w:rPr>
        <w:t xml:space="preserve">date </w:t>
      </w:r>
      <w:r w:rsidR="00730976" w:rsidRPr="00746ADA">
        <w:rPr>
          <w:rFonts w:ascii="Times New Roman" w:hAnsi="Times New Roman" w:cs="Times New Roman"/>
          <w:sz w:val="24"/>
          <w:szCs w:val="24"/>
        </w:rPr>
        <w:t>had come into effect.</w:t>
      </w:r>
      <w:r w:rsidR="003F05D5" w:rsidRPr="00746ADA">
        <w:rPr>
          <w:rFonts w:ascii="Times New Roman" w:hAnsi="Times New Roman" w:cs="Times New Roman"/>
          <w:sz w:val="24"/>
          <w:szCs w:val="24"/>
        </w:rPr>
        <w:t xml:space="preserve"> The respondent therefore incurred the obligation to pay when the consent order was granted by the court on 22 February 2019.</w:t>
      </w:r>
    </w:p>
    <w:p w:rsidR="00BA2EDE" w:rsidRPr="00746ADA" w:rsidRDefault="00BA2EDE" w:rsidP="00BA2EDE">
      <w:pPr>
        <w:tabs>
          <w:tab w:val="left" w:pos="1134"/>
        </w:tabs>
        <w:spacing w:after="0" w:line="480" w:lineRule="auto"/>
        <w:ind w:firstLine="720"/>
        <w:jc w:val="both"/>
        <w:rPr>
          <w:rFonts w:ascii="Times New Roman" w:hAnsi="Times New Roman" w:cs="Times New Roman"/>
          <w:sz w:val="24"/>
          <w:szCs w:val="24"/>
        </w:rPr>
      </w:pPr>
    </w:p>
    <w:p w:rsidR="001C5111" w:rsidRDefault="00BA2EDE" w:rsidP="008D22C0">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lastRenderedPageBreak/>
        <w:tab/>
      </w:r>
      <w:r w:rsidR="005E2526" w:rsidRPr="00746ADA">
        <w:rPr>
          <w:rFonts w:ascii="Times New Roman" w:hAnsi="Times New Roman" w:cs="Times New Roman"/>
          <w:sz w:val="24"/>
          <w:szCs w:val="24"/>
        </w:rPr>
        <w:t xml:space="preserve">It is </w:t>
      </w:r>
      <w:r w:rsidR="009B404D" w:rsidRPr="00746ADA">
        <w:rPr>
          <w:rFonts w:ascii="Times New Roman" w:hAnsi="Times New Roman" w:cs="Times New Roman"/>
          <w:sz w:val="24"/>
          <w:szCs w:val="24"/>
        </w:rPr>
        <w:t>apparent that</w:t>
      </w:r>
      <w:r w:rsidR="005E2526" w:rsidRPr="00746ADA">
        <w:rPr>
          <w:rFonts w:ascii="Times New Roman" w:hAnsi="Times New Roman" w:cs="Times New Roman"/>
          <w:sz w:val="24"/>
          <w:szCs w:val="24"/>
        </w:rPr>
        <w:t xml:space="preserve"> the </w:t>
      </w:r>
      <w:r w:rsidR="009B404D" w:rsidRPr="00746ADA">
        <w:rPr>
          <w:rFonts w:ascii="Times New Roman" w:hAnsi="Times New Roman" w:cs="Times New Roman"/>
          <w:sz w:val="24"/>
          <w:szCs w:val="24"/>
        </w:rPr>
        <w:t>c</w:t>
      </w:r>
      <w:r w:rsidR="005E2526" w:rsidRPr="00746ADA">
        <w:rPr>
          <w:rFonts w:ascii="Times New Roman" w:hAnsi="Times New Roman" w:cs="Times New Roman"/>
          <w:sz w:val="24"/>
          <w:szCs w:val="24"/>
        </w:rPr>
        <w:t xml:space="preserve">ourt </w:t>
      </w:r>
      <w:r w:rsidR="009B404D" w:rsidRPr="00746ADA">
        <w:rPr>
          <w:rFonts w:ascii="Times New Roman" w:hAnsi="Times New Roman" w:cs="Times New Roman"/>
          <w:i/>
          <w:sz w:val="24"/>
          <w:szCs w:val="24"/>
        </w:rPr>
        <w:t xml:space="preserve">a quo </w:t>
      </w:r>
      <w:r w:rsidR="009B404D" w:rsidRPr="00746ADA">
        <w:rPr>
          <w:rFonts w:ascii="Times New Roman" w:hAnsi="Times New Roman" w:cs="Times New Roman"/>
          <w:sz w:val="24"/>
          <w:szCs w:val="24"/>
        </w:rPr>
        <w:t>erred when it relied on the acknowledgment of debt wh</w:t>
      </w:r>
      <w:r w:rsidR="0082519E" w:rsidRPr="00746ADA">
        <w:rPr>
          <w:rFonts w:ascii="Times New Roman" w:hAnsi="Times New Roman" w:cs="Times New Roman"/>
          <w:sz w:val="24"/>
          <w:szCs w:val="24"/>
        </w:rPr>
        <w:t>ich</w:t>
      </w:r>
      <w:r w:rsidR="009B404D" w:rsidRPr="00746ADA">
        <w:rPr>
          <w:rFonts w:ascii="Times New Roman" w:hAnsi="Times New Roman" w:cs="Times New Roman"/>
          <w:sz w:val="24"/>
          <w:szCs w:val="24"/>
        </w:rPr>
        <w:t xml:space="preserve"> had </w:t>
      </w:r>
      <w:r w:rsidR="00B31D5F" w:rsidRPr="00746ADA">
        <w:rPr>
          <w:rFonts w:ascii="Times New Roman" w:hAnsi="Times New Roman" w:cs="Times New Roman"/>
          <w:sz w:val="24"/>
          <w:szCs w:val="24"/>
        </w:rPr>
        <w:t>resulted</w:t>
      </w:r>
      <w:r w:rsidR="0082519E" w:rsidRPr="00746ADA">
        <w:rPr>
          <w:rFonts w:ascii="Times New Roman" w:hAnsi="Times New Roman" w:cs="Times New Roman"/>
          <w:sz w:val="24"/>
          <w:szCs w:val="24"/>
        </w:rPr>
        <w:t xml:space="preserve"> </w:t>
      </w:r>
      <w:r w:rsidR="009B404D" w:rsidRPr="00746ADA">
        <w:rPr>
          <w:rFonts w:ascii="Times New Roman" w:hAnsi="Times New Roman" w:cs="Times New Roman"/>
          <w:sz w:val="24"/>
          <w:szCs w:val="24"/>
        </w:rPr>
        <w:t>in</w:t>
      </w:r>
      <w:r w:rsidR="00B31D5F" w:rsidRPr="00746ADA">
        <w:rPr>
          <w:rFonts w:ascii="Times New Roman" w:hAnsi="Times New Roman" w:cs="Times New Roman"/>
          <w:sz w:val="24"/>
          <w:szCs w:val="24"/>
        </w:rPr>
        <w:t xml:space="preserve"> the granting </w:t>
      </w:r>
      <w:r w:rsidR="001C1564" w:rsidRPr="00746ADA">
        <w:rPr>
          <w:rFonts w:ascii="Times New Roman" w:hAnsi="Times New Roman" w:cs="Times New Roman"/>
          <w:sz w:val="24"/>
          <w:szCs w:val="24"/>
        </w:rPr>
        <w:t xml:space="preserve">of </w:t>
      </w:r>
      <w:r w:rsidR="00B31D5F" w:rsidRPr="00746ADA">
        <w:rPr>
          <w:rFonts w:ascii="Times New Roman" w:hAnsi="Times New Roman" w:cs="Times New Roman"/>
          <w:sz w:val="24"/>
          <w:szCs w:val="24"/>
        </w:rPr>
        <w:t>the</w:t>
      </w:r>
      <w:r w:rsidR="001C1564" w:rsidRPr="00746ADA">
        <w:rPr>
          <w:rFonts w:ascii="Times New Roman" w:hAnsi="Times New Roman" w:cs="Times New Roman"/>
          <w:sz w:val="24"/>
          <w:szCs w:val="24"/>
        </w:rPr>
        <w:t xml:space="preserve"> </w:t>
      </w:r>
      <w:r w:rsidR="009B404D" w:rsidRPr="00746ADA">
        <w:rPr>
          <w:rFonts w:ascii="Times New Roman" w:hAnsi="Times New Roman" w:cs="Times New Roman"/>
          <w:sz w:val="24"/>
          <w:szCs w:val="24"/>
        </w:rPr>
        <w:t>consent</w:t>
      </w:r>
      <w:r w:rsidR="001C1564" w:rsidRPr="00746ADA">
        <w:rPr>
          <w:rFonts w:ascii="Times New Roman" w:hAnsi="Times New Roman" w:cs="Times New Roman"/>
          <w:sz w:val="24"/>
          <w:szCs w:val="24"/>
        </w:rPr>
        <w:t xml:space="preserve"> order</w:t>
      </w:r>
      <w:r w:rsidR="00B31D5F" w:rsidRPr="00746ADA">
        <w:rPr>
          <w:rFonts w:ascii="Times New Roman" w:hAnsi="Times New Roman" w:cs="Times New Roman"/>
          <w:sz w:val="24"/>
          <w:szCs w:val="24"/>
        </w:rPr>
        <w:t>,</w:t>
      </w:r>
      <w:r w:rsidR="009B404D" w:rsidRPr="00746ADA">
        <w:rPr>
          <w:rFonts w:ascii="Times New Roman" w:hAnsi="Times New Roman" w:cs="Times New Roman"/>
          <w:sz w:val="24"/>
          <w:szCs w:val="24"/>
        </w:rPr>
        <w:t xml:space="preserve"> after the effective date</w:t>
      </w:r>
      <w:r w:rsidR="003B09F5" w:rsidRPr="00746ADA">
        <w:rPr>
          <w:rFonts w:ascii="Times New Roman" w:hAnsi="Times New Roman" w:cs="Times New Roman"/>
          <w:sz w:val="24"/>
          <w:szCs w:val="24"/>
        </w:rPr>
        <w:t xml:space="preserve"> had come into effect</w:t>
      </w:r>
      <w:r w:rsidR="009B404D" w:rsidRPr="00746ADA">
        <w:rPr>
          <w:rFonts w:ascii="Times New Roman" w:hAnsi="Times New Roman" w:cs="Times New Roman"/>
          <w:sz w:val="24"/>
          <w:szCs w:val="24"/>
        </w:rPr>
        <w:t>.</w:t>
      </w:r>
      <w:r w:rsidR="005E2526" w:rsidRPr="00746ADA">
        <w:rPr>
          <w:rFonts w:ascii="Times New Roman" w:hAnsi="Times New Roman" w:cs="Times New Roman"/>
          <w:sz w:val="24"/>
          <w:szCs w:val="24"/>
        </w:rPr>
        <w:t xml:space="preserve"> </w:t>
      </w:r>
      <w:r w:rsidRPr="00746ADA">
        <w:rPr>
          <w:rFonts w:ascii="Times New Roman" w:hAnsi="Times New Roman" w:cs="Times New Roman"/>
          <w:sz w:val="24"/>
          <w:szCs w:val="24"/>
        </w:rPr>
        <w:t xml:space="preserve"> </w:t>
      </w:r>
      <w:r w:rsidR="000A23FB" w:rsidRPr="00746ADA">
        <w:rPr>
          <w:rFonts w:ascii="Times New Roman" w:hAnsi="Times New Roman" w:cs="Times New Roman"/>
          <w:sz w:val="24"/>
          <w:szCs w:val="24"/>
        </w:rPr>
        <w:t>T</w:t>
      </w:r>
      <w:r w:rsidR="005E2526" w:rsidRPr="00746ADA">
        <w:rPr>
          <w:rFonts w:ascii="Times New Roman" w:hAnsi="Times New Roman" w:cs="Times New Roman"/>
          <w:sz w:val="24"/>
          <w:szCs w:val="24"/>
        </w:rPr>
        <w:t xml:space="preserve">he court </w:t>
      </w:r>
      <w:r w:rsidR="005E2526" w:rsidRPr="00746ADA">
        <w:rPr>
          <w:rFonts w:ascii="Times New Roman" w:hAnsi="Times New Roman" w:cs="Times New Roman"/>
          <w:i/>
          <w:sz w:val="24"/>
          <w:szCs w:val="24"/>
        </w:rPr>
        <w:t>a quo</w:t>
      </w:r>
      <w:r w:rsidR="005E2526" w:rsidRPr="00746ADA">
        <w:rPr>
          <w:rFonts w:ascii="Times New Roman" w:hAnsi="Times New Roman" w:cs="Times New Roman"/>
          <w:sz w:val="24"/>
          <w:szCs w:val="24"/>
        </w:rPr>
        <w:t xml:space="preserve"> erred in finding that the </w:t>
      </w:r>
      <w:r w:rsidR="00534105" w:rsidRPr="00746ADA">
        <w:rPr>
          <w:rFonts w:ascii="Times New Roman" w:hAnsi="Times New Roman" w:cs="Times New Roman"/>
          <w:sz w:val="24"/>
          <w:szCs w:val="24"/>
        </w:rPr>
        <w:t>first</w:t>
      </w:r>
      <w:r w:rsidR="005E2526" w:rsidRPr="00746ADA">
        <w:rPr>
          <w:rFonts w:ascii="Times New Roman" w:hAnsi="Times New Roman" w:cs="Times New Roman"/>
          <w:sz w:val="24"/>
          <w:szCs w:val="24"/>
        </w:rPr>
        <w:t xml:space="preserve"> respondent ought t</w:t>
      </w:r>
      <w:r w:rsidR="00261097" w:rsidRPr="00746ADA">
        <w:rPr>
          <w:rFonts w:ascii="Times New Roman" w:hAnsi="Times New Roman" w:cs="Times New Roman"/>
          <w:sz w:val="24"/>
          <w:szCs w:val="24"/>
        </w:rPr>
        <w:t>o have paid the debt arising</w:t>
      </w:r>
      <w:r w:rsidR="005E2526" w:rsidRPr="00746ADA">
        <w:rPr>
          <w:rFonts w:ascii="Times New Roman" w:hAnsi="Times New Roman" w:cs="Times New Roman"/>
          <w:sz w:val="24"/>
          <w:szCs w:val="24"/>
        </w:rPr>
        <w:t xml:space="preserve"> from the acknowledgement of debt. </w:t>
      </w:r>
      <w:r w:rsidR="0082519E" w:rsidRPr="00746ADA">
        <w:rPr>
          <w:rFonts w:ascii="Times New Roman" w:hAnsi="Times New Roman" w:cs="Times New Roman"/>
          <w:sz w:val="24"/>
          <w:szCs w:val="24"/>
        </w:rPr>
        <w:t>It</w:t>
      </w:r>
      <w:r w:rsidR="00261097" w:rsidRPr="00746ADA">
        <w:rPr>
          <w:rFonts w:ascii="Times New Roman" w:hAnsi="Times New Roman" w:cs="Times New Roman"/>
          <w:sz w:val="24"/>
          <w:szCs w:val="24"/>
        </w:rPr>
        <w:t xml:space="preserve"> </w:t>
      </w:r>
      <w:r w:rsidR="00826DDC" w:rsidRPr="00746ADA">
        <w:rPr>
          <w:rFonts w:ascii="Times New Roman" w:hAnsi="Times New Roman" w:cs="Times New Roman"/>
          <w:sz w:val="24"/>
          <w:szCs w:val="24"/>
        </w:rPr>
        <w:t>should have taken into consideration</w:t>
      </w:r>
      <w:r w:rsidR="005E2526" w:rsidRPr="00746ADA">
        <w:rPr>
          <w:rFonts w:ascii="Times New Roman" w:hAnsi="Times New Roman" w:cs="Times New Roman"/>
          <w:sz w:val="24"/>
          <w:szCs w:val="24"/>
        </w:rPr>
        <w:t xml:space="preserve"> the fact that </w:t>
      </w:r>
      <w:r w:rsidR="00301BA2" w:rsidRPr="00746ADA">
        <w:rPr>
          <w:rFonts w:ascii="Times New Roman" w:hAnsi="Times New Roman" w:cs="Times New Roman"/>
          <w:sz w:val="24"/>
          <w:szCs w:val="24"/>
        </w:rPr>
        <w:t>when</w:t>
      </w:r>
      <w:r w:rsidR="005E2526" w:rsidRPr="00746ADA">
        <w:rPr>
          <w:rFonts w:ascii="Times New Roman" w:hAnsi="Times New Roman" w:cs="Times New Roman"/>
          <w:sz w:val="24"/>
          <w:szCs w:val="24"/>
        </w:rPr>
        <w:t xml:space="preserve"> the parties consented</w:t>
      </w:r>
      <w:r w:rsidR="00301BA2" w:rsidRPr="00746ADA">
        <w:rPr>
          <w:rFonts w:ascii="Times New Roman" w:hAnsi="Times New Roman" w:cs="Times New Roman"/>
          <w:sz w:val="24"/>
          <w:szCs w:val="24"/>
        </w:rPr>
        <w:t xml:space="preserve"> to judgment</w:t>
      </w:r>
      <w:r w:rsidR="005E2526" w:rsidRPr="00746ADA">
        <w:rPr>
          <w:rFonts w:ascii="Times New Roman" w:hAnsi="Times New Roman" w:cs="Times New Roman"/>
          <w:sz w:val="24"/>
          <w:szCs w:val="24"/>
        </w:rPr>
        <w:t xml:space="preserve"> on 22</w:t>
      </w:r>
      <w:r w:rsidR="00D662F3" w:rsidRPr="00746ADA">
        <w:rPr>
          <w:rFonts w:ascii="Times New Roman" w:hAnsi="Times New Roman" w:cs="Times New Roman"/>
          <w:sz w:val="24"/>
          <w:szCs w:val="24"/>
        </w:rPr>
        <w:t> </w:t>
      </w:r>
      <w:r w:rsidR="00D86C42" w:rsidRPr="00746ADA">
        <w:rPr>
          <w:rFonts w:ascii="Times New Roman" w:hAnsi="Times New Roman" w:cs="Times New Roman"/>
          <w:sz w:val="24"/>
          <w:szCs w:val="24"/>
        </w:rPr>
        <w:t>February 20</w:t>
      </w:r>
      <w:r w:rsidR="00E73ABE">
        <w:rPr>
          <w:rFonts w:ascii="Times New Roman" w:hAnsi="Times New Roman" w:cs="Times New Roman"/>
          <w:sz w:val="24"/>
          <w:szCs w:val="24"/>
        </w:rPr>
        <w:t>19 under case number HC </w:t>
      </w:r>
      <w:r w:rsidR="005E2526" w:rsidRPr="00746ADA">
        <w:rPr>
          <w:rFonts w:ascii="Times New Roman" w:hAnsi="Times New Roman" w:cs="Times New Roman"/>
          <w:sz w:val="24"/>
          <w:szCs w:val="24"/>
        </w:rPr>
        <w:t>11449/18, the l</w:t>
      </w:r>
      <w:r w:rsidR="00316722" w:rsidRPr="00746ADA">
        <w:rPr>
          <w:rFonts w:ascii="Times New Roman" w:hAnsi="Times New Roman" w:cs="Times New Roman"/>
          <w:sz w:val="24"/>
          <w:szCs w:val="24"/>
        </w:rPr>
        <w:t xml:space="preserve">iability became a judgment debt and </w:t>
      </w:r>
      <w:r w:rsidR="00261097" w:rsidRPr="00746ADA">
        <w:rPr>
          <w:rFonts w:ascii="Times New Roman" w:hAnsi="Times New Roman" w:cs="Times New Roman"/>
          <w:sz w:val="24"/>
          <w:szCs w:val="24"/>
        </w:rPr>
        <w:t xml:space="preserve">it </w:t>
      </w:r>
      <w:r w:rsidR="00316722" w:rsidRPr="00746ADA">
        <w:rPr>
          <w:rFonts w:ascii="Times New Roman" w:hAnsi="Times New Roman" w:cs="Times New Roman"/>
          <w:sz w:val="24"/>
          <w:szCs w:val="24"/>
        </w:rPr>
        <w:t xml:space="preserve">ought to have </w:t>
      </w:r>
      <w:r w:rsidR="00A8489B" w:rsidRPr="00746ADA">
        <w:rPr>
          <w:rFonts w:ascii="Times New Roman" w:hAnsi="Times New Roman" w:cs="Times New Roman"/>
          <w:sz w:val="24"/>
          <w:szCs w:val="24"/>
        </w:rPr>
        <w:t>taken into consideration</w:t>
      </w:r>
      <w:r w:rsidR="00261097" w:rsidRPr="00746ADA">
        <w:rPr>
          <w:rFonts w:ascii="Times New Roman" w:hAnsi="Times New Roman" w:cs="Times New Roman"/>
          <w:sz w:val="24"/>
          <w:szCs w:val="24"/>
        </w:rPr>
        <w:t xml:space="preserve"> the extant</w:t>
      </w:r>
      <w:r w:rsidR="00A8489B" w:rsidRPr="00746ADA">
        <w:rPr>
          <w:rFonts w:ascii="Times New Roman" w:hAnsi="Times New Roman" w:cs="Times New Roman"/>
          <w:sz w:val="24"/>
          <w:szCs w:val="24"/>
        </w:rPr>
        <w:t xml:space="preserve"> court</w:t>
      </w:r>
      <w:r w:rsidR="00261097" w:rsidRPr="00746ADA">
        <w:rPr>
          <w:rFonts w:ascii="Times New Roman" w:hAnsi="Times New Roman" w:cs="Times New Roman"/>
          <w:sz w:val="24"/>
          <w:szCs w:val="24"/>
        </w:rPr>
        <w:t xml:space="preserve"> order</w:t>
      </w:r>
      <w:r w:rsidR="00316722" w:rsidRPr="00746ADA">
        <w:rPr>
          <w:rFonts w:ascii="Times New Roman" w:hAnsi="Times New Roman" w:cs="Times New Roman"/>
          <w:sz w:val="24"/>
          <w:szCs w:val="24"/>
        </w:rPr>
        <w:t xml:space="preserve"> </w:t>
      </w:r>
      <w:r w:rsidR="00A8489B" w:rsidRPr="00746ADA">
        <w:rPr>
          <w:rFonts w:ascii="Times New Roman" w:hAnsi="Times New Roman" w:cs="Times New Roman"/>
          <w:sz w:val="24"/>
          <w:szCs w:val="24"/>
        </w:rPr>
        <w:t>in arriving at its</w:t>
      </w:r>
      <w:r w:rsidR="000C2631" w:rsidRPr="00746ADA">
        <w:rPr>
          <w:rFonts w:ascii="Times New Roman" w:hAnsi="Times New Roman" w:cs="Times New Roman"/>
          <w:sz w:val="24"/>
          <w:szCs w:val="24"/>
        </w:rPr>
        <w:t xml:space="preserve"> determination. </w:t>
      </w:r>
      <w:r w:rsidRPr="00746ADA">
        <w:rPr>
          <w:rFonts w:ascii="Times New Roman" w:hAnsi="Times New Roman" w:cs="Times New Roman"/>
          <w:sz w:val="24"/>
          <w:szCs w:val="24"/>
        </w:rPr>
        <w:t xml:space="preserve"> </w:t>
      </w:r>
    </w:p>
    <w:p w:rsidR="0038655B" w:rsidRDefault="0038655B" w:rsidP="00486429">
      <w:pPr>
        <w:spacing w:after="0" w:line="240" w:lineRule="auto"/>
        <w:jc w:val="both"/>
        <w:rPr>
          <w:rFonts w:ascii="Times New Roman" w:hAnsi="Times New Roman" w:cs="Times New Roman"/>
          <w:sz w:val="24"/>
          <w:szCs w:val="24"/>
        </w:rPr>
      </w:pPr>
    </w:p>
    <w:p w:rsidR="00486429" w:rsidRPr="00746ADA" w:rsidRDefault="00486429" w:rsidP="00486429">
      <w:pPr>
        <w:spacing w:after="0" w:line="240" w:lineRule="auto"/>
        <w:jc w:val="both"/>
        <w:rPr>
          <w:rFonts w:ascii="Times New Roman" w:hAnsi="Times New Roman" w:cs="Times New Roman"/>
          <w:sz w:val="24"/>
          <w:szCs w:val="24"/>
        </w:rPr>
      </w:pPr>
    </w:p>
    <w:p w:rsidR="0082519E" w:rsidRDefault="00BA2EDE" w:rsidP="00E73ABE">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1D392D" w:rsidRPr="00746ADA">
        <w:rPr>
          <w:rFonts w:ascii="Times New Roman" w:hAnsi="Times New Roman" w:cs="Times New Roman"/>
          <w:sz w:val="24"/>
          <w:szCs w:val="24"/>
        </w:rPr>
        <w:t>T</w:t>
      </w:r>
      <w:r w:rsidR="005E2526" w:rsidRPr="00746ADA">
        <w:rPr>
          <w:rFonts w:ascii="Times New Roman" w:hAnsi="Times New Roman" w:cs="Times New Roman"/>
          <w:sz w:val="24"/>
          <w:szCs w:val="24"/>
        </w:rPr>
        <w:t>he appellant could</w:t>
      </w:r>
      <w:r w:rsidR="0082519E" w:rsidRPr="00746ADA">
        <w:rPr>
          <w:rFonts w:ascii="Times New Roman" w:hAnsi="Times New Roman" w:cs="Times New Roman"/>
          <w:sz w:val="24"/>
          <w:szCs w:val="24"/>
        </w:rPr>
        <w:t xml:space="preserve"> ther</w:t>
      </w:r>
      <w:r w:rsidR="000B7A6A" w:rsidRPr="00746ADA">
        <w:rPr>
          <w:rFonts w:ascii="Times New Roman" w:hAnsi="Times New Roman" w:cs="Times New Roman"/>
          <w:sz w:val="24"/>
          <w:szCs w:val="24"/>
        </w:rPr>
        <w:t>e</w:t>
      </w:r>
      <w:r w:rsidR="0082519E" w:rsidRPr="00746ADA">
        <w:rPr>
          <w:rFonts w:ascii="Times New Roman" w:hAnsi="Times New Roman" w:cs="Times New Roman"/>
          <w:sz w:val="24"/>
          <w:szCs w:val="24"/>
        </w:rPr>
        <w:t>fore</w:t>
      </w:r>
      <w:r w:rsidR="005E2526" w:rsidRPr="00746ADA">
        <w:rPr>
          <w:rFonts w:ascii="Times New Roman" w:hAnsi="Times New Roman" w:cs="Times New Roman"/>
          <w:sz w:val="24"/>
          <w:szCs w:val="24"/>
        </w:rPr>
        <w:t xml:space="preserve"> </w:t>
      </w:r>
      <w:r w:rsidR="001D392D" w:rsidRPr="00746ADA">
        <w:rPr>
          <w:rFonts w:ascii="Times New Roman" w:hAnsi="Times New Roman" w:cs="Times New Roman"/>
          <w:sz w:val="24"/>
          <w:szCs w:val="24"/>
        </w:rPr>
        <w:t>only</w:t>
      </w:r>
      <w:r w:rsidR="005E2526" w:rsidRPr="00746ADA">
        <w:rPr>
          <w:rFonts w:ascii="Times New Roman" w:hAnsi="Times New Roman" w:cs="Times New Roman"/>
          <w:sz w:val="24"/>
          <w:szCs w:val="24"/>
        </w:rPr>
        <w:t xml:space="preserve"> execut</w:t>
      </w:r>
      <w:r w:rsidR="001D392D" w:rsidRPr="00746ADA">
        <w:rPr>
          <w:rFonts w:ascii="Times New Roman" w:hAnsi="Times New Roman" w:cs="Times New Roman"/>
          <w:sz w:val="24"/>
          <w:szCs w:val="24"/>
        </w:rPr>
        <w:t>e</w:t>
      </w:r>
      <w:r w:rsidR="005E2526" w:rsidRPr="00746ADA">
        <w:rPr>
          <w:rFonts w:ascii="Times New Roman" w:hAnsi="Times New Roman" w:cs="Times New Roman"/>
          <w:sz w:val="24"/>
          <w:szCs w:val="24"/>
        </w:rPr>
        <w:t xml:space="preserve"> the judgment debt for the recovery of the </w:t>
      </w:r>
      <w:r w:rsidR="00D61F93">
        <w:rPr>
          <w:rFonts w:ascii="Times New Roman" w:hAnsi="Times New Roman" w:cs="Times New Roman"/>
          <w:sz w:val="24"/>
          <w:szCs w:val="24"/>
        </w:rPr>
        <w:t>US</w:t>
      </w:r>
      <w:r w:rsidR="005E2526" w:rsidRPr="00746ADA">
        <w:rPr>
          <w:rFonts w:ascii="Times New Roman" w:hAnsi="Times New Roman" w:cs="Times New Roman"/>
          <w:sz w:val="24"/>
          <w:szCs w:val="24"/>
        </w:rPr>
        <w:t xml:space="preserve">$26 100.00. </w:t>
      </w:r>
      <w:r w:rsidR="000C2631" w:rsidRPr="00746ADA">
        <w:rPr>
          <w:rFonts w:ascii="Times New Roman" w:hAnsi="Times New Roman" w:cs="Times New Roman"/>
          <w:sz w:val="24"/>
          <w:szCs w:val="24"/>
        </w:rPr>
        <w:t xml:space="preserve"> </w:t>
      </w:r>
      <w:r w:rsidR="001D392D" w:rsidRPr="00746ADA">
        <w:rPr>
          <w:rFonts w:ascii="Times New Roman" w:hAnsi="Times New Roman" w:cs="Times New Roman"/>
          <w:sz w:val="24"/>
          <w:szCs w:val="24"/>
        </w:rPr>
        <w:t>Subsequent to the consent order t</w:t>
      </w:r>
      <w:r w:rsidR="005E2526" w:rsidRPr="00746ADA">
        <w:rPr>
          <w:rFonts w:ascii="Times New Roman" w:hAnsi="Times New Roman" w:cs="Times New Roman"/>
          <w:sz w:val="24"/>
          <w:szCs w:val="24"/>
        </w:rPr>
        <w:t xml:space="preserve">he acknowledgment of debt </w:t>
      </w:r>
      <w:r w:rsidR="00DD426E" w:rsidRPr="00746ADA">
        <w:rPr>
          <w:rFonts w:ascii="Times New Roman" w:hAnsi="Times New Roman" w:cs="Times New Roman"/>
          <w:sz w:val="24"/>
          <w:szCs w:val="24"/>
        </w:rPr>
        <w:t>was no</w:t>
      </w:r>
      <w:r w:rsidR="00C24476">
        <w:rPr>
          <w:rFonts w:ascii="Times New Roman" w:hAnsi="Times New Roman" w:cs="Times New Roman"/>
          <w:sz w:val="24"/>
          <w:szCs w:val="24"/>
        </w:rPr>
        <w:t xml:space="preserve"> </w:t>
      </w:r>
      <w:r w:rsidR="00DD426E" w:rsidRPr="00746ADA">
        <w:rPr>
          <w:rFonts w:ascii="Times New Roman" w:hAnsi="Times New Roman" w:cs="Times New Roman"/>
          <w:sz w:val="24"/>
          <w:szCs w:val="24"/>
        </w:rPr>
        <w:t xml:space="preserve">longer the basis of the respondent’s legal obligation to the appellant. The obligation was now based on the court order. </w:t>
      </w:r>
      <w:r w:rsidR="006200A8" w:rsidRPr="00746ADA">
        <w:rPr>
          <w:rFonts w:ascii="Times New Roman" w:hAnsi="Times New Roman" w:cs="Times New Roman"/>
          <w:sz w:val="24"/>
          <w:szCs w:val="24"/>
        </w:rPr>
        <w:t xml:space="preserve"> </w:t>
      </w:r>
      <w:r w:rsidR="00DD426E" w:rsidRPr="00746ADA">
        <w:rPr>
          <w:rFonts w:ascii="Times New Roman" w:hAnsi="Times New Roman" w:cs="Times New Roman"/>
          <w:sz w:val="24"/>
          <w:szCs w:val="24"/>
        </w:rPr>
        <w:t>I</w:t>
      </w:r>
      <w:r w:rsidR="005E2526" w:rsidRPr="00746ADA">
        <w:rPr>
          <w:rFonts w:ascii="Times New Roman" w:hAnsi="Times New Roman" w:cs="Times New Roman"/>
          <w:sz w:val="24"/>
          <w:szCs w:val="24"/>
        </w:rPr>
        <w:t xml:space="preserve">t </w:t>
      </w:r>
      <w:r w:rsidR="00DD426E" w:rsidRPr="00746ADA">
        <w:rPr>
          <w:rFonts w:ascii="Times New Roman" w:hAnsi="Times New Roman" w:cs="Times New Roman"/>
          <w:sz w:val="24"/>
          <w:szCs w:val="24"/>
        </w:rPr>
        <w:t>i</w:t>
      </w:r>
      <w:r w:rsidR="005E2526" w:rsidRPr="00746ADA">
        <w:rPr>
          <w:rFonts w:ascii="Times New Roman" w:hAnsi="Times New Roman" w:cs="Times New Roman"/>
          <w:sz w:val="24"/>
          <w:szCs w:val="24"/>
        </w:rPr>
        <w:t>s th</w:t>
      </w:r>
      <w:r w:rsidR="00DD426E" w:rsidRPr="00746ADA">
        <w:rPr>
          <w:rFonts w:ascii="Times New Roman" w:hAnsi="Times New Roman" w:cs="Times New Roman"/>
          <w:sz w:val="24"/>
          <w:szCs w:val="24"/>
        </w:rPr>
        <w:t xml:space="preserve">erefore </w:t>
      </w:r>
      <w:r w:rsidR="005E2526" w:rsidRPr="00746ADA">
        <w:rPr>
          <w:rFonts w:ascii="Times New Roman" w:hAnsi="Times New Roman" w:cs="Times New Roman"/>
          <w:sz w:val="24"/>
          <w:szCs w:val="24"/>
        </w:rPr>
        <w:t>t</w:t>
      </w:r>
      <w:r w:rsidR="00DD426E" w:rsidRPr="00746ADA">
        <w:rPr>
          <w:rFonts w:ascii="Times New Roman" w:hAnsi="Times New Roman" w:cs="Times New Roman"/>
          <w:sz w:val="24"/>
          <w:szCs w:val="24"/>
        </w:rPr>
        <w:t>he</w:t>
      </w:r>
      <w:r w:rsidR="005E2526" w:rsidRPr="00746ADA">
        <w:rPr>
          <w:rFonts w:ascii="Times New Roman" w:hAnsi="Times New Roman" w:cs="Times New Roman"/>
          <w:sz w:val="24"/>
          <w:szCs w:val="24"/>
        </w:rPr>
        <w:t xml:space="preserve"> </w:t>
      </w:r>
      <w:r w:rsidR="001D392D" w:rsidRPr="00746ADA">
        <w:rPr>
          <w:rFonts w:ascii="Times New Roman" w:hAnsi="Times New Roman" w:cs="Times New Roman"/>
          <w:sz w:val="24"/>
          <w:szCs w:val="24"/>
        </w:rPr>
        <w:t>court order,</w:t>
      </w:r>
      <w:r w:rsidR="005E7807" w:rsidRPr="00746ADA">
        <w:rPr>
          <w:rFonts w:ascii="Times New Roman" w:hAnsi="Times New Roman" w:cs="Times New Roman"/>
          <w:sz w:val="24"/>
          <w:szCs w:val="24"/>
        </w:rPr>
        <w:t xml:space="preserve"> that</w:t>
      </w:r>
      <w:r w:rsidR="005E2526" w:rsidRPr="00746ADA">
        <w:rPr>
          <w:rFonts w:ascii="Times New Roman" w:hAnsi="Times New Roman" w:cs="Times New Roman"/>
          <w:sz w:val="24"/>
          <w:szCs w:val="24"/>
        </w:rPr>
        <w:t xml:space="preserve"> the court </w:t>
      </w:r>
      <w:r w:rsidR="005E2526" w:rsidRPr="00746ADA">
        <w:rPr>
          <w:rFonts w:ascii="Times New Roman" w:hAnsi="Times New Roman" w:cs="Times New Roman"/>
          <w:i/>
          <w:sz w:val="24"/>
          <w:szCs w:val="24"/>
        </w:rPr>
        <w:t>a quo</w:t>
      </w:r>
      <w:r w:rsidR="005E2526" w:rsidRPr="00746ADA">
        <w:rPr>
          <w:rFonts w:ascii="Times New Roman" w:hAnsi="Times New Roman" w:cs="Times New Roman"/>
          <w:sz w:val="24"/>
          <w:szCs w:val="24"/>
        </w:rPr>
        <w:t xml:space="preserve"> had </w:t>
      </w:r>
      <w:r w:rsidR="000B7A6A" w:rsidRPr="00746ADA">
        <w:rPr>
          <w:rFonts w:ascii="Times New Roman" w:hAnsi="Times New Roman" w:cs="Times New Roman"/>
          <w:sz w:val="24"/>
          <w:szCs w:val="24"/>
        </w:rPr>
        <w:t xml:space="preserve">to relate to </w:t>
      </w:r>
      <w:r w:rsidR="001D392D" w:rsidRPr="00746ADA">
        <w:rPr>
          <w:rFonts w:ascii="Times New Roman" w:hAnsi="Times New Roman" w:cs="Times New Roman"/>
          <w:sz w:val="24"/>
          <w:szCs w:val="24"/>
        </w:rPr>
        <w:t xml:space="preserve">in terms of S.I 33 of 2019 </w:t>
      </w:r>
      <w:r w:rsidR="005E2526" w:rsidRPr="00746ADA">
        <w:rPr>
          <w:rFonts w:ascii="Times New Roman" w:hAnsi="Times New Roman" w:cs="Times New Roman"/>
          <w:sz w:val="24"/>
          <w:szCs w:val="24"/>
        </w:rPr>
        <w:t xml:space="preserve">to </w:t>
      </w:r>
      <w:r w:rsidR="001D392D" w:rsidRPr="00746ADA">
        <w:rPr>
          <w:rFonts w:ascii="Times New Roman" w:hAnsi="Times New Roman" w:cs="Times New Roman"/>
          <w:sz w:val="24"/>
          <w:szCs w:val="24"/>
        </w:rPr>
        <w:t>determine</w:t>
      </w:r>
      <w:r w:rsidR="005E2526" w:rsidRPr="00746ADA">
        <w:rPr>
          <w:rFonts w:ascii="Times New Roman" w:hAnsi="Times New Roman" w:cs="Times New Roman"/>
          <w:sz w:val="24"/>
          <w:szCs w:val="24"/>
        </w:rPr>
        <w:t xml:space="preserve"> the rate at which the sum owed had to be paid</w:t>
      </w:r>
      <w:r w:rsidR="00261097" w:rsidRPr="00746ADA">
        <w:rPr>
          <w:rFonts w:ascii="Times New Roman" w:hAnsi="Times New Roman" w:cs="Times New Roman"/>
          <w:sz w:val="24"/>
          <w:szCs w:val="24"/>
        </w:rPr>
        <w:t>.</w:t>
      </w:r>
    </w:p>
    <w:p w:rsidR="00486429" w:rsidRPr="00746ADA" w:rsidRDefault="00486429" w:rsidP="00E73ABE">
      <w:pPr>
        <w:tabs>
          <w:tab w:val="left" w:pos="1134"/>
        </w:tabs>
        <w:spacing w:after="0" w:line="480" w:lineRule="auto"/>
        <w:ind w:firstLine="720"/>
        <w:jc w:val="both"/>
        <w:rPr>
          <w:rFonts w:ascii="Times New Roman" w:hAnsi="Times New Roman" w:cs="Times New Roman"/>
          <w:sz w:val="24"/>
          <w:szCs w:val="24"/>
        </w:rPr>
      </w:pPr>
    </w:p>
    <w:p w:rsidR="00873CF5" w:rsidRPr="00746ADA" w:rsidRDefault="006200A8" w:rsidP="00E91E79">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33348C" w:rsidRPr="00746ADA">
        <w:rPr>
          <w:rFonts w:ascii="Times New Roman" w:hAnsi="Times New Roman" w:cs="Times New Roman"/>
          <w:sz w:val="24"/>
          <w:szCs w:val="24"/>
        </w:rPr>
        <w:t>T</w:t>
      </w:r>
      <w:r w:rsidR="00E9264C" w:rsidRPr="00746ADA">
        <w:rPr>
          <w:rFonts w:ascii="Times New Roman" w:hAnsi="Times New Roman" w:cs="Times New Roman"/>
          <w:sz w:val="24"/>
          <w:szCs w:val="24"/>
        </w:rPr>
        <w:t>he</w:t>
      </w:r>
      <w:r w:rsidR="005E2526" w:rsidRPr="00746ADA">
        <w:rPr>
          <w:rFonts w:ascii="Times New Roman" w:hAnsi="Times New Roman" w:cs="Times New Roman"/>
          <w:sz w:val="24"/>
          <w:szCs w:val="24"/>
        </w:rPr>
        <w:t xml:space="preserve"> dispute between the parties </w:t>
      </w:r>
      <w:r w:rsidR="0033348C" w:rsidRPr="00746ADA">
        <w:rPr>
          <w:rFonts w:ascii="Times New Roman" w:hAnsi="Times New Roman" w:cs="Times New Roman"/>
          <w:sz w:val="24"/>
          <w:szCs w:val="24"/>
        </w:rPr>
        <w:t>on</w:t>
      </w:r>
      <w:r w:rsidR="005E2526" w:rsidRPr="00746ADA">
        <w:rPr>
          <w:rFonts w:ascii="Times New Roman" w:hAnsi="Times New Roman" w:cs="Times New Roman"/>
          <w:sz w:val="24"/>
          <w:szCs w:val="24"/>
        </w:rPr>
        <w:t xml:space="preserve"> the meaning of the phrase “immediately before the effective date”</w:t>
      </w:r>
      <w:r w:rsidR="0033348C" w:rsidRPr="00746ADA">
        <w:rPr>
          <w:rFonts w:ascii="Times New Roman" w:hAnsi="Times New Roman" w:cs="Times New Roman"/>
          <w:sz w:val="24"/>
          <w:szCs w:val="24"/>
        </w:rPr>
        <w:t xml:space="preserve"> has alre</w:t>
      </w:r>
      <w:r w:rsidRPr="00746ADA">
        <w:rPr>
          <w:rFonts w:ascii="Times New Roman" w:hAnsi="Times New Roman" w:cs="Times New Roman"/>
          <w:sz w:val="24"/>
          <w:szCs w:val="24"/>
        </w:rPr>
        <w:t>ady been pronounced on by this C</w:t>
      </w:r>
      <w:r w:rsidR="0033348C" w:rsidRPr="00746ADA">
        <w:rPr>
          <w:rFonts w:ascii="Times New Roman" w:hAnsi="Times New Roman" w:cs="Times New Roman"/>
          <w:sz w:val="24"/>
          <w:szCs w:val="24"/>
        </w:rPr>
        <w:t>ourt</w:t>
      </w:r>
      <w:r w:rsidR="005E2526" w:rsidRPr="00746ADA">
        <w:rPr>
          <w:rFonts w:ascii="Times New Roman" w:hAnsi="Times New Roman" w:cs="Times New Roman"/>
          <w:sz w:val="24"/>
          <w:szCs w:val="24"/>
        </w:rPr>
        <w:t xml:space="preserve"> </w:t>
      </w:r>
      <w:r w:rsidR="0082519E" w:rsidRPr="00746ADA">
        <w:rPr>
          <w:rFonts w:ascii="Times New Roman" w:hAnsi="Times New Roman" w:cs="Times New Roman"/>
          <w:sz w:val="24"/>
          <w:szCs w:val="24"/>
        </w:rPr>
        <w:t>i</w:t>
      </w:r>
      <w:r w:rsidR="005E2526" w:rsidRPr="00746ADA">
        <w:rPr>
          <w:rFonts w:ascii="Times New Roman" w:hAnsi="Times New Roman" w:cs="Times New Roman"/>
          <w:sz w:val="24"/>
          <w:szCs w:val="24"/>
        </w:rPr>
        <w:t>n</w:t>
      </w:r>
      <w:r w:rsidR="0082519E" w:rsidRPr="00746ADA">
        <w:rPr>
          <w:rFonts w:ascii="Times New Roman" w:hAnsi="Times New Roman" w:cs="Times New Roman"/>
          <w:sz w:val="24"/>
          <w:szCs w:val="24"/>
        </w:rPr>
        <w:t xml:space="preserve"> the</w:t>
      </w:r>
      <w:r w:rsidR="005E2526" w:rsidRPr="00746ADA">
        <w:rPr>
          <w:rFonts w:ascii="Times New Roman" w:hAnsi="Times New Roman" w:cs="Times New Roman"/>
          <w:sz w:val="24"/>
          <w:szCs w:val="24"/>
        </w:rPr>
        <w:t xml:space="preserve"> </w:t>
      </w:r>
      <w:r w:rsidR="005E2526" w:rsidRPr="00746ADA">
        <w:rPr>
          <w:rFonts w:ascii="Times New Roman" w:hAnsi="Times New Roman" w:cs="Times New Roman"/>
          <w:i/>
          <w:sz w:val="24"/>
          <w:szCs w:val="24"/>
        </w:rPr>
        <w:t xml:space="preserve">Zambezi Gas </w:t>
      </w:r>
      <w:r w:rsidR="00873CF5" w:rsidRPr="00746ADA">
        <w:rPr>
          <w:rFonts w:ascii="Times New Roman" w:hAnsi="Times New Roman" w:cs="Times New Roman"/>
          <w:i/>
          <w:sz w:val="24"/>
          <w:szCs w:val="24"/>
        </w:rPr>
        <w:t>Zimbabwe (Private) Limited</w:t>
      </w:r>
      <w:r w:rsidR="0082519E" w:rsidRPr="00746ADA">
        <w:rPr>
          <w:rFonts w:ascii="Times New Roman" w:hAnsi="Times New Roman" w:cs="Times New Roman"/>
          <w:i/>
          <w:sz w:val="24"/>
          <w:szCs w:val="24"/>
        </w:rPr>
        <w:t xml:space="preserve"> </w:t>
      </w:r>
      <w:r w:rsidR="0082519E" w:rsidRPr="00746ADA">
        <w:rPr>
          <w:rFonts w:ascii="Times New Roman" w:hAnsi="Times New Roman" w:cs="Times New Roman"/>
          <w:sz w:val="24"/>
          <w:szCs w:val="24"/>
        </w:rPr>
        <w:t>case (</w:t>
      </w:r>
      <w:r w:rsidR="0082519E" w:rsidRPr="00746ADA">
        <w:rPr>
          <w:rFonts w:ascii="Times New Roman" w:hAnsi="Times New Roman" w:cs="Times New Roman"/>
          <w:i/>
          <w:sz w:val="24"/>
          <w:szCs w:val="24"/>
        </w:rPr>
        <w:t>supra)</w:t>
      </w:r>
      <w:r w:rsidR="002D4A49" w:rsidRPr="00746ADA">
        <w:rPr>
          <w:rFonts w:ascii="Times New Roman" w:hAnsi="Times New Roman" w:cs="Times New Roman"/>
          <w:i/>
          <w:sz w:val="24"/>
          <w:szCs w:val="24"/>
        </w:rPr>
        <w:t>.</w:t>
      </w:r>
    </w:p>
    <w:p w:rsidR="006200A8" w:rsidRPr="00746ADA" w:rsidRDefault="006200A8" w:rsidP="006200A8">
      <w:pPr>
        <w:tabs>
          <w:tab w:val="left" w:pos="1134"/>
        </w:tabs>
        <w:spacing w:after="0" w:line="480" w:lineRule="auto"/>
        <w:ind w:firstLine="720"/>
        <w:jc w:val="both"/>
        <w:rPr>
          <w:rFonts w:ascii="Times New Roman" w:hAnsi="Times New Roman" w:cs="Times New Roman"/>
          <w:sz w:val="24"/>
          <w:szCs w:val="24"/>
        </w:rPr>
      </w:pPr>
    </w:p>
    <w:p w:rsidR="005F1012" w:rsidRPr="00746ADA" w:rsidRDefault="006200A8" w:rsidP="006F1497">
      <w:pPr>
        <w:tabs>
          <w:tab w:val="left" w:pos="1134"/>
        </w:tabs>
        <w:spacing w:after="0" w:line="480" w:lineRule="auto"/>
        <w:ind w:firstLine="720"/>
        <w:jc w:val="both"/>
        <w:rPr>
          <w:rFonts w:ascii="Times New Roman" w:hAnsi="Times New Roman" w:cs="Times New Roman"/>
          <w:bCs/>
          <w:iCs/>
          <w:sz w:val="24"/>
          <w:szCs w:val="24"/>
        </w:rPr>
      </w:pPr>
      <w:r w:rsidRPr="00746ADA">
        <w:rPr>
          <w:rFonts w:ascii="Times New Roman" w:hAnsi="Times New Roman" w:cs="Times New Roman"/>
          <w:bCs/>
          <w:iCs/>
          <w:sz w:val="24"/>
          <w:szCs w:val="24"/>
        </w:rPr>
        <w:tab/>
      </w:r>
      <w:r w:rsidR="005F1012" w:rsidRPr="00746ADA">
        <w:rPr>
          <w:rFonts w:ascii="Times New Roman" w:hAnsi="Times New Roman" w:cs="Times New Roman"/>
          <w:bCs/>
          <w:iCs/>
          <w:sz w:val="24"/>
          <w:szCs w:val="24"/>
        </w:rPr>
        <w:t xml:space="preserve">The order granted </w:t>
      </w:r>
      <w:r w:rsidR="00C52B8C" w:rsidRPr="00746ADA">
        <w:rPr>
          <w:rFonts w:ascii="Times New Roman" w:hAnsi="Times New Roman" w:cs="Times New Roman"/>
          <w:bCs/>
          <w:iCs/>
          <w:sz w:val="24"/>
          <w:szCs w:val="24"/>
        </w:rPr>
        <w:t>in</w:t>
      </w:r>
      <w:r w:rsidR="005F1012" w:rsidRPr="00746ADA">
        <w:rPr>
          <w:rFonts w:ascii="Times New Roman" w:hAnsi="Times New Roman" w:cs="Times New Roman"/>
          <w:bCs/>
          <w:iCs/>
          <w:sz w:val="24"/>
          <w:szCs w:val="24"/>
        </w:rPr>
        <w:t xml:space="preserve"> case number HC 1</w:t>
      </w:r>
      <w:r w:rsidR="00261097" w:rsidRPr="00746ADA">
        <w:rPr>
          <w:rFonts w:ascii="Times New Roman" w:hAnsi="Times New Roman" w:cs="Times New Roman"/>
          <w:bCs/>
          <w:iCs/>
          <w:sz w:val="24"/>
          <w:szCs w:val="24"/>
        </w:rPr>
        <w:t>1449/18 was granted on 22</w:t>
      </w:r>
      <w:r w:rsidR="005F1012" w:rsidRPr="00746ADA">
        <w:rPr>
          <w:rFonts w:ascii="Times New Roman" w:hAnsi="Times New Roman" w:cs="Times New Roman"/>
          <w:bCs/>
          <w:iCs/>
          <w:sz w:val="24"/>
          <w:szCs w:val="24"/>
        </w:rPr>
        <w:t xml:space="preserve"> February 2019 and as such was not granted immediately before the effective </w:t>
      </w:r>
      <w:r w:rsidR="00E73ABE">
        <w:rPr>
          <w:rFonts w:ascii="Times New Roman" w:hAnsi="Times New Roman" w:cs="Times New Roman"/>
          <w:bCs/>
          <w:iCs/>
          <w:sz w:val="24"/>
          <w:szCs w:val="24"/>
        </w:rPr>
        <w:t>date of the promulgation of S.I </w:t>
      </w:r>
      <w:r w:rsidR="005F1012" w:rsidRPr="00746ADA">
        <w:rPr>
          <w:rFonts w:ascii="Times New Roman" w:hAnsi="Times New Roman" w:cs="Times New Roman"/>
          <w:bCs/>
          <w:iCs/>
          <w:sz w:val="24"/>
          <w:szCs w:val="24"/>
        </w:rPr>
        <w:t xml:space="preserve">33 of 2019. </w:t>
      </w:r>
      <w:r w:rsidRPr="00746ADA">
        <w:rPr>
          <w:rFonts w:ascii="Times New Roman" w:hAnsi="Times New Roman" w:cs="Times New Roman"/>
          <w:bCs/>
          <w:iCs/>
          <w:sz w:val="24"/>
          <w:szCs w:val="24"/>
        </w:rPr>
        <w:t xml:space="preserve"> </w:t>
      </w:r>
      <w:r w:rsidR="005F1012" w:rsidRPr="00746ADA">
        <w:rPr>
          <w:rFonts w:ascii="Times New Roman" w:hAnsi="Times New Roman" w:cs="Times New Roman"/>
          <w:bCs/>
          <w:iCs/>
          <w:sz w:val="24"/>
          <w:szCs w:val="24"/>
        </w:rPr>
        <w:t>The order was granted on the effective date</w:t>
      </w:r>
      <w:r w:rsidR="009D29DF" w:rsidRPr="00746ADA">
        <w:rPr>
          <w:rFonts w:ascii="Times New Roman" w:hAnsi="Times New Roman" w:cs="Times New Roman"/>
          <w:bCs/>
          <w:iCs/>
          <w:sz w:val="24"/>
          <w:szCs w:val="24"/>
        </w:rPr>
        <w:t xml:space="preserve"> but after it had come into effect.</w:t>
      </w:r>
      <w:r w:rsidR="005F1012" w:rsidRPr="00746ADA">
        <w:rPr>
          <w:rFonts w:ascii="Times New Roman" w:hAnsi="Times New Roman" w:cs="Times New Roman"/>
          <w:bCs/>
          <w:iCs/>
          <w:sz w:val="24"/>
          <w:szCs w:val="24"/>
        </w:rPr>
        <w:t xml:space="preserve"> </w:t>
      </w:r>
      <w:r w:rsidRPr="00746ADA">
        <w:rPr>
          <w:rFonts w:ascii="Times New Roman" w:hAnsi="Times New Roman" w:cs="Times New Roman"/>
          <w:bCs/>
          <w:iCs/>
          <w:sz w:val="24"/>
          <w:szCs w:val="24"/>
        </w:rPr>
        <w:t xml:space="preserve"> </w:t>
      </w:r>
      <w:r w:rsidR="009D29DF" w:rsidRPr="00746ADA">
        <w:rPr>
          <w:rFonts w:ascii="Times New Roman" w:hAnsi="Times New Roman" w:cs="Times New Roman"/>
          <w:bCs/>
          <w:iCs/>
          <w:sz w:val="24"/>
          <w:szCs w:val="24"/>
        </w:rPr>
        <w:t>It can therefore not</w:t>
      </w:r>
      <w:r w:rsidR="005F1012" w:rsidRPr="00746ADA">
        <w:rPr>
          <w:rFonts w:ascii="Times New Roman" w:hAnsi="Times New Roman" w:cs="Times New Roman"/>
          <w:bCs/>
          <w:iCs/>
          <w:sz w:val="24"/>
          <w:szCs w:val="24"/>
        </w:rPr>
        <w:t xml:space="preserve"> be valued in RTGS Dollar</w:t>
      </w:r>
      <w:r w:rsidR="00F2125C" w:rsidRPr="00746ADA">
        <w:rPr>
          <w:rFonts w:ascii="Times New Roman" w:hAnsi="Times New Roman" w:cs="Times New Roman"/>
          <w:bCs/>
          <w:iCs/>
          <w:sz w:val="24"/>
          <w:szCs w:val="24"/>
        </w:rPr>
        <w:t>s</w:t>
      </w:r>
      <w:r w:rsidR="005F1012" w:rsidRPr="00746ADA">
        <w:rPr>
          <w:rFonts w:ascii="Times New Roman" w:hAnsi="Times New Roman" w:cs="Times New Roman"/>
          <w:bCs/>
          <w:iCs/>
          <w:sz w:val="24"/>
          <w:szCs w:val="24"/>
        </w:rPr>
        <w:t xml:space="preserve"> at</w:t>
      </w:r>
      <w:r w:rsidR="00BE5570" w:rsidRPr="00746ADA">
        <w:rPr>
          <w:rFonts w:ascii="Times New Roman" w:hAnsi="Times New Roman" w:cs="Times New Roman"/>
          <w:bCs/>
          <w:iCs/>
          <w:sz w:val="24"/>
          <w:szCs w:val="24"/>
        </w:rPr>
        <w:t xml:space="preserve"> the</w:t>
      </w:r>
      <w:r w:rsidR="009D29DF" w:rsidRPr="00746ADA">
        <w:rPr>
          <w:rFonts w:ascii="Times New Roman" w:hAnsi="Times New Roman" w:cs="Times New Roman"/>
          <w:bCs/>
          <w:iCs/>
          <w:sz w:val="24"/>
          <w:szCs w:val="24"/>
        </w:rPr>
        <w:t xml:space="preserve"> rate of</w:t>
      </w:r>
      <w:r w:rsidR="005F1012" w:rsidRPr="00746ADA">
        <w:rPr>
          <w:rFonts w:ascii="Times New Roman" w:hAnsi="Times New Roman" w:cs="Times New Roman"/>
          <w:bCs/>
          <w:iCs/>
          <w:sz w:val="24"/>
          <w:szCs w:val="24"/>
        </w:rPr>
        <w:t xml:space="preserve"> 1</w:t>
      </w:r>
      <w:r w:rsidR="009D29DF" w:rsidRPr="00746ADA">
        <w:rPr>
          <w:rFonts w:ascii="Times New Roman" w:hAnsi="Times New Roman" w:cs="Times New Roman"/>
          <w:bCs/>
          <w:iCs/>
          <w:sz w:val="24"/>
          <w:szCs w:val="24"/>
        </w:rPr>
        <w:t xml:space="preserve"> to</w:t>
      </w:r>
      <w:r w:rsidR="008924D4" w:rsidRPr="00746ADA">
        <w:rPr>
          <w:rFonts w:ascii="Times New Roman" w:hAnsi="Times New Roman" w:cs="Times New Roman"/>
          <w:bCs/>
          <w:iCs/>
          <w:sz w:val="24"/>
          <w:szCs w:val="24"/>
        </w:rPr>
        <w:t xml:space="preserve"> </w:t>
      </w:r>
      <w:r w:rsidR="005F1012" w:rsidRPr="00746ADA">
        <w:rPr>
          <w:rFonts w:ascii="Times New Roman" w:hAnsi="Times New Roman" w:cs="Times New Roman"/>
          <w:bCs/>
          <w:iCs/>
          <w:sz w:val="24"/>
          <w:szCs w:val="24"/>
        </w:rPr>
        <w:t>1</w:t>
      </w:r>
      <w:r w:rsidR="006F1497">
        <w:rPr>
          <w:rFonts w:ascii="Times New Roman" w:hAnsi="Times New Roman" w:cs="Times New Roman"/>
          <w:bCs/>
          <w:iCs/>
          <w:sz w:val="24"/>
          <w:szCs w:val="24"/>
        </w:rPr>
        <w:t xml:space="preserve"> as it</w:t>
      </w:r>
      <w:r w:rsidR="005F1012" w:rsidRPr="00746ADA">
        <w:rPr>
          <w:rFonts w:ascii="Times New Roman" w:hAnsi="Times New Roman" w:cs="Times New Roman"/>
          <w:bCs/>
          <w:iCs/>
          <w:sz w:val="24"/>
          <w:szCs w:val="24"/>
        </w:rPr>
        <w:t xml:space="preserve"> </w:t>
      </w:r>
      <w:r w:rsidR="000D6ECE" w:rsidRPr="00746ADA">
        <w:rPr>
          <w:rFonts w:ascii="Times New Roman" w:hAnsi="Times New Roman" w:cs="Times New Roman"/>
          <w:bCs/>
          <w:iCs/>
          <w:sz w:val="24"/>
          <w:szCs w:val="24"/>
        </w:rPr>
        <w:t>falls under</w:t>
      </w:r>
      <w:r w:rsidR="005F1012" w:rsidRPr="00746ADA">
        <w:rPr>
          <w:rFonts w:ascii="Times New Roman" w:hAnsi="Times New Roman" w:cs="Times New Roman"/>
          <w:bCs/>
          <w:iCs/>
          <w:sz w:val="24"/>
          <w:szCs w:val="24"/>
        </w:rPr>
        <w:t xml:space="preserve"> </w:t>
      </w:r>
      <w:r w:rsidRPr="00746ADA">
        <w:rPr>
          <w:rFonts w:ascii="Times New Roman" w:hAnsi="Times New Roman" w:cs="Times New Roman"/>
          <w:bCs/>
          <w:iCs/>
          <w:sz w:val="24"/>
          <w:szCs w:val="24"/>
        </w:rPr>
        <w:t>the provisions of section 4 (1)</w:t>
      </w:r>
      <w:r w:rsidR="006F1497">
        <w:rPr>
          <w:rFonts w:ascii="Times New Roman" w:hAnsi="Times New Roman" w:cs="Times New Roman"/>
          <w:bCs/>
          <w:iCs/>
          <w:sz w:val="24"/>
          <w:szCs w:val="24"/>
        </w:rPr>
        <w:t xml:space="preserve"> </w:t>
      </w:r>
      <w:r w:rsidR="005F1012" w:rsidRPr="00746ADA">
        <w:rPr>
          <w:rFonts w:ascii="Times New Roman" w:hAnsi="Times New Roman" w:cs="Times New Roman"/>
          <w:bCs/>
          <w:iCs/>
          <w:sz w:val="24"/>
          <w:szCs w:val="24"/>
        </w:rPr>
        <w:t>(e) of S.1 33 of 2019</w:t>
      </w:r>
      <w:r w:rsidR="006F1497">
        <w:rPr>
          <w:rFonts w:ascii="Times New Roman" w:hAnsi="Times New Roman" w:cs="Times New Roman"/>
          <w:bCs/>
          <w:iCs/>
          <w:sz w:val="24"/>
          <w:szCs w:val="24"/>
        </w:rPr>
        <w:t>.</w:t>
      </w:r>
    </w:p>
    <w:p w:rsidR="001C5111" w:rsidRPr="00746ADA" w:rsidRDefault="001C5111" w:rsidP="00486429">
      <w:pPr>
        <w:spacing w:after="0" w:line="240" w:lineRule="auto"/>
        <w:ind w:left="567"/>
        <w:jc w:val="both"/>
        <w:rPr>
          <w:rFonts w:ascii="Times New Roman" w:hAnsi="Times New Roman" w:cs="Times New Roman"/>
          <w:bCs/>
          <w:iCs/>
          <w:sz w:val="24"/>
          <w:szCs w:val="24"/>
        </w:rPr>
      </w:pPr>
    </w:p>
    <w:p w:rsidR="001C5111" w:rsidRPr="00746ADA" w:rsidRDefault="001C5111" w:rsidP="00486429">
      <w:pPr>
        <w:spacing w:after="0" w:line="240" w:lineRule="auto"/>
        <w:ind w:left="567"/>
        <w:jc w:val="both"/>
        <w:rPr>
          <w:rFonts w:ascii="Times New Roman" w:hAnsi="Times New Roman" w:cs="Times New Roman"/>
          <w:bCs/>
          <w:iCs/>
          <w:sz w:val="24"/>
          <w:szCs w:val="24"/>
        </w:rPr>
      </w:pPr>
    </w:p>
    <w:p w:rsidR="005F1012" w:rsidRPr="00746ADA" w:rsidRDefault="006200A8" w:rsidP="006200A8">
      <w:pPr>
        <w:tabs>
          <w:tab w:val="left" w:pos="1134"/>
        </w:tabs>
        <w:spacing w:after="0" w:line="480" w:lineRule="auto"/>
        <w:ind w:firstLine="720"/>
        <w:jc w:val="both"/>
        <w:rPr>
          <w:rFonts w:ascii="Times New Roman" w:hAnsi="Times New Roman" w:cs="Times New Roman"/>
          <w:bCs/>
          <w:iCs/>
          <w:sz w:val="24"/>
          <w:szCs w:val="24"/>
        </w:rPr>
      </w:pPr>
      <w:r w:rsidRPr="00746ADA">
        <w:rPr>
          <w:rFonts w:ascii="Times New Roman" w:hAnsi="Times New Roman" w:cs="Times New Roman"/>
          <w:bCs/>
          <w:iCs/>
          <w:sz w:val="24"/>
          <w:szCs w:val="24"/>
        </w:rPr>
        <w:lastRenderedPageBreak/>
        <w:tab/>
      </w:r>
      <w:r w:rsidR="005F1012" w:rsidRPr="00746ADA">
        <w:rPr>
          <w:rFonts w:ascii="Times New Roman" w:hAnsi="Times New Roman" w:cs="Times New Roman"/>
          <w:bCs/>
          <w:iCs/>
          <w:sz w:val="24"/>
          <w:szCs w:val="24"/>
        </w:rPr>
        <w:t xml:space="preserve">The court </w:t>
      </w:r>
      <w:r w:rsidR="005F1012" w:rsidRPr="00746ADA">
        <w:rPr>
          <w:rFonts w:ascii="Times New Roman" w:hAnsi="Times New Roman" w:cs="Times New Roman"/>
          <w:bCs/>
          <w:i/>
          <w:iCs/>
          <w:sz w:val="24"/>
          <w:szCs w:val="24"/>
        </w:rPr>
        <w:t>a quo</w:t>
      </w:r>
      <w:r w:rsidR="005F1012" w:rsidRPr="00746ADA">
        <w:rPr>
          <w:rFonts w:ascii="Times New Roman" w:hAnsi="Times New Roman" w:cs="Times New Roman"/>
          <w:bCs/>
          <w:iCs/>
          <w:sz w:val="24"/>
          <w:szCs w:val="24"/>
        </w:rPr>
        <w:t xml:space="preserve"> th</w:t>
      </w:r>
      <w:r w:rsidR="009D29DF" w:rsidRPr="00746ADA">
        <w:rPr>
          <w:rFonts w:ascii="Times New Roman" w:hAnsi="Times New Roman" w:cs="Times New Roman"/>
          <w:bCs/>
          <w:iCs/>
          <w:sz w:val="24"/>
          <w:szCs w:val="24"/>
        </w:rPr>
        <w:t>erefore</w:t>
      </w:r>
      <w:r w:rsidR="005F1012" w:rsidRPr="00746ADA">
        <w:rPr>
          <w:rFonts w:ascii="Times New Roman" w:hAnsi="Times New Roman" w:cs="Times New Roman"/>
          <w:bCs/>
          <w:iCs/>
          <w:sz w:val="24"/>
          <w:szCs w:val="24"/>
        </w:rPr>
        <w:t xml:space="preserve"> erred in finding that the liability by the </w:t>
      </w:r>
      <w:r w:rsidR="00534105" w:rsidRPr="00746ADA">
        <w:rPr>
          <w:rFonts w:ascii="Times New Roman" w:hAnsi="Times New Roman" w:cs="Times New Roman"/>
          <w:bCs/>
          <w:iCs/>
          <w:sz w:val="24"/>
          <w:szCs w:val="24"/>
        </w:rPr>
        <w:t>first</w:t>
      </w:r>
      <w:r w:rsidR="00261097" w:rsidRPr="00746ADA">
        <w:rPr>
          <w:rFonts w:ascii="Times New Roman" w:hAnsi="Times New Roman" w:cs="Times New Roman"/>
          <w:bCs/>
          <w:iCs/>
          <w:sz w:val="24"/>
          <w:szCs w:val="24"/>
        </w:rPr>
        <w:t xml:space="preserve"> </w:t>
      </w:r>
      <w:r w:rsidR="005F1012" w:rsidRPr="00746ADA">
        <w:rPr>
          <w:rFonts w:ascii="Times New Roman" w:hAnsi="Times New Roman" w:cs="Times New Roman"/>
          <w:bCs/>
          <w:iCs/>
          <w:sz w:val="24"/>
          <w:szCs w:val="24"/>
        </w:rPr>
        <w:t xml:space="preserve"> respondent to the appellant arose from the acknowledgment of debt when</w:t>
      </w:r>
      <w:r w:rsidR="00E324E8" w:rsidRPr="00746ADA">
        <w:rPr>
          <w:rFonts w:ascii="Times New Roman" w:hAnsi="Times New Roman" w:cs="Times New Roman"/>
          <w:bCs/>
          <w:iCs/>
          <w:sz w:val="24"/>
          <w:szCs w:val="24"/>
        </w:rPr>
        <w:t xml:space="preserve"> it</w:t>
      </w:r>
      <w:r w:rsidR="005F1012" w:rsidRPr="00746ADA">
        <w:rPr>
          <w:rFonts w:ascii="Times New Roman" w:hAnsi="Times New Roman" w:cs="Times New Roman"/>
          <w:bCs/>
          <w:iCs/>
          <w:sz w:val="24"/>
          <w:szCs w:val="24"/>
        </w:rPr>
        <w:t xml:space="preserve"> in fact arose from the </w:t>
      </w:r>
      <w:r w:rsidR="00222AD6" w:rsidRPr="00746ADA">
        <w:rPr>
          <w:rFonts w:ascii="Times New Roman" w:hAnsi="Times New Roman" w:cs="Times New Roman"/>
          <w:bCs/>
          <w:iCs/>
          <w:sz w:val="24"/>
          <w:szCs w:val="24"/>
        </w:rPr>
        <w:t>consent order of</w:t>
      </w:r>
      <w:r w:rsidR="005F1012" w:rsidRPr="00746ADA">
        <w:rPr>
          <w:rFonts w:ascii="Times New Roman" w:hAnsi="Times New Roman" w:cs="Times New Roman"/>
          <w:bCs/>
          <w:iCs/>
          <w:sz w:val="24"/>
          <w:szCs w:val="24"/>
        </w:rPr>
        <w:t xml:space="preserve"> 22 February 2019.</w:t>
      </w:r>
    </w:p>
    <w:p w:rsidR="006200A8" w:rsidRPr="00746ADA" w:rsidRDefault="006200A8" w:rsidP="006200A8">
      <w:pPr>
        <w:tabs>
          <w:tab w:val="left" w:pos="1134"/>
        </w:tabs>
        <w:spacing w:after="0" w:line="480" w:lineRule="auto"/>
        <w:ind w:firstLine="720"/>
        <w:jc w:val="both"/>
        <w:rPr>
          <w:rFonts w:ascii="Times New Roman" w:hAnsi="Times New Roman" w:cs="Times New Roman"/>
          <w:bCs/>
          <w:iCs/>
          <w:sz w:val="24"/>
          <w:szCs w:val="24"/>
        </w:rPr>
      </w:pPr>
    </w:p>
    <w:p w:rsidR="00CC0055" w:rsidRPr="00746ADA" w:rsidRDefault="006200A8" w:rsidP="00E91E79">
      <w:pPr>
        <w:tabs>
          <w:tab w:val="left" w:pos="1134"/>
        </w:tabs>
        <w:spacing w:after="0" w:line="480" w:lineRule="auto"/>
        <w:ind w:firstLine="720"/>
        <w:jc w:val="both"/>
        <w:rPr>
          <w:rFonts w:ascii="Times New Roman" w:hAnsi="Times New Roman" w:cs="Times New Roman"/>
          <w:sz w:val="24"/>
          <w:szCs w:val="24"/>
          <w:lang w:val="en-US"/>
        </w:rPr>
      </w:pPr>
      <w:r w:rsidRPr="00746ADA">
        <w:rPr>
          <w:rFonts w:ascii="Times New Roman" w:hAnsi="Times New Roman" w:cs="Times New Roman"/>
          <w:sz w:val="24"/>
          <w:szCs w:val="24"/>
          <w:lang w:val="en-US"/>
        </w:rPr>
        <w:tab/>
      </w:r>
      <w:r w:rsidR="00B45275" w:rsidRPr="00746ADA">
        <w:rPr>
          <w:rFonts w:ascii="Times New Roman" w:hAnsi="Times New Roman" w:cs="Times New Roman"/>
          <w:sz w:val="24"/>
          <w:szCs w:val="24"/>
          <w:lang w:val="en-US"/>
        </w:rPr>
        <w:t>T</w:t>
      </w:r>
      <w:r w:rsidR="00EA6C69" w:rsidRPr="00746ADA">
        <w:rPr>
          <w:rFonts w:ascii="Times New Roman" w:hAnsi="Times New Roman" w:cs="Times New Roman"/>
          <w:sz w:val="24"/>
          <w:szCs w:val="24"/>
          <w:lang w:val="en-US"/>
        </w:rPr>
        <w:t>he</w:t>
      </w:r>
      <w:r w:rsidR="009029D1" w:rsidRPr="00746ADA">
        <w:rPr>
          <w:rFonts w:ascii="Times New Roman" w:hAnsi="Times New Roman" w:cs="Times New Roman"/>
          <w:sz w:val="24"/>
          <w:szCs w:val="24"/>
          <w:lang w:val="en-US"/>
        </w:rPr>
        <w:t xml:space="preserve"> import of the reasoning</w:t>
      </w:r>
      <w:r w:rsidRPr="00746ADA">
        <w:rPr>
          <w:rFonts w:ascii="Times New Roman" w:hAnsi="Times New Roman" w:cs="Times New Roman"/>
          <w:sz w:val="24"/>
          <w:szCs w:val="24"/>
          <w:lang w:val="en-US"/>
        </w:rPr>
        <w:t xml:space="preserve"> of this C</w:t>
      </w:r>
      <w:r w:rsidR="00B45275" w:rsidRPr="00746ADA">
        <w:rPr>
          <w:rFonts w:ascii="Times New Roman" w:hAnsi="Times New Roman" w:cs="Times New Roman"/>
          <w:sz w:val="24"/>
          <w:szCs w:val="24"/>
          <w:lang w:val="en-US"/>
        </w:rPr>
        <w:t>ourt</w:t>
      </w:r>
      <w:r w:rsidR="009029D1" w:rsidRPr="00746ADA">
        <w:rPr>
          <w:rFonts w:ascii="Times New Roman" w:hAnsi="Times New Roman" w:cs="Times New Roman"/>
          <w:sz w:val="24"/>
          <w:szCs w:val="24"/>
          <w:lang w:val="en-US"/>
        </w:rPr>
        <w:t xml:space="preserve"> in the</w:t>
      </w:r>
      <w:r w:rsidR="005F1012" w:rsidRPr="00746ADA">
        <w:rPr>
          <w:rFonts w:ascii="Times New Roman" w:hAnsi="Times New Roman" w:cs="Times New Roman"/>
          <w:sz w:val="24"/>
          <w:szCs w:val="24"/>
          <w:lang w:val="en-US"/>
        </w:rPr>
        <w:t xml:space="preserve"> </w:t>
      </w:r>
      <w:r w:rsidR="005F1012" w:rsidRPr="00746ADA">
        <w:rPr>
          <w:rFonts w:ascii="Times New Roman" w:hAnsi="Times New Roman" w:cs="Times New Roman"/>
          <w:i/>
          <w:sz w:val="24"/>
          <w:szCs w:val="24"/>
          <w:lang w:val="en-US"/>
        </w:rPr>
        <w:t>Zambez</w:t>
      </w:r>
      <w:r w:rsidR="00A7758E" w:rsidRPr="00746ADA">
        <w:rPr>
          <w:rFonts w:ascii="Times New Roman" w:hAnsi="Times New Roman" w:cs="Times New Roman"/>
          <w:i/>
          <w:sz w:val="24"/>
          <w:szCs w:val="24"/>
          <w:lang w:val="en-US"/>
        </w:rPr>
        <w:t>i</w:t>
      </w:r>
      <w:r w:rsidR="00CD21F7" w:rsidRPr="00746ADA">
        <w:rPr>
          <w:rFonts w:ascii="Times New Roman" w:hAnsi="Times New Roman" w:cs="Times New Roman"/>
          <w:i/>
          <w:sz w:val="24"/>
          <w:szCs w:val="24"/>
          <w:lang w:val="en-US"/>
        </w:rPr>
        <w:t xml:space="preserve"> Gas</w:t>
      </w:r>
      <w:r w:rsidR="005F1012" w:rsidRPr="00746ADA">
        <w:rPr>
          <w:rFonts w:ascii="Times New Roman" w:hAnsi="Times New Roman" w:cs="Times New Roman"/>
          <w:sz w:val="24"/>
          <w:szCs w:val="24"/>
          <w:lang w:val="en-US"/>
        </w:rPr>
        <w:t xml:space="preserve"> case </w:t>
      </w:r>
      <w:r w:rsidR="00B45275" w:rsidRPr="00746ADA">
        <w:rPr>
          <w:rFonts w:ascii="Times New Roman" w:hAnsi="Times New Roman" w:cs="Times New Roman"/>
          <w:i/>
          <w:sz w:val="24"/>
          <w:szCs w:val="24"/>
          <w:lang w:val="en-US"/>
        </w:rPr>
        <w:t xml:space="preserve">(supra) </w:t>
      </w:r>
      <w:r w:rsidR="009029D1" w:rsidRPr="00746ADA">
        <w:rPr>
          <w:rFonts w:ascii="Times New Roman" w:hAnsi="Times New Roman" w:cs="Times New Roman"/>
          <w:sz w:val="24"/>
          <w:szCs w:val="24"/>
          <w:lang w:val="en-US"/>
        </w:rPr>
        <w:t xml:space="preserve">clearly </w:t>
      </w:r>
      <w:r w:rsidR="00B45275" w:rsidRPr="00746ADA">
        <w:rPr>
          <w:rFonts w:ascii="Times New Roman" w:hAnsi="Times New Roman" w:cs="Times New Roman"/>
          <w:sz w:val="24"/>
          <w:szCs w:val="24"/>
          <w:lang w:val="en-US"/>
        </w:rPr>
        <w:t>establish</w:t>
      </w:r>
      <w:r w:rsidR="00F91E15" w:rsidRPr="00746ADA">
        <w:rPr>
          <w:rFonts w:ascii="Times New Roman" w:hAnsi="Times New Roman" w:cs="Times New Roman"/>
          <w:sz w:val="24"/>
          <w:szCs w:val="24"/>
          <w:lang w:val="en-US"/>
        </w:rPr>
        <w:t>es</w:t>
      </w:r>
      <w:r w:rsidR="009029D1" w:rsidRPr="00746ADA">
        <w:rPr>
          <w:rFonts w:ascii="Times New Roman" w:hAnsi="Times New Roman" w:cs="Times New Roman"/>
          <w:sz w:val="24"/>
          <w:szCs w:val="24"/>
          <w:lang w:val="en-US"/>
        </w:rPr>
        <w:t xml:space="preserve"> that</w:t>
      </w:r>
      <w:r w:rsidRPr="00746ADA">
        <w:rPr>
          <w:rFonts w:ascii="Times New Roman" w:hAnsi="Times New Roman" w:cs="Times New Roman"/>
          <w:sz w:val="24"/>
          <w:szCs w:val="24"/>
          <w:lang w:val="en-US"/>
        </w:rPr>
        <w:t xml:space="preserve"> s 4 (1)</w:t>
      </w:r>
      <w:r w:rsidR="005E0037" w:rsidRPr="00746ADA">
        <w:rPr>
          <w:rFonts w:ascii="Times New Roman" w:hAnsi="Times New Roman" w:cs="Times New Roman"/>
          <w:sz w:val="24"/>
          <w:szCs w:val="24"/>
          <w:lang w:val="en-US"/>
        </w:rPr>
        <w:t>(d) of S</w:t>
      </w:r>
      <w:r w:rsidR="009D29DF" w:rsidRPr="00746ADA">
        <w:rPr>
          <w:rFonts w:ascii="Times New Roman" w:hAnsi="Times New Roman" w:cs="Times New Roman"/>
          <w:sz w:val="24"/>
          <w:szCs w:val="24"/>
          <w:lang w:val="en-US"/>
        </w:rPr>
        <w:t>.</w:t>
      </w:r>
      <w:r w:rsidR="005E0037" w:rsidRPr="00746ADA">
        <w:rPr>
          <w:rFonts w:ascii="Times New Roman" w:hAnsi="Times New Roman" w:cs="Times New Roman"/>
          <w:sz w:val="24"/>
          <w:szCs w:val="24"/>
          <w:lang w:val="en-US"/>
        </w:rPr>
        <w:t>I</w:t>
      </w:r>
      <w:r w:rsidR="009D29DF" w:rsidRPr="00746ADA">
        <w:rPr>
          <w:rFonts w:ascii="Times New Roman" w:hAnsi="Times New Roman" w:cs="Times New Roman"/>
          <w:sz w:val="24"/>
          <w:szCs w:val="24"/>
          <w:lang w:val="en-US"/>
        </w:rPr>
        <w:t xml:space="preserve"> </w:t>
      </w:r>
      <w:r w:rsidR="005E0037" w:rsidRPr="00746ADA">
        <w:rPr>
          <w:rFonts w:ascii="Times New Roman" w:hAnsi="Times New Roman" w:cs="Times New Roman"/>
          <w:sz w:val="24"/>
          <w:szCs w:val="24"/>
          <w:lang w:val="en-US"/>
        </w:rPr>
        <w:t>33 of 2019 applies if</w:t>
      </w:r>
      <w:r w:rsidR="009029D1" w:rsidRPr="00746ADA">
        <w:rPr>
          <w:rFonts w:ascii="Times New Roman" w:hAnsi="Times New Roman" w:cs="Times New Roman"/>
          <w:sz w:val="24"/>
          <w:szCs w:val="24"/>
          <w:lang w:val="en-US"/>
        </w:rPr>
        <w:t xml:space="preserve"> the assets and liabilities </w:t>
      </w:r>
      <w:r w:rsidR="005E0037" w:rsidRPr="00746ADA">
        <w:rPr>
          <w:rFonts w:ascii="Times New Roman" w:hAnsi="Times New Roman" w:cs="Times New Roman"/>
          <w:sz w:val="24"/>
          <w:szCs w:val="24"/>
          <w:lang w:val="en-US"/>
        </w:rPr>
        <w:t>were</w:t>
      </w:r>
      <w:r w:rsidR="009029D1" w:rsidRPr="00746ADA">
        <w:rPr>
          <w:rFonts w:ascii="Times New Roman" w:hAnsi="Times New Roman" w:cs="Times New Roman"/>
          <w:sz w:val="24"/>
          <w:szCs w:val="24"/>
          <w:lang w:val="en-US"/>
        </w:rPr>
        <w:t xml:space="preserve"> valued in United States Dollars</w:t>
      </w:r>
      <w:r w:rsidR="00D95486" w:rsidRPr="00746ADA">
        <w:rPr>
          <w:rFonts w:ascii="Times New Roman" w:hAnsi="Times New Roman" w:cs="Times New Roman"/>
          <w:sz w:val="24"/>
          <w:szCs w:val="24"/>
          <w:lang w:val="en-US"/>
        </w:rPr>
        <w:t xml:space="preserve"> immediately</w:t>
      </w:r>
      <w:r w:rsidRPr="00746ADA">
        <w:rPr>
          <w:rFonts w:ascii="Times New Roman" w:hAnsi="Times New Roman" w:cs="Times New Roman"/>
          <w:sz w:val="24"/>
          <w:szCs w:val="24"/>
          <w:lang w:val="en-US"/>
        </w:rPr>
        <w:t xml:space="preserve"> before 22 February </w:t>
      </w:r>
      <w:r w:rsidR="009029D1" w:rsidRPr="00746ADA">
        <w:rPr>
          <w:rFonts w:ascii="Times New Roman" w:hAnsi="Times New Roman" w:cs="Times New Roman"/>
          <w:sz w:val="24"/>
          <w:szCs w:val="24"/>
          <w:lang w:val="en-US"/>
        </w:rPr>
        <w:t>2019</w:t>
      </w:r>
      <w:r w:rsidRPr="00746ADA">
        <w:rPr>
          <w:rFonts w:ascii="Times New Roman" w:hAnsi="Times New Roman" w:cs="Times New Roman"/>
          <w:sz w:val="24"/>
          <w:szCs w:val="24"/>
          <w:lang w:val="en-US"/>
        </w:rPr>
        <w:t xml:space="preserve"> and that s 4 (1)</w:t>
      </w:r>
      <w:r w:rsidR="00E71FB3">
        <w:rPr>
          <w:rFonts w:ascii="Times New Roman" w:hAnsi="Times New Roman" w:cs="Times New Roman"/>
          <w:sz w:val="24"/>
          <w:szCs w:val="24"/>
          <w:lang w:val="en-US"/>
        </w:rPr>
        <w:t>(e</w:t>
      </w:r>
      <w:r w:rsidR="009244A5" w:rsidRPr="00746ADA">
        <w:rPr>
          <w:rFonts w:ascii="Times New Roman" w:hAnsi="Times New Roman" w:cs="Times New Roman"/>
          <w:sz w:val="24"/>
          <w:szCs w:val="24"/>
          <w:lang w:val="en-US"/>
        </w:rPr>
        <w:t>) applies therafter</w:t>
      </w:r>
      <w:r w:rsidR="005F1012" w:rsidRPr="00746ADA">
        <w:rPr>
          <w:rFonts w:ascii="Times New Roman" w:hAnsi="Times New Roman" w:cs="Times New Roman"/>
          <w:sz w:val="24"/>
          <w:szCs w:val="24"/>
          <w:lang w:val="en-US"/>
        </w:rPr>
        <w:t>.</w:t>
      </w:r>
      <w:r w:rsidR="009029D1" w:rsidRPr="00746ADA">
        <w:rPr>
          <w:rFonts w:ascii="Times New Roman" w:hAnsi="Times New Roman" w:cs="Times New Roman"/>
          <w:sz w:val="24"/>
          <w:szCs w:val="24"/>
          <w:lang w:val="en-US"/>
        </w:rPr>
        <w:t xml:space="preserve"> </w:t>
      </w:r>
      <w:r w:rsidRPr="00746ADA">
        <w:rPr>
          <w:rFonts w:ascii="Times New Roman" w:hAnsi="Times New Roman" w:cs="Times New Roman"/>
          <w:sz w:val="24"/>
          <w:szCs w:val="24"/>
          <w:lang w:val="en-US"/>
        </w:rPr>
        <w:t xml:space="preserve"> </w:t>
      </w:r>
      <w:r w:rsidR="009029D1" w:rsidRPr="00746ADA">
        <w:rPr>
          <w:rFonts w:ascii="Times New Roman" w:hAnsi="Times New Roman" w:cs="Times New Roman"/>
          <w:sz w:val="24"/>
          <w:szCs w:val="24"/>
          <w:lang w:val="en-US"/>
        </w:rPr>
        <w:t xml:space="preserve">The court </w:t>
      </w:r>
      <w:r w:rsidR="009029D1" w:rsidRPr="00746ADA">
        <w:rPr>
          <w:rFonts w:ascii="Times New Roman" w:hAnsi="Times New Roman" w:cs="Times New Roman"/>
          <w:i/>
          <w:sz w:val="24"/>
          <w:szCs w:val="24"/>
          <w:lang w:val="en-US"/>
        </w:rPr>
        <w:t>a quo</w:t>
      </w:r>
      <w:r w:rsidR="009029D1" w:rsidRPr="00746ADA">
        <w:rPr>
          <w:rFonts w:ascii="Times New Roman" w:hAnsi="Times New Roman" w:cs="Times New Roman"/>
          <w:sz w:val="24"/>
          <w:szCs w:val="24"/>
          <w:lang w:val="en-US"/>
        </w:rPr>
        <w:t xml:space="preserve"> was bound to foll</w:t>
      </w:r>
      <w:r w:rsidRPr="00746ADA">
        <w:rPr>
          <w:rFonts w:ascii="Times New Roman" w:hAnsi="Times New Roman" w:cs="Times New Roman"/>
          <w:sz w:val="24"/>
          <w:szCs w:val="24"/>
          <w:lang w:val="en-US"/>
        </w:rPr>
        <w:t>ow the reasoning of the Supreme </w:t>
      </w:r>
      <w:r w:rsidR="009029D1" w:rsidRPr="00746ADA">
        <w:rPr>
          <w:rFonts w:ascii="Times New Roman" w:hAnsi="Times New Roman" w:cs="Times New Roman"/>
          <w:sz w:val="24"/>
          <w:szCs w:val="24"/>
          <w:lang w:val="en-US"/>
        </w:rPr>
        <w:t>Cour</w:t>
      </w:r>
      <w:r w:rsidR="00525F8A" w:rsidRPr="00746ADA">
        <w:rPr>
          <w:rFonts w:ascii="Times New Roman" w:hAnsi="Times New Roman" w:cs="Times New Roman"/>
          <w:sz w:val="24"/>
          <w:szCs w:val="24"/>
          <w:lang w:val="en-US"/>
        </w:rPr>
        <w:t xml:space="preserve">t in the </w:t>
      </w:r>
      <w:r w:rsidR="00525F8A" w:rsidRPr="00746ADA">
        <w:rPr>
          <w:rFonts w:ascii="Times New Roman" w:hAnsi="Times New Roman" w:cs="Times New Roman"/>
          <w:i/>
          <w:sz w:val="24"/>
          <w:szCs w:val="24"/>
          <w:lang w:val="en-US"/>
        </w:rPr>
        <w:t>Zambezi Gas</w:t>
      </w:r>
      <w:r w:rsidR="00525F8A" w:rsidRPr="00746ADA">
        <w:rPr>
          <w:rFonts w:ascii="Times New Roman" w:hAnsi="Times New Roman" w:cs="Times New Roman"/>
          <w:sz w:val="24"/>
          <w:szCs w:val="24"/>
          <w:lang w:val="en-US"/>
        </w:rPr>
        <w:t xml:space="preserve"> case </w:t>
      </w:r>
      <w:r w:rsidR="002D78B0" w:rsidRPr="00746ADA">
        <w:rPr>
          <w:rFonts w:ascii="Times New Roman" w:hAnsi="Times New Roman" w:cs="Times New Roman"/>
          <w:sz w:val="24"/>
          <w:szCs w:val="24"/>
          <w:lang w:val="en-US"/>
        </w:rPr>
        <w:t>(</w:t>
      </w:r>
      <w:r w:rsidR="00525F8A" w:rsidRPr="00746ADA">
        <w:rPr>
          <w:rFonts w:ascii="Times New Roman" w:hAnsi="Times New Roman" w:cs="Times New Roman"/>
          <w:sz w:val="24"/>
          <w:szCs w:val="24"/>
          <w:lang w:val="en-US"/>
        </w:rPr>
        <w:t>supra</w:t>
      </w:r>
      <w:r w:rsidR="002D78B0" w:rsidRPr="00746ADA">
        <w:rPr>
          <w:rFonts w:ascii="Times New Roman" w:hAnsi="Times New Roman" w:cs="Times New Roman"/>
          <w:sz w:val="24"/>
          <w:szCs w:val="24"/>
          <w:lang w:val="en-US"/>
        </w:rPr>
        <w:t>)</w:t>
      </w:r>
      <w:r w:rsidR="00525F8A" w:rsidRPr="00746ADA">
        <w:rPr>
          <w:rFonts w:ascii="Times New Roman" w:hAnsi="Times New Roman" w:cs="Times New Roman"/>
          <w:sz w:val="24"/>
          <w:szCs w:val="24"/>
          <w:lang w:val="en-US"/>
        </w:rPr>
        <w:t>.</w:t>
      </w:r>
      <w:r w:rsidR="009029D1" w:rsidRPr="00746ADA">
        <w:rPr>
          <w:rFonts w:ascii="Times New Roman" w:hAnsi="Times New Roman" w:cs="Times New Roman"/>
          <w:sz w:val="24"/>
          <w:szCs w:val="24"/>
          <w:lang w:val="en-US"/>
        </w:rPr>
        <w:t xml:space="preserve"> </w:t>
      </w:r>
    </w:p>
    <w:p w:rsidR="006200A8" w:rsidRPr="00746ADA" w:rsidRDefault="006200A8" w:rsidP="00E91E79">
      <w:pPr>
        <w:tabs>
          <w:tab w:val="left" w:pos="1134"/>
        </w:tabs>
        <w:spacing w:after="0" w:line="480" w:lineRule="auto"/>
        <w:ind w:firstLine="720"/>
        <w:jc w:val="both"/>
        <w:rPr>
          <w:rFonts w:ascii="Times New Roman" w:hAnsi="Times New Roman" w:cs="Times New Roman"/>
          <w:sz w:val="24"/>
          <w:szCs w:val="24"/>
          <w:lang w:val="en-US"/>
        </w:rPr>
      </w:pPr>
    </w:p>
    <w:p w:rsidR="00843B71" w:rsidRDefault="006200A8" w:rsidP="00C948ED">
      <w:pPr>
        <w:tabs>
          <w:tab w:val="left" w:pos="1134"/>
        </w:tabs>
        <w:spacing w:after="0" w:line="480" w:lineRule="auto"/>
        <w:ind w:firstLine="720"/>
        <w:jc w:val="both"/>
        <w:rPr>
          <w:rFonts w:ascii="Times New Roman" w:hAnsi="Times New Roman" w:cs="Times New Roman"/>
          <w:sz w:val="24"/>
          <w:szCs w:val="24"/>
        </w:rPr>
      </w:pPr>
      <w:r w:rsidRPr="00746ADA">
        <w:rPr>
          <w:rFonts w:ascii="Times New Roman" w:hAnsi="Times New Roman" w:cs="Times New Roman"/>
          <w:sz w:val="24"/>
          <w:szCs w:val="24"/>
        </w:rPr>
        <w:tab/>
      </w:r>
      <w:r w:rsidR="000658B7" w:rsidRPr="00746ADA">
        <w:rPr>
          <w:rFonts w:ascii="Times New Roman" w:hAnsi="Times New Roman" w:cs="Times New Roman"/>
          <w:sz w:val="24"/>
          <w:szCs w:val="24"/>
        </w:rPr>
        <w:t>It is apparent that</w:t>
      </w:r>
      <w:r w:rsidR="00A31B3F" w:rsidRPr="00746ADA">
        <w:rPr>
          <w:rFonts w:ascii="Times New Roman" w:hAnsi="Times New Roman" w:cs="Times New Roman"/>
          <w:sz w:val="24"/>
          <w:szCs w:val="24"/>
        </w:rPr>
        <w:t xml:space="preserve"> the court </w:t>
      </w:r>
      <w:r w:rsidR="00A31B3F" w:rsidRPr="00746ADA">
        <w:rPr>
          <w:rFonts w:ascii="Times New Roman" w:hAnsi="Times New Roman" w:cs="Times New Roman"/>
          <w:i/>
          <w:sz w:val="24"/>
          <w:szCs w:val="24"/>
        </w:rPr>
        <w:t xml:space="preserve">a quo </w:t>
      </w:r>
      <w:r w:rsidR="00185F3C" w:rsidRPr="00746ADA">
        <w:rPr>
          <w:rFonts w:ascii="Times New Roman" w:hAnsi="Times New Roman" w:cs="Times New Roman"/>
          <w:sz w:val="24"/>
          <w:szCs w:val="24"/>
        </w:rPr>
        <w:t xml:space="preserve">did not correctly apply the law as clarified </w:t>
      </w:r>
      <w:r w:rsidR="009244A5" w:rsidRPr="00746ADA">
        <w:rPr>
          <w:rFonts w:ascii="Times New Roman" w:hAnsi="Times New Roman" w:cs="Times New Roman"/>
          <w:sz w:val="24"/>
          <w:szCs w:val="24"/>
        </w:rPr>
        <w:t>by</w:t>
      </w:r>
      <w:r w:rsidRPr="00746ADA">
        <w:rPr>
          <w:rFonts w:ascii="Times New Roman" w:hAnsi="Times New Roman" w:cs="Times New Roman"/>
          <w:sz w:val="24"/>
          <w:szCs w:val="24"/>
        </w:rPr>
        <w:t xml:space="preserve"> this C</w:t>
      </w:r>
      <w:r w:rsidR="00185F3C" w:rsidRPr="00746ADA">
        <w:rPr>
          <w:rFonts w:ascii="Times New Roman" w:hAnsi="Times New Roman" w:cs="Times New Roman"/>
          <w:sz w:val="24"/>
          <w:szCs w:val="24"/>
        </w:rPr>
        <w:t>ourt’s</w:t>
      </w:r>
      <w:r w:rsidR="00A31B3F" w:rsidRPr="00746ADA">
        <w:rPr>
          <w:rFonts w:ascii="Times New Roman" w:hAnsi="Times New Roman" w:cs="Times New Roman"/>
          <w:sz w:val="24"/>
          <w:szCs w:val="24"/>
        </w:rPr>
        <w:t xml:space="preserve"> decision in the </w:t>
      </w:r>
      <w:r w:rsidR="00A31B3F" w:rsidRPr="00746ADA">
        <w:rPr>
          <w:rFonts w:ascii="Times New Roman" w:hAnsi="Times New Roman" w:cs="Times New Roman"/>
          <w:i/>
          <w:sz w:val="24"/>
          <w:szCs w:val="24"/>
        </w:rPr>
        <w:t>Zambezi Gas</w:t>
      </w:r>
      <w:r w:rsidR="00A31B3F" w:rsidRPr="00746ADA">
        <w:rPr>
          <w:rFonts w:ascii="Times New Roman" w:hAnsi="Times New Roman" w:cs="Times New Roman"/>
          <w:sz w:val="24"/>
          <w:szCs w:val="24"/>
        </w:rPr>
        <w:t xml:space="preserve"> case (</w:t>
      </w:r>
      <w:r w:rsidR="00A31B3F" w:rsidRPr="00746ADA">
        <w:rPr>
          <w:rFonts w:ascii="Times New Roman" w:hAnsi="Times New Roman" w:cs="Times New Roman"/>
          <w:i/>
          <w:sz w:val="24"/>
          <w:szCs w:val="24"/>
        </w:rPr>
        <w:t>supra</w:t>
      </w:r>
      <w:r w:rsidR="00A31B3F" w:rsidRPr="00746ADA">
        <w:rPr>
          <w:rFonts w:ascii="Times New Roman" w:hAnsi="Times New Roman" w:cs="Times New Roman"/>
          <w:sz w:val="24"/>
          <w:szCs w:val="24"/>
        </w:rPr>
        <w:t>)</w:t>
      </w:r>
      <w:r w:rsidR="00185F3C" w:rsidRPr="00746ADA">
        <w:rPr>
          <w:rFonts w:ascii="Times New Roman" w:hAnsi="Times New Roman" w:cs="Times New Roman"/>
          <w:sz w:val="24"/>
          <w:szCs w:val="24"/>
        </w:rPr>
        <w:t>.</w:t>
      </w:r>
      <w:r w:rsidRPr="00746ADA">
        <w:rPr>
          <w:rFonts w:ascii="Times New Roman" w:hAnsi="Times New Roman" w:cs="Times New Roman"/>
          <w:sz w:val="24"/>
          <w:szCs w:val="24"/>
        </w:rPr>
        <w:t xml:space="preserve"> </w:t>
      </w:r>
      <w:r w:rsidR="00830C38" w:rsidRPr="00746ADA">
        <w:rPr>
          <w:rFonts w:ascii="Times New Roman" w:hAnsi="Times New Roman" w:cs="Times New Roman"/>
          <w:sz w:val="24"/>
          <w:szCs w:val="24"/>
        </w:rPr>
        <w:t xml:space="preserve"> The court </w:t>
      </w:r>
      <w:r w:rsidR="00830C38" w:rsidRPr="00746ADA">
        <w:rPr>
          <w:rFonts w:ascii="Times New Roman" w:hAnsi="Times New Roman" w:cs="Times New Roman"/>
          <w:i/>
          <w:sz w:val="24"/>
          <w:szCs w:val="24"/>
        </w:rPr>
        <w:t>a quo</w:t>
      </w:r>
      <w:r w:rsidR="00830C38" w:rsidRPr="00746ADA">
        <w:rPr>
          <w:rFonts w:ascii="Times New Roman" w:hAnsi="Times New Roman" w:cs="Times New Roman"/>
          <w:sz w:val="24"/>
          <w:szCs w:val="24"/>
        </w:rPr>
        <w:t xml:space="preserve"> </w:t>
      </w:r>
      <w:r w:rsidR="00D86C42" w:rsidRPr="00746ADA">
        <w:rPr>
          <w:rFonts w:ascii="Times New Roman" w:hAnsi="Times New Roman" w:cs="Times New Roman"/>
          <w:sz w:val="24"/>
          <w:szCs w:val="24"/>
        </w:rPr>
        <w:t>th</w:t>
      </w:r>
      <w:r w:rsidR="00866360" w:rsidRPr="00746ADA">
        <w:rPr>
          <w:rFonts w:ascii="Times New Roman" w:hAnsi="Times New Roman" w:cs="Times New Roman"/>
          <w:sz w:val="24"/>
          <w:szCs w:val="24"/>
        </w:rPr>
        <w:t>erefore</w:t>
      </w:r>
      <w:r w:rsidR="00D86C42" w:rsidRPr="00746ADA">
        <w:rPr>
          <w:rFonts w:ascii="Times New Roman" w:hAnsi="Times New Roman" w:cs="Times New Roman"/>
          <w:sz w:val="24"/>
          <w:szCs w:val="24"/>
        </w:rPr>
        <w:t xml:space="preserve"> </w:t>
      </w:r>
      <w:r w:rsidR="00830C38" w:rsidRPr="00746ADA">
        <w:rPr>
          <w:rFonts w:ascii="Times New Roman" w:hAnsi="Times New Roman" w:cs="Times New Roman"/>
          <w:sz w:val="24"/>
          <w:szCs w:val="24"/>
        </w:rPr>
        <w:t>err</w:t>
      </w:r>
      <w:r w:rsidR="00A31B3F" w:rsidRPr="00746ADA">
        <w:rPr>
          <w:rFonts w:ascii="Times New Roman" w:hAnsi="Times New Roman" w:cs="Times New Roman"/>
          <w:sz w:val="24"/>
          <w:szCs w:val="24"/>
        </w:rPr>
        <w:t>ed</w:t>
      </w:r>
      <w:r w:rsidR="009244A5" w:rsidRPr="00746ADA">
        <w:rPr>
          <w:rFonts w:ascii="Times New Roman" w:hAnsi="Times New Roman" w:cs="Times New Roman"/>
          <w:sz w:val="24"/>
          <w:szCs w:val="24"/>
        </w:rPr>
        <w:t xml:space="preserve">. </w:t>
      </w:r>
      <w:r w:rsidR="00D662F3" w:rsidRPr="00746ADA">
        <w:rPr>
          <w:rFonts w:ascii="Times New Roman" w:hAnsi="Times New Roman" w:cs="Times New Roman"/>
          <w:sz w:val="24"/>
          <w:szCs w:val="24"/>
        </w:rPr>
        <w:t xml:space="preserve"> </w:t>
      </w:r>
      <w:r w:rsidR="009244A5" w:rsidRPr="00746ADA">
        <w:rPr>
          <w:rFonts w:ascii="Times New Roman" w:hAnsi="Times New Roman" w:cs="Times New Roman"/>
          <w:sz w:val="24"/>
          <w:szCs w:val="24"/>
        </w:rPr>
        <w:t>The appeal</w:t>
      </w:r>
      <w:r w:rsidR="003F66C1" w:rsidRPr="00746ADA">
        <w:rPr>
          <w:rFonts w:ascii="Times New Roman" w:hAnsi="Times New Roman" w:cs="Times New Roman"/>
          <w:sz w:val="24"/>
          <w:szCs w:val="24"/>
        </w:rPr>
        <w:t xml:space="preserve"> has merit and</w:t>
      </w:r>
      <w:r w:rsidR="009244A5" w:rsidRPr="00746ADA">
        <w:rPr>
          <w:rFonts w:ascii="Times New Roman" w:hAnsi="Times New Roman" w:cs="Times New Roman"/>
          <w:sz w:val="24"/>
          <w:szCs w:val="24"/>
        </w:rPr>
        <w:t xml:space="preserve"> should succeed</w:t>
      </w:r>
      <w:r w:rsidR="00830C38" w:rsidRPr="00746ADA">
        <w:rPr>
          <w:rFonts w:ascii="Times New Roman" w:hAnsi="Times New Roman" w:cs="Times New Roman"/>
          <w:sz w:val="24"/>
          <w:szCs w:val="24"/>
        </w:rPr>
        <w:t>.</w:t>
      </w:r>
    </w:p>
    <w:p w:rsidR="00486429" w:rsidRPr="00746ADA" w:rsidRDefault="00486429" w:rsidP="00E71FB3">
      <w:pPr>
        <w:tabs>
          <w:tab w:val="left" w:pos="1134"/>
        </w:tabs>
        <w:spacing w:after="0" w:line="480" w:lineRule="auto"/>
        <w:jc w:val="both"/>
        <w:rPr>
          <w:rFonts w:ascii="Times New Roman" w:hAnsi="Times New Roman" w:cs="Times New Roman"/>
          <w:sz w:val="24"/>
          <w:szCs w:val="24"/>
        </w:rPr>
      </w:pPr>
    </w:p>
    <w:p w:rsidR="00D374E3" w:rsidRPr="00746ADA" w:rsidRDefault="00CD21F7" w:rsidP="00394F44">
      <w:pPr>
        <w:spacing w:after="0"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DISPOSITION</w:t>
      </w:r>
    </w:p>
    <w:p w:rsidR="00CD21F7" w:rsidRPr="00746ADA" w:rsidRDefault="00CD21F7" w:rsidP="00E91E79">
      <w:pPr>
        <w:tabs>
          <w:tab w:val="left" w:pos="1134"/>
        </w:tabs>
        <w:spacing w:after="0" w:line="480" w:lineRule="auto"/>
        <w:jc w:val="both"/>
        <w:rPr>
          <w:rFonts w:ascii="Times New Roman" w:eastAsia="Calibri" w:hAnsi="Times New Roman" w:cs="Times New Roman"/>
          <w:sz w:val="24"/>
          <w:szCs w:val="24"/>
        </w:rPr>
      </w:pPr>
      <w:r w:rsidRPr="00746ADA">
        <w:rPr>
          <w:rFonts w:ascii="Times New Roman" w:eastAsia="Calibri" w:hAnsi="Times New Roman" w:cs="Times New Roman"/>
          <w:sz w:val="24"/>
          <w:szCs w:val="24"/>
        </w:rPr>
        <w:tab/>
        <w:t>I</w:t>
      </w:r>
      <w:r w:rsidR="00276ABC" w:rsidRPr="00746ADA">
        <w:rPr>
          <w:rFonts w:ascii="Times New Roman" w:eastAsia="Calibri" w:hAnsi="Times New Roman" w:cs="Times New Roman"/>
          <w:sz w:val="24"/>
          <w:szCs w:val="24"/>
        </w:rPr>
        <w:t>t</w:t>
      </w:r>
      <w:r w:rsidRPr="00746ADA">
        <w:rPr>
          <w:rFonts w:ascii="Times New Roman" w:eastAsia="Calibri" w:hAnsi="Times New Roman" w:cs="Times New Roman"/>
          <w:sz w:val="24"/>
          <w:szCs w:val="24"/>
        </w:rPr>
        <w:t xml:space="preserve"> is accordingly ordered as follows:</w:t>
      </w:r>
      <w:r w:rsidRPr="00746ADA">
        <w:rPr>
          <w:rFonts w:ascii="Times New Roman" w:eastAsia="Calibri" w:hAnsi="Times New Roman" w:cs="Times New Roman"/>
          <w:sz w:val="24"/>
          <w:szCs w:val="24"/>
        </w:rPr>
        <w:tab/>
      </w:r>
    </w:p>
    <w:p w:rsidR="00CD21F7" w:rsidRPr="00746ADA" w:rsidRDefault="00CD21F7" w:rsidP="002F4BE1">
      <w:pPr>
        <w:pStyle w:val="ListParagraph"/>
        <w:numPr>
          <w:ilvl w:val="0"/>
          <w:numId w:val="34"/>
        </w:numPr>
        <w:spacing w:line="480" w:lineRule="auto"/>
        <w:jc w:val="both"/>
        <w:rPr>
          <w:rFonts w:ascii="Times New Roman" w:hAnsi="Times New Roman" w:cs="Times New Roman"/>
          <w:sz w:val="24"/>
          <w:szCs w:val="24"/>
        </w:rPr>
      </w:pPr>
      <w:r w:rsidRPr="00746ADA">
        <w:rPr>
          <w:rFonts w:ascii="Times New Roman" w:eastAsia="Calibri" w:hAnsi="Times New Roman" w:cs="Times New Roman"/>
          <w:sz w:val="24"/>
          <w:szCs w:val="24"/>
        </w:rPr>
        <w:t>The appeal be an</w:t>
      </w:r>
      <w:r w:rsidR="006E7104" w:rsidRPr="00746ADA">
        <w:rPr>
          <w:rFonts w:ascii="Times New Roman" w:eastAsia="Calibri" w:hAnsi="Times New Roman" w:cs="Times New Roman"/>
          <w:sz w:val="24"/>
          <w:szCs w:val="24"/>
        </w:rPr>
        <w:t>d is hereby allowed</w:t>
      </w:r>
      <w:r w:rsidR="00930205" w:rsidRPr="00746ADA">
        <w:rPr>
          <w:rFonts w:ascii="Times New Roman" w:eastAsia="Calibri" w:hAnsi="Times New Roman" w:cs="Times New Roman"/>
          <w:sz w:val="24"/>
          <w:szCs w:val="24"/>
        </w:rPr>
        <w:t xml:space="preserve"> with costs</w:t>
      </w:r>
      <w:r w:rsidRPr="00746ADA">
        <w:rPr>
          <w:rFonts w:ascii="Times New Roman" w:eastAsia="Calibri" w:hAnsi="Times New Roman" w:cs="Times New Roman"/>
          <w:sz w:val="24"/>
          <w:szCs w:val="24"/>
        </w:rPr>
        <w:t>.</w:t>
      </w:r>
    </w:p>
    <w:p w:rsidR="002F4BE1" w:rsidRPr="00746ADA" w:rsidRDefault="002F4BE1" w:rsidP="00E71FB3">
      <w:pPr>
        <w:pStyle w:val="ListParagraph"/>
        <w:numPr>
          <w:ilvl w:val="0"/>
          <w:numId w:val="34"/>
        </w:numPr>
        <w:spacing w:after="0" w:line="480" w:lineRule="auto"/>
        <w:ind w:left="1077" w:hanging="357"/>
        <w:jc w:val="both"/>
        <w:rPr>
          <w:rFonts w:ascii="Times New Roman" w:hAnsi="Times New Roman" w:cs="Times New Roman"/>
          <w:sz w:val="24"/>
          <w:szCs w:val="24"/>
        </w:rPr>
      </w:pPr>
      <w:r w:rsidRPr="00746ADA">
        <w:rPr>
          <w:rFonts w:ascii="Times New Roman" w:eastAsia="Calibri" w:hAnsi="Times New Roman" w:cs="Times New Roman"/>
          <w:sz w:val="24"/>
          <w:szCs w:val="24"/>
        </w:rPr>
        <w:t xml:space="preserve">That the judgment of the court </w:t>
      </w:r>
      <w:r w:rsidRPr="00746ADA">
        <w:rPr>
          <w:rFonts w:ascii="Times New Roman" w:eastAsia="Calibri" w:hAnsi="Times New Roman" w:cs="Times New Roman"/>
          <w:i/>
          <w:sz w:val="24"/>
          <w:szCs w:val="24"/>
        </w:rPr>
        <w:t>a quo</w:t>
      </w:r>
      <w:r w:rsidRPr="00746ADA">
        <w:rPr>
          <w:rFonts w:ascii="Times New Roman" w:eastAsia="Calibri" w:hAnsi="Times New Roman" w:cs="Times New Roman"/>
          <w:sz w:val="24"/>
          <w:szCs w:val="24"/>
        </w:rPr>
        <w:t xml:space="preserve"> be</w:t>
      </w:r>
      <w:r w:rsidR="005F53FD" w:rsidRPr="00746ADA">
        <w:rPr>
          <w:rFonts w:ascii="Times New Roman" w:eastAsia="Calibri" w:hAnsi="Times New Roman" w:cs="Times New Roman"/>
          <w:sz w:val="24"/>
          <w:szCs w:val="24"/>
        </w:rPr>
        <w:t xml:space="preserve"> and is hereby</w:t>
      </w:r>
      <w:r w:rsidRPr="00746ADA">
        <w:rPr>
          <w:rFonts w:ascii="Times New Roman" w:eastAsia="Calibri" w:hAnsi="Times New Roman" w:cs="Times New Roman"/>
          <w:sz w:val="24"/>
          <w:szCs w:val="24"/>
        </w:rPr>
        <w:t xml:space="preserve"> set aside and be substituted with the following: </w:t>
      </w:r>
    </w:p>
    <w:p w:rsidR="001C5111" w:rsidRPr="00746ADA" w:rsidRDefault="002F4BE1" w:rsidP="00E73ABE">
      <w:pPr>
        <w:pStyle w:val="ListParagraph"/>
        <w:spacing w:line="240" w:lineRule="auto"/>
        <w:ind w:left="1560" w:hanging="142"/>
        <w:jc w:val="both"/>
        <w:rPr>
          <w:rFonts w:ascii="Times New Roman" w:eastAsia="Calibri" w:hAnsi="Times New Roman" w:cs="Times New Roman"/>
          <w:sz w:val="24"/>
          <w:szCs w:val="24"/>
        </w:rPr>
      </w:pPr>
      <w:r w:rsidRPr="00746ADA">
        <w:rPr>
          <w:rFonts w:ascii="Times New Roman" w:eastAsia="Calibri" w:hAnsi="Times New Roman" w:cs="Times New Roman"/>
          <w:sz w:val="24"/>
          <w:szCs w:val="24"/>
        </w:rPr>
        <w:t>“The application for a declaratory order be and is hereby dismissed with costs on the legal practitioner and client scale”.</w:t>
      </w:r>
    </w:p>
    <w:p w:rsidR="001C5111" w:rsidRDefault="001C5111" w:rsidP="00D662F3">
      <w:pPr>
        <w:spacing w:line="240" w:lineRule="auto"/>
        <w:jc w:val="both"/>
        <w:rPr>
          <w:rFonts w:ascii="Times New Roman" w:eastAsia="Calibri" w:hAnsi="Times New Roman" w:cs="Times New Roman"/>
          <w:sz w:val="24"/>
          <w:szCs w:val="24"/>
        </w:rPr>
      </w:pPr>
    </w:p>
    <w:p w:rsidR="00E71FB3" w:rsidRDefault="00E71FB3" w:rsidP="00D662F3">
      <w:pPr>
        <w:spacing w:line="240" w:lineRule="auto"/>
        <w:jc w:val="both"/>
        <w:rPr>
          <w:rFonts w:ascii="Times New Roman" w:eastAsia="Calibri" w:hAnsi="Times New Roman" w:cs="Times New Roman"/>
          <w:sz w:val="24"/>
          <w:szCs w:val="24"/>
        </w:rPr>
      </w:pPr>
    </w:p>
    <w:p w:rsidR="00E71FB3" w:rsidRDefault="00E71FB3" w:rsidP="00D662F3">
      <w:pPr>
        <w:spacing w:line="240" w:lineRule="auto"/>
        <w:jc w:val="both"/>
        <w:rPr>
          <w:rFonts w:ascii="Times New Roman" w:eastAsia="Calibri" w:hAnsi="Times New Roman" w:cs="Times New Roman"/>
          <w:sz w:val="24"/>
          <w:szCs w:val="24"/>
        </w:rPr>
      </w:pPr>
    </w:p>
    <w:p w:rsidR="00E71FB3" w:rsidRDefault="00E71FB3" w:rsidP="00D662F3">
      <w:pPr>
        <w:spacing w:line="240" w:lineRule="auto"/>
        <w:jc w:val="both"/>
        <w:rPr>
          <w:rFonts w:ascii="Times New Roman" w:eastAsia="Calibri" w:hAnsi="Times New Roman" w:cs="Times New Roman"/>
          <w:sz w:val="24"/>
          <w:szCs w:val="24"/>
        </w:rPr>
      </w:pPr>
    </w:p>
    <w:p w:rsidR="00E71FB3" w:rsidRDefault="00E71FB3" w:rsidP="00D662F3">
      <w:pPr>
        <w:spacing w:line="240" w:lineRule="auto"/>
        <w:jc w:val="both"/>
        <w:rPr>
          <w:rFonts w:ascii="Times New Roman" w:eastAsia="Calibri" w:hAnsi="Times New Roman" w:cs="Times New Roman"/>
          <w:sz w:val="24"/>
          <w:szCs w:val="24"/>
        </w:rPr>
      </w:pPr>
    </w:p>
    <w:p w:rsidR="00E71FB3" w:rsidRPr="00746ADA" w:rsidRDefault="00E71FB3" w:rsidP="00D662F3">
      <w:pPr>
        <w:spacing w:line="240" w:lineRule="auto"/>
        <w:jc w:val="both"/>
        <w:rPr>
          <w:rFonts w:ascii="Times New Roman" w:hAnsi="Times New Roman" w:cs="Times New Roman"/>
          <w:sz w:val="24"/>
          <w:szCs w:val="24"/>
        </w:rPr>
      </w:pPr>
      <w:bookmarkStart w:id="0" w:name="_GoBack"/>
      <w:bookmarkEnd w:id="0"/>
    </w:p>
    <w:p w:rsidR="006200A8" w:rsidRPr="00746ADA" w:rsidRDefault="006200A8" w:rsidP="006200A8">
      <w:pPr>
        <w:tabs>
          <w:tab w:val="left" w:pos="1134"/>
        </w:tabs>
        <w:spacing w:line="480" w:lineRule="auto"/>
        <w:jc w:val="both"/>
        <w:rPr>
          <w:rFonts w:ascii="Times New Roman" w:hAnsi="Times New Roman" w:cs="Times New Roman"/>
          <w:b/>
          <w:sz w:val="24"/>
          <w:szCs w:val="24"/>
        </w:rPr>
      </w:pPr>
      <w:r w:rsidRPr="00746ADA">
        <w:rPr>
          <w:rFonts w:ascii="Times New Roman" w:hAnsi="Times New Roman" w:cs="Times New Roman"/>
          <w:b/>
          <w:sz w:val="24"/>
          <w:szCs w:val="24"/>
        </w:rPr>
        <w:lastRenderedPageBreak/>
        <w:tab/>
      </w:r>
      <w:r w:rsidR="000D6C5C" w:rsidRPr="00746ADA">
        <w:rPr>
          <w:rFonts w:ascii="Times New Roman" w:hAnsi="Times New Roman" w:cs="Times New Roman"/>
          <w:b/>
          <w:sz w:val="24"/>
          <w:szCs w:val="24"/>
        </w:rPr>
        <w:t>M</w:t>
      </w:r>
      <w:r w:rsidR="00304EF8" w:rsidRPr="00746ADA">
        <w:rPr>
          <w:rFonts w:ascii="Times New Roman" w:hAnsi="Times New Roman" w:cs="Times New Roman"/>
          <w:b/>
          <w:sz w:val="24"/>
          <w:szCs w:val="24"/>
        </w:rPr>
        <w:t xml:space="preserve">AVANGIRA </w:t>
      </w:r>
      <w:r w:rsidR="000D6C5C" w:rsidRPr="00746ADA">
        <w:rPr>
          <w:rFonts w:ascii="Times New Roman" w:hAnsi="Times New Roman" w:cs="Times New Roman"/>
          <w:b/>
          <w:sz w:val="24"/>
          <w:szCs w:val="24"/>
        </w:rPr>
        <w:t>JA</w:t>
      </w:r>
      <w:r w:rsidRPr="00746ADA">
        <w:rPr>
          <w:rFonts w:ascii="Times New Roman" w:hAnsi="Times New Roman" w:cs="Times New Roman"/>
          <w:b/>
          <w:sz w:val="24"/>
          <w:szCs w:val="24"/>
        </w:rPr>
        <w:t>:</w:t>
      </w:r>
      <w:r w:rsidR="00E91E79" w:rsidRPr="00746ADA">
        <w:rPr>
          <w:rFonts w:ascii="Times New Roman" w:hAnsi="Times New Roman" w:cs="Times New Roman"/>
          <w:b/>
          <w:sz w:val="24"/>
          <w:szCs w:val="24"/>
        </w:rPr>
        <w:tab/>
      </w:r>
      <w:r w:rsidR="00E91E79" w:rsidRPr="00746ADA">
        <w:rPr>
          <w:rFonts w:ascii="Times New Roman" w:hAnsi="Times New Roman" w:cs="Times New Roman"/>
          <w:b/>
          <w:sz w:val="24"/>
          <w:szCs w:val="24"/>
        </w:rPr>
        <w:tab/>
      </w:r>
      <w:r w:rsidR="00E91E79" w:rsidRPr="00746ADA">
        <w:rPr>
          <w:rFonts w:ascii="Times New Roman" w:hAnsi="Times New Roman" w:cs="Times New Roman"/>
          <w:b/>
          <w:sz w:val="24"/>
          <w:szCs w:val="24"/>
        </w:rPr>
        <w:tab/>
      </w:r>
      <w:r w:rsidR="00CD21F7" w:rsidRPr="00746ADA">
        <w:rPr>
          <w:rFonts w:ascii="Times New Roman" w:hAnsi="Times New Roman" w:cs="Times New Roman"/>
          <w:sz w:val="24"/>
          <w:szCs w:val="24"/>
        </w:rPr>
        <w:t>I agree</w:t>
      </w:r>
    </w:p>
    <w:p w:rsidR="006200A8" w:rsidRDefault="000D6C5C" w:rsidP="00711DFE">
      <w:pPr>
        <w:spacing w:after="0"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ab/>
      </w:r>
      <w:r w:rsidR="00CD21F7" w:rsidRPr="00746ADA">
        <w:rPr>
          <w:rFonts w:ascii="Times New Roman" w:hAnsi="Times New Roman" w:cs="Times New Roman"/>
          <w:b/>
          <w:sz w:val="24"/>
          <w:szCs w:val="24"/>
        </w:rPr>
        <w:tab/>
      </w:r>
      <w:r w:rsidR="00CD21F7" w:rsidRPr="00746ADA">
        <w:rPr>
          <w:rFonts w:ascii="Times New Roman" w:hAnsi="Times New Roman" w:cs="Times New Roman"/>
          <w:b/>
          <w:sz w:val="24"/>
          <w:szCs w:val="24"/>
        </w:rPr>
        <w:tab/>
      </w:r>
    </w:p>
    <w:p w:rsidR="00E71FB3" w:rsidRPr="00746ADA" w:rsidRDefault="00E71FB3" w:rsidP="00711DFE">
      <w:pPr>
        <w:spacing w:after="0" w:line="480" w:lineRule="auto"/>
        <w:jc w:val="both"/>
        <w:rPr>
          <w:rFonts w:ascii="Times New Roman" w:hAnsi="Times New Roman" w:cs="Times New Roman"/>
          <w:b/>
          <w:sz w:val="24"/>
          <w:szCs w:val="24"/>
        </w:rPr>
      </w:pPr>
    </w:p>
    <w:p w:rsidR="00AC1543" w:rsidRPr="00746ADA" w:rsidRDefault="00CD21F7" w:rsidP="00711DFE">
      <w:pPr>
        <w:spacing w:after="0" w:line="240" w:lineRule="auto"/>
        <w:jc w:val="both"/>
        <w:rPr>
          <w:rFonts w:ascii="Times New Roman" w:hAnsi="Times New Roman" w:cs="Times New Roman"/>
          <w:b/>
          <w:sz w:val="24"/>
          <w:szCs w:val="24"/>
        </w:rPr>
      </w:pPr>
      <w:r w:rsidRPr="00746ADA">
        <w:rPr>
          <w:rFonts w:ascii="Times New Roman" w:hAnsi="Times New Roman" w:cs="Times New Roman"/>
          <w:b/>
          <w:sz w:val="24"/>
          <w:szCs w:val="24"/>
        </w:rPr>
        <w:tab/>
      </w:r>
    </w:p>
    <w:p w:rsidR="00C02530" w:rsidRPr="00746ADA" w:rsidRDefault="006200A8" w:rsidP="006200A8">
      <w:pPr>
        <w:tabs>
          <w:tab w:val="left" w:pos="1134"/>
        </w:tabs>
        <w:spacing w:line="480" w:lineRule="auto"/>
        <w:jc w:val="both"/>
        <w:rPr>
          <w:rFonts w:ascii="Times New Roman" w:hAnsi="Times New Roman" w:cs="Times New Roman"/>
          <w:b/>
          <w:sz w:val="24"/>
          <w:szCs w:val="24"/>
        </w:rPr>
      </w:pPr>
      <w:r w:rsidRPr="00746ADA">
        <w:rPr>
          <w:rFonts w:ascii="Times New Roman" w:hAnsi="Times New Roman" w:cs="Times New Roman"/>
          <w:b/>
          <w:sz w:val="24"/>
          <w:szCs w:val="24"/>
        </w:rPr>
        <w:tab/>
      </w:r>
      <w:r w:rsidR="00304EF8" w:rsidRPr="00746ADA">
        <w:rPr>
          <w:rFonts w:ascii="Times New Roman" w:hAnsi="Times New Roman" w:cs="Times New Roman"/>
          <w:b/>
          <w:sz w:val="24"/>
          <w:szCs w:val="24"/>
        </w:rPr>
        <w:t xml:space="preserve">CHIWESHE </w:t>
      </w:r>
      <w:r w:rsidR="00C02530" w:rsidRPr="00746ADA">
        <w:rPr>
          <w:rFonts w:ascii="Times New Roman" w:hAnsi="Times New Roman" w:cs="Times New Roman"/>
          <w:b/>
          <w:sz w:val="24"/>
          <w:szCs w:val="24"/>
        </w:rPr>
        <w:t>JA</w:t>
      </w:r>
      <w:r w:rsidRPr="00746ADA">
        <w:rPr>
          <w:rFonts w:ascii="Times New Roman" w:hAnsi="Times New Roman" w:cs="Times New Roman"/>
          <w:b/>
          <w:sz w:val="24"/>
          <w:szCs w:val="24"/>
        </w:rPr>
        <w:t>:</w:t>
      </w:r>
      <w:r w:rsidR="00C02530" w:rsidRPr="00746ADA">
        <w:rPr>
          <w:rFonts w:ascii="Times New Roman" w:hAnsi="Times New Roman" w:cs="Times New Roman"/>
          <w:b/>
          <w:sz w:val="24"/>
          <w:szCs w:val="24"/>
        </w:rPr>
        <w:t xml:space="preserve"> </w:t>
      </w:r>
      <w:r w:rsidR="00E91E79" w:rsidRPr="00746ADA">
        <w:rPr>
          <w:rFonts w:ascii="Times New Roman" w:hAnsi="Times New Roman" w:cs="Times New Roman"/>
          <w:b/>
          <w:sz w:val="24"/>
          <w:szCs w:val="24"/>
        </w:rPr>
        <w:tab/>
      </w:r>
      <w:r w:rsidR="00E91E79" w:rsidRPr="00746ADA">
        <w:rPr>
          <w:rFonts w:ascii="Times New Roman" w:hAnsi="Times New Roman" w:cs="Times New Roman"/>
          <w:b/>
          <w:sz w:val="24"/>
          <w:szCs w:val="24"/>
        </w:rPr>
        <w:tab/>
      </w:r>
      <w:r w:rsidR="00E91E79" w:rsidRPr="00746ADA">
        <w:rPr>
          <w:rFonts w:ascii="Times New Roman" w:hAnsi="Times New Roman" w:cs="Times New Roman"/>
          <w:b/>
          <w:sz w:val="24"/>
          <w:szCs w:val="24"/>
        </w:rPr>
        <w:tab/>
      </w:r>
      <w:r w:rsidR="00CD21F7" w:rsidRPr="00746ADA">
        <w:rPr>
          <w:rFonts w:ascii="Times New Roman" w:hAnsi="Times New Roman" w:cs="Times New Roman"/>
          <w:sz w:val="24"/>
          <w:szCs w:val="24"/>
        </w:rPr>
        <w:t>I agree</w:t>
      </w:r>
      <w:r w:rsidR="00BE2E38" w:rsidRPr="00746ADA">
        <w:rPr>
          <w:rFonts w:ascii="Times New Roman" w:hAnsi="Times New Roman" w:cs="Times New Roman"/>
          <w:b/>
          <w:sz w:val="24"/>
          <w:szCs w:val="24"/>
        </w:rPr>
        <w:tab/>
      </w:r>
    </w:p>
    <w:p w:rsidR="00C02530" w:rsidRPr="00746ADA" w:rsidRDefault="00C02530" w:rsidP="00CD21F7">
      <w:pPr>
        <w:spacing w:line="480" w:lineRule="auto"/>
        <w:jc w:val="both"/>
        <w:rPr>
          <w:rFonts w:ascii="Times New Roman" w:hAnsi="Times New Roman" w:cs="Times New Roman"/>
          <w:sz w:val="24"/>
          <w:szCs w:val="24"/>
        </w:rPr>
      </w:pPr>
    </w:p>
    <w:p w:rsidR="00E91E79" w:rsidRPr="00746ADA" w:rsidRDefault="00E91E79" w:rsidP="00CD21F7">
      <w:pPr>
        <w:spacing w:line="480" w:lineRule="auto"/>
        <w:jc w:val="both"/>
        <w:rPr>
          <w:rFonts w:ascii="Times New Roman" w:hAnsi="Times New Roman" w:cs="Times New Roman"/>
          <w:sz w:val="24"/>
          <w:szCs w:val="24"/>
        </w:rPr>
      </w:pPr>
    </w:p>
    <w:p w:rsidR="00181EC9" w:rsidRPr="00746ADA" w:rsidRDefault="00304EF8" w:rsidP="00CD21F7">
      <w:pPr>
        <w:spacing w:after="0" w:line="480" w:lineRule="auto"/>
        <w:jc w:val="both"/>
        <w:rPr>
          <w:rFonts w:ascii="Times New Roman" w:hAnsi="Times New Roman" w:cs="Times New Roman"/>
          <w:sz w:val="24"/>
          <w:szCs w:val="24"/>
        </w:rPr>
      </w:pPr>
      <w:r w:rsidRPr="00746ADA">
        <w:rPr>
          <w:rFonts w:ascii="Times New Roman" w:hAnsi="Times New Roman" w:cs="Times New Roman"/>
          <w:i/>
          <w:sz w:val="24"/>
          <w:szCs w:val="24"/>
        </w:rPr>
        <w:t>Danziger &amp; Partners</w:t>
      </w:r>
      <w:r w:rsidR="00E91E79" w:rsidRPr="00746ADA">
        <w:rPr>
          <w:rFonts w:ascii="Times New Roman" w:hAnsi="Times New Roman" w:cs="Times New Roman"/>
          <w:i/>
          <w:sz w:val="24"/>
          <w:szCs w:val="24"/>
        </w:rPr>
        <w:t xml:space="preserve"> legal p</w:t>
      </w:r>
      <w:r w:rsidR="00EA6C69" w:rsidRPr="00746ADA">
        <w:rPr>
          <w:rFonts w:ascii="Times New Roman" w:hAnsi="Times New Roman" w:cs="Times New Roman"/>
          <w:i/>
          <w:sz w:val="24"/>
          <w:szCs w:val="24"/>
        </w:rPr>
        <w:t>racti</w:t>
      </w:r>
      <w:r w:rsidRPr="00746ADA">
        <w:rPr>
          <w:rFonts w:ascii="Times New Roman" w:hAnsi="Times New Roman" w:cs="Times New Roman"/>
          <w:i/>
          <w:sz w:val="24"/>
          <w:szCs w:val="24"/>
        </w:rPr>
        <w:t>tioner</w:t>
      </w:r>
      <w:r w:rsidR="00E91E79" w:rsidRPr="00746ADA">
        <w:rPr>
          <w:rFonts w:ascii="Times New Roman" w:hAnsi="Times New Roman" w:cs="Times New Roman"/>
          <w:i/>
          <w:sz w:val="24"/>
          <w:szCs w:val="24"/>
        </w:rPr>
        <w:t>’</w:t>
      </w:r>
      <w:r w:rsidRPr="00746ADA">
        <w:rPr>
          <w:rFonts w:ascii="Times New Roman" w:hAnsi="Times New Roman" w:cs="Times New Roman"/>
          <w:i/>
          <w:sz w:val="24"/>
          <w:szCs w:val="24"/>
        </w:rPr>
        <w:t>s</w:t>
      </w:r>
      <w:r w:rsidR="00E91E79" w:rsidRPr="00746ADA">
        <w:rPr>
          <w:rFonts w:ascii="Times New Roman" w:hAnsi="Times New Roman" w:cs="Times New Roman"/>
          <w:i/>
          <w:sz w:val="24"/>
          <w:szCs w:val="24"/>
        </w:rPr>
        <w:t>,</w:t>
      </w:r>
      <w:r w:rsidR="00CD21F7" w:rsidRPr="00746ADA">
        <w:rPr>
          <w:rFonts w:ascii="Times New Roman" w:hAnsi="Times New Roman" w:cs="Times New Roman"/>
          <w:sz w:val="24"/>
          <w:szCs w:val="24"/>
        </w:rPr>
        <w:t xml:space="preserve"> </w:t>
      </w:r>
      <w:r w:rsidR="00F61891" w:rsidRPr="00746ADA">
        <w:rPr>
          <w:rFonts w:ascii="Times New Roman" w:hAnsi="Times New Roman" w:cs="Times New Roman"/>
          <w:sz w:val="24"/>
          <w:szCs w:val="24"/>
        </w:rPr>
        <w:t>a</w:t>
      </w:r>
      <w:r w:rsidRPr="00746ADA">
        <w:rPr>
          <w:rFonts w:ascii="Times New Roman" w:hAnsi="Times New Roman" w:cs="Times New Roman"/>
          <w:sz w:val="24"/>
          <w:szCs w:val="24"/>
        </w:rPr>
        <w:t>ppellant</w:t>
      </w:r>
      <w:r w:rsidR="00CD21F7" w:rsidRPr="00746ADA">
        <w:rPr>
          <w:rFonts w:ascii="Times New Roman" w:hAnsi="Times New Roman" w:cs="Times New Roman"/>
          <w:sz w:val="24"/>
          <w:szCs w:val="24"/>
        </w:rPr>
        <w:t>’s legal practitioner</w:t>
      </w:r>
      <w:r w:rsidR="00E91E79" w:rsidRPr="00746ADA">
        <w:rPr>
          <w:rFonts w:ascii="Times New Roman" w:hAnsi="Times New Roman" w:cs="Times New Roman"/>
          <w:sz w:val="24"/>
          <w:szCs w:val="24"/>
        </w:rPr>
        <w:t>s.</w:t>
      </w:r>
    </w:p>
    <w:p w:rsidR="00A03DE6" w:rsidRPr="00746ADA" w:rsidRDefault="00CD21F7" w:rsidP="00CD21F7">
      <w:pPr>
        <w:spacing w:after="0" w:line="480" w:lineRule="auto"/>
        <w:jc w:val="both"/>
        <w:rPr>
          <w:rFonts w:ascii="Times New Roman" w:hAnsi="Times New Roman" w:cs="Times New Roman"/>
          <w:sz w:val="24"/>
          <w:szCs w:val="24"/>
        </w:rPr>
      </w:pPr>
      <w:r w:rsidRPr="00746ADA">
        <w:rPr>
          <w:rFonts w:ascii="Times New Roman" w:hAnsi="Times New Roman" w:cs="Times New Roman"/>
          <w:i/>
          <w:sz w:val="24"/>
          <w:szCs w:val="24"/>
        </w:rPr>
        <w:t xml:space="preserve">Samukange Hungwe Attorneys, </w:t>
      </w:r>
      <w:r w:rsidR="00E91E79" w:rsidRPr="00746ADA">
        <w:rPr>
          <w:rFonts w:ascii="Times New Roman" w:hAnsi="Times New Roman" w:cs="Times New Roman"/>
          <w:sz w:val="24"/>
          <w:szCs w:val="24"/>
        </w:rPr>
        <w:t>1</w:t>
      </w:r>
      <w:r w:rsidR="00E91E79" w:rsidRPr="00746ADA">
        <w:rPr>
          <w:rFonts w:ascii="Times New Roman" w:hAnsi="Times New Roman" w:cs="Times New Roman"/>
          <w:sz w:val="24"/>
          <w:szCs w:val="24"/>
          <w:vertAlign w:val="superscript"/>
        </w:rPr>
        <w:t>st</w:t>
      </w:r>
      <w:r w:rsidR="00E91E79" w:rsidRPr="00746ADA">
        <w:rPr>
          <w:rFonts w:ascii="Times New Roman" w:hAnsi="Times New Roman" w:cs="Times New Roman"/>
          <w:i/>
          <w:sz w:val="24"/>
          <w:szCs w:val="24"/>
        </w:rPr>
        <w:t xml:space="preserve"> </w:t>
      </w:r>
      <w:r w:rsidR="00F61891" w:rsidRPr="00746ADA">
        <w:rPr>
          <w:rFonts w:ascii="Times New Roman" w:hAnsi="Times New Roman" w:cs="Times New Roman"/>
          <w:sz w:val="24"/>
          <w:szCs w:val="24"/>
        </w:rPr>
        <w:t>r</w:t>
      </w:r>
      <w:r w:rsidR="00EA6C69" w:rsidRPr="00746ADA">
        <w:rPr>
          <w:rFonts w:ascii="Times New Roman" w:hAnsi="Times New Roman" w:cs="Times New Roman"/>
          <w:sz w:val="24"/>
          <w:szCs w:val="24"/>
        </w:rPr>
        <w:t>espondent</w:t>
      </w:r>
      <w:r w:rsidRPr="00746ADA">
        <w:rPr>
          <w:rFonts w:ascii="Times New Roman" w:hAnsi="Times New Roman" w:cs="Times New Roman"/>
          <w:sz w:val="24"/>
          <w:szCs w:val="24"/>
        </w:rPr>
        <w:t>’s legal practitioners</w:t>
      </w:r>
      <w:r w:rsidR="00E91E79" w:rsidRPr="00746ADA">
        <w:rPr>
          <w:rFonts w:ascii="Times New Roman" w:hAnsi="Times New Roman" w:cs="Times New Roman"/>
          <w:sz w:val="24"/>
          <w:szCs w:val="24"/>
        </w:rPr>
        <w:t>.</w:t>
      </w:r>
    </w:p>
    <w:sectPr w:rsidR="00A03DE6" w:rsidRPr="00746A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251" w:rsidRDefault="00066251" w:rsidP="007628E7">
      <w:pPr>
        <w:spacing w:after="0" w:line="240" w:lineRule="auto"/>
      </w:pPr>
      <w:r>
        <w:separator/>
      </w:r>
    </w:p>
  </w:endnote>
  <w:endnote w:type="continuationSeparator" w:id="0">
    <w:p w:rsidR="00066251" w:rsidRDefault="00066251"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251" w:rsidRDefault="00066251" w:rsidP="007628E7">
      <w:pPr>
        <w:spacing w:after="0" w:line="240" w:lineRule="auto"/>
      </w:pPr>
      <w:r>
        <w:separator/>
      </w:r>
    </w:p>
  </w:footnote>
  <w:footnote w:type="continuationSeparator" w:id="0">
    <w:p w:rsidR="00066251" w:rsidRDefault="00066251"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8" w:rsidRDefault="00534105">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05" w:rsidRPr="00746ADA" w:rsidRDefault="00534105">
                          <w:pPr>
                            <w:spacing w:after="0" w:line="240" w:lineRule="auto"/>
                            <w:jc w:val="right"/>
                            <w:rPr>
                              <w:rFonts w:ascii="Times New Roman" w:hAnsi="Times New Roman" w:cs="Times New Roman"/>
                              <w:noProof/>
                              <w:sz w:val="24"/>
                              <w:szCs w:val="24"/>
                            </w:rPr>
                          </w:pPr>
                          <w:r w:rsidRPr="00746ADA">
                            <w:rPr>
                              <w:rFonts w:ascii="Times New Roman" w:hAnsi="Times New Roman" w:cs="Times New Roman"/>
                              <w:noProof/>
                              <w:sz w:val="24"/>
                              <w:szCs w:val="24"/>
                            </w:rPr>
                            <w:t xml:space="preserve">Judgment No. SC </w:t>
                          </w:r>
                          <w:r w:rsidR="00310E44">
                            <w:rPr>
                              <w:rFonts w:ascii="Times New Roman" w:hAnsi="Times New Roman" w:cs="Times New Roman"/>
                              <w:noProof/>
                              <w:sz w:val="24"/>
                              <w:szCs w:val="24"/>
                            </w:rPr>
                            <w:t>54</w:t>
                          </w:r>
                          <w:r w:rsidRPr="00746ADA">
                            <w:rPr>
                              <w:rFonts w:ascii="Times New Roman" w:hAnsi="Times New Roman" w:cs="Times New Roman"/>
                              <w:noProof/>
                              <w:sz w:val="24"/>
                              <w:szCs w:val="24"/>
                            </w:rPr>
                            <w:t>/22</w:t>
                          </w:r>
                        </w:p>
                        <w:p w:rsidR="00534105" w:rsidRPr="00746ADA" w:rsidRDefault="00534105">
                          <w:pPr>
                            <w:spacing w:after="0" w:line="240" w:lineRule="auto"/>
                            <w:jc w:val="right"/>
                            <w:rPr>
                              <w:rFonts w:ascii="Times New Roman" w:hAnsi="Times New Roman" w:cs="Times New Roman"/>
                              <w:noProof/>
                              <w:sz w:val="24"/>
                              <w:szCs w:val="24"/>
                            </w:rPr>
                          </w:pPr>
                          <w:r w:rsidRPr="00746ADA">
                            <w:rPr>
                              <w:rFonts w:ascii="Times New Roman" w:hAnsi="Times New Roman" w:cs="Times New Roman"/>
                              <w:noProof/>
                              <w:sz w:val="24"/>
                              <w:szCs w:val="24"/>
                            </w:rPr>
                            <w:t>Civil Appeal No. 324/20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34105" w:rsidRPr="00746ADA" w:rsidRDefault="00534105">
                    <w:pPr>
                      <w:spacing w:after="0" w:line="240" w:lineRule="auto"/>
                      <w:jc w:val="right"/>
                      <w:rPr>
                        <w:rFonts w:ascii="Times New Roman" w:hAnsi="Times New Roman" w:cs="Times New Roman"/>
                        <w:noProof/>
                        <w:sz w:val="24"/>
                        <w:szCs w:val="24"/>
                      </w:rPr>
                    </w:pPr>
                    <w:r w:rsidRPr="00746ADA">
                      <w:rPr>
                        <w:rFonts w:ascii="Times New Roman" w:hAnsi="Times New Roman" w:cs="Times New Roman"/>
                        <w:noProof/>
                        <w:sz w:val="24"/>
                        <w:szCs w:val="24"/>
                      </w:rPr>
                      <w:t xml:space="preserve">Judgment No. SC </w:t>
                    </w:r>
                    <w:r w:rsidR="00310E44">
                      <w:rPr>
                        <w:rFonts w:ascii="Times New Roman" w:hAnsi="Times New Roman" w:cs="Times New Roman"/>
                        <w:noProof/>
                        <w:sz w:val="24"/>
                        <w:szCs w:val="24"/>
                      </w:rPr>
                      <w:t>54</w:t>
                    </w:r>
                    <w:r w:rsidRPr="00746ADA">
                      <w:rPr>
                        <w:rFonts w:ascii="Times New Roman" w:hAnsi="Times New Roman" w:cs="Times New Roman"/>
                        <w:noProof/>
                        <w:sz w:val="24"/>
                        <w:szCs w:val="24"/>
                      </w:rPr>
                      <w:t>/22</w:t>
                    </w:r>
                  </w:p>
                  <w:p w:rsidR="00534105" w:rsidRPr="00746ADA" w:rsidRDefault="00534105">
                    <w:pPr>
                      <w:spacing w:after="0" w:line="240" w:lineRule="auto"/>
                      <w:jc w:val="right"/>
                      <w:rPr>
                        <w:rFonts w:ascii="Times New Roman" w:hAnsi="Times New Roman" w:cs="Times New Roman"/>
                        <w:noProof/>
                        <w:sz w:val="24"/>
                        <w:szCs w:val="24"/>
                      </w:rPr>
                    </w:pPr>
                    <w:r w:rsidRPr="00746ADA">
                      <w:rPr>
                        <w:rFonts w:ascii="Times New Roman" w:hAnsi="Times New Roman" w:cs="Times New Roman"/>
                        <w:noProof/>
                        <w:sz w:val="24"/>
                        <w:szCs w:val="24"/>
                      </w:rPr>
                      <w:t>Civil Appeal No. 324/20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34105" w:rsidRDefault="00534105">
                          <w:pPr>
                            <w:spacing w:after="0" w:line="240" w:lineRule="auto"/>
                            <w:rPr>
                              <w:color w:val="FFFFFF" w:themeColor="background1"/>
                            </w:rPr>
                          </w:pPr>
                          <w:r>
                            <w:fldChar w:fldCharType="begin"/>
                          </w:r>
                          <w:r>
                            <w:instrText xml:space="preserve"> PAGE   \* MERGEFORMAT </w:instrText>
                          </w:r>
                          <w:r>
                            <w:fldChar w:fldCharType="separate"/>
                          </w:r>
                          <w:r w:rsidR="00CB1819" w:rsidRPr="00CB1819">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34105" w:rsidRDefault="00534105">
                    <w:pPr>
                      <w:spacing w:after="0" w:line="240" w:lineRule="auto"/>
                      <w:rPr>
                        <w:color w:val="FFFFFF" w:themeColor="background1"/>
                      </w:rPr>
                    </w:pPr>
                    <w:r>
                      <w:fldChar w:fldCharType="begin"/>
                    </w:r>
                    <w:r>
                      <w:instrText xml:space="preserve"> PAGE   \* MERGEFORMAT </w:instrText>
                    </w:r>
                    <w:r>
                      <w:fldChar w:fldCharType="separate"/>
                    </w:r>
                    <w:r w:rsidR="00CB1819" w:rsidRPr="00CB1819">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E569B8"/>
    <w:multiLevelType w:val="hybridMultilevel"/>
    <w:tmpl w:val="16922D0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BA726DE"/>
    <w:multiLevelType w:val="hybridMultilevel"/>
    <w:tmpl w:val="D1A43A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62377C4"/>
    <w:multiLevelType w:val="hybridMultilevel"/>
    <w:tmpl w:val="C374CCB2"/>
    <w:lvl w:ilvl="0" w:tplc="3009000F">
      <w:start w:val="1"/>
      <w:numFmt w:val="decimal"/>
      <w:lvlText w:val="%1."/>
      <w:lvlJc w:val="left"/>
      <w:pPr>
        <w:ind w:left="786"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9453181"/>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1E3631C1"/>
    <w:multiLevelType w:val="hybridMultilevel"/>
    <w:tmpl w:val="C516769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E262A46"/>
    <w:multiLevelType w:val="hybridMultilevel"/>
    <w:tmpl w:val="9BA695F8"/>
    <w:lvl w:ilvl="0" w:tplc="B5ECBF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4"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A556BDB"/>
    <w:multiLevelType w:val="hybridMultilevel"/>
    <w:tmpl w:val="B2E2324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15:restartNumberingAfterBreak="0">
    <w:nsid w:val="516E3B9E"/>
    <w:multiLevelType w:val="hybridMultilevel"/>
    <w:tmpl w:val="ACE43C08"/>
    <w:lvl w:ilvl="0" w:tplc="A73AFE42">
      <w:start w:val="1"/>
      <w:numFmt w:val="decimal"/>
      <w:lvlText w:val="%1."/>
      <w:lvlJc w:val="left"/>
      <w:pPr>
        <w:ind w:left="1080" w:hanging="360"/>
      </w:pPr>
      <w:rPr>
        <w:rFonts w:eastAsia="Calibri"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7244DD3"/>
    <w:multiLevelType w:val="hybridMultilevel"/>
    <w:tmpl w:val="07FA42F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9FC50E5"/>
    <w:multiLevelType w:val="hybridMultilevel"/>
    <w:tmpl w:val="D5EA2332"/>
    <w:lvl w:ilvl="0" w:tplc="A4C6CD5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BA500B0"/>
    <w:multiLevelType w:val="hybridMultilevel"/>
    <w:tmpl w:val="39BC3AA2"/>
    <w:lvl w:ilvl="0" w:tplc="5E8465A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C81099A"/>
    <w:multiLevelType w:val="hybridMultilevel"/>
    <w:tmpl w:val="6E565590"/>
    <w:lvl w:ilvl="0" w:tplc="F7FAC950">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CF73045"/>
    <w:multiLevelType w:val="hybridMultilevel"/>
    <w:tmpl w:val="0272312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0E8005C"/>
    <w:multiLevelType w:val="hybridMultilevel"/>
    <w:tmpl w:val="6854DFFA"/>
    <w:lvl w:ilvl="0" w:tplc="BE0436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2E3755E"/>
    <w:multiLevelType w:val="hybridMultilevel"/>
    <w:tmpl w:val="415260B2"/>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7946627"/>
    <w:multiLevelType w:val="hybridMultilevel"/>
    <w:tmpl w:val="EA4A9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B3F2F63"/>
    <w:multiLevelType w:val="multilevel"/>
    <w:tmpl w:val="EBB89D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F2C0CFB"/>
    <w:multiLevelType w:val="hybridMultilevel"/>
    <w:tmpl w:val="0DBE80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9"/>
  </w:num>
  <w:num w:numId="3">
    <w:abstractNumId w:val="31"/>
  </w:num>
  <w:num w:numId="4">
    <w:abstractNumId w:val="14"/>
  </w:num>
  <w:num w:numId="5">
    <w:abstractNumId w:val="3"/>
  </w:num>
  <w:num w:numId="6">
    <w:abstractNumId w:val="1"/>
  </w:num>
  <w:num w:numId="7">
    <w:abstractNumId w:val="13"/>
  </w:num>
  <w:num w:numId="8">
    <w:abstractNumId w:val="32"/>
  </w:num>
  <w:num w:numId="9">
    <w:abstractNumId w:val="16"/>
  </w:num>
  <w:num w:numId="10">
    <w:abstractNumId w:val="27"/>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
  </w:num>
  <w:num w:numId="15">
    <w:abstractNumId w:val="12"/>
  </w:num>
  <w:num w:numId="16">
    <w:abstractNumId w:val="9"/>
  </w:num>
  <w:num w:numId="17">
    <w:abstractNumId w:val="17"/>
  </w:num>
  <w:num w:numId="18">
    <w:abstractNumId w:val="20"/>
  </w:num>
  <w:num w:numId="19">
    <w:abstractNumId w:val="21"/>
  </w:num>
  <w:num w:numId="20">
    <w:abstractNumId w:val="5"/>
  </w:num>
  <w:num w:numId="21">
    <w:abstractNumId w:val="19"/>
  </w:num>
  <w:num w:numId="22">
    <w:abstractNumId w:val="28"/>
  </w:num>
  <w:num w:numId="23">
    <w:abstractNumId w:val="8"/>
  </w:num>
  <w:num w:numId="24">
    <w:abstractNumId w:val="22"/>
  </w:num>
  <w:num w:numId="25">
    <w:abstractNumId w:val="24"/>
  </w:num>
  <w:num w:numId="26">
    <w:abstractNumId w:val="23"/>
  </w:num>
  <w:num w:numId="27">
    <w:abstractNumId w:val="7"/>
  </w:num>
  <w:num w:numId="28">
    <w:abstractNumId w:val="2"/>
  </w:num>
  <w:num w:numId="29">
    <w:abstractNumId w:val="6"/>
  </w:num>
  <w:num w:numId="30">
    <w:abstractNumId w:val="33"/>
  </w:num>
  <w:num w:numId="31">
    <w:abstractNumId w:val="26"/>
  </w:num>
  <w:num w:numId="32">
    <w:abstractNumId w:val="10"/>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qAZLTaqIsAAAA"/>
  </w:docVars>
  <w:rsids>
    <w:rsidRoot w:val="00691022"/>
    <w:rsid w:val="0001351B"/>
    <w:rsid w:val="00015C06"/>
    <w:rsid w:val="000163E7"/>
    <w:rsid w:val="0001724D"/>
    <w:rsid w:val="00017425"/>
    <w:rsid w:val="00017D7F"/>
    <w:rsid w:val="0002008E"/>
    <w:rsid w:val="000223E2"/>
    <w:rsid w:val="000258A4"/>
    <w:rsid w:val="00026932"/>
    <w:rsid w:val="000274A4"/>
    <w:rsid w:val="00030AE9"/>
    <w:rsid w:val="000453F0"/>
    <w:rsid w:val="00046C1A"/>
    <w:rsid w:val="0005083F"/>
    <w:rsid w:val="00051E63"/>
    <w:rsid w:val="00054502"/>
    <w:rsid w:val="00054540"/>
    <w:rsid w:val="00055B29"/>
    <w:rsid w:val="00055FA3"/>
    <w:rsid w:val="0006258C"/>
    <w:rsid w:val="000635F2"/>
    <w:rsid w:val="000658B7"/>
    <w:rsid w:val="00066251"/>
    <w:rsid w:val="0007177B"/>
    <w:rsid w:val="00071912"/>
    <w:rsid w:val="00075634"/>
    <w:rsid w:val="00075C64"/>
    <w:rsid w:val="00086FC3"/>
    <w:rsid w:val="0009555A"/>
    <w:rsid w:val="000A23FB"/>
    <w:rsid w:val="000A501C"/>
    <w:rsid w:val="000B0667"/>
    <w:rsid w:val="000B72A8"/>
    <w:rsid w:val="000B7A6A"/>
    <w:rsid w:val="000C2631"/>
    <w:rsid w:val="000D097A"/>
    <w:rsid w:val="000D0F9A"/>
    <w:rsid w:val="000D1E2A"/>
    <w:rsid w:val="000D6C5C"/>
    <w:rsid w:val="000D6ECE"/>
    <w:rsid w:val="000E2FFE"/>
    <w:rsid w:val="00111853"/>
    <w:rsid w:val="00111A2F"/>
    <w:rsid w:val="0012221A"/>
    <w:rsid w:val="0012289F"/>
    <w:rsid w:val="001267EA"/>
    <w:rsid w:val="00132D87"/>
    <w:rsid w:val="00136070"/>
    <w:rsid w:val="00140B4F"/>
    <w:rsid w:val="001449C3"/>
    <w:rsid w:val="00147335"/>
    <w:rsid w:val="0015058D"/>
    <w:rsid w:val="00153134"/>
    <w:rsid w:val="00153B9C"/>
    <w:rsid w:val="00172545"/>
    <w:rsid w:val="00175358"/>
    <w:rsid w:val="00181EC9"/>
    <w:rsid w:val="00185F3C"/>
    <w:rsid w:val="00190D2F"/>
    <w:rsid w:val="001A014A"/>
    <w:rsid w:val="001A104B"/>
    <w:rsid w:val="001A12CD"/>
    <w:rsid w:val="001A3C34"/>
    <w:rsid w:val="001A487A"/>
    <w:rsid w:val="001B3D9C"/>
    <w:rsid w:val="001C083B"/>
    <w:rsid w:val="001C1564"/>
    <w:rsid w:val="001C5111"/>
    <w:rsid w:val="001C7721"/>
    <w:rsid w:val="001D392D"/>
    <w:rsid w:val="001D42AF"/>
    <w:rsid w:val="001D4E31"/>
    <w:rsid w:val="001D5E95"/>
    <w:rsid w:val="001E39AC"/>
    <w:rsid w:val="001F09C3"/>
    <w:rsid w:val="001F1A7A"/>
    <w:rsid w:val="00200802"/>
    <w:rsid w:val="00204C65"/>
    <w:rsid w:val="00205D46"/>
    <w:rsid w:val="002061C8"/>
    <w:rsid w:val="00210CFF"/>
    <w:rsid w:val="00211028"/>
    <w:rsid w:val="0021181C"/>
    <w:rsid w:val="002119AB"/>
    <w:rsid w:val="00215F7F"/>
    <w:rsid w:val="00221555"/>
    <w:rsid w:val="002226E5"/>
    <w:rsid w:val="00222AD6"/>
    <w:rsid w:val="0022572A"/>
    <w:rsid w:val="002275D9"/>
    <w:rsid w:val="002404C9"/>
    <w:rsid w:val="00246BC4"/>
    <w:rsid w:val="0025244A"/>
    <w:rsid w:val="00254ACB"/>
    <w:rsid w:val="00255549"/>
    <w:rsid w:val="002601E0"/>
    <w:rsid w:val="00261097"/>
    <w:rsid w:val="002669EE"/>
    <w:rsid w:val="00276ABC"/>
    <w:rsid w:val="00277BC3"/>
    <w:rsid w:val="0028115A"/>
    <w:rsid w:val="00287933"/>
    <w:rsid w:val="002945CA"/>
    <w:rsid w:val="00294D77"/>
    <w:rsid w:val="002A3757"/>
    <w:rsid w:val="002B3459"/>
    <w:rsid w:val="002B68D5"/>
    <w:rsid w:val="002C01B9"/>
    <w:rsid w:val="002D246C"/>
    <w:rsid w:val="002D4A49"/>
    <w:rsid w:val="002D6DDC"/>
    <w:rsid w:val="002D78B0"/>
    <w:rsid w:val="002E453E"/>
    <w:rsid w:val="002E643A"/>
    <w:rsid w:val="002E7A88"/>
    <w:rsid w:val="002F4BE1"/>
    <w:rsid w:val="002F78A1"/>
    <w:rsid w:val="0030048B"/>
    <w:rsid w:val="00301BA2"/>
    <w:rsid w:val="00302894"/>
    <w:rsid w:val="00304EF8"/>
    <w:rsid w:val="00310223"/>
    <w:rsid w:val="00310E44"/>
    <w:rsid w:val="0031394B"/>
    <w:rsid w:val="00313D8B"/>
    <w:rsid w:val="00315F2D"/>
    <w:rsid w:val="003166BB"/>
    <w:rsid w:val="00316722"/>
    <w:rsid w:val="00317515"/>
    <w:rsid w:val="003209C5"/>
    <w:rsid w:val="00321EA7"/>
    <w:rsid w:val="00324F27"/>
    <w:rsid w:val="00325F40"/>
    <w:rsid w:val="0033348C"/>
    <w:rsid w:val="00334390"/>
    <w:rsid w:val="00335598"/>
    <w:rsid w:val="00342EF0"/>
    <w:rsid w:val="003435BB"/>
    <w:rsid w:val="00344FDF"/>
    <w:rsid w:val="00351E98"/>
    <w:rsid w:val="003543C3"/>
    <w:rsid w:val="0035459A"/>
    <w:rsid w:val="0035747A"/>
    <w:rsid w:val="0035791E"/>
    <w:rsid w:val="00366ACB"/>
    <w:rsid w:val="00381F55"/>
    <w:rsid w:val="00382B6C"/>
    <w:rsid w:val="00384D70"/>
    <w:rsid w:val="0038655B"/>
    <w:rsid w:val="00390EAE"/>
    <w:rsid w:val="00394F44"/>
    <w:rsid w:val="00397192"/>
    <w:rsid w:val="003A4F64"/>
    <w:rsid w:val="003A6853"/>
    <w:rsid w:val="003B09F5"/>
    <w:rsid w:val="003B5BBA"/>
    <w:rsid w:val="003C26CE"/>
    <w:rsid w:val="003C3F90"/>
    <w:rsid w:val="003D0568"/>
    <w:rsid w:val="003D4634"/>
    <w:rsid w:val="003D61C8"/>
    <w:rsid w:val="003D7653"/>
    <w:rsid w:val="003F05D5"/>
    <w:rsid w:val="003F5E50"/>
    <w:rsid w:val="003F6004"/>
    <w:rsid w:val="003F6678"/>
    <w:rsid w:val="003F66C1"/>
    <w:rsid w:val="003F7FF5"/>
    <w:rsid w:val="004044CD"/>
    <w:rsid w:val="00412BC4"/>
    <w:rsid w:val="004237C5"/>
    <w:rsid w:val="00427921"/>
    <w:rsid w:val="0043533E"/>
    <w:rsid w:val="0044237C"/>
    <w:rsid w:val="004471E3"/>
    <w:rsid w:val="00450202"/>
    <w:rsid w:val="00454B06"/>
    <w:rsid w:val="00454E95"/>
    <w:rsid w:val="004564A4"/>
    <w:rsid w:val="00457C05"/>
    <w:rsid w:val="00460B08"/>
    <w:rsid w:val="00461113"/>
    <w:rsid w:val="00464ACC"/>
    <w:rsid w:val="00472BD1"/>
    <w:rsid w:val="00473347"/>
    <w:rsid w:val="00474BBE"/>
    <w:rsid w:val="00486429"/>
    <w:rsid w:val="004864E8"/>
    <w:rsid w:val="00492978"/>
    <w:rsid w:val="004951B0"/>
    <w:rsid w:val="00496548"/>
    <w:rsid w:val="00497DEB"/>
    <w:rsid w:val="004A196F"/>
    <w:rsid w:val="004B01D9"/>
    <w:rsid w:val="004B1E36"/>
    <w:rsid w:val="004B559C"/>
    <w:rsid w:val="004C323B"/>
    <w:rsid w:val="004C5B52"/>
    <w:rsid w:val="004C652E"/>
    <w:rsid w:val="004D0110"/>
    <w:rsid w:val="004D090D"/>
    <w:rsid w:val="004E7E5C"/>
    <w:rsid w:val="004F31A3"/>
    <w:rsid w:val="004F3345"/>
    <w:rsid w:val="004F3E50"/>
    <w:rsid w:val="004F417F"/>
    <w:rsid w:val="00500E35"/>
    <w:rsid w:val="00505A9D"/>
    <w:rsid w:val="005065C1"/>
    <w:rsid w:val="0051503E"/>
    <w:rsid w:val="005153EA"/>
    <w:rsid w:val="00520132"/>
    <w:rsid w:val="00521514"/>
    <w:rsid w:val="00521B32"/>
    <w:rsid w:val="0052391D"/>
    <w:rsid w:val="00525E53"/>
    <w:rsid w:val="00525F8A"/>
    <w:rsid w:val="00525FA8"/>
    <w:rsid w:val="00534105"/>
    <w:rsid w:val="00536AB1"/>
    <w:rsid w:val="00540B19"/>
    <w:rsid w:val="005415B3"/>
    <w:rsid w:val="005559DB"/>
    <w:rsid w:val="00557CB9"/>
    <w:rsid w:val="0056196F"/>
    <w:rsid w:val="00570FFD"/>
    <w:rsid w:val="00571CA0"/>
    <w:rsid w:val="00573AA8"/>
    <w:rsid w:val="00577D67"/>
    <w:rsid w:val="00582E3C"/>
    <w:rsid w:val="0058786B"/>
    <w:rsid w:val="00593F4A"/>
    <w:rsid w:val="00593FA3"/>
    <w:rsid w:val="005A1236"/>
    <w:rsid w:val="005A1BDD"/>
    <w:rsid w:val="005A1C7B"/>
    <w:rsid w:val="005B7E53"/>
    <w:rsid w:val="005C2362"/>
    <w:rsid w:val="005C3DD9"/>
    <w:rsid w:val="005C4727"/>
    <w:rsid w:val="005D6906"/>
    <w:rsid w:val="005D7999"/>
    <w:rsid w:val="005E0037"/>
    <w:rsid w:val="005E0CE4"/>
    <w:rsid w:val="005E2526"/>
    <w:rsid w:val="005E506D"/>
    <w:rsid w:val="005E50DA"/>
    <w:rsid w:val="005E7807"/>
    <w:rsid w:val="005F0201"/>
    <w:rsid w:val="005F1012"/>
    <w:rsid w:val="005F53FD"/>
    <w:rsid w:val="006020CE"/>
    <w:rsid w:val="006140C4"/>
    <w:rsid w:val="006200A8"/>
    <w:rsid w:val="006250D3"/>
    <w:rsid w:val="00641890"/>
    <w:rsid w:val="00643749"/>
    <w:rsid w:val="0064620A"/>
    <w:rsid w:val="00647CBB"/>
    <w:rsid w:val="00657C14"/>
    <w:rsid w:val="00664CC3"/>
    <w:rsid w:val="00667FA1"/>
    <w:rsid w:val="00670EDB"/>
    <w:rsid w:val="00672332"/>
    <w:rsid w:val="0067255D"/>
    <w:rsid w:val="006765A2"/>
    <w:rsid w:val="00681BAB"/>
    <w:rsid w:val="00684B08"/>
    <w:rsid w:val="00686688"/>
    <w:rsid w:val="00686E46"/>
    <w:rsid w:val="00690F73"/>
    <w:rsid w:val="00691022"/>
    <w:rsid w:val="00692B01"/>
    <w:rsid w:val="006A1718"/>
    <w:rsid w:val="006A1F96"/>
    <w:rsid w:val="006A77D0"/>
    <w:rsid w:val="006B0351"/>
    <w:rsid w:val="006C43B8"/>
    <w:rsid w:val="006D14FD"/>
    <w:rsid w:val="006D306A"/>
    <w:rsid w:val="006E4910"/>
    <w:rsid w:val="006E5412"/>
    <w:rsid w:val="006E7104"/>
    <w:rsid w:val="006F1497"/>
    <w:rsid w:val="006F4225"/>
    <w:rsid w:val="006F432C"/>
    <w:rsid w:val="006F5179"/>
    <w:rsid w:val="00700208"/>
    <w:rsid w:val="00704512"/>
    <w:rsid w:val="00705937"/>
    <w:rsid w:val="00711DFE"/>
    <w:rsid w:val="0071433F"/>
    <w:rsid w:val="00716DFC"/>
    <w:rsid w:val="00720439"/>
    <w:rsid w:val="00721C73"/>
    <w:rsid w:val="00730976"/>
    <w:rsid w:val="007309BE"/>
    <w:rsid w:val="00734585"/>
    <w:rsid w:val="0073533A"/>
    <w:rsid w:val="0073755E"/>
    <w:rsid w:val="00743364"/>
    <w:rsid w:val="007446B9"/>
    <w:rsid w:val="00746ADA"/>
    <w:rsid w:val="00746BBD"/>
    <w:rsid w:val="00747B7B"/>
    <w:rsid w:val="0076031E"/>
    <w:rsid w:val="007628E7"/>
    <w:rsid w:val="00765FE6"/>
    <w:rsid w:val="0076626E"/>
    <w:rsid w:val="007727F3"/>
    <w:rsid w:val="00773206"/>
    <w:rsid w:val="00780B98"/>
    <w:rsid w:val="00780D72"/>
    <w:rsid w:val="00785720"/>
    <w:rsid w:val="00787A28"/>
    <w:rsid w:val="00790AA9"/>
    <w:rsid w:val="00796482"/>
    <w:rsid w:val="007A3051"/>
    <w:rsid w:val="007C18D0"/>
    <w:rsid w:val="007C1E3C"/>
    <w:rsid w:val="007C3BE6"/>
    <w:rsid w:val="007C5602"/>
    <w:rsid w:val="007D0AB2"/>
    <w:rsid w:val="007D36D8"/>
    <w:rsid w:val="007D3869"/>
    <w:rsid w:val="007D7299"/>
    <w:rsid w:val="007E2187"/>
    <w:rsid w:val="007E240A"/>
    <w:rsid w:val="007E3B24"/>
    <w:rsid w:val="007E7CDD"/>
    <w:rsid w:val="007F29D1"/>
    <w:rsid w:val="007F2E42"/>
    <w:rsid w:val="007F55A6"/>
    <w:rsid w:val="007F6B3C"/>
    <w:rsid w:val="00811E78"/>
    <w:rsid w:val="00816655"/>
    <w:rsid w:val="0081717B"/>
    <w:rsid w:val="00820EDB"/>
    <w:rsid w:val="00820F8C"/>
    <w:rsid w:val="0082519E"/>
    <w:rsid w:val="0082633C"/>
    <w:rsid w:val="00826DDC"/>
    <w:rsid w:val="008276B0"/>
    <w:rsid w:val="00827D21"/>
    <w:rsid w:val="00830C38"/>
    <w:rsid w:val="00841157"/>
    <w:rsid w:val="00843B71"/>
    <w:rsid w:val="008444DD"/>
    <w:rsid w:val="00844533"/>
    <w:rsid w:val="00844966"/>
    <w:rsid w:val="00856F1A"/>
    <w:rsid w:val="00861D47"/>
    <w:rsid w:val="00863DCC"/>
    <w:rsid w:val="00865830"/>
    <w:rsid w:val="00866360"/>
    <w:rsid w:val="00871041"/>
    <w:rsid w:val="00873CF5"/>
    <w:rsid w:val="0087603D"/>
    <w:rsid w:val="00887038"/>
    <w:rsid w:val="008924D4"/>
    <w:rsid w:val="0089267C"/>
    <w:rsid w:val="008953CC"/>
    <w:rsid w:val="008A3A27"/>
    <w:rsid w:val="008A47DD"/>
    <w:rsid w:val="008A60A8"/>
    <w:rsid w:val="008B103B"/>
    <w:rsid w:val="008B7D00"/>
    <w:rsid w:val="008C0864"/>
    <w:rsid w:val="008C282D"/>
    <w:rsid w:val="008C63AE"/>
    <w:rsid w:val="008C664A"/>
    <w:rsid w:val="008D0144"/>
    <w:rsid w:val="008D22C0"/>
    <w:rsid w:val="008D2FB3"/>
    <w:rsid w:val="008D72BA"/>
    <w:rsid w:val="008F4B2D"/>
    <w:rsid w:val="008F7AD0"/>
    <w:rsid w:val="009029D1"/>
    <w:rsid w:val="009069C4"/>
    <w:rsid w:val="00906DB6"/>
    <w:rsid w:val="009156FC"/>
    <w:rsid w:val="00917894"/>
    <w:rsid w:val="0092077B"/>
    <w:rsid w:val="009244A5"/>
    <w:rsid w:val="009257A0"/>
    <w:rsid w:val="00930205"/>
    <w:rsid w:val="00934BAA"/>
    <w:rsid w:val="00943298"/>
    <w:rsid w:val="00944A7B"/>
    <w:rsid w:val="00947CA1"/>
    <w:rsid w:val="00956915"/>
    <w:rsid w:val="00957584"/>
    <w:rsid w:val="00963377"/>
    <w:rsid w:val="0096566F"/>
    <w:rsid w:val="0096727B"/>
    <w:rsid w:val="0097683F"/>
    <w:rsid w:val="00977F4F"/>
    <w:rsid w:val="0098003A"/>
    <w:rsid w:val="0098243B"/>
    <w:rsid w:val="009827C3"/>
    <w:rsid w:val="00994BB8"/>
    <w:rsid w:val="009951AC"/>
    <w:rsid w:val="009979CA"/>
    <w:rsid w:val="009B404D"/>
    <w:rsid w:val="009C7EC6"/>
    <w:rsid w:val="009D19B2"/>
    <w:rsid w:val="009D29DF"/>
    <w:rsid w:val="009D345E"/>
    <w:rsid w:val="009D43DA"/>
    <w:rsid w:val="009E4DEB"/>
    <w:rsid w:val="009E5BDD"/>
    <w:rsid w:val="009F0B4E"/>
    <w:rsid w:val="009F20FD"/>
    <w:rsid w:val="00A01646"/>
    <w:rsid w:val="00A03DE6"/>
    <w:rsid w:val="00A10188"/>
    <w:rsid w:val="00A13976"/>
    <w:rsid w:val="00A15A0D"/>
    <w:rsid w:val="00A211EC"/>
    <w:rsid w:val="00A26AB3"/>
    <w:rsid w:val="00A31B3F"/>
    <w:rsid w:val="00A35981"/>
    <w:rsid w:val="00A43725"/>
    <w:rsid w:val="00A44A59"/>
    <w:rsid w:val="00A5121C"/>
    <w:rsid w:val="00A51AD1"/>
    <w:rsid w:val="00A66402"/>
    <w:rsid w:val="00A70FE1"/>
    <w:rsid w:val="00A73CE9"/>
    <w:rsid w:val="00A74BB0"/>
    <w:rsid w:val="00A755F9"/>
    <w:rsid w:val="00A7758E"/>
    <w:rsid w:val="00A8489B"/>
    <w:rsid w:val="00A86500"/>
    <w:rsid w:val="00A933C7"/>
    <w:rsid w:val="00A939AE"/>
    <w:rsid w:val="00A93B44"/>
    <w:rsid w:val="00A96590"/>
    <w:rsid w:val="00A96705"/>
    <w:rsid w:val="00AA30CC"/>
    <w:rsid w:val="00AB1A7B"/>
    <w:rsid w:val="00AB25B9"/>
    <w:rsid w:val="00AB4091"/>
    <w:rsid w:val="00AC1543"/>
    <w:rsid w:val="00AC6563"/>
    <w:rsid w:val="00AE0DE4"/>
    <w:rsid w:val="00AE2296"/>
    <w:rsid w:val="00AE4831"/>
    <w:rsid w:val="00AE5144"/>
    <w:rsid w:val="00AE6D81"/>
    <w:rsid w:val="00AE7D91"/>
    <w:rsid w:val="00AF5AF2"/>
    <w:rsid w:val="00AF5FC2"/>
    <w:rsid w:val="00B1147D"/>
    <w:rsid w:val="00B11CDD"/>
    <w:rsid w:val="00B14944"/>
    <w:rsid w:val="00B211AE"/>
    <w:rsid w:val="00B2182F"/>
    <w:rsid w:val="00B21A5F"/>
    <w:rsid w:val="00B22B4E"/>
    <w:rsid w:val="00B267C2"/>
    <w:rsid w:val="00B31D5F"/>
    <w:rsid w:val="00B32AED"/>
    <w:rsid w:val="00B3442E"/>
    <w:rsid w:val="00B34705"/>
    <w:rsid w:val="00B34F52"/>
    <w:rsid w:val="00B358FF"/>
    <w:rsid w:val="00B36E3A"/>
    <w:rsid w:val="00B42098"/>
    <w:rsid w:val="00B43F32"/>
    <w:rsid w:val="00B45275"/>
    <w:rsid w:val="00B45589"/>
    <w:rsid w:val="00B67AA0"/>
    <w:rsid w:val="00B73C12"/>
    <w:rsid w:val="00B748A0"/>
    <w:rsid w:val="00B764D0"/>
    <w:rsid w:val="00B77EDE"/>
    <w:rsid w:val="00B82087"/>
    <w:rsid w:val="00B8436F"/>
    <w:rsid w:val="00B86D02"/>
    <w:rsid w:val="00BA0EE5"/>
    <w:rsid w:val="00BA1656"/>
    <w:rsid w:val="00BA2EDE"/>
    <w:rsid w:val="00BA65C1"/>
    <w:rsid w:val="00BA6701"/>
    <w:rsid w:val="00BA7F19"/>
    <w:rsid w:val="00BB5601"/>
    <w:rsid w:val="00BB676F"/>
    <w:rsid w:val="00BC0877"/>
    <w:rsid w:val="00BC3FAD"/>
    <w:rsid w:val="00BC5940"/>
    <w:rsid w:val="00BD13AB"/>
    <w:rsid w:val="00BD169F"/>
    <w:rsid w:val="00BD2B1A"/>
    <w:rsid w:val="00BE2E38"/>
    <w:rsid w:val="00BE4466"/>
    <w:rsid w:val="00BE5570"/>
    <w:rsid w:val="00BF02DD"/>
    <w:rsid w:val="00BF1AF8"/>
    <w:rsid w:val="00BF5AA4"/>
    <w:rsid w:val="00C0059F"/>
    <w:rsid w:val="00C0187B"/>
    <w:rsid w:val="00C02530"/>
    <w:rsid w:val="00C10C88"/>
    <w:rsid w:val="00C217E2"/>
    <w:rsid w:val="00C24476"/>
    <w:rsid w:val="00C248DD"/>
    <w:rsid w:val="00C328B5"/>
    <w:rsid w:val="00C36797"/>
    <w:rsid w:val="00C45F1D"/>
    <w:rsid w:val="00C52B8C"/>
    <w:rsid w:val="00C53008"/>
    <w:rsid w:val="00C5410B"/>
    <w:rsid w:val="00C64424"/>
    <w:rsid w:val="00C71A62"/>
    <w:rsid w:val="00C80EBE"/>
    <w:rsid w:val="00C8144A"/>
    <w:rsid w:val="00C948ED"/>
    <w:rsid w:val="00CA4D7D"/>
    <w:rsid w:val="00CB1819"/>
    <w:rsid w:val="00CB50DB"/>
    <w:rsid w:val="00CC0055"/>
    <w:rsid w:val="00CC148B"/>
    <w:rsid w:val="00CC2737"/>
    <w:rsid w:val="00CC293F"/>
    <w:rsid w:val="00CC4198"/>
    <w:rsid w:val="00CD21F7"/>
    <w:rsid w:val="00CD25AB"/>
    <w:rsid w:val="00CD340B"/>
    <w:rsid w:val="00CD592B"/>
    <w:rsid w:val="00CD60A0"/>
    <w:rsid w:val="00CE027C"/>
    <w:rsid w:val="00CE2B3E"/>
    <w:rsid w:val="00CE4706"/>
    <w:rsid w:val="00CF18E8"/>
    <w:rsid w:val="00CF2CFD"/>
    <w:rsid w:val="00CF2E44"/>
    <w:rsid w:val="00CF53BD"/>
    <w:rsid w:val="00D026C2"/>
    <w:rsid w:val="00D02A69"/>
    <w:rsid w:val="00D047E1"/>
    <w:rsid w:val="00D05C0F"/>
    <w:rsid w:val="00D206AF"/>
    <w:rsid w:val="00D35F41"/>
    <w:rsid w:val="00D374E3"/>
    <w:rsid w:val="00D42E50"/>
    <w:rsid w:val="00D46CC5"/>
    <w:rsid w:val="00D47441"/>
    <w:rsid w:val="00D572AC"/>
    <w:rsid w:val="00D57EA5"/>
    <w:rsid w:val="00D61F93"/>
    <w:rsid w:val="00D662F3"/>
    <w:rsid w:val="00D7082A"/>
    <w:rsid w:val="00D735E9"/>
    <w:rsid w:val="00D73B88"/>
    <w:rsid w:val="00D76A31"/>
    <w:rsid w:val="00D86C42"/>
    <w:rsid w:val="00D917C3"/>
    <w:rsid w:val="00D947B7"/>
    <w:rsid w:val="00D95486"/>
    <w:rsid w:val="00D96EE7"/>
    <w:rsid w:val="00D9707C"/>
    <w:rsid w:val="00D9775C"/>
    <w:rsid w:val="00DA113D"/>
    <w:rsid w:val="00DA4417"/>
    <w:rsid w:val="00DB33A4"/>
    <w:rsid w:val="00DB4750"/>
    <w:rsid w:val="00DB6B3E"/>
    <w:rsid w:val="00DC3A43"/>
    <w:rsid w:val="00DC5D5C"/>
    <w:rsid w:val="00DD2356"/>
    <w:rsid w:val="00DD426E"/>
    <w:rsid w:val="00DE7934"/>
    <w:rsid w:val="00DF1CCC"/>
    <w:rsid w:val="00DF2A7E"/>
    <w:rsid w:val="00DF2ADE"/>
    <w:rsid w:val="00DF6F9B"/>
    <w:rsid w:val="00E013EF"/>
    <w:rsid w:val="00E02CB6"/>
    <w:rsid w:val="00E10A45"/>
    <w:rsid w:val="00E13EEC"/>
    <w:rsid w:val="00E14235"/>
    <w:rsid w:val="00E20AF7"/>
    <w:rsid w:val="00E25739"/>
    <w:rsid w:val="00E324E8"/>
    <w:rsid w:val="00E33C2D"/>
    <w:rsid w:val="00E33CCA"/>
    <w:rsid w:val="00E40289"/>
    <w:rsid w:val="00E418CF"/>
    <w:rsid w:val="00E42DD3"/>
    <w:rsid w:val="00E43035"/>
    <w:rsid w:val="00E53FF9"/>
    <w:rsid w:val="00E627DA"/>
    <w:rsid w:val="00E71FB3"/>
    <w:rsid w:val="00E73ABE"/>
    <w:rsid w:val="00E76091"/>
    <w:rsid w:val="00E77E71"/>
    <w:rsid w:val="00E82810"/>
    <w:rsid w:val="00E85701"/>
    <w:rsid w:val="00E86EA9"/>
    <w:rsid w:val="00E87098"/>
    <w:rsid w:val="00E91864"/>
    <w:rsid w:val="00E91E79"/>
    <w:rsid w:val="00E9264C"/>
    <w:rsid w:val="00EA0106"/>
    <w:rsid w:val="00EA0BFA"/>
    <w:rsid w:val="00EA1D59"/>
    <w:rsid w:val="00EA3AEA"/>
    <w:rsid w:val="00EA6492"/>
    <w:rsid w:val="00EA6C69"/>
    <w:rsid w:val="00EB5458"/>
    <w:rsid w:val="00EB5858"/>
    <w:rsid w:val="00EC1396"/>
    <w:rsid w:val="00ED03BE"/>
    <w:rsid w:val="00ED1D16"/>
    <w:rsid w:val="00ED2161"/>
    <w:rsid w:val="00ED39FF"/>
    <w:rsid w:val="00ED7E29"/>
    <w:rsid w:val="00EF3861"/>
    <w:rsid w:val="00EF5C5D"/>
    <w:rsid w:val="00F007AB"/>
    <w:rsid w:val="00F021D5"/>
    <w:rsid w:val="00F05CBC"/>
    <w:rsid w:val="00F11733"/>
    <w:rsid w:val="00F1354A"/>
    <w:rsid w:val="00F166A7"/>
    <w:rsid w:val="00F2125C"/>
    <w:rsid w:val="00F22409"/>
    <w:rsid w:val="00F232A5"/>
    <w:rsid w:val="00F25108"/>
    <w:rsid w:val="00F26626"/>
    <w:rsid w:val="00F26F9F"/>
    <w:rsid w:val="00F3258B"/>
    <w:rsid w:val="00F4217B"/>
    <w:rsid w:val="00F422AB"/>
    <w:rsid w:val="00F4480A"/>
    <w:rsid w:val="00F44BA0"/>
    <w:rsid w:val="00F4546B"/>
    <w:rsid w:val="00F45E3C"/>
    <w:rsid w:val="00F46422"/>
    <w:rsid w:val="00F47AE5"/>
    <w:rsid w:val="00F528A0"/>
    <w:rsid w:val="00F5776A"/>
    <w:rsid w:val="00F60135"/>
    <w:rsid w:val="00F60B93"/>
    <w:rsid w:val="00F6166A"/>
    <w:rsid w:val="00F61891"/>
    <w:rsid w:val="00F6560C"/>
    <w:rsid w:val="00F67296"/>
    <w:rsid w:val="00F7203A"/>
    <w:rsid w:val="00F74829"/>
    <w:rsid w:val="00F82266"/>
    <w:rsid w:val="00F835A0"/>
    <w:rsid w:val="00F836AD"/>
    <w:rsid w:val="00F83AE1"/>
    <w:rsid w:val="00F84CFF"/>
    <w:rsid w:val="00F91E15"/>
    <w:rsid w:val="00F977F0"/>
    <w:rsid w:val="00FA02FC"/>
    <w:rsid w:val="00FB486C"/>
    <w:rsid w:val="00FC5E38"/>
    <w:rsid w:val="00FC6339"/>
    <w:rsid w:val="00FD182C"/>
    <w:rsid w:val="00FD6FDB"/>
    <w:rsid w:val="00FE27ED"/>
    <w:rsid w:val="00FF0CF7"/>
    <w:rsid w:val="00FF0DEB"/>
    <w:rsid w:val="00FF3111"/>
    <w:rsid w:val="00FF57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5A6A32-8A55-4792-A9AB-9F349594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 w:type="paragraph" w:styleId="NoSpacing">
    <w:name w:val="No Spacing"/>
    <w:uiPriority w:val="1"/>
    <w:qFormat/>
    <w:rsid w:val="00534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455413247">
      <w:bodyDiv w:val="1"/>
      <w:marLeft w:val="0"/>
      <w:marRight w:val="0"/>
      <w:marTop w:val="0"/>
      <w:marBottom w:val="0"/>
      <w:divBdr>
        <w:top w:val="none" w:sz="0" w:space="0" w:color="auto"/>
        <w:left w:val="none" w:sz="0" w:space="0" w:color="auto"/>
        <w:bottom w:val="none" w:sz="0" w:space="0" w:color="auto"/>
        <w:right w:val="none" w:sz="0" w:space="0" w:color="auto"/>
      </w:divBdr>
    </w:div>
    <w:div w:id="16260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8C4B-B6FA-4C15-B8EB-16200772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courageian16@gmail.com</dc:creator>
  <cp:keywords/>
  <dc:description/>
  <cp:lastModifiedBy>USR</cp:lastModifiedBy>
  <cp:revision>2</cp:revision>
  <cp:lastPrinted>2022-05-23T10:56:00Z</cp:lastPrinted>
  <dcterms:created xsi:type="dcterms:W3CDTF">2022-05-23T11:06:00Z</dcterms:created>
  <dcterms:modified xsi:type="dcterms:W3CDTF">2022-05-23T11:06:00Z</dcterms:modified>
</cp:coreProperties>
</file>