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441D" w14:textId="098529CB" w:rsidR="009756D3" w:rsidRPr="00453531" w:rsidRDefault="001B6FD3" w:rsidP="009756D3">
      <w:pPr>
        <w:tabs>
          <w:tab w:val="left" w:pos="5928"/>
        </w:tabs>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REFORME</w:t>
      </w:r>
      <w:r w:rsidR="006809E0">
        <w:rPr>
          <w:rFonts w:ascii="Times New Roman" w:hAnsi="Times New Roman" w:cs="Times New Roman"/>
          <w:sz w:val="24"/>
          <w:szCs w:val="24"/>
        </w:rPr>
        <w:t>D</w:t>
      </w:r>
      <w:r w:rsidRPr="00453531">
        <w:rPr>
          <w:rFonts w:ascii="Times New Roman" w:hAnsi="Times New Roman" w:cs="Times New Roman"/>
          <w:sz w:val="24"/>
          <w:szCs w:val="24"/>
        </w:rPr>
        <w:t xml:space="preserve"> CHURCH IN ZIMBABWE</w:t>
      </w:r>
      <w:r w:rsidR="008034D9" w:rsidRPr="00453531">
        <w:rPr>
          <w:rFonts w:ascii="Times New Roman" w:hAnsi="Times New Roman" w:cs="Times New Roman"/>
          <w:sz w:val="24"/>
          <w:szCs w:val="24"/>
        </w:rPr>
        <w:t xml:space="preserve">                            </w:t>
      </w:r>
    </w:p>
    <w:p w14:paraId="5B89FD4B" w14:textId="40A3129F" w:rsidR="003D11C7" w:rsidRPr="00453531" w:rsidRDefault="009756D3" w:rsidP="009756D3">
      <w:pPr>
        <w:tabs>
          <w:tab w:val="left" w:pos="5928"/>
        </w:tabs>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v</w:t>
      </w:r>
      <w:r w:rsidR="005972EC" w:rsidRPr="00453531">
        <w:rPr>
          <w:rFonts w:ascii="Times New Roman" w:hAnsi="Times New Roman" w:cs="Times New Roman"/>
          <w:sz w:val="24"/>
          <w:szCs w:val="24"/>
        </w:rPr>
        <w:t>ersus</w:t>
      </w:r>
    </w:p>
    <w:p w14:paraId="3B3C3125" w14:textId="4F5D94BC" w:rsidR="00190225" w:rsidRPr="00453531" w:rsidRDefault="001B6FD3"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REVEREND NICENT MAKUWERERE</w:t>
      </w:r>
      <w:r w:rsidR="008034D9" w:rsidRPr="00453531">
        <w:rPr>
          <w:rFonts w:ascii="Times New Roman" w:hAnsi="Times New Roman" w:cs="Times New Roman"/>
          <w:sz w:val="24"/>
          <w:szCs w:val="24"/>
        </w:rPr>
        <w:t xml:space="preserve">                                </w:t>
      </w:r>
    </w:p>
    <w:p w14:paraId="6219753D" w14:textId="6767B809" w:rsidR="008034D9" w:rsidRPr="00453531" w:rsidRDefault="009756D3"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a</w:t>
      </w:r>
      <w:r w:rsidR="008034D9" w:rsidRPr="00453531">
        <w:rPr>
          <w:rFonts w:ascii="Times New Roman" w:hAnsi="Times New Roman" w:cs="Times New Roman"/>
          <w:sz w:val="24"/>
          <w:szCs w:val="24"/>
        </w:rPr>
        <w:t>nd</w:t>
      </w:r>
    </w:p>
    <w:p w14:paraId="15733710" w14:textId="4F88A7E2" w:rsidR="008034D9" w:rsidRPr="00453531" w:rsidRDefault="001B6FD3"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 xml:space="preserve">ENOCK MAYIDA                  </w:t>
      </w:r>
      <w:r w:rsidR="008034D9" w:rsidRPr="00453531">
        <w:rPr>
          <w:rFonts w:ascii="Times New Roman" w:hAnsi="Times New Roman" w:cs="Times New Roman"/>
          <w:sz w:val="24"/>
          <w:szCs w:val="24"/>
        </w:rPr>
        <w:t xml:space="preserve">                                                 </w:t>
      </w:r>
    </w:p>
    <w:p w14:paraId="45A534A1" w14:textId="6842EC01" w:rsidR="000F3FD0" w:rsidRPr="00453531" w:rsidRDefault="009756D3"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a</w:t>
      </w:r>
      <w:r w:rsidR="000F3FD0" w:rsidRPr="00453531">
        <w:rPr>
          <w:rFonts w:ascii="Times New Roman" w:hAnsi="Times New Roman" w:cs="Times New Roman"/>
          <w:sz w:val="24"/>
          <w:szCs w:val="24"/>
        </w:rPr>
        <w:t>nd</w:t>
      </w:r>
    </w:p>
    <w:p w14:paraId="15FAFF99" w14:textId="77777777" w:rsidR="009756D3" w:rsidRPr="00453531" w:rsidRDefault="000F3FD0"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 xml:space="preserve">SHADOWSIGHT KUMBIRAI CHIGANZE                          </w:t>
      </w:r>
    </w:p>
    <w:p w14:paraId="1624181E" w14:textId="77777777" w:rsidR="009756D3" w:rsidRPr="00453531" w:rsidRDefault="009756D3" w:rsidP="009756D3">
      <w:pPr>
        <w:spacing w:line="240" w:lineRule="auto"/>
        <w:contextualSpacing/>
        <w:rPr>
          <w:rFonts w:ascii="Times New Roman" w:hAnsi="Times New Roman" w:cs="Times New Roman"/>
          <w:sz w:val="24"/>
          <w:szCs w:val="24"/>
        </w:rPr>
      </w:pPr>
    </w:p>
    <w:p w14:paraId="71504E74" w14:textId="77777777" w:rsidR="009756D3" w:rsidRPr="00453531" w:rsidRDefault="009756D3" w:rsidP="009756D3">
      <w:pPr>
        <w:spacing w:line="240" w:lineRule="auto"/>
        <w:contextualSpacing/>
        <w:rPr>
          <w:rFonts w:ascii="Times New Roman" w:hAnsi="Times New Roman" w:cs="Times New Roman"/>
          <w:sz w:val="24"/>
          <w:szCs w:val="24"/>
        </w:rPr>
      </w:pPr>
    </w:p>
    <w:p w14:paraId="4397E5FA" w14:textId="592C5E22" w:rsidR="00CF5789" w:rsidRPr="00453531" w:rsidRDefault="00CF5789" w:rsidP="009756D3">
      <w:pPr>
        <w:spacing w:line="240" w:lineRule="auto"/>
        <w:contextualSpacing/>
        <w:rPr>
          <w:rFonts w:ascii="Times New Roman" w:hAnsi="Times New Roman" w:cs="Times New Roman"/>
          <w:sz w:val="24"/>
          <w:szCs w:val="24"/>
        </w:rPr>
      </w:pPr>
      <w:r w:rsidRPr="00453531">
        <w:rPr>
          <w:rFonts w:ascii="Times New Roman" w:hAnsi="Times New Roman" w:cs="Times New Roman"/>
          <w:sz w:val="24"/>
          <w:szCs w:val="24"/>
        </w:rPr>
        <w:t xml:space="preserve">HIGH COURT </w:t>
      </w:r>
      <w:r w:rsidR="00B45561" w:rsidRPr="00453531">
        <w:rPr>
          <w:rFonts w:ascii="Times New Roman" w:hAnsi="Times New Roman" w:cs="Times New Roman"/>
          <w:sz w:val="24"/>
          <w:szCs w:val="24"/>
        </w:rPr>
        <w:t>OF ZIMBABWE</w:t>
      </w:r>
    </w:p>
    <w:p w14:paraId="4A2BE6FF" w14:textId="5C2E4BEC" w:rsidR="00CF5789" w:rsidRPr="00453531" w:rsidRDefault="00CF5789" w:rsidP="009756D3">
      <w:pPr>
        <w:spacing w:line="240" w:lineRule="auto"/>
        <w:contextualSpacing/>
        <w:jc w:val="both"/>
        <w:rPr>
          <w:rFonts w:ascii="Times New Roman" w:hAnsi="Times New Roman" w:cs="Times New Roman"/>
          <w:sz w:val="24"/>
          <w:szCs w:val="24"/>
        </w:rPr>
      </w:pPr>
      <w:r w:rsidRPr="00453531">
        <w:rPr>
          <w:rFonts w:ascii="Times New Roman" w:hAnsi="Times New Roman" w:cs="Times New Roman"/>
          <w:sz w:val="24"/>
          <w:szCs w:val="24"/>
        </w:rPr>
        <w:t>MUNANGATI</w:t>
      </w:r>
      <w:r w:rsidR="00B45561" w:rsidRPr="00453531">
        <w:rPr>
          <w:rFonts w:ascii="Times New Roman" w:hAnsi="Times New Roman" w:cs="Times New Roman"/>
          <w:sz w:val="24"/>
          <w:szCs w:val="24"/>
        </w:rPr>
        <w:t xml:space="preserve"> </w:t>
      </w:r>
      <w:r w:rsidRPr="00453531">
        <w:rPr>
          <w:rFonts w:ascii="Times New Roman" w:hAnsi="Times New Roman" w:cs="Times New Roman"/>
          <w:sz w:val="24"/>
          <w:szCs w:val="24"/>
        </w:rPr>
        <w:t>-</w:t>
      </w:r>
      <w:r w:rsidR="00B45561" w:rsidRPr="00453531">
        <w:rPr>
          <w:rFonts w:ascii="Times New Roman" w:hAnsi="Times New Roman" w:cs="Times New Roman"/>
          <w:sz w:val="24"/>
          <w:szCs w:val="24"/>
        </w:rPr>
        <w:t xml:space="preserve"> </w:t>
      </w:r>
      <w:r w:rsidRPr="00453531">
        <w:rPr>
          <w:rFonts w:ascii="Times New Roman" w:hAnsi="Times New Roman" w:cs="Times New Roman"/>
          <w:sz w:val="24"/>
          <w:szCs w:val="24"/>
        </w:rPr>
        <w:t>MANONGWA J</w:t>
      </w:r>
    </w:p>
    <w:p w14:paraId="4E027753" w14:textId="77777777" w:rsidR="009756D3" w:rsidRPr="00453531" w:rsidRDefault="009756D3" w:rsidP="009756D3">
      <w:pPr>
        <w:spacing w:line="240" w:lineRule="auto"/>
        <w:contextualSpacing/>
        <w:jc w:val="both"/>
        <w:rPr>
          <w:rFonts w:ascii="Times New Roman" w:hAnsi="Times New Roman" w:cs="Times New Roman"/>
          <w:sz w:val="24"/>
          <w:szCs w:val="24"/>
        </w:rPr>
      </w:pPr>
      <w:r w:rsidRPr="00453531">
        <w:rPr>
          <w:rFonts w:ascii="Times New Roman" w:hAnsi="Times New Roman" w:cs="Times New Roman"/>
          <w:sz w:val="24"/>
          <w:szCs w:val="24"/>
        </w:rPr>
        <w:t>HARARE, 6</w:t>
      </w:r>
      <w:r w:rsidR="00004696" w:rsidRPr="00453531">
        <w:rPr>
          <w:rFonts w:ascii="Times New Roman" w:hAnsi="Times New Roman" w:cs="Times New Roman"/>
          <w:sz w:val="24"/>
          <w:szCs w:val="24"/>
        </w:rPr>
        <w:t xml:space="preserve"> June 2023 and</w:t>
      </w:r>
      <w:r w:rsidR="002C10A2" w:rsidRPr="00453531">
        <w:rPr>
          <w:rFonts w:ascii="Times New Roman" w:hAnsi="Times New Roman" w:cs="Times New Roman"/>
          <w:sz w:val="24"/>
          <w:szCs w:val="24"/>
        </w:rPr>
        <w:t xml:space="preserve"> </w:t>
      </w:r>
      <w:r w:rsidR="00004696" w:rsidRPr="00453531">
        <w:rPr>
          <w:rFonts w:ascii="Times New Roman" w:hAnsi="Times New Roman" w:cs="Times New Roman"/>
          <w:sz w:val="24"/>
          <w:szCs w:val="24"/>
        </w:rPr>
        <w:t>31</w:t>
      </w:r>
      <w:r w:rsidR="002C10A2" w:rsidRPr="00453531">
        <w:rPr>
          <w:rFonts w:ascii="Times New Roman" w:hAnsi="Times New Roman" w:cs="Times New Roman"/>
          <w:sz w:val="24"/>
          <w:szCs w:val="24"/>
        </w:rPr>
        <w:t xml:space="preserve"> </w:t>
      </w:r>
      <w:r w:rsidR="00F246B5" w:rsidRPr="00453531">
        <w:rPr>
          <w:rFonts w:ascii="Times New Roman" w:hAnsi="Times New Roman" w:cs="Times New Roman"/>
          <w:sz w:val="24"/>
          <w:szCs w:val="24"/>
        </w:rPr>
        <w:t>M</w:t>
      </w:r>
      <w:r w:rsidRPr="00453531">
        <w:rPr>
          <w:rFonts w:ascii="Times New Roman" w:hAnsi="Times New Roman" w:cs="Times New Roman"/>
          <w:sz w:val="24"/>
          <w:szCs w:val="24"/>
        </w:rPr>
        <w:t>ay</w:t>
      </w:r>
      <w:r w:rsidR="00F246B5" w:rsidRPr="00453531">
        <w:rPr>
          <w:rFonts w:ascii="Times New Roman" w:hAnsi="Times New Roman" w:cs="Times New Roman"/>
          <w:sz w:val="24"/>
          <w:szCs w:val="24"/>
        </w:rPr>
        <w:t xml:space="preserve"> </w:t>
      </w:r>
      <w:r w:rsidR="00CF5789" w:rsidRPr="00453531">
        <w:rPr>
          <w:rFonts w:ascii="Times New Roman" w:hAnsi="Times New Roman" w:cs="Times New Roman"/>
          <w:sz w:val="24"/>
          <w:szCs w:val="24"/>
        </w:rPr>
        <w:t>202</w:t>
      </w:r>
      <w:r w:rsidR="008034D9" w:rsidRPr="00453531">
        <w:rPr>
          <w:rFonts w:ascii="Times New Roman" w:hAnsi="Times New Roman" w:cs="Times New Roman"/>
          <w:sz w:val="24"/>
          <w:szCs w:val="24"/>
        </w:rPr>
        <w:t>4</w:t>
      </w:r>
    </w:p>
    <w:p w14:paraId="0F75D0C7" w14:textId="77777777" w:rsidR="009756D3" w:rsidRPr="00453531" w:rsidRDefault="009756D3" w:rsidP="009756D3">
      <w:pPr>
        <w:spacing w:line="240" w:lineRule="auto"/>
        <w:contextualSpacing/>
        <w:jc w:val="both"/>
        <w:rPr>
          <w:rFonts w:ascii="Times New Roman" w:hAnsi="Times New Roman" w:cs="Times New Roman"/>
          <w:sz w:val="24"/>
          <w:szCs w:val="24"/>
        </w:rPr>
      </w:pPr>
    </w:p>
    <w:p w14:paraId="15A4CCAD" w14:textId="77777777" w:rsidR="009756D3" w:rsidRPr="00453531" w:rsidRDefault="009756D3" w:rsidP="009756D3">
      <w:pPr>
        <w:spacing w:line="240" w:lineRule="auto"/>
        <w:contextualSpacing/>
        <w:jc w:val="both"/>
        <w:rPr>
          <w:rFonts w:ascii="Times New Roman" w:hAnsi="Times New Roman" w:cs="Times New Roman"/>
          <w:sz w:val="24"/>
          <w:szCs w:val="24"/>
        </w:rPr>
      </w:pPr>
    </w:p>
    <w:p w14:paraId="049403C6" w14:textId="4FA887FD" w:rsidR="002A34F7" w:rsidRPr="00453531" w:rsidRDefault="002A34F7" w:rsidP="009756D3">
      <w:pPr>
        <w:spacing w:line="240" w:lineRule="auto"/>
        <w:contextualSpacing/>
        <w:jc w:val="both"/>
        <w:rPr>
          <w:rFonts w:ascii="Times New Roman" w:hAnsi="Times New Roman" w:cs="Times New Roman"/>
          <w:b/>
          <w:bCs/>
          <w:i/>
          <w:iCs/>
          <w:sz w:val="24"/>
          <w:szCs w:val="24"/>
        </w:rPr>
      </w:pPr>
      <w:r w:rsidRPr="00453531">
        <w:rPr>
          <w:rFonts w:ascii="Times New Roman" w:hAnsi="Times New Roman" w:cs="Times New Roman"/>
          <w:b/>
          <w:bCs/>
          <w:i/>
          <w:iCs/>
          <w:sz w:val="24"/>
          <w:szCs w:val="24"/>
        </w:rPr>
        <w:t>Opposed Matter</w:t>
      </w:r>
    </w:p>
    <w:p w14:paraId="10A8106A" w14:textId="77777777" w:rsidR="009756D3" w:rsidRPr="00453531" w:rsidRDefault="009756D3" w:rsidP="009756D3">
      <w:pPr>
        <w:spacing w:line="240" w:lineRule="auto"/>
        <w:contextualSpacing/>
        <w:jc w:val="both"/>
        <w:rPr>
          <w:rFonts w:ascii="Times New Roman" w:hAnsi="Times New Roman" w:cs="Times New Roman"/>
          <w:b/>
          <w:bCs/>
          <w:i/>
          <w:iCs/>
          <w:sz w:val="24"/>
          <w:szCs w:val="24"/>
        </w:rPr>
      </w:pPr>
    </w:p>
    <w:p w14:paraId="4B463CE8" w14:textId="77777777" w:rsidR="009756D3" w:rsidRPr="00453531" w:rsidRDefault="009756D3" w:rsidP="009756D3">
      <w:pPr>
        <w:spacing w:line="240" w:lineRule="auto"/>
        <w:contextualSpacing/>
        <w:jc w:val="both"/>
        <w:rPr>
          <w:rFonts w:ascii="Times New Roman" w:hAnsi="Times New Roman" w:cs="Times New Roman"/>
          <w:sz w:val="24"/>
          <w:szCs w:val="24"/>
        </w:rPr>
      </w:pPr>
    </w:p>
    <w:p w14:paraId="4AD1583D" w14:textId="07CD4FEF" w:rsidR="00CF5789" w:rsidRPr="00453531" w:rsidRDefault="000B1042" w:rsidP="009756D3">
      <w:pPr>
        <w:spacing w:line="240" w:lineRule="auto"/>
        <w:contextualSpacing/>
        <w:jc w:val="both"/>
        <w:rPr>
          <w:rFonts w:ascii="Times New Roman" w:hAnsi="Times New Roman" w:cs="Times New Roman"/>
          <w:sz w:val="24"/>
          <w:szCs w:val="24"/>
        </w:rPr>
      </w:pPr>
      <w:r w:rsidRPr="00453531">
        <w:rPr>
          <w:rFonts w:ascii="Times New Roman" w:hAnsi="Times New Roman" w:cs="Times New Roman"/>
          <w:i/>
          <w:iCs/>
          <w:sz w:val="24"/>
          <w:szCs w:val="24"/>
        </w:rPr>
        <w:t>J Mupoperi</w:t>
      </w:r>
      <w:r w:rsidR="004E091A" w:rsidRPr="00453531">
        <w:rPr>
          <w:rFonts w:ascii="Times New Roman" w:hAnsi="Times New Roman" w:cs="Times New Roman"/>
          <w:sz w:val="24"/>
          <w:szCs w:val="24"/>
        </w:rPr>
        <w:t>, for</w:t>
      </w:r>
      <w:r w:rsidR="00CF5789" w:rsidRPr="00453531">
        <w:rPr>
          <w:rFonts w:ascii="Times New Roman" w:hAnsi="Times New Roman" w:cs="Times New Roman"/>
          <w:sz w:val="24"/>
          <w:szCs w:val="24"/>
        </w:rPr>
        <w:t xml:space="preserve"> the applicant</w:t>
      </w:r>
    </w:p>
    <w:p w14:paraId="1FC2D882" w14:textId="77777777" w:rsidR="009756D3" w:rsidRPr="00453531" w:rsidRDefault="000C2489" w:rsidP="009756D3">
      <w:pPr>
        <w:spacing w:line="240" w:lineRule="auto"/>
        <w:contextualSpacing/>
        <w:jc w:val="both"/>
        <w:rPr>
          <w:rFonts w:ascii="Times New Roman" w:hAnsi="Times New Roman" w:cs="Times New Roman"/>
          <w:sz w:val="24"/>
          <w:szCs w:val="24"/>
        </w:rPr>
      </w:pPr>
      <w:r w:rsidRPr="00453531">
        <w:rPr>
          <w:rFonts w:ascii="Times New Roman" w:hAnsi="Times New Roman" w:cs="Times New Roman"/>
          <w:i/>
          <w:iCs/>
          <w:sz w:val="24"/>
          <w:szCs w:val="24"/>
        </w:rPr>
        <w:t>A.</w:t>
      </w:r>
      <w:r w:rsidR="00A930A5" w:rsidRPr="00453531">
        <w:rPr>
          <w:rFonts w:ascii="Times New Roman" w:hAnsi="Times New Roman" w:cs="Times New Roman"/>
          <w:i/>
          <w:iCs/>
          <w:sz w:val="24"/>
          <w:szCs w:val="24"/>
        </w:rPr>
        <w:t xml:space="preserve"> </w:t>
      </w:r>
      <w:r w:rsidRPr="00453531">
        <w:rPr>
          <w:rFonts w:ascii="Times New Roman" w:hAnsi="Times New Roman" w:cs="Times New Roman"/>
          <w:i/>
          <w:iCs/>
          <w:sz w:val="24"/>
          <w:szCs w:val="24"/>
        </w:rPr>
        <w:t>Muchadehama</w:t>
      </w:r>
      <w:r w:rsidR="009756D3" w:rsidRPr="00453531">
        <w:rPr>
          <w:rFonts w:ascii="Times New Roman" w:hAnsi="Times New Roman" w:cs="Times New Roman"/>
          <w:sz w:val="24"/>
          <w:szCs w:val="24"/>
        </w:rPr>
        <w:t>,</w:t>
      </w:r>
      <w:r w:rsidR="004E091A" w:rsidRPr="00453531">
        <w:rPr>
          <w:rFonts w:ascii="Times New Roman" w:hAnsi="Times New Roman" w:cs="Times New Roman"/>
          <w:sz w:val="24"/>
          <w:szCs w:val="24"/>
        </w:rPr>
        <w:t xml:space="preserve"> for</w:t>
      </w:r>
      <w:r w:rsidR="00CF5789" w:rsidRPr="00453531">
        <w:rPr>
          <w:rFonts w:ascii="Times New Roman" w:hAnsi="Times New Roman" w:cs="Times New Roman"/>
          <w:sz w:val="24"/>
          <w:szCs w:val="24"/>
        </w:rPr>
        <w:t xml:space="preserve"> the</w:t>
      </w:r>
      <w:r w:rsidR="00950A4C" w:rsidRPr="00453531">
        <w:rPr>
          <w:rFonts w:ascii="Times New Roman" w:hAnsi="Times New Roman" w:cs="Times New Roman"/>
          <w:sz w:val="24"/>
          <w:szCs w:val="24"/>
        </w:rPr>
        <w:t xml:space="preserve"> </w:t>
      </w:r>
      <w:r w:rsidR="00CF5789" w:rsidRPr="00453531">
        <w:rPr>
          <w:rFonts w:ascii="Times New Roman" w:hAnsi="Times New Roman" w:cs="Times New Roman"/>
          <w:sz w:val="24"/>
          <w:szCs w:val="24"/>
        </w:rPr>
        <w:t>responde</w:t>
      </w:r>
      <w:r w:rsidR="00F870E5" w:rsidRPr="00453531">
        <w:rPr>
          <w:rFonts w:ascii="Times New Roman" w:hAnsi="Times New Roman" w:cs="Times New Roman"/>
          <w:sz w:val="24"/>
          <w:szCs w:val="24"/>
        </w:rPr>
        <w:t>nt</w:t>
      </w:r>
      <w:r w:rsidR="00950A4C" w:rsidRPr="00453531">
        <w:rPr>
          <w:rFonts w:ascii="Times New Roman" w:hAnsi="Times New Roman" w:cs="Times New Roman"/>
          <w:sz w:val="24"/>
          <w:szCs w:val="24"/>
        </w:rPr>
        <w:t>s</w:t>
      </w:r>
    </w:p>
    <w:p w14:paraId="7FF92CE7" w14:textId="77777777" w:rsidR="009756D3" w:rsidRPr="00453531" w:rsidRDefault="009756D3" w:rsidP="009756D3">
      <w:pPr>
        <w:spacing w:line="240" w:lineRule="auto"/>
        <w:contextualSpacing/>
        <w:jc w:val="both"/>
        <w:rPr>
          <w:rFonts w:ascii="Times New Roman" w:hAnsi="Times New Roman" w:cs="Times New Roman"/>
          <w:b/>
          <w:bCs/>
          <w:sz w:val="24"/>
          <w:szCs w:val="24"/>
        </w:rPr>
      </w:pPr>
    </w:p>
    <w:p w14:paraId="5250193B" w14:textId="77777777" w:rsidR="009756D3" w:rsidRPr="00453531" w:rsidRDefault="009756D3" w:rsidP="009756D3">
      <w:pPr>
        <w:spacing w:line="360" w:lineRule="auto"/>
        <w:contextualSpacing/>
        <w:jc w:val="both"/>
        <w:rPr>
          <w:rFonts w:ascii="Times New Roman" w:hAnsi="Times New Roman" w:cs="Times New Roman"/>
          <w:b/>
          <w:bCs/>
          <w:sz w:val="24"/>
          <w:szCs w:val="24"/>
        </w:rPr>
      </w:pPr>
    </w:p>
    <w:p w14:paraId="0FD9EDF2" w14:textId="1A705014" w:rsidR="00D25A36" w:rsidRPr="00453531" w:rsidRDefault="009756D3" w:rsidP="009756D3">
      <w:pPr>
        <w:spacing w:line="360" w:lineRule="auto"/>
        <w:contextualSpacing/>
        <w:jc w:val="both"/>
        <w:rPr>
          <w:rFonts w:ascii="Times New Roman" w:hAnsi="Times New Roman" w:cs="Times New Roman"/>
          <w:sz w:val="24"/>
          <w:szCs w:val="24"/>
        </w:rPr>
      </w:pPr>
      <w:r w:rsidRPr="00453531">
        <w:rPr>
          <w:rFonts w:ascii="Times New Roman" w:hAnsi="Times New Roman" w:cs="Times New Roman"/>
          <w:b/>
          <w:bCs/>
          <w:sz w:val="24"/>
          <w:szCs w:val="24"/>
        </w:rPr>
        <w:tab/>
      </w:r>
      <w:r w:rsidR="00CF5789" w:rsidRPr="00453531">
        <w:rPr>
          <w:rFonts w:ascii="Times New Roman" w:hAnsi="Times New Roman" w:cs="Times New Roman"/>
          <w:sz w:val="24"/>
          <w:szCs w:val="24"/>
        </w:rPr>
        <w:t>MUNANGATI</w:t>
      </w:r>
      <w:r w:rsidR="002A34F7" w:rsidRPr="00453531">
        <w:rPr>
          <w:rFonts w:ascii="Times New Roman" w:hAnsi="Times New Roman" w:cs="Times New Roman"/>
          <w:sz w:val="24"/>
          <w:szCs w:val="24"/>
        </w:rPr>
        <w:t xml:space="preserve"> </w:t>
      </w:r>
      <w:r w:rsidR="00CF5789" w:rsidRPr="00453531">
        <w:rPr>
          <w:rFonts w:ascii="Times New Roman" w:hAnsi="Times New Roman" w:cs="Times New Roman"/>
          <w:sz w:val="24"/>
          <w:szCs w:val="24"/>
        </w:rPr>
        <w:t>-</w:t>
      </w:r>
      <w:r w:rsidR="002A34F7" w:rsidRPr="00453531">
        <w:rPr>
          <w:rFonts w:ascii="Times New Roman" w:hAnsi="Times New Roman" w:cs="Times New Roman"/>
          <w:sz w:val="24"/>
          <w:szCs w:val="24"/>
        </w:rPr>
        <w:t xml:space="preserve"> </w:t>
      </w:r>
      <w:r w:rsidR="00CF5789" w:rsidRPr="00453531">
        <w:rPr>
          <w:rFonts w:ascii="Times New Roman" w:hAnsi="Times New Roman" w:cs="Times New Roman"/>
          <w:sz w:val="24"/>
          <w:szCs w:val="24"/>
        </w:rPr>
        <w:t>MANONGWA J:</w:t>
      </w:r>
      <w:r w:rsidRPr="00453531">
        <w:rPr>
          <w:rFonts w:ascii="Times New Roman" w:hAnsi="Times New Roman" w:cs="Times New Roman"/>
          <w:b/>
          <w:bCs/>
          <w:sz w:val="24"/>
          <w:szCs w:val="24"/>
        </w:rPr>
        <w:t xml:space="preserve">    </w:t>
      </w:r>
      <w:r w:rsidR="001434B1" w:rsidRPr="00453531">
        <w:rPr>
          <w:rFonts w:ascii="Times New Roman" w:hAnsi="Times New Roman" w:cs="Times New Roman"/>
          <w:sz w:val="24"/>
          <w:szCs w:val="24"/>
        </w:rPr>
        <w:t>The law has always protected the right</w:t>
      </w:r>
      <w:r w:rsidR="00323F5A" w:rsidRPr="00453531">
        <w:rPr>
          <w:rFonts w:ascii="Times New Roman" w:hAnsi="Times New Roman" w:cs="Times New Roman"/>
          <w:sz w:val="24"/>
          <w:szCs w:val="24"/>
        </w:rPr>
        <w:t>s</w:t>
      </w:r>
      <w:r w:rsidR="001434B1" w:rsidRPr="00453531">
        <w:rPr>
          <w:rFonts w:ascii="Times New Roman" w:hAnsi="Times New Roman" w:cs="Times New Roman"/>
          <w:sz w:val="24"/>
          <w:szCs w:val="24"/>
        </w:rPr>
        <w:t xml:space="preserve"> of</w:t>
      </w:r>
      <w:r w:rsidR="00224974" w:rsidRPr="00453531">
        <w:rPr>
          <w:rFonts w:ascii="Times New Roman" w:hAnsi="Times New Roman" w:cs="Times New Roman"/>
          <w:sz w:val="24"/>
          <w:szCs w:val="24"/>
        </w:rPr>
        <w:t xml:space="preserve"> </w:t>
      </w:r>
      <w:r w:rsidR="001434B1" w:rsidRPr="00453531">
        <w:rPr>
          <w:rFonts w:ascii="Times New Roman" w:hAnsi="Times New Roman" w:cs="Times New Roman"/>
          <w:sz w:val="24"/>
          <w:szCs w:val="24"/>
        </w:rPr>
        <w:t>owner</w:t>
      </w:r>
      <w:r w:rsidR="00224974" w:rsidRPr="00453531">
        <w:rPr>
          <w:rFonts w:ascii="Times New Roman" w:hAnsi="Times New Roman" w:cs="Times New Roman"/>
          <w:sz w:val="24"/>
          <w:szCs w:val="24"/>
        </w:rPr>
        <w:t>s of property to</w:t>
      </w:r>
      <w:r w:rsidR="001434B1" w:rsidRPr="00453531">
        <w:rPr>
          <w:rFonts w:ascii="Times New Roman" w:hAnsi="Times New Roman" w:cs="Times New Roman"/>
          <w:sz w:val="24"/>
          <w:szCs w:val="24"/>
        </w:rPr>
        <w:t xml:space="preserve"> vindicate </w:t>
      </w:r>
      <w:r w:rsidR="0037497D">
        <w:rPr>
          <w:rFonts w:ascii="Times New Roman" w:hAnsi="Times New Roman" w:cs="Times New Roman"/>
          <w:sz w:val="24"/>
          <w:szCs w:val="24"/>
        </w:rPr>
        <w:t xml:space="preserve">property </w:t>
      </w:r>
      <w:r w:rsidR="00224974" w:rsidRPr="00453531">
        <w:rPr>
          <w:rFonts w:ascii="Times New Roman" w:hAnsi="Times New Roman" w:cs="Times New Roman"/>
          <w:sz w:val="24"/>
          <w:szCs w:val="24"/>
        </w:rPr>
        <w:t>from whoever is in possession of it without the owners’ consent</w:t>
      </w:r>
      <w:r w:rsidR="002976C6" w:rsidRPr="00453531">
        <w:rPr>
          <w:rFonts w:ascii="Times New Roman" w:hAnsi="Times New Roman" w:cs="Times New Roman"/>
          <w:sz w:val="24"/>
          <w:szCs w:val="24"/>
        </w:rPr>
        <w:t xml:space="preserve">, a right </w:t>
      </w:r>
      <w:r w:rsidR="00224974" w:rsidRPr="00453531">
        <w:rPr>
          <w:rFonts w:ascii="Times New Roman" w:hAnsi="Times New Roman" w:cs="Times New Roman"/>
          <w:sz w:val="24"/>
          <w:szCs w:val="24"/>
        </w:rPr>
        <w:t>which</w:t>
      </w:r>
      <w:r w:rsidR="002976C6" w:rsidRPr="00453531">
        <w:rPr>
          <w:rFonts w:ascii="Times New Roman" w:hAnsi="Times New Roman" w:cs="Times New Roman"/>
          <w:sz w:val="24"/>
          <w:szCs w:val="24"/>
        </w:rPr>
        <w:t xml:space="preserve"> can be exercised even against an innocent occupier.</w:t>
      </w:r>
      <w:r w:rsidR="001434B1" w:rsidRPr="00453531">
        <w:rPr>
          <w:rFonts w:ascii="Times New Roman" w:hAnsi="Times New Roman" w:cs="Times New Roman"/>
          <w:b/>
          <w:bCs/>
          <w:sz w:val="24"/>
          <w:szCs w:val="24"/>
        </w:rPr>
        <w:t xml:space="preserve"> </w:t>
      </w:r>
      <w:r w:rsidR="006809E0">
        <w:rPr>
          <w:rFonts w:ascii="Times New Roman" w:hAnsi="Times New Roman" w:cs="Times New Roman"/>
          <w:sz w:val="24"/>
          <w:szCs w:val="24"/>
        </w:rPr>
        <w:t>Vindication of property through</w:t>
      </w:r>
      <w:r w:rsidR="00982A59" w:rsidRPr="00453531">
        <w:rPr>
          <w:rFonts w:ascii="Times New Roman" w:hAnsi="Times New Roman" w:cs="Times New Roman"/>
          <w:sz w:val="24"/>
          <w:szCs w:val="24"/>
        </w:rPr>
        <w:t xml:space="preserve"> </w:t>
      </w:r>
      <w:r w:rsidR="00323F5A" w:rsidRPr="00453531">
        <w:rPr>
          <w:rFonts w:ascii="Times New Roman" w:hAnsi="Times New Roman" w:cs="Times New Roman"/>
          <w:i/>
          <w:iCs/>
          <w:sz w:val="24"/>
          <w:szCs w:val="24"/>
        </w:rPr>
        <w:t xml:space="preserve">actio </w:t>
      </w:r>
      <w:r w:rsidR="00982A59" w:rsidRPr="00453531">
        <w:rPr>
          <w:rFonts w:ascii="Times New Roman" w:hAnsi="Times New Roman" w:cs="Times New Roman"/>
          <w:i/>
          <w:iCs/>
          <w:sz w:val="24"/>
          <w:szCs w:val="24"/>
        </w:rPr>
        <w:t>rei</w:t>
      </w:r>
      <w:r w:rsidR="00982A59" w:rsidRPr="00453531">
        <w:rPr>
          <w:rFonts w:ascii="Times New Roman" w:hAnsi="Times New Roman" w:cs="Times New Roman"/>
          <w:sz w:val="24"/>
          <w:szCs w:val="24"/>
        </w:rPr>
        <w:t xml:space="preserve"> </w:t>
      </w:r>
      <w:r w:rsidR="00982A59" w:rsidRPr="00453531">
        <w:rPr>
          <w:rFonts w:ascii="Times New Roman" w:hAnsi="Times New Roman" w:cs="Times New Roman"/>
          <w:i/>
          <w:iCs/>
          <w:sz w:val="24"/>
          <w:szCs w:val="24"/>
        </w:rPr>
        <w:t>vindicatio</w:t>
      </w:r>
      <w:r w:rsidR="00982A59" w:rsidRPr="00453531">
        <w:rPr>
          <w:rFonts w:ascii="Times New Roman" w:hAnsi="Times New Roman" w:cs="Times New Roman"/>
          <w:sz w:val="24"/>
          <w:szCs w:val="24"/>
        </w:rPr>
        <w:t xml:space="preserve"> is in </w:t>
      </w:r>
      <w:r w:rsidR="00323F5A" w:rsidRPr="00453531">
        <w:rPr>
          <w:rFonts w:ascii="Times New Roman" w:hAnsi="Times New Roman" w:cs="Times New Roman"/>
          <w:sz w:val="24"/>
          <w:szCs w:val="24"/>
        </w:rPr>
        <w:t>line</w:t>
      </w:r>
      <w:r w:rsidR="00982A59" w:rsidRPr="00453531">
        <w:rPr>
          <w:rFonts w:ascii="Times New Roman" w:hAnsi="Times New Roman" w:cs="Times New Roman"/>
          <w:sz w:val="24"/>
          <w:szCs w:val="24"/>
        </w:rPr>
        <w:t xml:space="preserve"> with s71 of the Constitution of Zimbabwe</w:t>
      </w:r>
      <w:r w:rsidR="00600001" w:rsidRPr="00453531">
        <w:rPr>
          <w:rFonts w:ascii="Times New Roman" w:hAnsi="Times New Roman" w:cs="Times New Roman"/>
          <w:sz w:val="24"/>
          <w:szCs w:val="24"/>
        </w:rPr>
        <w:t>, Act 2013</w:t>
      </w:r>
      <w:r w:rsidR="00982A59" w:rsidRPr="00453531">
        <w:rPr>
          <w:rFonts w:ascii="Times New Roman" w:hAnsi="Times New Roman" w:cs="Times New Roman"/>
          <w:sz w:val="24"/>
          <w:szCs w:val="24"/>
        </w:rPr>
        <w:t xml:space="preserve"> which protect</w:t>
      </w:r>
      <w:r w:rsidR="00323F5A" w:rsidRPr="00453531">
        <w:rPr>
          <w:rFonts w:ascii="Times New Roman" w:hAnsi="Times New Roman" w:cs="Times New Roman"/>
          <w:sz w:val="24"/>
          <w:szCs w:val="24"/>
        </w:rPr>
        <w:t>s</w:t>
      </w:r>
      <w:r w:rsidR="00982A59" w:rsidRPr="00453531">
        <w:rPr>
          <w:rFonts w:ascii="Times New Roman" w:hAnsi="Times New Roman" w:cs="Times New Roman"/>
          <w:sz w:val="24"/>
          <w:szCs w:val="24"/>
        </w:rPr>
        <w:t xml:space="preserve"> the right to property.</w:t>
      </w:r>
      <w:r w:rsidR="00982A59" w:rsidRPr="00453531">
        <w:rPr>
          <w:rFonts w:ascii="Times New Roman" w:hAnsi="Times New Roman" w:cs="Times New Roman"/>
          <w:b/>
          <w:bCs/>
          <w:sz w:val="24"/>
          <w:szCs w:val="24"/>
        </w:rPr>
        <w:t xml:space="preserve"> </w:t>
      </w:r>
    </w:p>
    <w:p w14:paraId="4AAE82E1" w14:textId="58956C97" w:rsidR="0090199B" w:rsidRPr="00453531" w:rsidRDefault="009756D3" w:rsidP="00697D25">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A819CC" w:rsidRPr="00453531">
        <w:rPr>
          <w:rFonts w:ascii="Times New Roman" w:hAnsi="Times New Roman" w:cs="Times New Roman"/>
          <w:sz w:val="24"/>
          <w:szCs w:val="24"/>
        </w:rPr>
        <w:t>Th</w:t>
      </w:r>
      <w:r w:rsidR="00DC4DEC" w:rsidRPr="00453531">
        <w:rPr>
          <w:rFonts w:ascii="Times New Roman" w:hAnsi="Times New Roman" w:cs="Times New Roman"/>
          <w:sz w:val="24"/>
          <w:szCs w:val="24"/>
        </w:rPr>
        <w:t xml:space="preserve">e applicant </w:t>
      </w:r>
      <w:r w:rsidR="006809E0">
        <w:rPr>
          <w:rFonts w:ascii="Times New Roman" w:hAnsi="Times New Roman" w:cs="Times New Roman"/>
          <w:sz w:val="24"/>
          <w:szCs w:val="24"/>
        </w:rPr>
        <w:t xml:space="preserve">herein </w:t>
      </w:r>
      <w:r w:rsidR="00DC4DEC" w:rsidRPr="00453531">
        <w:rPr>
          <w:rFonts w:ascii="Times New Roman" w:hAnsi="Times New Roman" w:cs="Times New Roman"/>
          <w:sz w:val="24"/>
          <w:szCs w:val="24"/>
        </w:rPr>
        <w:t>brought an</w:t>
      </w:r>
      <w:r w:rsidR="00674455" w:rsidRPr="00453531">
        <w:rPr>
          <w:rFonts w:ascii="Times New Roman" w:hAnsi="Times New Roman" w:cs="Times New Roman"/>
          <w:sz w:val="24"/>
          <w:szCs w:val="24"/>
        </w:rPr>
        <w:t xml:space="preserve"> application </w:t>
      </w:r>
      <w:r w:rsidR="00DC4DEC" w:rsidRPr="00453531">
        <w:rPr>
          <w:rFonts w:ascii="Times New Roman" w:hAnsi="Times New Roman" w:cs="Times New Roman"/>
          <w:sz w:val="24"/>
          <w:szCs w:val="24"/>
        </w:rPr>
        <w:t>seeking</w:t>
      </w:r>
      <w:r w:rsidR="00674455" w:rsidRPr="00453531">
        <w:rPr>
          <w:rFonts w:ascii="Times New Roman" w:hAnsi="Times New Roman" w:cs="Times New Roman"/>
          <w:sz w:val="24"/>
          <w:szCs w:val="24"/>
        </w:rPr>
        <w:t xml:space="preserve"> a</w:t>
      </w:r>
      <w:r w:rsidR="0090199B" w:rsidRPr="00453531">
        <w:rPr>
          <w:rFonts w:ascii="Times New Roman" w:hAnsi="Times New Roman" w:cs="Times New Roman"/>
          <w:sz w:val="24"/>
          <w:szCs w:val="24"/>
        </w:rPr>
        <w:t xml:space="preserve"> vindicatory </w:t>
      </w:r>
      <w:r w:rsidR="00674455" w:rsidRPr="00453531">
        <w:rPr>
          <w:rFonts w:ascii="Times New Roman" w:hAnsi="Times New Roman" w:cs="Times New Roman"/>
          <w:sz w:val="24"/>
          <w:szCs w:val="24"/>
        </w:rPr>
        <w:t xml:space="preserve">order </w:t>
      </w:r>
      <w:r w:rsidR="0090199B" w:rsidRPr="00453531">
        <w:rPr>
          <w:rFonts w:ascii="Times New Roman" w:hAnsi="Times New Roman" w:cs="Times New Roman"/>
          <w:sz w:val="24"/>
          <w:szCs w:val="24"/>
        </w:rPr>
        <w:t xml:space="preserve">against the respondents </w:t>
      </w:r>
      <w:r w:rsidR="006809E0">
        <w:rPr>
          <w:rFonts w:ascii="Times New Roman" w:hAnsi="Times New Roman" w:cs="Times New Roman"/>
          <w:sz w:val="24"/>
          <w:szCs w:val="24"/>
        </w:rPr>
        <w:t>for</w:t>
      </w:r>
      <w:r w:rsidR="00674455" w:rsidRPr="00453531">
        <w:rPr>
          <w:rFonts w:ascii="Times New Roman" w:hAnsi="Times New Roman" w:cs="Times New Roman"/>
          <w:sz w:val="24"/>
          <w:szCs w:val="24"/>
        </w:rPr>
        <w:t xml:space="preserve"> restor</w:t>
      </w:r>
      <w:r w:rsidR="006809E0">
        <w:rPr>
          <w:rFonts w:ascii="Times New Roman" w:hAnsi="Times New Roman" w:cs="Times New Roman"/>
          <w:sz w:val="24"/>
          <w:szCs w:val="24"/>
        </w:rPr>
        <w:t>ation of</w:t>
      </w:r>
      <w:r w:rsidR="00674455" w:rsidRPr="00453531">
        <w:rPr>
          <w:rFonts w:ascii="Times New Roman" w:hAnsi="Times New Roman" w:cs="Times New Roman"/>
          <w:sz w:val="24"/>
          <w:szCs w:val="24"/>
        </w:rPr>
        <w:t xml:space="preserve"> possession of a piece of land situate in the District of Salisbury called Lot 211 Block C of Hatfield Estate measuring 3,6002 </w:t>
      </w:r>
      <w:r w:rsidR="00323F5A" w:rsidRPr="00453531">
        <w:rPr>
          <w:rFonts w:ascii="Times New Roman" w:hAnsi="Times New Roman" w:cs="Times New Roman"/>
          <w:sz w:val="24"/>
          <w:szCs w:val="24"/>
        </w:rPr>
        <w:t>h</w:t>
      </w:r>
      <w:r w:rsidR="00674455" w:rsidRPr="00453531">
        <w:rPr>
          <w:rFonts w:ascii="Times New Roman" w:hAnsi="Times New Roman" w:cs="Times New Roman"/>
          <w:sz w:val="24"/>
          <w:szCs w:val="24"/>
        </w:rPr>
        <w:t xml:space="preserve">ectares which is also known as </w:t>
      </w:r>
      <w:bookmarkStart w:id="0" w:name="_Hlk159179562"/>
      <w:r w:rsidR="00674455" w:rsidRPr="00453531">
        <w:rPr>
          <w:rFonts w:ascii="Times New Roman" w:hAnsi="Times New Roman" w:cs="Times New Roman"/>
          <w:sz w:val="24"/>
          <w:szCs w:val="24"/>
        </w:rPr>
        <w:t>No. 32 Winston Road South, Hatcliffe, Harare</w:t>
      </w:r>
      <w:bookmarkEnd w:id="0"/>
      <w:r w:rsidR="000C23CF" w:rsidRPr="00453531">
        <w:rPr>
          <w:rFonts w:ascii="Times New Roman" w:hAnsi="Times New Roman" w:cs="Times New Roman"/>
          <w:sz w:val="24"/>
          <w:szCs w:val="24"/>
        </w:rPr>
        <w:t xml:space="preserve"> (“the property”)</w:t>
      </w:r>
      <w:r w:rsidR="00674455" w:rsidRPr="00453531">
        <w:rPr>
          <w:rFonts w:ascii="Times New Roman" w:hAnsi="Times New Roman" w:cs="Times New Roman"/>
          <w:sz w:val="24"/>
          <w:szCs w:val="24"/>
        </w:rPr>
        <w:t>. The</w:t>
      </w:r>
      <w:r w:rsidR="00DC4DEC" w:rsidRPr="00453531">
        <w:rPr>
          <w:rFonts w:ascii="Times New Roman" w:hAnsi="Times New Roman" w:cs="Times New Roman"/>
          <w:sz w:val="24"/>
          <w:szCs w:val="24"/>
        </w:rPr>
        <w:t xml:space="preserve"> </w:t>
      </w:r>
      <w:r w:rsidR="00D25A36" w:rsidRPr="00453531">
        <w:rPr>
          <w:rFonts w:ascii="Times New Roman" w:hAnsi="Times New Roman" w:cs="Times New Roman"/>
          <w:sz w:val="24"/>
          <w:szCs w:val="24"/>
        </w:rPr>
        <w:t xml:space="preserve">applicant is </w:t>
      </w:r>
      <w:r w:rsidR="00DC4DEC" w:rsidRPr="00453531">
        <w:rPr>
          <w:rFonts w:ascii="Times New Roman" w:hAnsi="Times New Roman" w:cs="Times New Roman"/>
          <w:sz w:val="24"/>
          <w:szCs w:val="24"/>
        </w:rPr>
        <w:t xml:space="preserve">the </w:t>
      </w:r>
      <w:r w:rsidR="00D25A36" w:rsidRPr="00453531">
        <w:rPr>
          <w:rFonts w:ascii="Times New Roman" w:hAnsi="Times New Roman" w:cs="Times New Roman"/>
          <w:sz w:val="24"/>
          <w:szCs w:val="24"/>
        </w:rPr>
        <w:t xml:space="preserve">registered owner of the property </w:t>
      </w:r>
      <w:r w:rsidR="00CA156F" w:rsidRPr="00453531">
        <w:rPr>
          <w:rFonts w:ascii="Times New Roman" w:hAnsi="Times New Roman" w:cs="Times New Roman"/>
          <w:sz w:val="24"/>
          <w:szCs w:val="24"/>
        </w:rPr>
        <w:t xml:space="preserve">under Deed of Transfer No.2721/2010. </w:t>
      </w:r>
    </w:p>
    <w:p w14:paraId="465C7307" w14:textId="0A8547E5" w:rsidR="00441164" w:rsidRPr="00453531" w:rsidRDefault="009756D3" w:rsidP="00697D25">
      <w:pPr>
        <w:spacing w:after="0" w:line="360" w:lineRule="auto"/>
        <w:jc w:val="both"/>
        <w:rPr>
          <w:rFonts w:ascii="Times New Roman" w:hAnsi="Times New Roman" w:cs="Times New Roman"/>
          <w:sz w:val="24"/>
          <w:szCs w:val="24"/>
          <w:shd w:val="clear" w:color="auto" w:fill="FFFFFF"/>
        </w:rPr>
      </w:pPr>
      <w:r w:rsidRPr="00453531">
        <w:rPr>
          <w:rFonts w:ascii="Times New Roman" w:hAnsi="Times New Roman" w:cs="Times New Roman"/>
          <w:sz w:val="24"/>
          <w:szCs w:val="24"/>
        </w:rPr>
        <w:tab/>
      </w:r>
      <w:r w:rsidR="002A464E" w:rsidRPr="00453531">
        <w:rPr>
          <w:rFonts w:ascii="Times New Roman" w:hAnsi="Times New Roman" w:cs="Times New Roman"/>
          <w:sz w:val="24"/>
          <w:szCs w:val="24"/>
        </w:rPr>
        <w:t xml:space="preserve">The applicant </w:t>
      </w:r>
      <w:r w:rsidR="00F359E4" w:rsidRPr="00453531">
        <w:rPr>
          <w:rFonts w:ascii="Times New Roman" w:hAnsi="Times New Roman" w:cs="Times New Roman"/>
          <w:sz w:val="24"/>
          <w:szCs w:val="24"/>
        </w:rPr>
        <w:t xml:space="preserve">is a church and </w:t>
      </w:r>
      <w:r w:rsidR="0090199B" w:rsidRPr="00453531">
        <w:rPr>
          <w:rFonts w:ascii="Times New Roman" w:hAnsi="Times New Roman" w:cs="Times New Roman"/>
          <w:sz w:val="24"/>
          <w:szCs w:val="24"/>
        </w:rPr>
        <w:t xml:space="preserve">is a common law universitas by status, with </w:t>
      </w:r>
      <w:r w:rsidR="0037497D">
        <w:rPr>
          <w:rFonts w:ascii="Times New Roman" w:hAnsi="Times New Roman" w:cs="Times New Roman"/>
          <w:sz w:val="24"/>
          <w:szCs w:val="24"/>
        </w:rPr>
        <w:t>a</w:t>
      </w:r>
      <w:r w:rsidR="0090199B" w:rsidRPr="00453531">
        <w:rPr>
          <w:rFonts w:ascii="Times New Roman" w:hAnsi="Times New Roman" w:cs="Times New Roman"/>
          <w:sz w:val="24"/>
          <w:szCs w:val="24"/>
        </w:rPr>
        <w:t xml:space="preserve"> </w:t>
      </w:r>
      <w:proofErr w:type="gramStart"/>
      <w:r w:rsidR="0090199B" w:rsidRPr="00453531">
        <w:rPr>
          <w:rFonts w:ascii="Times New Roman" w:hAnsi="Times New Roman" w:cs="Times New Roman"/>
          <w:sz w:val="24"/>
          <w:szCs w:val="24"/>
        </w:rPr>
        <w:t>Constitution</w:t>
      </w:r>
      <w:proofErr w:type="gramEnd"/>
      <w:r w:rsidR="0090199B" w:rsidRPr="00453531">
        <w:rPr>
          <w:rFonts w:ascii="Times New Roman" w:hAnsi="Times New Roman" w:cs="Times New Roman"/>
          <w:sz w:val="24"/>
          <w:szCs w:val="24"/>
        </w:rPr>
        <w:t xml:space="preserve"> that regulates its affairs.</w:t>
      </w:r>
      <w:r w:rsidR="0090199B" w:rsidRPr="00453531">
        <w:rPr>
          <w:rFonts w:ascii="Times New Roman" w:hAnsi="Times New Roman" w:cs="Times New Roman"/>
          <w:sz w:val="24"/>
          <w:szCs w:val="24"/>
          <w:shd w:val="clear" w:color="auto" w:fill="FFFFFF"/>
        </w:rPr>
        <w:t xml:space="preserve"> It is represented by Isaac Pandasvika who is the Moderator of the Reformed Church of Zimbabwe (RCZ) as well as t</w:t>
      </w:r>
      <w:r w:rsidR="003C5FC1" w:rsidRPr="00453531">
        <w:rPr>
          <w:rFonts w:ascii="Times New Roman" w:hAnsi="Times New Roman" w:cs="Times New Roman"/>
          <w:sz w:val="24"/>
          <w:szCs w:val="24"/>
          <w:shd w:val="clear" w:color="auto" w:fill="FFFFFF"/>
        </w:rPr>
        <w:t>he Chairperson of the Board of Trustees</w:t>
      </w:r>
      <w:r w:rsidR="00CF76AF" w:rsidRPr="00453531">
        <w:rPr>
          <w:rFonts w:ascii="Times New Roman" w:hAnsi="Times New Roman" w:cs="Times New Roman"/>
          <w:sz w:val="24"/>
          <w:szCs w:val="24"/>
          <w:shd w:val="clear" w:color="auto" w:fill="FFFFFF"/>
        </w:rPr>
        <w:t>. The Board of Trustees is</w:t>
      </w:r>
      <w:r w:rsidR="003C5FC1" w:rsidRPr="00453531">
        <w:rPr>
          <w:rFonts w:ascii="Times New Roman" w:hAnsi="Times New Roman" w:cs="Times New Roman"/>
          <w:sz w:val="24"/>
          <w:szCs w:val="24"/>
          <w:shd w:val="clear" w:color="auto" w:fill="FFFFFF"/>
        </w:rPr>
        <w:t xml:space="preserve"> mandated in terms of the applicant’s Constitution to institute and defend legal proceedings on </w:t>
      </w:r>
      <w:r w:rsidR="00441164" w:rsidRPr="00453531">
        <w:rPr>
          <w:rFonts w:ascii="Times New Roman" w:hAnsi="Times New Roman" w:cs="Times New Roman"/>
          <w:sz w:val="24"/>
          <w:szCs w:val="24"/>
          <w:shd w:val="clear" w:color="auto" w:fill="FFFFFF"/>
        </w:rPr>
        <w:t>its behalf</w:t>
      </w:r>
      <w:r w:rsidR="003C5FC1" w:rsidRPr="00453531">
        <w:rPr>
          <w:rFonts w:ascii="Times New Roman" w:hAnsi="Times New Roman" w:cs="Times New Roman"/>
          <w:sz w:val="24"/>
          <w:szCs w:val="24"/>
          <w:shd w:val="clear" w:color="auto" w:fill="FFFFFF"/>
        </w:rPr>
        <w:t xml:space="preserve">. </w:t>
      </w:r>
    </w:p>
    <w:p w14:paraId="047F2F2A" w14:textId="1BDE5674" w:rsidR="00E637D1" w:rsidRPr="00453531" w:rsidRDefault="009756D3" w:rsidP="00697D25">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lastRenderedPageBreak/>
        <w:tab/>
      </w:r>
      <w:r w:rsidR="00CA156F" w:rsidRPr="00453531">
        <w:rPr>
          <w:rFonts w:ascii="Times New Roman" w:hAnsi="Times New Roman" w:cs="Times New Roman"/>
          <w:sz w:val="24"/>
          <w:szCs w:val="24"/>
        </w:rPr>
        <w:t>The first respondent who is cited in his official capacity</w:t>
      </w:r>
      <w:r w:rsidR="00F359E4" w:rsidRPr="00453531">
        <w:rPr>
          <w:rFonts w:ascii="Times New Roman" w:hAnsi="Times New Roman" w:cs="Times New Roman"/>
          <w:sz w:val="24"/>
          <w:szCs w:val="24"/>
        </w:rPr>
        <w:t>,</w:t>
      </w:r>
      <w:r w:rsidR="00CA156F" w:rsidRPr="00453531">
        <w:rPr>
          <w:rFonts w:ascii="Times New Roman" w:hAnsi="Times New Roman" w:cs="Times New Roman"/>
          <w:sz w:val="24"/>
          <w:szCs w:val="24"/>
        </w:rPr>
        <w:t xml:space="preserve"> is an ordained </w:t>
      </w:r>
      <w:r w:rsidR="00697135" w:rsidRPr="00453531">
        <w:rPr>
          <w:rFonts w:ascii="Times New Roman" w:hAnsi="Times New Roman" w:cs="Times New Roman"/>
          <w:sz w:val="24"/>
          <w:szCs w:val="24"/>
        </w:rPr>
        <w:t>M</w:t>
      </w:r>
      <w:r w:rsidR="00CA156F" w:rsidRPr="00453531">
        <w:rPr>
          <w:rFonts w:ascii="Times New Roman" w:hAnsi="Times New Roman" w:cs="Times New Roman"/>
          <w:sz w:val="24"/>
          <w:szCs w:val="24"/>
        </w:rPr>
        <w:t xml:space="preserve">inister stationed at the applicant’s Hatcliffe </w:t>
      </w:r>
      <w:r w:rsidR="0043034F" w:rsidRPr="00453531">
        <w:rPr>
          <w:rFonts w:ascii="Times New Roman" w:hAnsi="Times New Roman" w:cs="Times New Roman"/>
          <w:sz w:val="24"/>
          <w:szCs w:val="24"/>
        </w:rPr>
        <w:t>C</w:t>
      </w:r>
      <w:r w:rsidR="00CA156F" w:rsidRPr="00453531">
        <w:rPr>
          <w:rFonts w:ascii="Times New Roman" w:hAnsi="Times New Roman" w:cs="Times New Roman"/>
          <w:sz w:val="24"/>
          <w:szCs w:val="24"/>
        </w:rPr>
        <w:t>ongregation</w:t>
      </w:r>
      <w:r w:rsidR="00A56BED" w:rsidRPr="00453531">
        <w:rPr>
          <w:rFonts w:ascii="Times New Roman" w:hAnsi="Times New Roman" w:cs="Times New Roman"/>
          <w:sz w:val="24"/>
          <w:szCs w:val="24"/>
        </w:rPr>
        <w:t xml:space="preserve"> (“the Congregation”)</w:t>
      </w:r>
      <w:r w:rsidR="00F359E4" w:rsidRPr="00453531">
        <w:rPr>
          <w:rFonts w:ascii="Times New Roman" w:hAnsi="Times New Roman" w:cs="Times New Roman"/>
          <w:sz w:val="24"/>
          <w:szCs w:val="24"/>
        </w:rPr>
        <w:t xml:space="preserve">. He </w:t>
      </w:r>
      <w:r w:rsidR="00CA156F" w:rsidRPr="00453531">
        <w:rPr>
          <w:rFonts w:ascii="Times New Roman" w:hAnsi="Times New Roman" w:cs="Times New Roman"/>
          <w:sz w:val="24"/>
          <w:szCs w:val="24"/>
        </w:rPr>
        <w:t xml:space="preserve">is responsible for the administration, decision making and control of the </w:t>
      </w:r>
      <w:r w:rsidR="00323F5A" w:rsidRPr="00453531">
        <w:rPr>
          <w:rFonts w:ascii="Times New Roman" w:hAnsi="Times New Roman" w:cs="Times New Roman"/>
          <w:sz w:val="24"/>
          <w:szCs w:val="24"/>
        </w:rPr>
        <w:t>sect</w:t>
      </w:r>
      <w:r w:rsidR="00CA156F" w:rsidRPr="00453531">
        <w:rPr>
          <w:rFonts w:ascii="Times New Roman" w:hAnsi="Times New Roman" w:cs="Times New Roman"/>
          <w:sz w:val="24"/>
          <w:szCs w:val="24"/>
        </w:rPr>
        <w:t xml:space="preserve">.  The second respondent is </w:t>
      </w:r>
      <w:r w:rsidR="0014325E" w:rsidRPr="00453531">
        <w:rPr>
          <w:rFonts w:ascii="Times New Roman" w:hAnsi="Times New Roman" w:cs="Times New Roman"/>
          <w:sz w:val="24"/>
          <w:szCs w:val="24"/>
        </w:rPr>
        <w:t>a congregant and an</w:t>
      </w:r>
      <w:r w:rsidR="00CA156F" w:rsidRPr="00453531">
        <w:rPr>
          <w:rFonts w:ascii="Times New Roman" w:hAnsi="Times New Roman" w:cs="Times New Roman"/>
          <w:sz w:val="24"/>
          <w:szCs w:val="24"/>
        </w:rPr>
        <w:t xml:space="preserve"> elected Secretary of the Congregation who</w:t>
      </w:r>
      <w:r w:rsidR="000724B8" w:rsidRPr="00453531">
        <w:rPr>
          <w:rFonts w:ascii="Times New Roman" w:hAnsi="Times New Roman" w:cs="Times New Roman"/>
          <w:sz w:val="24"/>
          <w:szCs w:val="24"/>
        </w:rPr>
        <w:t xml:space="preserve"> </w:t>
      </w:r>
      <w:r w:rsidR="00CA156F" w:rsidRPr="00453531">
        <w:rPr>
          <w:rFonts w:ascii="Times New Roman" w:hAnsi="Times New Roman" w:cs="Times New Roman"/>
          <w:sz w:val="24"/>
          <w:szCs w:val="24"/>
        </w:rPr>
        <w:t xml:space="preserve">is currently on suspension. The third respondent is </w:t>
      </w:r>
      <w:r w:rsidR="000724B8" w:rsidRPr="00453531">
        <w:rPr>
          <w:rFonts w:ascii="Times New Roman" w:hAnsi="Times New Roman" w:cs="Times New Roman"/>
          <w:sz w:val="24"/>
          <w:szCs w:val="24"/>
        </w:rPr>
        <w:t xml:space="preserve">the elected Central Deacon of the Congregation Church Council Executive which is responsible for the administration and control of Congregation. </w:t>
      </w:r>
      <w:r w:rsidR="00F77B65">
        <w:rPr>
          <w:rFonts w:ascii="Times New Roman" w:hAnsi="Times New Roman" w:cs="Times New Roman"/>
          <w:sz w:val="24"/>
          <w:szCs w:val="24"/>
        </w:rPr>
        <w:t>The respondents are opposing the application and the first respondent has deposed to the main opposing affidavit with second and third respondents formally adopting the contents or averments made by the first respondent.</w:t>
      </w:r>
      <w:r w:rsidR="00CA156F" w:rsidRPr="00453531">
        <w:rPr>
          <w:rFonts w:ascii="Times New Roman" w:hAnsi="Times New Roman" w:cs="Times New Roman"/>
          <w:sz w:val="24"/>
          <w:szCs w:val="24"/>
        </w:rPr>
        <w:t xml:space="preserve"> </w:t>
      </w:r>
    </w:p>
    <w:p w14:paraId="7DB06B1D" w14:textId="1CC33557" w:rsidR="009756D3" w:rsidRPr="00453531" w:rsidRDefault="009756D3" w:rsidP="00697D25">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8703C7" w:rsidRPr="00453531">
        <w:rPr>
          <w:rFonts w:ascii="Times New Roman" w:hAnsi="Times New Roman" w:cs="Times New Roman"/>
          <w:sz w:val="24"/>
          <w:szCs w:val="24"/>
        </w:rPr>
        <w:t xml:space="preserve">The facts of the </w:t>
      </w:r>
      <w:r w:rsidR="00C07108" w:rsidRPr="00453531">
        <w:rPr>
          <w:rFonts w:ascii="Times New Roman" w:hAnsi="Times New Roman" w:cs="Times New Roman"/>
          <w:sz w:val="24"/>
          <w:szCs w:val="24"/>
        </w:rPr>
        <w:t>matter as per the applicant</w:t>
      </w:r>
      <w:r w:rsidR="008703C7" w:rsidRPr="00453531">
        <w:rPr>
          <w:rFonts w:ascii="Times New Roman" w:hAnsi="Times New Roman" w:cs="Times New Roman"/>
          <w:sz w:val="24"/>
          <w:szCs w:val="24"/>
        </w:rPr>
        <w:t xml:space="preserve"> are </w:t>
      </w:r>
      <w:r w:rsidR="00C07108" w:rsidRPr="00453531">
        <w:rPr>
          <w:rFonts w:ascii="Times New Roman" w:hAnsi="Times New Roman" w:cs="Times New Roman"/>
          <w:sz w:val="24"/>
          <w:szCs w:val="24"/>
        </w:rPr>
        <w:t>that</w:t>
      </w:r>
      <w:r w:rsidR="00F359E4" w:rsidRPr="00453531">
        <w:rPr>
          <w:rFonts w:ascii="Times New Roman" w:hAnsi="Times New Roman" w:cs="Times New Roman"/>
          <w:sz w:val="24"/>
          <w:szCs w:val="24"/>
        </w:rPr>
        <w:t>:</w:t>
      </w:r>
      <w:r w:rsidR="00C07108" w:rsidRPr="00453531">
        <w:rPr>
          <w:rFonts w:ascii="Times New Roman" w:hAnsi="Times New Roman" w:cs="Times New Roman"/>
          <w:sz w:val="24"/>
          <w:szCs w:val="24"/>
        </w:rPr>
        <w:t xml:space="preserve"> The first respondent </w:t>
      </w:r>
      <w:r w:rsidR="00F359E4" w:rsidRPr="00453531">
        <w:rPr>
          <w:rFonts w:ascii="Times New Roman" w:hAnsi="Times New Roman" w:cs="Times New Roman"/>
          <w:sz w:val="24"/>
          <w:szCs w:val="24"/>
        </w:rPr>
        <w:t xml:space="preserve">was </w:t>
      </w:r>
      <w:r w:rsidR="00C07108" w:rsidRPr="00453531">
        <w:rPr>
          <w:rFonts w:ascii="Times New Roman" w:hAnsi="Times New Roman" w:cs="Times New Roman"/>
          <w:sz w:val="24"/>
          <w:szCs w:val="24"/>
        </w:rPr>
        <w:t>elected a Reveren</w:t>
      </w:r>
      <w:r w:rsidR="00F359E4" w:rsidRPr="00453531">
        <w:rPr>
          <w:rFonts w:ascii="Times New Roman" w:hAnsi="Times New Roman" w:cs="Times New Roman"/>
          <w:sz w:val="24"/>
          <w:szCs w:val="24"/>
        </w:rPr>
        <w:t>d</w:t>
      </w:r>
      <w:r w:rsidR="00C07108" w:rsidRPr="00453531">
        <w:rPr>
          <w:rFonts w:ascii="Times New Roman" w:hAnsi="Times New Roman" w:cs="Times New Roman"/>
          <w:sz w:val="24"/>
          <w:szCs w:val="24"/>
        </w:rPr>
        <w:t xml:space="preserve"> </w:t>
      </w:r>
      <w:r w:rsidR="00753752" w:rsidRPr="00453531">
        <w:rPr>
          <w:rFonts w:ascii="Times New Roman" w:hAnsi="Times New Roman" w:cs="Times New Roman"/>
          <w:sz w:val="24"/>
          <w:szCs w:val="24"/>
        </w:rPr>
        <w:t>by the applicant</w:t>
      </w:r>
      <w:r w:rsidR="00F359E4" w:rsidRPr="00453531">
        <w:rPr>
          <w:rFonts w:ascii="Times New Roman" w:hAnsi="Times New Roman" w:cs="Times New Roman"/>
          <w:sz w:val="24"/>
          <w:szCs w:val="24"/>
        </w:rPr>
        <w:t>. He was posted to Hatcliffe Congregation</w:t>
      </w:r>
      <w:r w:rsidR="0023306D" w:rsidRPr="00453531">
        <w:rPr>
          <w:rFonts w:ascii="Times New Roman" w:hAnsi="Times New Roman" w:cs="Times New Roman"/>
          <w:sz w:val="24"/>
          <w:szCs w:val="24"/>
        </w:rPr>
        <w:t xml:space="preserve"> in September 2000</w:t>
      </w:r>
      <w:r w:rsidR="00F359E4" w:rsidRPr="00453531">
        <w:rPr>
          <w:rFonts w:ascii="Times New Roman" w:hAnsi="Times New Roman" w:cs="Times New Roman"/>
          <w:sz w:val="24"/>
          <w:szCs w:val="24"/>
        </w:rPr>
        <w:t>.</w:t>
      </w:r>
      <w:r w:rsidR="00C07108" w:rsidRPr="00453531">
        <w:rPr>
          <w:rFonts w:ascii="Times New Roman" w:hAnsi="Times New Roman" w:cs="Times New Roman"/>
          <w:sz w:val="24"/>
          <w:szCs w:val="24"/>
        </w:rPr>
        <w:t xml:space="preserve"> </w:t>
      </w:r>
      <w:r w:rsidR="00F359E4" w:rsidRPr="00453531">
        <w:rPr>
          <w:rFonts w:ascii="Times New Roman" w:hAnsi="Times New Roman" w:cs="Times New Roman"/>
          <w:sz w:val="24"/>
          <w:szCs w:val="24"/>
        </w:rPr>
        <w:t>T</w:t>
      </w:r>
      <w:r w:rsidR="00C07108" w:rsidRPr="00453531">
        <w:rPr>
          <w:rFonts w:ascii="Times New Roman" w:hAnsi="Times New Roman" w:cs="Times New Roman"/>
          <w:sz w:val="24"/>
          <w:szCs w:val="24"/>
        </w:rPr>
        <w:t xml:space="preserve">he Congregation </w:t>
      </w:r>
      <w:r w:rsidR="00F359E4" w:rsidRPr="00453531">
        <w:rPr>
          <w:rFonts w:ascii="Times New Roman" w:hAnsi="Times New Roman" w:cs="Times New Roman"/>
          <w:sz w:val="24"/>
          <w:szCs w:val="24"/>
        </w:rPr>
        <w:t xml:space="preserve">in </w:t>
      </w:r>
      <w:r w:rsidR="00A54A4A" w:rsidRPr="00453531">
        <w:rPr>
          <w:rFonts w:ascii="Times New Roman" w:hAnsi="Times New Roman" w:cs="Times New Roman"/>
          <w:sz w:val="24"/>
          <w:szCs w:val="24"/>
        </w:rPr>
        <w:t>discharging</w:t>
      </w:r>
      <w:r w:rsidR="00C07108" w:rsidRPr="00453531">
        <w:rPr>
          <w:rFonts w:ascii="Times New Roman" w:hAnsi="Times New Roman" w:cs="Times New Roman"/>
          <w:sz w:val="24"/>
          <w:szCs w:val="24"/>
        </w:rPr>
        <w:t xml:space="preserve"> its responsibility</w:t>
      </w:r>
      <w:r w:rsidR="00A54A4A" w:rsidRPr="00453531">
        <w:rPr>
          <w:rFonts w:ascii="Times New Roman" w:hAnsi="Times New Roman" w:cs="Times New Roman"/>
          <w:sz w:val="24"/>
          <w:szCs w:val="24"/>
        </w:rPr>
        <w:t xml:space="preserve"> as per </w:t>
      </w:r>
      <w:r w:rsidR="00676DBA" w:rsidRPr="00453531">
        <w:rPr>
          <w:rFonts w:ascii="Times New Roman" w:hAnsi="Times New Roman" w:cs="Times New Roman"/>
          <w:sz w:val="24"/>
          <w:szCs w:val="24"/>
        </w:rPr>
        <w:t>the applicant’s</w:t>
      </w:r>
      <w:r w:rsidR="00A54A4A" w:rsidRPr="00453531">
        <w:rPr>
          <w:rFonts w:ascii="Times New Roman" w:hAnsi="Times New Roman" w:cs="Times New Roman"/>
          <w:sz w:val="24"/>
          <w:szCs w:val="24"/>
        </w:rPr>
        <w:t xml:space="preserve"> policy</w:t>
      </w:r>
      <w:r w:rsidR="00C07108" w:rsidRPr="00453531">
        <w:rPr>
          <w:rFonts w:ascii="Times New Roman" w:hAnsi="Times New Roman" w:cs="Times New Roman"/>
          <w:sz w:val="24"/>
          <w:szCs w:val="24"/>
        </w:rPr>
        <w:t xml:space="preserve"> provi</w:t>
      </w:r>
      <w:r w:rsidR="00A54A4A" w:rsidRPr="00453531">
        <w:rPr>
          <w:rFonts w:ascii="Times New Roman" w:hAnsi="Times New Roman" w:cs="Times New Roman"/>
          <w:sz w:val="24"/>
          <w:szCs w:val="24"/>
        </w:rPr>
        <w:t>ded</w:t>
      </w:r>
      <w:r w:rsidR="00C07108" w:rsidRPr="00453531">
        <w:rPr>
          <w:rFonts w:ascii="Times New Roman" w:hAnsi="Times New Roman" w:cs="Times New Roman"/>
          <w:sz w:val="24"/>
          <w:szCs w:val="24"/>
        </w:rPr>
        <w:t xml:space="preserve"> accommodation for him</w:t>
      </w:r>
      <w:r w:rsidR="004720E2" w:rsidRPr="00453531">
        <w:rPr>
          <w:rFonts w:ascii="Times New Roman" w:hAnsi="Times New Roman" w:cs="Times New Roman"/>
          <w:sz w:val="24"/>
          <w:szCs w:val="24"/>
        </w:rPr>
        <w:t xml:space="preserve"> </w:t>
      </w:r>
      <w:r w:rsidR="0068701D" w:rsidRPr="00453531">
        <w:rPr>
          <w:rFonts w:ascii="Times New Roman" w:hAnsi="Times New Roman" w:cs="Times New Roman"/>
          <w:sz w:val="24"/>
          <w:szCs w:val="24"/>
        </w:rPr>
        <w:t xml:space="preserve">after which the </w:t>
      </w:r>
      <w:r w:rsidRPr="00453531">
        <w:rPr>
          <w:rFonts w:ascii="Times New Roman" w:hAnsi="Times New Roman" w:cs="Times New Roman"/>
          <w:sz w:val="24"/>
          <w:szCs w:val="24"/>
        </w:rPr>
        <w:t>first</w:t>
      </w:r>
      <w:r w:rsidR="0068701D" w:rsidRPr="00453531">
        <w:rPr>
          <w:rFonts w:ascii="Times New Roman" w:hAnsi="Times New Roman" w:cs="Times New Roman"/>
          <w:sz w:val="24"/>
          <w:szCs w:val="24"/>
        </w:rPr>
        <w:t xml:space="preserve"> respondent assume</w:t>
      </w:r>
      <w:r w:rsidR="007E24FE" w:rsidRPr="00453531">
        <w:rPr>
          <w:rFonts w:ascii="Times New Roman" w:hAnsi="Times New Roman" w:cs="Times New Roman"/>
          <w:sz w:val="24"/>
          <w:szCs w:val="24"/>
        </w:rPr>
        <w:t>d</w:t>
      </w:r>
      <w:r w:rsidR="0068701D" w:rsidRPr="00453531">
        <w:rPr>
          <w:rFonts w:ascii="Times New Roman" w:hAnsi="Times New Roman" w:cs="Times New Roman"/>
          <w:sz w:val="24"/>
          <w:szCs w:val="24"/>
        </w:rPr>
        <w:t xml:space="preserve"> occupation</w:t>
      </w:r>
      <w:r w:rsidR="007E24FE" w:rsidRPr="00453531">
        <w:rPr>
          <w:rFonts w:ascii="Times New Roman" w:hAnsi="Times New Roman" w:cs="Times New Roman"/>
          <w:sz w:val="24"/>
          <w:szCs w:val="24"/>
        </w:rPr>
        <w:t xml:space="preserve"> of the property now in issue</w:t>
      </w:r>
      <w:r w:rsidR="00C07108" w:rsidRPr="00453531">
        <w:rPr>
          <w:rFonts w:ascii="Times New Roman" w:hAnsi="Times New Roman" w:cs="Times New Roman"/>
          <w:sz w:val="24"/>
          <w:szCs w:val="24"/>
        </w:rPr>
        <w:t xml:space="preserve">. </w:t>
      </w:r>
      <w:r w:rsidR="00D55F7B" w:rsidRPr="00453531">
        <w:rPr>
          <w:rFonts w:ascii="Times New Roman" w:hAnsi="Times New Roman" w:cs="Times New Roman"/>
          <w:sz w:val="24"/>
          <w:szCs w:val="24"/>
        </w:rPr>
        <w:t xml:space="preserve">The property </w:t>
      </w:r>
      <w:r w:rsidR="0023306D" w:rsidRPr="00453531">
        <w:rPr>
          <w:rFonts w:ascii="Times New Roman" w:hAnsi="Times New Roman" w:cs="Times New Roman"/>
          <w:sz w:val="24"/>
          <w:szCs w:val="24"/>
        </w:rPr>
        <w:t>had</w:t>
      </w:r>
      <w:r w:rsidR="00D55F7B" w:rsidRPr="00453531">
        <w:rPr>
          <w:rFonts w:ascii="Times New Roman" w:hAnsi="Times New Roman" w:cs="Times New Roman"/>
          <w:sz w:val="24"/>
          <w:szCs w:val="24"/>
        </w:rPr>
        <w:t xml:space="preserve"> been bought in 2009.</w:t>
      </w:r>
      <w:r w:rsidR="007E24FE" w:rsidRPr="00453531">
        <w:rPr>
          <w:rFonts w:ascii="Times New Roman" w:hAnsi="Times New Roman" w:cs="Times New Roman"/>
          <w:sz w:val="24"/>
          <w:szCs w:val="24"/>
        </w:rPr>
        <w:t>The applicant states that it is the owner of rights, title and interest in the immovable property. It avers that a</w:t>
      </w:r>
      <w:r w:rsidR="005948A8" w:rsidRPr="00453531">
        <w:rPr>
          <w:rFonts w:ascii="Times New Roman" w:hAnsi="Times New Roman" w:cs="Times New Roman"/>
          <w:sz w:val="24"/>
          <w:szCs w:val="24"/>
        </w:rPr>
        <w:t>ll propert</w:t>
      </w:r>
      <w:r w:rsidR="00676DBA" w:rsidRPr="00453531">
        <w:rPr>
          <w:rFonts w:ascii="Times New Roman" w:hAnsi="Times New Roman" w:cs="Times New Roman"/>
          <w:sz w:val="24"/>
          <w:szCs w:val="24"/>
        </w:rPr>
        <w:t>y acquired by</w:t>
      </w:r>
      <w:r w:rsidR="005948A8" w:rsidRPr="00453531">
        <w:rPr>
          <w:rFonts w:ascii="Times New Roman" w:hAnsi="Times New Roman" w:cs="Times New Roman"/>
          <w:sz w:val="24"/>
          <w:szCs w:val="24"/>
        </w:rPr>
        <w:t xml:space="preserve"> the applicant in terms </w:t>
      </w:r>
      <w:r w:rsidR="00480874" w:rsidRPr="00453531">
        <w:rPr>
          <w:rFonts w:ascii="Times New Roman" w:hAnsi="Times New Roman" w:cs="Times New Roman"/>
          <w:sz w:val="24"/>
          <w:szCs w:val="24"/>
        </w:rPr>
        <w:t xml:space="preserve">of its </w:t>
      </w:r>
      <w:r w:rsidR="005948A8" w:rsidRPr="00453531">
        <w:rPr>
          <w:rFonts w:ascii="Times New Roman" w:hAnsi="Times New Roman" w:cs="Times New Roman"/>
          <w:sz w:val="24"/>
          <w:szCs w:val="24"/>
        </w:rPr>
        <w:t xml:space="preserve">Constitution vests in the Board of Trustees. The Board of Trustees consists of five members namely the Moderator (Synod Executive), Synod Secretary, Treasurer, General Secretary and Actuary. </w:t>
      </w:r>
      <w:r w:rsidR="00E32849" w:rsidRPr="00453531">
        <w:rPr>
          <w:rFonts w:ascii="Times New Roman" w:hAnsi="Times New Roman" w:cs="Times New Roman"/>
          <w:sz w:val="24"/>
          <w:szCs w:val="24"/>
        </w:rPr>
        <w:t xml:space="preserve">The applicant </w:t>
      </w:r>
      <w:r w:rsidR="007E24FE" w:rsidRPr="00453531">
        <w:rPr>
          <w:rFonts w:ascii="Times New Roman" w:hAnsi="Times New Roman" w:cs="Times New Roman"/>
          <w:sz w:val="24"/>
          <w:szCs w:val="24"/>
        </w:rPr>
        <w:t>states that it is</w:t>
      </w:r>
      <w:r w:rsidR="00E32849" w:rsidRPr="00453531">
        <w:rPr>
          <w:rFonts w:ascii="Times New Roman" w:hAnsi="Times New Roman" w:cs="Times New Roman"/>
          <w:sz w:val="24"/>
          <w:szCs w:val="24"/>
        </w:rPr>
        <w:t xml:space="preserve"> empowered through its Board of Trustees and in terms of clause 19 </w:t>
      </w:r>
      <w:r w:rsidR="004012CC" w:rsidRPr="00453531">
        <w:rPr>
          <w:rFonts w:ascii="Times New Roman" w:hAnsi="Times New Roman" w:cs="Times New Roman"/>
          <w:sz w:val="24"/>
          <w:szCs w:val="24"/>
        </w:rPr>
        <w:t>o</w:t>
      </w:r>
      <w:r w:rsidR="00E32849" w:rsidRPr="00453531">
        <w:rPr>
          <w:rFonts w:ascii="Times New Roman" w:hAnsi="Times New Roman" w:cs="Times New Roman"/>
          <w:sz w:val="24"/>
          <w:szCs w:val="24"/>
        </w:rPr>
        <w:t xml:space="preserve">f its Constitution to demand that the </w:t>
      </w:r>
      <w:r w:rsidR="00967F17" w:rsidRPr="00453531">
        <w:rPr>
          <w:rFonts w:ascii="Times New Roman" w:hAnsi="Times New Roman" w:cs="Times New Roman"/>
          <w:sz w:val="24"/>
          <w:szCs w:val="24"/>
        </w:rPr>
        <w:t>respondents’</w:t>
      </w:r>
      <w:r w:rsidR="00E32849" w:rsidRPr="00453531">
        <w:rPr>
          <w:rFonts w:ascii="Times New Roman" w:hAnsi="Times New Roman" w:cs="Times New Roman"/>
          <w:sz w:val="24"/>
          <w:szCs w:val="24"/>
        </w:rPr>
        <w:t xml:space="preserve"> hand over vacant possession of the property. </w:t>
      </w:r>
      <w:r w:rsidR="00967F17" w:rsidRPr="00453531">
        <w:rPr>
          <w:rFonts w:ascii="Times New Roman" w:hAnsi="Times New Roman" w:cs="Times New Roman"/>
          <w:sz w:val="24"/>
          <w:szCs w:val="24"/>
        </w:rPr>
        <w:t>Despite</w:t>
      </w:r>
      <w:r w:rsidR="00E32849" w:rsidRPr="00453531">
        <w:rPr>
          <w:rFonts w:ascii="Times New Roman" w:hAnsi="Times New Roman" w:cs="Times New Roman"/>
          <w:sz w:val="24"/>
          <w:szCs w:val="24"/>
        </w:rPr>
        <w:t xml:space="preserve"> demand, the </w:t>
      </w:r>
      <w:r w:rsidR="00967F17" w:rsidRPr="00453531">
        <w:rPr>
          <w:rFonts w:ascii="Times New Roman" w:hAnsi="Times New Roman" w:cs="Times New Roman"/>
          <w:sz w:val="24"/>
          <w:szCs w:val="24"/>
        </w:rPr>
        <w:t>respondents</w:t>
      </w:r>
      <w:r w:rsidR="00E32849" w:rsidRPr="00453531">
        <w:rPr>
          <w:rFonts w:ascii="Times New Roman" w:hAnsi="Times New Roman" w:cs="Times New Roman"/>
          <w:sz w:val="24"/>
          <w:szCs w:val="24"/>
        </w:rPr>
        <w:t xml:space="preserve"> have neglected </w:t>
      </w:r>
      <w:r w:rsidR="00967F17" w:rsidRPr="00453531">
        <w:rPr>
          <w:rFonts w:ascii="Times New Roman" w:hAnsi="Times New Roman" w:cs="Times New Roman"/>
          <w:sz w:val="24"/>
          <w:szCs w:val="24"/>
        </w:rPr>
        <w:t xml:space="preserve">and or refused to hand over vacant possession of the property to the applicant. </w:t>
      </w:r>
      <w:r w:rsidR="007E24FE" w:rsidRPr="00453531">
        <w:rPr>
          <w:rFonts w:ascii="Times New Roman" w:hAnsi="Times New Roman" w:cs="Times New Roman"/>
          <w:sz w:val="24"/>
          <w:szCs w:val="24"/>
        </w:rPr>
        <w:t>The applicant maintain</w:t>
      </w:r>
      <w:r w:rsidR="00F77B65">
        <w:rPr>
          <w:rFonts w:ascii="Times New Roman" w:hAnsi="Times New Roman" w:cs="Times New Roman"/>
          <w:sz w:val="24"/>
          <w:szCs w:val="24"/>
        </w:rPr>
        <w:t>s</w:t>
      </w:r>
      <w:r w:rsidR="007E24FE" w:rsidRPr="00453531">
        <w:rPr>
          <w:rFonts w:ascii="Times New Roman" w:hAnsi="Times New Roman" w:cs="Times New Roman"/>
          <w:sz w:val="24"/>
          <w:szCs w:val="24"/>
        </w:rPr>
        <w:t xml:space="preserve"> that the respondents are in wrongful possession of the property as they continue to occupy the property against </w:t>
      </w:r>
      <w:r w:rsidR="006809E0">
        <w:rPr>
          <w:rFonts w:ascii="Times New Roman" w:hAnsi="Times New Roman" w:cs="Times New Roman"/>
          <w:sz w:val="24"/>
          <w:szCs w:val="24"/>
        </w:rPr>
        <w:t xml:space="preserve">the </w:t>
      </w:r>
      <w:r w:rsidR="007E24FE" w:rsidRPr="00453531">
        <w:rPr>
          <w:rFonts w:ascii="Times New Roman" w:hAnsi="Times New Roman" w:cs="Times New Roman"/>
          <w:sz w:val="24"/>
          <w:szCs w:val="24"/>
        </w:rPr>
        <w:t xml:space="preserve">applicant’s wishes and thus without </w:t>
      </w:r>
      <w:r w:rsidR="006809E0">
        <w:rPr>
          <w:rFonts w:ascii="Times New Roman" w:hAnsi="Times New Roman" w:cs="Times New Roman"/>
          <w:sz w:val="24"/>
          <w:szCs w:val="24"/>
        </w:rPr>
        <w:t xml:space="preserve">applicant’s </w:t>
      </w:r>
      <w:r w:rsidR="007E24FE" w:rsidRPr="00453531">
        <w:rPr>
          <w:rFonts w:ascii="Times New Roman" w:hAnsi="Times New Roman" w:cs="Times New Roman"/>
          <w:sz w:val="24"/>
          <w:szCs w:val="24"/>
        </w:rPr>
        <w:t>consent.</w:t>
      </w:r>
    </w:p>
    <w:p w14:paraId="0701B71E" w14:textId="57B00745" w:rsidR="009756D3" w:rsidRPr="00453531" w:rsidRDefault="009756D3" w:rsidP="00697D25">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967F17" w:rsidRPr="00453531">
        <w:rPr>
          <w:rFonts w:ascii="Times New Roman" w:hAnsi="Times New Roman" w:cs="Times New Roman"/>
          <w:sz w:val="24"/>
          <w:szCs w:val="24"/>
        </w:rPr>
        <w:t xml:space="preserve">The </w:t>
      </w:r>
      <w:r w:rsidR="00F21385" w:rsidRPr="00453531">
        <w:rPr>
          <w:rFonts w:ascii="Times New Roman" w:hAnsi="Times New Roman" w:cs="Times New Roman"/>
          <w:sz w:val="24"/>
          <w:szCs w:val="24"/>
        </w:rPr>
        <w:t xml:space="preserve">first </w:t>
      </w:r>
      <w:r w:rsidR="005948A8" w:rsidRPr="00453531">
        <w:rPr>
          <w:rFonts w:ascii="Times New Roman" w:hAnsi="Times New Roman" w:cs="Times New Roman"/>
          <w:sz w:val="24"/>
          <w:szCs w:val="24"/>
        </w:rPr>
        <w:t>respondent states</w:t>
      </w:r>
      <w:r w:rsidR="00967F17" w:rsidRPr="00453531">
        <w:rPr>
          <w:rFonts w:ascii="Times New Roman" w:hAnsi="Times New Roman" w:cs="Times New Roman"/>
          <w:sz w:val="24"/>
          <w:szCs w:val="24"/>
        </w:rPr>
        <w:t xml:space="preserve"> that the </w:t>
      </w:r>
      <w:r w:rsidR="0068701D" w:rsidRPr="00453531">
        <w:rPr>
          <w:rFonts w:ascii="Times New Roman" w:hAnsi="Times New Roman" w:cs="Times New Roman"/>
          <w:sz w:val="24"/>
          <w:szCs w:val="24"/>
        </w:rPr>
        <w:t xml:space="preserve">property was bought by the </w:t>
      </w:r>
      <w:r w:rsidR="00C07108" w:rsidRPr="00453531">
        <w:rPr>
          <w:rFonts w:ascii="Times New Roman" w:hAnsi="Times New Roman" w:cs="Times New Roman"/>
          <w:sz w:val="24"/>
          <w:szCs w:val="24"/>
        </w:rPr>
        <w:t xml:space="preserve">Congregation </w:t>
      </w:r>
      <w:r w:rsidR="0026724C" w:rsidRPr="00453531">
        <w:rPr>
          <w:rFonts w:ascii="Times New Roman" w:hAnsi="Times New Roman" w:cs="Times New Roman"/>
          <w:sz w:val="24"/>
          <w:szCs w:val="24"/>
        </w:rPr>
        <w:t xml:space="preserve">in 2009 </w:t>
      </w:r>
      <w:r w:rsidR="0068701D" w:rsidRPr="00453531">
        <w:rPr>
          <w:rFonts w:ascii="Times New Roman" w:hAnsi="Times New Roman" w:cs="Times New Roman"/>
          <w:sz w:val="24"/>
          <w:szCs w:val="24"/>
        </w:rPr>
        <w:t xml:space="preserve">through its </w:t>
      </w:r>
      <w:r w:rsidR="00C07108" w:rsidRPr="00453531">
        <w:rPr>
          <w:rFonts w:ascii="Times New Roman" w:hAnsi="Times New Roman" w:cs="Times New Roman"/>
          <w:sz w:val="24"/>
          <w:szCs w:val="24"/>
        </w:rPr>
        <w:t>contributions</w:t>
      </w:r>
      <w:r w:rsidR="00F21385" w:rsidRPr="00453531">
        <w:rPr>
          <w:rFonts w:ascii="Times New Roman" w:hAnsi="Times New Roman" w:cs="Times New Roman"/>
          <w:sz w:val="24"/>
          <w:szCs w:val="24"/>
        </w:rPr>
        <w:t xml:space="preserve"> to accommodate the Congregation Reverend </w:t>
      </w:r>
      <w:r w:rsidR="000B0C77" w:rsidRPr="00453531">
        <w:rPr>
          <w:rFonts w:ascii="Times New Roman" w:hAnsi="Times New Roman" w:cs="Times New Roman"/>
          <w:sz w:val="24"/>
          <w:szCs w:val="24"/>
        </w:rPr>
        <w:t>and conduct</w:t>
      </w:r>
      <w:r w:rsidR="00F21385" w:rsidRPr="00453531">
        <w:rPr>
          <w:rFonts w:ascii="Times New Roman" w:hAnsi="Times New Roman" w:cs="Times New Roman"/>
          <w:sz w:val="24"/>
          <w:szCs w:val="24"/>
        </w:rPr>
        <w:t xml:space="preserve"> church gatherings </w:t>
      </w:r>
      <w:r w:rsidR="00A3462A" w:rsidRPr="00453531">
        <w:rPr>
          <w:rFonts w:ascii="Times New Roman" w:hAnsi="Times New Roman" w:cs="Times New Roman"/>
          <w:sz w:val="24"/>
          <w:szCs w:val="24"/>
        </w:rPr>
        <w:t xml:space="preserve">as </w:t>
      </w:r>
      <w:r w:rsidR="00F21385" w:rsidRPr="00453531">
        <w:rPr>
          <w:rFonts w:ascii="Times New Roman" w:hAnsi="Times New Roman" w:cs="Times New Roman"/>
          <w:sz w:val="24"/>
          <w:szCs w:val="24"/>
        </w:rPr>
        <w:t>directed by the Council</w:t>
      </w:r>
      <w:r w:rsidR="006809E0">
        <w:rPr>
          <w:rFonts w:ascii="Times New Roman" w:hAnsi="Times New Roman" w:cs="Times New Roman"/>
          <w:sz w:val="24"/>
          <w:szCs w:val="24"/>
        </w:rPr>
        <w:t>. The</w:t>
      </w:r>
      <w:r w:rsidR="00A3462A" w:rsidRPr="00453531">
        <w:rPr>
          <w:rFonts w:ascii="Times New Roman" w:hAnsi="Times New Roman" w:cs="Times New Roman"/>
          <w:sz w:val="24"/>
          <w:szCs w:val="24"/>
        </w:rPr>
        <w:t xml:space="preserve"> property remain</w:t>
      </w:r>
      <w:r w:rsidR="009C6043" w:rsidRPr="00453531">
        <w:rPr>
          <w:rFonts w:ascii="Times New Roman" w:hAnsi="Times New Roman" w:cs="Times New Roman"/>
          <w:sz w:val="24"/>
          <w:szCs w:val="24"/>
        </w:rPr>
        <w:t>ed</w:t>
      </w:r>
      <w:r w:rsidR="00A3462A" w:rsidRPr="00453531">
        <w:rPr>
          <w:rFonts w:ascii="Times New Roman" w:hAnsi="Times New Roman" w:cs="Times New Roman"/>
          <w:sz w:val="24"/>
          <w:szCs w:val="24"/>
        </w:rPr>
        <w:t xml:space="preserve"> in </w:t>
      </w:r>
      <w:r w:rsidR="007E24FE" w:rsidRPr="00453531">
        <w:rPr>
          <w:rFonts w:ascii="Times New Roman" w:hAnsi="Times New Roman" w:cs="Times New Roman"/>
          <w:sz w:val="24"/>
          <w:szCs w:val="24"/>
        </w:rPr>
        <w:t xml:space="preserve">the </w:t>
      </w:r>
      <w:r w:rsidR="00A3462A" w:rsidRPr="00453531">
        <w:rPr>
          <w:rFonts w:ascii="Times New Roman" w:hAnsi="Times New Roman" w:cs="Times New Roman"/>
          <w:sz w:val="24"/>
          <w:szCs w:val="24"/>
        </w:rPr>
        <w:t>custody and control of the Congregation</w:t>
      </w:r>
      <w:r w:rsidR="006809E0">
        <w:rPr>
          <w:rFonts w:ascii="Times New Roman" w:hAnsi="Times New Roman" w:cs="Times New Roman"/>
          <w:sz w:val="24"/>
          <w:szCs w:val="24"/>
        </w:rPr>
        <w:t xml:space="preserve"> for years</w:t>
      </w:r>
      <w:r w:rsidR="00A3462A" w:rsidRPr="00453531">
        <w:rPr>
          <w:rFonts w:ascii="Times New Roman" w:hAnsi="Times New Roman" w:cs="Times New Roman"/>
          <w:sz w:val="24"/>
          <w:szCs w:val="24"/>
        </w:rPr>
        <w:t xml:space="preserve">. </w:t>
      </w:r>
      <w:r w:rsidR="006809E0">
        <w:rPr>
          <w:rFonts w:ascii="Times New Roman" w:hAnsi="Times New Roman" w:cs="Times New Roman"/>
          <w:sz w:val="24"/>
          <w:szCs w:val="24"/>
        </w:rPr>
        <w:t>The first respondent</w:t>
      </w:r>
      <w:r w:rsidR="00A3462A" w:rsidRPr="00453531">
        <w:rPr>
          <w:rFonts w:ascii="Times New Roman" w:hAnsi="Times New Roman" w:cs="Times New Roman"/>
          <w:sz w:val="24"/>
          <w:szCs w:val="24"/>
        </w:rPr>
        <w:t xml:space="preserve"> further states that</w:t>
      </w:r>
      <w:r w:rsidR="006809E0">
        <w:rPr>
          <w:rFonts w:ascii="Times New Roman" w:hAnsi="Times New Roman" w:cs="Times New Roman"/>
          <w:sz w:val="24"/>
          <w:szCs w:val="24"/>
        </w:rPr>
        <w:t>,</w:t>
      </w:r>
      <w:r w:rsidR="00A3462A" w:rsidRPr="00453531">
        <w:rPr>
          <w:rFonts w:ascii="Times New Roman" w:hAnsi="Times New Roman" w:cs="Times New Roman"/>
          <w:sz w:val="24"/>
          <w:szCs w:val="24"/>
        </w:rPr>
        <w:t xml:space="preserve"> in the conduct of their affairs congregations are autonomous and retain exclusive control and custody of the property they purchase. </w:t>
      </w:r>
      <w:r w:rsidR="00603696" w:rsidRPr="00453531">
        <w:rPr>
          <w:rFonts w:ascii="Times New Roman" w:hAnsi="Times New Roman" w:cs="Times New Roman"/>
          <w:sz w:val="24"/>
          <w:szCs w:val="24"/>
        </w:rPr>
        <w:t>It is the respondents</w:t>
      </w:r>
      <w:r w:rsidR="0052430A">
        <w:rPr>
          <w:rFonts w:ascii="Times New Roman" w:hAnsi="Times New Roman" w:cs="Times New Roman"/>
          <w:sz w:val="24"/>
          <w:szCs w:val="24"/>
        </w:rPr>
        <w:t>’</w:t>
      </w:r>
      <w:r w:rsidR="00603696" w:rsidRPr="00453531">
        <w:rPr>
          <w:rFonts w:ascii="Times New Roman" w:hAnsi="Times New Roman" w:cs="Times New Roman"/>
          <w:sz w:val="24"/>
          <w:szCs w:val="24"/>
        </w:rPr>
        <w:t xml:space="preserve"> claim</w:t>
      </w:r>
      <w:r w:rsidR="00A3462A" w:rsidRPr="00453531">
        <w:rPr>
          <w:rFonts w:ascii="Times New Roman" w:hAnsi="Times New Roman" w:cs="Times New Roman"/>
          <w:sz w:val="24"/>
          <w:szCs w:val="24"/>
        </w:rPr>
        <w:t xml:space="preserve"> that the property is registered in the applicant’s name as a matter of procedure and to avoid unnecessary ownership disputes</w:t>
      </w:r>
      <w:r w:rsidR="000B0C77" w:rsidRPr="00453531">
        <w:rPr>
          <w:rFonts w:ascii="Times New Roman" w:hAnsi="Times New Roman" w:cs="Times New Roman"/>
          <w:sz w:val="24"/>
          <w:szCs w:val="24"/>
        </w:rPr>
        <w:t xml:space="preserve">, thus the applicant is just a nominal owner. </w:t>
      </w:r>
      <w:r w:rsidR="00043F90" w:rsidRPr="00453531">
        <w:rPr>
          <w:rFonts w:ascii="Times New Roman" w:hAnsi="Times New Roman" w:cs="Times New Roman"/>
          <w:sz w:val="24"/>
          <w:szCs w:val="24"/>
        </w:rPr>
        <w:t xml:space="preserve"> </w:t>
      </w:r>
    </w:p>
    <w:p w14:paraId="6E149042" w14:textId="1BD27851" w:rsidR="008E151A" w:rsidRPr="00453531" w:rsidRDefault="009756D3" w:rsidP="00697D25">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lastRenderedPageBreak/>
        <w:tab/>
      </w:r>
      <w:r w:rsidR="00F35B9D" w:rsidRPr="00453531">
        <w:rPr>
          <w:rFonts w:ascii="Times New Roman" w:hAnsi="Times New Roman" w:cs="Times New Roman"/>
          <w:sz w:val="24"/>
          <w:szCs w:val="24"/>
        </w:rPr>
        <w:t>T</w:t>
      </w:r>
      <w:r w:rsidR="00072EB2" w:rsidRPr="00453531">
        <w:rPr>
          <w:rFonts w:ascii="Times New Roman" w:hAnsi="Times New Roman" w:cs="Times New Roman"/>
          <w:sz w:val="24"/>
          <w:szCs w:val="24"/>
        </w:rPr>
        <w:t xml:space="preserve">he respondent provided background facts </w:t>
      </w:r>
      <w:r w:rsidR="00716CD6" w:rsidRPr="00453531">
        <w:rPr>
          <w:rFonts w:ascii="Times New Roman" w:hAnsi="Times New Roman" w:cs="Times New Roman"/>
          <w:sz w:val="24"/>
          <w:szCs w:val="24"/>
        </w:rPr>
        <w:t xml:space="preserve">that one </w:t>
      </w:r>
      <w:r w:rsidR="00483482" w:rsidRPr="00453531">
        <w:rPr>
          <w:rFonts w:ascii="Times New Roman" w:hAnsi="Times New Roman" w:cs="Times New Roman"/>
          <w:sz w:val="24"/>
          <w:szCs w:val="24"/>
        </w:rPr>
        <w:t xml:space="preserve">of the applicant’s branches called the Inner-City Harare which hold church services at Dutch Reformed Church premises along Samora Machel Avenue, Harare became independent and </w:t>
      </w:r>
      <w:r w:rsidR="0052430A">
        <w:rPr>
          <w:rFonts w:ascii="Times New Roman" w:hAnsi="Times New Roman" w:cs="Times New Roman"/>
          <w:sz w:val="24"/>
          <w:szCs w:val="24"/>
        </w:rPr>
        <w:t xml:space="preserve">a </w:t>
      </w:r>
      <w:r w:rsidR="00483482" w:rsidRPr="00453531">
        <w:rPr>
          <w:rFonts w:ascii="Times New Roman" w:hAnsi="Times New Roman" w:cs="Times New Roman"/>
          <w:sz w:val="24"/>
          <w:szCs w:val="24"/>
        </w:rPr>
        <w:t xml:space="preserve">separate congregation from the </w:t>
      </w:r>
      <w:r w:rsidR="00882F3D" w:rsidRPr="00453531">
        <w:rPr>
          <w:rFonts w:ascii="Times New Roman" w:hAnsi="Times New Roman" w:cs="Times New Roman"/>
          <w:sz w:val="24"/>
          <w:szCs w:val="24"/>
        </w:rPr>
        <w:t>‘</w:t>
      </w:r>
      <w:r w:rsidR="00483482" w:rsidRPr="00453531">
        <w:rPr>
          <w:rFonts w:ascii="Times New Roman" w:hAnsi="Times New Roman" w:cs="Times New Roman"/>
          <w:sz w:val="24"/>
          <w:szCs w:val="24"/>
        </w:rPr>
        <w:t>Congregation</w:t>
      </w:r>
      <w:r w:rsidR="00882F3D" w:rsidRPr="00453531">
        <w:rPr>
          <w:rFonts w:ascii="Times New Roman" w:hAnsi="Times New Roman" w:cs="Times New Roman"/>
          <w:sz w:val="24"/>
          <w:szCs w:val="24"/>
        </w:rPr>
        <w:t>’</w:t>
      </w:r>
      <w:r w:rsidR="00483482" w:rsidRPr="00453531">
        <w:rPr>
          <w:rFonts w:ascii="Times New Roman" w:hAnsi="Times New Roman" w:cs="Times New Roman"/>
          <w:sz w:val="24"/>
          <w:szCs w:val="24"/>
        </w:rPr>
        <w:t xml:space="preserve"> in 2014. </w:t>
      </w:r>
      <w:r w:rsidR="00B00B61" w:rsidRPr="00453531">
        <w:rPr>
          <w:rFonts w:ascii="Times New Roman" w:hAnsi="Times New Roman" w:cs="Times New Roman"/>
          <w:sz w:val="24"/>
          <w:szCs w:val="24"/>
        </w:rPr>
        <w:t>In</w:t>
      </w:r>
      <w:r w:rsidR="00483482" w:rsidRPr="00453531">
        <w:rPr>
          <w:rFonts w:ascii="Times New Roman" w:hAnsi="Times New Roman" w:cs="Times New Roman"/>
          <w:sz w:val="24"/>
          <w:szCs w:val="24"/>
        </w:rPr>
        <w:t xml:space="preserve"> 2016</w:t>
      </w:r>
      <w:r w:rsidR="00B00B61" w:rsidRPr="00453531">
        <w:rPr>
          <w:rFonts w:ascii="Times New Roman" w:hAnsi="Times New Roman" w:cs="Times New Roman"/>
          <w:sz w:val="24"/>
          <w:szCs w:val="24"/>
        </w:rPr>
        <w:t xml:space="preserve"> </w:t>
      </w:r>
      <w:r w:rsidR="00483482" w:rsidRPr="00453531">
        <w:rPr>
          <w:rFonts w:ascii="Times New Roman" w:hAnsi="Times New Roman" w:cs="Times New Roman"/>
          <w:sz w:val="24"/>
          <w:szCs w:val="24"/>
        </w:rPr>
        <w:t xml:space="preserve">the </w:t>
      </w:r>
      <w:r w:rsidRPr="00453531">
        <w:rPr>
          <w:rFonts w:ascii="Times New Roman" w:hAnsi="Times New Roman" w:cs="Times New Roman"/>
          <w:sz w:val="24"/>
          <w:szCs w:val="24"/>
        </w:rPr>
        <w:t>Inner-City</w:t>
      </w:r>
      <w:r w:rsidR="00483482" w:rsidRPr="00453531">
        <w:rPr>
          <w:rFonts w:ascii="Times New Roman" w:hAnsi="Times New Roman" w:cs="Times New Roman"/>
          <w:sz w:val="24"/>
          <w:szCs w:val="24"/>
        </w:rPr>
        <w:t xml:space="preserve"> </w:t>
      </w:r>
      <w:r w:rsidR="00B00B61" w:rsidRPr="00453531">
        <w:rPr>
          <w:rFonts w:ascii="Times New Roman" w:hAnsi="Times New Roman" w:cs="Times New Roman"/>
          <w:sz w:val="24"/>
          <w:szCs w:val="24"/>
        </w:rPr>
        <w:t xml:space="preserve">congregation </w:t>
      </w:r>
      <w:r w:rsidR="00483482" w:rsidRPr="00453531">
        <w:rPr>
          <w:rFonts w:ascii="Times New Roman" w:hAnsi="Times New Roman" w:cs="Times New Roman"/>
          <w:sz w:val="24"/>
          <w:szCs w:val="24"/>
        </w:rPr>
        <w:t>laid administrative claim to the property</w:t>
      </w:r>
      <w:r w:rsidR="00B00B61" w:rsidRPr="00453531">
        <w:rPr>
          <w:rFonts w:ascii="Times New Roman" w:hAnsi="Times New Roman" w:cs="Times New Roman"/>
          <w:sz w:val="24"/>
          <w:szCs w:val="24"/>
        </w:rPr>
        <w:t xml:space="preserve"> despite the fact that the </w:t>
      </w:r>
      <w:r w:rsidR="0052430A">
        <w:rPr>
          <w:rFonts w:ascii="Times New Roman" w:hAnsi="Times New Roman" w:cs="Times New Roman"/>
          <w:sz w:val="24"/>
          <w:szCs w:val="24"/>
        </w:rPr>
        <w:t>C</w:t>
      </w:r>
      <w:r w:rsidR="00B00B61" w:rsidRPr="00453531">
        <w:rPr>
          <w:rFonts w:ascii="Times New Roman" w:hAnsi="Times New Roman" w:cs="Times New Roman"/>
          <w:sz w:val="24"/>
          <w:szCs w:val="24"/>
        </w:rPr>
        <w:t>ongregation had been in custody of the property since its purchase.</w:t>
      </w:r>
      <w:r w:rsidR="00483482" w:rsidRPr="00453531">
        <w:rPr>
          <w:rFonts w:ascii="Times New Roman" w:hAnsi="Times New Roman" w:cs="Times New Roman"/>
          <w:sz w:val="24"/>
          <w:szCs w:val="24"/>
        </w:rPr>
        <w:t xml:space="preserve"> The matter was dealt with </w:t>
      </w:r>
      <w:r w:rsidR="004647AB" w:rsidRPr="00453531">
        <w:rPr>
          <w:rFonts w:ascii="Times New Roman" w:hAnsi="Times New Roman" w:cs="Times New Roman"/>
          <w:sz w:val="24"/>
          <w:szCs w:val="24"/>
        </w:rPr>
        <w:t>after</w:t>
      </w:r>
      <w:r w:rsidR="00090A98" w:rsidRPr="00453531">
        <w:rPr>
          <w:rFonts w:ascii="Times New Roman" w:hAnsi="Times New Roman" w:cs="Times New Roman"/>
          <w:sz w:val="24"/>
          <w:szCs w:val="24"/>
        </w:rPr>
        <w:t xml:space="preserve"> </w:t>
      </w:r>
      <w:r w:rsidR="004647AB" w:rsidRPr="00453531">
        <w:rPr>
          <w:rFonts w:ascii="Times New Roman" w:hAnsi="Times New Roman" w:cs="Times New Roman"/>
          <w:sz w:val="24"/>
          <w:szCs w:val="24"/>
        </w:rPr>
        <w:t>wh</w:t>
      </w:r>
      <w:r w:rsidR="00090A98" w:rsidRPr="00453531">
        <w:rPr>
          <w:rFonts w:ascii="Times New Roman" w:hAnsi="Times New Roman" w:cs="Times New Roman"/>
          <w:sz w:val="24"/>
          <w:szCs w:val="24"/>
        </w:rPr>
        <w:t>ic</w:t>
      </w:r>
      <w:r w:rsidR="004647AB" w:rsidRPr="00453531">
        <w:rPr>
          <w:rFonts w:ascii="Times New Roman" w:hAnsi="Times New Roman" w:cs="Times New Roman"/>
          <w:sz w:val="24"/>
          <w:szCs w:val="24"/>
        </w:rPr>
        <w:t xml:space="preserve">h the Congregation </w:t>
      </w:r>
      <w:r w:rsidR="00882F3D" w:rsidRPr="00453531">
        <w:rPr>
          <w:rFonts w:ascii="Times New Roman" w:hAnsi="Times New Roman" w:cs="Times New Roman"/>
          <w:sz w:val="24"/>
          <w:szCs w:val="24"/>
        </w:rPr>
        <w:t xml:space="preserve">was reaffirmed </w:t>
      </w:r>
      <w:r w:rsidR="004647AB" w:rsidRPr="00453531">
        <w:rPr>
          <w:rFonts w:ascii="Times New Roman" w:hAnsi="Times New Roman" w:cs="Times New Roman"/>
          <w:sz w:val="24"/>
          <w:szCs w:val="24"/>
        </w:rPr>
        <w:t>as the rightful custodian</w:t>
      </w:r>
      <w:r w:rsidR="00090A98" w:rsidRPr="00453531">
        <w:rPr>
          <w:rFonts w:ascii="Times New Roman" w:hAnsi="Times New Roman" w:cs="Times New Roman"/>
          <w:sz w:val="24"/>
          <w:szCs w:val="24"/>
        </w:rPr>
        <w:t xml:space="preserve"> of the property</w:t>
      </w:r>
      <w:r w:rsidR="004647AB" w:rsidRPr="00453531">
        <w:rPr>
          <w:rFonts w:ascii="Times New Roman" w:hAnsi="Times New Roman" w:cs="Times New Roman"/>
          <w:sz w:val="24"/>
          <w:szCs w:val="24"/>
        </w:rPr>
        <w:t xml:space="preserve">. </w:t>
      </w:r>
      <w:r w:rsidR="00B00B61" w:rsidRPr="00453531">
        <w:rPr>
          <w:rFonts w:ascii="Times New Roman" w:hAnsi="Times New Roman" w:cs="Times New Roman"/>
          <w:sz w:val="24"/>
          <w:szCs w:val="24"/>
        </w:rPr>
        <w:t>O</w:t>
      </w:r>
      <w:r w:rsidR="004647AB" w:rsidRPr="00453531">
        <w:rPr>
          <w:rFonts w:ascii="Times New Roman" w:hAnsi="Times New Roman" w:cs="Times New Roman"/>
          <w:sz w:val="24"/>
          <w:szCs w:val="24"/>
        </w:rPr>
        <w:t xml:space="preserve">n 20 November 2020 </w:t>
      </w:r>
      <w:r w:rsidR="00B00B61" w:rsidRPr="00453531">
        <w:rPr>
          <w:rFonts w:ascii="Times New Roman" w:hAnsi="Times New Roman" w:cs="Times New Roman"/>
          <w:sz w:val="24"/>
          <w:szCs w:val="24"/>
        </w:rPr>
        <w:t xml:space="preserve">a resolution was passed </w:t>
      </w:r>
      <w:r w:rsidR="001F325B" w:rsidRPr="00453531">
        <w:rPr>
          <w:rFonts w:ascii="Times New Roman" w:hAnsi="Times New Roman" w:cs="Times New Roman"/>
          <w:sz w:val="24"/>
          <w:szCs w:val="24"/>
        </w:rPr>
        <w:t xml:space="preserve">by the Synodical Committee </w:t>
      </w:r>
      <w:r w:rsidR="006C5097" w:rsidRPr="00453531">
        <w:rPr>
          <w:rFonts w:ascii="Times New Roman" w:hAnsi="Times New Roman" w:cs="Times New Roman"/>
          <w:sz w:val="24"/>
          <w:szCs w:val="24"/>
        </w:rPr>
        <w:t xml:space="preserve">which </w:t>
      </w:r>
      <w:r w:rsidR="004647AB" w:rsidRPr="00453531">
        <w:rPr>
          <w:rFonts w:ascii="Times New Roman" w:hAnsi="Times New Roman" w:cs="Times New Roman"/>
          <w:sz w:val="24"/>
          <w:szCs w:val="24"/>
        </w:rPr>
        <w:t>awarded sole administration of the property</w:t>
      </w:r>
      <w:r w:rsidR="00FC4EAD" w:rsidRPr="00453531">
        <w:rPr>
          <w:rFonts w:ascii="Times New Roman" w:hAnsi="Times New Roman" w:cs="Times New Roman"/>
          <w:sz w:val="24"/>
          <w:szCs w:val="24"/>
        </w:rPr>
        <w:t xml:space="preserve"> </w:t>
      </w:r>
      <w:r w:rsidR="004647AB" w:rsidRPr="00453531">
        <w:rPr>
          <w:rFonts w:ascii="Times New Roman" w:hAnsi="Times New Roman" w:cs="Times New Roman"/>
          <w:sz w:val="24"/>
          <w:szCs w:val="24"/>
        </w:rPr>
        <w:t xml:space="preserve">to the Board of Trustees. </w:t>
      </w:r>
      <w:r w:rsidR="00C63F40" w:rsidRPr="00453531">
        <w:rPr>
          <w:rFonts w:ascii="Times New Roman" w:hAnsi="Times New Roman" w:cs="Times New Roman"/>
          <w:sz w:val="24"/>
          <w:szCs w:val="24"/>
        </w:rPr>
        <w:t>T</w:t>
      </w:r>
      <w:r w:rsidR="004647AB" w:rsidRPr="00453531">
        <w:rPr>
          <w:rFonts w:ascii="Times New Roman" w:hAnsi="Times New Roman" w:cs="Times New Roman"/>
          <w:sz w:val="24"/>
          <w:szCs w:val="24"/>
        </w:rPr>
        <w:t xml:space="preserve">he </w:t>
      </w:r>
      <w:r w:rsidR="00F95E68" w:rsidRPr="00453531">
        <w:rPr>
          <w:rFonts w:ascii="Times New Roman" w:hAnsi="Times New Roman" w:cs="Times New Roman"/>
          <w:sz w:val="24"/>
          <w:szCs w:val="24"/>
        </w:rPr>
        <w:t>Synodical</w:t>
      </w:r>
      <w:r w:rsidR="004647AB" w:rsidRPr="00453531">
        <w:rPr>
          <w:rFonts w:ascii="Times New Roman" w:hAnsi="Times New Roman" w:cs="Times New Roman"/>
          <w:sz w:val="24"/>
          <w:szCs w:val="24"/>
        </w:rPr>
        <w:t xml:space="preserve"> Committee wrote to the Congregation</w:t>
      </w:r>
      <w:r w:rsidR="00167802" w:rsidRPr="00453531">
        <w:rPr>
          <w:rFonts w:ascii="Times New Roman" w:hAnsi="Times New Roman" w:cs="Times New Roman"/>
          <w:sz w:val="24"/>
          <w:szCs w:val="24"/>
        </w:rPr>
        <w:t xml:space="preserve"> </w:t>
      </w:r>
      <w:r w:rsidR="00C63F40" w:rsidRPr="00453531">
        <w:rPr>
          <w:rFonts w:ascii="Times New Roman" w:hAnsi="Times New Roman" w:cs="Times New Roman"/>
          <w:sz w:val="24"/>
          <w:szCs w:val="24"/>
        </w:rPr>
        <w:t>on the 24</w:t>
      </w:r>
      <w:r w:rsidR="00C63F40" w:rsidRPr="00453531">
        <w:rPr>
          <w:rFonts w:ascii="Times New Roman" w:hAnsi="Times New Roman" w:cs="Times New Roman"/>
          <w:sz w:val="24"/>
          <w:szCs w:val="24"/>
          <w:vertAlign w:val="superscript"/>
        </w:rPr>
        <w:t>th</w:t>
      </w:r>
      <w:r w:rsidR="00C63F40" w:rsidRPr="00453531">
        <w:rPr>
          <w:rFonts w:ascii="Times New Roman" w:hAnsi="Times New Roman" w:cs="Times New Roman"/>
          <w:sz w:val="24"/>
          <w:szCs w:val="24"/>
        </w:rPr>
        <w:t xml:space="preserve"> of November 2020 </w:t>
      </w:r>
      <w:r w:rsidR="003459E2" w:rsidRPr="00453531">
        <w:rPr>
          <w:rFonts w:ascii="Times New Roman" w:hAnsi="Times New Roman" w:cs="Times New Roman"/>
          <w:sz w:val="24"/>
          <w:szCs w:val="24"/>
        </w:rPr>
        <w:t>purporting</w:t>
      </w:r>
      <w:r w:rsidR="00167802" w:rsidRPr="00453531">
        <w:rPr>
          <w:rFonts w:ascii="Times New Roman" w:hAnsi="Times New Roman" w:cs="Times New Roman"/>
          <w:sz w:val="24"/>
          <w:szCs w:val="24"/>
        </w:rPr>
        <w:t xml:space="preserve"> to give notice to vacate the property. The </w:t>
      </w:r>
      <w:r w:rsidR="001B6362" w:rsidRPr="00453531">
        <w:rPr>
          <w:rFonts w:ascii="Times New Roman" w:hAnsi="Times New Roman" w:cs="Times New Roman"/>
          <w:sz w:val="24"/>
          <w:szCs w:val="24"/>
        </w:rPr>
        <w:t xml:space="preserve">first </w:t>
      </w:r>
      <w:r w:rsidR="00167802" w:rsidRPr="00453531">
        <w:rPr>
          <w:rFonts w:ascii="Times New Roman" w:hAnsi="Times New Roman" w:cs="Times New Roman"/>
          <w:sz w:val="24"/>
          <w:szCs w:val="24"/>
        </w:rPr>
        <w:t xml:space="preserve">respondent states that on 20 October 2021, the deponent to the affidavit demanded keys to the </w:t>
      </w:r>
      <w:r w:rsidR="004B09B3" w:rsidRPr="00453531">
        <w:rPr>
          <w:rFonts w:ascii="Times New Roman" w:hAnsi="Times New Roman" w:cs="Times New Roman"/>
          <w:sz w:val="24"/>
          <w:szCs w:val="24"/>
        </w:rPr>
        <w:t>property from him</w:t>
      </w:r>
      <w:r w:rsidR="006809E0">
        <w:rPr>
          <w:rFonts w:ascii="Times New Roman" w:hAnsi="Times New Roman" w:cs="Times New Roman"/>
          <w:sz w:val="24"/>
          <w:szCs w:val="24"/>
        </w:rPr>
        <w:t xml:space="preserve">. </w:t>
      </w:r>
      <w:r w:rsidR="001F325B" w:rsidRPr="00453531">
        <w:rPr>
          <w:rFonts w:ascii="Times New Roman" w:hAnsi="Times New Roman" w:cs="Times New Roman"/>
          <w:sz w:val="24"/>
          <w:szCs w:val="24"/>
        </w:rPr>
        <w:t>The first respondent advised that</w:t>
      </w:r>
      <w:r w:rsidR="003459E2" w:rsidRPr="00453531">
        <w:rPr>
          <w:rFonts w:ascii="Times New Roman" w:hAnsi="Times New Roman" w:cs="Times New Roman"/>
          <w:sz w:val="24"/>
          <w:szCs w:val="24"/>
        </w:rPr>
        <w:t xml:space="preserve"> he was not in possession of the keys</w:t>
      </w:r>
      <w:r w:rsidR="006C5097" w:rsidRPr="00453531">
        <w:rPr>
          <w:rFonts w:ascii="Times New Roman" w:hAnsi="Times New Roman" w:cs="Times New Roman"/>
          <w:sz w:val="24"/>
          <w:szCs w:val="24"/>
        </w:rPr>
        <w:t xml:space="preserve">. It is the first respondent’s claim that the deponent to the plaintiff’s </w:t>
      </w:r>
      <w:r w:rsidR="0093038A" w:rsidRPr="00453531">
        <w:rPr>
          <w:rFonts w:ascii="Times New Roman" w:hAnsi="Times New Roman" w:cs="Times New Roman"/>
          <w:sz w:val="24"/>
          <w:szCs w:val="24"/>
        </w:rPr>
        <w:t>affidavit alleged</w:t>
      </w:r>
      <w:r w:rsidR="00C63F40" w:rsidRPr="00453531">
        <w:rPr>
          <w:rFonts w:ascii="Times New Roman" w:hAnsi="Times New Roman" w:cs="Times New Roman"/>
          <w:sz w:val="24"/>
          <w:szCs w:val="24"/>
        </w:rPr>
        <w:t xml:space="preserve"> that the Congregation was their tenant</w:t>
      </w:r>
      <w:r w:rsidR="003459E2" w:rsidRPr="00453531">
        <w:rPr>
          <w:rFonts w:ascii="Times New Roman" w:hAnsi="Times New Roman" w:cs="Times New Roman"/>
          <w:sz w:val="24"/>
          <w:szCs w:val="24"/>
        </w:rPr>
        <w:t xml:space="preserve">. </w:t>
      </w:r>
      <w:r w:rsidR="00C62E39" w:rsidRPr="00453531">
        <w:rPr>
          <w:rFonts w:ascii="Times New Roman" w:hAnsi="Times New Roman" w:cs="Times New Roman"/>
          <w:sz w:val="24"/>
          <w:szCs w:val="24"/>
        </w:rPr>
        <w:t>The respondents did not agree and thus did not vacate the property hence the applicant approached this court.</w:t>
      </w:r>
    </w:p>
    <w:p w14:paraId="1AE07E4F" w14:textId="163BC57F" w:rsidR="002B1593" w:rsidRPr="00453531" w:rsidRDefault="001B6362" w:rsidP="002B1593">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3007B3" w:rsidRPr="00453531">
        <w:rPr>
          <w:rFonts w:ascii="Times New Roman" w:hAnsi="Times New Roman" w:cs="Times New Roman"/>
          <w:sz w:val="24"/>
          <w:szCs w:val="24"/>
        </w:rPr>
        <w:t xml:space="preserve">The </w:t>
      </w:r>
      <w:r w:rsidR="002B1593" w:rsidRPr="00453531">
        <w:rPr>
          <w:rFonts w:ascii="Times New Roman" w:hAnsi="Times New Roman" w:cs="Times New Roman"/>
          <w:sz w:val="24"/>
          <w:szCs w:val="24"/>
        </w:rPr>
        <w:t xml:space="preserve">respondents raised several preliminary points which </w:t>
      </w:r>
      <w:r w:rsidR="00BC6C23" w:rsidRPr="00453531">
        <w:rPr>
          <w:rFonts w:ascii="Times New Roman" w:hAnsi="Times New Roman" w:cs="Times New Roman"/>
          <w:sz w:val="24"/>
          <w:szCs w:val="24"/>
        </w:rPr>
        <w:t>d</w:t>
      </w:r>
      <w:r w:rsidR="002B1593" w:rsidRPr="00453531">
        <w:rPr>
          <w:rFonts w:ascii="Times New Roman" w:hAnsi="Times New Roman" w:cs="Times New Roman"/>
          <w:sz w:val="24"/>
          <w:szCs w:val="24"/>
        </w:rPr>
        <w:t>espite the order in which the points were structured, it is imperative that the court consider the points as follows;</w:t>
      </w:r>
    </w:p>
    <w:p w14:paraId="315A6A53" w14:textId="77777777" w:rsidR="002B1593" w:rsidRPr="00453531" w:rsidRDefault="002B1593" w:rsidP="002B1593">
      <w:pPr>
        <w:spacing w:line="360" w:lineRule="auto"/>
        <w:jc w:val="both"/>
        <w:rPr>
          <w:rFonts w:ascii="Times New Roman" w:hAnsi="Times New Roman" w:cs="Times New Roman"/>
          <w:sz w:val="24"/>
          <w:szCs w:val="24"/>
          <w:u w:val="single"/>
        </w:rPr>
      </w:pPr>
      <w:r w:rsidRPr="00453531">
        <w:rPr>
          <w:rFonts w:ascii="Times New Roman" w:hAnsi="Times New Roman" w:cs="Times New Roman"/>
          <w:sz w:val="24"/>
          <w:szCs w:val="24"/>
          <w:u w:val="single"/>
        </w:rPr>
        <w:t xml:space="preserve">Points in </w:t>
      </w:r>
      <w:r w:rsidRPr="00453531">
        <w:rPr>
          <w:rFonts w:ascii="Times New Roman" w:hAnsi="Times New Roman" w:cs="Times New Roman"/>
          <w:i/>
          <w:iCs/>
          <w:sz w:val="24"/>
          <w:szCs w:val="24"/>
          <w:u w:val="single"/>
        </w:rPr>
        <w:t>Limine</w:t>
      </w:r>
    </w:p>
    <w:p w14:paraId="74ADD2E2" w14:textId="3CF663A6" w:rsidR="002B1593" w:rsidRPr="00453531" w:rsidRDefault="00BC6C23" w:rsidP="002B1593">
      <w:pPr>
        <w:pStyle w:val="ListParagraph"/>
        <w:numPr>
          <w:ilvl w:val="0"/>
          <w:numId w:val="8"/>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w:t>
      </w:r>
      <w:r w:rsidR="002B1593" w:rsidRPr="00453531">
        <w:rPr>
          <w:rFonts w:ascii="Times New Roman" w:hAnsi="Times New Roman" w:cs="Times New Roman"/>
          <w:sz w:val="24"/>
          <w:szCs w:val="24"/>
        </w:rPr>
        <w:t xml:space="preserve">the court has </w:t>
      </w:r>
      <w:r w:rsidRPr="00453531">
        <w:rPr>
          <w:rFonts w:ascii="Times New Roman" w:hAnsi="Times New Roman" w:cs="Times New Roman"/>
          <w:sz w:val="24"/>
          <w:szCs w:val="24"/>
        </w:rPr>
        <w:t xml:space="preserve">no </w:t>
      </w:r>
      <w:r w:rsidR="002B1593" w:rsidRPr="00453531">
        <w:rPr>
          <w:rFonts w:ascii="Times New Roman" w:hAnsi="Times New Roman" w:cs="Times New Roman"/>
          <w:sz w:val="24"/>
          <w:szCs w:val="24"/>
        </w:rPr>
        <w:t>jurisdiction</w:t>
      </w:r>
      <w:r w:rsidR="006010EC" w:rsidRPr="00453531">
        <w:rPr>
          <w:rFonts w:ascii="Times New Roman" w:hAnsi="Times New Roman" w:cs="Times New Roman"/>
          <w:sz w:val="24"/>
          <w:szCs w:val="24"/>
        </w:rPr>
        <w:t>.</w:t>
      </w:r>
    </w:p>
    <w:p w14:paraId="4B80150C" w14:textId="53599AAA" w:rsidR="002B1593" w:rsidRPr="00453531" w:rsidRDefault="00BC6C23" w:rsidP="002B1593">
      <w:pPr>
        <w:pStyle w:val="ListParagraph"/>
        <w:numPr>
          <w:ilvl w:val="0"/>
          <w:numId w:val="8"/>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w:t>
      </w:r>
      <w:r w:rsidR="002B1593" w:rsidRPr="00453531">
        <w:rPr>
          <w:rFonts w:ascii="Times New Roman" w:hAnsi="Times New Roman" w:cs="Times New Roman"/>
          <w:sz w:val="24"/>
          <w:szCs w:val="24"/>
        </w:rPr>
        <w:t xml:space="preserve">the application is </w:t>
      </w:r>
      <w:r w:rsidRPr="00453531">
        <w:rPr>
          <w:rFonts w:ascii="Times New Roman" w:hAnsi="Times New Roman" w:cs="Times New Roman"/>
          <w:sz w:val="24"/>
          <w:szCs w:val="24"/>
        </w:rPr>
        <w:t xml:space="preserve">not </w:t>
      </w:r>
      <w:r w:rsidR="002B1593" w:rsidRPr="00453531">
        <w:rPr>
          <w:rFonts w:ascii="Times New Roman" w:hAnsi="Times New Roman" w:cs="Times New Roman"/>
          <w:sz w:val="24"/>
          <w:szCs w:val="24"/>
        </w:rPr>
        <w:t>properly before the court</w:t>
      </w:r>
      <w:r w:rsidR="006010EC" w:rsidRPr="00453531">
        <w:rPr>
          <w:rFonts w:ascii="Times New Roman" w:hAnsi="Times New Roman" w:cs="Times New Roman"/>
          <w:sz w:val="24"/>
          <w:szCs w:val="24"/>
        </w:rPr>
        <w:t>.</w:t>
      </w:r>
    </w:p>
    <w:p w14:paraId="58C36A43" w14:textId="101CD3CF" w:rsidR="006010EC" w:rsidRPr="00453531" w:rsidRDefault="006010EC" w:rsidP="006010EC">
      <w:pPr>
        <w:pStyle w:val="ListParagraph"/>
        <w:numPr>
          <w:ilvl w:val="0"/>
          <w:numId w:val="8"/>
        </w:numPr>
        <w:spacing w:line="360" w:lineRule="auto"/>
        <w:jc w:val="both"/>
        <w:rPr>
          <w:rFonts w:ascii="Times New Roman" w:hAnsi="Times New Roman" w:cs="Times New Roman"/>
          <w:sz w:val="24"/>
          <w:szCs w:val="24"/>
        </w:rPr>
      </w:pPr>
      <w:bookmarkStart w:id="1" w:name="_Hlk158933044"/>
      <w:r w:rsidRPr="00453531">
        <w:rPr>
          <w:rFonts w:ascii="Times New Roman" w:hAnsi="Times New Roman" w:cs="Times New Roman"/>
          <w:sz w:val="24"/>
          <w:szCs w:val="24"/>
        </w:rPr>
        <w:t>That the applicant’s claim has prescribed</w:t>
      </w:r>
      <w:bookmarkEnd w:id="1"/>
      <w:r w:rsidRPr="00453531">
        <w:rPr>
          <w:rFonts w:ascii="Times New Roman" w:hAnsi="Times New Roman" w:cs="Times New Roman"/>
          <w:sz w:val="24"/>
          <w:szCs w:val="24"/>
        </w:rPr>
        <w:t>.</w:t>
      </w:r>
    </w:p>
    <w:p w14:paraId="5C6544CB" w14:textId="2F8F50EA" w:rsidR="002B1593" w:rsidRPr="00453531" w:rsidRDefault="002B1593" w:rsidP="002B1593">
      <w:pPr>
        <w:pStyle w:val="ListParagraph"/>
        <w:numPr>
          <w:ilvl w:val="0"/>
          <w:numId w:val="8"/>
        </w:numPr>
        <w:spacing w:line="360" w:lineRule="auto"/>
        <w:jc w:val="both"/>
        <w:rPr>
          <w:rFonts w:ascii="Times New Roman" w:hAnsi="Times New Roman" w:cs="Times New Roman"/>
          <w:sz w:val="24"/>
          <w:szCs w:val="24"/>
        </w:rPr>
      </w:pPr>
      <w:bookmarkStart w:id="2" w:name="_Hlk158935197"/>
      <w:r w:rsidRPr="00453531">
        <w:rPr>
          <w:rFonts w:ascii="Times New Roman" w:hAnsi="Times New Roman" w:cs="Times New Roman"/>
          <w:sz w:val="24"/>
          <w:szCs w:val="24"/>
        </w:rPr>
        <w:t>That non-joinder of parties by the applicant is fatal to the proceedings</w:t>
      </w:r>
      <w:r w:rsidR="006010EC" w:rsidRPr="00453531">
        <w:rPr>
          <w:rFonts w:ascii="Times New Roman" w:hAnsi="Times New Roman" w:cs="Times New Roman"/>
          <w:sz w:val="24"/>
          <w:szCs w:val="24"/>
        </w:rPr>
        <w:t>.</w:t>
      </w:r>
    </w:p>
    <w:bookmarkEnd w:id="2"/>
    <w:p w14:paraId="340D02F4" w14:textId="54ED212D" w:rsidR="002B1593" w:rsidRPr="00453531" w:rsidRDefault="005C2493" w:rsidP="00697D25">
      <w:pPr>
        <w:pStyle w:val="ListParagraph"/>
        <w:numPr>
          <w:ilvl w:val="0"/>
          <w:numId w:val="8"/>
        </w:num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Whether there is material dispute of facts, failure to make full disclosure and as such whether the wrong procedure was used? </w:t>
      </w:r>
    </w:p>
    <w:p w14:paraId="7EDE5E71" w14:textId="77777777" w:rsidR="00E15519" w:rsidRPr="00453531" w:rsidRDefault="00E15519" w:rsidP="00697D25">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Whether this court has jurisdiction to determine the matter?</w:t>
      </w:r>
      <w:r w:rsidRPr="00453531">
        <w:rPr>
          <w:rFonts w:ascii="Times New Roman" w:hAnsi="Times New Roman" w:cs="Times New Roman"/>
          <w:sz w:val="24"/>
          <w:szCs w:val="24"/>
          <w:u w:val="single"/>
        </w:rPr>
        <w:t xml:space="preserve"> </w:t>
      </w:r>
    </w:p>
    <w:p w14:paraId="7BA6A308" w14:textId="4B7B6D42" w:rsidR="00E15519" w:rsidRPr="00453531" w:rsidRDefault="001B6362" w:rsidP="00453531">
      <w:pPr>
        <w:spacing w:after="0" w:line="360" w:lineRule="auto"/>
        <w:jc w:val="both"/>
        <w:rPr>
          <w:rFonts w:ascii="Times New Roman" w:hAnsi="Times New Roman" w:cs="Times New Roman"/>
          <w:sz w:val="24"/>
          <w:szCs w:val="24"/>
        </w:rPr>
      </w:pPr>
      <w:bookmarkStart w:id="3" w:name="_Hlk159717684"/>
      <w:r w:rsidRPr="00453531">
        <w:rPr>
          <w:rFonts w:ascii="Times New Roman" w:hAnsi="Times New Roman" w:cs="Times New Roman"/>
          <w:sz w:val="24"/>
          <w:szCs w:val="24"/>
        </w:rPr>
        <w:tab/>
      </w:r>
      <w:r w:rsidR="00E15519" w:rsidRPr="00453531">
        <w:rPr>
          <w:rFonts w:ascii="Times New Roman" w:hAnsi="Times New Roman" w:cs="Times New Roman"/>
          <w:sz w:val="24"/>
          <w:szCs w:val="24"/>
        </w:rPr>
        <w:t>The</w:t>
      </w:r>
      <w:r w:rsidR="00E1630A" w:rsidRPr="00453531">
        <w:rPr>
          <w:rFonts w:ascii="Times New Roman" w:hAnsi="Times New Roman" w:cs="Times New Roman"/>
          <w:sz w:val="24"/>
          <w:szCs w:val="24"/>
        </w:rPr>
        <w:t xml:space="preserve"> first respondent</w:t>
      </w:r>
      <w:r w:rsidR="00E15519" w:rsidRPr="00453531">
        <w:rPr>
          <w:rFonts w:ascii="Times New Roman" w:hAnsi="Times New Roman" w:cs="Times New Roman"/>
          <w:sz w:val="24"/>
          <w:szCs w:val="24"/>
        </w:rPr>
        <w:t xml:space="preserve"> submitted in </w:t>
      </w:r>
      <w:r w:rsidR="00E1630A" w:rsidRPr="00453531">
        <w:rPr>
          <w:rFonts w:ascii="Times New Roman" w:hAnsi="Times New Roman" w:cs="Times New Roman"/>
          <w:sz w:val="24"/>
          <w:szCs w:val="24"/>
        </w:rPr>
        <w:t xml:space="preserve">his </w:t>
      </w:r>
      <w:r w:rsidR="00E15519" w:rsidRPr="00453531">
        <w:rPr>
          <w:rFonts w:ascii="Times New Roman" w:hAnsi="Times New Roman" w:cs="Times New Roman"/>
          <w:sz w:val="24"/>
          <w:szCs w:val="24"/>
        </w:rPr>
        <w:t>opposing affidavit</w:t>
      </w:r>
      <w:r w:rsidR="00E1630A" w:rsidRPr="00453531">
        <w:rPr>
          <w:rFonts w:ascii="Times New Roman" w:hAnsi="Times New Roman" w:cs="Times New Roman"/>
          <w:sz w:val="24"/>
          <w:szCs w:val="24"/>
        </w:rPr>
        <w:t xml:space="preserve"> </w:t>
      </w:r>
      <w:r w:rsidR="00E15519" w:rsidRPr="00453531">
        <w:rPr>
          <w:rFonts w:ascii="Times New Roman" w:hAnsi="Times New Roman" w:cs="Times New Roman"/>
          <w:sz w:val="24"/>
          <w:szCs w:val="24"/>
        </w:rPr>
        <w:t xml:space="preserve">that the applicant did not exhaust internal remedies before making an application to this court. </w:t>
      </w:r>
      <w:r w:rsidR="00E1630A" w:rsidRPr="00453531">
        <w:rPr>
          <w:rFonts w:ascii="Times New Roman" w:hAnsi="Times New Roman" w:cs="Times New Roman"/>
          <w:sz w:val="24"/>
          <w:szCs w:val="24"/>
        </w:rPr>
        <w:t>He</w:t>
      </w:r>
      <w:r w:rsidR="00E15519" w:rsidRPr="00453531">
        <w:rPr>
          <w:rFonts w:ascii="Times New Roman" w:hAnsi="Times New Roman" w:cs="Times New Roman"/>
          <w:sz w:val="24"/>
          <w:szCs w:val="24"/>
        </w:rPr>
        <w:t xml:space="preserve"> aver</w:t>
      </w:r>
      <w:r w:rsidR="00E1630A" w:rsidRPr="00453531">
        <w:rPr>
          <w:rFonts w:ascii="Times New Roman" w:hAnsi="Times New Roman" w:cs="Times New Roman"/>
          <w:sz w:val="24"/>
          <w:szCs w:val="24"/>
        </w:rPr>
        <w:t>s</w:t>
      </w:r>
      <w:r w:rsidR="00E15519" w:rsidRPr="00453531">
        <w:rPr>
          <w:rFonts w:ascii="Times New Roman" w:hAnsi="Times New Roman" w:cs="Times New Roman"/>
          <w:sz w:val="24"/>
          <w:szCs w:val="24"/>
        </w:rPr>
        <w:t xml:space="preserve"> that the issue of who should have custody and control of the property is pending before the Synod</w:t>
      </w:r>
      <w:r w:rsidR="00C62E39" w:rsidRPr="00453531">
        <w:rPr>
          <w:rFonts w:ascii="Times New Roman" w:hAnsi="Times New Roman" w:cs="Times New Roman"/>
          <w:sz w:val="24"/>
          <w:szCs w:val="24"/>
        </w:rPr>
        <w:t>. They aver that</w:t>
      </w:r>
      <w:r w:rsidR="00E15519" w:rsidRPr="00453531">
        <w:rPr>
          <w:rFonts w:ascii="Times New Roman" w:hAnsi="Times New Roman" w:cs="Times New Roman"/>
          <w:sz w:val="24"/>
          <w:szCs w:val="24"/>
        </w:rPr>
        <w:t xml:space="preserve"> the </w:t>
      </w:r>
      <w:r w:rsidRPr="00453531">
        <w:rPr>
          <w:rFonts w:ascii="Times New Roman" w:hAnsi="Times New Roman" w:cs="Times New Roman"/>
          <w:sz w:val="24"/>
          <w:szCs w:val="24"/>
        </w:rPr>
        <w:t>a</w:t>
      </w:r>
      <w:r w:rsidR="00E15519" w:rsidRPr="00453531">
        <w:rPr>
          <w:rFonts w:ascii="Times New Roman" w:hAnsi="Times New Roman" w:cs="Times New Roman"/>
          <w:sz w:val="24"/>
          <w:szCs w:val="24"/>
        </w:rPr>
        <w:t xml:space="preserve">pplicant’s Synodical Committee and Synod have </w:t>
      </w:r>
      <w:r w:rsidR="00E15519" w:rsidRPr="00453531">
        <w:rPr>
          <w:rFonts w:ascii="Times New Roman" w:hAnsi="Times New Roman" w:cs="Times New Roman"/>
          <w:i/>
          <w:iCs/>
          <w:sz w:val="24"/>
          <w:szCs w:val="24"/>
        </w:rPr>
        <w:t>quasi-judicial</w:t>
      </w:r>
      <w:r w:rsidR="00E15519" w:rsidRPr="00453531">
        <w:rPr>
          <w:rFonts w:ascii="Times New Roman" w:hAnsi="Times New Roman" w:cs="Times New Roman"/>
          <w:sz w:val="24"/>
          <w:szCs w:val="24"/>
        </w:rPr>
        <w:t xml:space="preserve"> jurisdictions and have capacity to deal with the present matter hence this court lacks jurisdiction. </w:t>
      </w:r>
      <w:r w:rsidR="00E1630A" w:rsidRPr="00453531">
        <w:rPr>
          <w:rFonts w:ascii="Times New Roman" w:hAnsi="Times New Roman" w:cs="Times New Roman"/>
          <w:sz w:val="24"/>
          <w:szCs w:val="24"/>
        </w:rPr>
        <w:t xml:space="preserve">He states that canonical issues should not willy-nilly be taken to circular courts. </w:t>
      </w:r>
      <w:r w:rsidR="0052430A" w:rsidRPr="00453531">
        <w:rPr>
          <w:rFonts w:ascii="Times New Roman" w:hAnsi="Times New Roman" w:cs="Times New Roman"/>
          <w:sz w:val="24"/>
          <w:szCs w:val="24"/>
        </w:rPr>
        <w:t xml:space="preserve">In alleging that this court lacks jurisdiction, the </w:t>
      </w:r>
      <w:r w:rsidR="0052430A" w:rsidRPr="00453531">
        <w:rPr>
          <w:rFonts w:ascii="Times New Roman" w:hAnsi="Times New Roman" w:cs="Times New Roman"/>
          <w:sz w:val="24"/>
          <w:szCs w:val="24"/>
        </w:rPr>
        <w:lastRenderedPageBreak/>
        <w:t xml:space="preserve">respondents relied on </w:t>
      </w:r>
      <w:r w:rsidR="0052430A" w:rsidRPr="00453531">
        <w:rPr>
          <w:rFonts w:ascii="Times New Roman" w:hAnsi="Times New Roman" w:cs="Times New Roman"/>
          <w:i/>
          <w:iCs/>
          <w:sz w:val="24"/>
          <w:szCs w:val="24"/>
        </w:rPr>
        <w:t xml:space="preserve">Church of the Province of Central &amp; Ors </w:t>
      </w:r>
      <w:r w:rsidR="0052430A" w:rsidRPr="00453531">
        <w:rPr>
          <w:rFonts w:ascii="Times New Roman" w:hAnsi="Times New Roman" w:cs="Times New Roman"/>
          <w:sz w:val="24"/>
          <w:szCs w:val="24"/>
        </w:rPr>
        <w:t>v</w:t>
      </w:r>
      <w:r w:rsidR="0052430A" w:rsidRPr="00453531">
        <w:rPr>
          <w:rFonts w:ascii="Times New Roman" w:hAnsi="Times New Roman" w:cs="Times New Roman"/>
          <w:i/>
          <w:iCs/>
          <w:sz w:val="24"/>
          <w:szCs w:val="24"/>
        </w:rPr>
        <w:t xml:space="preserve"> Kunonga</w:t>
      </w:r>
      <w:r w:rsidR="0052430A" w:rsidRPr="00453531">
        <w:rPr>
          <w:rFonts w:ascii="Times New Roman" w:hAnsi="Times New Roman" w:cs="Times New Roman"/>
          <w:sz w:val="24"/>
          <w:szCs w:val="24"/>
        </w:rPr>
        <w:t xml:space="preserve"> HH 217/11 where it was ruled that remedies in terms of church constitutions must be exhausted before a party approaches the courts.</w:t>
      </w:r>
    </w:p>
    <w:p w14:paraId="2A0BCB0C" w14:textId="68F4EFD8" w:rsidR="00D96CD8" w:rsidRPr="00453531" w:rsidRDefault="00FC7D4F" w:rsidP="00FC7D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the question whether </w:t>
      </w:r>
      <w:r w:rsidR="00E15519" w:rsidRPr="00453531">
        <w:rPr>
          <w:rFonts w:ascii="Times New Roman" w:hAnsi="Times New Roman" w:cs="Times New Roman"/>
          <w:sz w:val="24"/>
          <w:szCs w:val="24"/>
        </w:rPr>
        <w:t xml:space="preserve">the Synod and the </w:t>
      </w:r>
      <w:r w:rsidR="001B6362" w:rsidRPr="00453531">
        <w:rPr>
          <w:rFonts w:ascii="Times New Roman" w:hAnsi="Times New Roman" w:cs="Times New Roman"/>
          <w:sz w:val="24"/>
          <w:szCs w:val="24"/>
        </w:rPr>
        <w:t>a</w:t>
      </w:r>
      <w:r w:rsidR="00E15519" w:rsidRPr="00453531">
        <w:rPr>
          <w:rFonts w:ascii="Times New Roman" w:hAnsi="Times New Roman" w:cs="Times New Roman"/>
          <w:sz w:val="24"/>
          <w:szCs w:val="24"/>
        </w:rPr>
        <w:t xml:space="preserve">pplicant’s Synodical Committee have </w:t>
      </w:r>
      <w:r w:rsidR="00E15519" w:rsidRPr="00453531">
        <w:rPr>
          <w:rFonts w:ascii="Times New Roman" w:hAnsi="Times New Roman" w:cs="Times New Roman"/>
          <w:i/>
          <w:iCs/>
          <w:sz w:val="24"/>
          <w:szCs w:val="24"/>
        </w:rPr>
        <w:t>quasi-judicial</w:t>
      </w:r>
      <w:r w:rsidR="00E15519" w:rsidRPr="00453531">
        <w:rPr>
          <w:rFonts w:ascii="Times New Roman" w:hAnsi="Times New Roman" w:cs="Times New Roman"/>
          <w:sz w:val="24"/>
          <w:szCs w:val="24"/>
        </w:rPr>
        <w:t xml:space="preserve"> jurisdictions and have capacity to deal with the present </w:t>
      </w:r>
      <w:r w:rsidR="00477298" w:rsidRPr="00453531">
        <w:rPr>
          <w:rFonts w:ascii="Times New Roman" w:hAnsi="Times New Roman" w:cs="Times New Roman"/>
          <w:sz w:val="24"/>
          <w:szCs w:val="24"/>
        </w:rPr>
        <w:t>matter depends with the nature of the dispute.</w:t>
      </w:r>
      <w:r w:rsidR="00D96CD8" w:rsidRPr="00453531">
        <w:rPr>
          <w:rFonts w:ascii="Times New Roman" w:hAnsi="Times New Roman" w:cs="Times New Roman"/>
          <w:sz w:val="24"/>
          <w:szCs w:val="24"/>
        </w:rPr>
        <w:t xml:space="preserve"> This applies when the issue under determination is a matter of faith, discipline, canon and is ecclesiastical in nature. </w:t>
      </w:r>
      <w:r w:rsidR="00477298" w:rsidRPr="00453531">
        <w:rPr>
          <w:rFonts w:ascii="Times New Roman" w:hAnsi="Times New Roman" w:cs="Times New Roman"/>
          <w:sz w:val="24"/>
          <w:szCs w:val="24"/>
        </w:rPr>
        <w:t xml:space="preserve"> </w:t>
      </w:r>
      <w:r w:rsidR="00E15519" w:rsidRPr="00453531">
        <w:rPr>
          <w:rFonts w:ascii="Times New Roman" w:hAnsi="Times New Roman" w:cs="Times New Roman"/>
          <w:sz w:val="24"/>
          <w:szCs w:val="24"/>
        </w:rPr>
        <w:t xml:space="preserve">Such matters are distinct from a claim for </w:t>
      </w:r>
      <w:r w:rsidR="00E15519" w:rsidRPr="00453531">
        <w:rPr>
          <w:rFonts w:ascii="Times New Roman" w:hAnsi="Times New Roman" w:cs="Times New Roman"/>
          <w:i/>
          <w:iCs/>
          <w:sz w:val="24"/>
          <w:szCs w:val="24"/>
        </w:rPr>
        <w:t>rei vindicatio</w:t>
      </w:r>
      <w:r w:rsidR="00E15519" w:rsidRPr="00453531">
        <w:rPr>
          <w:rFonts w:ascii="Times New Roman" w:hAnsi="Times New Roman" w:cs="Times New Roman"/>
          <w:sz w:val="24"/>
          <w:szCs w:val="24"/>
        </w:rPr>
        <w:t xml:space="preserve"> which is a common law remedy granted by courts with competent jurisdiction. </w:t>
      </w:r>
      <w:r w:rsidR="00D96CD8" w:rsidRPr="00453531">
        <w:rPr>
          <w:rFonts w:ascii="Times New Roman" w:hAnsi="Times New Roman" w:cs="Times New Roman"/>
          <w:sz w:val="24"/>
          <w:szCs w:val="24"/>
        </w:rPr>
        <w:t xml:space="preserve">The nature of the dispute </w:t>
      </w:r>
      <w:r w:rsidR="00D55F7B" w:rsidRPr="00453531">
        <w:rPr>
          <w:rFonts w:ascii="Times New Roman" w:hAnsi="Times New Roman" w:cs="Times New Roman"/>
          <w:sz w:val="24"/>
          <w:szCs w:val="24"/>
        </w:rPr>
        <w:t xml:space="preserve">herein </w:t>
      </w:r>
      <w:r w:rsidR="00D96CD8" w:rsidRPr="00453531">
        <w:rPr>
          <w:rFonts w:ascii="Times New Roman" w:hAnsi="Times New Roman" w:cs="Times New Roman"/>
          <w:sz w:val="24"/>
          <w:szCs w:val="24"/>
        </w:rPr>
        <w:t>is such that the High Court has full original jurisdiction. The court notes that the matter pending before the Synod is centered on who should have custody and control of the property which is distinct from this application.</w:t>
      </w:r>
    </w:p>
    <w:bookmarkEnd w:id="3"/>
    <w:p w14:paraId="2B354EBD" w14:textId="06C00DF8" w:rsidR="00E15519"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E15519" w:rsidRPr="00453531">
        <w:rPr>
          <w:rFonts w:ascii="Times New Roman" w:hAnsi="Times New Roman" w:cs="Times New Roman"/>
          <w:sz w:val="24"/>
          <w:szCs w:val="24"/>
        </w:rPr>
        <w:t xml:space="preserve">This preliminary point is </w:t>
      </w:r>
      <w:r w:rsidR="006C0026" w:rsidRPr="00453531">
        <w:rPr>
          <w:rFonts w:ascii="Times New Roman" w:hAnsi="Times New Roman" w:cs="Times New Roman"/>
          <w:sz w:val="24"/>
          <w:szCs w:val="24"/>
        </w:rPr>
        <w:t xml:space="preserve">therefore </w:t>
      </w:r>
      <w:r w:rsidR="00E15519" w:rsidRPr="00453531">
        <w:rPr>
          <w:rFonts w:ascii="Times New Roman" w:hAnsi="Times New Roman" w:cs="Times New Roman"/>
          <w:sz w:val="24"/>
          <w:szCs w:val="24"/>
        </w:rPr>
        <w:t>dismissed</w:t>
      </w:r>
      <w:r w:rsidR="006C0026" w:rsidRPr="00453531">
        <w:rPr>
          <w:rFonts w:ascii="Times New Roman" w:hAnsi="Times New Roman" w:cs="Times New Roman"/>
          <w:sz w:val="24"/>
          <w:szCs w:val="24"/>
        </w:rPr>
        <w:t xml:space="preserve"> for lack of merit</w:t>
      </w:r>
      <w:r w:rsidR="00E15519" w:rsidRPr="00453531">
        <w:rPr>
          <w:rFonts w:ascii="Times New Roman" w:hAnsi="Times New Roman" w:cs="Times New Roman"/>
          <w:sz w:val="24"/>
          <w:szCs w:val="24"/>
        </w:rPr>
        <w:t>.</w:t>
      </w:r>
      <w:r w:rsidR="00D96CD8" w:rsidRPr="00453531">
        <w:rPr>
          <w:rFonts w:ascii="Times New Roman" w:hAnsi="Times New Roman" w:cs="Times New Roman"/>
          <w:sz w:val="24"/>
          <w:szCs w:val="24"/>
        </w:rPr>
        <w:t xml:space="preserve"> </w:t>
      </w:r>
    </w:p>
    <w:p w14:paraId="503B6027" w14:textId="10E48E57" w:rsidR="00E15519" w:rsidRPr="00453531" w:rsidRDefault="00E15519"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Whether the application is properly before the court?</w:t>
      </w:r>
      <w:r w:rsidRPr="00453531">
        <w:rPr>
          <w:rFonts w:ascii="Times New Roman" w:hAnsi="Times New Roman" w:cs="Times New Roman"/>
          <w:sz w:val="24"/>
          <w:szCs w:val="24"/>
          <w:u w:val="single"/>
        </w:rPr>
        <w:t xml:space="preserve"> </w:t>
      </w:r>
    </w:p>
    <w:p w14:paraId="2C81734D" w14:textId="35CB866D" w:rsidR="00BE3FE5"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E15519" w:rsidRPr="00453531">
        <w:rPr>
          <w:rFonts w:ascii="Times New Roman" w:hAnsi="Times New Roman" w:cs="Times New Roman"/>
          <w:sz w:val="24"/>
          <w:szCs w:val="24"/>
        </w:rPr>
        <w:t xml:space="preserve">The respondents </w:t>
      </w:r>
      <w:r w:rsidR="0046320F" w:rsidRPr="00453531">
        <w:rPr>
          <w:rFonts w:ascii="Times New Roman" w:hAnsi="Times New Roman" w:cs="Times New Roman"/>
          <w:sz w:val="24"/>
          <w:szCs w:val="24"/>
        </w:rPr>
        <w:t>allege</w:t>
      </w:r>
      <w:r w:rsidR="00E15519" w:rsidRPr="00453531">
        <w:rPr>
          <w:rFonts w:ascii="Times New Roman" w:hAnsi="Times New Roman" w:cs="Times New Roman"/>
          <w:sz w:val="24"/>
          <w:szCs w:val="24"/>
        </w:rPr>
        <w:t xml:space="preserve"> that the deponent to the applicant’s affidavit lacks authority to institute these proceedings because the resolution he relied on is defective in the sense that two of the signatories to the resolution were no longer members of the Board of Trustees at the time this application was made.</w:t>
      </w:r>
      <w:r w:rsidR="008B5328" w:rsidRPr="00453531">
        <w:rPr>
          <w:rFonts w:ascii="Times New Roman" w:hAnsi="Times New Roman" w:cs="Times New Roman"/>
          <w:sz w:val="24"/>
          <w:szCs w:val="24"/>
        </w:rPr>
        <w:t xml:space="preserve"> The alleged resolution is dated 2 December 2021 and the application was made on 2 December 2021 a</w:t>
      </w:r>
      <w:r w:rsidR="0046320F" w:rsidRPr="00453531">
        <w:rPr>
          <w:rFonts w:ascii="Times New Roman" w:hAnsi="Times New Roman" w:cs="Times New Roman"/>
          <w:sz w:val="24"/>
          <w:szCs w:val="24"/>
        </w:rPr>
        <w:t>fter</w:t>
      </w:r>
      <w:r w:rsidR="008B5328" w:rsidRPr="00453531">
        <w:rPr>
          <w:rFonts w:ascii="Times New Roman" w:hAnsi="Times New Roman" w:cs="Times New Roman"/>
          <w:sz w:val="24"/>
          <w:szCs w:val="24"/>
        </w:rPr>
        <w:t xml:space="preserve"> members of the Board of Trustees ha</w:t>
      </w:r>
      <w:r w:rsidR="0070571B">
        <w:rPr>
          <w:rFonts w:ascii="Times New Roman" w:hAnsi="Times New Roman" w:cs="Times New Roman"/>
          <w:sz w:val="24"/>
          <w:szCs w:val="24"/>
        </w:rPr>
        <w:t>d</w:t>
      </w:r>
      <w:r w:rsidR="008B5328" w:rsidRPr="00453531">
        <w:rPr>
          <w:rFonts w:ascii="Times New Roman" w:hAnsi="Times New Roman" w:cs="Times New Roman"/>
          <w:sz w:val="24"/>
          <w:szCs w:val="24"/>
        </w:rPr>
        <w:t xml:space="preserve"> changed. </w:t>
      </w:r>
      <w:r w:rsidR="0061597F" w:rsidRPr="00453531">
        <w:rPr>
          <w:rFonts w:ascii="Times New Roman" w:hAnsi="Times New Roman" w:cs="Times New Roman"/>
          <w:sz w:val="24"/>
          <w:szCs w:val="24"/>
        </w:rPr>
        <w:t xml:space="preserve">The </w:t>
      </w:r>
      <w:r w:rsidRPr="00453531">
        <w:rPr>
          <w:rFonts w:ascii="Times New Roman" w:hAnsi="Times New Roman" w:cs="Times New Roman"/>
          <w:sz w:val="24"/>
          <w:szCs w:val="24"/>
        </w:rPr>
        <w:t>first</w:t>
      </w:r>
      <w:r w:rsidR="0061597F" w:rsidRPr="00453531">
        <w:rPr>
          <w:rFonts w:ascii="Times New Roman" w:hAnsi="Times New Roman" w:cs="Times New Roman"/>
          <w:sz w:val="24"/>
          <w:szCs w:val="24"/>
        </w:rPr>
        <w:t xml:space="preserve"> respondent states that the resolution never mentioned that the action should be taken specifically against them. </w:t>
      </w:r>
    </w:p>
    <w:p w14:paraId="3E3BF7AD" w14:textId="392EBC7F" w:rsidR="001B6362" w:rsidRPr="00453531" w:rsidRDefault="00F81C12" w:rsidP="0070571B">
      <w:pPr>
        <w:spacing w:line="360" w:lineRule="auto"/>
        <w:ind w:firstLine="720"/>
        <w:jc w:val="both"/>
        <w:rPr>
          <w:rFonts w:ascii="Times New Roman" w:hAnsi="Times New Roman" w:cs="Times New Roman"/>
          <w:sz w:val="24"/>
          <w:szCs w:val="24"/>
        </w:rPr>
      </w:pPr>
      <w:r w:rsidRPr="00453531">
        <w:rPr>
          <w:rFonts w:ascii="Times New Roman" w:hAnsi="Times New Roman" w:cs="Times New Roman"/>
          <w:sz w:val="24"/>
          <w:szCs w:val="24"/>
        </w:rPr>
        <w:t xml:space="preserve">There is no law </w:t>
      </w:r>
      <w:r w:rsidR="004C0337" w:rsidRPr="00453531">
        <w:rPr>
          <w:rFonts w:ascii="Times New Roman" w:hAnsi="Times New Roman" w:cs="Times New Roman"/>
          <w:sz w:val="24"/>
          <w:szCs w:val="24"/>
        </w:rPr>
        <w:t xml:space="preserve">to the effect </w:t>
      </w:r>
      <w:r w:rsidRPr="00453531">
        <w:rPr>
          <w:rFonts w:ascii="Times New Roman" w:hAnsi="Times New Roman" w:cs="Times New Roman"/>
          <w:sz w:val="24"/>
          <w:szCs w:val="24"/>
        </w:rPr>
        <w:t>that when signatories to a resolution are no longer members it then invalid</w:t>
      </w:r>
      <w:r w:rsidR="0070571B">
        <w:rPr>
          <w:rFonts w:ascii="Times New Roman" w:hAnsi="Times New Roman" w:cs="Times New Roman"/>
          <w:sz w:val="24"/>
          <w:szCs w:val="24"/>
        </w:rPr>
        <w:t>ate</w:t>
      </w:r>
      <w:r w:rsidRPr="00453531">
        <w:rPr>
          <w:rFonts w:ascii="Times New Roman" w:hAnsi="Times New Roman" w:cs="Times New Roman"/>
          <w:sz w:val="24"/>
          <w:szCs w:val="24"/>
        </w:rPr>
        <w:t>s resolution</w:t>
      </w:r>
      <w:r w:rsidR="004C0337" w:rsidRPr="00453531">
        <w:rPr>
          <w:rFonts w:ascii="Times New Roman" w:hAnsi="Times New Roman" w:cs="Times New Roman"/>
          <w:sz w:val="24"/>
          <w:szCs w:val="24"/>
        </w:rPr>
        <w:t>s they</w:t>
      </w:r>
      <w:r w:rsidRPr="00453531">
        <w:rPr>
          <w:rFonts w:ascii="Times New Roman" w:hAnsi="Times New Roman" w:cs="Times New Roman"/>
          <w:sz w:val="24"/>
          <w:szCs w:val="24"/>
        </w:rPr>
        <w:t xml:space="preserve"> made. </w:t>
      </w:r>
      <w:r w:rsidR="0070571B">
        <w:rPr>
          <w:rFonts w:ascii="Times New Roman" w:hAnsi="Times New Roman" w:cs="Times New Roman"/>
          <w:sz w:val="24"/>
          <w:szCs w:val="24"/>
        </w:rPr>
        <w:t>It is for this reason that</w:t>
      </w:r>
      <w:r w:rsidR="002C5711" w:rsidRPr="00453531">
        <w:rPr>
          <w:rFonts w:ascii="Times New Roman" w:hAnsi="Times New Roman" w:cs="Times New Roman"/>
          <w:sz w:val="24"/>
          <w:szCs w:val="24"/>
        </w:rPr>
        <w:t xml:space="preserve"> </w:t>
      </w:r>
      <w:r w:rsidR="0070571B">
        <w:rPr>
          <w:rFonts w:ascii="Times New Roman" w:hAnsi="Times New Roman" w:cs="Times New Roman"/>
          <w:sz w:val="24"/>
          <w:szCs w:val="24"/>
        </w:rPr>
        <w:t xml:space="preserve">the </w:t>
      </w:r>
      <w:r w:rsidR="00E15519" w:rsidRPr="00453531">
        <w:rPr>
          <w:rFonts w:ascii="Times New Roman" w:hAnsi="Times New Roman" w:cs="Times New Roman"/>
          <w:sz w:val="24"/>
          <w:szCs w:val="24"/>
        </w:rPr>
        <w:t xml:space="preserve">deponent to the applicant’s </w:t>
      </w:r>
      <w:r w:rsidR="00D55F7B" w:rsidRPr="00453531">
        <w:rPr>
          <w:rFonts w:ascii="Times New Roman" w:hAnsi="Times New Roman" w:cs="Times New Roman"/>
          <w:sz w:val="24"/>
          <w:szCs w:val="24"/>
        </w:rPr>
        <w:t>affidavit cannot</w:t>
      </w:r>
      <w:r w:rsidR="002C5711" w:rsidRPr="00453531">
        <w:rPr>
          <w:rFonts w:ascii="Times New Roman" w:hAnsi="Times New Roman" w:cs="Times New Roman"/>
          <w:sz w:val="24"/>
          <w:szCs w:val="24"/>
        </w:rPr>
        <w:t xml:space="preserve"> be said that he </w:t>
      </w:r>
      <w:r w:rsidR="00E15519" w:rsidRPr="00453531">
        <w:rPr>
          <w:rFonts w:ascii="Times New Roman" w:hAnsi="Times New Roman" w:cs="Times New Roman"/>
          <w:sz w:val="24"/>
          <w:szCs w:val="24"/>
        </w:rPr>
        <w:t xml:space="preserve">was not properly authorized to act on behalf of the applicant. </w:t>
      </w:r>
      <w:r w:rsidR="001E0899" w:rsidRPr="00453531">
        <w:rPr>
          <w:rFonts w:ascii="Times New Roman" w:hAnsi="Times New Roman" w:cs="Times New Roman"/>
          <w:sz w:val="24"/>
          <w:szCs w:val="24"/>
        </w:rPr>
        <w:t xml:space="preserve">The resolution clearly gave authority to proceed with this application. In </w:t>
      </w:r>
      <w:r w:rsidR="001E0899" w:rsidRPr="00453531">
        <w:rPr>
          <w:rFonts w:ascii="Times New Roman" w:hAnsi="Times New Roman" w:cs="Times New Roman"/>
          <w:i/>
          <w:iCs/>
          <w:sz w:val="24"/>
          <w:szCs w:val="24"/>
        </w:rPr>
        <w:t xml:space="preserve">Dube </w:t>
      </w:r>
      <w:r w:rsidR="001E0899" w:rsidRPr="00453531">
        <w:rPr>
          <w:rFonts w:ascii="Times New Roman" w:hAnsi="Times New Roman" w:cs="Times New Roman"/>
          <w:sz w:val="24"/>
          <w:szCs w:val="24"/>
        </w:rPr>
        <w:t>v</w:t>
      </w:r>
      <w:r w:rsidR="001E0899" w:rsidRPr="00453531">
        <w:rPr>
          <w:rFonts w:ascii="Times New Roman" w:hAnsi="Times New Roman" w:cs="Times New Roman"/>
          <w:i/>
          <w:iCs/>
          <w:sz w:val="24"/>
          <w:szCs w:val="24"/>
        </w:rPr>
        <w:t xml:space="preserve"> Premier Service Medical Aid Society &amp; Another </w:t>
      </w:r>
      <w:r w:rsidR="001E0899" w:rsidRPr="00453531">
        <w:rPr>
          <w:rFonts w:ascii="Times New Roman" w:hAnsi="Times New Roman" w:cs="Times New Roman"/>
          <w:sz w:val="24"/>
          <w:szCs w:val="24"/>
        </w:rPr>
        <w:t>SC 32/2022 it was ruled that;</w:t>
      </w:r>
    </w:p>
    <w:p w14:paraId="31FA3F71" w14:textId="2E46283E" w:rsidR="001E0899" w:rsidRPr="00453531" w:rsidRDefault="001B6362" w:rsidP="001B6362">
      <w:pPr>
        <w:spacing w:line="24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1E0899" w:rsidRPr="00453531">
        <w:rPr>
          <w:rFonts w:ascii="Times New Roman" w:hAnsi="Times New Roman" w:cs="Times New Roman"/>
          <w:sz w:val="24"/>
          <w:szCs w:val="24"/>
        </w:rPr>
        <w:t>“</w:t>
      </w:r>
      <w:r w:rsidR="001E0899" w:rsidRPr="00453531">
        <w:rPr>
          <w:rFonts w:ascii="Times New Roman" w:hAnsi="Times New Roman" w:cs="Times New Roman"/>
        </w:rPr>
        <w:t xml:space="preserve">A person who represents a legal entity, when challenged, must show that he is duly authorized to </w:t>
      </w:r>
      <w:r w:rsidRPr="00453531">
        <w:rPr>
          <w:rFonts w:ascii="Times New Roman" w:hAnsi="Times New Roman" w:cs="Times New Roman"/>
        </w:rPr>
        <w:tab/>
      </w:r>
      <w:r w:rsidR="001E0899" w:rsidRPr="00453531">
        <w:rPr>
          <w:rFonts w:ascii="Times New Roman" w:hAnsi="Times New Roman" w:cs="Times New Roman"/>
        </w:rPr>
        <w:t xml:space="preserve">represent the entity. His mere claim that by virtue of the position he holds in such an entity is not </w:t>
      </w:r>
      <w:r w:rsidRPr="00453531">
        <w:rPr>
          <w:rFonts w:ascii="Times New Roman" w:hAnsi="Times New Roman" w:cs="Times New Roman"/>
        </w:rPr>
        <w:tab/>
      </w:r>
      <w:r w:rsidR="001E0899" w:rsidRPr="00453531">
        <w:rPr>
          <w:rFonts w:ascii="Times New Roman" w:hAnsi="Times New Roman" w:cs="Times New Roman"/>
        </w:rPr>
        <w:t xml:space="preserve">sufficient. He must produce a resolution of the board of that entity which confirms that the board </w:t>
      </w:r>
      <w:r w:rsidRPr="00453531">
        <w:rPr>
          <w:rFonts w:ascii="Times New Roman" w:hAnsi="Times New Roman" w:cs="Times New Roman"/>
        </w:rPr>
        <w:tab/>
      </w:r>
      <w:r w:rsidR="001E0899" w:rsidRPr="00453531">
        <w:rPr>
          <w:rFonts w:ascii="Times New Roman" w:hAnsi="Times New Roman" w:cs="Times New Roman"/>
        </w:rPr>
        <w:t xml:space="preserve">is indeed aware of the proceedings and that it has given such a person the authority to act in the </w:t>
      </w:r>
      <w:r w:rsidRPr="00453531">
        <w:rPr>
          <w:rFonts w:ascii="Times New Roman" w:hAnsi="Times New Roman" w:cs="Times New Roman"/>
        </w:rPr>
        <w:tab/>
      </w:r>
      <w:r w:rsidR="001E0899" w:rsidRPr="00453531">
        <w:rPr>
          <w:rFonts w:ascii="Times New Roman" w:hAnsi="Times New Roman" w:cs="Times New Roman"/>
        </w:rPr>
        <w:t xml:space="preserve">stead of the entity. I stress that the need to produce such proof is necessary only in those cases </w:t>
      </w:r>
      <w:r w:rsidRPr="00453531">
        <w:rPr>
          <w:rFonts w:ascii="Times New Roman" w:hAnsi="Times New Roman" w:cs="Times New Roman"/>
        </w:rPr>
        <w:tab/>
      </w:r>
      <w:r w:rsidR="001E0899" w:rsidRPr="00453531">
        <w:rPr>
          <w:rFonts w:ascii="Times New Roman" w:hAnsi="Times New Roman" w:cs="Times New Roman"/>
        </w:rPr>
        <w:t xml:space="preserve">where the authority of the deponent is put in issue. This represents the current state of the law in </w:t>
      </w:r>
      <w:r w:rsidRPr="00453531">
        <w:rPr>
          <w:rFonts w:ascii="Times New Roman" w:hAnsi="Times New Roman" w:cs="Times New Roman"/>
        </w:rPr>
        <w:tab/>
      </w:r>
      <w:r w:rsidR="001E0899" w:rsidRPr="00453531">
        <w:rPr>
          <w:rFonts w:ascii="Times New Roman" w:hAnsi="Times New Roman" w:cs="Times New Roman"/>
        </w:rPr>
        <w:t>this country</w:t>
      </w:r>
      <w:r w:rsidR="001E0899" w:rsidRPr="00453531">
        <w:rPr>
          <w:rFonts w:ascii="Times New Roman" w:hAnsi="Times New Roman" w:cs="Times New Roman"/>
          <w:sz w:val="24"/>
          <w:szCs w:val="24"/>
        </w:rPr>
        <w:t>.”</w:t>
      </w:r>
    </w:p>
    <w:p w14:paraId="5E223BAD" w14:textId="74FD8603" w:rsidR="00E521F4"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lastRenderedPageBreak/>
        <w:tab/>
      </w:r>
      <w:r w:rsidR="00E15519" w:rsidRPr="00453531">
        <w:rPr>
          <w:rFonts w:ascii="Times New Roman" w:hAnsi="Times New Roman" w:cs="Times New Roman"/>
          <w:sz w:val="24"/>
          <w:szCs w:val="24"/>
        </w:rPr>
        <w:t xml:space="preserve">The resolution </w:t>
      </w:r>
      <w:r w:rsidR="004316E6" w:rsidRPr="00453531">
        <w:rPr>
          <w:rFonts w:ascii="Times New Roman" w:hAnsi="Times New Roman" w:cs="Times New Roman"/>
          <w:sz w:val="24"/>
          <w:szCs w:val="24"/>
        </w:rPr>
        <w:t xml:space="preserve">remains binding </w:t>
      </w:r>
      <w:r w:rsidR="00F74018" w:rsidRPr="00453531">
        <w:rPr>
          <w:rFonts w:ascii="Times New Roman" w:hAnsi="Times New Roman" w:cs="Times New Roman"/>
          <w:sz w:val="24"/>
          <w:szCs w:val="24"/>
        </w:rPr>
        <w:t>by virtue of it being</w:t>
      </w:r>
      <w:r w:rsidR="00E15519" w:rsidRPr="00453531">
        <w:rPr>
          <w:rFonts w:ascii="Times New Roman" w:hAnsi="Times New Roman" w:cs="Times New Roman"/>
          <w:sz w:val="24"/>
          <w:szCs w:val="24"/>
        </w:rPr>
        <w:t xml:space="preserve"> made after the cause of action arose notwithstanding changes in the applicant’s leadership. The resolution is clear that the application for </w:t>
      </w:r>
      <w:r w:rsidR="00E15519" w:rsidRPr="00453531">
        <w:rPr>
          <w:rFonts w:ascii="Times New Roman" w:hAnsi="Times New Roman" w:cs="Times New Roman"/>
          <w:i/>
          <w:iCs/>
          <w:sz w:val="24"/>
          <w:szCs w:val="24"/>
        </w:rPr>
        <w:t>actio rei vindicatio</w:t>
      </w:r>
      <w:r w:rsidR="00E15519" w:rsidRPr="00453531">
        <w:rPr>
          <w:rFonts w:ascii="Times New Roman" w:hAnsi="Times New Roman" w:cs="Times New Roman"/>
          <w:sz w:val="24"/>
          <w:szCs w:val="24"/>
        </w:rPr>
        <w:t xml:space="preserve"> should proceed. The court </w:t>
      </w:r>
      <w:r w:rsidR="00D55F7B" w:rsidRPr="00453531">
        <w:rPr>
          <w:rFonts w:ascii="Times New Roman" w:hAnsi="Times New Roman" w:cs="Times New Roman"/>
          <w:sz w:val="24"/>
          <w:szCs w:val="24"/>
        </w:rPr>
        <w:t xml:space="preserve">finds </w:t>
      </w:r>
      <w:r w:rsidR="00E15519" w:rsidRPr="00453531">
        <w:rPr>
          <w:rFonts w:ascii="Times New Roman" w:hAnsi="Times New Roman" w:cs="Times New Roman"/>
          <w:sz w:val="24"/>
          <w:szCs w:val="24"/>
        </w:rPr>
        <w:t xml:space="preserve">that the resolution is still binding. There is no proof on record that the resolution was at any particular point rescinded. It is common cause that if new members to a board are not in cahoots with a resolution previously made, they </w:t>
      </w:r>
      <w:r w:rsidR="0060397A" w:rsidRPr="00453531">
        <w:rPr>
          <w:rFonts w:ascii="Times New Roman" w:hAnsi="Times New Roman" w:cs="Times New Roman"/>
          <w:sz w:val="24"/>
          <w:szCs w:val="24"/>
        </w:rPr>
        <w:t xml:space="preserve">have a right or obligation to </w:t>
      </w:r>
      <w:r w:rsidR="00E15519" w:rsidRPr="00453531">
        <w:rPr>
          <w:rFonts w:ascii="Times New Roman" w:hAnsi="Times New Roman" w:cs="Times New Roman"/>
          <w:sz w:val="24"/>
          <w:szCs w:val="24"/>
        </w:rPr>
        <w:t>rescind it.</w:t>
      </w:r>
    </w:p>
    <w:p w14:paraId="1A47427D" w14:textId="3D0B09C4" w:rsidR="00E15519"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E521F4" w:rsidRPr="00453531">
        <w:rPr>
          <w:rFonts w:ascii="Times New Roman" w:hAnsi="Times New Roman" w:cs="Times New Roman"/>
          <w:sz w:val="24"/>
          <w:szCs w:val="24"/>
        </w:rPr>
        <w:t>Although the resolution did not specifically state that the action should be taken against the respondents, by virtue of the applicant authorizing the vindicatory action an</w:t>
      </w:r>
      <w:r w:rsidR="00222021" w:rsidRPr="00453531">
        <w:rPr>
          <w:rFonts w:ascii="Times New Roman" w:hAnsi="Times New Roman" w:cs="Times New Roman"/>
          <w:sz w:val="24"/>
          <w:szCs w:val="24"/>
        </w:rPr>
        <w:t>d</w:t>
      </w:r>
      <w:r w:rsidR="00E521F4" w:rsidRPr="00453531">
        <w:rPr>
          <w:rFonts w:ascii="Times New Roman" w:hAnsi="Times New Roman" w:cs="Times New Roman"/>
          <w:sz w:val="24"/>
          <w:szCs w:val="24"/>
        </w:rPr>
        <w:t xml:space="preserve"> eviction, it is common cause that it was directed to them as they w</w:t>
      </w:r>
      <w:r w:rsidR="00222021" w:rsidRPr="00453531">
        <w:rPr>
          <w:rFonts w:ascii="Times New Roman" w:hAnsi="Times New Roman" w:cs="Times New Roman"/>
          <w:sz w:val="24"/>
          <w:szCs w:val="24"/>
        </w:rPr>
        <w:t>e</w:t>
      </w:r>
      <w:r w:rsidR="00E521F4" w:rsidRPr="00453531">
        <w:rPr>
          <w:rFonts w:ascii="Times New Roman" w:hAnsi="Times New Roman" w:cs="Times New Roman"/>
          <w:sz w:val="24"/>
          <w:szCs w:val="24"/>
        </w:rPr>
        <w:t>re the one</w:t>
      </w:r>
      <w:r w:rsidR="00222021" w:rsidRPr="00453531">
        <w:rPr>
          <w:rFonts w:ascii="Times New Roman" w:hAnsi="Times New Roman" w:cs="Times New Roman"/>
          <w:sz w:val="24"/>
          <w:szCs w:val="24"/>
        </w:rPr>
        <w:t>s</w:t>
      </w:r>
      <w:r w:rsidR="00E521F4" w:rsidRPr="00453531">
        <w:rPr>
          <w:rFonts w:ascii="Times New Roman" w:hAnsi="Times New Roman" w:cs="Times New Roman"/>
          <w:sz w:val="24"/>
          <w:szCs w:val="24"/>
        </w:rPr>
        <w:t xml:space="preserve"> who were in possession of the property when the </w:t>
      </w:r>
      <w:r w:rsidR="00222021" w:rsidRPr="00453531">
        <w:rPr>
          <w:rFonts w:ascii="Times New Roman" w:hAnsi="Times New Roman" w:cs="Times New Roman"/>
          <w:sz w:val="24"/>
          <w:szCs w:val="24"/>
        </w:rPr>
        <w:t>dispute</w:t>
      </w:r>
      <w:r w:rsidR="00E521F4" w:rsidRPr="00453531">
        <w:rPr>
          <w:rFonts w:ascii="Times New Roman" w:hAnsi="Times New Roman" w:cs="Times New Roman"/>
          <w:sz w:val="24"/>
          <w:szCs w:val="24"/>
        </w:rPr>
        <w:t xml:space="preserve"> arose. </w:t>
      </w:r>
    </w:p>
    <w:p w14:paraId="48DF6773" w14:textId="6B827499" w:rsidR="00E15519"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E15519" w:rsidRPr="00453531">
        <w:rPr>
          <w:rFonts w:ascii="Times New Roman" w:hAnsi="Times New Roman" w:cs="Times New Roman"/>
          <w:sz w:val="24"/>
          <w:szCs w:val="24"/>
        </w:rPr>
        <w:t>The application is therefore proper</w:t>
      </w:r>
      <w:r w:rsidR="00D55F7B" w:rsidRPr="00453531">
        <w:rPr>
          <w:rFonts w:ascii="Times New Roman" w:hAnsi="Times New Roman" w:cs="Times New Roman"/>
          <w:sz w:val="24"/>
          <w:szCs w:val="24"/>
        </w:rPr>
        <w:t>ly</w:t>
      </w:r>
      <w:r w:rsidR="00E15519" w:rsidRPr="00453531">
        <w:rPr>
          <w:rFonts w:ascii="Times New Roman" w:hAnsi="Times New Roman" w:cs="Times New Roman"/>
          <w:sz w:val="24"/>
          <w:szCs w:val="24"/>
        </w:rPr>
        <w:t xml:space="preserve"> before the court</w:t>
      </w:r>
      <w:r w:rsidR="00D55F7B" w:rsidRPr="00453531">
        <w:rPr>
          <w:rFonts w:ascii="Times New Roman" w:hAnsi="Times New Roman" w:cs="Times New Roman"/>
          <w:sz w:val="24"/>
          <w:szCs w:val="24"/>
        </w:rPr>
        <w:t xml:space="preserve"> thus the preliminary point is dismissed.</w:t>
      </w:r>
    </w:p>
    <w:p w14:paraId="01B7782A" w14:textId="77777777" w:rsidR="00BE3FE5" w:rsidRPr="00453531" w:rsidRDefault="00BE3FE5"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 xml:space="preserve">Whether the applicant’s claim has prescribed? </w:t>
      </w:r>
    </w:p>
    <w:p w14:paraId="2A1EB245" w14:textId="5C70F891" w:rsidR="001F14AB"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B758C" w:rsidRPr="00453531">
        <w:rPr>
          <w:rFonts w:ascii="Times New Roman" w:hAnsi="Times New Roman" w:cs="Times New Roman"/>
          <w:sz w:val="24"/>
          <w:szCs w:val="24"/>
        </w:rPr>
        <w:t xml:space="preserve">The </w:t>
      </w:r>
      <w:r w:rsidR="00F5112F" w:rsidRPr="00453531">
        <w:rPr>
          <w:rFonts w:ascii="Times New Roman" w:hAnsi="Times New Roman" w:cs="Times New Roman"/>
          <w:sz w:val="24"/>
          <w:szCs w:val="24"/>
        </w:rPr>
        <w:t xml:space="preserve">first </w:t>
      </w:r>
      <w:r w:rsidR="002C6D6F" w:rsidRPr="00453531">
        <w:rPr>
          <w:rFonts w:ascii="Times New Roman" w:hAnsi="Times New Roman" w:cs="Times New Roman"/>
          <w:sz w:val="24"/>
          <w:szCs w:val="24"/>
        </w:rPr>
        <w:t>respondents</w:t>
      </w:r>
      <w:r w:rsidR="00BB758C" w:rsidRPr="00453531">
        <w:rPr>
          <w:rFonts w:ascii="Times New Roman" w:hAnsi="Times New Roman" w:cs="Times New Roman"/>
          <w:sz w:val="24"/>
          <w:szCs w:val="24"/>
        </w:rPr>
        <w:t xml:space="preserve"> </w:t>
      </w:r>
      <w:r w:rsidR="002C6D6F" w:rsidRPr="00453531">
        <w:rPr>
          <w:rFonts w:ascii="Times New Roman" w:hAnsi="Times New Roman" w:cs="Times New Roman"/>
          <w:sz w:val="24"/>
          <w:szCs w:val="24"/>
        </w:rPr>
        <w:t>raised a special plea of prescription alleging</w:t>
      </w:r>
      <w:r w:rsidR="00F5112F" w:rsidRPr="00453531">
        <w:rPr>
          <w:rFonts w:ascii="Times New Roman" w:hAnsi="Times New Roman" w:cs="Times New Roman"/>
          <w:sz w:val="24"/>
          <w:szCs w:val="24"/>
        </w:rPr>
        <w:t xml:space="preserve"> that</w:t>
      </w:r>
      <w:r w:rsidR="00BB758C" w:rsidRPr="00453531">
        <w:rPr>
          <w:rFonts w:ascii="Times New Roman" w:hAnsi="Times New Roman" w:cs="Times New Roman"/>
          <w:sz w:val="24"/>
          <w:szCs w:val="24"/>
        </w:rPr>
        <w:t xml:space="preserve"> the claim has prescribed because </w:t>
      </w:r>
      <w:r w:rsidR="00F5112F" w:rsidRPr="00453531">
        <w:rPr>
          <w:rFonts w:ascii="Times New Roman" w:hAnsi="Times New Roman" w:cs="Times New Roman"/>
          <w:sz w:val="24"/>
          <w:szCs w:val="24"/>
        </w:rPr>
        <w:t xml:space="preserve">the applicant </w:t>
      </w:r>
      <w:r w:rsidR="001D436E" w:rsidRPr="00453531">
        <w:rPr>
          <w:rFonts w:ascii="Times New Roman" w:hAnsi="Times New Roman" w:cs="Times New Roman"/>
          <w:sz w:val="24"/>
          <w:szCs w:val="24"/>
        </w:rPr>
        <w:t xml:space="preserve">was aware </w:t>
      </w:r>
      <w:r w:rsidR="00F5112F" w:rsidRPr="00453531">
        <w:rPr>
          <w:rFonts w:ascii="Times New Roman" w:hAnsi="Times New Roman" w:cs="Times New Roman"/>
          <w:sz w:val="24"/>
          <w:szCs w:val="24"/>
        </w:rPr>
        <w:t>as far back as 2009 that the Congregation had custody and control of the property and took no action to get vacant possession</w:t>
      </w:r>
      <w:r w:rsidR="00F35B9D" w:rsidRPr="00453531">
        <w:rPr>
          <w:rFonts w:ascii="Times New Roman" w:hAnsi="Times New Roman" w:cs="Times New Roman"/>
          <w:sz w:val="24"/>
          <w:szCs w:val="24"/>
        </w:rPr>
        <w:t>.</w:t>
      </w:r>
      <w:r w:rsidR="00F5112F" w:rsidRPr="00453531">
        <w:rPr>
          <w:rFonts w:ascii="Times New Roman" w:hAnsi="Times New Roman" w:cs="Times New Roman"/>
          <w:sz w:val="24"/>
          <w:szCs w:val="24"/>
        </w:rPr>
        <w:t xml:space="preserve"> It is his </w:t>
      </w:r>
      <w:r w:rsidR="00BB758C" w:rsidRPr="00453531">
        <w:rPr>
          <w:rFonts w:ascii="Times New Roman" w:hAnsi="Times New Roman" w:cs="Times New Roman"/>
          <w:sz w:val="24"/>
          <w:szCs w:val="24"/>
        </w:rPr>
        <w:t xml:space="preserve">view that the cause of action arose in 2010 when the applicant assumed full title and ownership of the premises upon registration of the deed of transfer in its name. </w:t>
      </w:r>
      <w:r w:rsidR="001F14AB" w:rsidRPr="00453531">
        <w:rPr>
          <w:rFonts w:ascii="Times New Roman" w:hAnsi="Times New Roman" w:cs="Times New Roman"/>
          <w:sz w:val="24"/>
          <w:szCs w:val="24"/>
        </w:rPr>
        <w:t>The applicant disputed that the claim ha</w:t>
      </w:r>
      <w:r w:rsidR="0070571B">
        <w:rPr>
          <w:rFonts w:ascii="Times New Roman" w:hAnsi="Times New Roman" w:cs="Times New Roman"/>
          <w:sz w:val="24"/>
          <w:szCs w:val="24"/>
        </w:rPr>
        <w:t>s</w:t>
      </w:r>
      <w:r w:rsidR="001F14AB" w:rsidRPr="00453531">
        <w:rPr>
          <w:rFonts w:ascii="Times New Roman" w:hAnsi="Times New Roman" w:cs="Times New Roman"/>
          <w:sz w:val="24"/>
          <w:szCs w:val="24"/>
        </w:rPr>
        <w:t xml:space="preserve"> prescribed and submitted that the cause of action arose when the </w:t>
      </w:r>
      <w:r w:rsidR="00721B4A" w:rsidRPr="00453531">
        <w:rPr>
          <w:rFonts w:ascii="Times New Roman" w:hAnsi="Times New Roman" w:cs="Times New Roman"/>
          <w:sz w:val="24"/>
          <w:szCs w:val="24"/>
        </w:rPr>
        <w:t>deponent</w:t>
      </w:r>
      <w:r w:rsidR="001F14AB" w:rsidRPr="00453531">
        <w:rPr>
          <w:rFonts w:ascii="Times New Roman" w:hAnsi="Times New Roman" w:cs="Times New Roman"/>
          <w:sz w:val="24"/>
          <w:szCs w:val="24"/>
        </w:rPr>
        <w:t xml:space="preserve"> demanded</w:t>
      </w:r>
      <w:r w:rsidR="00B47DF9" w:rsidRPr="00453531">
        <w:rPr>
          <w:rFonts w:ascii="Times New Roman" w:hAnsi="Times New Roman" w:cs="Times New Roman"/>
          <w:sz w:val="24"/>
          <w:szCs w:val="24"/>
        </w:rPr>
        <w:t xml:space="preserve"> that the </w:t>
      </w:r>
      <w:r w:rsidRPr="00453531">
        <w:rPr>
          <w:rFonts w:ascii="Times New Roman" w:hAnsi="Times New Roman" w:cs="Times New Roman"/>
          <w:sz w:val="24"/>
          <w:szCs w:val="24"/>
        </w:rPr>
        <w:t>second</w:t>
      </w:r>
      <w:r w:rsidR="00B47DF9" w:rsidRPr="00453531">
        <w:rPr>
          <w:rFonts w:ascii="Times New Roman" w:hAnsi="Times New Roman" w:cs="Times New Roman"/>
          <w:sz w:val="24"/>
          <w:szCs w:val="24"/>
        </w:rPr>
        <w:t xml:space="preserve"> respondent</w:t>
      </w:r>
      <w:r w:rsidR="001F14AB" w:rsidRPr="00453531">
        <w:rPr>
          <w:rFonts w:ascii="Times New Roman" w:hAnsi="Times New Roman" w:cs="Times New Roman"/>
          <w:sz w:val="24"/>
          <w:szCs w:val="24"/>
        </w:rPr>
        <w:t xml:space="preserve"> </w:t>
      </w:r>
      <w:r w:rsidR="00B47DF9" w:rsidRPr="00453531">
        <w:rPr>
          <w:rFonts w:ascii="Times New Roman" w:hAnsi="Times New Roman" w:cs="Times New Roman"/>
          <w:sz w:val="24"/>
          <w:szCs w:val="24"/>
        </w:rPr>
        <w:t xml:space="preserve">hand over keys to the premises </w:t>
      </w:r>
      <w:r w:rsidR="00E8275A" w:rsidRPr="00453531">
        <w:rPr>
          <w:rFonts w:ascii="Times New Roman" w:hAnsi="Times New Roman" w:cs="Times New Roman"/>
          <w:sz w:val="24"/>
          <w:szCs w:val="24"/>
        </w:rPr>
        <w:t xml:space="preserve">sometime </w:t>
      </w:r>
      <w:r w:rsidR="001F14AB" w:rsidRPr="00453531">
        <w:rPr>
          <w:rFonts w:ascii="Times New Roman" w:hAnsi="Times New Roman" w:cs="Times New Roman"/>
          <w:sz w:val="24"/>
          <w:szCs w:val="24"/>
        </w:rPr>
        <w:t>in October 2021</w:t>
      </w:r>
      <w:r w:rsidR="001D436E" w:rsidRPr="00453531">
        <w:rPr>
          <w:rFonts w:ascii="Times New Roman" w:hAnsi="Times New Roman" w:cs="Times New Roman"/>
          <w:sz w:val="24"/>
          <w:szCs w:val="24"/>
        </w:rPr>
        <w:t xml:space="preserve"> as conceded by the </w:t>
      </w:r>
      <w:r w:rsidRPr="00453531">
        <w:rPr>
          <w:rFonts w:ascii="Times New Roman" w:hAnsi="Times New Roman" w:cs="Times New Roman"/>
          <w:sz w:val="24"/>
          <w:szCs w:val="24"/>
        </w:rPr>
        <w:t>r</w:t>
      </w:r>
      <w:r w:rsidR="001D436E" w:rsidRPr="00453531">
        <w:rPr>
          <w:rFonts w:ascii="Times New Roman" w:hAnsi="Times New Roman" w:cs="Times New Roman"/>
          <w:sz w:val="24"/>
          <w:szCs w:val="24"/>
        </w:rPr>
        <w:t xml:space="preserve">espondents </w:t>
      </w:r>
      <w:r w:rsidR="001F14AB" w:rsidRPr="00453531">
        <w:rPr>
          <w:rFonts w:ascii="Times New Roman" w:hAnsi="Times New Roman" w:cs="Times New Roman"/>
          <w:sz w:val="24"/>
          <w:szCs w:val="24"/>
        </w:rPr>
        <w:t xml:space="preserve">in their opposing affidavit. </w:t>
      </w:r>
    </w:p>
    <w:p w14:paraId="7689947C" w14:textId="2D10CD39" w:rsidR="00BE3FE5" w:rsidRPr="00453531" w:rsidRDefault="001B6362" w:rsidP="00BE3FE5">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7537DB" w:rsidRPr="00453531">
        <w:rPr>
          <w:rFonts w:ascii="Times New Roman" w:hAnsi="Times New Roman" w:cs="Times New Roman"/>
          <w:sz w:val="24"/>
          <w:szCs w:val="24"/>
        </w:rPr>
        <w:t xml:space="preserve">Whether a claim has prescribed is a matter of law and is dependent on when the cause of action arose. </w:t>
      </w:r>
      <w:r w:rsidR="00BE3FE5" w:rsidRPr="00453531">
        <w:rPr>
          <w:rFonts w:ascii="Times New Roman" w:hAnsi="Times New Roman" w:cs="Times New Roman"/>
          <w:sz w:val="24"/>
          <w:szCs w:val="24"/>
        </w:rPr>
        <w:t>Section 15(d) of the Prescription Act [</w:t>
      </w:r>
      <w:r w:rsidR="00BE3FE5" w:rsidRPr="00453531">
        <w:rPr>
          <w:rFonts w:ascii="Times New Roman" w:hAnsi="Times New Roman" w:cs="Times New Roman"/>
          <w:i/>
          <w:iCs/>
          <w:sz w:val="24"/>
          <w:szCs w:val="24"/>
        </w:rPr>
        <w:t>Chapter 8:11</w:t>
      </w:r>
      <w:r w:rsidR="00BE3FE5" w:rsidRPr="00453531">
        <w:rPr>
          <w:rFonts w:ascii="Times New Roman" w:hAnsi="Times New Roman" w:cs="Times New Roman"/>
          <w:sz w:val="24"/>
          <w:szCs w:val="24"/>
        </w:rPr>
        <w:t xml:space="preserve">] clearly states that a debt except where statute provides otherwise shall prescribe after three (3) years. Section 2 of the Prescription </w:t>
      </w:r>
      <w:r w:rsidR="00791DAB" w:rsidRPr="00453531">
        <w:rPr>
          <w:rFonts w:ascii="Times New Roman" w:hAnsi="Times New Roman" w:cs="Times New Roman"/>
          <w:sz w:val="24"/>
          <w:szCs w:val="24"/>
        </w:rPr>
        <w:t>Act describe</w:t>
      </w:r>
      <w:r w:rsidR="005740D8" w:rsidRPr="00453531">
        <w:rPr>
          <w:rFonts w:ascii="Times New Roman" w:hAnsi="Times New Roman" w:cs="Times New Roman"/>
          <w:sz w:val="24"/>
          <w:szCs w:val="24"/>
        </w:rPr>
        <w:t>s</w:t>
      </w:r>
      <w:r w:rsidR="00BE3FE5" w:rsidRPr="00453531">
        <w:rPr>
          <w:rFonts w:ascii="Times New Roman" w:hAnsi="Times New Roman" w:cs="Times New Roman"/>
          <w:sz w:val="24"/>
          <w:szCs w:val="24"/>
        </w:rPr>
        <w:t xml:space="preserve"> a debt as: </w:t>
      </w:r>
    </w:p>
    <w:p w14:paraId="17123FDB" w14:textId="77777777" w:rsidR="00BE3FE5" w:rsidRPr="00453531" w:rsidRDefault="00BE3FE5" w:rsidP="001B6362">
      <w:pPr>
        <w:spacing w:line="240" w:lineRule="auto"/>
        <w:ind w:firstLine="720"/>
        <w:jc w:val="both"/>
        <w:rPr>
          <w:rFonts w:ascii="Times New Roman" w:hAnsi="Times New Roman" w:cs="Times New Roman"/>
        </w:rPr>
      </w:pPr>
      <w:r w:rsidRPr="00453531">
        <w:rPr>
          <w:rFonts w:ascii="Times New Roman" w:hAnsi="Times New Roman" w:cs="Times New Roman"/>
          <w:sz w:val="24"/>
          <w:szCs w:val="24"/>
        </w:rPr>
        <w:t>“</w:t>
      </w:r>
      <w:r w:rsidRPr="00453531">
        <w:rPr>
          <w:rFonts w:ascii="Times New Roman" w:hAnsi="Times New Roman" w:cs="Times New Roman"/>
        </w:rPr>
        <w:t>In this Act-</w:t>
      </w:r>
    </w:p>
    <w:p w14:paraId="322860D8" w14:textId="77777777" w:rsidR="00BE3FE5" w:rsidRPr="00453531" w:rsidRDefault="00BE3FE5" w:rsidP="001B6362">
      <w:pPr>
        <w:spacing w:line="240" w:lineRule="auto"/>
        <w:ind w:left="720"/>
        <w:jc w:val="both"/>
        <w:rPr>
          <w:rFonts w:ascii="Times New Roman" w:hAnsi="Times New Roman" w:cs="Times New Roman"/>
          <w:sz w:val="24"/>
          <w:szCs w:val="24"/>
        </w:rPr>
      </w:pPr>
      <w:r w:rsidRPr="00453531">
        <w:rPr>
          <w:rFonts w:ascii="Times New Roman" w:hAnsi="Times New Roman" w:cs="Times New Roman"/>
        </w:rPr>
        <w:t xml:space="preserve">“debt”, without limiting the meaning of the term, </w:t>
      </w:r>
      <w:r w:rsidRPr="00453531">
        <w:rPr>
          <w:rFonts w:ascii="Times New Roman" w:hAnsi="Times New Roman" w:cs="Times New Roman"/>
          <w:b/>
          <w:bCs/>
        </w:rPr>
        <w:t>includes anything which may be sued for</w:t>
      </w:r>
      <w:r w:rsidRPr="00453531">
        <w:rPr>
          <w:rFonts w:ascii="Times New Roman" w:hAnsi="Times New Roman" w:cs="Times New Roman"/>
        </w:rPr>
        <w:t xml:space="preserve"> or claimed by reason of an obligation arising from statute, contract, delict or otherwise</w:t>
      </w:r>
      <w:r w:rsidRPr="00453531">
        <w:rPr>
          <w:rFonts w:ascii="Times New Roman" w:hAnsi="Times New Roman" w:cs="Times New Roman"/>
          <w:sz w:val="24"/>
          <w:szCs w:val="24"/>
        </w:rPr>
        <w:t>.”</w:t>
      </w:r>
    </w:p>
    <w:p w14:paraId="5217FF5B" w14:textId="6164B817" w:rsidR="00BE3FE5" w:rsidRPr="00453531" w:rsidRDefault="001B6362" w:rsidP="00BE3FE5">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E3FE5" w:rsidRPr="00453531">
        <w:rPr>
          <w:rFonts w:ascii="Times New Roman" w:hAnsi="Times New Roman" w:cs="Times New Roman"/>
          <w:sz w:val="24"/>
          <w:szCs w:val="24"/>
        </w:rPr>
        <w:t xml:space="preserve">The aforementioned section was clearly interpretated in </w:t>
      </w:r>
      <w:r w:rsidR="00BE3FE5" w:rsidRPr="00453531">
        <w:rPr>
          <w:rFonts w:ascii="Times New Roman" w:hAnsi="Times New Roman" w:cs="Times New Roman"/>
          <w:i/>
          <w:iCs/>
          <w:sz w:val="24"/>
          <w:szCs w:val="24"/>
        </w:rPr>
        <w:t xml:space="preserve">John Conradie Trust </w:t>
      </w:r>
      <w:r w:rsidR="00BE3FE5" w:rsidRPr="00453531">
        <w:rPr>
          <w:rFonts w:ascii="Times New Roman" w:hAnsi="Times New Roman" w:cs="Times New Roman"/>
          <w:sz w:val="24"/>
          <w:szCs w:val="24"/>
        </w:rPr>
        <w:t>v</w:t>
      </w:r>
      <w:r w:rsidR="00BE3FE5" w:rsidRPr="00453531">
        <w:rPr>
          <w:rFonts w:ascii="Times New Roman" w:hAnsi="Times New Roman" w:cs="Times New Roman"/>
          <w:i/>
          <w:iCs/>
          <w:sz w:val="24"/>
          <w:szCs w:val="24"/>
        </w:rPr>
        <w:t xml:space="preserve"> The Federation of Kushanda Pre-School Trust &amp; Ors</w:t>
      </w:r>
      <w:r w:rsidR="00BE3FE5" w:rsidRPr="00453531">
        <w:rPr>
          <w:rFonts w:ascii="Times New Roman" w:hAnsi="Times New Roman" w:cs="Times New Roman"/>
          <w:sz w:val="24"/>
          <w:szCs w:val="24"/>
        </w:rPr>
        <w:t xml:space="preserve"> SC 12/17, where it was ruled that:</w:t>
      </w:r>
    </w:p>
    <w:p w14:paraId="7DAC2B6F" w14:textId="3D0264B6" w:rsidR="00BE3FE5" w:rsidRPr="00453531" w:rsidRDefault="00BE3FE5" w:rsidP="001B6362">
      <w:pPr>
        <w:pStyle w:val="NormalWeb"/>
        <w:spacing w:before="0" w:beforeAutospacing="0" w:after="0" w:afterAutospacing="0"/>
        <w:ind w:left="720"/>
        <w:jc w:val="both"/>
        <w:rPr>
          <w:sz w:val="22"/>
          <w:szCs w:val="22"/>
        </w:rPr>
      </w:pPr>
      <w:r w:rsidRPr="00453531">
        <w:lastRenderedPageBreak/>
        <w:t>“</w:t>
      </w:r>
      <w:r w:rsidRPr="00453531">
        <w:rPr>
          <w:sz w:val="22"/>
          <w:szCs w:val="22"/>
        </w:rPr>
        <w:t xml:space="preserve">Since the applicant is suing the </w:t>
      </w:r>
      <w:r w:rsidR="00DE258E" w:rsidRPr="00453531">
        <w:rPr>
          <w:sz w:val="22"/>
          <w:szCs w:val="22"/>
        </w:rPr>
        <w:t>third</w:t>
      </w:r>
      <w:r w:rsidRPr="00453531">
        <w:rPr>
          <w:sz w:val="22"/>
          <w:szCs w:val="22"/>
        </w:rPr>
        <w:t> respondent for vindication, its suit falls squarely within the ambit of ‘</w:t>
      </w:r>
      <w:r w:rsidRPr="00453531">
        <w:rPr>
          <w:i/>
          <w:iCs/>
          <w:sz w:val="22"/>
          <w:szCs w:val="22"/>
        </w:rPr>
        <w:t>anything which may be sued for.</w:t>
      </w:r>
      <w:r w:rsidRPr="00453531">
        <w:rPr>
          <w:sz w:val="22"/>
          <w:szCs w:val="22"/>
        </w:rPr>
        <w:t>’ What this means is that a claim for vindication of property amounts to a claim for a debt in terms of the prescription Act.”</w:t>
      </w:r>
    </w:p>
    <w:p w14:paraId="510B384F" w14:textId="77777777" w:rsidR="00BE3FE5" w:rsidRPr="00453531" w:rsidRDefault="00BE3FE5" w:rsidP="00BE3FE5">
      <w:pPr>
        <w:pStyle w:val="NormalWeb"/>
        <w:spacing w:before="0" w:beforeAutospacing="0" w:after="0" w:afterAutospacing="0"/>
        <w:ind w:left="720"/>
        <w:jc w:val="both"/>
        <w:rPr>
          <w:sz w:val="22"/>
          <w:szCs w:val="22"/>
        </w:rPr>
      </w:pPr>
    </w:p>
    <w:p w14:paraId="367C199F" w14:textId="6FF7350D" w:rsidR="00BE3FE5"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5745C8" w:rsidRPr="00453531">
        <w:rPr>
          <w:rFonts w:ascii="Times New Roman" w:hAnsi="Times New Roman" w:cs="Times New Roman"/>
          <w:sz w:val="24"/>
          <w:szCs w:val="24"/>
        </w:rPr>
        <w:t xml:space="preserve">The ruling in </w:t>
      </w:r>
      <w:r w:rsidR="005745C8" w:rsidRPr="00453531">
        <w:rPr>
          <w:rFonts w:ascii="Times New Roman" w:hAnsi="Times New Roman" w:cs="Times New Roman"/>
          <w:i/>
          <w:iCs/>
          <w:sz w:val="24"/>
          <w:szCs w:val="24"/>
        </w:rPr>
        <w:t>John Conradie Trust</w:t>
      </w:r>
      <w:r w:rsidR="005745C8" w:rsidRPr="00453531">
        <w:rPr>
          <w:rFonts w:ascii="Times New Roman" w:hAnsi="Times New Roman" w:cs="Times New Roman"/>
          <w:sz w:val="24"/>
          <w:szCs w:val="24"/>
        </w:rPr>
        <w:t xml:space="preserve"> case </w:t>
      </w:r>
      <w:r w:rsidR="005745C8" w:rsidRPr="00453531">
        <w:rPr>
          <w:rFonts w:ascii="Times New Roman" w:hAnsi="Times New Roman" w:cs="Times New Roman"/>
          <w:i/>
          <w:iCs/>
          <w:sz w:val="24"/>
          <w:szCs w:val="24"/>
        </w:rPr>
        <w:t>supra</w:t>
      </w:r>
      <w:r w:rsidR="005745C8" w:rsidRPr="00453531">
        <w:rPr>
          <w:rFonts w:ascii="Times New Roman" w:hAnsi="Times New Roman" w:cs="Times New Roman"/>
          <w:sz w:val="24"/>
          <w:szCs w:val="24"/>
        </w:rPr>
        <w:t xml:space="preserve"> </w:t>
      </w:r>
      <w:r w:rsidR="006E1385" w:rsidRPr="00453531">
        <w:rPr>
          <w:rFonts w:ascii="Times New Roman" w:hAnsi="Times New Roman" w:cs="Times New Roman"/>
          <w:sz w:val="24"/>
          <w:szCs w:val="24"/>
        </w:rPr>
        <w:t xml:space="preserve">means that a vindicatory claim prescribe after three (3) years calculated from the date the cause of action arose. </w:t>
      </w:r>
      <w:r w:rsidR="00BE3FE5" w:rsidRPr="00453531">
        <w:rPr>
          <w:rFonts w:ascii="Times New Roman" w:hAnsi="Times New Roman" w:cs="Times New Roman"/>
          <w:sz w:val="24"/>
          <w:szCs w:val="24"/>
        </w:rPr>
        <w:t xml:space="preserve"> </w:t>
      </w:r>
      <w:r w:rsidR="006E1385" w:rsidRPr="00453531">
        <w:rPr>
          <w:rFonts w:ascii="Times New Roman" w:hAnsi="Times New Roman" w:cs="Times New Roman"/>
          <w:sz w:val="24"/>
          <w:szCs w:val="24"/>
        </w:rPr>
        <w:t>T</w:t>
      </w:r>
      <w:r w:rsidR="00BE3FE5" w:rsidRPr="00453531">
        <w:rPr>
          <w:rFonts w:ascii="Times New Roman" w:hAnsi="Times New Roman" w:cs="Times New Roman"/>
          <w:sz w:val="24"/>
          <w:szCs w:val="24"/>
        </w:rPr>
        <w:t xml:space="preserve">he court </w:t>
      </w:r>
      <w:r w:rsidR="005740D8" w:rsidRPr="00453531">
        <w:rPr>
          <w:rFonts w:ascii="Times New Roman" w:hAnsi="Times New Roman" w:cs="Times New Roman"/>
          <w:sz w:val="24"/>
          <w:szCs w:val="24"/>
        </w:rPr>
        <w:t>finds that</w:t>
      </w:r>
      <w:r w:rsidR="00BE3FE5" w:rsidRPr="00453531">
        <w:rPr>
          <w:rFonts w:ascii="Times New Roman" w:hAnsi="Times New Roman" w:cs="Times New Roman"/>
          <w:sz w:val="24"/>
          <w:szCs w:val="24"/>
        </w:rPr>
        <w:t xml:space="preserve"> the cause of action arose upon demand of the keys to the prop</w:t>
      </w:r>
      <w:r w:rsidR="006E1385" w:rsidRPr="00453531">
        <w:rPr>
          <w:rFonts w:ascii="Times New Roman" w:hAnsi="Times New Roman" w:cs="Times New Roman"/>
          <w:sz w:val="24"/>
          <w:szCs w:val="24"/>
        </w:rPr>
        <w:t>erty</w:t>
      </w:r>
      <w:r w:rsidR="00BE3FE5" w:rsidRPr="00453531">
        <w:rPr>
          <w:rFonts w:ascii="Times New Roman" w:hAnsi="Times New Roman" w:cs="Times New Roman"/>
          <w:sz w:val="24"/>
          <w:szCs w:val="24"/>
        </w:rPr>
        <w:t xml:space="preserve"> as it is at this particular time that the applicant ceased consenting to the respondent’s possession</w:t>
      </w:r>
      <w:r w:rsidR="006E1385" w:rsidRPr="00453531">
        <w:rPr>
          <w:rFonts w:ascii="Times New Roman" w:hAnsi="Times New Roman" w:cs="Times New Roman"/>
          <w:sz w:val="24"/>
          <w:szCs w:val="24"/>
        </w:rPr>
        <w:t xml:space="preserve"> and occupation</w:t>
      </w:r>
      <w:r w:rsidR="00BE3FE5" w:rsidRPr="00453531">
        <w:rPr>
          <w:rFonts w:ascii="Times New Roman" w:hAnsi="Times New Roman" w:cs="Times New Roman"/>
          <w:sz w:val="24"/>
          <w:szCs w:val="24"/>
        </w:rPr>
        <w:t xml:space="preserve"> of the property. From the analysis of the evidence on record, calculating from the date of demand of the keys </w:t>
      </w:r>
      <w:r w:rsidR="006E1385" w:rsidRPr="00453531">
        <w:rPr>
          <w:rFonts w:ascii="Times New Roman" w:hAnsi="Times New Roman" w:cs="Times New Roman"/>
          <w:sz w:val="24"/>
          <w:szCs w:val="24"/>
        </w:rPr>
        <w:t xml:space="preserve">which is sometime in </w:t>
      </w:r>
      <w:r w:rsidR="00C30412" w:rsidRPr="00453531">
        <w:rPr>
          <w:rFonts w:ascii="Times New Roman" w:hAnsi="Times New Roman" w:cs="Times New Roman"/>
          <w:sz w:val="24"/>
          <w:szCs w:val="24"/>
        </w:rPr>
        <w:t xml:space="preserve">October 2021 </w:t>
      </w:r>
      <w:r w:rsidR="00BE3FE5" w:rsidRPr="00453531">
        <w:rPr>
          <w:rFonts w:ascii="Times New Roman" w:hAnsi="Times New Roman" w:cs="Times New Roman"/>
          <w:sz w:val="24"/>
          <w:szCs w:val="24"/>
        </w:rPr>
        <w:t xml:space="preserve">to the date of service of summons which is November 2022, there is thirteen (13) months, hence the claim has not prescribed.  </w:t>
      </w:r>
    </w:p>
    <w:p w14:paraId="51EFCA51" w14:textId="5694DD82" w:rsidR="00BE3FE5" w:rsidRPr="00453531" w:rsidRDefault="001B6362" w:rsidP="00BE3FE5">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E3FE5" w:rsidRPr="00453531">
        <w:rPr>
          <w:rFonts w:ascii="Times New Roman" w:hAnsi="Times New Roman" w:cs="Times New Roman"/>
          <w:sz w:val="24"/>
          <w:szCs w:val="24"/>
        </w:rPr>
        <w:t>The first respondent s</w:t>
      </w:r>
      <w:r w:rsidR="003F31DE" w:rsidRPr="00453531">
        <w:rPr>
          <w:rFonts w:ascii="Times New Roman" w:hAnsi="Times New Roman" w:cs="Times New Roman"/>
          <w:sz w:val="24"/>
          <w:szCs w:val="24"/>
        </w:rPr>
        <w:t>ought</w:t>
      </w:r>
      <w:r w:rsidR="00BE3FE5" w:rsidRPr="00453531">
        <w:rPr>
          <w:rFonts w:ascii="Times New Roman" w:hAnsi="Times New Roman" w:cs="Times New Roman"/>
          <w:sz w:val="24"/>
          <w:szCs w:val="24"/>
        </w:rPr>
        <w:t xml:space="preserve"> refuge in extinctive prescription upon claiming that </w:t>
      </w:r>
      <w:r w:rsidR="0070571B">
        <w:rPr>
          <w:rFonts w:ascii="Times New Roman" w:hAnsi="Times New Roman" w:cs="Times New Roman"/>
          <w:sz w:val="24"/>
          <w:szCs w:val="24"/>
        </w:rPr>
        <w:t>t</w:t>
      </w:r>
      <w:r w:rsidR="00BE3FE5" w:rsidRPr="00453531">
        <w:rPr>
          <w:rFonts w:ascii="Times New Roman" w:hAnsi="Times New Roman" w:cs="Times New Roman"/>
          <w:sz w:val="24"/>
          <w:szCs w:val="24"/>
        </w:rPr>
        <w:t xml:space="preserve">he </w:t>
      </w:r>
      <w:r w:rsidR="0070571B">
        <w:rPr>
          <w:rFonts w:ascii="Times New Roman" w:hAnsi="Times New Roman" w:cs="Times New Roman"/>
          <w:sz w:val="24"/>
          <w:szCs w:val="24"/>
        </w:rPr>
        <w:t xml:space="preserve">congregation </w:t>
      </w:r>
      <w:r w:rsidR="00BE3FE5" w:rsidRPr="00453531">
        <w:rPr>
          <w:rFonts w:ascii="Times New Roman" w:hAnsi="Times New Roman" w:cs="Times New Roman"/>
          <w:sz w:val="24"/>
          <w:szCs w:val="24"/>
        </w:rPr>
        <w:t xml:space="preserve">has been in </w:t>
      </w:r>
      <w:r w:rsidR="0070571B">
        <w:rPr>
          <w:rFonts w:ascii="Times New Roman" w:hAnsi="Times New Roman" w:cs="Times New Roman"/>
          <w:sz w:val="24"/>
          <w:szCs w:val="24"/>
        </w:rPr>
        <w:t>possessio</w:t>
      </w:r>
      <w:r w:rsidR="00BE3FE5" w:rsidRPr="00453531">
        <w:rPr>
          <w:rFonts w:ascii="Times New Roman" w:hAnsi="Times New Roman" w:cs="Times New Roman"/>
          <w:sz w:val="24"/>
          <w:szCs w:val="24"/>
        </w:rPr>
        <w:t xml:space="preserve">n of the property since 2009, hence </w:t>
      </w:r>
      <w:r w:rsidR="003F31DE" w:rsidRPr="00453531">
        <w:rPr>
          <w:rFonts w:ascii="Times New Roman" w:hAnsi="Times New Roman" w:cs="Times New Roman"/>
          <w:sz w:val="24"/>
          <w:szCs w:val="24"/>
        </w:rPr>
        <w:t xml:space="preserve">he is of the view that </w:t>
      </w:r>
      <w:r w:rsidR="00BE3FE5" w:rsidRPr="00453531">
        <w:rPr>
          <w:rFonts w:ascii="Times New Roman" w:hAnsi="Times New Roman" w:cs="Times New Roman"/>
          <w:sz w:val="24"/>
          <w:szCs w:val="24"/>
        </w:rPr>
        <w:t xml:space="preserve">the applicant cannot demand possession of the property now. </w:t>
      </w:r>
      <w:r w:rsidR="000D522B" w:rsidRPr="00453531">
        <w:rPr>
          <w:rFonts w:ascii="Times New Roman" w:hAnsi="Times New Roman" w:cs="Times New Roman"/>
          <w:sz w:val="24"/>
          <w:szCs w:val="24"/>
        </w:rPr>
        <w:t>Extinctive prescription is provided for in s</w:t>
      </w:r>
      <w:r w:rsidR="00BE3FE5" w:rsidRPr="00453531">
        <w:rPr>
          <w:rFonts w:ascii="Times New Roman" w:hAnsi="Times New Roman" w:cs="Times New Roman"/>
          <w:sz w:val="24"/>
          <w:szCs w:val="24"/>
        </w:rPr>
        <w:t xml:space="preserve">4 of the Prescription Act </w:t>
      </w:r>
      <w:r w:rsidR="005A525E" w:rsidRPr="00453531">
        <w:rPr>
          <w:rFonts w:ascii="Times New Roman" w:hAnsi="Times New Roman" w:cs="Times New Roman"/>
          <w:sz w:val="24"/>
          <w:szCs w:val="24"/>
        </w:rPr>
        <w:t xml:space="preserve">which </w:t>
      </w:r>
      <w:r w:rsidR="00BE3FE5" w:rsidRPr="00453531">
        <w:rPr>
          <w:rFonts w:ascii="Times New Roman" w:hAnsi="Times New Roman" w:cs="Times New Roman"/>
          <w:sz w:val="24"/>
          <w:szCs w:val="24"/>
        </w:rPr>
        <w:t>clearly states that:</w:t>
      </w:r>
    </w:p>
    <w:p w14:paraId="7731724B" w14:textId="05F656BA" w:rsidR="00BE3FE5" w:rsidRPr="00453531" w:rsidRDefault="00BE3FE5" w:rsidP="001B6362">
      <w:pPr>
        <w:spacing w:line="240" w:lineRule="auto"/>
        <w:ind w:left="720"/>
        <w:jc w:val="both"/>
        <w:rPr>
          <w:rFonts w:ascii="Times New Roman" w:hAnsi="Times New Roman" w:cs="Times New Roman"/>
        </w:rPr>
      </w:pPr>
      <w:r w:rsidRPr="00453531">
        <w:rPr>
          <w:rFonts w:ascii="Times New Roman" w:hAnsi="Times New Roman" w:cs="Times New Roman"/>
          <w:sz w:val="24"/>
          <w:szCs w:val="24"/>
        </w:rPr>
        <w:t>“</w:t>
      </w:r>
      <w:r w:rsidRPr="00453531">
        <w:rPr>
          <w:rFonts w:ascii="Times New Roman" w:hAnsi="Times New Roman" w:cs="Times New Roman"/>
        </w:rPr>
        <w:t>Subject to this Part or Part V, a person shall by prescription become the owner of a thing which he has possessed openly as if he were the owner thereof for-</w:t>
      </w:r>
    </w:p>
    <w:p w14:paraId="3EFAA487" w14:textId="77777777" w:rsidR="00BE3FE5" w:rsidRPr="00453531" w:rsidRDefault="00BE3FE5" w:rsidP="001B6362">
      <w:pPr>
        <w:pStyle w:val="ListParagraph"/>
        <w:numPr>
          <w:ilvl w:val="0"/>
          <w:numId w:val="10"/>
        </w:numPr>
        <w:spacing w:line="240" w:lineRule="auto"/>
        <w:jc w:val="both"/>
        <w:rPr>
          <w:rFonts w:ascii="Times New Roman" w:hAnsi="Times New Roman" w:cs="Times New Roman"/>
          <w:sz w:val="24"/>
          <w:szCs w:val="24"/>
        </w:rPr>
      </w:pPr>
      <w:r w:rsidRPr="00453531">
        <w:rPr>
          <w:rFonts w:ascii="Times New Roman" w:hAnsi="Times New Roman" w:cs="Times New Roman"/>
        </w:rPr>
        <w:t>An interrupted period of thirty years</w:t>
      </w:r>
      <w:r w:rsidRPr="00453531">
        <w:rPr>
          <w:rFonts w:ascii="Times New Roman" w:hAnsi="Times New Roman" w:cs="Times New Roman"/>
          <w:sz w:val="24"/>
          <w:szCs w:val="24"/>
        </w:rPr>
        <w:t>”</w:t>
      </w:r>
    </w:p>
    <w:p w14:paraId="30869D7F" w14:textId="03AD5017" w:rsidR="00BE3FE5"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E3FE5" w:rsidRPr="00453531">
        <w:rPr>
          <w:rFonts w:ascii="Times New Roman" w:hAnsi="Times New Roman" w:cs="Times New Roman"/>
          <w:sz w:val="24"/>
          <w:szCs w:val="24"/>
        </w:rPr>
        <w:t xml:space="preserve">The aforementioned section is clear that the applicant has not lost ownership of the property as the first respondent has been </w:t>
      </w:r>
      <w:r w:rsidR="00120C1C" w:rsidRPr="00453531">
        <w:rPr>
          <w:rFonts w:ascii="Times New Roman" w:hAnsi="Times New Roman" w:cs="Times New Roman"/>
          <w:sz w:val="24"/>
          <w:szCs w:val="24"/>
        </w:rPr>
        <w:t xml:space="preserve">in </w:t>
      </w:r>
      <w:r w:rsidR="00BE3FE5" w:rsidRPr="00453531">
        <w:rPr>
          <w:rFonts w:ascii="Times New Roman" w:hAnsi="Times New Roman" w:cs="Times New Roman"/>
          <w:sz w:val="24"/>
          <w:szCs w:val="24"/>
        </w:rPr>
        <w:t>occup</w:t>
      </w:r>
      <w:r w:rsidR="00120C1C" w:rsidRPr="00453531">
        <w:rPr>
          <w:rFonts w:ascii="Times New Roman" w:hAnsi="Times New Roman" w:cs="Times New Roman"/>
          <w:sz w:val="24"/>
          <w:szCs w:val="24"/>
        </w:rPr>
        <w:t xml:space="preserve">ation </w:t>
      </w:r>
      <w:r w:rsidR="00BE3FE5" w:rsidRPr="00453531">
        <w:rPr>
          <w:rFonts w:ascii="Times New Roman" w:hAnsi="Times New Roman" w:cs="Times New Roman"/>
          <w:sz w:val="24"/>
          <w:szCs w:val="24"/>
        </w:rPr>
        <w:t xml:space="preserve">for a period of approximately thirteen (13) years, hence the applicant cannot be barred from </w:t>
      </w:r>
      <w:r w:rsidR="00D75E3D" w:rsidRPr="00453531">
        <w:rPr>
          <w:rFonts w:ascii="Times New Roman" w:hAnsi="Times New Roman" w:cs="Times New Roman"/>
          <w:sz w:val="24"/>
          <w:szCs w:val="24"/>
        </w:rPr>
        <w:t>proceeding with this application</w:t>
      </w:r>
      <w:r w:rsidR="00BE3FE5" w:rsidRPr="00453531">
        <w:rPr>
          <w:rFonts w:ascii="Times New Roman" w:hAnsi="Times New Roman" w:cs="Times New Roman"/>
          <w:sz w:val="24"/>
          <w:szCs w:val="24"/>
        </w:rPr>
        <w:t xml:space="preserve">. </w:t>
      </w:r>
      <w:r w:rsidR="007910F1" w:rsidRPr="00453531">
        <w:rPr>
          <w:rFonts w:ascii="Times New Roman" w:hAnsi="Times New Roman" w:cs="Times New Roman"/>
          <w:sz w:val="24"/>
          <w:szCs w:val="24"/>
        </w:rPr>
        <w:t xml:space="preserve">This preliminary point is </w:t>
      </w:r>
      <w:r w:rsidR="005740D8" w:rsidRPr="00453531">
        <w:rPr>
          <w:rFonts w:ascii="Times New Roman" w:hAnsi="Times New Roman" w:cs="Times New Roman"/>
          <w:sz w:val="24"/>
          <w:szCs w:val="24"/>
        </w:rPr>
        <w:t>dismissed for want of merit.</w:t>
      </w:r>
      <w:r w:rsidR="007910F1" w:rsidRPr="00453531">
        <w:rPr>
          <w:rFonts w:ascii="Times New Roman" w:hAnsi="Times New Roman" w:cs="Times New Roman"/>
          <w:sz w:val="24"/>
          <w:szCs w:val="24"/>
        </w:rPr>
        <w:t xml:space="preserve"> </w:t>
      </w:r>
    </w:p>
    <w:p w14:paraId="45BE6BD5" w14:textId="77777777" w:rsidR="001F14AB" w:rsidRPr="00453531" w:rsidRDefault="001F14AB"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Whether non-joinder of Hatcliffe Congregation by the applicant is fatal to the proceedings?</w:t>
      </w:r>
      <w:r w:rsidRPr="00453531">
        <w:rPr>
          <w:rFonts w:ascii="Times New Roman" w:hAnsi="Times New Roman" w:cs="Times New Roman"/>
          <w:sz w:val="24"/>
          <w:szCs w:val="24"/>
          <w:u w:val="single"/>
        </w:rPr>
        <w:t xml:space="preserve"> </w:t>
      </w:r>
    </w:p>
    <w:p w14:paraId="0B9ABEEF" w14:textId="07E16B56" w:rsidR="00CC418D" w:rsidRPr="00453531" w:rsidRDefault="001B6362" w:rsidP="00453531">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1F14AB" w:rsidRPr="00453531">
        <w:rPr>
          <w:rFonts w:ascii="Times New Roman" w:hAnsi="Times New Roman" w:cs="Times New Roman"/>
          <w:sz w:val="24"/>
          <w:szCs w:val="24"/>
        </w:rPr>
        <w:t xml:space="preserve">The </w:t>
      </w:r>
      <w:r w:rsidR="00C572D7" w:rsidRPr="00453531">
        <w:rPr>
          <w:rFonts w:ascii="Times New Roman" w:hAnsi="Times New Roman" w:cs="Times New Roman"/>
          <w:sz w:val="24"/>
          <w:szCs w:val="24"/>
        </w:rPr>
        <w:t xml:space="preserve">first </w:t>
      </w:r>
      <w:r w:rsidR="001F14AB" w:rsidRPr="00453531">
        <w:rPr>
          <w:rFonts w:ascii="Times New Roman" w:hAnsi="Times New Roman" w:cs="Times New Roman"/>
          <w:sz w:val="24"/>
          <w:szCs w:val="24"/>
        </w:rPr>
        <w:t xml:space="preserve">respondent </w:t>
      </w:r>
      <w:r w:rsidR="00C572D7" w:rsidRPr="00453531">
        <w:rPr>
          <w:rFonts w:ascii="Times New Roman" w:hAnsi="Times New Roman" w:cs="Times New Roman"/>
          <w:sz w:val="24"/>
          <w:szCs w:val="24"/>
        </w:rPr>
        <w:t xml:space="preserve">states that the Congregation is laying a claim to the custody and control of the property. It is his view that the applicant ought to have cited all </w:t>
      </w:r>
      <w:r w:rsidRPr="00453531">
        <w:rPr>
          <w:rFonts w:ascii="Times New Roman" w:hAnsi="Times New Roman" w:cs="Times New Roman"/>
          <w:sz w:val="24"/>
          <w:szCs w:val="24"/>
        </w:rPr>
        <w:t>Congrega</w:t>
      </w:r>
      <w:r w:rsidR="0070571B">
        <w:rPr>
          <w:rFonts w:ascii="Times New Roman" w:hAnsi="Times New Roman" w:cs="Times New Roman"/>
          <w:sz w:val="24"/>
          <w:szCs w:val="24"/>
        </w:rPr>
        <w:t>nts</w:t>
      </w:r>
      <w:r w:rsidR="00C572D7" w:rsidRPr="00453531">
        <w:rPr>
          <w:rFonts w:ascii="Times New Roman" w:hAnsi="Times New Roman" w:cs="Times New Roman"/>
          <w:sz w:val="24"/>
          <w:szCs w:val="24"/>
        </w:rPr>
        <w:t xml:space="preserve"> hence non-citing them is fatal to the proceedings</w:t>
      </w:r>
      <w:r w:rsidR="0070571B">
        <w:rPr>
          <w:rFonts w:ascii="Times New Roman" w:hAnsi="Times New Roman" w:cs="Times New Roman"/>
          <w:sz w:val="24"/>
          <w:szCs w:val="24"/>
        </w:rPr>
        <w:t>. He thus seeks</w:t>
      </w:r>
      <w:r w:rsidR="00CC418D" w:rsidRPr="00453531">
        <w:rPr>
          <w:rFonts w:ascii="Times New Roman" w:hAnsi="Times New Roman" w:cs="Times New Roman"/>
          <w:sz w:val="24"/>
          <w:szCs w:val="24"/>
        </w:rPr>
        <w:t xml:space="preserve"> dismissal of the case in that regard</w:t>
      </w:r>
      <w:r w:rsidR="00C572D7" w:rsidRPr="00453531">
        <w:rPr>
          <w:rFonts w:ascii="Times New Roman" w:hAnsi="Times New Roman" w:cs="Times New Roman"/>
          <w:sz w:val="24"/>
          <w:szCs w:val="24"/>
        </w:rPr>
        <w:t xml:space="preserve">. </w:t>
      </w:r>
      <w:r w:rsidR="003B48EF" w:rsidRPr="00453531">
        <w:rPr>
          <w:rFonts w:ascii="Times New Roman" w:hAnsi="Times New Roman" w:cs="Times New Roman"/>
          <w:sz w:val="24"/>
          <w:szCs w:val="24"/>
        </w:rPr>
        <w:t>In response</w:t>
      </w:r>
      <w:r w:rsidR="00CC418D" w:rsidRPr="00453531">
        <w:rPr>
          <w:rFonts w:ascii="Times New Roman" w:hAnsi="Times New Roman" w:cs="Times New Roman"/>
          <w:sz w:val="24"/>
          <w:szCs w:val="24"/>
        </w:rPr>
        <w:t xml:space="preserve"> </w:t>
      </w:r>
      <w:r w:rsidR="003B48EF" w:rsidRPr="00453531">
        <w:rPr>
          <w:rFonts w:ascii="Times New Roman" w:hAnsi="Times New Roman" w:cs="Times New Roman"/>
          <w:sz w:val="24"/>
          <w:szCs w:val="24"/>
        </w:rPr>
        <w:t xml:space="preserve">the applicant </w:t>
      </w:r>
      <w:r w:rsidR="000C22F6" w:rsidRPr="00453531">
        <w:rPr>
          <w:rFonts w:ascii="Times New Roman" w:hAnsi="Times New Roman" w:cs="Times New Roman"/>
          <w:sz w:val="24"/>
          <w:szCs w:val="24"/>
        </w:rPr>
        <w:t xml:space="preserve">justified citing the respondents only and not the Congregation </w:t>
      </w:r>
      <w:r w:rsidR="006E4B5C" w:rsidRPr="00453531">
        <w:rPr>
          <w:rFonts w:ascii="Times New Roman" w:hAnsi="Times New Roman" w:cs="Times New Roman"/>
          <w:sz w:val="24"/>
          <w:szCs w:val="24"/>
        </w:rPr>
        <w:t xml:space="preserve">as he is of the view that it is the first respondent who is depriving it </w:t>
      </w:r>
      <w:r w:rsidR="0070571B">
        <w:rPr>
          <w:rFonts w:ascii="Times New Roman" w:hAnsi="Times New Roman" w:cs="Times New Roman"/>
          <w:sz w:val="24"/>
          <w:szCs w:val="24"/>
        </w:rPr>
        <w:t xml:space="preserve">possession of </w:t>
      </w:r>
      <w:r w:rsidR="006E4B5C" w:rsidRPr="00453531">
        <w:rPr>
          <w:rFonts w:ascii="Times New Roman" w:hAnsi="Times New Roman" w:cs="Times New Roman"/>
          <w:sz w:val="24"/>
          <w:szCs w:val="24"/>
        </w:rPr>
        <w:t>the property by refusing to handover the keys to the premises upon demand</w:t>
      </w:r>
      <w:r w:rsidR="00E53CB0" w:rsidRPr="00453531">
        <w:rPr>
          <w:rFonts w:ascii="Times New Roman" w:hAnsi="Times New Roman" w:cs="Times New Roman"/>
          <w:sz w:val="24"/>
          <w:szCs w:val="24"/>
        </w:rPr>
        <w:t xml:space="preserve">. </w:t>
      </w:r>
      <w:r w:rsidR="004D0199" w:rsidRPr="00453531">
        <w:rPr>
          <w:rFonts w:ascii="Times New Roman" w:hAnsi="Times New Roman" w:cs="Times New Roman"/>
          <w:sz w:val="24"/>
          <w:szCs w:val="24"/>
        </w:rPr>
        <w:t xml:space="preserve">It further stated that, </w:t>
      </w:r>
      <w:r w:rsidR="006E4B5C" w:rsidRPr="00453531">
        <w:rPr>
          <w:rFonts w:ascii="Times New Roman" w:hAnsi="Times New Roman" w:cs="Times New Roman"/>
          <w:sz w:val="24"/>
          <w:szCs w:val="24"/>
        </w:rPr>
        <w:t xml:space="preserve">by virtue of </w:t>
      </w:r>
      <w:r w:rsidR="004D0199" w:rsidRPr="00453531">
        <w:rPr>
          <w:rFonts w:ascii="Times New Roman" w:hAnsi="Times New Roman" w:cs="Times New Roman"/>
          <w:sz w:val="24"/>
          <w:szCs w:val="24"/>
        </w:rPr>
        <w:t>t</w:t>
      </w:r>
      <w:r w:rsidR="00E53CB0" w:rsidRPr="00453531">
        <w:rPr>
          <w:rFonts w:ascii="Times New Roman" w:hAnsi="Times New Roman" w:cs="Times New Roman"/>
          <w:sz w:val="24"/>
          <w:szCs w:val="24"/>
        </w:rPr>
        <w:t xml:space="preserve">he keys not </w:t>
      </w:r>
      <w:r w:rsidR="006E4B5C" w:rsidRPr="00453531">
        <w:rPr>
          <w:rFonts w:ascii="Times New Roman" w:hAnsi="Times New Roman" w:cs="Times New Roman"/>
          <w:sz w:val="24"/>
          <w:szCs w:val="24"/>
        </w:rPr>
        <w:t xml:space="preserve">being </w:t>
      </w:r>
      <w:r w:rsidR="00E53CB0" w:rsidRPr="00453531">
        <w:rPr>
          <w:rFonts w:ascii="Times New Roman" w:hAnsi="Times New Roman" w:cs="Times New Roman"/>
          <w:sz w:val="24"/>
          <w:szCs w:val="24"/>
        </w:rPr>
        <w:t xml:space="preserve">in </w:t>
      </w:r>
      <w:r w:rsidR="005C0643" w:rsidRPr="00453531">
        <w:rPr>
          <w:rFonts w:ascii="Times New Roman" w:hAnsi="Times New Roman" w:cs="Times New Roman"/>
          <w:sz w:val="24"/>
          <w:szCs w:val="24"/>
        </w:rPr>
        <w:t xml:space="preserve">the </w:t>
      </w:r>
      <w:r w:rsidR="00E53CB0" w:rsidRPr="00453531">
        <w:rPr>
          <w:rFonts w:ascii="Times New Roman" w:hAnsi="Times New Roman" w:cs="Times New Roman"/>
          <w:sz w:val="24"/>
          <w:szCs w:val="24"/>
        </w:rPr>
        <w:t>custody of the Congregation</w:t>
      </w:r>
      <w:r w:rsidR="006E4B5C" w:rsidRPr="00453531">
        <w:rPr>
          <w:rFonts w:ascii="Times New Roman" w:hAnsi="Times New Roman" w:cs="Times New Roman"/>
          <w:sz w:val="24"/>
          <w:szCs w:val="24"/>
        </w:rPr>
        <w:t xml:space="preserve">, there was no need </w:t>
      </w:r>
      <w:r w:rsidR="00E53CB0" w:rsidRPr="00453531">
        <w:rPr>
          <w:rFonts w:ascii="Times New Roman" w:hAnsi="Times New Roman" w:cs="Times New Roman"/>
          <w:sz w:val="24"/>
          <w:szCs w:val="24"/>
        </w:rPr>
        <w:t xml:space="preserve">to cite them. </w:t>
      </w:r>
    </w:p>
    <w:p w14:paraId="77450815" w14:textId="338BFD2A" w:rsidR="001F14AB" w:rsidRPr="00453531" w:rsidRDefault="001B6362" w:rsidP="001F14AB">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lastRenderedPageBreak/>
        <w:tab/>
      </w:r>
      <w:r w:rsidR="001F14AB" w:rsidRPr="00453531">
        <w:rPr>
          <w:rFonts w:ascii="Times New Roman" w:hAnsi="Times New Roman" w:cs="Times New Roman"/>
          <w:sz w:val="24"/>
          <w:szCs w:val="24"/>
        </w:rPr>
        <w:t xml:space="preserve">The law provides that it is not in all instances that </w:t>
      </w:r>
      <w:r w:rsidRPr="00453531">
        <w:rPr>
          <w:rFonts w:ascii="Times New Roman" w:hAnsi="Times New Roman" w:cs="Times New Roman"/>
          <w:sz w:val="24"/>
          <w:szCs w:val="24"/>
        </w:rPr>
        <w:t>non-joinder</w:t>
      </w:r>
      <w:r w:rsidR="001F14AB" w:rsidRPr="00453531">
        <w:rPr>
          <w:rFonts w:ascii="Times New Roman" w:hAnsi="Times New Roman" w:cs="Times New Roman"/>
          <w:sz w:val="24"/>
          <w:szCs w:val="24"/>
        </w:rPr>
        <w:t xml:space="preserve"> of the </w:t>
      </w:r>
      <w:r w:rsidR="00836E93" w:rsidRPr="00453531">
        <w:rPr>
          <w:rFonts w:ascii="Times New Roman" w:hAnsi="Times New Roman" w:cs="Times New Roman"/>
          <w:sz w:val="24"/>
          <w:szCs w:val="24"/>
        </w:rPr>
        <w:t>parties’</w:t>
      </w:r>
      <w:r w:rsidR="001F14AB" w:rsidRPr="00453531">
        <w:rPr>
          <w:rFonts w:ascii="Times New Roman" w:hAnsi="Times New Roman" w:cs="Times New Roman"/>
          <w:sz w:val="24"/>
          <w:szCs w:val="24"/>
        </w:rPr>
        <w:t xml:space="preserve"> </w:t>
      </w:r>
      <w:r w:rsidR="00836E93" w:rsidRPr="00453531">
        <w:rPr>
          <w:rFonts w:ascii="Times New Roman" w:hAnsi="Times New Roman" w:cs="Times New Roman"/>
          <w:sz w:val="24"/>
          <w:szCs w:val="24"/>
        </w:rPr>
        <w:t>results in fatality of</w:t>
      </w:r>
      <w:r w:rsidR="001F14AB" w:rsidRPr="00453531">
        <w:rPr>
          <w:rFonts w:ascii="Times New Roman" w:hAnsi="Times New Roman" w:cs="Times New Roman"/>
          <w:sz w:val="24"/>
          <w:szCs w:val="24"/>
        </w:rPr>
        <w:t xml:space="preserve"> the proceedings. </w:t>
      </w:r>
      <w:r w:rsidR="00836E93" w:rsidRPr="00453531">
        <w:rPr>
          <w:rFonts w:ascii="Times New Roman" w:hAnsi="Times New Roman" w:cs="Times New Roman"/>
          <w:sz w:val="24"/>
          <w:szCs w:val="24"/>
        </w:rPr>
        <w:t xml:space="preserve">The law which makes provision for </w:t>
      </w:r>
      <w:r w:rsidR="00B96655" w:rsidRPr="00453531">
        <w:rPr>
          <w:rFonts w:ascii="Times New Roman" w:hAnsi="Times New Roman" w:cs="Times New Roman"/>
          <w:sz w:val="24"/>
          <w:szCs w:val="24"/>
        </w:rPr>
        <w:t>that</w:t>
      </w:r>
      <w:r w:rsidR="00836E93" w:rsidRPr="00453531">
        <w:rPr>
          <w:rFonts w:ascii="Times New Roman" w:hAnsi="Times New Roman" w:cs="Times New Roman"/>
          <w:sz w:val="24"/>
          <w:szCs w:val="24"/>
        </w:rPr>
        <w:t xml:space="preserve"> </w:t>
      </w:r>
      <w:r w:rsidR="00050CE8" w:rsidRPr="00453531">
        <w:rPr>
          <w:rFonts w:ascii="Times New Roman" w:hAnsi="Times New Roman" w:cs="Times New Roman"/>
          <w:sz w:val="24"/>
          <w:szCs w:val="24"/>
        </w:rPr>
        <w:t>is R</w:t>
      </w:r>
      <w:r w:rsidR="001F14AB" w:rsidRPr="00453531">
        <w:rPr>
          <w:rFonts w:ascii="Times New Roman" w:hAnsi="Times New Roman" w:cs="Times New Roman"/>
          <w:sz w:val="24"/>
          <w:szCs w:val="24"/>
        </w:rPr>
        <w:t xml:space="preserve">32(11) of the High Court Rules, 2021 </w:t>
      </w:r>
      <w:r w:rsidR="00836E93" w:rsidRPr="00453531">
        <w:rPr>
          <w:rFonts w:ascii="Times New Roman" w:hAnsi="Times New Roman" w:cs="Times New Roman"/>
          <w:sz w:val="24"/>
          <w:szCs w:val="24"/>
        </w:rPr>
        <w:t xml:space="preserve">which </w:t>
      </w:r>
      <w:r w:rsidR="001F14AB" w:rsidRPr="00453531">
        <w:rPr>
          <w:rFonts w:ascii="Times New Roman" w:hAnsi="Times New Roman" w:cs="Times New Roman"/>
          <w:sz w:val="24"/>
          <w:szCs w:val="24"/>
        </w:rPr>
        <w:t xml:space="preserve">provides </w:t>
      </w:r>
      <w:r w:rsidR="00836E93" w:rsidRPr="00453531">
        <w:rPr>
          <w:rFonts w:ascii="Times New Roman" w:hAnsi="Times New Roman" w:cs="Times New Roman"/>
          <w:sz w:val="24"/>
          <w:szCs w:val="24"/>
        </w:rPr>
        <w:t>that</w:t>
      </w:r>
      <w:r w:rsidR="001F14AB" w:rsidRPr="00453531">
        <w:rPr>
          <w:rFonts w:ascii="Times New Roman" w:hAnsi="Times New Roman" w:cs="Times New Roman"/>
          <w:sz w:val="24"/>
          <w:szCs w:val="24"/>
        </w:rPr>
        <w:t>:</w:t>
      </w:r>
    </w:p>
    <w:p w14:paraId="2E540D02" w14:textId="77777777" w:rsidR="001F14AB" w:rsidRPr="00453531" w:rsidRDefault="001F14AB" w:rsidP="001B6362">
      <w:pPr>
        <w:spacing w:line="240" w:lineRule="auto"/>
        <w:ind w:left="720"/>
        <w:jc w:val="both"/>
        <w:rPr>
          <w:rFonts w:ascii="Times New Roman" w:hAnsi="Times New Roman" w:cs="Times New Roman"/>
          <w:sz w:val="24"/>
          <w:szCs w:val="24"/>
        </w:rPr>
      </w:pPr>
      <w:r w:rsidRPr="00453531">
        <w:rPr>
          <w:rFonts w:ascii="Times New Roman" w:hAnsi="Times New Roman" w:cs="Times New Roman"/>
          <w:sz w:val="24"/>
          <w:szCs w:val="24"/>
        </w:rPr>
        <w:t xml:space="preserve">“(11) </w:t>
      </w:r>
      <w:r w:rsidRPr="00453531">
        <w:rPr>
          <w:rFonts w:ascii="Times New Roman" w:hAnsi="Times New Roman" w:cs="Times New Roman"/>
        </w:rPr>
        <w:t>No cause or matter shall be defeated by reason of misjoinder or non-joinder of any party and the court may in any cause or matter determine the issues or questions in dispute so far as they affect the rights and interests of people who are parties to the cause or matter</w:t>
      </w:r>
      <w:r w:rsidRPr="00453531">
        <w:rPr>
          <w:rFonts w:ascii="Times New Roman" w:hAnsi="Times New Roman" w:cs="Times New Roman"/>
          <w:sz w:val="24"/>
          <w:szCs w:val="24"/>
        </w:rPr>
        <w:t>.”</w:t>
      </w:r>
    </w:p>
    <w:p w14:paraId="6983D779" w14:textId="49EB3304" w:rsidR="001F14AB"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1F14AB" w:rsidRPr="00453531">
        <w:rPr>
          <w:rFonts w:ascii="Times New Roman" w:hAnsi="Times New Roman" w:cs="Times New Roman"/>
          <w:sz w:val="24"/>
          <w:szCs w:val="24"/>
        </w:rPr>
        <w:t>(</w:t>
      </w:r>
      <w:r w:rsidR="00E30B0D" w:rsidRPr="00453531">
        <w:rPr>
          <w:rFonts w:ascii="Times New Roman" w:hAnsi="Times New Roman" w:cs="Times New Roman"/>
          <w:sz w:val="24"/>
          <w:szCs w:val="24"/>
        </w:rPr>
        <w:t>see Wakatama</w:t>
      </w:r>
      <w:r w:rsidR="001F14AB" w:rsidRPr="00453531">
        <w:rPr>
          <w:rFonts w:ascii="Times New Roman" w:hAnsi="Times New Roman" w:cs="Times New Roman"/>
          <w:i/>
          <w:iCs/>
          <w:sz w:val="24"/>
          <w:szCs w:val="24"/>
        </w:rPr>
        <w:t xml:space="preserve"> &amp; Ors </w:t>
      </w:r>
      <w:r w:rsidR="001F14AB" w:rsidRPr="00453531">
        <w:rPr>
          <w:rFonts w:ascii="Times New Roman" w:hAnsi="Times New Roman" w:cs="Times New Roman"/>
          <w:sz w:val="24"/>
          <w:szCs w:val="24"/>
        </w:rPr>
        <w:t>v</w:t>
      </w:r>
      <w:r w:rsidR="001F14AB" w:rsidRPr="00453531">
        <w:rPr>
          <w:rFonts w:ascii="Times New Roman" w:hAnsi="Times New Roman" w:cs="Times New Roman"/>
          <w:i/>
          <w:iCs/>
          <w:sz w:val="24"/>
          <w:szCs w:val="24"/>
        </w:rPr>
        <w:t xml:space="preserve"> Madamombe </w:t>
      </w:r>
      <w:r w:rsidR="001F14AB" w:rsidRPr="00453531">
        <w:rPr>
          <w:rFonts w:ascii="Times New Roman" w:hAnsi="Times New Roman" w:cs="Times New Roman"/>
          <w:sz w:val="24"/>
          <w:szCs w:val="24"/>
        </w:rPr>
        <w:t>SC 10/2012).</w:t>
      </w:r>
    </w:p>
    <w:p w14:paraId="4780513B" w14:textId="0AC0833C" w:rsidR="00E15519"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t>Thus,</w:t>
      </w:r>
      <w:r w:rsidR="00D17A66" w:rsidRPr="00453531">
        <w:rPr>
          <w:rFonts w:ascii="Times New Roman" w:hAnsi="Times New Roman" w:cs="Times New Roman"/>
          <w:sz w:val="24"/>
          <w:szCs w:val="24"/>
        </w:rPr>
        <w:t xml:space="preserve"> the non-joinder of the Congregation has no bearing to this application. </w:t>
      </w:r>
      <w:r w:rsidR="002B49D5" w:rsidRPr="00453531">
        <w:rPr>
          <w:rFonts w:ascii="Times New Roman" w:hAnsi="Times New Roman" w:cs="Times New Roman"/>
          <w:sz w:val="24"/>
          <w:szCs w:val="24"/>
        </w:rPr>
        <w:t xml:space="preserve">The court finds that there is no bar in determining the matter, issues or questions in dispute as they affect the interests of the respondents who are parties to this dispute and are currently in occupation and possession of the property. </w:t>
      </w:r>
      <w:r w:rsidR="001F14AB" w:rsidRPr="00453531">
        <w:rPr>
          <w:rFonts w:ascii="Times New Roman" w:hAnsi="Times New Roman" w:cs="Times New Roman"/>
          <w:sz w:val="24"/>
          <w:szCs w:val="24"/>
        </w:rPr>
        <w:t xml:space="preserve"> </w:t>
      </w:r>
      <w:r w:rsidR="00F9789B" w:rsidRPr="00453531">
        <w:rPr>
          <w:rFonts w:ascii="Times New Roman" w:hAnsi="Times New Roman" w:cs="Times New Roman"/>
          <w:sz w:val="24"/>
          <w:szCs w:val="24"/>
        </w:rPr>
        <w:t xml:space="preserve">This preliminary point is dismissed. </w:t>
      </w:r>
    </w:p>
    <w:p w14:paraId="488380D5" w14:textId="39FC0A20" w:rsidR="00947C28" w:rsidRPr="00E6048E" w:rsidRDefault="00B44B71"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 xml:space="preserve">Whether citing of the </w:t>
      </w:r>
      <w:r w:rsidR="001B6362" w:rsidRPr="00453531">
        <w:rPr>
          <w:rFonts w:ascii="Times New Roman" w:hAnsi="Times New Roman" w:cs="Times New Roman"/>
          <w:b/>
          <w:bCs/>
          <w:sz w:val="24"/>
          <w:szCs w:val="24"/>
          <w:u w:val="single"/>
        </w:rPr>
        <w:t>second</w:t>
      </w:r>
      <w:r w:rsidRPr="00453531">
        <w:rPr>
          <w:rFonts w:ascii="Times New Roman" w:hAnsi="Times New Roman" w:cs="Times New Roman"/>
          <w:b/>
          <w:bCs/>
          <w:sz w:val="24"/>
          <w:szCs w:val="24"/>
          <w:u w:val="single"/>
        </w:rPr>
        <w:t xml:space="preserve"> and </w:t>
      </w:r>
      <w:r w:rsidR="001B6362" w:rsidRPr="00453531">
        <w:rPr>
          <w:rFonts w:ascii="Times New Roman" w:hAnsi="Times New Roman" w:cs="Times New Roman"/>
          <w:b/>
          <w:bCs/>
          <w:sz w:val="24"/>
          <w:szCs w:val="24"/>
          <w:u w:val="single"/>
        </w:rPr>
        <w:t>third</w:t>
      </w:r>
      <w:r w:rsidRPr="00453531">
        <w:rPr>
          <w:rFonts w:ascii="Times New Roman" w:hAnsi="Times New Roman" w:cs="Times New Roman"/>
          <w:b/>
          <w:bCs/>
          <w:sz w:val="24"/>
          <w:szCs w:val="24"/>
          <w:u w:val="single"/>
        </w:rPr>
        <w:t xml:space="preserve"> respondent is necessary?</w:t>
      </w:r>
      <w:r w:rsidRPr="00453531">
        <w:rPr>
          <w:rFonts w:ascii="Times New Roman" w:hAnsi="Times New Roman" w:cs="Times New Roman"/>
          <w:sz w:val="24"/>
          <w:szCs w:val="24"/>
          <w:u w:val="single"/>
        </w:rPr>
        <w:t xml:space="preserve"> </w:t>
      </w:r>
    </w:p>
    <w:p w14:paraId="0A493D15" w14:textId="1885E442" w:rsidR="00B44B71" w:rsidRPr="00453531" w:rsidRDefault="00B44B71" w:rsidP="00947C28">
      <w:pPr>
        <w:spacing w:after="0" w:line="360" w:lineRule="auto"/>
        <w:ind w:firstLine="720"/>
        <w:jc w:val="both"/>
        <w:rPr>
          <w:rFonts w:ascii="Times New Roman" w:hAnsi="Times New Roman" w:cs="Times New Roman"/>
          <w:sz w:val="24"/>
          <w:szCs w:val="24"/>
        </w:rPr>
      </w:pPr>
      <w:r w:rsidRPr="00453531">
        <w:rPr>
          <w:rFonts w:ascii="Times New Roman" w:hAnsi="Times New Roman" w:cs="Times New Roman"/>
          <w:sz w:val="24"/>
          <w:szCs w:val="24"/>
        </w:rPr>
        <w:t xml:space="preserve">The second respondent challenges his involvement in this case and denies being actively involved and leading the process of withholding vacant possession of plaintiff’s property as alleged or at all. He is of the view that the deponent did not say how the </w:t>
      </w:r>
      <w:r w:rsidR="001B6362" w:rsidRPr="00453531">
        <w:rPr>
          <w:rFonts w:ascii="Times New Roman" w:hAnsi="Times New Roman" w:cs="Times New Roman"/>
          <w:sz w:val="24"/>
          <w:szCs w:val="24"/>
        </w:rPr>
        <w:t>second</w:t>
      </w:r>
      <w:r w:rsidRPr="00453531">
        <w:rPr>
          <w:rFonts w:ascii="Times New Roman" w:hAnsi="Times New Roman" w:cs="Times New Roman"/>
          <w:sz w:val="24"/>
          <w:szCs w:val="24"/>
        </w:rPr>
        <w:t xml:space="preserve"> respondent is involved and leading the process of withholding vacant possession. </w:t>
      </w:r>
      <w:r w:rsidR="001B6362" w:rsidRPr="00453531">
        <w:rPr>
          <w:rFonts w:ascii="Times New Roman" w:hAnsi="Times New Roman" w:cs="Times New Roman"/>
          <w:sz w:val="24"/>
          <w:szCs w:val="24"/>
        </w:rPr>
        <w:t>Again,</w:t>
      </w:r>
      <w:r w:rsidRPr="00453531">
        <w:rPr>
          <w:rFonts w:ascii="Times New Roman" w:hAnsi="Times New Roman" w:cs="Times New Roman"/>
          <w:sz w:val="24"/>
          <w:szCs w:val="24"/>
        </w:rPr>
        <w:t xml:space="preserve"> the </w:t>
      </w:r>
      <w:r w:rsidR="001B6362" w:rsidRPr="00453531">
        <w:rPr>
          <w:rFonts w:ascii="Times New Roman" w:hAnsi="Times New Roman" w:cs="Times New Roman"/>
          <w:sz w:val="24"/>
          <w:szCs w:val="24"/>
        </w:rPr>
        <w:t>third</w:t>
      </w:r>
      <w:r w:rsidRPr="00453531">
        <w:rPr>
          <w:rFonts w:ascii="Times New Roman" w:hAnsi="Times New Roman" w:cs="Times New Roman"/>
          <w:sz w:val="24"/>
          <w:szCs w:val="24"/>
        </w:rPr>
        <w:t xml:space="preserve"> respondent is not sure how he is involved in the matter a</w:t>
      </w:r>
      <w:r w:rsidR="00947C28">
        <w:rPr>
          <w:rFonts w:ascii="Times New Roman" w:hAnsi="Times New Roman" w:cs="Times New Roman"/>
          <w:sz w:val="24"/>
          <w:szCs w:val="24"/>
        </w:rPr>
        <w:t>nd</w:t>
      </w:r>
      <w:r w:rsidRPr="00453531">
        <w:rPr>
          <w:rFonts w:ascii="Times New Roman" w:hAnsi="Times New Roman" w:cs="Times New Roman"/>
          <w:sz w:val="24"/>
          <w:szCs w:val="24"/>
        </w:rPr>
        <w:t xml:space="preserve"> alleges that he is not aware of what he did or did not do which warrants being cited in these proceedings. </w:t>
      </w:r>
    </w:p>
    <w:p w14:paraId="28FB9696" w14:textId="7CF1F07B" w:rsidR="00B44B71" w:rsidRPr="00453531" w:rsidRDefault="001B6362" w:rsidP="00453531">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44B71" w:rsidRPr="00453531">
        <w:rPr>
          <w:rFonts w:ascii="Times New Roman" w:hAnsi="Times New Roman" w:cs="Times New Roman"/>
          <w:sz w:val="24"/>
          <w:szCs w:val="24"/>
        </w:rPr>
        <w:t>It is trite to note that a vindicatory action is a no-fault remedy and the only ingredient that necessitate</w:t>
      </w:r>
      <w:r w:rsidR="00947C28">
        <w:rPr>
          <w:rFonts w:ascii="Times New Roman" w:hAnsi="Times New Roman" w:cs="Times New Roman"/>
          <w:sz w:val="24"/>
          <w:szCs w:val="24"/>
        </w:rPr>
        <w:t>s</w:t>
      </w:r>
      <w:r w:rsidR="00B44B71" w:rsidRPr="00453531">
        <w:rPr>
          <w:rFonts w:ascii="Times New Roman" w:hAnsi="Times New Roman" w:cs="Times New Roman"/>
          <w:sz w:val="24"/>
          <w:szCs w:val="24"/>
        </w:rPr>
        <w:t xml:space="preserve"> such application is when a person will be in possession of the property of the owner without his consent at the time the dispute arose. From the record</w:t>
      </w:r>
      <w:r w:rsidR="00947C28">
        <w:rPr>
          <w:rFonts w:ascii="Times New Roman" w:hAnsi="Times New Roman" w:cs="Times New Roman"/>
          <w:sz w:val="24"/>
          <w:szCs w:val="24"/>
        </w:rPr>
        <w:t>,</w:t>
      </w:r>
      <w:r w:rsidR="00B44B71" w:rsidRPr="00453531">
        <w:rPr>
          <w:rFonts w:ascii="Times New Roman" w:hAnsi="Times New Roman" w:cs="Times New Roman"/>
          <w:sz w:val="24"/>
          <w:szCs w:val="24"/>
        </w:rPr>
        <w:t xml:space="preserve"> it is evident that the </w:t>
      </w:r>
      <w:r w:rsidRPr="00453531">
        <w:rPr>
          <w:rFonts w:ascii="Times New Roman" w:hAnsi="Times New Roman" w:cs="Times New Roman"/>
          <w:sz w:val="24"/>
          <w:szCs w:val="24"/>
        </w:rPr>
        <w:t>second</w:t>
      </w:r>
      <w:r w:rsidR="00B44B71" w:rsidRPr="00453531">
        <w:rPr>
          <w:rFonts w:ascii="Times New Roman" w:hAnsi="Times New Roman" w:cs="Times New Roman"/>
          <w:sz w:val="24"/>
          <w:szCs w:val="24"/>
        </w:rPr>
        <w:t xml:space="preserve"> respondent’s contribution was that he refused to hand over keys to the church hall to the Board of Trustees as instructed by a letter dated 21 October 2021 which was addressed to the Chairperson and Council of the Congregation. The </w:t>
      </w:r>
      <w:r w:rsidRPr="00453531">
        <w:rPr>
          <w:rFonts w:ascii="Times New Roman" w:hAnsi="Times New Roman" w:cs="Times New Roman"/>
          <w:sz w:val="24"/>
          <w:szCs w:val="24"/>
        </w:rPr>
        <w:t>third</w:t>
      </w:r>
      <w:r w:rsidR="00B44B71" w:rsidRPr="00453531">
        <w:rPr>
          <w:rFonts w:ascii="Times New Roman" w:hAnsi="Times New Roman" w:cs="Times New Roman"/>
          <w:sz w:val="24"/>
          <w:szCs w:val="24"/>
        </w:rPr>
        <w:t xml:space="preserve"> respondent is a party to these proceedings in his capacity as the Head of the Congregation Church Council Executive responsible for the administration and control of the congregation as well as making binding decisions on behalf of the congregation. In this capacity, the </w:t>
      </w:r>
      <w:r w:rsidRPr="00453531">
        <w:rPr>
          <w:rFonts w:ascii="Times New Roman" w:hAnsi="Times New Roman" w:cs="Times New Roman"/>
          <w:sz w:val="24"/>
          <w:szCs w:val="24"/>
        </w:rPr>
        <w:t>third</w:t>
      </w:r>
      <w:r w:rsidR="00B44B71" w:rsidRPr="00453531">
        <w:rPr>
          <w:rFonts w:ascii="Times New Roman" w:hAnsi="Times New Roman" w:cs="Times New Roman"/>
          <w:sz w:val="24"/>
          <w:szCs w:val="24"/>
        </w:rPr>
        <w:t xml:space="preserve"> respondent generated correspondences and appended his signature resisting hand</w:t>
      </w:r>
      <w:r w:rsidR="00947C28">
        <w:rPr>
          <w:rFonts w:ascii="Times New Roman" w:hAnsi="Times New Roman" w:cs="Times New Roman"/>
          <w:sz w:val="24"/>
          <w:szCs w:val="24"/>
        </w:rPr>
        <w:t xml:space="preserve">ing </w:t>
      </w:r>
      <w:r w:rsidR="00B44B71" w:rsidRPr="00453531">
        <w:rPr>
          <w:rFonts w:ascii="Times New Roman" w:hAnsi="Times New Roman" w:cs="Times New Roman"/>
          <w:sz w:val="24"/>
          <w:szCs w:val="24"/>
        </w:rPr>
        <w:t>over vacant possession of the property after demand had been made. It is upon this background that the respondents found themselves to be parties to these proceedings</w:t>
      </w:r>
      <w:r w:rsidR="00453531">
        <w:rPr>
          <w:rFonts w:ascii="Times New Roman" w:hAnsi="Times New Roman" w:cs="Times New Roman"/>
          <w:sz w:val="24"/>
          <w:szCs w:val="24"/>
        </w:rPr>
        <w:t>.</w:t>
      </w:r>
    </w:p>
    <w:p w14:paraId="1EE3F68F" w14:textId="77777777" w:rsidR="00E6048E" w:rsidRDefault="00E6048E" w:rsidP="00DE258E">
      <w:pPr>
        <w:spacing w:after="0" w:line="360" w:lineRule="auto"/>
        <w:jc w:val="both"/>
        <w:rPr>
          <w:rFonts w:ascii="Times New Roman" w:hAnsi="Times New Roman" w:cs="Times New Roman"/>
          <w:b/>
          <w:bCs/>
          <w:sz w:val="24"/>
          <w:szCs w:val="24"/>
          <w:u w:val="single"/>
        </w:rPr>
      </w:pPr>
      <w:bookmarkStart w:id="4" w:name="_Hlk167212629"/>
    </w:p>
    <w:p w14:paraId="23EE51A0" w14:textId="77777777" w:rsidR="00E6048E" w:rsidRDefault="00E6048E" w:rsidP="00DE258E">
      <w:pPr>
        <w:spacing w:after="0" w:line="360" w:lineRule="auto"/>
        <w:jc w:val="both"/>
        <w:rPr>
          <w:rFonts w:ascii="Times New Roman" w:hAnsi="Times New Roman" w:cs="Times New Roman"/>
          <w:b/>
          <w:bCs/>
          <w:sz w:val="24"/>
          <w:szCs w:val="24"/>
          <w:u w:val="single"/>
        </w:rPr>
      </w:pPr>
    </w:p>
    <w:p w14:paraId="3D41C2E1" w14:textId="2A76A03F" w:rsidR="006A1425" w:rsidRPr="00453531" w:rsidRDefault="00141C52"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lastRenderedPageBreak/>
        <w:t xml:space="preserve">Whether there </w:t>
      </w:r>
      <w:r w:rsidR="004734EC" w:rsidRPr="00453531">
        <w:rPr>
          <w:rFonts w:ascii="Times New Roman" w:hAnsi="Times New Roman" w:cs="Times New Roman"/>
          <w:b/>
          <w:bCs/>
          <w:sz w:val="24"/>
          <w:szCs w:val="24"/>
          <w:u w:val="single"/>
        </w:rPr>
        <w:t>is</w:t>
      </w:r>
      <w:r w:rsidRPr="00453531">
        <w:rPr>
          <w:rFonts w:ascii="Times New Roman" w:hAnsi="Times New Roman" w:cs="Times New Roman"/>
          <w:b/>
          <w:bCs/>
          <w:sz w:val="24"/>
          <w:szCs w:val="24"/>
          <w:u w:val="single"/>
        </w:rPr>
        <w:t xml:space="preserve"> material dispute of facts</w:t>
      </w:r>
      <w:r w:rsidRPr="00453531">
        <w:rPr>
          <w:rFonts w:ascii="Times New Roman" w:hAnsi="Times New Roman" w:cs="Times New Roman"/>
          <w:sz w:val="24"/>
          <w:szCs w:val="24"/>
          <w:u w:val="single"/>
        </w:rPr>
        <w:t xml:space="preserve"> </w:t>
      </w:r>
    </w:p>
    <w:bookmarkEnd w:id="4"/>
    <w:p w14:paraId="6F98DC04" w14:textId="2EE8D692" w:rsidR="00FF5272" w:rsidRPr="00453531" w:rsidRDefault="001B6362"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FF5272" w:rsidRPr="00453531">
        <w:rPr>
          <w:rFonts w:ascii="Times New Roman" w:hAnsi="Times New Roman" w:cs="Times New Roman"/>
          <w:sz w:val="24"/>
          <w:szCs w:val="24"/>
        </w:rPr>
        <w:t xml:space="preserve">The </w:t>
      </w:r>
      <w:r w:rsidRPr="00453531">
        <w:rPr>
          <w:rFonts w:ascii="Times New Roman" w:hAnsi="Times New Roman" w:cs="Times New Roman"/>
          <w:sz w:val="24"/>
          <w:szCs w:val="24"/>
        </w:rPr>
        <w:t>first</w:t>
      </w:r>
      <w:r w:rsidR="00FF5272" w:rsidRPr="00453531">
        <w:rPr>
          <w:rFonts w:ascii="Times New Roman" w:hAnsi="Times New Roman" w:cs="Times New Roman"/>
          <w:sz w:val="24"/>
          <w:szCs w:val="24"/>
        </w:rPr>
        <w:t xml:space="preserve"> </w:t>
      </w:r>
      <w:r w:rsidRPr="00453531">
        <w:rPr>
          <w:rFonts w:ascii="Times New Roman" w:hAnsi="Times New Roman" w:cs="Times New Roman"/>
          <w:sz w:val="24"/>
          <w:szCs w:val="24"/>
        </w:rPr>
        <w:t>r</w:t>
      </w:r>
      <w:r w:rsidR="00FF5272" w:rsidRPr="00453531">
        <w:rPr>
          <w:rFonts w:ascii="Times New Roman" w:hAnsi="Times New Roman" w:cs="Times New Roman"/>
          <w:sz w:val="24"/>
          <w:szCs w:val="24"/>
        </w:rPr>
        <w:t xml:space="preserve">espondents maintained that there is a real dispute as to who should have control and possession of property.  </w:t>
      </w:r>
      <w:r w:rsidR="001C78BA" w:rsidRPr="00453531">
        <w:rPr>
          <w:rFonts w:ascii="Times New Roman" w:hAnsi="Times New Roman" w:cs="Times New Roman"/>
          <w:sz w:val="24"/>
          <w:szCs w:val="24"/>
        </w:rPr>
        <w:t>Due to the existence of such material disputes, he is of the view</w:t>
      </w:r>
      <w:r w:rsidR="00FF5272" w:rsidRPr="00453531">
        <w:rPr>
          <w:rFonts w:ascii="Times New Roman" w:hAnsi="Times New Roman" w:cs="Times New Roman"/>
          <w:sz w:val="24"/>
          <w:szCs w:val="24"/>
        </w:rPr>
        <w:t xml:space="preserve"> that the applicant used inappropriate procedure ill-suited to resolve the dispute between the parties</w:t>
      </w:r>
      <w:r w:rsidR="0075482E" w:rsidRPr="00453531">
        <w:rPr>
          <w:rFonts w:ascii="Times New Roman" w:hAnsi="Times New Roman" w:cs="Times New Roman"/>
          <w:sz w:val="24"/>
          <w:szCs w:val="24"/>
        </w:rPr>
        <w:t xml:space="preserve"> which he believes c</w:t>
      </w:r>
      <w:r w:rsidR="001C78BA" w:rsidRPr="00453531">
        <w:rPr>
          <w:rFonts w:ascii="Times New Roman" w:hAnsi="Times New Roman" w:cs="Times New Roman"/>
          <w:sz w:val="24"/>
          <w:szCs w:val="24"/>
        </w:rPr>
        <w:t>ould</w:t>
      </w:r>
      <w:r w:rsidR="0075482E" w:rsidRPr="00453531">
        <w:rPr>
          <w:rFonts w:ascii="Times New Roman" w:hAnsi="Times New Roman" w:cs="Times New Roman"/>
          <w:sz w:val="24"/>
          <w:szCs w:val="24"/>
        </w:rPr>
        <w:t xml:space="preserve"> be solved by action procedure</w:t>
      </w:r>
      <w:r w:rsidR="00FF5272" w:rsidRPr="00453531">
        <w:rPr>
          <w:rFonts w:ascii="Times New Roman" w:hAnsi="Times New Roman" w:cs="Times New Roman"/>
          <w:sz w:val="24"/>
          <w:szCs w:val="24"/>
        </w:rPr>
        <w:t xml:space="preserve">. The applicant </w:t>
      </w:r>
      <w:r w:rsidR="008F13DE" w:rsidRPr="00453531">
        <w:rPr>
          <w:rFonts w:ascii="Times New Roman" w:hAnsi="Times New Roman" w:cs="Times New Roman"/>
          <w:sz w:val="24"/>
          <w:szCs w:val="24"/>
        </w:rPr>
        <w:t>maintained</w:t>
      </w:r>
      <w:r w:rsidR="001A1D1C" w:rsidRPr="00453531">
        <w:rPr>
          <w:rFonts w:ascii="Times New Roman" w:hAnsi="Times New Roman" w:cs="Times New Roman"/>
          <w:sz w:val="24"/>
          <w:szCs w:val="24"/>
        </w:rPr>
        <w:t xml:space="preserve"> that there </w:t>
      </w:r>
      <w:r w:rsidR="008E29FE" w:rsidRPr="00453531">
        <w:rPr>
          <w:rFonts w:ascii="Times New Roman" w:hAnsi="Times New Roman" w:cs="Times New Roman"/>
          <w:sz w:val="24"/>
          <w:szCs w:val="24"/>
        </w:rPr>
        <w:t>exists</w:t>
      </w:r>
      <w:r w:rsidR="001A1D1C" w:rsidRPr="00453531">
        <w:rPr>
          <w:rFonts w:ascii="Times New Roman" w:hAnsi="Times New Roman" w:cs="Times New Roman"/>
          <w:sz w:val="24"/>
          <w:szCs w:val="24"/>
        </w:rPr>
        <w:t xml:space="preserve"> no material dispute of facts as the applicant is the registered owner of the property and at law can vindicate it from anyone in possession of it without its consent. </w:t>
      </w:r>
    </w:p>
    <w:p w14:paraId="45FCCDE0" w14:textId="312C4CB9" w:rsidR="003F225D" w:rsidRPr="00453531" w:rsidRDefault="001B6362" w:rsidP="003F225D">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E8740A" w:rsidRPr="00453531">
        <w:rPr>
          <w:rFonts w:ascii="Times New Roman" w:hAnsi="Times New Roman" w:cs="Times New Roman"/>
          <w:sz w:val="24"/>
          <w:szCs w:val="24"/>
        </w:rPr>
        <w:t>For clear understanding, m</w:t>
      </w:r>
      <w:r w:rsidR="00FF5272" w:rsidRPr="00453531">
        <w:rPr>
          <w:rFonts w:ascii="Times New Roman" w:hAnsi="Times New Roman" w:cs="Times New Roman"/>
          <w:sz w:val="24"/>
          <w:szCs w:val="24"/>
        </w:rPr>
        <w:t xml:space="preserve">aterial facts are facts that goes to the root of the matter and assist the court in reaching a determination. </w:t>
      </w:r>
      <w:r w:rsidR="003F225D" w:rsidRPr="00453531">
        <w:rPr>
          <w:rFonts w:ascii="Times New Roman" w:hAnsi="Times New Roman" w:cs="Times New Roman"/>
          <w:sz w:val="24"/>
          <w:szCs w:val="24"/>
        </w:rPr>
        <w:t xml:space="preserve">In </w:t>
      </w:r>
      <w:r w:rsidR="003F225D" w:rsidRPr="00453531">
        <w:rPr>
          <w:rFonts w:ascii="Times New Roman" w:hAnsi="Times New Roman" w:cs="Times New Roman"/>
          <w:i/>
          <w:iCs/>
          <w:sz w:val="24"/>
          <w:szCs w:val="24"/>
        </w:rPr>
        <w:t xml:space="preserve">Supa Plant Investments (Pvt) Limited </w:t>
      </w:r>
      <w:r w:rsidR="003F225D" w:rsidRPr="00453531">
        <w:rPr>
          <w:rFonts w:ascii="Times New Roman" w:hAnsi="Times New Roman" w:cs="Times New Roman"/>
          <w:sz w:val="24"/>
          <w:szCs w:val="24"/>
        </w:rPr>
        <w:t>v</w:t>
      </w:r>
      <w:r w:rsidR="003F225D" w:rsidRPr="00453531">
        <w:rPr>
          <w:rFonts w:ascii="Times New Roman" w:hAnsi="Times New Roman" w:cs="Times New Roman"/>
          <w:i/>
          <w:iCs/>
          <w:sz w:val="24"/>
          <w:szCs w:val="24"/>
        </w:rPr>
        <w:t xml:space="preserve"> Edgar Chidavaenzi </w:t>
      </w:r>
      <w:r w:rsidR="003F225D" w:rsidRPr="00453531">
        <w:rPr>
          <w:rFonts w:ascii="Times New Roman" w:hAnsi="Times New Roman" w:cs="Times New Roman"/>
          <w:sz w:val="24"/>
          <w:szCs w:val="24"/>
        </w:rPr>
        <w:t xml:space="preserve">HH 92/09 at p4 </w:t>
      </w:r>
      <w:r w:rsidRPr="00453531">
        <w:rPr>
          <w:rFonts w:ascii="Times New Roman" w:hAnsi="Times New Roman" w:cs="Times New Roman"/>
          <w:smallCaps/>
          <w:sz w:val="24"/>
          <w:szCs w:val="24"/>
        </w:rPr>
        <w:t>Makarau J</w:t>
      </w:r>
      <w:r w:rsidRPr="00453531">
        <w:rPr>
          <w:rFonts w:ascii="Times New Roman" w:hAnsi="Times New Roman" w:cs="Times New Roman"/>
          <w:sz w:val="24"/>
          <w:szCs w:val="24"/>
        </w:rPr>
        <w:t xml:space="preserve"> </w:t>
      </w:r>
      <w:r w:rsidR="003F225D" w:rsidRPr="00453531">
        <w:rPr>
          <w:rFonts w:ascii="Times New Roman" w:hAnsi="Times New Roman" w:cs="Times New Roman"/>
          <w:sz w:val="24"/>
          <w:szCs w:val="24"/>
        </w:rPr>
        <w:t>(as she then was) ruled that:</w:t>
      </w:r>
    </w:p>
    <w:p w14:paraId="0E72E784" w14:textId="77777777" w:rsidR="003F225D" w:rsidRPr="00453531" w:rsidRDefault="003F225D" w:rsidP="001B6362">
      <w:pPr>
        <w:spacing w:line="240" w:lineRule="auto"/>
        <w:ind w:left="720"/>
        <w:jc w:val="both"/>
        <w:rPr>
          <w:rFonts w:ascii="Times New Roman" w:hAnsi="Times New Roman" w:cs="Times New Roman"/>
        </w:rPr>
      </w:pPr>
      <w:r w:rsidRPr="00453531">
        <w:rPr>
          <w:rFonts w:ascii="Times New Roman" w:hAnsi="Times New Roman" w:cs="Times New Roman"/>
          <w:sz w:val="24"/>
          <w:szCs w:val="24"/>
        </w:rPr>
        <w:t>“</w:t>
      </w:r>
      <w:r w:rsidRPr="00453531">
        <w:rPr>
          <w:rFonts w:ascii="Times New Roman" w:hAnsi="Times New Roman" w:cs="Times New Roman"/>
        </w:rPr>
        <w:t>A material dispute of fact arises when such material facts put by the applicant are disputed and traversed by the respondent in such a manner as to leave the court with no ready answer to the dispute between the parties in the absence of further evidence.”</w:t>
      </w:r>
    </w:p>
    <w:p w14:paraId="28507961" w14:textId="2564C9DE" w:rsidR="001C6C79" w:rsidRPr="00453531" w:rsidRDefault="001B6362" w:rsidP="008E4A53">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2E31B2" w:rsidRPr="00453531">
        <w:rPr>
          <w:rFonts w:ascii="Times New Roman" w:hAnsi="Times New Roman" w:cs="Times New Roman"/>
          <w:sz w:val="24"/>
          <w:szCs w:val="24"/>
        </w:rPr>
        <w:t xml:space="preserve">Upon </w:t>
      </w:r>
      <w:r w:rsidR="00035153" w:rsidRPr="00453531">
        <w:rPr>
          <w:rFonts w:ascii="Times New Roman" w:hAnsi="Times New Roman" w:cs="Times New Roman"/>
          <w:sz w:val="24"/>
          <w:szCs w:val="24"/>
        </w:rPr>
        <w:t>establish</w:t>
      </w:r>
      <w:r w:rsidR="002E31B2" w:rsidRPr="00453531">
        <w:rPr>
          <w:rFonts w:ascii="Times New Roman" w:hAnsi="Times New Roman" w:cs="Times New Roman"/>
          <w:sz w:val="24"/>
          <w:szCs w:val="24"/>
        </w:rPr>
        <w:t>ing</w:t>
      </w:r>
      <w:r w:rsidR="00035153" w:rsidRPr="00453531">
        <w:rPr>
          <w:rFonts w:ascii="Times New Roman" w:hAnsi="Times New Roman" w:cs="Times New Roman"/>
          <w:sz w:val="24"/>
          <w:szCs w:val="24"/>
        </w:rPr>
        <w:t xml:space="preserve"> that material dispute exists, the court will consider these </w:t>
      </w:r>
      <w:r w:rsidR="001C6C79" w:rsidRPr="00453531">
        <w:rPr>
          <w:rFonts w:ascii="Times New Roman" w:hAnsi="Times New Roman" w:cs="Times New Roman"/>
          <w:sz w:val="24"/>
          <w:szCs w:val="24"/>
        </w:rPr>
        <w:t xml:space="preserve">three options as outlined in </w:t>
      </w:r>
      <w:r w:rsidR="001C6C79" w:rsidRPr="00453531">
        <w:rPr>
          <w:rFonts w:ascii="Times New Roman" w:hAnsi="Times New Roman" w:cs="Times New Roman"/>
          <w:i/>
          <w:iCs/>
          <w:sz w:val="24"/>
          <w:szCs w:val="24"/>
        </w:rPr>
        <w:t xml:space="preserve">Joosab &amp; Ors </w:t>
      </w:r>
      <w:r w:rsidRPr="00453531">
        <w:rPr>
          <w:rFonts w:ascii="Times New Roman" w:hAnsi="Times New Roman" w:cs="Times New Roman"/>
          <w:sz w:val="24"/>
          <w:szCs w:val="24"/>
        </w:rPr>
        <w:t>v Shah</w:t>
      </w:r>
      <w:r w:rsidR="001C6C79" w:rsidRPr="00453531">
        <w:rPr>
          <w:rFonts w:ascii="Times New Roman" w:hAnsi="Times New Roman" w:cs="Times New Roman"/>
          <w:sz w:val="24"/>
          <w:szCs w:val="24"/>
        </w:rPr>
        <w:t xml:space="preserve"> 1972 (4) SA 298 which are:</w:t>
      </w:r>
    </w:p>
    <w:p w14:paraId="324D39BC" w14:textId="77777777" w:rsidR="001C6C79" w:rsidRPr="00453531" w:rsidRDefault="001C6C79" w:rsidP="001C6C79">
      <w:pPr>
        <w:pStyle w:val="ListParagraph"/>
        <w:numPr>
          <w:ilvl w:val="0"/>
          <w:numId w:val="18"/>
        </w:numPr>
        <w:spacing w:after="0" w:line="240" w:lineRule="auto"/>
        <w:jc w:val="both"/>
        <w:rPr>
          <w:rFonts w:ascii="Times New Roman" w:hAnsi="Times New Roman" w:cs="Times New Roman"/>
          <w:b/>
          <w:bCs/>
          <w:i/>
          <w:iCs/>
          <w:sz w:val="24"/>
          <w:szCs w:val="24"/>
        </w:rPr>
      </w:pPr>
      <w:r w:rsidRPr="00453531">
        <w:rPr>
          <w:rFonts w:ascii="Times New Roman" w:hAnsi="Times New Roman" w:cs="Times New Roman"/>
          <w:sz w:val="24"/>
          <w:szCs w:val="24"/>
        </w:rPr>
        <w:t xml:space="preserve">It can dismiss the application </w:t>
      </w:r>
      <w:r w:rsidRPr="00453531">
        <w:rPr>
          <w:rFonts w:ascii="Times New Roman" w:hAnsi="Times New Roman" w:cs="Times New Roman"/>
          <w:b/>
          <w:bCs/>
          <w:i/>
          <w:iCs/>
          <w:sz w:val="24"/>
          <w:szCs w:val="24"/>
        </w:rPr>
        <w:t>(</w:t>
      </w:r>
      <w:r w:rsidRPr="00453531">
        <w:rPr>
          <w:rFonts w:ascii="Times New Roman" w:hAnsi="Times New Roman" w:cs="Times New Roman"/>
          <w:sz w:val="24"/>
          <w:szCs w:val="24"/>
        </w:rPr>
        <w:t>see</w:t>
      </w:r>
      <w:r w:rsidRPr="00453531">
        <w:rPr>
          <w:rFonts w:ascii="Times New Roman" w:hAnsi="Times New Roman" w:cs="Times New Roman"/>
          <w:b/>
          <w:bCs/>
          <w:i/>
          <w:iCs/>
          <w:sz w:val="24"/>
          <w:szCs w:val="24"/>
        </w:rPr>
        <w:t xml:space="preserve"> </w:t>
      </w:r>
      <w:r w:rsidRPr="00453531">
        <w:rPr>
          <w:rFonts w:ascii="Times New Roman" w:hAnsi="Times New Roman" w:cs="Times New Roman"/>
          <w:i/>
          <w:iCs/>
          <w:sz w:val="24"/>
          <w:szCs w:val="24"/>
        </w:rPr>
        <w:t xml:space="preserve">Masukusa </w:t>
      </w:r>
      <w:r w:rsidRPr="00453531">
        <w:rPr>
          <w:rFonts w:ascii="Times New Roman" w:hAnsi="Times New Roman" w:cs="Times New Roman"/>
          <w:sz w:val="24"/>
          <w:szCs w:val="24"/>
        </w:rPr>
        <w:t>v</w:t>
      </w:r>
      <w:r w:rsidRPr="00453531">
        <w:rPr>
          <w:rFonts w:ascii="Times New Roman" w:hAnsi="Times New Roman" w:cs="Times New Roman"/>
          <w:i/>
          <w:iCs/>
          <w:sz w:val="24"/>
          <w:szCs w:val="24"/>
        </w:rPr>
        <w:t xml:space="preserve"> National Foods Ltd &amp; Anor </w:t>
      </w:r>
      <w:r w:rsidRPr="00453531">
        <w:rPr>
          <w:rFonts w:ascii="Times New Roman" w:hAnsi="Times New Roman" w:cs="Times New Roman"/>
          <w:sz w:val="24"/>
          <w:szCs w:val="24"/>
        </w:rPr>
        <w:t>1983 (1)</w:t>
      </w:r>
      <w:r w:rsidRPr="00453531">
        <w:rPr>
          <w:rFonts w:ascii="Times New Roman" w:hAnsi="Times New Roman" w:cs="Times New Roman"/>
          <w:i/>
          <w:iCs/>
          <w:sz w:val="24"/>
          <w:szCs w:val="24"/>
        </w:rPr>
        <w:t xml:space="preserve"> </w:t>
      </w:r>
      <w:r w:rsidRPr="00453531">
        <w:rPr>
          <w:rFonts w:ascii="Times New Roman" w:hAnsi="Times New Roman" w:cs="Times New Roman"/>
          <w:sz w:val="24"/>
          <w:szCs w:val="24"/>
        </w:rPr>
        <w:t>ZLR 232)</w:t>
      </w:r>
      <w:r w:rsidRPr="00453531">
        <w:rPr>
          <w:rFonts w:ascii="Times New Roman" w:hAnsi="Times New Roman" w:cs="Times New Roman"/>
          <w:i/>
          <w:iCs/>
          <w:sz w:val="24"/>
          <w:szCs w:val="24"/>
        </w:rPr>
        <w:t>.</w:t>
      </w:r>
    </w:p>
    <w:p w14:paraId="57AC9D50" w14:textId="5C298E59" w:rsidR="001C6C79" w:rsidRPr="00453531" w:rsidRDefault="001C6C79" w:rsidP="001C6C79">
      <w:pPr>
        <w:pStyle w:val="ListParagraph"/>
        <w:numPr>
          <w:ilvl w:val="0"/>
          <w:numId w:val="18"/>
        </w:numPr>
        <w:spacing w:after="0" w:line="24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The court can order the parties to go to trial in terms of </w:t>
      </w:r>
      <w:bookmarkStart w:id="5" w:name="_Hlk159175864"/>
      <w:r w:rsidRPr="00453531">
        <w:rPr>
          <w:rFonts w:ascii="Times New Roman" w:hAnsi="Times New Roman" w:cs="Times New Roman"/>
          <w:sz w:val="24"/>
          <w:szCs w:val="24"/>
        </w:rPr>
        <w:t>R46</w:t>
      </w:r>
      <w:r w:rsidR="00035153" w:rsidRPr="00453531">
        <w:rPr>
          <w:rFonts w:ascii="Times New Roman" w:hAnsi="Times New Roman" w:cs="Times New Roman"/>
          <w:sz w:val="24"/>
          <w:szCs w:val="24"/>
        </w:rPr>
        <w:t xml:space="preserve"> </w:t>
      </w:r>
      <w:r w:rsidRPr="00453531">
        <w:rPr>
          <w:rFonts w:ascii="Times New Roman" w:hAnsi="Times New Roman" w:cs="Times New Roman"/>
          <w:sz w:val="24"/>
          <w:szCs w:val="24"/>
        </w:rPr>
        <w:t>(10)(b) of High Court Rules</w:t>
      </w:r>
      <w:bookmarkEnd w:id="5"/>
      <w:r w:rsidRPr="00453531">
        <w:rPr>
          <w:rFonts w:ascii="Times New Roman" w:hAnsi="Times New Roman" w:cs="Times New Roman"/>
          <w:sz w:val="24"/>
          <w:szCs w:val="24"/>
        </w:rPr>
        <w:t>, 2021.</w:t>
      </w:r>
    </w:p>
    <w:p w14:paraId="31D1164A" w14:textId="4CEB0B6C" w:rsidR="007B6B75" w:rsidRPr="00E6048E" w:rsidRDefault="001C6C79" w:rsidP="00E6048E">
      <w:pPr>
        <w:pStyle w:val="ListParagraph"/>
        <w:numPr>
          <w:ilvl w:val="0"/>
          <w:numId w:val="18"/>
        </w:numPr>
        <w:spacing w:line="24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The court can </w:t>
      </w:r>
      <w:bookmarkStart w:id="6" w:name="_Hlk159706950"/>
      <w:r w:rsidRPr="00453531">
        <w:rPr>
          <w:rFonts w:ascii="Times New Roman" w:hAnsi="Times New Roman" w:cs="Times New Roman"/>
          <w:sz w:val="24"/>
          <w:szCs w:val="24"/>
        </w:rPr>
        <w:t>hear oral evidence on the issue in dispute in terms of R46</w:t>
      </w:r>
      <w:r w:rsidR="00035153" w:rsidRPr="00453531">
        <w:rPr>
          <w:rFonts w:ascii="Times New Roman" w:hAnsi="Times New Roman" w:cs="Times New Roman"/>
          <w:sz w:val="24"/>
          <w:szCs w:val="24"/>
        </w:rPr>
        <w:t xml:space="preserve"> </w:t>
      </w:r>
      <w:r w:rsidRPr="00453531">
        <w:rPr>
          <w:rFonts w:ascii="Times New Roman" w:hAnsi="Times New Roman" w:cs="Times New Roman"/>
          <w:sz w:val="24"/>
          <w:szCs w:val="24"/>
        </w:rPr>
        <w:t>(10)(a) of High Court Rules, 2021</w:t>
      </w:r>
      <w:bookmarkEnd w:id="6"/>
      <w:r w:rsidRPr="00453531">
        <w:rPr>
          <w:rFonts w:ascii="Times New Roman" w:hAnsi="Times New Roman" w:cs="Times New Roman"/>
          <w:sz w:val="24"/>
          <w:szCs w:val="24"/>
        </w:rPr>
        <w:t>.</w:t>
      </w:r>
    </w:p>
    <w:p w14:paraId="4962B087" w14:textId="36D20330" w:rsidR="007B6B75" w:rsidRPr="007B6B75" w:rsidRDefault="007B6B75" w:rsidP="007B6B75">
      <w:pPr>
        <w:spacing w:after="0" w:line="360" w:lineRule="auto"/>
        <w:ind w:firstLine="720"/>
        <w:jc w:val="both"/>
        <w:rPr>
          <w:rFonts w:ascii="Times New Roman" w:hAnsi="Times New Roman" w:cs="Times New Roman"/>
          <w:sz w:val="24"/>
          <w:szCs w:val="24"/>
        </w:rPr>
      </w:pPr>
      <w:r w:rsidRPr="007B6B75">
        <w:rPr>
          <w:rFonts w:ascii="Times New Roman" w:hAnsi="Times New Roman" w:cs="Times New Roman"/>
          <w:sz w:val="24"/>
          <w:szCs w:val="24"/>
        </w:rPr>
        <w:t xml:space="preserve">The court notes that there exist a variety of inconsistencies and contradictions in the first respondent’s evidence. At some point he alleges in paragraph 11.1 of his opposing affidavit that on 20 October 2021 the second respondents passed by the Congregation and it is when the deponent demanded keys to the church hall. He further states in paragraph 11.2 that on 21 October 2021, the applicant demanded keys to the premises from the Congregation through a letter. Then in paragraph 27 of his opposing affidavit he denied the existence of such demand among any of the respondents and claim that even when such demand was made, it would have been irregular. </w:t>
      </w:r>
    </w:p>
    <w:p w14:paraId="1995C7BD" w14:textId="634DB31D" w:rsidR="00011EFD" w:rsidRPr="00453531" w:rsidRDefault="002D6244" w:rsidP="007B6B75">
      <w:pPr>
        <w:spacing w:after="0" w:line="360" w:lineRule="auto"/>
        <w:ind w:firstLine="720"/>
        <w:jc w:val="both"/>
        <w:rPr>
          <w:rFonts w:ascii="Times New Roman" w:hAnsi="Times New Roman" w:cs="Times New Roman"/>
          <w:sz w:val="24"/>
          <w:szCs w:val="24"/>
        </w:rPr>
      </w:pPr>
      <w:r w:rsidRPr="00453531">
        <w:rPr>
          <w:rFonts w:ascii="Times New Roman" w:hAnsi="Times New Roman" w:cs="Times New Roman"/>
          <w:sz w:val="24"/>
          <w:szCs w:val="24"/>
        </w:rPr>
        <w:t xml:space="preserve">Before opting to order that parties lead oral evidence, the court </w:t>
      </w:r>
      <w:r w:rsidR="00D92D28" w:rsidRPr="00453531">
        <w:rPr>
          <w:rFonts w:ascii="Times New Roman" w:hAnsi="Times New Roman" w:cs="Times New Roman"/>
          <w:sz w:val="24"/>
          <w:szCs w:val="24"/>
        </w:rPr>
        <w:t>must examine</w:t>
      </w:r>
      <w:r w:rsidR="001C6C79" w:rsidRPr="00453531">
        <w:rPr>
          <w:rFonts w:ascii="Times New Roman" w:hAnsi="Times New Roman" w:cs="Times New Roman"/>
          <w:sz w:val="24"/>
          <w:szCs w:val="24"/>
        </w:rPr>
        <w:t xml:space="preserve"> the alleged dispute of fact </w:t>
      </w:r>
      <w:r w:rsidRPr="00453531">
        <w:rPr>
          <w:rFonts w:ascii="Times New Roman" w:hAnsi="Times New Roman" w:cs="Times New Roman"/>
          <w:sz w:val="24"/>
          <w:szCs w:val="24"/>
        </w:rPr>
        <w:t>to ascertain if it</w:t>
      </w:r>
      <w:r w:rsidR="001C6C79" w:rsidRPr="00453531">
        <w:rPr>
          <w:rFonts w:ascii="Times New Roman" w:hAnsi="Times New Roman" w:cs="Times New Roman"/>
          <w:sz w:val="24"/>
          <w:szCs w:val="24"/>
        </w:rPr>
        <w:t xml:space="preserve"> cannot be satisfactor</w:t>
      </w:r>
      <w:r w:rsidR="00947C28">
        <w:rPr>
          <w:rFonts w:ascii="Times New Roman" w:hAnsi="Times New Roman" w:cs="Times New Roman"/>
          <w:sz w:val="24"/>
          <w:szCs w:val="24"/>
        </w:rPr>
        <w:t>il</w:t>
      </w:r>
      <w:r w:rsidR="001C6C79" w:rsidRPr="00453531">
        <w:rPr>
          <w:rFonts w:ascii="Times New Roman" w:hAnsi="Times New Roman" w:cs="Times New Roman"/>
          <w:sz w:val="24"/>
          <w:szCs w:val="24"/>
        </w:rPr>
        <w:t>y determined without the aid of oral evidence</w:t>
      </w:r>
      <w:r w:rsidRPr="00453531">
        <w:rPr>
          <w:rFonts w:ascii="Times New Roman" w:hAnsi="Times New Roman" w:cs="Times New Roman"/>
          <w:sz w:val="24"/>
          <w:szCs w:val="24"/>
        </w:rPr>
        <w:t xml:space="preserve">, this is to avert </w:t>
      </w:r>
      <w:r w:rsidR="001C6C79" w:rsidRPr="00453531">
        <w:rPr>
          <w:rFonts w:ascii="Times New Roman" w:hAnsi="Times New Roman" w:cs="Times New Roman"/>
          <w:sz w:val="24"/>
          <w:szCs w:val="24"/>
        </w:rPr>
        <w:t>rais</w:t>
      </w:r>
      <w:r w:rsidRPr="00453531">
        <w:rPr>
          <w:rFonts w:ascii="Times New Roman" w:hAnsi="Times New Roman" w:cs="Times New Roman"/>
          <w:sz w:val="24"/>
          <w:szCs w:val="24"/>
        </w:rPr>
        <w:t>ing of</w:t>
      </w:r>
      <w:r w:rsidR="001C6C79" w:rsidRPr="00453531">
        <w:rPr>
          <w:rFonts w:ascii="Times New Roman" w:hAnsi="Times New Roman" w:cs="Times New Roman"/>
          <w:sz w:val="24"/>
          <w:szCs w:val="24"/>
        </w:rPr>
        <w:t xml:space="preserve"> fictitious issues of fact</w:t>
      </w:r>
      <w:r w:rsidR="00D92D28" w:rsidRPr="00453531">
        <w:rPr>
          <w:rFonts w:ascii="Times New Roman" w:hAnsi="Times New Roman" w:cs="Times New Roman"/>
          <w:sz w:val="24"/>
          <w:szCs w:val="24"/>
        </w:rPr>
        <w:t>s</w:t>
      </w:r>
      <w:r w:rsidR="001C6C79" w:rsidRPr="00453531">
        <w:rPr>
          <w:rFonts w:ascii="Times New Roman" w:hAnsi="Times New Roman" w:cs="Times New Roman"/>
          <w:sz w:val="24"/>
          <w:szCs w:val="24"/>
        </w:rPr>
        <w:t xml:space="preserve"> </w:t>
      </w:r>
      <w:r w:rsidRPr="00453531">
        <w:rPr>
          <w:rFonts w:ascii="Times New Roman" w:hAnsi="Times New Roman" w:cs="Times New Roman"/>
          <w:sz w:val="24"/>
          <w:szCs w:val="24"/>
        </w:rPr>
        <w:t xml:space="preserve">by the respondents in a bid to </w:t>
      </w:r>
      <w:r w:rsidR="001C6C79" w:rsidRPr="00453531">
        <w:rPr>
          <w:rFonts w:ascii="Times New Roman" w:hAnsi="Times New Roman" w:cs="Times New Roman"/>
          <w:sz w:val="24"/>
          <w:szCs w:val="24"/>
        </w:rPr>
        <w:t xml:space="preserve">delay the hearing of the matter to the prejudice of the </w:t>
      </w:r>
      <w:r w:rsidR="001B6362" w:rsidRPr="00453531">
        <w:rPr>
          <w:rFonts w:ascii="Times New Roman" w:hAnsi="Times New Roman" w:cs="Times New Roman"/>
          <w:sz w:val="24"/>
          <w:szCs w:val="24"/>
        </w:rPr>
        <w:t>applicant. Thus,</w:t>
      </w:r>
      <w:r w:rsidR="002B49D5" w:rsidRPr="00453531">
        <w:rPr>
          <w:rFonts w:ascii="Times New Roman" w:hAnsi="Times New Roman" w:cs="Times New Roman"/>
          <w:sz w:val="24"/>
          <w:szCs w:val="24"/>
        </w:rPr>
        <w:t xml:space="preserve"> it is not all disputes that are material.</w:t>
      </w:r>
      <w:r w:rsidR="00011EFD" w:rsidRPr="00453531">
        <w:rPr>
          <w:rFonts w:ascii="Times New Roman" w:hAnsi="Times New Roman" w:cs="Times New Roman"/>
          <w:sz w:val="24"/>
          <w:szCs w:val="24"/>
        </w:rPr>
        <w:t xml:space="preserve"> Facts </w:t>
      </w:r>
      <w:r w:rsidR="00011EFD" w:rsidRPr="00453531">
        <w:rPr>
          <w:rFonts w:ascii="Times New Roman" w:hAnsi="Times New Roman" w:cs="Times New Roman"/>
          <w:sz w:val="24"/>
          <w:szCs w:val="24"/>
        </w:rPr>
        <w:lastRenderedPageBreak/>
        <w:t xml:space="preserve">material to this case are facts that point to the registered owner of the property, where, how and by whom the funds were raised is immaterial. </w:t>
      </w:r>
      <w:r w:rsidR="001B6362" w:rsidRPr="00453531">
        <w:rPr>
          <w:rFonts w:ascii="Times New Roman" w:hAnsi="Times New Roman" w:cs="Times New Roman"/>
          <w:sz w:val="24"/>
          <w:szCs w:val="24"/>
        </w:rPr>
        <w:t>Certainly,</w:t>
      </w:r>
      <w:r w:rsidR="00011EFD" w:rsidRPr="00453531">
        <w:rPr>
          <w:rFonts w:ascii="Times New Roman" w:hAnsi="Times New Roman" w:cs="Times New Roman"/>
          <w:sz w:val="24"/>
          <w:szCs w:val="24"/>
        </w:rPr>
        <w:t xml:space="preserve"> this court can adopt the approach provided for in</w:t>
      </w:r>
      <w:r w:rsidR="00394D66" w:rsidRPr="00453531">
        <w:rPr>
          <w:rFonts w:ascii="Times New Roman" w:hAnsi="Times New Roman" w:cs="Times New Roman"/>
          <w:sz w:val="24"/>
          <w:szCs w:val="24"/>
        </w:rPr>
        <w:t xml:space="preserve"> </w:t>
      </w:r>
      <w:r w:rsidR="00011EFD" w:rsidRPr="00453531">
        <w:rPr>
          <w:rFonts w:ascii="Times New Roman" w:hAnsi="Times New Roman" w:cs="Times New Roman"/>
          <w:i/>
          <w:iCs/>
          <w:sz w:val="24"/>
          <w:szCs w:val="24"/>
        </w:rPr>
        <w:t xml:space="preserve">Soffiantini </w:t>
      </w:r>
      <w:r w:rsidR="00011EFD" w:rsidRPr="00453531">
        <w:rPr>
          <w:rFonts w:ascii="Times New Roman" w:hAnsi="Times New Roman" w:cs="Times New Roman"/>
          <w:sz w:val="24"/>
          <w:szCs w:val="24"/>
        </w:rPr>
        <w:t>v</w:t>
      </w:r>
      <w:r w:rsidR="00011EFD" w:rsidRPr="00453531">
        <w:rPr>
          <w:rFonts w:ascii="Times New Roman" w:hAnsi="Times New Roman" w:cs="Times New Roman"/>
          <w:i/>
          <w:iCs/>
          <w:sz w:val="24"/>
          <w:szCs w:val="24"/>
        </w:rPr>
        <w:t xml:space="preserve"> Mould </w:t>
      </w:r>
      <w:r w:rsidR="00011EFD" w:rsidRPr="00453531">
        <w:rPr>
          <w:rFonts w:ascii="Times New Roman" w:hAnsi="Times New Roman" w:cs="Times New Roman"/>
          <w:sz w:val="24"/>
          <w:szCs w:val="24"/>
        </w:rPr>
        <w:t>1956 (4) SA 150 at p154 where</w:t>
      </w:r>
      <w:r w:rsidR="00011EFD" w:rsidRPr="00453531">
        <w:rPr>
          <w:rFonts w:ascii="Times New Roman" w:hAnsi="Times New Roman" w:cs="Times New Roman"/>
          <w:i/>
          <w:iCs/>
          <w:sz w:val="24"/>
          <w:szCs w:val="24"/>
        </w:rPr>
        <w:t xml:space="preserve"> </w:t>
      </w:r>
      <w:r w:rsidR="00011EFD" w:rsidRPr="00453531">
        <w:rPr>
          <w:rFonts w:ascii="Times New Roman" w:hAnsi="Times New Roman" w:cs="Times New Roman"/>
          <w:sz w:val="24"/>
          <w:szCs w:val="24"/>
        </w:rPr>
        <w:t xml:space="preserve">it was ruled that: </w:t>
      </w:r>
    </w:p>
    <w:p w14:paraId="64354AEB" w14:textId="5A3ACB6E" w:rsidR="00E6048E" w:rsidRPr="00E6048E" w:rsidRDefault="00011EFD" w:rsidP="00E6048E">
      <w:pPr>
        <w:spacing w:line="240" w:lineRule="auto"/>
        <w:ind w:left="720"/>
        <w:jc w:val="both"/>
        <w:rPr>
          <w:rFonts w:ascii="Times New Roman" w:hAnsi="Times New Roman" w:cs="Times New Roman"/>
          <w:bCs/>
        </w:rPr>
      </w:pPr>
      <w:r w:rsidRPr="00453531">
        <w:rPr>
          <w:rFonts w:ascii="Times New Roman" w:hAnsi="Times New Roman" w:cs="Times New Roman"/>
          <w:bCs/>
          <w:sz w:val="24"/>
          <w:szCs w:val="24"/>
        </w:rPr>
        <w:t>“</w:t>
      </w:r>
      <w:r w:rsidRPr="00453531">
        <w:rPr>
          <w:rFonts w:ascii="Times New Roman" w:hAnsi="Times New Roman" w:cs="Times New Roman"/>
        </w:rPr>
        <w:t xml:space="preserve">It is necessary to make a robust common-sense approach to a dispute on motion (application proceedings) as otherwise the effective functioning of the court can be hamstrung and circumvented by the most simple and blatant strategy.  The court must not hesitate to decide an issue of facts on affidavit merely because it may be difficult to do so. Justice can be defeated or seriously impeded and delayed by an over fastidious approach to a dispute raised in affidavit.” </w:t>
      </w:r>
    </w:p>
    <w:p w14:paraId="169C8A1F" w14:textId="553817ED" w:rsidR="00453531" w:rsidRDefault="00E6048E" w:rsidP="00D932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6B75">
        <w:rPr>
          <w:rFonts w:ascii="Times New Roman" w:hAnsi="Times New Roman" w:cs="Times New Roman"/>
          <w:sz w:val="24"/>
          <w:szCs w:val="24"/>
        </w:rPr>
        <w:t>It is imperative to note that the inconsistences in the first respondent</w:t>
      </w:r>
      <w:r w:rsidR="00753B89">
        <w:rPr>
          <w:rFonts w:ascii="Times New Roman" w:hAnsi="Times New Roman" w:cs="Times New Roman"/>
          <w:sz w:val="24"/>
          <w:szCs w:val="24"/>
        </w:rPr>
        <w:t>’s affidavit are self-created and without basis. This is meant to cloud issues. In any case there is evidence through written correspondence demanding keys and that respondents vacate the property. The respondents also admit this in some instances particularly para 11.1 and 11.2 of the first respondent’s opposing affidavit. The dispute so referred to is not material.</w:t>
      </w:r>
      <w:r w:rsidR="00753B89" w:rsidRPr="00453531">
        <w:rPr>
          <w:rFonts w:ascii="Times New Roman" w:hAnsi="Times New Roman" w:cs="Times New Roman"/>
          <w:sz w:val="24"/>
          <w:szCs w:val="24"/>
        </w:rPr>
        <w:t xml:space="preserve"> </w:t>
      </w:r>
      <w:r w:rsidR="00753B89">
        <w:rPr>
          <w:rFonts w:ascii="Times New Roman" w:hAnsi="Times New Roman" w:cs="Times New Roman"/>
          <w:sz w:val="24"/>
          <w:szCs w:val="24"/>
        </w:rPr>
        <w:t>T</w:t>
      </w:r>
      <w:r w:rsidR="00011EFD" w:rsidRPr="00453531">
        <w:rPr>
          <w:rFonts w:ascii="Times New Roman" w:hAnsi="Times New Roman" w:cs="Times New Roman"/>
          <w:sz w:val="24"/>
          <w:szCs w:val="24"/>
        </w:rPr>
        <w:t>he respondents failed to prove existence of material disputes of facts, hence the court can adopt a robust common- sense approach and continue to determine the matter on papers. There will always be disputes in litigation but unless they go to the root of the matter in such a way as to leave the court at quandary as to who to believe in order to get to the truth the court should still be able to extract the truth from the papers before it.</w:t>
      </w:r>
      <w:r w:rsidR="00753B89">
        <w:rPr>
          <w:rFonts w:ascii="Times New Roman" w:hAnsi="Times New Roman" w:cs="Times New Roman"/>
          <w:sz w:val="24"/>
          <w:szCs w:val="24"/>
        </w:rPr>
        <w:t xml:space="preserve"> In this case the court is able to proceed on the papers without the need of oral evidence neither is there an need to refer the matter to trial.</w:t>
      </w:r>
      <w:r w:rsidR="00011EFD" w:rsidRPr="00453531">
        <w:rPr>
          <w:rFonts w:ascii="Times New Roman" w:hAnsi="Times New Roman" w:cs="Times New Roman"/>
          <w:sz w:val="24"/>
          <w:szCs w:val="24"/>
        </w:rPr>
        <w:t xml:space="preserve"> </w:t>
      </w:r>
      <w:r w:rsidR="006F6F92" w:rsidRPr="00453531">
        <w:rPr>
          <w:rFonts w:ascii="Times New Roman" w:hAnsi="Times New Roman" w:cs="Times New Roman"/>
          <w:sz w:val="24"/>
          <w:szCs w:val="24"/>
        </w:rPr>
        <w:t>The preliminary point is dismissed as it lacks merit.</w:t>
      </w:r>
      <w:r w:rsidR="00011EFD" w:rsidRPr="00453531">
        <w:rPr>
          <w:rFonts w:ascii="Times New Roman" w:hAnsi="Times New Roman" w:cs="Times New Roman"/>
          <w:sz w:val="24"/>
          <w:szCs w:val="24"/>
        </w:rPr>
        <w:t xml:space="preserve"> </w:t>
      </w:r>
    </w:p>
    <w:p w14:paraId="67B9CA7C" w14:textId="1A06EC1B" w:rsidR="00D9325F" w:rsidRPr="00453531" w:rsidRDefault="00D9325F" w:rsidP="00D9325F">
      <w:pPr>
        <w:spacing w:after="0" w:line="360" w:lineRule="auto"/>
        <w:jc w:val="both"/>
        <w:rPr>
          <w:rFonts w:ascii="Times New Roman" w:hAnsi="Times New Roman" w:cs="Times New Roman"/>
          <w:sz w:val="24"/>
          <w:szCs w:val="24"/>
        </w:rPr>
      </w:pPr>
      <w:r w:rsidRPr="00453531">
        <w:rPr>
          <w:rFonts w:ascii="Times New Roman" w:hAnsi="Times New Roman" w:cs="Times New Roman"/>
          <w:b/>
          <w:bCs/>
          <w:sz w:val="24"/>
          <w:szCs w:val="24"/>
          <w:u w:val="single"/>
        </w:rPr>
        <w:t>Failure to make full disclosure</w:t>
      </w:r>
      <w:r w:rsidR="001C6C79" w:rsidRPr="00453531">
        <w:rPr>
          <w:rFonts w:ascii="Times New Roman" w:hAnsi="Times New Roman" w:cs="Times New Roman"/>
          <w:b/>
          <w:bCs/>
          <w:sz w:val="24"/>
          <w:szCs w:val="24"/>
          <w:u w:val="single"/>
        </w:rPr>
        <w:t xml:space="preserve"> </w:t>
      </w:r>
    </w:p>
    <w:p w14:paraId="0333DAC2" w14:textId="3F5C8CD6" w:rsidR="00394D66" w:rsidRPr="00453531" w:rsidRDefault="00394D66" w:rsidP="00394D66">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D9325F" w:rsidRPr="00453531">
        <w:rPr>
          <w:rFonts w:ascii="Times New Roman" w:hAnsi="Times New Roman" w:cs="Times New Roman"/>
          <w:sz w:val="24"/>
          <w:szCs w:val="24"/>
        </w:rPr>
        <w:t>T</w:t>
      </w:r>
      <w:r w:rsidR="00F47E26" w:rsidRPr="00453531">
        <w:rPr>
          <w:rFonts w:ascii="Times New Roman" w:hAnsi="Times New Roman" w:cs="Times New Roman"/>
          <w:sz w:val="24"/>
          <w:szCs w:val="24"/>
        </w:rPr>
        <w:t xml:space="preserve">he respondents </w:t>
      </w:r>
      <w:r w:rsidR="00D9325F" w:rsidRPr="00453531">
        <w:rPr>
          <w:rFonts w:ascii="Times New Roman" w:hAnsi="Times New Roman" w:cs="Times New Roman"/>
          <w:sz w:val="24"/>
          <w:szCs w:val="24"/>
        </w:rPr>
        <w:t xml:space="preserve">averred </w:t>
      </w:r>
      <w:r w:rsidR="00F47E26" w:rsidRPr="00453531">
        <w:rPr>
          <w:rFonts w:ascii="Times New Roman" w:hAnsi="Times New Roman" w:cs="Times New Roman"/>
          <w:sz w:val="24"/>
          <w:szCs w:val="24"/>
        </w:rPr>
        <w:t>that the applicant failed to make full disclosure of pertinent facts</w:t>
      </w:r>
      <w:r w:rsidR="00D9325F" w:rsidRPr="00453531">
        <w:rPr>
          <w:rFonts w:ascii="Times New Roman" w:hAnsi="Times New Roman" w:cs="Times New Roman"/>
          <w:sz w:val="24"/>
          <w:szCs w:val="24"/>
        </w:rPr>
        <w:t>. The respondents state t</w:t>
      </w:r>
      <w:r w:rsidR="00101BEA" w:rsidRPr="00453531">
        <w:rPr>
          <w:rFonts w:ascii="Times New Roman" w:hAnsi="Times New Roman" w:cs="Times New Roman"/>
          <w:sz w:val="24"/>
          <w:szCs w:val="24"/>
        </w:rPr>
        <w:t xml:space="preserve">hat </w:t>
      </w:r>
      <w:r w:rsidR="00E95FD0" w:rsidRPr="00453531">
        <w:rPr>
          <w:rFonts w:ascii="Times New Roman" w:hAnsi="Times New Roman" w:cs="Times New Roman"/>
          <w:sz w:val="24"/>
          <w:szCs w:val="24"/>
        </w:rPr>
        <w:t>t</w:t>
      </w:r>
      <w:r w:rsidR="00101BEA" w:rsidRPr="00453531">
        <w:rPr>
          <w:rFonts w:ascii="Times New Roman" w:hAnsi="Times New Roman" w:cs="Times New Roman"/>
          <w:sz w:val="24"/>
          <w:szCs w:val="24"/>
        </w:rPr>
        <w:t>he</w:t>
      </w:r>
      <w:r w:rsidR="000418AE" w:rsidRPr="00453531">
        <w:rPr>
          <w:rFonts w:ascii="Times New Roman" w:hAnsi="Times New Roman" w:cs="Times New Roman"/>
          <w:sz w:val="24"/>
          <w:szCs w:val="24"/>
        </w:rPr>
        <w:t xml:space="preserve"> applicant did not mention that the property was bought by the Congregation to accommodate the Reverend and conduct church gatherings. They further aver that they</w:t>
      </w:r>
      <w:r w:rsidR="00E95FD0" w:rsidRPr="00453531">
        <w:rPr>
          <w:rFonts w:ascii="Times New Roman" w:hAnsi="Times New Roman" w:cs="Times New Roman"/>
          <w:sz w:val="24"/>
          <w:szCs w:val="24"/>
        </w:rPr>
        <w:t xml:space="preserve"> are not aware of what they</w:t>
      </w:r>
      <w:r w:rsidR="00101BEA" w:rsidRPr="00453531">
        <w:rPr>
          <w:rFonts w:ascii="Times New Roman" w:hAnsi="Times New Roman" w:cs="Times New Roman"/>
          <w:sz w:val="24"/>
          <w:szCs w:val="24"/>
        </w:rPr>
        <w:t xml:space="preserve"> di</w:t>
      </w:r>
      <w:r w:rsidR="00E95FD0" w:rsidRPr="00453531">
        <w:rPr>
          <w:rFonts w:ascii="Times New Roman" w:hAnsi="Times New Roman" w:cs="Times New Roman"/>
          <w:sz w:val="24"/>
          <w:szCs w:val="24"/>
        </w:rPr>
        <w:t>d</w:t>
      </w:r>
      <w:r w:rsidR="00101BEA" w:rsidRPr="00453531">
        <w:rPr>
          <w:rFonts w:ascii="Times New Roman" w:hAnsi="Times New Roman" w:cs="Times New Roman"/>
          <w:sz w:val="24"/>
          <w:szCs w:val="24"/>
        </w:rPr>
        <w:t xml:space="preserve"> that warrants application of this nature to be instituted against </w:t>
      </w:r>
      <w:r w:rsidR="008C699A" w:rsidRPr="00453531">
        <w:rPr>
          <w:rFonts w:ascii="Times New Roman" w:hAnsi="Times New Roman" w:cs="Times New Roman"/>
          <w:sz w:val="24"/>
          <w:szCs w:val="24"/>
        </w:rPr>
        <w:t>the</w:t>
      </w:r>
      <w:r w:rsidR="00101BEA" w:rsidRPr="00453531">
        <w:rPr>
          <w:rFonts w:ascii="Times New Roman" w:hAnsi="Times New Roman" w:cs="Times New Roman"/>
          <w:sz w:val="24"/>
          <w:szCs w:val="24"/>
        </w:rPr>
        <w:t xml:space="preserve">m. </w:t>
      </w:r>
      <w:r w:rsidR="00F47E26" w:rsidRPr="00453531">
        <w:rPr>
          <w:rFonts w:ascii="Times New Roman" w:hAnsi="Times New Roman" w:cs="Times New Roman"/>
          <w:sz w:val="24"/>
          <w:szCs w:val="24"/>
        </w:rPr>
        <w:t>The applicant dispute</w:t>
      </w:r>
      <w:r w:rsidR="007F3FE3" w:rsidRPr="00453531">
        <w:rPr>
          <w:rFonts w:ascii="Times New Roman" w:hAnsi="Times New Roman" w:cs="Times New Roman"/>
          <w:sz w:val="24"/>
          <w:szCs w:val="24"/>
        </w:rPr>
        <w:t>s this alleged fact</w:t>
      </w:r>
      <w:r w:rsidR="00947C28">
        <w:rPr>
          <w:rFonts w:ascii="Times New Roman" w:hAnsi="Times New Roman" w:cs="Times New Roman"/>
          <w:sz w:val="24"/>
          <w:szCs w:val="24"/>
        </w:rPr>
        <w:t>,</w:t>
      </w:r>
      <w:r w:rsidR="007F3FE3" w:rsidRPr="00453531">
        <w:rPr>
          <w:rFonts w:ascii="Times New Roman" w:hAnsi="Times New Roman" w:cs="Times New Roman"/>
          <w:sz w:val="24"/>
          <w:szCs w:val="24"/>
        </w:rPr>
        <w:t xml:space="preserve"> maintaining that it</w:t>
      </w:r>
      <w:r w:rsidR="00F47E26" w:rsidRPr="00453531">
        <w:rPr>
          <w:rFonts w:ascii="Times New Roman" w:hAnsi="Times New Roman" w:cs="Times New Roman"/>
          <w:sz w:val="24"/>
          <w:szCs w:val="24"/>
        </w:rPr>
        <w:t xml:space="preserve"> set out the essential averments necessary in </w:t>
      </w:r>
      <w:r w:rsidR="007F3FE3" w:rsidRPr="00453531">
        <w:rPr>
          <w:rFonts w:ascii="Times New Roman" w:hAnsi="Times New Roman" w:cs="Times New Roman"/>
          <w:sz w:val="24"/>
          <w:szCs w:val="24"/>
        </w:rPr>
        <w:t>the</w:t>
      </w:r>
      <w:r w:rsidR="00F47E26" w:rsidRPr="00453531">
        <w:rPr>
          <w:rFonts w:ascii="Times New Roman" w:hAnsi="Times New Roman" w:cs="Times New Roman"/>
          <w:sz w:val="24"/>
          <w:szCs w:val="24"/>
        </w:rPr>
        <w:t xml:space="preserve"> founding affidavit which </w:t>
      </w:r>
      <w:r w:rsidR="007F3FE3" w:rsidRPr="00453531">
        <w:rPr>
          <w:rFonts w:ascii="Times New Roman" w:hAnsi="Times New Roman" w:cs="Times New Roman"/>
          <w:sz w:val="24"/>
          <w:szCs w:val="24"/>
        </w:rPr>
        <w:t xml:space="preserve">averments </w:t>
      </w:r>
      <w:r w:rsidR="00F47E26" w:rsidRPr="00453531">
        <w:rPr>
          <w:rFonts w:ascii="Times New Roman" w:hAnsi="Times New Roman" w:cs="Times New Roman"/>
          <w:sz w:val="24"/>
          <w:szCs w:val="24"/>
        </w:rPr>
        <w:t xml:space="preserve">are required for an applicant to succeed for a vindicatory application. </w:t>
      </w:r>
    </w:p>
    <w:p w14:paraId="4ED822C3" w14:textId="5C93C4F5" w:rsidR="002D7A6C" w:rsidRPr="00453531" w:rsidRDefault="00394D66" w:rsidP="00394D66">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D92D28" w:rsidRPr="00453531">
        <w:rPr>
          <w:rFonts w:ascii="Times New Roman" w:hAnsi="Times New Roman" w:cs="Times New Roman"/>
          <w:sz w:val="24"/>
          <w:szCs w:val="24"/>
        </w:rPr>
        <w:t xml:space="preserve">It is </w:t>
      </w:r>
      <w:r w:rsidR="00432F88" w:rsidRPr="00453531">
        <w:rPr>
          <w:rFonts w:ascii="Times New Roman" w:hAnsi="Times New Roman" w:cs="Times New Roman"/>
          <w:sz w:val="24"/>
          <w:szCs w:val="24"/>
        </w:rPr>
        <w:t>pertinent</w:t>
      </w:r>
      <w:r w:rsidR="00D92D28" w:rsidRPr="00453531">
        <w:rPr>
          <w:rFonts w:ascii="Times New Roman" w:hAnsi="Times New Roman" w:cs="Times New Roman"/>
          <w:sz w:val="24"/>
          <w:szCs w:val="24"/>
        </w:rPr>
        <w:t xml:space="preserve"> to note that the Congregation is not distinct from the applicant. Churches have their own way of administering their property. It is </w:t>
      </w:r>
      <w:r w:rsidR="00EE5138" w:rsidRPr="00453531">
        <w:rPr>
          <w:rFonts w:ascii="Times New Roman" w:hAnsi="Times New Roman" w:cs="Times New Roman"/>
          <w:sz w:val="24"/>
          <w:szCs w:val="24"/>
        </w:rPr>
        <w:t>common cause</w:t>
      </w:r>
      <w:r w:rsidR="00D92D28" w:rsidRPr="00453531">
        <w:rPr>
          <w:rFonts w:ascii="Times New Roman" w:hAnsi="Times New Roman" w:cs="Times New Roman"/>
          <w:sz w:val="24"/>
          <w:szCs w:val="24"/>
        </w:rPr>
        <w:t xml:space="preserve"> that </w:t>
      </w:r>
      <w:r w:rsidR="00EE5138" w:rsidRPr="00453531">
        <w:rPr>
          <w:rFonts w:ascii="Times New Roman" w:hAnsi="Times New Roman" w:cs="Times New Roman"/>
          <w:sz w:val="24"/>
          <w:szCs w:val="24"/>
        </w:rPr>
        <w:t>in religious institutions congregates make contributions and acquire property for their p</w:t>
      </w:r>
      <w:r w:rsidRPr="00453531">
        <w:rPr>
          <w:rFonts w:ascii="Times New Roman" w:hAnsi="Times New Roman" w:cs="Times New Roman"/>
          <w:sz w:val="24"/>
          <w:szCs w:val="24"/>
        </w:rPr>
        <w:t>a</w:t>
      </w:r>
      <w:r w:rsidR="00EE5138" w:rsidRPr="00453531">
        <w:rPr>
          <w:rFonts w:ascii="Times New Roman" w:hAnsi="Times New Roman" w:cs="Times New Roman"/>
          <w:sz w:val="24"/>
          <w:szCs w:val="24"/>
        </w:rPr>
        <w:t xml:space="preserve">rish which will be accounted </w:t>
      </w:r>
      <w:r w:rsidR="00237D78" w:rsidRPr="00453531">
        <w:rPr>
          <w:rFonts w:ascii="Times New Roman" w:hAnsi="Times New Roman" w:cs="Times New Roman"/>
          <w:sz w:val="24"/>
          <w:szCs w:val="24"/>
        </w:rPr>
        <w:t>to</w:t>
      </w:r>
      <w:r w:rsidR="00EE5138" w:rsidRPr="00453531">
        <w:rPr>
          <w:rFonts w:ascii="Times New Roman" w:hAnsi="Times New Roman" w:cs="Times New Roman"/>
          <w:sz w:val="24"/>
          <w:szCs w:val="24"/>
        </w:rPr>
        <w:t xml:space="preserve"> the church as an institution. </w:t>
      </w:r>
      <w:r w:rsidR="00FF5272" w:rsidRPr="00453531">
        <w:rPr>
          <w:rFonts w:ascii="Times New Roman" w:hAnsi="Times New Roman" w:cs="Times New Roman"/>
          <w:sz w:val="24"/>
          <w:szCs w:val="24"/>
        </w:rPr>
        <w:t xml:space="preserve">The </w:t>
      </w:r>
      <w:r w:rsidR="002D3AC6" w:rsidRPr="00453531">
        <w:rPr>
          <w:rFonts w:ascii="Times New Roman" w:hAnsi="Times New Roman" w:cs="Times New Roman"/>
          <w:sz w:val="24"/>
          <w:szCs w:val="24"/>
        </w:rPr>
        <w:t>allegations that the property was</w:t>
      </w:r>
      <w:r w:rsidR="00FF5272" w:rsidRPr="00453531">
        <w:rPr>
          <w:rFonts w:ascii="Times New Roman" w:hAnsi="Times New Roman" w:cs="Times New Roman"/>
          <w:sz w:val="24"/>
          <w:szCs w:val="24"/>
        </w:rPr>
        <w:t xml:space="preserve"> bought by contributions made </w:t>
      </w:r>
      <w:r w:rsidR="00FF5272" w:rsidRPr="00453531">
        <w:rPr>
          <w:rFonts w:ascii="Times New Roman" w:hAnsi="Times New Roman" w:cs="Times New Roman"/>
          <w:sz w:val="24"/>
          <w:szCs w:val="24"/>
        </w:rPr>
        <w:lastRenderedPageBreak/>
        <w:t xml:space="preserve">by the Congregation which is run by a Church Council is immaterial </w:t>
      </w:r>
      <w:r w:rsidR="002D3AC6" w:rsidRPr="00453531">
        <w:rPr>
          <w:rFonts w:ascii="Times New Roman" w:hAnsi="Times New Roman" w:cs="Times New Roman"/>
          <w:sz w:val="24"/>
          <w:szCs w:val="24"/>
        </w:rPr>
        <w:t>and does not affect the ownership status of the applicant</w:t>
      </w:r>
      <w:r w:rsidR="00FF5272" w:rsidRPr="00453531">
        <w:rPr>
          <w:rFonts w:ascii="Times New Roman" w:hAnsi="Times New Roman" w:cs="Times New Roman"/>
          <w:sz w:val="24"/>
          <w:szCs w:val="24"/>
        </w:rPr>
        <w:t xml:space="preserve">. </w:t>
      </w:r>
    </w:p>
    <w:p w14:paraId="0CA4AB93" w14:textId="32BAF5C2" w:rsidR="00FF5272"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432F88" w:rsidRPr="00453531">
        <w:rPr>
          <w:rFonts w:ascii="Times New Roman" w:hAnsi="Times New Roman" w:cs="Times New Roman"/>
          <w:sz w:val="24"/>
          <w:szCs w:val="24"/>
        </w:rPr>
        <w:t>F</w:t>
      </w:r>
      <w:r w:rsidR="00FF5272" w:rsidRPr="00453531">
        <w:rPr>
          <w:rFonts w:ascii="Times New Roman" w:hAnsi="Times New Roman" w:cs="Times New Roman"/>
          <w:sz w:val="24"/>
          <w:szCs w:val="24"/>
        </w:rPr>
        <w:t xml:space="preserve">ailure by the applicant to mention that sole custody and control of the property vested with the Congregation is </w:t>
      </w:r>
      <w:r w:rsidR="00432F88" w:rsidRPr="00453531">
        <w:rPr>
          <w:rFonts w:ascii="Times New Roman" w:hAnsi="Times New Roman" w:cs="Times New Roman"/>
          <w:sz w:val="24"/>
          <w:szCs w:val="24"/>
        </w:rPr>
        <w:t>im</w:t>
      </w:r>
      <w:r w:rsidR="00FF5272" w:rsidRPr="00453531">
        <w:rPr>
          <w:rFonts w:ascii="Times New Roman" w:hAnsi="Times New Roman" w:cs="Times New Roman"/>
          <w:sz w:val="24"/>
          <w:szCs w:val="24"/>
        </w:rPr>
        <w:t>material</w:t>
      </w:r>
      <w:r w:rsidR="0039735B" w:rsidRPr="00453531">
        <w:rPr>
          <w:rFonts w:ascii="Times New Roman" w:hAnsi="Times New Roman" w:cs="Times New Roman"/>
          <w:sz w:val="24"/>
          <w:szCs w:val="24"/>
        </w:rPr>
        <w:t xml:space="preserve"> a</w:t>
      </w:r>
      <w:r w:rsidR="00624E92" w:rsidRPr="00453531">
        <w:rPr>
          <w:rFonts w:ascii="Times New Roman" w:hAnsi="Times New Roman" w:cs="Times New Roman"/>
          <w:sz w:val="24"/>
          <w:szCs w:val="24"/>
        </w:rPr>
        <w:t>s the applicant is not seeking to vindicate the property from the Congregation but from the respondents. The law distinguishes between custody, occupation and possession of property</w:t>
      </w:r>
      <w:r w:rsidR="00FF5272" w:rsidRPr="00453531">
        <w:rPr>
          <w:rFonts w:ascii="Times New Roman" w:hAnsi="Times New Roman" w:cs="Times New Roman"/>
          <w:sz w:val="24"/>
          <w:szCs w:val="24"/>
        </w:rPr>
        <w:t>.</w:t>
      </w:r>
      <w:r w:rsidR="00624E92" w:rsidRPr="00453531">
        <w:rPr>
          <w:rFonts w:ascii="Times New Roman" w:hAnsi="Times New Roman" w:cs="Times New Roman"/>
          <w:sz w:val="24"/>
          <w:szCs w:val="24"/>
        </w:rPr>
        <w:t xml:space="preserve"> </w:t>
      </w:r>
      <w:r w:rsidR="00FF5272" w:rsidRPr="00453531">
        <w:rPr>
          <w:rFonts w:ascii="Times New Roman" w:hAnsi="Times New Roman" w:cs="Times New Roman"/>
          <w:sz w:val="24"/>
          <w:szCs w:val="24"/>
        </w:rPr>
        <w:t xml:space="preserve"> </w:t>
      </w:r>
      <w:r w:rsidR="00624E92" w:rsidRPr="00453531">
        <w:rPr>
          <w:rFonts w:ascii="Times New Roman" w:hAnsi="Times New Roman" w:cs="Times New Roman"/>
          <w:sz w:val="24"/>
          <w:szCs w:val="24"/>
        </w:rPr>
        <w:t xml:space="preserve">There is no law that protects the </w:t>
      </w:r>
      <w:r w:rsidR="003C2EC9" w:rsidRPr="00453531">
        <w:rPr>
          <w:rFonts w:ascii="Times New Roman" w:hAnsi="Times New Roman" w:cs="Times New Roman"/>
          <w:sz w:val="24"/>
          <w:szCs w:val="24"/>
        </w:rPr>
        <w:t>respondents</w:t>
      </w:r>
      <w:r w:rsidR="00624E92" w:rsidRPr="00453531">
        <w:rPr>
          <w:rFonts w:ascii="Times New Roman" w:hAnsi="Times New Roman" w:cs="Times New Roman"/>
          <w:sz w:val="24"/>
          <w:szCs w:val="24"/>
        </w:rPr>
        <w:t xml:space="preserve"> as they bear no right of retention let alone custodial rights </w:t>
      </w:r>
      <w:r w:rsidR="00FF5272" w:rsidRPr="00453531">
        <w:rPr>
          <w:rFonts w:ascii="Times New Roman" w:hAnsi="Times New Roman" w:cs="Times New Roman"/>
          <w:sz w:val="24"/>
          <w:szCs w:val="24"/>
        </w:rPr>
        <w:t>t</w:t>
      </w:r>
      <w:r w:rsidR="00624E92" w:rsidRPr="00453531">
        <w:rPr>
          <w:rFonts w:ascii="Times New Roman" w:hAnsi="Times New Roman" w:cs="Times New Roman"/>
          <w:sz w:val="24"/>
          <w:szCs w:val="24"/>
        </w:rPr>
        <w:t xml:space="preserve">o the property which may grant them </w:t>
      </w:r>
      <w:r w:rsidR="003C2EC9" w:rsidRPr="00453531">
        <w:rPr>
          <w:rFonts w:ascii="Times New Roman" w:hAnsi="Times New Roman" w:cs="Times New Roman"/>
          <w:sz w:val="24"/>
          <w:szCs w:val="24"/>
        </w:rPr>
        <w:t>temporary</w:t>
      </w:r>
      <w:r w:rsidR="00624E92" w:rsidRPr="00453531">
        <w:rPr>
          <w:rFonts w:ascii="Times New Roman" w:hAnsi="Times New Roman" w:cs="Times New Roman"/>
          <w:sz w:val="24"/>
          <w:szCs w:val="24"/>
        </w:rPr>
        <w:t xml:space="preserve"> relief for </w:t>
      </w:r>
      <w:r w:rsidR="0039735B" w:rsidRPr="00453531">
        <w:rPr>
          <w:rFonts w:ascii="Times New Roman" w:hAnsi="Times New Roman" w:cs="Times New Roman"/>
          <w:sz w:val="24"/>
          <w:szCs w:val="24"/>
        </w:rPr>
        <w:t xml:space="preserve">continued possession of the property. </w:t>
      </w:r>
      <w:r w:rsidRPr="00453531">
        <w:rPr>
          <w:rFonts w:ascii="Times New Roman" w:hAnsi="Times New Roman" w:cs="Times New Roman"/>
          <w:sz w:val="24"/>
          <w:szCs w:val="24"/>
        </w:rPr>
        <w:t>Thus,</w:t>
      </w:r>
      <w:r w:rsidR="00432F88" w:rsidRPr="00453531">
        <w:rPr>
          <w:rFonts w:ascii="Times New Roman" w:hAnsi="Times New Roman" w:cs="Times New Roman"/>
          <w:sz w:val="24"/>
          <w:szCs w:val="24"/>
        </w:rPr>
        <w:t xml:space="preserve"> it cannot be said that the applicant failed to disclose material facts which have a bearing on the case.</w:t>
      </w:r>
    </w:p>
    <w:p w14:paraId="5D09FA01" w14:textId="61CFFA31" w:rsidR="006A2552"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9B5064" w:rsidRPr="00453531">
        <w:rPr>
          <w:rFonts w:ascii="Times New Roman" w:hAnsi="Times New Roman" w:cs="Times New Roman"/>
          <w:sz w:val="24"/>
          <w:szCs w:val="24"/>
        </w:rPr>
        <w:t>This</w:t>
      </w:r>
      <w:r w:rsidR="007169FE" w:rsidRPr="00453531">
        <w:rPr>
          <w:rFonts w:ascii="Times New Roman" w:hAnsi="Times New Roman" w:cs="Times New Roman"/>
          <w:sz w:val="24"/>
          <w:szCs w:val="24"/>
        </w:rPr>
        <w:t xml:space="preserve"> preliminary point </w:t>
      </w:r>
      <w:r w:rsidRPr="00453531">
        <w:rPr>
          <w:rFonts w:ascii="Times New Roman" w:hAnsi="Times New Roman" w:cs="Times New Roman"/>
          <w:sz w:val="24"/>
          <w:szCs w:val="24"/>
        </w:rPr>
        <w:t>is dismissed</w:t>
      </w:r>
      <w:r w:rsidR="009B5064" w:rsidRPr="00453531">
        <w:rPr>
          <w:rFonts w:ascii="Times New Roman" w:hAnsi="Times New Roman" w:cs="Times New Roman"/>
          <w:sz w:val="24"/>
          <w:szCs w:val="24"/>
        </w:rPr>
        <w:t xml:space="preserve"> </w:t>
      </w:r>
      <w:r w:rsidR="007169FE" w:rsidRPr="00453531">
        <w:rPr>
          <w:rFonts w:ascii="Times New Roman" w:hAnsi="Times New Roman" w:cs="Times New Roman"/>
          <w:sz w:val="24"/>
          <w:szCs w:val="24"/>
        </w:rPr>
        <w:t>for lack of merit</w:t>
      </w:r>
      <w:r w:rsidR="00DD4A79" w:rsidRPr="00453531">
        <w:rPr>
          <w:rFonts w:ascii="Times New Roman" w:hAnsi="Times New Roman" w:cs="Times New Roman"/>
          <w:sz w:val="24"/>
          <w:szCs w:val="24"/>
        </w:rPr>
        <w:t xml:space="preserve">. The </w:t>
      </w:r>
      <w:r w:rsidR="00064DED" w:rsidRPr="00453531">
        <w:rPr>
          <w:rFonts w:ascii="Times New Roman" w:hAnsi="Times New Roman" w:cs="Times New Roman"/>
          <w:sz w:val="24"/>
          <w:szCs w:val="24"/>
        </w:rPr>
        <w:t xml:space="preserve">matter </w:t>
      </w:r>
      <w:r w:rsidR="00DD4A79" w:rsidRPr="00453531">
        <w:rPr>
          <w:rFonts w:ascii="Times New Roman" w:hAnsi="Times New Roman" w:cs="Times New Roman"/>
          <w:sz w:val="24"/>
          <w:szCs w:val="24"/>
        </w:rPr>
        <w:t xml:space="preserve">proceeds to be heard </w:t>
      </w:r>
      <w:r w:rsidR="00064DED" w:rsidRPr="00453531">
        <w:rPr>
          <w:rFonts w:ascii="Times New Roman" w:hAnsi="Times New Roman" w:cs="Times New Roman"/>
          <w:sz w:val="24"/>
          <w:szCs w:val="24"/>
        </w:rPr>
        <w:t>on merits.</w:t>
      </w:r>
    </w:p>
    <w:p w14:paraId="1961931B" w14:textId="558D1DA6" w:rsidR="00EE5A39" w:rsidRDefault="00EE5A39" w:rsidP="00DE258E">
      <w:pPr>
        <w:spacing w:after="0" w:line="360" w:lineRule="auto"/>
        <w:jc w:val="both"/>
        <w:rPr>
          <w:rFonts w:ascii="Times New Roman" w:hAnsi="Times New Roman" w:cs="Times New Roman"/>
          <w:b/>
          <w:bCs/>
          <w:sz w:val="24"/>
          <w:szCs w:val="24"/>
          <w:u w:val="single"/>
        </w:rPr>
      </w:pPr>
      <w:r w:rsidRPr="00453531">
        <w:rPr>
          <w:rFonts w:ascii="Times New Roman" w:hAnsi="Times New Roman" w:cs="Times New Roman"/>
          <w:b/>
          <w:bCs/>
          <w:sz w:val="24"/>
          <w:szCs w:val="24"/>
          <w:u w:val="single"/>
        </w:rPr>
        <w:t>On merit</w:t>
      </w:r>
      <w:r w:rsidR="00E93D93" w:rsidRPr="00453531">
        <w:rPr>
          <w:rFonts w:ascii="Times New Roman" w:hAnsi="Times New Roman" w:cs="Times New Roman"/>
          <w:b/>
          <w:bCs/>
          <w:sz w:val="24"/>
          <w:szCs w:val="24"/>
          <w:u w:val="single"/>
        </w:rPr>
        <w:t>s</w:t>
      </w:r>
    </w:p>
    <w:p w14:paraId="52641ACC" w14:textId="34545F33" w:rsidR="000657ED" w:rsidRPr="00453531" w:rsidRDefault="00BA47AA"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 xml:space="preserve">Whether </w:t>
      </w:r>
      <w:r w:rsidR="00811934" w:rsidRPr="00453531">
        <w:rPr>
          <w:rFonts w:ascii="Times New Roman" w:hAnsi="Times New Roman" w:cs="Times New Roman"/>
          <w:b/>
          <w:bCs/>
          <w:sz w:val="24"/>
          <w:szCs w:val="24"/>
          <w:u w:val="single"/>
        </w:rPr>
        <w:t xml:space="preserve">the </w:t>
      </w:r>
      <w:r w:rsidR="00B44B71" w:rsidRPr="00453531">
        <w:rPr>
          <w:rFonts w:ascii="Times New Roman" w:hAnsi="Times New Roman" w:cs="Times New Roman"/>
          <w:b/>
          <w:bCs/>
          <w:sz w:val="24"/>
          <w:szCs w:val="24"/>
          <w:u w:val="single"/>
        </w:rPr>
        <w:t>respondents enjoy a usufruct over the property justifying continued</w:t>
      </w:r>
      <w:r w:rsidR="00FD064E" w:rsidRPr="00453531">
        <w:rPr>
          <w:rFonts w:ascii="Times New Roman" w:hAnsi="Times New Roman" w:cs="Times New Roman"/>
          <w:b/>
          <w:bCs/>
          <w:sz w:val="24"/>
          <w:szCs w:val="24"/>
          <w:u w:val="single"/>
        </w:rPr>
        <w:t xml:space="preserve"> possession of the </w:t>
      </w:r>
      <w:r w:rsidR="00394D66" w:rsidRPr="00453531">
        <w:rPr>
          <w:rFonts w:ascii="Times New Roman" w:hAnsi="Times New Roman" w:cs="Times New Roman"/>
          <w:b/>
          <w:bCs/>
          <w:sz w:val="24"/>
          <w:szCs w:val="24"/>
          <w:u w:val="single"/>
        </w:rPr>
        <w:t>property?</w:t>
      </w:r>
      <w:r w:rsidR="00FD064E" w:rsidRPr="00453531">
        <w:rPr>
          <w:rFonts w:ascii="Times New Roman" w:hAnsi="Times New Roman" w:cs="Times New Roman"/>
          <w:sz w:val="24"/>
          <w:szCs w:val="24"/>
          <w:u w:val="single"/>
        </w:rPr>
        <w:t xml:space="preserve"> </w:t>
      </w:r>
    </w:p>
    <w:p w14:paraId="7501ED69" w14:textId="30FC26DF" w:rsidR="00531BC0"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0E2831" w:rsidRPr="00453531">
        <w:rPr>
          <w:rFonts w:ascii="Times New Roman" w:hAnsi="Times New Roman" w:cs="Times New Roman"/>
          <w:sz w:val="24"/>
          <w:szCs w:val="24"/>
        </w:rPr>
        <w:t xml:space="preserve">Amongst the respondents’ numerous defences is the defense that the respondents have or enjoy a usufruct over the property. </w:t>
      </w:r>
      <w:r w:rsidR="00531BC0" w:rsidRPr="00453531">
        <w:rPr>
          <w:rFonts w:ascii="Times New Roman" w:hAnsi="Times New Roman" w:cs="Times New Roman"/>
          <w:sz w:val="24"/>
          <w:szCs w:val="24"/>
        </w:rPr>
        <w:t xml:space="preserve">The Council Secretary and Minister in charge </w:t>
      </w:r>
      <w:r w:rsidR="000E2831" w:rsidRPr="00453531">
        <w:rPr>
          <w:rFonts w:ascii="Times New Roman" w:hAnsi="Times New Roman" w:cs="Times New Roman"/>
          <w:sz w:val="24"/>
          <w:szCs w:val="24"/>
        </w:rPr>
        <w:t xml:space="preserve">acting on behalf of the Congregation </w:t>
      </w:r>
      <w:r w:rsidR="00531BC0" w:rsidRPr="00453531">
        <w:rPr>
          <w:rFonts w:ascii="Times New Roman" w:hAnsi="Times New Roman" w:cs="Times New Roman"/>
          <w:sz w:val="24"/>
          <w:szCs w:val="24"/>
        </w:rPr>
        <w:t xml:space="preserve">wrote a letter dated 15 December 2020 alleging that the Congregation is not in possession and administration of the property as a tenant </w:t>
      </w:r>
      <w:r w:rsidR="00B44B71" w:rsidRPr="00453531">
        <w:rPr>
          <w:rFonts w:ascii="Times New Roman" w:hAnsi="Times New Roman" w:cs="Times New Roman"/>
          <w:sz w:val="24"/>
          <w:szCs w:val="24"/>
        </w:rPr>
        <w:t xml:space="preserve">citing </w:t>
      </w:r>
      <w:r w:rsidR="00531BC0" w:rsidRPr="00453531">
        <w:rPr>
          <w:rFonts w:ascii="Times New Roman" w:hAnsi="Times New Roman" w:cs="Times New Roman"/>
          <w:sz w:val="24"/>
          <w:szCs w:val="24"/>
        </w:rPr>
        <w:t xml:space="preserve">existence of a usufruct. </w:t>
      </w:r>
      <w:r w:rsidR="00B44B71" w:rsidRPr="00453531">
        <w:rPr>
          <w:rFonts w:ascii="Times New Roman" w:hAnsi="Times New Roman" w:cs="Times New Roman"/>
          <w:sz w:val="24"/>
          <w:szCs w:val="24"/>
        </w:rPr>
        <w:t>The applicant disputes this assertion.</w:t>
      </w:r>
    </w:p>
    <w:p w14:paraId="76A6AFB6" w14:textId="6A3A78E0" w:rsidR="0061597F"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32490E" w:rsidRPr="00453531">
        <w:rPr>
          <w:rFonts w:ascii="Times New Roman" w:hAnsi="Times New Roman" w:cs="Times New Roman"/>
          <w:sz w:val="24"/>
          <w:szCs w:val="24"/>
        </w:rPr>
        <w:t xml:space="preserve">The law provides </w:t>
      </w:r>
      <w:r w:rsidR="00033043" w:rsidRPr="00453531">
        <w:rPr>
          <w:rFonts w:ascii="Times New Roman" w:hAnsi="Times New Roman" w:cs="Times New Roman"/>
          <w:sz w:val="24"/>
          <w:szCs w:val="24"/>
        </w:rPr>
        <w:t xml:space="preserve">that a usufruct </w:t>
      </w:r>
      <w:r w:rsidR="00E5446C" w:rsidRPr="00453531">
        <w:rPr>
          <w:rFonts w:ascii="Times New Roman" w:hAnsi="Times New Roman" w:cs="Times New Roman"/>
          <w:sz w:val="24"/>
          <w:szCs w:val="24"/>
        </w:rPr>
        <w:t>grants</w:t>
      </w:r>
      <w:r w:rsidR="00033043" w:rsidRPr="00453531">
        <w:rPr>
          <w:rFonts w:ascii="Times New Roman" w:hAnsi="Times New Roman" w:cs="Times New Roman"/>
          <w:sz w:val="24"/>
          <w:szCs w:val="24"/>
        </w:rPr>
        <w:t xml:space="preserve"> </w:t>
      </w:r>
      <w:r w:rsidR="00E5446C" w:rsidRPr="00453531">
        <w:rPr>
          <w:rFonts w:ascii="Times New Roman" w:hAnsi="Times New Roman" w:cs="Times New Roman"/>
          <w:sz w:val="24"/>
          <w:szCs w:val="24"/>
        </w:rPr>
        <w:t xml:space="preserve">a </w:t>
      </w:r>
      <w:r w:rsidR="00033043" w:rsidRPr="00453531">
        <w:rPr>
          <w:rFonts w:ascii="Times New Roman" w:hAnsi="Times New Roman" w:cs="Times New Roman"/>
          <w:sz w:val="24"/>
          <w:szCs w:val="24"/>
        </w:rPr>
        <w:t xml:space="preserve">right to enjoyment of a person’s property for a specific period of time </w:t>
      </w:r>
      <w:r w:rsidR="00E5446C" w:rsidRPr="00453531">
        <w:rPr>
          <w:rFonts w:ascii="Times New Roman" w:hAnsi="Times New Roman" w:cs="Times New Roman"/>
          <w:sz w:val="24"/>
          <w:szCs w:val="24"/>
        </w:rPr>
        <w:t xml:space="preserve">and </w:t>
      </w:r>
      <w:r w:rsidR="00C64073" w:rsidRPr="00453531">
        <w:rPr>
          <w:rFonts w:ascii="Times New Roman" w:hAnsi="Times New Roman" w:cs="Times New Roman"/>
          <w:sz w:val="24"/>
          <w:szCs w:val="24"/>
        </w:rPr>
        <w:t>due to</w:t>
      </w:r>
      <w:r w:rsidR="00E5446C" w:rsidRPr="00453531">
        <w:rPr>
          <w:rFonts w:ascii="Times New Roman" w:hAnsi="Times New Roman" w:cs="Times New Roman"/>
          <w:sz w:val="24"/>
          <w:szCs w:val="24"/>
        </w:rPr>
        <w:t xml:space="preserve"> lapse of time, </w:t>
      </w:r>
      <w:r w:rsidR="00033043" w:rsidRPr="00453531">
        <w:rPr>
          <w:rFonts w:ascii="Times New Roman" w:hAnsi="Times New Roman" w:cs="Times New Roman"/>
          <w:sz w:val="24"/>
          <w:szCs w:val="24"/>
        </w:rPr>
        <w:t>the usufruct terminates</w:t>
      </w:r>
      <w:r w:rsidR="00E5446C" w:rsidRPr="00453531">
        <w:rPr>
          <w:rFonts w:ascii="Times New Roman" w:hAnsi="Times New Roman" w:cs="Times New Roman"/>
          <w:sz w:val="24"/>
          <w:szCs w:val="24"/>
        </w:rPr>
        <w:t>.</w:t>
      </w:r>
      <w:r w:rsidR="00033043" w:rsidRPr="00453531">
        <w:rPr>
          <w:rFonts w:ascii="Times New Roman" w:hAnsi="Times New Roman" w:cs="Times New Roman"/>
          <w:sz w:val="24"/>
          <w:szCs w:val="24"/>
        </w:rPr>
        <w:t xml:space="preserve"> </w:t>
      </w:r>
      <w:r w:rsidR="00064DED" w:rsidRPr="00453531">
        <w:rPr>
          <w:rFonts w:ascii="Times New Roman" w:hAnsi="Times New Roman" w:cs="Times New Roman"/>
          <w:sz w:val="24"/>
          <w:szCs w:val="24"/>
        </w:rPr>
        <w:t xml:space="preserve">The usufruct is a temporary defence or bar to the application of the </w:t>
      </w:r>
      <w:r w:rsidR="00064DED" w:rsidRPr="00453531">
        <w:rPr>
          <w:rFonts w:ascii="Times New Roman" w:hAnsi="Times New Roman" w:cs="Times New Roman"/>
          <w:i/>
          <w:iCs/>
          <w:sz w:val="24"/>
          <w:szCs w:val="24"/>
        </w:rPr>
        <w:t>rei vindicatio</w:t>
      </w:r>
      <w:r w:rsidR="00064DED" w:rsidRPr="00453531">
        <w:rPr>
          <w:rFonts w:ascii="Times New Roman" w:hAnsi="Times New Roman" w:cs="Times New Roman"/>
          <w:sz w:val="24"/>
          <w:szCs w:val="24"/>
        </w:rPr>
        <w:t xml:space="preserve">, and upon termination of the usufruct, the owner repossesses his property. </w:t>
      </w:r>
      <w:r w:rsidR="003F720E" w:rsidRPr="00453531">
        <w:rPr>
          <w:rFonts w:ascii="Times New Roman" w:hAnsi="Times New Roman" w:cs="Times New Roman"/>
          <w:sz w:val="24"/>
          <w:szCs w:val="24"/>
        </w:rPr>
        <w:t>In instances where the</w:t>
      </w:r>
      <w:r w:rsidR="00E5446C" w:rsidRPr="00453531">
        <w:rPr>
          <w:rFonts w:ascii="Times New Roman" w:hAnsi="Times New Roman" w:cs="Times New Roman"/>
          <w:sz w:val="24"/>
          <w:szCs w:val="24"/>
        </w:rPr>
        <w:t xml:space="preserve"> </w:t>
      </w:r>
      <w:r w:rsidR="00033043" w:rsidRPr="00453531">
        <w:rPr>
          <w:rFonts w:ascii="Times New Roman" w:hAnsi="Times New Roman" w:cs="Times New Roman"/>
          <w:sz w:val="24"/>
          <w:szCs w:val="24"/>
        </w:rPr>
        <w:t>period of use is not specified,</w:t>
      </w:r>
      <w:r w:rsidR="004A4A58" w:rsidRPr="00453531">
        <w:rPr>
          <w:rFonts w:ascii="Times New Roman" w:hAnsi="Times New Roman" w:cs="Times New Roman"/>
          <w:sz w:val="24"/>
          <w:szCs w:val="24"/>
        </w:rPr>
        <w:t xml:space="preserve"> </w:t>
      </w:r>
      <w:r w:rsidR="00033043" w:rsidRPr="00453531">
        <w:rPr>
          <w:rFonts w:ascii="Times New Roman" w:hAnsi="Times New Roman" w:cs="Times New Roman"/>
          <w:sz w:val="24"/>
          <w:szCs w:val="24"/>
        </w:rPr>
        <w:t xml:space="preserve">the owner </w:t>
      </w:r>
      <w:r w:rsidR="00E5446C" w:rsidRPr="00453531">
        <w:rPr>
          <w:rFonts w:ascii="Times New Roman" w:hAnsi="Times New Roman" w:cs="Times New Roman"/>
          <w:sz w:val="24"/>
          <w:szCs w:val="24"/>
        </w:rPr>
        <w:t xml:space="preserve">of the property </w:t>
      </w:r>
      <w:r w:rsidR="004A4A58" w:rsidRPr="00453531">
        <w:rPr>
          <w:rFonts w:ascii="Times New Roman" w:hAnsi="Times New Roman" w:cs="Times New Roman"/>
          <w:sz w:val="24"/>
          <w:szCs w:val="24"/>
        </w:rPr>
        <w:t>is entitled to recover it at any given time</w:t>
      </w:r>
      <w:r w:rsidR="00033043" w:rsidRPr="00453531">
        <w:rPr>
          <w:rFonts w:ascii="Times New Roman" w:hAnsi="Times New Roman" w:cs="Times New Roman"/>
          <w:sz w:val="24"/>
          <w:szCs w:val="24"/>
        </w:rPr>
        <w:t xml:space="preserve">. </w:t>
      </w:r>
      <w:r w:rsidR="000E2831" w:rsidRPr="00453531">
        <w:rPr>
          <w:rFonts w:ascii="Times New Roman" w:hAnsi="Times New Roman" w:cs="Times New Roman"/>
          <w:sz w:val="24"/>
          <w:szCs w:val="24"/>
        </w:rPr>
        <w:t>Apparently,</w:t>
      </w:r>
      <w:r w:rsidR="00FB6494" w:rsidRPr="00453531">
        <w:rPr>
          <w:rFonts w:ascii="Times New Roman" w:hAnsi="Times New Roman" w:cs="Times New Roman"/>
          <w:sz w:val="24"/>
          <w:szCs w:val="24"/>
        </w:rPr>
        <w:t xml:space="preserve"> the respondents </w:t>
      </w:r>
      <w:r w:rsidR="000E2831" w:rsidRPr="00453531">
        <w:rPr>
          <w:rFonts w:ascii="Times New Roman" w:hAnsi="Times New Roman" w:cs="Times New Roman"/>
          <w:sz w:val="24"/>
          <w:szCs w:val="24"/>
        </w:rPr>
        <w:t xml:space="preserve">have not </w:t>
      </w:r>
      <w:r w:rsidRPr="00453531">
        <w:rPr>
          <w:rFonts w:ascii="Times New Roman" w:hAnsi="Times New Roman" w:cs="Times New Roman"/>
          <w:sz w:val="24"/>
          <w:szCs w:val="24"/>
        </w:rPr>
        <w:t>tendered proof</w:t>
      </w:r>
      <w:r w:rsidR="00FB6494" w:rsidRPr="00453531">
        <w:rPr>
          <w:rFonts w:ascii="Times New Roman" w:hAnsi="Times New Roman" w:cs="Times New Roman"/>
          <w:sz w:val="24"/>
          <w:szCs w:val="24"/>
        </w:rPr>
        <w:t xml:space="preserve"> </w:t>
      </w:r>
      <w:r w:rsidR="00C537AC" w:rsidRPr="00453531">
        <w:rPr>
          <w:rFonts w:ascii="Times New Roman" w:hAnsi="Times New Roman" w:cs="Times New Roman"/>
          <w:sz w:val="24"/>
          <w:szCs w:val="24"/>
        </w:rPr>
        <w:t>of the existence of</w:t>
      </w:r>
      <w:r w:rsidR="00FB6494" w:rsidRPr="00453531">
        <w:rPr>
          <w:rFonts w:ascii="Times New Roman" w:hAnsi="Times New Roman" w:cs="Times New Roman"/>
          <w:sz w:val="24"/>
          <w:szCs w:val="24"/>
        </w:rPr>
        <w:t xml:space="preserve"> such usufruct. </w:t>
      </w:r>
    </w:p>
    <w:p w14:paraId="25941A29" w14:textId="35E800A2" w:rsidR="00DC7947" w:rsidRPr="00453531" w:rsidRDefault="002D49C8" w:rsidP="00DE25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Equally, that t</w:t>
      </w:r>
      <w:r w:rsidR="00610D33" w:rsidRPr="00453531">
        <w:rPr>
          <w:rFonts w:ascii="Times New Roman" w:hAnsi="Times New Roman" w:cs="Times New Roman"/>
          <w:sz w:val="24"/>
          <w:szCs w:val="24"/>
        </w:rPr>
        <w:t>he Synodical</w:t>
      </w:r>
      <w:r w:rsidR="00DC7947" w:rsidRPr="00453531">
        <w:rPr>
          <w:rFonts w:ascii="Times New Roman" w:hAnsi="Times New Roman" w:cs="Times New Roman"/>
          <w:sz w:val="24"/>
          <w:szCs w:val="24"/>
        </w:rPr>
        <w:t xml:space="preserve"> Committee </w:t>
      </w:r>
      <w:r w:rsidR="00825255" w:rsidRPr="00453531">
        <w:rPr>
          <w:rFonts w:ascii="Times New Roman" w:hAnsi="Times New Roman" w:cs="Times New Roman"/>
          <w:sz w:val="24"/>
          <w:szCs w:val="24"/>
        </w:rPr>
        <w:t xml:space="preserve">wrote a letter </w:t>
      </w:r>
      <w:r w:rsidRPr="00453531">
        <w:rPr>
          <w:rFonts w:ascii="Times New Roman" w:hAnsi="Times New Roman" w:cs="Times New Roman"/>
          <w:sz w:val="24"/>
          <w:szCs w:val="24"/>
        </w:rPr>
        <w:t xml:space="preserve">on 20 November 2020 </w:t>
      </w:r>
      <w:r w:rsidR="00DC7947" w:rsidRPr="00453531">
        <w:rPr>
          <w:rFonts w:ascii="Times New Roman" w:hAnsi="Times New Roman" w:cs="Times New Roman"/>
          <w:sz w:val="24"/>
          <w:szCs w:val="24"/>
        </w:rPr>
        <w:t>purporting to give notice to</w:t>
      </w:r>
      <w:r w:rsidR="00610D33" w:rsidRPr="00453531">
        <w:rPr>
          <w:rFonts w:ascii="Times New Roman" w:hAnsi="Times New Roman" w:cs="Times New Roman"/>
          <w:sz w:val="24"/>
          <w:szCs w:val="24"/>
        </w:rPr>
        <w:t xml:space="preserve"> the Congregation to</w:t>
      </w:r>
      <w:r w:rsidR="00DC7947" w:rsidRPr="00453531">
        <w:rPr>
          <w:rFonts w:ascii="Times New Roman" w:hAnsi="Times New Roman" w:cs="Times New Roman"/>
          <w:sz w:val="24"/>
          <w:szCs w:val="24"/>
        </w:rPr>
        <w:t xml:space="preserve"> vacate t</w:t>
      </w:r>
      <w:r w:rsidR="00610D33" w:rsidRPr="00453531">
        <w:rPr>
          <w:rFonts w:ascii="Times New Roman" w:hAnsi="Times New Roman" w:cs="Times New Roman"/>
          <w:sz w:val="24"/>
          <w:szCs w:val="24"/>
        </w:rPr>
        <w:t>he premises making them</w:t>
      </w:r>
      <w:r w:rsidR="00DC7947" w:rsidRPr="00453531">
        <w:rPr>
          <w:rFonts w:ascii="Times New Roman" w:hAnsi="Times New Roman" w:cs="Times New Roman"/>
          <w:sz w:val="24"/>
          <w:szCs w:val="24"/>
        </w:rPr>
        <w:t xml:space="preserve"> appear</w:t>
      </w:r>
      <w:r w:rsidR="00610D33" w:rsidRPr="00453531">
        <w:rPr>
          <w:rFonts w:ascii="Times New Roman" w:hAnsi="Times New Roman" w:cs="Times New Roman"/>
          <w:sz w:val="24"/>
          <w:szCs w:val="24"/>
        </w:rPr>
        <w:t xml:space="preserve"> </w:t>
      </w:r>
      <w:r w:rsidR="00DC7947" w:rsidRPr="00453531">
        <w:rPr>
          <w:rFonts w:ascii="Times New Roman" w:hAnsi="Times New Roman" w:cs="Times New Roman"/>
          <w:sz w:val="24"/>
          <w:szCs w:val="24"/>
        </w:rPr>
        <w:t>as tenants</w:t>
      </w:r>
      <w:r w:rsidR="00610D33" w:rsidRPr="00453531">
        <w:rPr>
          <w:rFonts w:ascii="Times New Roman" w:hAnsi="Times New Roman" w:cs="Times New Roman"/>
          <w:sz w:val="24"/>
          <w:szCs w:val="24"/>
        </w:rPr>
        <w:t xml:space="preserve"> </w:t>
      </w:r>
      <w:r w:rsidR="00DC7947" w:rsidRPr="00453531">
        <w:rPr>
          <w:rFonts w:ascii="Times New Roman" w:hAnsi="Times New Roman" w:cs="Times New Roman"/>
          <w:sz w:val="24"/>
          <w:szCs w:val="24"/>
        </w:rPr>
        <w:t xml:space="preserve">is </w:t>
      </w:r>
      <w:r w:rsidR="00610D33" w:rsidRPr="00453531">
        <w:rPr>
          <w:rFonts w:ascii="Times New Roman" w:hAnsi="Times New Roman" w:cs="Times New Roman"/>
          <w:sz w:val="24"/>
          <w:szCs w:val="24"/>
        </w:rPr>
        <w:t>of no legal substance</w:t>
      </w:r>
      <w:r w:rsidR="00DC7947" w:rsidRPr="00453531">
        <w:rPr>
          <w:rFonts w:ascii="Times New Roman" w:hAnsi="Times New Roman" w:cs="Times New Roman"/>
          <w:sz w:val="24"/>
          <w:szCs w:val="24"/>
        </w:rPr>
        <w:t xml:space="preserve"> and </w:t>
      </w:r>
      <w:r w:rsidR="00610D33" w:rsidRPr="00453531">
        <w:rPr>
          <w:rFonts w:ascii="Times New Roman" w:hAnsi="Times New Roman" w:cs="Times New Roman"/>
          <w:sz w:val="24"/>
          <w:szCs w:val="24"/>
        </w:rPr>
        <w:t>have</w:t>
      </w:r>
      <w:r w:rsidR="00DC7947" w:rsidRPr="00453531">
        <w:rPr>
          <w:rFonts w:ascii="Times New Roman" w:hAnsi="Times New Roman" w:cs="Times New Roman"/>
          <w:sz w:val="24"/>
          <w:szCs w:val="24"/>
        </w:rPr>
        <w:t xml:space="preserve"> no bearing to the present application. </w:t>
      </w:r>
    </w:p>
    <w:p w14:paraId="619574E9" w14:textId="77777777" w:rsidR="00E6048E"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p>
    <w:p w14:paraId="175C22E1" w14:textId="77777777" w:rsidR="00E6048E" w:rsidRDefault="00E6048E" w:rsidP="00DE258E">
      <w:pPr>
        <w:spacing w:after="0" w:line="360" w:lineRule="auto"/>
        <w:jc w:val="both"/>
        <w:rPr>
          <w:rFonts w:ascii="Times New Roman" w:hAnsi="Times New Roman" w:cs="Times New Roman"/>
          <w:sz w:val="24"/>
          <w:szCs w:val="24"/>
        </w:rPr>
      </w:pPr>
    </w:p>
    <w:p w14:paraId="24C621CC" w14:textId="3DB301E2" w:rsidR="001213EA" w:rsidRPr="00E6048E" w:rsidRDefault="008C536D"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b/>
          <w:bCs/>
          <w:sz w:val="24"/>
          <w:szCs w:val="24"/>
          <w:u w:val="single"/>
        </w:rPr>
        <w:lastRenderedPageBreak/>
        <w:t xml:space="preserve">Whether </w:t>
      </w:r>
      <w:r w:rsidR="00E03033" w:rsidRPr="00453531">
        <w:rPr>
          <w:rFonts w:ascii="Times New Roman" w:hAnsi="Times New Roman" w:cs="Times New Roman"/>
          <w:b/>
          <w:bCs/>
          <w:sz w:val="24"/>
          <w:szCs w:val="24"/>
          <w:u w:val="single"/>
        </w:rPr>
        <w:t xml:space="preserve">the applicant is a </w:t>
      </w:r>
      <w:r w:rsidR="006631DE" w:rsidRPr="00453531">
        <w:rPr>
          <w:rFonts w:ascii="Times New Roman" w:hAnsi="Times New Roman" w:cs="Times New Roman"/>
          <w:b/>
          <w:bCs/>
          <w:sz w:val="24"/>
          <w:szCs w:val="24"/>
          <w:u w:val="single"/>
        </w:rPr>
        <w:t>nominal</w:t>
      </w:r>
      <w:r w:rsidR="00E03033" w:rsidRPr="00453531">
        <w:rPr>
          <w:rFonts w:ascii="Times New Roman" w:hAnsi="Times New Roman" w:cs="Times New Roman"/>
          <w:b/>
          <w:bCs/>
          <w:sz w:val="24"/>
          <w:szCs w:val="24"/>
          <w:u w:val="single"/>
        </w:rPr>
        <w:t xml:space="preserve"> owne</w:t>
      </w:r>
      <w:r w:rsidR="00E05E6B" w:rsidRPr="00453531">
        <w:rPr>
          <w:rFonts w:ascii="Times New Roman" w:hAnsi="Times New Roman" w:cs="Times New Roman"/>
          <w:b/>
          <w:bCs/>
          <w:sz w:val="24"/>
          <w:szCs w:val="24"/>
          <w:u w:val="single"/>
        </w:rPr>
        <w:t>r</w:t>
      </w:r>
      <w:r w:rsidR="00D969AF" w:rsidRPr="00453531">
        <w:rPr>
          <w:rFonts w:ascii="Times New Roman" w:hAnsi="Times New Roman" w:cs="Times New Roman"/>
          <w:b/>
          <w:bCs/>
          <w:sz w:val="24"/>
          <w:szCs w:val="24"/>
          <w:u w:val="single"/>
        </w:rPr>
        <w:t>?</w:t>
      </w:r>
      <w:r w:rsidR="004A5417" w:rsidRPr="00453531">
        <w:rPr>
          <w:rFonts w:ascii="Times New Roman" w:hAnsi="Times New Roman" w:cs="Times New Roman"/>
          <w:sz w:val="24"/>
          <w:szCs w:val="24"/>
          <w:u w:val="single"/>
        </w:rPr>
        <w:t xml:space="preserve"> </w:t>
      </w:r>
      <w:r w:rsidR="003C616E" w:rsidRPr="00453531">
        <w:rPr>
          <w:rFonts w:ascii="Times New Roman" w:hAnsi="Times New Roman" w:cs="Times New Roman"/>
          <w:sz w:val="24"/>
          <w:szCs w:val="24"/>
          <w:u w:val="single"/>
        </w:rPr>
        <w:t xml:space="preserve"> </w:t>
      </w:r>
    </w:p>
    <w:p w14:paraId="6F436FA2" w14:textId="206D269D" w:rsidR="00A50E43"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112477" w:rsidRPr="00453531">
        <w:rPr>
          <w:rFonts w:ascii="Times New Roman" w:hAnsi="Times New Roman" w:cs="Times New Roman"/>
          <w:sz w:val="24"/>
          <w:szCs w:val="24"/>
        </w:rPr>
        <w:t xml:space="preserve">The </w:t>
      </w:r>
      <w:r w:rsidR="00A50E43" w:rsidRPr="00453531">
        <w:rPr>
          <w:rFonts w:ascii="Times New Roman" w:hAnsi="Times New Roman" w:cs="Times New Roman"/>
          <w:sz w:val="24"/>
          <w:szCs w:val="24"/>
        </w:rPr>
        <w:t>respondents aver that the property is registered in the name of the applicant as the nominal owner</w:t>
      </w:r>
      <w:r w:rsidR="00A7343C" w:rsidRPr="00453531">
        <w:rPr>
          <w:rFonts w:ascii="Times New Roman" w:hAnsi="Times New Roman" w:cs="Times New Roman"/>
          <w:sz w:val="24"/>
          <w:szCs w:val="24"/>
        </w:rPr>
        <w:t xml:space="preserve"> as with all other properties nationwide that are registered in the name of the </w:t>
      </w:r>
      <w:r w:rsidR="008A4165" w:rsidRPr="00453531">
        <w:rPr>
          <w:rFonts w:ascii="Times New Roman" w:hAnsi="Times New Roman" w:cs="Times New Roman"/>
          <w:sz w:val="24"/>
          <w:szCs w:val="24"/>
        </w:rPr>
        <w:t>applicant</w:t>
      </w:r>
      <w:r w:rsidR="00922F14" w:rsidRPr="00453531">
        <w:rPr>
          <w:rFonts w:ascii="Times New Roman" w:hAnsi="Times New Roman" w:cs="Times New Roman"/>
          <w:sz w:val="24"/>
          <w:szCs w:val="24"/>
        </w:rPr>
        <w:t xml:space="preserve"> but their control reposes in the respective individual congregations. </w:t>
      </w:r>
      <w:r w:rsidR="00A50E43" w:rsidRPr="00453531">
        <w:rPr>
          <w:rFonts w:ascii="Times New Roman" w:hAnsi="Times New Roman" w:cs="Times New Roman"/>
          <w:sz w:val="24"/>
          <w:szCs w:val="24"/>
        </w:rPr>
        <w:t xml:space="preserve">The applicant </w:t>
      </w:r>
      <w:r w:rsidR="00B44B71" w:rsidRPr="00453531">
        <w:rPr>
          <w:rFonts w:ascii="Times New Roman" w:hAnsi="Times New Roman" w:cs="Times New Roman"/>
          <w:sz w:val="24"/>
          <w:szCs w:val="24"/>
        </w:rPr>
        <w:t xml:space="preserve">disputes this </w:t>
      </w:r>
      <w:r w:rsidR="002571D4" w:rsidRPr="00453531">
        <w:rPr>
          <w:rFonts w:ascii="Times New Roman" w:hAnsi="Times New Roman" w:cs="Times New Roman"/>
          <w:sz w:val="24"/>
          <w:szCs w:val="24"/>
        </w:rPr>
        <w:t>maintaining that it is the substantive</w:t>
      </w:r>
      <w:r w:rsidR="00A7343C" w:rsidRPr="00453531">
        <w:rPr>
          <w:rFonts w:ascii="Times New Roman" w:hAnsi="Times New Roman" w:cs="Times New Roman"/>
          <w:sz w:val="24"/>
          <w:szCs w:val="24"/>
        </w:rPr>
        <w:t xml:space="preserve"> registered owner of the property</w:t>
      </w:r>
      <w:r w:rsidR="00627724" w:rsidRPr="00453531">
        <w:rPr>
          <w:rFonts w:ascii="Times New Roman" w:hAnsi="Times New Roman" w:cs="Times New Roman"/>
          <w:sz w:val="24"/>
          <w:szCs w:val="24"/>
        </w:rPr>
        <w:t xml:space="preserve"> with rights, title and interest in it. </w:t>
      </w:r>
    </w:p>
    <w:p w14:paraId="132C524B" w14:textId="3D6F9236" w:rsidR="00F16EA4" w:rsidRPr="00453531" w:rsidRDefault="00394D66" w:rsidP="00E269E6">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8424E8" w:rsidRPr="00453531">
        <w:rPr>
          <w:rFonts w:ascii="Times New Roman" w:hAnsi="Times New Roman" w:cs="Times New Roman"/>
          <w:sz w:val="24"/>
          <w:szCs w:val="24"/>
        </w:rPr>
        <w:t>Registration of immovable property</w:t>
      </w:r>
      <w:r w:rsidR="00112477" w:rsidRPr="00453531">
        <w:rPr>
          <w:rFonts w:ascii="Times New Roman" w:hAnsi="Times New Roman" w:cs="Times New Roman"/>
          <w:sz w:val="24"/>
          <w:szCs w:val="24"/>
        </w:rPr>
        <w:t xml:space="preserve"> is </w:t>
      </w:r>
      <w:r w:rsidR="00112477" w:rsidRPr="00453531">
        <w:rPr>
          <w:rFonts w:ascii="Times New Roman" w:hAnsi="Times New Roman" w:cs="Times New Roman"/>
          <w:i/>
          <w:iCs/>
          <w:sz w:val="24"/>
          <w:szCs w:val="24"/>
        </w:rPr>
        <w:t>prima facie</w:t>
      </w:r>
      <w:r w:rsidR="00112477" w:rsidRPr="00453531">
        <w:rPr>
          <w:rFonts w:ascii="Times New Roman" w:hAnsi="Times New Roman" w:cs="Times New Roman"/>
          <w:sz w:val="24"/>
          <w:szCs w:val="24"/>
        </w:rPr>
        <w:t xml:space="preserve"> </w:t>
      </w:r>
      <w:r w:rsidR="008424E8" w:rsidRPr="00453531">
        <w:rPr>
          <w:rFonts w:ascii="Times New Roman" w:hAnsi="Times New Roman" w:cs="Times New Roman"/>
          <w:sz w:val="24"/>
          <w:szCs w:val="24"/>
        </w:rPr>
        <w:t>proof of ownership of the party in whose name the property is registered</w:t>
      </w:r>
      <w:r w:rsidR="00112477" w:rsidRPr="00453531">
        <w:rPr>
          <w:rFonts w:ascii="Times New Roman" w:hAnsi="Times New Roman" w:cs="Times New Roman"/>
          <w:sz w:val="24"/>
          <w:szCs w:val="24"/>
        </w:rPr>
        <w:t xml:space="preserve">. </w:t>
      </w:r>
      <w:r w:rsidR="00EB0B4D" w:rsidRPr="00453531">
        <w:rPr>
          <w:rFonts w:ascii="Times New Roman" w:hAnsi="Times New Roman" w:cs="Times New Roman"/>
          <w:sz w:val="24"/>
          <w:szCs w:val="24"/>
        </w:rPr>
        <w:t>T</w:t>
      </w:r>
      <w:r w:rsidR="001440CA" w:rsidRPr="00453531">
        <w:rPr>
          <w:rFonts w:ascii="Times New Roman" w:hAnsi="Times New Roman" w:cs="Times New Roman"/>
          <w:sz w:val="24"/>
          <w:szCs w:val="24"/>
        </w:rPr>
        <w:t>here</w:t>
      </w:r>
      <w:r w:rsidR="00EB0B4D" w:rsidRPr="00453531">
        <w:rPr>
          <w:rFonts w:ascii="Times New Roman" w:hAnsi="Times New Roman" w:cs="Times New Roman"/>
          <w:sz w:val="24"/>
          <w:szCs w:val="24"/>
        </w:rPr>
        <w:t xml:space="preserve"> is no</w:t>
      </w:r>
      <w:r w:rsidR="001440CA" w:rsidRPr="00453531">
        <w:rPr>
          <w:rFonts w:ascii="Times New Roman" w:hAnsi="Times New Roman" w:cs="Times New Roman"/>
          <w:sz w:val="24"/>
          <w:szCs w:val="24"/>
        </w:rPr>
        <w:t xml:space="preserve"> evidence </w:t>
      </w:r>
      <w:r w:rsidR="00EB0B4D" w:rsidRPr="00453531">
        <w:rPr>
          <w:rFonts w:ascii="Times New Roman" w:hAnsi="Times New Roman" w:cs="Times New Roman"/>
          <w:sz w:val="24"/>
          <w:szCs w:val="24"/>
        </w:rPr>
        <w:t>on</w:t>
      </w:r>
      <w:r w:rsidR="001440CA" w:rsidRPr="00453531">
        <w:rPr>
          <w:rFonts w:ascii="Times New Roman" w:hAnsi="Times New Roman" w:cs="Times New Roman"/>
          <w:sz w:val="24"/>
          <w:szCs w:val="24"/>
        </w:rPr>
        <w:t xml:space="preserve"> record </w:t>
      </w:r>
      <w:r w:rsidR="00EB0B4D" w:rsidRPr="00453531">
        <w:rPr>
          <w:rFonts w:ascii="Times New Roman" w:hAnsi="Times New Roman" w:cs="Times New Roman"/>
          <w:sz w:val="24"/>
          <w:szCs w:val="24"/>
        </w:rPr>
        <w:t xml:space="preserve">that points to the fact that </w:t>
      </w:r>
      <w:r w:rsidR="001440CA" w:rsidRPr="00453531">
        <w:rPr>
          <w:rFonts w:ascii="Times New Roman" w:hAnsi="Times New Roman" w:cs="Times New Roman"/>
          <w:sz w:val="24"/>
          <w:szCs w:val="24"/>
        </w:rPr>
        <w:t xml:space="preserve">the property </w:t>
      </w:r>
      <w:r w:rsidR="00F16EA4" w:rsidRPr="00453531">
        <w:rPr>
          <w:rFonts w:ascii="Times New Roman" w:hAnsi="Times New Roman" w:cs="Times New Roman"/>
          <w:sz w:val="24"/>
          <w:szCs w:val="24"/>
        </w:rPr>
        <w:t>was</w:t>
      </w:r>
      <w:r w:rsidR="001440CA" w:rsidRPr="00453531">
        <w:rPr>
          <w:rFonts w:ascii="Times New Roman" w:hAnsi="Times New Roman" w:cs="Times New Roman"/>
          <w:sz w:val="24"/>
          <w:szCs w:val="24"/>
        </w:rPr>
        <w:t xml:space="preserve"> </w:t>
      </w:r>
      <w:r w:rsidR="00EB0B4D" w:rsidRPr="00453531">
        <w:rPr>
          <w:rFonts w:ascii="Times New Roman" w:hAnsi="Times New Roman" w:cs="Times New Roman"/>
          <w:sz w:val="24"/>
          <w:szCs w:val="24"/>
        </w:rPr>
        <w:t xml:space="preserve">to be </w:t>
      </w:r>
      <w:r w:rsidR="001440CA" w:rsidRPr="00453531">
        <w:rPr>
          <w:rFonts w:ascii="Times New Roman" w:hAnsi="Times New Roman" w:cs="Times New Roman"/>
          <w:sz w:val="24"/>
          <w:szCs w:val="24"/>
        </w:rPr>
        <w:t xml:space="preserve">registered in the applicant’s name as a </w:t>
      </w:r>
      <w:r w:rsidR="00E828C5" w:rsidRPr="00453531">
        <w:rPr>
          <w:rFonts w:ascii="Times New Roman" w:hAnsi="Times New Roman" w:cs="Times New Roman"/>
          <w:sz w:val="24"/>
          <w:szCs w:val="24"/>
        </w:rPr>
        <w:t>nominal</w:t>
      </w:r>
      <w:r w:rsidR="001440CA" w:rsidRPr="00453531">
        <w:rPr>
          <w:rFonts w:ascii="Times New Roman" w:hAnsi="Times New Roman" w:cs="Times New Roman"/>
          <w:sz w:val="24"/>
          <w:szCs w:val="24"/>
        </w:rPr>
        <w:t xml:space="preserve"> owner. </w:t>
      </w:r>
      <w:r w:rsidR="00CF4DC9" w:rsidRPr="00453531">
        <w:rPr>
          <w:rFonts w:ascii="Times New Roman" w:hAnsi="Times New Roman" w:cs="Times New Roman"/>
          <w:sz w:val="24"/>
          <w:szCs w:val="24"/>
        </w:rPr>
        <w:t>T</w:t>
      </w:r>
      <w:r w:rsidR="00350DD8" w:rsidRPr="00453531">
        <w:rPr>
          <w:rFonts w:ascii="Times New Roman" w:hAnsi="Times New Roman" w:cs="Times New Roman"/>
          <w:sz w:val="24"/>
          <w:szCs w:val="24"/>
        </w:rPr>
        <w:t xml:space="preserve">he evidence that </w:t>
      </w:r>
      <w:r w:rsidR="00CF4DC9" w:rsidRPr="00453531">
        <w:rPr>
          <w:rFonts w:ascii="Times New Roman" w:hAnsi="Times New Roman" w:cs="Times New Roman"/>
          <w:sz w:val="24"/>
          <w:szCs w:val="24"/>
        </w:rPr>
        <w:t>disqualifies the</w:t>
      </w:r>
      <w:r w:rsidR="00350DD8" w:rsidRPr="00453531">
        <w:rPr>
          <w:rFonts w:ascii="Times New Roman" w:hAnsi="Times New Roman" w:cs="Times New Roman"/>
          <w:sz w:val="24"/>
          <w:szCs w:val="24"/>
        </w:rPr>
        <w:t xml:space="preserve"> rights of a registered owner is proof that such registration was done fraudulently which is not the issue in this present application.</w:t>
      </w:r>
      <w:r w:rsidR="00C90B84" w:rsidRPr="00453531">
        <w:rPr>
          <w:rFonts w:ascii="Times New Roman" w:hAnsi="Times New Roman" w:cs="Times New Roman"/>
          <w:sz w:val="24"/>
          <w:szCs w:val="24"/>
        </w:rPr>
        <w:t xml:space="preserve"> </w:t>
      </w:r>
      <w:r w:rsidR="003072A2" w:rsidRPr="00453531">
        <w:rPr>
          <w:rFonts w:ascii="Times New Roman" w:hAnsi="Times New Roman" w:cs="Times New Roman"/>
          <w:sz w:val="24"/>
          <w:szCs w:val="24"/>
        </w:rPr>
        <w:t xml:space="preserve">This finds authority </w:t>
      </w:r>
      <w:r w:rsidR="00622FE8" w:rsidRPr="00453531">
        <w:rPr>
          <w:rFonts w:ascii="Times New Roman" w:hAnsi="Times New Roman" w:cs="Times New Roman"/>
          <w:sz w:val="24"/>
          <w:szCs w:val="24"/>
        </w:rPr>
        <w:t>in s</w:t>
      </w:r>
      <w:r w:rsidR="00F16EA4" w:rsidRPr="00453531">
        <w:rPr>
          <w:rFonts w:ascii="Times New Roman" w:hAnsi="Times New Roman" w:cs="Times New Roman"/>
          <w:sz w:val="24"/>
          <w:szCs w:val="24"/>
        </w:rPr>
        <w:t>2 of the Deeds Registry Act a</w:t>
      </w:r>
      <w:r w:rsidR="005E2780" w:rsidRPr="00453531">
        <w:rPr>
          <w:rFonts w:ascii="Times New Roman" w:hAnsi="Times New Roman" w:cs="Times New Roman"/>
          <w:sz w:val="24"/>
          <w:szCs w:val="24"/>
        </w:rPr>
        <w:t>nd</w:t>
      </w:r>
      <w:r w:rsidR="00F16EA4" w:rsidRPr="00453531">
        <w:rPr>
          <w:rFonts w:ascii="Times New Roman" w:hAnsi="Times New Roman" w:cs="Times New Roman"/>
          <w:sz w:val="24"/>
          <w:szCs w:val="24"/>
        </w:rPr>
        <w:t xml:space="preserve"> </w:t>
      </w:r>
      <w:r w:rsidR="005E2780" w:rsidRPr="00453531">
        <w:rPr>
          <w:rFonts w:ascii="Times New Roman" w:hAnsi="Times New Roman" w:cs="Times New Roman"/>
          <w:sz w:val="24"/>
          <w:szCs w:val="24"/>
        </w:rPr>
        <w:t>well-articulated</w:t>
      </w:r>
      <w:r w:rsidR="00F16EA4" w:rsidRPr="00453531">
        <w:rPr>
          <w:rFonts w:ascii="Times New Roman" w:hAnsi="Times New Roman" w:cs="Times New Roman"/>
          <w:sz w:val="24"/>
          <w:szCs w:val="24"/>
        </w:rPr>
        <w:t xml:space="preserve"> in </w:t>
      </w:r>
      <w:r w:rsidR="00F16EA4" w:rsidRPr="00453531">
        <w:rPr>
          <w:rFonts w:ascii="Times New Roman" w:hAnsi="Times New Roman" w:cs="Times New Roman"/>
          <w:i/>
          <w:iCs/>
          <w:sz w:val="24"/>
          <w:szCs w:val="24"/>
        </w:rPr>
        <w:t>Takafuma</w:t>
      </w:r>
      <w:r w:rsidR="00F16EA4" w:rsidRPr="00453531">
        <w:rPr>
          <w:rFonts w:ascii="Times New Roman" w:hAnsi="Times New Roman" w:cs="Times New Roman"/>
          <w:sz w:val="24"/>
          <w:szCs w:val="24"/>
        </w:rPr>
        <w:t xml:space="preserve"> v</w:t>
      </w:r>
      <w:r w:rsidR="00F16EA4" w:rsidRPr="00453531">
        <w:rPr>
          <w:rFonts w:ascii="Times New Roman" w:hAnsi="Times New Roman" w:cs="Times New Roman"/>
          <w:i/>
          <w:iCs/>
          <w:sz w:val="24"/>
          <w:szCs w:val="24"/>
        </w:rPr>
        <w:t xml:space="preserve"> Takafuma </w:t>
      </w:r>
      <w:r w:rsidR="00F16EA4" w:rsidRPr="00453531">
        <w:rPr>
          <w:rFonts w:ascii="Times New Roman" w:hAnsi="Times New Roman" w:cs="Times New Roman"/>
          <w:sz w:val="24"/>
          <w:szCs w:val="24"/>
        </w:rPr>
        <w:t>1994 (2) ZRL 103 (S) at p 105-106</w:t>
      </w:r>
      <w:r w:rsidR="00F16EA4" w:rsidRPr="00453531">
        <w:rPr>
          <w:rFonts w:ascii="Times New Roman" w:hAnsi="Times New Roman" w:cs="Times New Roman"/>
          <w:b/>
          <w:bCs/>
          <w:i/>
          <w:iCs/>
          <w:sz w:val="24"/>
          <w:szCs w:val="24"/>
        </w:rPr>
        <w:t xml:space="preserve"> </w:t>
      </w:r>
      <w:r w:rsidR="00D77209" w:rsidRPr="00453531">
        <w:rPr>
          <w:rFonts w:ascii="Times New Roman" w:hAnsi="Times New Roman" w:cs="Times New Roman"/>
          <w:sz w:val="24"/>
          <w:szCs w:val="24"/>
        </w:rPr>
        <w:t>where</w:t>
      </w:r>
      <w:r w:rsidR="00D77209" w:rsidRPr="00453531">
        <w:rPr>
          <w:rFonts w:ascii="Times New Roman" w:hAnsi="Times New Roman" w:cs="Times New Roman"/>
          <w:b/>
          <w:bCs/>
          <w:i/>
          <w:iCs/>
          <w:sz w:val="24"/>
          <w:szCs w:val="24"/>
        </w:rPr>
        <w:t xml:space="preserve"> </w:t>
      </w:r>
      <w:r w:rsidR="00F16EA4" w:rsidRPr="00453531">
        <w:rPr>
          <w:rFonts w:ascii="Times New Roman" w:hAnsi="Times New Roman" w:cs="Times New Roman"/>
          <w:sz w:val="24"/>
          <w:szCs w:val="24"/>
        </w:rPr>
        <w:t xml:space="preserve">the Supreme Court </w:t>
      </w:r>
      <w:r w:rsidR="00D77209" w:rsidRPr="00453531">
        <w:rPr>
          <w:rFonts w:ascii="Times New Roman" w:hAnsi="Times New Roman" w:cs="Times New Roman"/>
          <w:sz w:val="24"/>
          <w:szCs w:val="24"/>
        </w:rPr>
        <w:t xml:space="preserve">ruled </w:t>
      </w:r>
      <w:r w:rsidR="00E015D8" w:rsidRPr="00453531">
        <w:rPr>
          <w:rFonts w:ascii="Times New Roman" w:hAnsi="Times New Roman" w:cs="Times New Roman"/>
          <w:sz w:val="24"/>
          <w:szCs w:val="24"/>
        </w:rPr>
        <w:t>that</w:t>
      </w:r>
      <w:r w:rsidR="00F16EA4" w:rsidRPr="00453531">
        <w:rPr>
          <w:rFonts w:ascii="Times New Roman" w:hAnsi="Times New Roman" w:cs="Times New Roman"/>
          <w:sz w:val="24"/>
          <w:szCs w:val="24"/>
        </w:rPr>
        <w:t>:</w:t>
      </w:r>
    </w:p>
    <w:p w14:paraId="6F638AB2" w14:textId="6F4728D2" w:rsidR="008D76C3" w:rsidRPr="00453531" w:rsidRDefault="00F16EA4" w:rsidP="00394D66">
      <w:pPr>
        <w:spacing w:line="240" w:lineRule="auto"/>
        <w:ind w:left="720"/>
        <w:jc w:val="both"/>
        <w:rPr>
          <w:rFonts w:ascii="Times New Roman" w:hAnsi="Times New Roman" w:cs="Times New Roman"/>
          <w:sz w:val="24"/>
          <w:szCs w:val="24"/>
        </w:rPr>
      </w:pPr>
      <w:r w:rsidRPr="00453531">
        <w:rPr>
          <w:rFonts w:ascii="Times New Roman" w:hAnsi="Times New Roman" w:cs="Times New Roman"/>
          <w:sz w:val="24"/>
          <w:szCs w:val="24"/>
        </w:rPr>
        <w:t>“</w:t>
      </w:r>
      <w:r w:rsidRPr="00453531">
        <w:rPr>
          <w:rFonts w:ascii="Times New Roman" w:hAnsi="Times New Roman" w:cs="Times New Roman"/>
        </w:rPr>
        <w:t>The registration of rights in immovable property in terms of the Deeds Registry Act is not a mere matter of form. Nor is it simply a device to confound creditors or tax authorities. It is a matter of substance. It conveys real rights upon those in whose name the property is registered</w:t>
      </w:r>
      <w:r w:rsidRPr="00453531">
        <w:rPr>
          <w:rFonts w:ascii="Times New Roman" w:hAnsi="Times New Roman" w:cs="Times New Roman"/>
          <w:sz w:val="24"/>
          <w:szCs w:val="24"/>
        </w:rPr>
        <w:t>.”</w:t>
      </w:r>
    </w:p>
    <w:p w14:paraId="0C34CFFE" w14:textId="0741DAA1" w:rsidR="005213F4"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976A15" w:rsidRPr="00453531">
        <w:rPr>
          <w:rFonts w:ascii="Times New Roman" w:hAnsi="Times New Roman" w:cs="Times New Roman"/>
          <w:sz w:val="24"/>
          <w:szCs w:val="24"/>
        </w:rPr>
        <w:t>It is clear that the applicant as the registered owner ha</w:t>
      </w:r>
      <w:r w:rsidR="002D49C8">
        <w:rPr>
          <w:rFonts w:ascii="Times New Roman" w:hAnsi="Times New Roman" w:cs="Times New Roman"/>
          <w:sz w:val="24"/>
          <w:szCs w:val="24"/>
        </w:rPr>
        <w:t>s</w:t>
      </w:r>
      <w:r w:rsidR="00976A15" w:rsidRPr="00453531">
        <w:rPr>
          <w:rFonts w:ascii="Times New Roman" w:hAnsi="Times New Roman" w:cs="Times New Roman"/>
          <w:sz w:val="24"/>
          <w:szCs w:val="24"/>
        </w:rPr>
        <w:t xml:space="preserve"> real right</w:t>
      </w:r>
      <w:r w:rsidR="005B04B5" w:rsidRPr="00453531">
        <w:rPr>
          <w:rFonts w:ascii="Times New Roman" w:hAnsi="Times New Roman" w:cs="Times New Roman"/>
          <w:sz w:val="24"/>
          <w:szCs w:val="24"/>
        </w:rPr>
        <w:t>s to the property which</w:t>
      </w:r>
      <w:r w:rsidR="00976A15" w:rsidRPr="00453531">
        <w:rPr>
          <w:rFonts w:ascii="Times New Roman" w:hAnsi="Times New Roman" w:cs="Times New Roman"/>
          <w:sz w:val="24"/>
          <w:szCs w:val="24"/>
        </w:rPr>
        <w:t xml:space="preserve"> </w:t>
      </w:r>
      <w:r w:rsidR="005B04B5" w:rsidRPr="00453531">
        <w:rPr>
          <w:rFonts w:ascii="Times New Roman" w:hAnsi="Times New Roman" w:cs="Times New Roman"/>
          <w:sz w:val="24"/>
          <w:szCs w:val="24"/>
        </w:rPr>
        <w:t>are</w:t>
      </w:r>
      <w:r w:rsidR="00976A15" w:rsidRPr="00453531">
        <w:rPr>
          <w:rFonts w:ascii="Times New Roman" w:hAnsi="Times New Roman" w:cs="Times New Roman"/>
          <w:sz w:val="24"/>
          <w:szCs w:val="24"/>
        </w:rPr>
        <w:t xml:space="preserve"> exclusive </w:t>
      </w:r>
      <w:r w:rsidR="005B04B5" w:rsidRPr="00453531">
        <w:rPr>
          <w:rFonts w:ascii="Times New Roman" w:hAnsi="Times New Roman" w:cs="Times New Roman"/>
          <w:sz w:val="24"/>
          <w:szCs w:val="24"/>
        </w:rPr>
        <w:t xml:space="preserve">and </w:t>
      </w:r>
      <w:r w:rsidR="00976A15" w:rsidRPr="00453531">
        <w:rPr>
          <w:rFonts w:ascii="Times New Roman" w:hAnsi="Times New Roman" w:cs="Times New Roman"/>
          <w:sz w:val="24"/>
          <w:szCs w:val="24"/>
        </w:rPr>
        <w:t xml:space="preserve">enforceable against the whole world. </w:t>
      </w:r>
    </w:p>
    <w:p w14:paraId="072ADA9D" w14:textId="558EE47E" w:rsidR="00CD664D" w:rsidRPr="00453531" w:rsidRDefault="005B04B5"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 xml:space="preserve">Whether </w:t>
      </w:r>
      <w:r w:rsidR="003969CD" w:rsidRPr="00453531">
        <w:rPr>
          <w:rFonts w:ascii="Times New Roman" w:hAnsi="Times New Roman" w:cs="Times New Roman"/>
          <w:b/>
          <w:bCs/>
          <w:sz w:val="24"/>
          <w:szCs w:val="24"/>
          <w:u w:val="single"/>
        </w:rPr>
        <w:t>the Board of Trustees ha</w:t>
      </w:r>
      <w:r w:rsidR="009F4B7B">
        <w:rPr>
          <w:rFonts w:ascii="Times New Roman" w:hAnsi="Times New Roman" w:cs="Times New Roman"/>
          <w:b/>
          <w:bCs/>
          <w:sz w:val="24"/>
          <w:szCs w:val="24"/>
          <w:u w:val="single"/>
        </w:rPr>
        <w:t xml:space="preserve">s </w:t>
      </w:r>
      <w:r w:rsidR="003969CD" w:rsidRPr="00453531">
        <w:rPr>
          <w:rFonts w:ascii="Times New Roman" w:hAnsi="Times New Roman" w:cs="Times New Roman"/>
          <w:b/>
          <w:bCs/>
          <w:sz w:val="24"/>
          <w:szCs w:val="24"/>
          <w:u w:val="single"/>
        </w:rPr>
        <w:t>unfettered rights to deal with the Congregation’s property</w:t>
      </w:r>
      <w:r w:rsidRPr="00453531">
        <w:rPr>
          <w:rFonts w:ascii="Times New Roman" w:hAnsi="Times New Roman" w:cs="Times New Roman"/>
          <w:b/>
          <w:bCs/>
          <w:sz w:val="24"/>
          <w:szCs w:val="24"/>
          <w:u w:val="single"/>
        </w:rPr>
        <w:t>?</w:t>
      </w:r>
      <w:r w:rsidR="003969CD" w:rsidRPr="00453531">
        <w:rPr>
          <w:rFonts w:ascii="Times New Roman" w:hAnsi="Times New Roman" w:cs="Times New Roman"/>
          <w:sz w:val="24"/>
          <w:szCs w:val="24"/>
          <w:u w:val="single"/>
        </w:rPr>
        <w:t xml:space="preserve"> </w:t>
      </w:r>
    </w:p>
    <w:p w14:paraId="69C83909" w14:textId="1F1D8083" w:rsidR="00610D52" w:rsidRPr="00453531" w:rsidRDefault="00394D66" w:rsidP="00453531">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610D52" w:rsidRPr="00453531">
        <w:rPr>
          <w:rFonts w:ascii="Times New Roman" w:hAnsi="Times New Roman" w:cs="Times New Roman"/>
          <w:sz w:val="24"/>
          <w:szCs w:val="24"/>
        </w:rPr>
        <w:t xml:space="preserve">The </w:t>
      </w:r>
      <w:r w:rsidRPr="00453531">
        <w:rPr>
          <w:rFonts w:ascii="Times New Roman" w:hAnsi="Times New Roman" w:cs="Times New Roman"/>
          <w:sz w:val="24"/>
          <w:szCs w:val="24"/>
        </w:rPr>
        <w:t xml:space="preserve">first </w:t>
      </w:r>
      <w:r w:rsidR="00610D52" w:rsidRPr="00453531">
        <w:rPr>
          <w:rFonts w:ascii="Times New Roman" w:hAnsi="Times New Roman" w:cs="Times New Roman"/>
          <w:sz w:val="24"/>
          <w:szCs w:val="24"/>
        </w:rPr>
        <w:t>respondent denie</w:t>
      </w:r>
      <w:r w:rsidR="009F4B7B">
        <w:rPr>
          <w:rFonts w:ascii="Times New Roman" w:hAnsi="Times New Roman" w:cs="Times New Roman"/>
          <w:sz w:val="24"/>
          <w:szCs w:val="24"/>
        </w:rPr>
        <w:t>s</w:t>
      </w:r>
      <w:r w:rsidR="00610D52" w:rsidRPr="00453531">
        <w:rPr>
          <w:rFonts w:ascii="Times New Roman" w:hAnsi="Times New Roman" w:cs="Times New Roman"/>
          <w:sz w:val="24"/>
          <w:szCs w:val="24"/>
        </w:rPr>
        <w:t xml:space="preserve"> that the Board of Trustees ha</w:t>
      </w:r>
      <w:r w:rsidR="009F4B7B">
        <w:rPr>
          <w:rFonts w:ascii="Times New Roman" w:hAnsi="Times New Roman" w:cs="Times New Roman"/>
          <w:sz w:val="24"/>
          <w:szCs w:val="24"/>
        </w:rPr>
        <w:t>s</w:t>
      </w:r>
      <w:r w:rsidR="00610D52" w:rsidRPr="00453531">
        <w:rPr>
          <w:rFonts w:ascii="Times New Roman" w:hAnsi="Times New Roman" w:cs="Times New Roman"/>
          <w:sz w:val="24"/>
          <w:szCs w:val="24"/>
        </w:rPr>
        <w:t xml:space="preserve"> unfettered rights to deal with the congregation property and</w:t>
      </w:r>
      <w:r w:rsidR="009F4B7B">
        <w:rPr>
          <w:rFonts w:ascii="Times New Roman" w:hAnsi="Times New Roman" w:cs="Times New Roman"/>
          <w:sz w:val="24"/>
          <w:szCs w:val="24"/>
        </w:rPr>
        <w:t xml:space="preserve"> maintains that this </w:t>
      </w:r>
      <w:r w:rsidR="00610D52" w:rsidRPr="00453531">
        <w:rPr>
          <w:rFonts w:ascii="Times New Roman" w:hAnsi="Times New Roman" w:cs="Times New Roman"/>
          <w:sz w:val="24"/>
          <w:szCs w:val="24"/>
        </w:rPr>
        <w:t xml:space="preserve">is not in contemplation of the church rules and custom. </w:t>
      </w:r>
      <w:r w:rsidR="00E6048E">
        <w:rPr>
          <w:rFonts w:ascii="Times New Roman" w:hAnsi="Times New Roman" w:cs="Times New Roman"/>
          <w:sz w:val="24"/>
          <w:szCs w:val="24"/>
        </w:rPr>
        <w:t>However,</w:t>
      </w:r>
      <w:r w:rsidR="009F4B7B">
        <w:rPr>
          <w:rFonts w:ascii="Times New Roman" w:hAnsi="Times New Roman" w:cs="Times New Roman"/>
          <w:sz w:val="24"/>
          <w:szCs w:val="24"/>
        </w:rPr>
        <w:t xml:space="preserve"> t</w:t>
      </w:r>
      <w:r w:rsidR="00B174D1" w:rsidRPr="00453531">
        <w:rPr>
          <w:rFonts w:ascii="Times New Roman" w:hAnsi="Times New Roman" w:cs="Times New Roman"/>
          <w:sz w:val="24"/>
          <w:szCs w:val="24"/>
        </w:rPr>
        <w:t xml:space="preserve">he applicant </w:t>
      </w:r>
      <w:r w:rsidR="009F4B7B">
        <w:rPr>
          <w:rFonts w:ascii="Times New Roman" w:hAnsi="Times New Roman" w:cs="Times New Roman"/>
          <w:sz w:val="24"/>
          <w:szCs w:val="24"/>
        </w:rPr>
        <w:t xml:space="preserve">contends that its Constitution gives </w:t>
      </w:r>
      <w:r w:rsidR="00E6048E">
        <w:rPr>
          <w:rFonts w:ascii="Times New Roman" w:hAnsi="Times New Roman" w:cs="Times New Roman"/>
          <w:sz w:val="24"/>
          <w:szCs w:val="24"/>
        </w:rPr>
        <w:t xml:space="preserve">the </w:t>
      </w:r>
      <w:r w:rsidR="00E6048E" w:rsidRPr="00453531">
        <w:rPr>
          <w:rFonts w:ascii="Times New Roman" w:hAnsi="Times New Roman" w:cs="Times New Roman"/>
          <w:sz w:val="24"/>
          <w:szCs w:val="24"/>
        </w:rPr>
        <w:t>unfettered</w:t>
      </w:r>
      <w:r w:rsidR="00B174D1" w:rsidRPr="00453531">
        <w:rPr>
          <w:rFonts w:ascii="Times New Roman" w:hAnsi="Times New Roman" w:cs="Times New Roman"/>
          <w:sz w:val="24"/>
          <w:szCs w:val="24"/>
        </w:rPr>
        <w:t xml:space="preserve"> rights to the</w:t>
      </w:r>
      <w:r w:rsidR="009F4B7B">
        <w:rPr>
          <w:rFonts w:ascii="Times New Roman" w:hAnsi="Times New Roman" w:cs="Times New Roman"/>
          <w:sz w:val="24"/>
          <w:szCs w:val="24"/>
        </w:rPr>
        <w:t xml:space="preserve"> </w:t>
      </w:r>
      <w:r w:rsidR="009F4B7B" w:rsidRPr="00453531">
        <w:rPr>
          <w:rFonts w:ascii="Times New Roman" w:hAnsi="Times New Roman" w:cs="Times New Roman"/>
          <w:sz w:val="24"/>
          <w:szCs w:val="24"/>
        </w:rPr>
        <w:t>Board of Trustees</w:t>
      </w:r>
      <w:r w:rsidR="009F4B7B">
        <w:rPr>
          <w:rFonts w:ascii="Times New Roman" w:hAnsi="Times New Roman" w:cs="Times New Roman"/>
          <w:sz w:val="24"/>
          <w:szCs w:val="24"/>
        </w:rPr>
        <w:t xml:space="preserve"> to administer its properties</w:t>
      </w:r>
      <w:r w:rsidR="009F4B7B" w:rsidRPr="00453531">
        <w:rPr>
          <w:rFonts w:ascii="Times New Roman" w:hAnsi="Times New Roman" w:cs="Times New Roman"/>
          <w:sz w:val="24"/>
          <w:szCs w:val="24"/>
        </w:rPr>
        <w:t xml:space="preserve">. </w:t>
      </w:r>
      <w:r w:rsidR="00B174D1" w:rsidRPr="00453531">
        <w:rPr>
          <w:rFonts w:ascii="Times New Roman" w:hAnsi="Times New Roman" w:cs="Times New Roman"/>
          <w:sz w:val="24"/>
          <w:szCs w:val="24"/>
        </w:rPr>
        <w:t xml:space="preserve"> </w:t>
      </w:r>
    </w:p>
    <w:p w14:paraId="437DCDFD" w14:textId="5F80601D" w:rsidR="003969CD" w:rsidRPr="00453531" w:rsidRDefault="00394D66" w:rsidP="00E269E6">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3F2005" w:rsidRPr="00453531">
        <w:rPr>
          <w:rFonts w:ascii="Times New Roman" w:hAnsi="Times New Roman" w:cs="Times New Roman"/>
          <w:sz w:val="24"/>
          <w:szCs w:val="24"/>
        </w:rPr>
        <w:t xml:space="preserve">Section </w:t>
      </w:r>
      <w:r w:rsidR="00F84C93" w:rsidRPr="00453531">
        <w:rPr>
          <w:rFonts w:ascii="Times New Roman" w:hAnsi="Times New Roman" w:cs="Times New Roman"/>
          <w:sz w:val="24"/>
          <w:szCs w:val="24"/>
        </w:rPr>
        <w:t>19</w:t>
      </w:r>
      <w:r w:rsidR="003F2005" w:rsidRPr="00453531">
        <w:rPr>
          <w:rFonts w:ascii="Times New Roman" w:hAnsi="Times New Roman" w:cs="Times New Roman"/>
          <w:sz w:val="24"/>
          <w:szCs w:val="24"/>
        </w:rPr>
        <w:t xml:space="preserve"> of the applicant’s Constitution </w:t>
      </w:r>
      <w:r w:rsidR="00F84C93" w:rsidRPr="00453531">
        <w:rPr>
          <w:rFonts w:ascii="Times New Roman" w:hAnsi="Times New Roman" w:cs="Times New Roman"/>
          <w:sz w:val="24"/>
          <w:szCs w:val="24"/>
        </w:rPr>
        <w:t xml:space="preserve">clearly states that all funds and property of the applicant shall be vested in the Board of Trustees who shall hold such property on behalf of the applicant. </w:t>
      </w:r>
      <w:r w:rsidR="0031785D" w:rsidRPr="00453531">
        <w:rPr>
          <w:rFonts w:ascii="Times New Roman" w:hAnsi="Times New Roman" w:cs="Times New Roman"/>
          <w:sz w:val="24"/>
          <w:szCs w:val="24"/>
        </w:rPr>
        <w:t>I</w:t>
      </w:r>
      <w:r w:rsidR="007139B5" w:rsidRPr="00453531">
        <w:rPr>
          <w:rFonts w:ascii="Times New Roman" w:hAnsi="Times New Roman" w:cs="Times New Roman"/>
          <w:sz w:val="24"/>
          <w:szCs w:val="24"/>
        </w:rPr>
        <w:t>t is important to highlight</w:t>
      </w:r>
      <w:r w:rsidR="00F84C93" w:rsidRPr="00453531">
        <w:rPr>
          <w:rFonts w:ascii="Times New Roman" w:hAnsi="Times New Roman" w:cs="Times New Roman"/>
          <w:sz w:val="24"/>
          <w:szCs w:val="24"/>
        </w:rPr>
        <w:t xml:space="preserve"> that the Congregation is not distinct from the applicant, it is a sub-branch which is </w:t>
      </w:r>
      <w:r w:rsidR="00EF4A6D" w:rsidRPr="00453531">
        <w:rPr>
          <w:rFonts w:ascii="Times New Roman" w:hAnsi="Times New Roman" w:cs="Times New Roman"/>
          <w:sz w:val="24"/>
          <w:szCs w:val="24"/>
        </w:rPr>
        <w:t>overal</w:t>
      </w:r>
      <w:r w:rsidR="008A1523" w:rsidRPr="00453531">
        <w:rPr>
          <w:rFonts w:ascii="Times New Roman" w:hAnsi="Times New Roman" w:cs="Times New Roman"/>
          <w:sz w:val="24"/>
          <w:szCs w:val="24"/>
        </w:rPr>
        <w:t>l</w:t>
      </w:r>
      <w:r w:rsidR="00EF4A6D" w:rsidRPr="00453531">
        <w:rPr>
          <w:rFonts w:ascii="Times New Roman" w:hAnsi="Times New Roman" w:cs="Times New Roman"/>
          <w:sz w:val="24"/>
          <w:szCs w:val="24"/>
        </w:rPr>
        <w:t xml:space="preserve">y </w:t>
      </w:r>
      <w:r w:rsidR="00F84C93" w:rsidRPr="00453531">
        <w:rPr>
          <w:rFonts w:ascii="Times New Roman" w:hAnsi="Times New Roman" w:cs="Times New Roman"/>
          <w:sz w:val="24"/>
          <w:szCs w:val="24"/>
        </w:rPr>
        <w:t>headed by the applicant</w:t>
      </w:r>
      <w:r w:rsidR="00D03C2D" w:rsidRPr="00453531">
        <w:rPr>
          <w:rFonts w:ascii="Times New Roman" w:hAnsi="Times New Roman" w:cs="Times New Roman"/>
          <w:sz w:val="24"/>
          <w:szCs w:val="24"/>
        </w:rPr>
        <w:t xml:space="preserve"> in terms of s2 of the applicant’s Constitution which states that:</w:t>
      </w:r>
    </w:p>
    <w:p w14:paraId="2C898EFA" w14:textId="24F8D1B3" w:rsidR="00D03C2D" w:rsidRPr="00453531" w:rsidRDefault="00D03C2D" w:rsidP="00394D66">
      <w:pPr>
        <w:spacing w:line="240" w:lineRule="auto"/>
        <w:ind w:left="720"/>
        <w:jc w:val="both"/>
        <w:rPr>
          <w:rFonts w:ascii="Times New Roman" w:hAnsi="Times New Roman" w:cs="Times New Roman"/>
          <w:sz w:val="24"/>
          <w:szCs w:val="24"/>
        </w:rPr>
      </w:pPr>
      <w:r w:rsidRPr="00453531">
        <w:rPr>
          <w:rFonts w:ascii="Times New Roman" w:hAnsi="Times New Roman" w:cs="Times New Roman"/>
          <w:sz w:val="24"/>
          <w:szCs w:val="24"/>
        </w:rPr>
        <w:lastRenderedPageBreak/>
        <w:t>“</w:t>
      </w:r>
      <w:r w:rsidRPr="00453531">
        <w:rPr>
          <w:rFonts w:ascii="Times New Roman" w:hAnsi="Times New Roman" w:cs="Times New Roman"/>
        </w:rPr>
        <w:t>The reformed church in Zimbabwe shall consist of all the congregations in Zimbabwe which have been founded or ceded from the Dutch Reformed Church in South Africa, and which have been handed over by that church to the Reformed Church in Zimbabwe</w:t>
      </w:r>
      <w:r w:rsidRPr="00453531">
        <w:rPr>
          <w:rFonts w:ascii="Times New Roman" w:hAnsi="Times New Roman" w:cs="Times New Roman"/>
          <w:sz w:val="24"/>
          <w:szCs w:val="24"/>
        </w:rPr>
        <w:t>.”</w:t>
      </w:r>
    </w:p>
    <w:p w14:paraId="632F3082" w14:textId="43CD210B" w:rsidR="001855FF" w:rsidRPr="00453531" w:rsidRDefault="0031785D" w:rsidP="00DE258E">
      <w:pPr>
        <w:spacing w:line="360" w:lineRule="auto"/>
        <w:jc w:val="both"/>
        <w:rPr>
          <w:rFonts w:ascii="Times New Roman" w:eastAsia="Calibri" w:hAnsi="Times New Roman" w:cs="Times New Roman"/>
          <w:kern w:val="0"/>
          <w:sz w:val="24"/>
          <w:szCs w:val="24"/>
          <w:lang w:val="en-ZW"/>
          <w14:ligatures w14:val="none"/>
        </w:rPr>
      </w:pPr>
      <w:r w:rsidRPr="00453531">
        <w:rPr>
          <w:rFonts w:ascii="Times New Roman" w:eastAsia="Calibri" w:hAnsi="Times New Roman" w:cs="Times New Roman"/>
          <w:kern w:val="0"/>
          <w:sz w:val="24"/>
          <w:szCs w:val="24"/>
          <w:lang w:val="en-ZW"/>
          <w14:ligatures w14:val="none"/>
        </w:rPr>
        <w:t xml:space="preserve">Being a member of a certain religion or </w:t>
      </w:r>
      <w:r w:rsidR="009F4B7B">
        <w:rPr>
          <w:rFonts w:ascii="Times New Roman" w:eastAsia="Calibri" w:hAnsi="Times New Roman" w:cs="Times New Roman"/>
          <w:kern w:val="0"/>
          <w:sz w:val="24"/>
          <w:szCs w:val="24"/>
          <w:lang w:val="en-ZW"/>
          <w14:ligatures w14:val="none"/>
        </w:rPr>
        <w:t>se</w:t>
      </w:r>
      <w:r w:rsidRPr="00453531">
        <w:rPr>
          <w:rFonts w:ascii="Times New Roman" w:eastAsia="Calibri" w:hAnsi="Times New Roman" w:cs="Times New Roman"/>
          <w:kern w:val="0"/>
          <w:sz w:val="24"/>
          <w:szCs w:val="24"/>
          <w:lang w:val="en-ZW"/>
          <w14:ligatures w14:val="none"/>
        </w:rPr>
        <w:t>ct denote</w:t>
      </w:r>
      <w:r w:rsidR="009F4B7B">
        <w:rPr>
          <w:rFonts w:ascii="Times New Roman" w:eastAsia="Calibri" w:hAnsi="Times New Roman" w:cs="Times New Roman"/>
          <w:kern w:val="0"/>
          <w:sz w:val="24"/>
          <w:szCs w:val="24"/>
          <w:lang w:val="en-ZW"/>
          <w14:ligatures w14:val="none"/>
        </w:rPr>
        <w:t>s</w:t>
      </w:r>
      <w:r w:rsidRPr="00453531">
        <w:rPr>
          <w:rFonts w:ascii="Times New Roman" w:eastAsia="Calibri" w:hAnsi="Times New Roman" w:cs="Times New Roman"/>
          <w:kern w:val="0"/>
          <w:sz w:val="24"/>
          <w:szCs w:val="24"/>
          <w:lang w:val="en-ZW"/>
          <w14:ligatures w14:val="none"/>
        </w:rPr>
        <w:t xml:space="preserve"> that an individual ha</w:t>
      </w:r>
      <w:r w:rsidR="009F4B7B">
        <w:rPr>
          <w:rFonts w:ascii="Times New Roman" w:eastAsia="Calibri" w:hAnsi="Times New Roman" w:cs="Times New Roman"/>
          <w:kern w:val="0"/>
          <w:sz w:val="24"/>
          <w:szCs w:val="24"/>
          <w:lang w:val="en-ZW"/>
          <w14:ligatures w14:val="none"/>
        </w:rPr>
        <w:t>s</w:t>
      </w:r>
      <w:r w:rsidRPr="00453531">
        <w:rPr>
          <w:rFonts w:ascii="Times New Roman" w:eastAsia="Calibri" w:hAnsi="Times New Roman" w:cs="Times New Roman"/>
          <w:kern w:val="0"/>
          <w:sz w:val="24"/>
          <w:szCs w:val="24"/>
          <w:lang w:val="en-ZW"/>
          <w14:ligatures w14:val="none"/>
        </w:rPr>
        <w:t xml:space="preserve"> allowed himself to be bound by principles of that faith which are normally codified in its Constitution. </w:t>
      </w:r>
      <w:r w:rsidR="00663F37">
        <w:rPr>
          <w:rFonts w:ascii="Times New Roman" w:eastAsia="Calibri" w:hAnsi="Times New Roman" w:cs="Times New Roman"/>
          <w:kern w:val="0"/>
          <w:sz w:val="24"/>
          <w:szCs w:val="24"/>
          <w:lang w:val="en-ZW"/>
          <w14:ligatures w14:val="none"/>
        </w:rPr>
        <w:t>The s</w:t>
      </w:r>
      <w:r w:rsidR="001677A3" w:rsidRPr="00453531">
        <w:rPr>
          <w:rFonts w:ascii="Times New Roman" w:eastAsia="Calibri" w:hAnsi="Times New Roman" w:cs="Times New Roman"/>
          <w:kern w:val="0"/>
          <w:sz w:val="24"/>
          <w:szCs w:val="24"/>
          <w:lang w:val="en-ZW"/>
          <w14:ligatures w14:val="none"/>
        </w:rPr>
        <w:t>ource of authority of a church in handling</w:t>
      </w:r>
      <w:r w:rsidR="001855FF" w:rsidRPr="00453531">
        <w:rPr>
          <w:rFonts w:ascii="Times New Roman" w:eastAsia="Calibri" w:hAnsi="Times New Roman" w:cs="Times New Roman"/>
          <w:kern w:val="0"/>
          <w:sz w:val="24"/>
          <w:szCs w:val="24"/>
          <w:lang w:val="en-ZW"/>
          <w14:ligatures w14:val="none"/>
        </w:rPr>
        <w:t xml:space="preserve"> of </w:t>
      </w:r>
      <w:r w:rsidR="001677A3" w:rsidRPr="00453531">
        <w:rPr>
          <w:rFonts w:ascii="Times New Roman" w:eastAsia="Calibri" w:hAnsi="Times New Roman" w:cs="Times New Roman"/>
          <w:kern w:val="0"/>
          <w:sz w:val="24"/>
          <w:szCs w:val="24"/>
          <w:lang w:val="en-ZW"/>
          <w14:ligatures w14:val="none"/>
        </w:rPr>
        <w:t>its</w:t>
      </w:r>
      <w:r w:rsidR="001855FF" w:rsidRPr="00453531">
        <w:rPr>
          <w:rFonts w:ascii="Times New Roman" w:eastAsia="Calibri" w:hAnsi="Times New Roman" w:cs="Times New Roman"/>
          <w:kern w:val="0"/>
          <w:sz w:val="24"/>
          <w:szCs w:val="24"/>
          <w:lang w:val="en-ZW"/>
          <w14:ligatures w14:val="none"/>
        </w:rPr>
        <w:t xml:space="preserve"> </w:t>
      </w:r>
      <w:r w:rsidR="001677A3" w:rsidRPr="00453531">
        <w:rPr>
          <w:rFonts w:ascii="Times New Roman" w:eastAsia="Calibri" w:hAnsi="Times New Roman" w:cs="Times New Roman"/>
          <w:kern w:val="0"/>
          <w:sz w:val="24"/>
          <w:szCs w:val="24"/>
          <w:lang w:val="en-ZW"/>
          <w14:ligatures w14:val="none"/>
        </w:rPr>
        <w:t>issues and administration</w:t>
      </w:r>
      <w:r w:rsidR="001855FF" w:rsidRPr="00453531">
        <w:rPr>
          <w:rFonts w:ascii="Times New Roman" w:eastAsia="Calibri" w:hAnsi="Times New Roman" w:cs="Times New Roman"/>
          <w:kern w:val="0"/>
          <w:sz w:val="24"/>
          <w:szCs w:val="24"/>
          <w:lang w:val="en-ZW"/>
          <w14:ligatures w14:val="none"/>
        </w:rPr>
        <w:t xml:space="preserve"> was clarified in </w:t>
      </w:r>
      <w:r w:rsidR="001855FF" w:rsidRPr="00453531">
        <w:rPr>
          <w:rFonts w:ascii="Times New Roman" w:eastAsia="Calibri" w:hAnsi="Times New Roman" w:cs="Times New Roman"/>
          <w:i/>
          <w:kern w:val="0"/>
          <w:sz w:val="24"/>
          <w:szCs w:val="24"/>
          <w:lang w:val="en-ZW"/>
          <w14:ligatures w14:val="none"/>
        </w:rPr>
        <w:t xml:space="preserve">Church of the Province of Central Africa </w:t>
      </w:r>
      <w:r w:rsidR="001855FF" w:rsidRPr="00453531">
        <w:rPr>
          <w:rFonts w:ascii="Times New Roman" w:eastAsia="Calibri" w:hAnsi="Times New Roman" w:cs="Times New Roman"/>
          <w:iCs/>
          <w:kern w:val="0"/>
          <w:sz w:val="24"/>
          <w:szCs w:val="24"/>
          <w:lang w:val="en-ZW"/>
          <w14:ligatures w14:val="none"/>
        </w:rPr>
        <w:t>v</w:t>
      </w:r>
      <w:r w:rsidR="001855FF" w:rsidRPr="00453531">
        <w:rPr>
          <w:rFonts w:ascii="Times New Roman" w:eastAsia="Calibri" w:hAnsi="Times New Roman" w:cs="Times New Roman"/>
          <w:i/>
          <w:kern w:val="0"/>
          <w:sz w:val="24"/>
          <w:szCs w:val="24"/>
          <w:lang w:val="en-ZW"/>
          <w14:ligatures w14:val="none"/>
        </w:rPr>
        <w:t xml:space="preserve"> Diocesan Trustees, Harare Diocese </w:t>
      </w:r>
      <w:r w:rsidR="001855FF" w:rsidRPr="00453531">
        <w:rPr>
          <w:rFonts w:ascii="Times New Roman" w:eastAsia="Calibri" w:hAnsi="Times New Roman" w:cs="Times New Roman"/>
          <w:kern w:val="0"/>
          <w:sz w:val="24"/>
          <w:szCs w:val="24"/>
          <w:lang w:val="en-ZW"/>
          <w14:ligatures w14:val="none"/>
        </w:rPr>
        <w:t xml:space="preserve">2012 (2) ZLR 392 (S), where </w:t>
      </w:r>
      <w:r w:rsidR="00394D66" w:rsidRPr="00453531">
        <w:rPr>
          <w:rFonts w:ascii="Times New Roman" w:eastAsia="Calibri" w:hAnsi="Times New Roman" w:cs="Times New Roman"/>
          <w:smallCaps/>
          <w:kern w:val="0"/>
          <w:sz w:val="24"/>
          <w:szCs w:val="24"/>
          <w:lang w:val="en-ZW"/>
          <w14:ligatures w14:val="none"/>
        </w:rPr>
        <w:t>Malaba Dcj</w:t>
      </w:r>
      <w:r w:rsidR="00394D66" w:rsidRPr="00453531">
        <w:rPr>
          <w:rFonts w:ascii="Times New Roman" w:eastAsia="Calibri" w:hAnsi="Times New Roman" w:cs="Times New Roman"/>
          <w:kern w:val="0"/>
          <w:sz w:val="24"/>
          <w:szCs w:val="24"/>
          <w:lang w:val="en-ZW"/>
          <w14:ligatures w14:val="none"/>
        </w:rPr>
        <w:t xml:space="preserve"> </w:t>
      </w:r>
      <w:r w:rsidR="001855FF" w:rsidRPr="00453531">
        <w:rPr>
          <w:rFonts w:ascii="Times New Roman" w:eastAsia="Calibri" w:hAnsi="Times New Roman" w:cs="Times New Roman"/>
          <w:kern w:val="0"/>
          <w:sz w:val="24"/>
          <w:szCs w:val="24"/>
          <w:lang w:val="en-ZW"/>
          <w14:ligatures w14:val="none"/>
        </w:rPr>
        <w:t>(as he then was) at p 410A-B stated the importance of constitutions in religious institutions as follows:</w:t>
      </w:r>
    </w:p>
    <w:p w14:paraId="6F66E16C" w14:textId="3F633587" w:rsidR="001855FF" w:rsidRPr="00453531" w:rsidRDefault="001855FF" w:rsidP="00394D66">
      <w:pPr>
        <w:spacing w:line="240" w:lineRule="auto"/>
        <w:ind w:left="720"/>
        <w:jc w:val="both"/>
        <w:rPr>
          <w:rFonts w:ascii="Times New Roman" w:eastAsia="Calibri" w:hAnsi="Times New Roman" w:cs="Times New Roman"/>
          <w:kern w:val="0"/>
          <w14:ligatures w14:val="none"/>
        </w:rPr>
      </w:pPr>
      <w:r w:rsidRPr="00453531">
        <w:rPr>
          <w:rFonts w:ascii="Times New Roman" w:eastAsia="Calibri" w:hAnsi="Times New Roman" w:cs="Times New Roman"/>
          <w:kern w:val="0"/>
          <w:lang w:val="en-ZW"/>
          <w14:ligatures w14:val="none"/>
        </w:rPr>
        <w:t>“</w:t>
      </w:r>
      <w:r w:rsidRPr="00453531">
        <w:rPr>
          <w:rFonts w:ascii="Times New Roman" w:eastAsia="Calibri" w:hAnsi="Times New Roman" w:cs="Times New Roman"/>
          <w:kern w:val="0"/>
          <w14:ligatures w14:val="none"/>
        </w:rPr>
        <w:t xml:space="preserve">By definition, a church is a voluntary and unincorporated association of individuals united on the basis of an agreement to be bound in their relation to each other by certain religious tenets and principles of worship, government and discipline. The existence of a </w:t>
      </w:r>
      <w:r w:rsidR="00BE52B7" w:rsidRPr="00453531">
        <w:rPr>
          <w:rFonts w:ascii="Times New Roman" w:eastAsia="Calibri" w:hAnsi="Times New Roman" w:cs="Times New Roman"/>
          <w:kern w:val="0"/>
          <w14:ligatures w14:val="none"/>
        </w:rPr>
        <w:t>constitution</w:t>
      </w:r>
      <w:r w:rsidRPr="00453531">
        <w:rPr>
          <w:rFonts w:ascii="Times New Roman" w:eastAsia="Calibri" w:hAnsi="Times New Roman" w:cs="Times New Roman"/>
          <w:kern w:val="0"/>
          <w14:ligatures w14:val="none"/>
        </w:rPr>
        <w:t xml:space="preserve"> is testimony to the fact that those who are members of the Church agree to be bound and guided in their behaviour as individuals or office-bearers on ecclesiastical matters by the provisions of the Constitution and the Canons made under its authority.”</w:t>
      </w:r>
    </w:p>
    <w:p w14:paraId="1AF4AE9E" w14:textId="4EC2A9E0" w:rsidR="00632F59" w:rsidRPr="00453531" w:rsidRDefault="00394D66" w:rsidP="00DE258E">
      <w:pPr>
        <w:spacing w:line="360" w:lineRule="auto"/>
        <w:jc w:val="both"/>
        <w:rPr>
          <w:rFonts w:ascii="Times New Roman" w:eastAsia="Calibri" w:hAnsi="Times New Roman" w:cs="Times New Roman"/>
          <w:kern w:val="0"/>
          <w:sz w:val="24"/>
          <w:szCs w:val="24"/>
          <w:lang w:val="en-ZW"/>
          <w14:ligatures w14:val="none"/>
        </w:rPr>
      </w:pPr>
      <w:r w:rsidRPr="00453531">
        <w:rPr>
          <w:rFonts w:ascii="Times New Roman" w:eastAsia="Calibri" w:hAnsi="Times New Roman" w:cs="Times New Roman"/>
          <w:kern w:val="0"/>
          <w:sz w:val="24"/>
          <w:szCs w:val="24"/>
          <w14:ligatures w14:val="none"/>
        </w:rPr>
        <w:tab/>
      </w:r>
      <w:r w:rsidR="00B35CA7" w:rsidRPr="00453531">
        <w:rPr>
          <w:rFonts w:ascii="Times New Roman" w:eastAsia="Calibri" w:hAnsi="Times New Roman" w:cs="Times New Roman"/>
          <w:kern w:val="0"/>
          <w:sz w:val="24"/>
          <w:szCs w:val="24"/>
          <w14:ligatures w14:val="none"/>
        </w:rPr>
        <w:t xml:space="preserve">What the </w:t>
      </w:r>
      <w:r w:rsidR="00632F59" w:rsidRPr="00453531">
        <w:rPr>
          <w:rFonts w:ascii="Times New Roman" w:eastAsia="Calibri" w:hAnsi="Times New Roman" w:cs="Times New Roman"/>
          <w:kern w:val="0"/>
          <w:sz w:val="24"/>
          <w:szCs w:val="24"/>
          <w14:ligatures w14:val="none"/>
        </w:rPr>
        <w:t xml:space="preserve">court </w:t>
      </w:r>
      <w:r w:rsidR="00B35CA7" w:rsidRPr="00453531">
        <w:rPr>
          <w:rFonts w:ascii="Times New Roman" w:eastAsia="Calibri" w:hAnsi="Times New Roman" w:cs="Times New Roman"/>
          <w:kern w:val="0"/>
          <w:sz w:val="24"/>
          <w:szCs w:val="24"/>
          <w14:ligatures w14:val="none"/>
        </w:rPr>
        <w:t xml:space="preserve">considers </w:t>
      </w:r>
      <w:r w:rsidR="00632F59" w:rsidRPr="00453531">
        <w:rPr>
          <w:rFonts w:ascii="Times New Roman" w:eastAsia="Calibri" w:hAnsi="Times New Roman" w:cs="Times New Roman"/>
          <w:kern w:val="0"/>
          <w:sz w:val="24"/>
          <w:szCs w:val="24"/>
          <w14:ligatures w14:val="none"/>
        </w:rPr>
        <w:t>in address</w:t>
      </w:r>
      <w:r w:rsidR="00B35CA7" w:rsidRPr="00453531">
        <w:rPr>
          <w:rFonts w:ascii="Times New Roman" w:eastAsia="Calibri" w:hAnsi="Times New Roman" w:cs="Times New Roman"/>
          <w:kern w:val="0"/>
          <w:sz w:val="24"/>
          <w:szCs w:val="24"/>
          <w14:ligatures w14:val="none"/>
        </w:rPr>
        <w:t>ing</w:t>
      </w:r>
      <w:r w:rsidR="00632F59" w:rsidRPr="00453531">
        <w:rPr>
          <w:rFonts w:ascii="Times New Roman" w:eastAsia="Calibri" w:hAnsi="Times New Roman" w:cs="Times New Roman"/>
          <w:kern w:val="0"/>
          <w:sz w:val="24"/>
          <w:szCs w:val="24"/>
          <w14:ligatures w14:val="none"/>
        </w:rPr>
        <w:t xml:space="preserve"> the issue of ownership of church property at the center of church disputes </w:t>
      </w:r>
      <w:r w:rsidR="00B35CA7" w:rsidRPr="00453531">
        <w:rPr>
          <w:rFonts w:ascii="Times New Roman" w:eastAsia="Calibri" w:hAnsi="Times New Roman" w:cs="Times New Roman"/>
          <w:kern w:val="0"/>
          <w:sz w:val="24"/>
          <w:szCs w:val="24"/>
          <w14:ligatures w14:val="none"/>
        </w:rPr>
        <w:t xml:space="preserve">was addressed </w:t>
      </w:r>
      <w:r w:rsidR="00632F59" w:rsidRPr="00453531">
        <w:rPr>
          <w:rFonts w:ascii="Times New Roman" w:eastAsia="Calibri" w:hAnsi="Times New Roman" w:cs="Times New Roman"/>
          <w:kern w:val="0"/>
          <w:sz w:val="24"/>
          <w:szCs w:val="24"/>
          <w14:ligatures w14:val="none"/>
        </w:rPr>
        <w:t xml:space="preserve">in </w:t>
      </w:r>
      <w:r w:rsidR="00632F59" w:rsidRPr="00453531">
        <w:rPr>
          <w:rFonts w:ascii="Times New Roman" w:eastAsia="Calibri" w:hAnsi="Times New Roman" w:cs="Times New Roman"/>
          <w:i/>
          <w:kern w:val="0"/>
          <w:sz w:val="24"/>
          <w:szCs w:val="24"/>
          <w:lang w:val="en-ZW"/>
          <w14:ligatures w14:val="none"/>
        </w:rPr>
        <w:t xml:space="preserve">Church of the Province of Central Africa </w:t>
      </w:r>
      <w:r w:rsidR="00632F59" w:rsidRPr="00453531">
        <w:rPr>
          <w:rFonts w:ascii="Times New Roman" w:eastAsia="Calibri" w:hAnsi="Times New Roman" w:cs="Times New Roman"/>
          <w:kern w:val="0"/>
          <w:sz w:val="24"/>
          <w:szCs w:val="24"/>
          <w:lang w:val="en-ZW"/>
          <w14:ligatures w14:val="none"/>
        </w:rPr>
        <w:t>case at p 412C</w:t>
      </w:r>
      <w:r w:rsidR="00632F59" w:rsidRPr="00453531">
        <w:rPr>
          <w:rFonts w:ascii="Times New Roman" w:eastAsia="Calibri" w:hAnsi="Times New Roman" w:cs="Times New Roman"/>
          <w:i/>
          <w:kern w:val="0"/>
          <w:sz w:val="24"/>
          <w:szCs w:val="24"/>
          <w:lang w:val="en-ZW"/>
          <w14:ligatures w14:val="none"/>
        </w:rPr>
        <w:t xml:space="preserve"> </w:t>
      </w:r>
      <w:r w:rsidR="00632F59" w:rsidRPr="00453531">
        <w:rPr>
          <w:rFonts w:ascii="Times New Roman" w:eastAsia="Calibri" w:hAnsi="Times New Roman" w:cs="Times New Roman"/>
          <w:kern w:val="0"/>
          <w:sz w:val="24"/>
          <w:szCs w:val="24"/>
          <w:lang w:val="en-ZW"/>
          <w14:ligatures w14:val="none"/>
        </w:rPr>
        <w:t>where it was submitted that:</w:t>
      </w:r>
    </w:p>
    <w:p w14:paraId="0F1A7673" w14:textId="0D119033" w:rsidR="00394D66" w:rsidRPr="00453531" w:rsidRDefault="00394D66" w:rsidP="00394D66">
      <w:pPr>
        <w:spacing w:line="240" w:lineRule="auto"/>
        <w:ind w:left="720" w:hanging="153"/>
        <w:jc w:val="both"/>
        <w:rPr>
          <w:rFonts w:ascii="Times New Roman" w:eastAsia="Calibri" w:hAnsi="Times New Roman" w:cs="Times New Roman"/>
          <w:kern w:val="0"/>
          <w14:ligatures w14:val="none"/>
        </w:rPr>
      </w:pPr>
      <w:r w:rsidRPr="00453531">
        <w:rPr>
          <w:rFonts w:ascii="Times New Roman" w:eastAsia="Calibri" w:hAnsi="Times New Roman" w:cs="Times New Roman"/>
          <w:kern w:val="0"/>
          <w:sz w:val="24"/>
          <w:szCs w:val="24"/>
          <w:lang w:val="en-ZW"/>
          <w14:ligatures w14:val="none"/>
        </w:rPr>
        <w:tab/>
      </w:r>
      <w:r w:rsidR="00632F59" w:rsidRPr="00453531">
        <w:rPr>
          <w:rFonts w:ascii="Times New Roman" w:eastAsia="Calibri" w:hAnsi="Times New Roman" w:cs="Times New Roman"/>
          <w:kern w:val="0"/>
          <w:sz w:val="24"/>
          <w:szCs w:val="24"/>
          <w:lang w:val="en-ZW"/>
          <w14:ligatures w14:val="none"/>
        </w:rPr>
        <w:t>“</w:t>
      </w:r>
      <w:r w:rsidR="00632F59" w:rsidRPr="00453531">
        <w:rPr>
          <w:rFonts w:ascii="Times New Roman" w:eastAsia="Calibri" w:hAnsi="Times New Roman" w:cs="Times New Roman"/>
          <w:kern w:val="0"/>
          <w14:ligatures w14:val="none"/>
        </w:rPr>
        <w:t xml:space="preserve">Adherence to the fundamental principles on which the church is founded must be the factor on which disputes of ownership or possession and control of church property are determined….” </w:t>
      </w:r>
    </w:p>
    <w:p w14:paraId="6D06F3C2" w14:textId="77777777" w:rsidR="00394D66" w:rsidRPr="00453531" w:rsidRDefault="00632F59" w:rsidP="00394D66">
      <w:pPr>
        <w:spacing w:line="240" w:lineRule="auto"/>
        <w:ind w:left="720" w:hanging="153"/>
        <w:jc w:val="both"/>
        <w:rPr>
          <w:rFonts w:ascii="Times New Roman" w:eastAsia="Calibri" w:hAnsi="Times New Roman" w:cs="Times New Roman"/>
          <w:kern w:val="0"/>
          <w14:ligatures w14:val="none"/>
        </w:rPr>
      </w:pPr>
      <w:r w:rsidRPr="00453531">
        <w:rPr>
          <w:rFonts w:ascii="Times New Roman" w:eastAsia="Calibri" w:hAnsi="Times New Roman" w:cs="Times New Roman"/>
          <w:kern w:val="0"/>
          <w:sz w:val="24"/>
          <w:szCs w:val="24"/>
          <w14:ligatures w14:val="none"/>
        </w:rPr>
        <w:t>And at 413D that:</w:t>
      </w:r>
    </w:p>
    <w:p w14:paraId="2D20E894" w14:textId="3EC25D80" w:rsidR="00632F59" w:rsidRPr="00453531" w:rsidRDefault="00394D66" w:rsidP="00394D66">
      <w:pPr>
        <w:spacing w:line="240" w:lineRule="auto"/>
        <w:ind w:left="720" w:hanging="153"/>
        <w:jc w:val="both"/>
        <w:rPr>
          <w:rFonts w:ascii="Times New Roman" w:eastAsia="Calibri" w:hAnsi="Times New Roman" w:cs="Times New Roman"/>
          <w:kern w:val="0"/>
          <w14:ligatures w14:val="none"/>
        </w:rPr>
      </w:pPr>
      <w:r w:rsidRPr="00453531">
        <w:rPr>
          <w:rFonts w:ascii="Times New Roman" w:eastAsia="Calibri" w:hAnsi="Times New Roman" w:cs="Times New Roman"/>
          <w:kern w:val="0"/>
          <w14:ligatures w14:val="none"/>
        </w:rPr>
        <w:tab/>
      </w:r>
      <w:r w:rsidR="00632F59" w:rsidRPr="00453531">
        <w:rPr>
          <w:rFonts w:ascii="Times New Roman" w:eastAsia="Calibri" w:hAnsi="Times New Roman" w:cs="Times New Roman"/>
          <w:kern w:val="0"/>
          <w14:ligatures w14:val="none"/>
        </w:rPr>
        <w:t>“The application of the principle of adherence to the fundamental principles of a church supports the proposition that those who have departed from the standards and principles on which the church is founded are more likely to leave it</w:t>
      </w:r>
      <w:r w:rsidR="00632F59" w:rsidRPr="00453531">
        <w:rPr>
          <w:rFonts w:ascii="Times New Roman" w:eastAsia="Calibri" w:hAnsi="Times New Roman" w:cs="Times New Roman"/>
          <w:kern w:val="0"/>
          <w:sz w:val="24"/>
          <w:szCs w:val="24"/>
          <w14:ligatures w14:val="none"/>
        </w:rPr>
        <w:t>.”</w:t>
      </w:r>
    </w:p>
    <w:p w14:paraId="70B36ADF" w14:textId="4189D370" w:rsidR="00632F59"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B35CA7" w:rsidRPr="00453531">
        <w:rPr>
          <w:rFonts w:ascii="Times New Roman" w:hAnsi="Times New Roman" w:cs="Times New Roman"/>
          <w:sz w:val="24"/>
          <w:szCs w:val="24"/>
        </w:rPr>
        <w:t>It is clear from the church’s constitution that the administration of the church property is the responsibility of the Board of Trustees</w:t>
      </w:r>
      <w:r w:rsidR="005B67EA" w:rsidRPr="00453531">
        <w:rPr>
          <w:rFonts w:ascii="Times New Roman" w:hAnsi="Times New Roman" w:cs="Times New Roman"/>
          <w:sz w:val="24"/>
          <w:szCs w:val="24"/>
        </w:rPr>
        <w:t xml:space="preserve"> a</w:t>
      </w:r>
      <w:r w:rsidR="00F91EAC" w:rsidRPr="00453531">
        <w:rPr>
          <w:rFonts w:ascii="Times New Roman" w:hAnsi="Times New Roman" w:cs="Times New Roman"/>
          <w:sz w:val="24"/>
          <w:szCs w:val="24"/>
        </w:rPr>
        <w:t>s highlighted in the applicant’s Constitution</w:t>
      </w:r>
      <w:r w:rsidR="00B35CA7" w:rsidRPr="00453531">
        <w:rPr>
          <w:rFonts w:ascii="Times New Roman" w:hAnsi="Times New Roman" w:cs="Times New Roman"/>
          <w:sz w:val="24"/>
          <w:szCs w:val="24"/>
        </w:rPr>
        <w:t xml:space="preserve">. </w:t>
      </w:r>
    </w:p>
    <w:p w14:paraId="7A28783C" w14:textId="77777777" w:rsidR="00CD664D" w:rsidRPr="00453531" w:rsidRDefault="005B67EA" w:rsidP="00DE258E">
      <w:pPr>
        <w:spacing w:after="0" w:line="360" w:lineRule="auto"/>
        <w:jc w:val="both"/>
        <w:rPr>
          <w:rFonts w:ascii="Times New Roman" w:hAnsi="Times New Roman" w:cs="Times New Roman"/>
          <w:sz w:val="24"/>
          <w:szCs w:val="24"/>
          <w:u w:val="single"/>
        </w:rPr>
      </w:pPr>
      <w:r w:rsidRPr="00453531">
        <w:rPr>
          <w:rFonts w:ascii="Times New Roman" w:hAnsi="Times New Roman" w:cs="Times New Roman"/>
          <w:b/>
          <w:bCs/>
          <w:sz w:val="24"/>
          <w:szCs w:val="24"/>
          <w:u w:val="single"/>
        </w:rPr>
        <w:t>W</w:t>
      </w:r>
      <w:r w:rsidR="00D36ACD" w:rsidRPr="00453531">
        <w:rPr>
          <w:rFonts w:ascii="Times New Roman" w:hAnsi="Times New Roman" w:cs="Times New Roman"/>
          <w:b/>
          <w:bCs/>
          <w:sz w:val="24"/>
          <w:szCs w:val="24"/>
          <w:u w:val="single"/>
        </w:rPr>
        <w:t>hether the respondents raised valid defence</w:t>
      </w:r>
      <w:r w:rsidR="00B220FD" w:rsidRPr="00453531">
        <w:rPr>
          <w:rFonts w:ascii="Times New Roman" w:hAnsi="Times New Roman" w:cs="Times New Roman"/>
          <w:b/>
          <w:bCs/>
          <w:sz w:val="24"/>
          <w:szCs w:val="24"/>
          <w:u w:val="single"/>
        </w:rPr>
        <w:t>s</w:t>
      </w:r>
      <w:r w:rsidR="00D36ACD" w:rsidRPr="00453531">
        <w:rPr>
          <w:rFonts w:ascii="Times New Roman" w:hAnsi="Times New Roman" w:cs="Times New Roman"/>
          <w:b/>
          <w:bCs/>
          <w:sz w:val="24"/>
          <w:szCs w:val="24"/>
          <w:u w:val="single"/>
        </w:rPr>
        <w:t xml:space="preserve"> to this application</w:t>
      </w:r>
      <w:r w:rsidRPr="00453531">
        <w:rPr>
          <w:rFonts w:ascii="Times New Roman" w:hAnsi="Times New Roman" w:cs="Times New Roman"/>
          <w:b/>
          <w:bCs/>
          <w:sz w:val="24"/>
          <w:szCs w:val="24"/>
          <w:u w:val="single"/>
        </w:rPr>
        <w:t>?</w:t>
      </w:r>
      <w:r w:rsidR="00D36ACD" w:rsidRPr="00453531">
        <w:rPr>
          <w:rFonts w:ascii="Times New Roman" w:hAnsi="Times New Roman" w:cs="Times New Roman"/>
          <w:sz w:val="24"/>
          <w:szCs w:val="24"/>
          <w:u w:val="single"/>
        </w:rPr>
        <w:t xml:space="preserve"> </w:t>
      </w:r>
    </w:p>
    <w:p w14:paraId="614B2912" w14:textId="5F8144A8" w:rsidR="00C173FD" w:rsidRPr="00453531" w:rsidRDefault="00394D66" w:rsidP="00E269E6">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471478" w:rsidRPr="00453531">
        <w:rPr>
          <w:rFonts w:ascii="Times New Roman" w:hAnsi="Times New Roman" w:cs="Times New Roman"/>
          <w:sz w:val="24"/>
          <w:szCs w:val="24"/>
        </w:rPr>
        <w:t>In order f</w:t>
      </w:r>
      <w:r w:rsidR="00D36ACD" w:rsidRPr="00453531">
        <w:rPr>
          <w:rFonts w:ascii="Times New Roman" w:hAnsi="Times New Roman" w:cs="Times New Roman"/>
          <w:sz w:val="24"/>
          <w:szCs w:val="24"/>
        </w:rPr>
        <w:t xml:space="preserve">or </w:t>
      </w:r>
      <w:r w:rsidR="00D36ACD" w:rsidRPr="00453531">
        <w:rPr>
          <w:rFonts w:ascii="Times New Roman" w:hAnsi="Times New Roman" w:cs="Times New Roman"/>
          <w:i/>
          <w:iCs/>
          <w:sz w:val="24"/>
          <w:szCs w:val="24"/>
        </w:rPr>
        <w:t>actio rei vindicatio</w:t>
      </w:r>
      <w:r w:rsidR="00D36ACD" w:rsidRPr="00453531">
        <w:rPr>
          <w:rFonts w:ascii="Times New Roman" w:hAnsi="Times New Roman" w:cs="Times New Roman"/>
          <w:sz w:val="24"/>
          <w:szCs w:val="24"/>
        </w:rPr>
        <w:t xml:space="preserve"> to succeed</w:t>
      </w:r>
      <w:r w:rsidR="001958CC" w:rsidRPr="00453531">
        <w:rPr>
          <w:rFonts w:ascii="Times New Roman" w:hAnsi="Times New Roman" w:cs="Times New Roman"/>
          <w:sz w:val="24"/>
          <w:szCs w:val="24"/>
        </w:rPr>
        <w:t>,</w:t>
      </w:r>
      <w:r w:rsidR="00D36ACD" w:rsidRPr="00453531">
        <w:rPr>
          <w:rFonts w:ascii="Times New Roman" w:hAnsi="Times New Roman" w:cs="Times New Roman"/>
          <w:sz w:val="24"/>
          <w:szCs w:val="24"/>
        </w:rPr>
        <w:t xml:space="preserve"> the plaintiff should prove</w:t>
      </w:r>
      <w:r w:rsidR="00E53467" w:rsidRPr="00453531">
        <w:rPr>
          <w:rFonts w:ascii="Times New Roman" w:hAnsi="Times New Roman" w:cs="Times New Roman"/>
          <w:sz w:val="24"/>
          <w:szCs w:val="24"/>
        </w:rPr>
        <w:t xml:space="preserve"> owner</w:t>
      </w:r>
      <w:r w:rsidR="00D31FB2" w:rsidRPr="00453531">
        <w:rPr>
          <w:rFonts w:ascii="Times New Roman" w:hAnsi="Times New Roman" w:cs="Times New Roman"/>
          <w:sz w:val="24"/>
          <w:szCs w:val="24"/>
        </w:rPr>
        <w:t>ship rights</w:t>
      </w:r>
      <w:r w:rsidR="00E53467" w:rsidRPr="00453531">
        <w:rPr>
          <w:rFonts w:ascii="Times New Roman" w:hAnsi="Times New Roman" w:cs="Times New Roman"/>
          <w:sz w:val="24"/>
          <w:szCs w:val="24"/>
        </w:rPr>
        <w:t xml:space="preserve"> and that the defendant was in possession of the property at the time the application was instituted. It is </w:t>
      </w:r>
      <w:r w:rsidR="0072592E" w:rsidRPr="00453531">
        <w:rPr>
          <w:rFonts w:ascii="Times New Roman" w:hAnsi="Times New Roman" w:cs="Times New Roman"/>
          <w:sz w:val="24"/>
          <w:szCs w:val="24"/>
        </w:rPr>
        <w:t>settled law</w:t>
      </w:r>
      <w:r w:rsidR="00E53467" w:rsidRPr="00453531">
        <w:rPr>
          <w:rFonts w:ascii="Times New Roman" w:hAnsi="Times New Roman" w:cs="Times New Roman"/>
          <w:sz w:val="24"/>
          <w:szCs w:val="24"/>
        </w:rPr>
        <w:t xml:space="preserve"> in this jurisdiction that owner of property has </w:t>
      </w:r>
      <w:r w:rsidR="00D31FB2" w:rsidRPr="00453531">
        <w:rPr>
          <w:rFonts w:ascii="Times New Roman" w:hAnsi="Times New Roman" w:cs="Times New Roman"/>
          <w:sz w:val="24"/>
          <w:szCs w:val="24"/>
        </w:rPr>
        <w:t>a</w:t>
      </w:r>
      <w:r w:rsidR="00E53467" w:rsidRPr="00453531">
        <w:rPr>
          <w:rFonts w:ascii="Times New Roman" w:hAnsi="Times New Roman" w:cs="Times New Roman"/>
          <w:sz w:val="24"/>
          <w:szCs w:val="24"/>
        </w:rPr>
        <w:t xml:space="preserve"> </w:t>
      </w:r>
      <w:r w:rsidR="00D31FB2" w:rsidRPr="00453531">
        <w:rPr>
          <w:rFonts w:ascii="Times New Roman" w:hAnsi="Times New Roman" w:cs="Times New Roman"/>
          <w:sz w:val="24"/>
          <w:szCs w:val="24"/>
        </w:rPr>
        <w:t xml:space="preserve">corresponding </w:t>
      </w:r>
      <w:r w:rsidR="00E53467" w:rsidRPr="00453531">
        <w:rPr>
          <w:rFonts w:ascii="Times New Roman" w:hAnsi="Times New Roman" w:cs="Times New Roman"/>
          <w:sz w:val="24"/>
          <w:szCs w:val="24"/>
        </w:rPr>
        <w:t xml:space="preserve">right </w:t>
      </w:r>
      <w:r w:rsidR="00D31FB2" w:rsidRPr="00453531">
        <w:rPr>
          <w:rFonts w:ascii="Times New Roman" w:hAnsi="Times New Roman" w:cs="Times New Roman"/>
          <w:sz w:val="24"/>
          <w:szCs w:val="24"/>
        </w:rPr>
        <w:t>of</w:t>
      </w:r>
      <w:r w:rsidR="00E53467" w:rsidRPr="00453531">
        <w:rPr>
          <w:rFonts w:ascii="Times New Roman" w:hAnsi="Times New Roman" w:cs="Times New Roman"/>
          <w:sz w:val="24"/>
          <w:szCs w:val="24"/>
        </w:rPr>
        <w:t xml:space="preserve"> </w:t>
      </w:r>
      <w:r w:rsidR="00D31FB2" w:rsidRPr="00453531">
        <w:rPr>
          <w:rFonts w:ascii="Times New Roman" w:hAnsi="Times New Roman" w:cs="Times New Roman"/>
          <w:sz w:val="24"/>
          <w:szCs w:val="24"/>
        </w:rPr>
        <w:t>possession.</w:t>
      </w:r>
      <w:r w:rsidR="00E53467" w:rsidRPr="00453531">
        <w:rPr>
          <w:rFonts w:ascii="Times New Roman" w:hAnsi="Times New Roman" w:cs="Times New Roman"/>
          <w:sz w:val="24"/>
          <w:szCs w:val="24"/>
        </w:rPr>
        <w:t xml:space="preserve"> In </w:t>
      </w:r>
      <w:r w:rsidR="00E53467" w:rsidRPr="00453531">
        <w:rPr>
          <w:rFonts w:ascii="Times New Roman" w:hAnsi="Times New Roman" w:cs="Times New Roman"/>
          <w:i/>
          <w:iCs/>
          <w:sz w:val="24"/>
          <w:szCs w:val="24"/>
        </w:rPr>
        <w:t xml:space="preserve">Aspine Investments </w:t>
      </w:r>
      <w:r w:rsidR="00E53467" w:rsidRPr="00453531">
        <w:rPr>
          <w:rFonts w:ascii="Times New Roman" w:hAnsi="Times New Roman" w:cs="Times New Roman"/>
          <w:sz w:val="24"/>
          <w:szCs w:val="24"/>
        </w:rPr>
        <w:t>v</w:t>
      </w:r>
      <w:r w:rsidR="00E53467" w:rsidRPr="00453531">
        <w:rPr>
          <w:rFonts w:ascii="Times New Roman" w:hAnsi="Times New Roman" w:cs="Times New Roman"/>
          <w:i/>
          <w:iCs/>
          <w:sz w:val="24"/>
          <w:szCs w:val="24"/>
        </w:rPr>
        <w:t xml:space="preserve"> Westerhoff </w:t>
      </w:r>
      <w:r w:rsidR="00E53467" w:rsidRPr="00453531">
        <w:rPr>
          <w:rFonts w:ascii="Times New Roman" w:hAnsi="Times New Roman" w:cs="Times New Roman"/>
          <w:sz w:val="24"/>
          <w:szCs w:val="24"/>
        </w:rPr>
        <w:t xml:space="preserve">2009 (2) ZLR 302 (H) it was </w:t>
      </w:r>
      <w:r w:rsidR="001958CC" w:rsidRPr="00453531">
        <w:rPr>
          <w:rFonts w:ascii="Times New Roman" w:hAnsi="Times New Roman" w:cs="Times New Roman"/>
          <w:sz w:val="24"/>
          <w:szCs w:val="24"/>
        </w:rPr>
        <w:t>ruled</w:t>
      </w:r>
      <w:r w:rsidR="00E53467" w:rsidRPr="00453531">
        <w:rPr>
          <w:rFonts w:ascii="Times New Roman" w:hAnsi="Times New Roman" w:cs="Times New Roman"/>
          <w:sz w:val="24"/>
          <w:szCs w:val="24"/>
        </w:rPr>
        <w:t xml:space="preserve"> that:</w:t>
      </w:r>
    </w:p>
    <w:p w14:paraId="62F6C049" w14:textId="5923EBCB" w:rsidR="00E53467" w:rsidRPr="00453531" w:rsidRDefault="00E53467" w:rsidP="00394D66">
      <w:pPr>
        <w:spacing w:line="240" w:lineRule="auto"/>
        <w:ind w:left="720"/>
        <w:jc w:val="both"/>
        <w:rPr>
          <w:rFonts w:ascii="Times New Roman" w:hAnsi="Times New Roman" w:cs="Times New Roman"/>
          <w:sz w:val="24"/>
          <w:szCs w:val="24"/>
        </w:rPr>
      </w:pPr>
      <w:r w:rsidRPr="00453531">
        <w:rPr>
          <w:rFonts w:ascii="Times New Roman" w:hAnsi="Times New Roman" w:cs="Times New Roman"/>
          <w:sz w:val="24"/>
          <w:szCs w:val="24"/>
        </w:rPr>
        <w:t>“</w:t>
      </w:r>
      <w:r w:rsidR="001D367F" w:rsidRPr="00453531">
        <w:rPr>
          <w:rFonts w:ascii="Times New Roman" w:hAnsi="Times New Roman" w:cs="Times New Roman"/>
        </w:rPr>
        <w:t>T</w:t>
      </w:r>
      <w:r w:rsidRPr="00453531">
        <w:rPr>
          <w:rFonts w:ascii="Times New Roman" w:hAnsi="Times New Roman" w:cs="Times New Roman"/>
        </w:rPr>
        <w:t xml:space="preserve">he rei vindication is an action that is founded in property law. It is aimed at protecting ownership. It is based on the principle that an owner shall not be deprived of his property without his consent. So exclusive is the right of an owner to possess his or her property that at law, he or she is entitled </w:t>
      </w:r>
      <w:r w:rsidRPr="00453531">
        <w:rPr>
          <w:rFonts w:ascii="Times New Roman" w:hAnsi="Times New Roman" w:cs="Times New Roman"/>
        </w:rPr>
        <w:lastRenderedPageBreak/>
        <w:t xml:space="preserve">to recover it from whomsoever is holding it without alleging anything further than that he is the owner and that the defendant is in possession of the property. </w:t>
      </w:r>
      <w:r w:rsidR="009A0591" w:rsidRPr="00453531">
        <w:rPr>
          <w:rFonts w:ascii="Times New Roman" w:hAnsi="Times New Roman" w:cs="Times New Roman"/>
        </w:rPr>
        <w:t>Thus,</w:t>
      </w:r>
      <w:r w:rsidRPr="00453531">
        <w:rPr>
          <w:rFonts w:ascii="Times New Roman" w:hAnsi="Times New Roman" w:cs="Times New Roman"/>
        </w:rPr>
        <w:t xml:space="preserve"> it is an action in rem, enforceable against the world at large</w:t>
      </w:r>
      <w:r w:rsidRPr="00453531">
        <w:rPr>
          <w:rFonts w:ascii="Times New Roman" w:hAnsi="Times New Roman" w:cs="Times New Roman"/>
          <w:sz w:val="24"/>
          <w:szCs w:val="24"/>
        </w:rPr>
        <w:t>.”</w:t>
      </w:r>
    </w:p>
    <w:p w14:paraId="47B29E7D" w14:textId="16CD5FC7" w:rsidR="00EE0318" w:rsidRPr="00453531" w:rsidRDefault="00394D66" w:rsidP="00E269E6">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3448B9" w:rsidRPr="00453531">
        <w:rPr>
          <w:rFonts w:ascii="Times New Roman" w:hAnsi="Times New Roman" w:cs="Times New Roman"/>
          <w:sz w:val="24"/>
          <w:szCs w:val="24"/>
        </w:rPr>
        <w:t xml:space="preserve">Upon </w:t>
      </w:r>
      <w:r w:rsidR="00EE0318" w:rsidRPr="00453531">
        <w:rPr>
          <w:rFonts w:ascii="Times New Roman" w:hAnsi="Times New Roman" w:cs="Times New Roman"/>
          <w:sz w:val="24"/>
          <w:szCs w:val="24"/>
        </w:rPr>
        <w:t>t</w:t>
      </w:r>
      <w:r w:rsidR="00D36ACD" w:rsidRPr="00453531">
        <w:rPr>
          <w:rFonts w:ascii="Times New Roman" w:hAnsi="Times New Roman" w:cs="Times New Roman"/>
          <w:sz w:val="24"/>
          <w:szCs w:val="24"/>
        </w:rPr>
        <w:t xml:space="preserve">he plaintiff </w:t>
      </w:r>
      <w:r w:rsidR="003448B9" w:rsidRPr="00453531">
        <w:rPr>
          <w:rFonts w:ascii="Times New Roman" w:hAnsi="Times New Roman" w:cs="Times New Roman"/>
          <w:sz w:val="24"/>
          <w:szCs w:val="24"/>
        </w:rPr>
        <w:t xml:space="preserve">satisfying </w:t>
      </w:r>
      <w:r w:rsidR="00D36ACD" w:rsidRPr="00453531">
        <w:rPr>
          <w:rFonts w:ascii="Times New Roman" w:hAnsi="Times New Roman" w:cs="Times New Roman"/>
          <w:sz w:val="24"/>
          <w:szCs w:val="24"/>
        </w:rPr>
        <w:t xml:space="preserve">on a preponderance of </w:t>
      </w:r>
      <w:r w:rsidR="00EE0318" w:rsidRPr="00453531">
        <w:rPr>
          <w:rFonts w:ascii="Times New Roman" w:hAnsi="Times New Roman" w:cs="Times New Roman"/>
          <w:sz w:val="24"/>
          <w:szCs w:val="24"/>
        </w:rPr>
        <w:t>probabilities</w:t>
      </w:r>
      <w:r w:rsidR="00D36ACD" w:rsidRPr="00453531">
        <w:rPr>
          <w:rFonts w:ascii="Times New Roman" w:hAnsi="Times New Roman" w:cs="Times New Roman"/>
          <w:sz w:val="24"/>
          <w:szCs w:val="24"/>
        </w:rPr>
        <w:t xml:space="preserve"> </w:t>
      </w:r>
      <w:r w:rsidR="003448B9" w:rsidRPr="00453531">
        <w:rPr>
          <w:rFonts w:ascii="Times New Roman" w:hAnsi="Times New Roman" w:cs="Times New Roman"/>
          <w:sz w:val="24"/>
          <w:szCs w:val="24"/>
        </w:rPr>
        <w:t>t</w:t>
      </w:r>
      <w:r w:rsidR="00024437" w:rsidRPr="00453531">
        <w:rPr>
          <w:rFonts w:ascii="Times New Roman" w:hAnsi="Times New Roman" w:cs="Times New Roman"/>
          <w:sz w:val="24"/>
          <w:szCs w:val="24"/>
        </w:rPr>
        <w:t xml:space="preserve">he </w:t>
      </w:r>
      <w:r w:rsidR="00EE0318" w:rsidRPr="00453531">
        <w:rPr>
          <w:rFonts w:ascii="Times New Roman" w:hAnsi="Times New Roman" w:cs="Times New Roman"/>
          <w:sz w:val="24"/>
          <w:szCs w:val="24"/>
        </w:rPr>
        <w:t>requirements</w:t>
      </w:r>
      <w:r w:rsidR="00024437" w:rsidRPr="00453531">
        <w:rPr>
          <w:rFonts w:ascii="Times New Roman" w:hAnsi="Times New Roman" w:cs="Times New Roman"/>
          <w:sz w:val="24"/>
          <w:szCs w:val="24"/>
        </w:rPr>
        <w:t xml:space="preserve"> of </w:t>
      </w:r>
      <w:r w:rsidR="00024437" w:rsidRPr="00453531">
        <w:rPr>
          <w:rFonts w:ascii="Times New Roman" w:hAnsi="Times New Roman" w:cs="Times New Roman"/>
          <w:i/>
          <w:iCs/>
          <w:sz w:val="24"/>
          <w:szCs w:val="24"/>
        </w:rPr>
        <w:t>actio rei</w:t>
      </w:r>
      <w:r w:rsidR="00024437" w:rsidRPr="00453531">
        <w:rPr>
          <w:rFonts w:ascii="Times New Roman" w:hAnsi="Times New Roman" w:cs="Times New Roman"/>
          <w:sz w:val="24"/>
          <w:szCs w:val="24"/>
        </w:rPr>
        <w:t xml:space="preserve"> </w:t>
      </w:r>
      <w:r w:rsidR="00EE0318" w:rsidRPr="00453531">
        <w:rPr>
          <w:rFonts w:ascii="Times New Roman" w:hAnsi="Times New Roman" w:cs="Times New Roman"/>
          <w:i/>
          <w:iCs/>
          <w:sz w:val="24"/>
          <w:szCs w:val="24"/>
        </w:rPr>
        <w:t>vindicatio</w:t>
      </w:r>
      <w:r w:rsidR="00EE0318" w:rsidRPr="00453531">
        <w:rPr>
          <w:rFonts w:ascii="Times New Roman" w:hAnsi="Times New Roman" w:cs="Times New Roman"/>
          <w:sz w:val="24"/>
          <w:szCs w:val="24"/>
        </w:rPr>
        <w:t>, t</w:t>
      </w:r>
      <w:r w:rsidR="00024437" w:rsidRPr="00453531">
        <w:rPr>
          <w:rFonts w:ascii="Times New Roman" w:hAnsi="Times New Roman" w:cs="Times New Roman"/>
          <w:sz w:val="24"/>
          <w:szCs w:val="24"/>
        </w:rPr>
        <w:t>he</w:t>
      </w:r>
      <w:r w:rsidR="00EE0318" w:rsidRPr="00453531">
        <w:rPr>
          <w:rFonts w:ascii="Times New Roman" w:hAnsi="Times New Roman" w:cs="Times New Roman"/>
          <w:sz w:val="24"/>
          <w:szCs w:val="24"/>
        </w:rPr>
        <w:t>re will be reverse</w:t>
      </w:r>
      <w:r w:rsidR="00024437" w:rsidRPr="00453531">
        <w:rPr>
          <w:rFonts w:ascii="Times New Roman" w:hAnsi="Times New Roman" w:cs="Times New Roman"/>
          <w:sz w:val="24"/>
          <w:szCs w:val="24"/>
        </w:rPr>
        <w:t xml:space="preserve"> onus </w:t>
      </w:r>
      <w:r w:rsidR="00EE0318" w:rsidRPr="00453531">
        <w:rPr>
          <w:rFonts w:ascii="Times New Roman" w:hAnsi="Times New Roman" w:cs="Times New Roman"/>
          <w:sz w:val="24"/>
          <w:szCs w:val="24"/>
        </w:rPr>
        <w:t>whereby the</w:t>
      </w:r>
      <w:r w:rsidR="00024437" w:rsidRPr="00453531">
        <w:rPr>
          <w:rFonts w:ascii="Times New Roman" w:hAnsi="Times New Roman" w:cs="Times New Roman"/>
          <w:sz w:val="24"/>
          <w:szCs w:val="24"/>
        </w:rPr>
        <w:t xml:space="preserve"> </w:t>
      </w:r>
      <w:r w:rsidR="00EE0318" w:rsidRPr="00453531">
        <w:rPr>
          <w:rFonts w:ascii="Times New Roman" w:hAnsi="Times New Roman" w:cs="Times New Roman"/>
          <w:sz w:val="24"/>
          <w:szCs w:val="24"/>
        </w:rPr>
        <w:t>respondent</w:t>
      </w:r>
      <w:r w:rsidR="003448B9" w:rsidRPr="00453531">
        <w:rPr>
          <w:rFonts w:ascii="Times New Roman" w:hAnsi="Times New Roman" w:cs="Times New Roman"/>
          <w:sz w:val="24"/>
          <w:szCs w:val="24"/>
        </w:rPr>
        <w:t>s</w:t>
      </w:r>
      <w:r w:rsidR="00024437" w:rsidRPr="00453531">
        <w:rPr>
          <w:rFonts w:ascii="Times New Roman" w:hAnsi="Times New Roman" w:cs="Times New Roman"/>
          <w:sz w:val="24"/>
          <w:szCs w:val="24"/>
        </w:rPr>
        <w:t xml:space="preserve"> </w:t>
      </w:r>
      <w:r w:rsidR="00EE0318" w:rsidRPr="00453531">
        <w:rPr>
          <w:rFonts w:ascii="Times New Roman" w:hAnsi="Times New Roman" w:cs="Times New Roman"/>
          <w:sz w:val="24"/>
          <w:szCs w:val="24"/>
        </w:rPr>
        <w:t>ha</w:t>
      </w:r>
      <w:r w:rsidR="003448B9" w:rsidRPr="00453531">
        <w:rPr>
          <w:rFonts w:ascii="Times New Roman" w:hAnsi="Times New Roman" w:cs="Times New Roman"/>
          <w:sz w:val="24"/>
          <w:szCs w:val="24"/>
        </w:rPr>
        <w:t>ve</w:t>
      </w:r>
      <w:r w:rsidR="00EE0318" w:rsidRPr="00453531">
        <w:rPr>
          <w:rFonts w:ascii="Times New Roman" w:hAnsi="Times New Roman" w:cs="Times New Roman"/>
          <w:sz w:val="24"/>
          <w:szCs w:val="24"/>
        </w:rPr>
        <w:t xml:space="preserve"> to </w:t>
      </w:r>
      <w:r w:rsidR="00D31FB2" w:rsidRPr="00453531">
        <w:rPr>
          <w:rFonts w:ascii="Times New Roman" w:hAnsi="Times New Roman" w:cs="Times New Roman"/>
          <w:sz w:val="24"/>
          <w:szCs w:val="24"/>
        </w:rPr>
        <w:t>satisfy</w:t>
      </w:r>
      <w:r w:rsidR="006F3072" w:rsidRPr="00453531">
        <w:rPr>
          <w:rFonts w:ascii="Times New Roman" w:hAnsi="Times New Roman" w:cs="Times New Roman"/>
          <w:sz w:val="24"/>
          <w:szCs w:val="24"/>
        </w:rPr>
        <w:t xml:space="preserve"> </w:t>
      </w:r>
      <w:r w:rsidR="00D31FB2" w:rsidRPr="00453531">
        <w:rPr>
          <w:rFonts w:ascii="Times New Roman" w:hAnsi="Times New Roman" w:cs="Times New Roman"/>
          <w:sz w:val="24"/>
          <w:szCs w:val="24"/>
        </w:rPr>
        <w:t xml:space="preserve">the court that the exist a valid </w:t>
      </w:r>
      <w:r w:rsidR="006F3072" w:rsidRPr="00453531">
        <w:rPr>
          <w:rFonts w:ascii="Times New Roman" w:hAnsi="Times New Roman" w:cs="Times New Roman"/>
          <w:sz w:val="24"/>
          <w:szCs w:val="24"/>
        </w:rPr>
        <w:t>defence</w:t>
      </w:r>
      <w:r w:rsidR="00D31FB2" w:rsidRPr="00453531">
        <w:rPr>
          <w:rFonts w:ascii="Times New Roman" w:hAnsi="Times New Roman" w:cs="Times New Roman"/>
          <w:sz w:val="24"/>
          <w:szCs w:val="24"/>
        </w:rPr>
        <w:t xml:space="preserve"> that operates in his favor resultantly</w:t>
      </w:r>
      <w:r w:rsidR="006F3072" w:rsidRPr="00453531">
        <w:rPr>
          <w:rFonts w:ascii="Times New Roman" w:hAnsi="Times New Roman" w:cs="Times New Roman"/>
          <w:sz w:val="24"/>
          <w:szCs w:val="24"/>
        </w:rPr>
        <w:t xml:space="preserve"> </w:t>
      </w:r>
      <w:r w:rsidR="009A0591" w:rsidRPr="00453531">
        <w:rPr>
          <w:rFonts w:ascii="Times New Roman" w:hAnsi="Times New Roman" w:cs="Times New Roman"/>
          <w:sz w:val="24"/>
          <w:szCs w:val="24"/>
        </w:rPr>
        <w:t>affect</w:t>
      </w:r>
      <w:r w:rsidR="00D31FB2" w:rsidRPr="00453531">
        <w:rPr>
          <w:rFonts w:ascii="Times New Roman" w:hAnsi="Times New Roman" w:cs="Times New Roman"/>
          <w:sz w:val="24"/>
          <w:szCs w:val="24"/>
        </w:rPr>
        <w:t>ing</w:t>
      </w:r>
      <w:r w:rsidR="009A0591" w:rsidRPr="00453531">
        <w:rPr>
          <w:rFonts w:ascii="Times New Roman" w:hAnsi="Times New Roman" w:cs="Times New Roman"/>
          <w:sz w:val="24"/>
          <w:szCs w:val="24"/>
        </w:rPr>
        <w:t xml:space="preserve"> the </w:t>
      </w:r>
      <w:r w:rsidR="000D624C" w:rsidRPr="00453531">
        <w:rPr>
          <w:rFonts w:ascii="Times New Roman" w:hAnsi="Times New Roman" w:cs="Times New Roman"/>
          <w:sz w:val="24"/>
          <w:szCs w:val="24"/>
        </w:rPr>
        <w:t>enforceability</w:t>
      </w:r>
      <w:r w:rsidR="009A0591" w:rsidRPr="00453531">
        <w:rPr>
          <w:rFonts w:ascii="Times New Roman" w:hAnsi="Times New Roman" w:cs="Times New Roman"/>
          <w:sz w:val="24"/>
          <w:szCs w:val="24"/>
        </w:rPr>
        <w:t xml:space="preserve"> of </w:t>
      </w:r>
      <w:r w:rsidR="009A0591" w:rsidRPr="00453531">
        <w:rPr>
          <w:rFonts w:ascii="Times New Roman" w:hAnsi="Times New Roman" w:cs="Times New Roman"/>
          <w:i/>
          <w:iCs/>
          <w:sz w:val="24"/>
          <w:szCs w:val="24"/>
        </w:rPr>
        <w:t>actio</w:t>
      </w:r>
      <w:r w:rsidR="009A0591" w:rsidRPr="00453531">
        <w:rPr>
          <w:rFonts w:ascii="Times New Roman" w:hAnsi="Times New Roman" w:cs="Times New Roman"/>
          <w:sz w:val="24"/>
          <w:szCs w:val="24"/>
        </w:rPr>
        <w:t xml:space="preserve"> </w:t>
      </w:r>
      <w:r w:rsidR="009A0591" w:rsidRPr="00453531">
        <w:rPr>
          <w:rFonts w:ascii="Times New Roman" w:hAnsi="Times New Roman" w:cs="Times New Roman"/>
          <w:i/>
          <w:iCs/>
          <w:sz w:val="24"/>
          <w:szCs w:val="24"/>
        </w:rPr>
        <w:t>rei</w:t>
      </w:r>
      <w:r w:rsidR="006F3072" w:rsidRPr="00453531">
        <w:rPr>
          <w:rFonts w:ascii="Times New Roman" w:hAnsi="Times New Roman" w:cs="Times New Roman"/>
          <w:i/>
          <w:iCs/>
          <w:sz w:val="24"/>
          <w:szCs w:val="24"/>
        </w:rPr>
        <w:t xml:space="preserve"> </w:t>
      </w:r>
      <w:r w:rsidR="009A0591" w:rsidRPr="00453531">
        <w:rPr>
          <w:rFonts w:ascii="Times New Roman" w:hAnsi="Times New Roman" w:cs="Times New Roman"/>
          <w:i/>
          <w:iCs/>
          <w:sz w:val="24"/>
          <w:szCs w:val="24"/>
        </w:rPr>
        <w:t>vindicatio</w:t>
      </w:r>
      <w:r w:rsidR="009A0591" w:rsidRPr="00453531">
        <w:rPr>
          <w:rFonts w:ascii="Times New Roman" w:hAnsi="Times New Roman" w:cs="Times New Roman"/>
          <w:sz w:val="24"/>
          <w:szCs w:val="24"/>
        </w:rPr>
        <w:t>. Defences which goes to the root of this remedy</w:t>
      </w:r>
      <w:r w:rsidR="006F3072" w:rsidRPr="00453531">
        <w:rPr>
          <w:rFonts w:ascii="Times New Roman" w:hAnsi="Times New Roman" w:cs="Times New Roman"/>
          <w:sz w:val="24"/>
          <w:szCs w:val="24"/>
        </w:rPr>
        <w:t xml:space="preserve"> are</w:t>
      </w:r>
      <w:r w:rsidR="000D624C" w:rsidRPr="00453531">
        <w:rPr>
          <w:rFonts w:ascii="Times New Roman" w:hAnsi="Times New Roman" w:cs="Times New Roman"/>
          <w:sz w:val="24"/>
          <w:szCs w:val="24"/>
        </w:rPr>
        <w:t xml:space="preserve"> </w:t>
      </w:r>
      <w:r w:rsidR="004E2712" w:rsidRPr="00453531">
        <w:rPr>
          <w:rFonts w:ascii="Times New Roman" w:hAnsi="Times New Roman" w:cs="Times New Roman"/>
          <w:sz w:val="24"/>
          <w:szCs w:val="24"/>
        </w:rPr>
        <w:t xml:space="preserve">outlined in </w:t>
      </w:r>
      <w:r w:rsidR="000D624C" w:rsidRPr="00453531">
        <w:rPr>
          <w:rFonts w:ascii="Times New Roman" w:hAnsi="Times New Roman" w:cs="Times New Roman"/>
          <w:i/>
          <w:iCs/>
          <w:sz w:val="24"/>
          <w:szCs w:val="24"/>
        </w:rPr>
        <w:t xml:space="preserve">Residents of Joe Slovo Community </w:t>
      </w:r>
      <w:r w:rsidR="000D624C" w:rsidRPr="00453531">
        <w:rPr>
          <w:rFonts w:ascii="Times New Roman" w:hAnsi="Times New Roman" w:cs="Times New Roman"/>
          <w:sz w:val="24"/>
          <w:szCs w:val="24"/>
        </w:rPr>
        <w:t>v</w:t>
      </w:r>
      <w:r w:rsidR="000D624C" w:rsidRPr="00453531">
        <w:rPr>
          <w:rFonts w:ascii="Times New Roman" w:hAnsi="Times New Roman" w:cs="Times New Roman"/>
          <w:i/>
          <w:iCs/>
          <w:sz w:val="24"/>
          <w:szCs w:val="24"/>
        </w:rPr>
        <w:t xml:space="preserve"> Thabelisha Homes </w:t>
      </w:r>
      <w:r w:rsidR="000D624C" w:rsidRPr="00453531">
        <w:rPr>
          <w:rFonts w:ascii="Times New Roman" w:hAnsi="Times New Roman" w:cs="Times New Roman"/>
          <w:sz w:val="24"/>
          <w:szCs w:val="24"/>
        </w:rPr>
        <w:t>2010 (3) SA 454 (CC)</w:t>
      </w:r>
      <w:r w:rsidR="0064483F" w:rsidRPr="00453531">
        <w:rPr>
          <w:rFonts w:ascii="Times New Roman" w:hAnsi="Times New Roman" w:cs="Times New Roman"/>
          <w:sz w:val="24"/>
          <w:szCs w:val="24"/>
        </w:rPr>
        <w:t xml:space="preserve"> as follows:</w:t>
      </w:r>
    </w:p>
    <w:p w14:paraId="243F8A9D" w14:textId="0B1F7292" w:rsidR="00982A59" w:rsidRPr="00453531" w:rsidRDefault="00982A59" w:rsidP="00E269E6">
      <w:pPr>
        <w:pStyle w:val="ListParagraph"/>
        <w:numPr>
          <w:ilvl w:val="0"/>
          <w:numId w:val="12"/>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the defendant holds the </w:t>
      </w:r>
      <w:r w:rsidR="006F3072" w:rsidRPr="00453531">
        <w:rPr>
          <w:rFonts w:ascii="Times New Roman" w:hAnsi="Times New Roman" w:cs="Times New Roman"/>
          <w:sz w:val="24"/>
          <w:szCs w:val="24"/>
        </w:rPr>
        <w:t>property</w:t>
      </w:r>
      <w:r w:rsidRPr="00453531">
        <w:rPr>
          <w:rFonts w:ascii="Times New Roman" w:hAnsi="Times New Roman" w:cs="Times New Roman"/>
          <w:sz w:val="24"/>
          <w:szCs w:val="24"/>
        </w:rPr>
        <w:t xml:space="preserve"> with the </w:t>
      </w:r>
      <w:r w:rsidR="006F3072" w:rsidRPr="00453531">
        <w:rPr>
          <w:rFonts w:ascii="Times New Roman" w:hAnsi="Times New Roman" w:cs="Times New Roman"/>
          <w:sz w:val="24"/>
          <w:szCs w:val="24"/>
        </w:rPr>
        <w:t>owner’s</w:t>
      </w:r>
      <w:r w:rsidRPr="00453531">
        <w:rPr>
          <w:rFonts w:ascii="Times New Roman" w:hAnsi="Times New Roman" w:cs="Times New Roman"/>
          <w:sz w:val="24"/>
          <w:szCs w:val="24"/>
        </w:rPr>
        <w:t xml:space="preserve"> consent</w:t>
      </w:r>
      <w:r w:rsidR="00D31FB2" w:rsidRPr="00453531">
        <w:rPr>
          <w:rFonts w:ascii="Times New Roman" w:hAnsi="Times New Roman" w:cs="Times New Roman"/>
          <w:sz w:val="24"/>
          <w:szCs w:val="24"/>
        </w:rPr>
        <w:t>.</w:t>
      </w:r>
    </w:p>
    <w:p w14:paraId="331D396D" w14:textId="3AC7CCCB" w:rsidR="00982A59" w:rsidRPr="00453531" w:rsidRDefault="00982A59" w:rsidP="00E269E6">
      <w:pPr>
        <w:pStyle w:val="ListParagraph"/>
        <w:numPr>
          <w:ilvl w:val="0"/>
          <w:numId w:val="12"/>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he has a limited or personal right against the </w:t>
      </w:r>
      <w:r w:rsidR="006F3072" w:rsidRPr="00453531">
        <w:rPr>
          <w:rFonts w:ascii="Times New Roman" w:hAnsi="Times New Roman" w:cs="Times New Roman"/>
          <w:sz w:val="24"/>
          <w:szCs w:val="24"/>
        </w:rPr>
        <w:t>owner</w:t>
      </w:r>
      <w:r w:rsidRPr="00453531">
        <w:rPr>
          <w:rFonts w:ascii="Times New Roman" w:hAnsi="Times New Roman" w:cs="Times New Roman"/>
          <w:sz w:val="24"/>
          <w:szCs w:val="24"/>
        </w:rPr>
        <w:t xml:space="preserve">. </w:t>
      </w:r>
    </w:p>
    <w:p w14:paraId="298C17EE" w14:textId="17A5E2A7" w:rsidR="00982A59" w:rsidRPr="00453531" w:rsidRDefault="00982A59" w:rsidP="00E269E6">
      <w:pPr>
        <w:pStyle w:val="ListParagraph"/>
        <w:numPr>
          <w:ilvl w:val="0"/>
          <w:numId w:val="12"/>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That the plaintiff is not the o</w:t>
      </w:r>
      <w:r w:rsidR="006F3072" w:rsidRPr="00453531">
        <w:rPr>
          <w:rFonts w:ascii="Times New Roman" w:hAnsi="Times New Roman" w:cs="Times New Roman"/>
          <w:sz w:val="24"/>
          <w:szCs w:val="24"/>
        </w:rPr>
        <w:t>w</w:t>
      </w:r>
      <w:r w:rsidRPr="00453531">
        <w:rPr>
          <w:rFonts w:ascii="Times New Roman" w:hAnsi="Times New Roman" w:cs="Times New Roman"/>
          <w:sz w:val="24"/>
          <w:szCs w:val="24"/>
        </w:rPr>
        <w:t xml:space="preserve">ner of the property. </w:t>
      </w:r>
    </w:p>
    <w:p w14:paraId="08CEA005" w14:textId="667328F1" w:rsidR="00982A59" w:rsidRPr="00453531" w:rsidRDefault="00982A59" w:rsidP="00E269E6">
      <w:pPr>
        <w:pStyle w:val="ListParagraph"/>
        <w:numPr>
          <w:ilvl w:val="0"/>
          <w:numId w:val="12"/>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the property </w:t>
      </w:r>
      <w:r w:rsidR="006F3072" w:rsidRPr="00453531">
        <w:rPr>
          <w:rFonts w:ascii="Times New Roman" w:hAnsi="Times New Roman" w:cs="Times New Roman"/>
          <w:sz w:val="24"/>
          <w:szCs w:val="24"/>
        </w:rPr>
        <w:t>no longer</w:t>
      </w:r>
      <w:r w:rsidRPr="00453531">
        <w:rPr>
          <w:rFonts w:ascii="Times New Roman" w:hAnsi="Times New Roman" w:cs="Times New Roman"/>
          <w:sz w:val="24"/>
          <w:szCs w:val="24"/>
        </w:rPr>
        <w:t xml:space="preserve"> </w:t>
      </w:r>
      <w:r w:rsidR="00D15D13" w:rsidRPr="00453531">
        <w:rPr>
          <w:rFonts w:ascii="Times New Roman" w:hAnsi="Times New Roman" w:cs="Times New Roman"/>
          <w:sz w:val="24"/>
          <w:szCs w:val="24"/>
        </w:rPr>
        <w:t>exists.</w:t>
      </w:r>
    </w:p>
    <w:p w14:paraId="3D3EFF75" w14:textId="77777777" w:rsidR="00D23BC0" w:rsidRPr="00453531" w:rsidRDefault="00982A59" w:rsidP="00E269E6">
      <w:pPr>
        <w:pStyle w:val="ListParagraph"/>
        <w:numPr>
          <w:ilvl w:val="0"/>
          <w:numId w:val="12"/>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That the </w:t>
      </w:r>
      <w:r w:rsidR="006F3072" w:rsidRPr="00453531">
        <w:rPr>
          <w:rFonts w:ascii="Times New Roman" w:hAnsi="Times New Roman" w:cs="Times New Roman"/>
          <w:sz w:val="24"/>
          <w:szCs w:val="24"/>
        </w:rPr>
        <w:t>property</w:t>
      </w:r>
      <w:r w:rsidRPr="00453531">
        <w:rPr>
          <w:rFonts w:ascii="Times New Roman" w:hAnsi="Times New Roman" w:cs="Times New Roman"/>
          <w:sz w:val="24"/>
          <w:szCs w:val="24"/>
        </w:rPr>
        <w:t xml:space="preserve"> was not in his possession at the time of the action.</w:t>
      </w:r>
    </w:p>
    <w:p w14:paraId="07F61AB5" w14:textId="648183E5" w:rsidR="00D526FB" w:rsidRPr="00453531" w:rsidRDefault="00394D66"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663F37" w:rsidRPr="00453531">
        <w:rPr>
          <w:rFonts w:ascii="Times New Roman" w:hAnsi="Times New Roman" w:cs="Times New Roman"/>
          <w:sz w:val="24"/>
          <w:szCs w:val="24"/>
        </w:rPr>
        <w:t>The respondents are mistaken at law with regards to the nature of this application.  Their defences to this action ha</w:t>
      </w:r>
      <w:r w:rsidR="004C6EA3">
        <w:rPr>
          <w:rFonts w:ascii="Times New Roman" w:hAnsi="Times New Roman" w:cs="Times New Roman"/>
          <w:sz w:val="24"/>
          <w:szCs w:val="24"/>
        </w:rPr>
        <w:t>s</w:t>
      </w:r>
      <w:r w:rsidR="00663F37" w:rsidRPr="00453531">
        <w:rPr>
          <w:rFonts w:ascii="Times New Roman" w:hAnsi="Times New Roman" w:cs="Times New Roman"/>
          <w:sz w:val="24"/>
          <w:szCs w:val="24"/>
        </w:rPr>
        <w:t xml:space="preserve"> no legal foundation. Their affidavits were all over the place incorporating church disputes instead of attacking the applicant’s application with substantiating evidence that amount</w:t>
      </w:r>
      <w:r w:rsidR="00663F37">
        <w:rPr>
          <w:rFonts w:ascii="Times New Roman" w:hAnsi="Times New Roman" w:cs="Times New Roman"/>
          <w:sz w:val="24"/>
          <w:szCs w:val="24"/>
        </w:rPr>
        <w:t>s</w:t>
      </w:r>
      <w:r w:rsidR="00663F37" w:rsidRPr="00453531">
        <w:rPr>
          <w:rFonts w:ascii="Times New Roman" w:hAnsi="Times New Roman" w:cs="Times New Roman"/>
          <w:sz w:val="24"/>
          <w:szCs w:val="24"/>
        </w:rPr>
        <w:t xml:space="preserve"> to defences against application of </w:t>
      </w:r>
      <w:r w:rsidR="00663F37" w:rsidRPr="00453531">
        <w:rPr>
          <w:rFonts w:ascii="Times New Roman" w:hAnsi="Times New Roman" w:cs="Times New Roman"/>
          <w:i/>
          <w:iCs/>
          <w:sz w:val="24"/>
          <w:szCs w:val="24"/>
        </w:rPr>
        <w:t>actio rei vindicatio</w:t>
      </w:r>
      <w:r w:rsidR="00663F37" w:rsidRPr="00453531">
        <w:rPr>
          <w:rFonts w:ascii="Times New Roman" w:hAnsi="Times New Roman" w:cs="Times New Roman"/>
          <w:sz w:val="24"/>
          <w:szCs w:val="24"/>
        </w:rPr>
        <w:t xml:space="preserve">. The respondents’ argument that the Congregation is the owner of the property when the property is registered in the applicant’s name has no legal basis. </w:t>
      </w:r>
      <w:r w:rsidR="003448B9" w:rsidRPr="00453531">
        <w:rPr>
          <w:rFonts w:ascii="Times New Roman" w:hAnsi="Times New Roman" w:cs="Times New Roman"/>
          <w:sz w:val="24"/>
          <w:szCs w:val="24"/>
        </w:rPr>
        <w:t xml:space="preserve">The respondents </w:t>
      </w:r>
      <w:r w:rsidR="00D31FB2" w:rsidRPr="00453531">
        <w:rPr>
          <w:rFonts w:ascii="Times New Roman" w:hAnsi="Times New Roman" w:cs="Times New Roman"/>
          <w:sz w:val="24"/>
          <w:szCs w:val="24"/>
        </w:rPr>
        <w:t xml:space="preserve">failed to prove any of the aforementioned defences but </w:t>
      </w:r>
      <w:r w:rsidR="003448B9" w:rsidRPr="00453531">
        <w:rPr>
          <w:rFonts w:ascii="Times New Roman" w:hAnsi="Times New Roman" w:cs="Times New Roman"/>
          <w:sz w:val="24"/>
          <w:szCs w:val="24"/>
        </w:rPr>
        <w:t xml:space="preserve">rather spend time </w:t>
      </w:r>
      <w:r w:rsidR="00844B78" w:rsidRPr="00453531">
        <w:rPr>
          <w:rFonts w:ascii="Times New Roman" w:hAnsi="Times New Roman" w:cs="Times New Roman"/>
          <w:sz w:val="24"/>
          <w:szCs w:val="24"/>
        </w:rPr>
        <w:t>trying</w:t>
      </w:r>
      <w:r w:rsidR="0079587B" w:rsidRPr="00453531">
        <w:rPr>
          <w:rFonts w:ascii="Times New Roman" w:hAnsi="Times New Roman" w:cs="Times New Roman"/>
          <w:sz w:val="24"/>
          <w:szCs w:val="24"/>
        </w:rPr>
        <w:t xml:space="preserve"> to seek refuge on things</w:t>
      </w:r>
      <w:r w:rsidR="003448B9" w:rsidRPr="00453531">
        <w:rPr>
          <w:rFonts w:ascii="Times New Roman" w:hAnsi="Times New Roman" w:cs="Times New Roman"/>
          <w:sz w:val="24"/>
          <w:szCs w:val="24"/>
        </w:rPr>
        <w:t xml:space="preserve"> that are not legally recognized </w:t>
      </w:r>
      <w:r w:rsidR="00F34C67" w:rsidRPr="00453531">
        <w:rPr>
          <w:rFonts w:ascii="Times New Roman" w:hAnsi="Times New Roman" w:cs="Times New Roman"/>
          <w:sz w:val="24"/>
          <w:szCs w:val="24"/>
        </w:rPr>
        <w:t>defences to</w:t>
      </w:r>
      <w:r w:rsidR="00D0678A" w:rsidRPr="00453531">
        <w:rPr>
          <w:rFonts w:ascii="Times New Roman" w:hAnsi="Times New Roman" w:cs="Times New Roman"/>
          <w:sz w:val="24"/>
          <w:szCs w:val="24"/>
        </w:rPr>
        <w:t xml:space="preserve"> the action</w:t>
      </w:r>
      <w:r w:rsidR="00D31FB2" w:rsidRPr="00453531">
        <w:rPr>
          <w:rFonts w:ascii="Times New Roman" w:hAnsi="Times New Roman" w:cs="Times New Roman"/>
          <w:sz w:val="24"/>
          <w:szCs w:val="24"/>
        </w:rPr>
        <w:t xml:space="preserve">. </w:t>
      </w:r>
      <w:r w:rsidR="00EC20E8" w:rsidRPr="00453531">
        <w:rPr>
          <w:rFonts w:ascii="Times New Roman" w:hAnsi="Times New Roman" w:cs="Times New Roman"/>
          <w:sz w:val="24"/>
          <w:szCs w:val="24"/>
        </w:rPr>
        <w:t xml:space="preserve">They lacked legal understanding of the position of the law as far as this application is </w:t>
      </w:r>
      <w:r w:rsidR="004C0AE2" w:rsidRPr="00453531">
        <w:rPr>
          <w:rFonts w:ascii="Times New Roman" w:hAnsi="Times New Roman" w:cs="Times New Roman"/>
          <w:sz w:val="24"/>
          <w:szCs w:val="24"/>
        </w:rPr>
        <w:t>concerned</w:t>
      </w:r>
      <w:r w:rsidR="00EC20E8" w:rsidRPr="00453531">
        <w:rPr>
          <w:rFonts w:ascii="Times New Roman" w:hAnsi="Times New Roman" w:cs="Times New Roman"/>
          <w:sz w:val="24"/>
          <w:szCs w:val="24"/>
        </w:rPr>
        <w:t xml:space="preserve">. </w:t>
      </w:r>
      <w:r w:rsidR="00D31FB2" w:rsidRPr="00453531">
        <w:rPr>
          <w:rFonts w:ascii="Times New Roman" w:hAnsi="Times New Roman" w:cs="Times New Roman"/>
          <w:sz w:val="24"/>
          <w:szCs w:val="24"/>
        </w:rPr>
        <w:t xml:space="preserve">The respondents have no protection at law as they have no </w:t>
      </w:r>
      <w:r w:rsidR="004C0AE2" w:rsidRPr="00453531">
        <w:rPr>
          <w:rFonts w:ascii="Times New Roman" w:hAnsi="Times New Roman" w:cs="Times New Roman"/>
          <w:sz w:val="24"/>
          <w:szCs w:val="24"/>
        </w:rPr>
        <w:t xml:space="preserve">title to </w:t>
      </w:r>
      <w:r w:rsidR="00D31FB2" w:rsidRPr="00453531">
        <w:rPr>
          <w:rFonts w:ascii="Times New Roman" w:hAnsi="Times New Roman" w:cs="Times New Roman"/>
          <w:sz w:val="24"/>
          <w:szCs w:val="24"/>
        </w:rPr>
        <w:t>ownership</w:t>
      </w:r>
      <w:r w:rsidR="004C0AE2" w:rsidRPr="00453531">
        <w:rPr>
          <w:rFonts w:ascii="Times New Roman" w:hAnsi="Times New Roman" w:cs="Times New Roman"/>
          <w:sz w:val="24"/>
          <w:szCs w:val="24"/>
        </w:rPr>
        <w:t>, limited</w:t>
      </w:r>
      <w:r w:rsidR="00D31FB2" w:rsidRPr="00453531">
        <w:rPr>
          <w:rFonts w:ascii="Times New Roman" w:hAnsi="Times New Roman" w:cs="Times New Roman"/>
          <w:sz w:val="24"/>
          <w:szCs w:val="24"/>
        </w:rPr>
        <w:t xml:space="preserve"> </w:t>
      </w:r>
      <w:r w:rsidR="004C0AE2" w:rsidRPr="00453531">
        <w:rPr>
          <w:rFonts w:ascii="Times New Roman" w:hAnsi="Times New Roman" w:cs="Times New Roman"/>
          <w:sz w:val="24"/>
          <w:szCs w:val="24"/>
        </w:rPr>
        <w:t>or personal right</w:t>
      </w:r>
      <w:r w:rsidR="00D31FB2" w:rsidRPr="00453531">
        <w:rPr>
          <w:rFonts w:ascii="Times New Roman" w:hAnsi="Times New Roman" w:cs="Times New Roman"/>
          <w:sz w:val="24"/>
          <w:szCs w:val="24"/>
        </w:rPr>
        <w:t xml:space="preserve"> to the property </w:t>
      </w:r>
      <w:r w:rsidR="001400BD" w:rsidRPr="00453531">
        <w:rPr>
          <w:rFonts w:ascii="Times New Roman" w:hAnsi="Times New Roman" w:cs="Times New Roman"/>
          <w:sz w:val="24"/>
          <w:szCs w:val="24"/>
        </w:rPr>
        <w:t>a</w:t>
      </w:r>
      <w:r w:rsidR="00D31FB2" w:rsidRPr="00453531">
        <w:rPr>
          <w:rFonts w:ascii="Times New Roman" w:hAnsi="Times New Roman" w:cs="Times New Roman"/>
          <w:sz w:val="24"/>
          <w:szCs w:val="24"/>
        </w:rPr>
        <w:t xml:space="preserve">nd </w:t>
      </w:r>
      <w:r w:rsidR="00072D50" w:rsidRPr="00453531">
        <w:rPr>
          <w:rFonts w:ascii="Times New Roman" w:hAnsi="Times New Roman" w:cs="Times New Roman"/>
          <w:sz w:val="24"/>
          <w:szCs w:val="24"/>
        </w:rPr>
        <w:t>failed to show that</w:t>
      </w:r>
      <w:r w:rsidR="00692A73" w:rsidRPr="00453531">
        <w:rPr>
          <w:rFonts w:ascii="Times New Roman" w:hAnsi="Times New Roman" w:cs="Times New Roman"/>
          <w:sz w:val="24"/>
          <w:szCs w:val="24"/>
        </w:rPr>
        <w:t xml:space="preserve"> </w:t>
      </w:r>
      <w:r w:rsidR="00D31FB2" w:rsidRPr="00453531">
        <w:rPr>
          <w:rFonts w:ascii="Times New Roman" w:hAnsi="Times New Roman" w:cs="Times New Roman"/>
          <w:sz w:val="24"/>
          <w:szCs w:val="24"/>
        </w:rPr>
        <w:t xml:space="preserve">the property is </w:t>
      </w:r>
      <w:r w:rsidR="00072D50" w:rsidRPr="00453531">
        <w:rPr>
          <w:rFonts w:ascii="Times New Roman" w:hAnsi="Times New Roman" w:cs="Times New Roman"/>
          <w:sz w:val="24"/>
          <w:szCs w:val="24"/>
        </w:rPr>
        <w:t>non</w:t>
      </w:r>
      <w:r w:rsidR="00987C84" w:rsidRPr="00453531">
        <w:rPr>
          <w:rFonts w:ascii="Times New Roman" w:hAnsi="Times New Roman" w:cs="Times New Roman"/>
          <w:sz w:val="24"/>
          <w:szCs w:val="24"/>
        </w:rPr>
        <w:t>-</w:t>
      </w:r>
      <w:r w:rsidR="00F31A7E" w:rsidRPr="00453531">
        <w:rPr>
          <w:rFonts w:ascii="Times New Roman" w:hAnsi="Times New Roman" w:cs="Times New Roman"/>
          <w:sz w:val="24"/>
          <w:szCs w:val="24"/>
        </w:rPr>
        <w:t>existent.</w:t>
      </w:r>
      <w:r w:rsidR="001400BD" w:rsidRPr="00453531">
        <w:rPr>
          <w:rFonts w:ascii="Times New Roman" w:hAnsi="Times New Roman" w:cs="Times New Roman"/>
          <w:sz w:val="24"/>
          <w:szCs w:val="24"/>
        </w:rPr>
        <w:t xml:space="preserve"> </w:t>
      </w:r>
    </w:p>
    <w:p w14:paraId="66BDC7CB" w14:textId="77777777" w:rsidR="005154A1" w:rsidRPr="00453531" w:rsidRDefault="00904260" w:rsidP="00DE258E">
      <w:pPr>
        <w:spacing w:after="0" w:line="360" w:lineRule="auto"/>
        <w:jc w:val="both"/>
        <w:rPr>
          <w:rFonts w:ascii="Times New Roman" w:hAnsi="Times New Roman" w:cs="Times New Roman"/>
          <w:b/>
          <w:bCs/>
          <w:sz w:val="24"/>
          <w:szCs w:val="24"/>
          <w:u w:val="single"/>
        </w:rPr>
      </w:pPr>
      <w:r w:rsidRPr="00453531">
        <w:rPr>
          <w:rFonts w:ascii="Times New Roman" w:hAnsi="Times New Roman" w:cs="Times New Roman"/>
          <w:b/>
          <w:bCs/>
          <w:sz w:val="24"/>
          <w:szCs w:val="24"/>
          <w:u w:val="single"/>
        </w:rPr>
        <w:t>W</w:t>
      </w:r>
      <w:r w:rsidR="00D526FB" w:rsidRPr="00453531">
        <w:rPr>
          <w:rFonts w:ascii="Times New Roman" w:hAnsi="Times New Roman" w:cs="Times New Roman"/>
          <w:b/>
          <w:bCs/>
          <w:sz w:val="24"/>
          <w:szCs w:val="24"/>
          <w:u w:val="single"/>
        </w:rPr>
        <w:t xml:space="preserve">hether the court can order eviction of the respondents? </w:t>
      </w:r>
    </w:p>
    <w:p w14:paraId="134B9C3C" w14:textId="7DFCB267" w:rsidR="002571D4" w:rsidRPr="00453531" w:rsidRDefault="00394D66" w:rsidP="004C6EA3">
      <w:p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2571D4" w:rsidRPr="00453531">
        <w:rPr>
          <w:rFonts w:ascii="Times New Roman" w:hAnsi="Times New Roman" w:cs="Times New Roman"/>
          <w:sz w:val="24"/>
          <w:szCs w:val="24"/>
        </w:rPr>
        <w:t xml:space="preserve">It is a stated position of law that for an application for a vindicatory order to succeed, the applicant must prove ownership to the property and that the respondents have been in possession of the property at the time the application was made without the owner’s </w:t>
      </w:r>
      <w:r w:rsidR="004C6EA3" w:rsidRPr="00453531">
        <w:rPr>
          <w:rFonts w:ascii="Times New Roman" w:hAnsi="Times New Roman" w:cs="Times New Roman"/>
          <w:sz w:val="24"/>
          <w:szCs w:val="24"/>
        </w:rPr>
        <w:t>consent.</w:t>
      </w:r>
      <w:r w:rsidR="004C6EA3">
        <w:rPr>
          <w:rFonts w:ascii="Times New Roman" w:hAnsi="Times New Roman" w:cs="Times New Roman"/>
          <w:sz w:val="24"/>
          <w:szCs w:val="24"/>
        </w:rPr>
        <w:t xml:space="preserve"> Ownership</w:t>
      </w:r>
      <w:r w:rsidR="00663F37">
        <w:rPr>
          <w:rFonts w:ascii="Times New Roman" w:hAnsi="Times New Roman" w:cs="Times New Roman"/>
          <w:sz w:val="24"/>
          <w:szCs w:val="24"/>
        </w:rPr>
        <w:t xml:space="preserve"> has been </w:t>
      </w:r>
      <w:r w:rsidR="004C6EA3">
        <w:rPr>
          <w:rFonts w:ascii="Times New Roman" w:hAnsi="Times New Roman" w:cs="Times New Roman"/>
          <w:sz w:val="24"/>
          <w:szCs w:val="24"/>
        </w:rPr>
        <w:t>proven as</w:t>
      </w:r>
      <w:r w:rsidR="00663F37">
        <w:rPr>
          <w:rFonts w:ascii="Times New Roman" w:hAnsi="Times New Roman" w:cs="Times New Roman"/>
          <w:sz w:val="24"/>
          <w:szCs w:val="24"/>
        </w:rPr>
        <w:t xml:space="preserve"> same is borne by the existence </w:t>
      </w:r>
      <w:r w:rsidR="004C6EA3">
        <w:rPr>
          <w:rFonts w:ascii="Times New Roman" w:hAnsi="Times New Roman" w:cs="Times New Roman"/>
          <w:sz w:val="24"/>
          <w:szCs w:val="24"/>
        </w:rPr>
        <w:t>of the title deed in applicant’s name.</w:t>
      </w:r>
      <w:r w:rsidR="002571D4" w:rsidRPr="00453531">
        <w:rPr>
          <w:rFonts w:ascii="Times New Roman" w:hAnsi="Times New Roman" w:cs="Times New Roman"/>
          <w:sz w:val="24"/>
          <w:szCs w:val="24"/>
        </w:rPr>
        <w:t xml:space="preserve"> The respondents fail to appreciate that the matter before the court is not to determine custody and possession of the </w:t>
      </w:r>
      <w:r w:rsidR="002571D4" w:rsidRPr="00453531">
        <w:rPr>
          <w:rFonts w:ascii="Times New Roman" w:hAnsi="Times New Roman" w:cs="Times New Roman"/>
          <w:sz w:val="24"/>
          <w:szCs w:val="24"/>
        </w:rPr>
        <w:lastRenderedPageBreak/>
        <w:t xml:space="preserve">property. The case hinges on ownership and the rights of an owner. It is settled in this jurisdiction that there are no equities in the application of </w:t>
      </w:r>
      <w:r w:rsidR="002571D4" w:rsidRPr="00453531">
        <w:rPr>
          <w:rFonts w:ascii="Times New Roman" w:hAnsi="Times New Roman" w:cs="Times New Roman"/>
          <w:i/>
          <w:iCs/>
          <w:sz w:val="24"/>
          <w:szCs w:val="24"/>
        </w:rPr>
        <w:t>rei vindicatio</w:t>
      </w:r>
      <w:r w:rsidR="002571D4" w:rsidRPr="00453531">
        <w:rPr>
          <w:rFonts w:ascii="Times New Roman" w:hAnsi="Times New Roman" w:cs="Times New Roman"/>
          <w:sz w:val="24"/>
          <w:szCs w:val="24"/>
        </w:rPr>
        <w:t xml:space="preserve">. This finds authority in </w:t>
      </w:r>
      <w:r w:rsidR="002571D4" w:rsidRPr="00453531">
        <w:rPr>
          <w:rFonts w:ascii="Times New Roman" w:hAnsi="Times New Roman" w:cs="Times New Roman"/>
          <w:i/>
          <w:iCs/>
          <w:sz w:val="24"/>
          <w:szCs w:val="24"/>
        </w:rPr>
        <w:t xml:space="preserve">Alspite Investments (Pvt) Ltd </w:t>
      </w:r>
      <w:r w:rsidR="002571D4" w:rsidRPr="00453531">
        <w:rPr>
          <w:rFonts w:ascii="Times New Roman" w:hAnsi="Times New Roman" w:cs="Times New Roman"/>
          <w:sz w:val="24"/>
          <w:szCs w:val="24"/>
        </w:rPr>
        <w:t xml:space="preserve">v </w:t>
      </w:r>
      <w:r w:rsidR="002571D4" w:rsidRPr="00453531">
        <w:rPr>
          <w:rFonts w:ascii="Times New Roman" w:hAnsi="Times New Roman" w:cs="Times New Roman"/>
          <w:i/>
          <w:iCs/>
          <w:sz w:val="24"/>
          <w:szCs w:val="24"/>
        </w:rPr>
        <w:t xml:space="preserve">Westerhoff </w:t>
      </w:r>
      <w:r w:rsidR="002571D4" w:rsidRPr="00453531">
        <w:rPr>
          <w:rFonts w:ascii="Times New Roman" w:hAnsi="Times New Roman" w:cs="Times New Roman"/>
          <w:sz w:val="24"/>
          <w:szCs w:val="24"/>
        </w:rPr>
        <w:t>2009 (2) ZLR 236 where it was ruled that:</w:t>
      </w:r>
    </w:p>
    <w:p w14:paraId="56B55421" w14:textId="77777777" w:rsidR="002571D4" w:rsidRPr="00453531" w:rsidRDefault="002571D4" w:rsidP="00394D66">
      <w:pPr>
        <w:spacing w:line="240" w:lineRule="auto"/>
        <w:ind w:left="720"/>
        <w:jc w:val="both"/>
        <w:rPr>
          <w:rFonts w:ascii="Times New Roman" w:hAnsi="Times New Roman" w:cs="Times New Roman"/>
          <w:sz w:val="24"/>
          <w:szCs w:val="24"/>
        </w:rPr>
      </w:pPr>
      <w:r w:rsidRPr="00453531">
        <w:rPr>
          <w:rFonts w:ascii="Times New Roman" w:hAnsi="Times New Roman" w:cs="Times New Roman"/>
          <w:sz w:val="24"/>
          <w:szCs w:val="24"/>
        </w:rPr>
        <w:t>“</w:t>
      </w:r>
      <w:r w:rsidRPr="00453531">
        <w:rPr>
          <w:rFonts w:ascii="Times New Roman" w:hAnsi="Times New Roman" w:cs="Times New Roman"/>
        </w:rPr>
        <w:t>There are no equities in the application of the rei vindication. Thus, in applying the principle the court may not accept and grant pleas of mercy or extension of possession of the property by the defendant against an owner for the convenience or comfort of the possessor once it is accepted that the plaintiff is the owner and does not consent to the defendant holding it. It is a rule or principle of law that admits no discretion on the part of the court. It is a legal principle heavily weighed in favor of property owners against the world at large and is used to ruthlessly protect ownership</w:t>
      </w:r>
      <w:r w:rsidRPr="00453531">
        <w:rPr>
          <w:rFonts w:ascii="Times New Roman" w:hAnsi="Times New Roman" w:cs="Times New Roman"/>
          <w:sz w:val="24"/>
          <w:szCs w:val="24"/>
        </w:rPr>
        <w:t>.”</w:t>
      </w:r>
    </w:p>
    <w:p w14:paraId="1C911CB3" w14:textId="4D7BA82F" w:rsidR="004C6EA3" w:rsidRDefault="00DE258E" w:rsidP="00453531">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5154A1" w:rsidRPr="00453531">
        <w:rPr>
          <w:rFonts w:ascii="Times New Roman" w:hAnsi="Times New Roman" w:cs="Times New Roman"/>
          <w:sz w:val="24"/>
          <w:szCs w:val="24"/>
        </w:rPr>
        <w:t>In</w:t>
      </w:r>
      <w:r w:rsidR="008A1ACE" w:rsidRPr="00453531">
        <w:rPr>
          <w:rFonts w:ascii="Times New Roman" w:hAnsi="Times New Roman" w:cs="Times New Roman"/>
          <w:sz w:val="24"/>
          <w:szCs w:val="24"/>
        </w:rPr>
        <w:t xml:space="preserve"> </w:t>
      </w:r>
      <w:r w:rsidR="008A1ACE" w:rsidRPr="00453531">
        <w:rPr>
          <w:rFonts w:ascii="Times New Roman" w:hAnsi="Times New Roman" w:cs="Times New Roman"/>
          <w:i/>
          <w:iCs/>
          <w:sz w:val="24"/>
          <w:szCs w:val="24"/>
        </w:rPr>
        <w:t xml:space="preserve">January </w:t>
      </w:r>
      <w:r w:rsidR="008A1ACE" w:rsidRPr="00453531">
        <w:rPr>
          <w:rFonts w:ascii="Times New Roman" w:hAnsi="Times New Roman" w:cs="Times New Roman"/>
          <w:sz w:val="24"/>
          <w:szCs w:val="24"/>
        </w:rPr>
        <w:t>v</w:t>
      </w:r>
      <w:r w:rsidR="008A1ACE" w:rsidRPr="00453531">
        <w:rPr>
          <w:rFonts w:ascii="Times New Roman" w:hAnsi="Times New Roman" w:cs="Times New Roman"/>
          <w:i/>
          <w:iCs/>
          <w:sz w:val="24"/>
          <w:szCs w:val="24"/>
        </w:rPr>
        <w:t xml:space="preserve"> Maferemu </w:t>
      </w:r>
      <w:r w:rsidR="00F51B97" w:rsidRPr="00453531">
        <w:rPr>
          <w:rFonts w:ascii="Times New Roman" w:hAnsi="Times New Roman" w:cs="Times New Roman"/>
          <w:sz w:val="24"/>
          <w:szCs w:val="24"/>
        </w:rPr>
        <w:t xml:space="preserve">SC </w:t>
      </w:r>
      <w:r w:rsidR="008A1ACE" w:rsidRPr="00453531">
        <w:rPr>
          <w:rFonts w:ascii="Times New Roman" w:hAnsi="Times New Roman" w:cs="Times New Roman"/>
          <w:sz w:val="24"/>
          <w:szCs w:val="24"/>
        </w:rPr>
        <w:t>342/17</w:t>
      </w:r>
      <w:r w:rsidR="008A1ACE" w:rsidRPr="00453531">
        <w:rPr>
          <w:rFonts w:ascii="Times New Roman" w:hAnsi="Times New Roman" w:cs="Times New Roman"/>
          <w:b/>
          <w:bCs/>
          <w:i/>
          <w:iCs/>
          <w:sz w:val="24"/>
          <w:szCs w:val="24"/>
        </w:rPr>
        <w:t xml:space="preserve"> </w:t>
      </w:r>
      <w:r w:rsidR="004C6EA3">
        <w:rPr>
          <w:rFonts w:ascii="Times New Roman" w:hAnsi="Times New Roman" w:cs="Times New Roman"/>
          <w:sz w:val="24"/>
          <w:szCs w:val="24"/>
        </w:rPr>
        <w:t xml:space="preserve">the court reiterated that success in </w:t>
      </w:r>
      <w:proofErr w:type="gramStart"/>
      <w:r w:rsidR="004C6EA3">
        <w:rPr>
          <w:rFonts w:ascii="Times New Roman" w:hAnsi="Times New Roman" w:cs="Times New Roman"/>
          <w:sz w:val="24"/>
          <w:szCs w:val="24"/>
        </w:rPr>
        <w:t>a  claim</w:t>
      </w:r>
      <w:proofErr w:type="gramEnd"/>
      <w:r w:rsidR="004C6EA3">
        <w:rPr>
          <w:rFonts w:ascii="Times New Roman" w:hAnsi="Times New Roman" w:cs="Times New Roman"/>
          <w:sz w:val="24"/>
          <w:szCs w:val="24"/>
        </w:rPr>
        <w:t xml:space="preserve"> for </w:t>
      </w:r>
      <w:r w:rsidR="008A1ACE" w:rsidRPr="00453531">
        <w:rPr>
          <w:rFonts w:ascii="Times New Roman" w:hAnsi="Times New Roman" w:cs="Times New Roman"/>
          <w:i/>
          <w:iCs/>
          <w:sz w:val="24"/>
          <w:szCs w:val="24"/>
        </w:rPr>
        <w:t xml:space="preserve">rei </w:t>
      </w:r>
      <w:r w:rsidR="004C6EA3">
        <w:rPr>
          <w:rFonts w:ascii="Times New Roman" w:hAnsi="Times New Roman" w:cs="Times New Roman"/>
          <w:i/>
          <w:iCs/>
          <w:sz w:val="24"/>
          <w:szCs w:val="24"/>
        </w:rPr>
        <w:t xml:space="preserve">vindicatio </w:t>
      </w:r>
      <w:r w:rsidR="004C6EA3">
        <w:rPr>
          <w:rFonts w:ascii="Times New Roman" w:hAnsi="Times New Roman" w:cs="Times New Roman"/>
          <w:sz w:val="24"/>
          <w:szCs w:val="24"/>
        </w:rPr>
        <w:t>results in the granting of an eviction order</w:t>
      </w:r>
      <w:r w:rsidR="008A1ACE" w:rsidRPr="00453531">
        <w:rPr>
          <w:rFonts w:ascii="Times New Roman" w:hAnsi="Times New Roman" w:cs="Times New Roman"/>
          <w:sz w:val="24"/>
          <w:szCs w:val="24"/>
        </w:rPr>
        <w:t xml:space="preserve">. </w:t>
      </w:r>
      <w:r w:rsidR="00D526FB" w:rsidRPr="00453531">
        <w:rPr>
          <w:rFonts w:ascii="Times New Roman" w:hAnsi="Times New Roman" w:cs="Times New Roman"/>
          <w:sz w:val="24"/>
          <w:szCs w:val="24"/>
        </w:rPr>
        <w:t xml:space="preserve">This </w:t>
      </w:r>
      <w:r w:rsidR="005154A1" w:rsidRPr="00453531">
        <w:rPr>
          <w:rFonts w:ascii="Times New Roman" w:hAnsi="Times New Roman" w:cs="Times New Roman"/>
          <w:sz w:val="24"/>
          <w:szCs w:val="24"/>
        </w:rPr>
        <w:t>therefore</w:t>
      </w:r>
      <w:r w:rsidR="00D526FB" w:rsidRPr="00453531">
        <w:rPr>
          <w:rFonts w:ascii="Times New Roman" w:hAnsi="Times New Roman" w:cs="Times New Roman"/>
          <w:sz w:val="24"/>
          <w:szCs w:val="24"/>
        </w:rPr>
        <w:t xml:space="preserve"> </w:t>
      </w:r>
      <w:r w:rsidR="005154A1" w:rsidRPr="00453531">
        <w:rPr>
          <w:rFonts w:ascii="Times New Roman" w:hAnsi="Times New Roman" w:cs="Times New Roman"/>
          <w:sz w:val="24"/>
          <w:szCs w:val="24"/>
        </w:rPr>
        <w:t xml:space="preserve">entails that a successful application for </w:t>
      </w:r>
      <w:r w:rsidR="005154A1" w:rsidRPr="00453531">
        <w:rPr>
          <w:rFonts w:ascii="Times New Roman" w:hAnsi="Times New Roman" w:cs="Times New Roman"/>
          <w:i/>
          <w:iCs/>
          <w:sz w:val="24"/>
          <w:szCs w:val="24"/>
        </w:rPr>
        <w:t>actio rei vindicatio</w:t>
      </w:r>
      <w:r w:rsidR="005154A1" w:rsidRPr="00453531">
        <w:rPr>
          <w:rFonts w:ascii="Times New Roman" w:hAnsi="Times New Roman" w:cs="Times New Roman"/>
          <w:sz w:val="24"/>
          <w:szCs w:val="24"/>
        </w:rPr>
        <w:t xml:space="preserve"> entitles the applicant </w:t>
      </w:r>
      <w:r w:rsidR="004C6EA3">
        <w:rPr>
          <w:rFonts w:ascii="Times New Roman" w:hAnsi="Times New Roman" w:cs="Times New Roman"/>
          <w:sz w:val="24"/>
          <w:szCs w:val="24"/>
        </w:rPr>
        <w:t xml:space="preserve">to </w:t>
      </w:r>
      <w:r w:rsidR="005154A1" w:rsidRPr="00453531">
        <w:rPr>
          <w:rFonts w:ascii="Times New Roman" w:hAnsi="Times New Roman" w:cs="Times New Roman"/>
          <w:sz w:val="24"/>
          <w:szCs w:val="24"/>
        </w:rPr>
        <w:t>automatically evict the party in occupation of the property.</w:t>
      </w:r>
      <w:r w:rsidR="004C6EA3">
        <w:rPr>
          <w:rFonts w:ascii="Times New Roman" w:hAnsi="Times New Roman" w:cs="Times New Roman"/>
          <w:sz w:val="24"/>
          <w:szCs w:val="24"/>
        </w:rPr>
        <w:t xml:space="preserve"> H</w:t>
      </w:r>
      <w:r w:rsidR="004C6EA3" w:rsidRPr="00453531">
        <w:rPr>
          <w:rFonts w:ascii="Times New Roman" w:hAnsi="Times New Roman" w:cs="Times New Roman"/>
          <w:sz w:val="24"/>
          <w:szCs w:val="24"/>
        </w:rPr>
        <w:t xml:space="preserve">aving successfully satisfied the requirements for action </w:t>
      </w:r>
      <w:r w:rsidR="004C6EA3" w:rsidRPr="00453531">
        <w:rPr>
          <w:rFonts w:ascii="Times New Roman" w:hAnsi="Times New Roman" w:cs="Times New Roman"/>
          <w:i/>
          <w:iCs/>
          <w:sz w:val="24"/>
          <w:szCs w:val="24"/>
        </w:rPr>
        <w:t>rei vindicatio</w:t>
      </w:r>
      <w:r w:rsidR="004C6EA3" w:rsidRPr="00453531">
        <w:rPr>
          <w:rFonts w:ascii="Times New Roman" w:hAnsi="Times New Roman" w:cs="Times New Roman"/>
          <w:sz w:val="24"/>
          <w:szCs w:val="24"/>
        </w:rPr>
        <w:t>, there is no legal basis why the applicant</w:t>
      </w:r>
      <w:r w:rsidR="004C6EA3">
        <w:rPr>
          <w:rFonts w:ascii="Times New Roman" w:hAnsi="Times New Roman" w:cs="Times New Roman"/>
          <w:sz w:val="24"/>
          <w:szCs w:val="24"/>
        </w:rPr>
        <w:t>’s prayer for</w:t>
      </w:r>
      <w:r w:rsidR="004C6EA3" w:rsidRPr="00453531">
        <w:rPr>
          <w:rFonts w:ascii="Times New Roman" w:hAnsi="Times New Roman" w:cs="Times New Roman"/>
          <w:sz w:val="24"/>
          <w:szCs w:val="24"/>
        </w:rPr>
        <w:t xml:space="preserve"> </w:t>
      </w:r>
      <w:r w:rsidR="004C6EA3">
        <w:rPr>
          <w:rFonts w:ascii="Times New Roman" w:hAnsi="Times New Roman" w:cs="Times New Roman"/>
          <w:sz w:val="24"/>
          <w:szCs w:val="24"/>
        </w:rPr>
        <w:t xml:space="preserve">an </w:t>
      </w:r>
      <w:r w:rsidR="004C6EA3" w:rsidRPr="00453531">
        <w:rPr>
          <w:rFonts w:ascii="Times New Roman" w:hAnsi="Times New Roman" w:cs="Times New Roman"/>
          <w:sz w:val="24"/>
          <w:szCs w:val="24"/>
        </w:rPr>
        <w:t>eviction order</w:t>
      </w:r>
      <w:r w:rsidR="004C6EA3">
        <w:rPr>
          <w:rFonts w:ascii="Times New Roman" w:hAnsi="Times New Roman" w:cs="Times New Roman"/>
          <w:sz w:val="24"/>
          <w:szCs w:val="24"/>
        </w:rPr>
        <w:t xml:space="preserve"> should not be granted</w:t>
      </w:r>
      <w:r w:rsidR="004C6EA3" w:rsidRPr="00453531">
        <w:rPr>
          <w:rFonts w:ascii="Times New Roman" w:hAnsi="Times New Roman" w:cs="Times New Roman"/>
          <w:sz w:val="24"/>
          <w:szCs w:val="24"/>
        </w:rPr>
        <w:t>.</w:t>
      </w:r>
    </w:p>
    <w:p w14:paraId="012674CD" w14:textId="726B61BA" w:rsidR="0092374F" w:rsidRPr="00453531" w:rsidRDefault="00F538C0" w:rsidP="00453531">
      <w:pPr>
        <w:spacing w:after="0" w:line="360" w:lineRule="auto"/>
        <w:jc w:val="both"/>
        <w:rPr>
          <w:rFonts w:ascii="Times New Roman" w:hAnsi="Times New Roman" w:cs="Times New Roman"/>
          <w:sz w:val="24"/>
          <w:szCs w:val="24"/>
        </w:rPr>
      </w:pPr>
      <w:r w:rsidRPr="00453531">
        <w:rPr>
          <w:rFonts w:ascii="Times New Roman" w:hAnsi="Times New Roman" w:cs="Times New Roman"/>
          <w:i/>
          <w:iCs/>
          <w:sz w:val="24"/>
          <w:szCs w:val="24"/>
        </w:rPr>
        <w:t xml:space="preserve"> </w:t>
      </w:r>
      <w:r w:rsidR="0092374F" w:rsidRPr="00453531">
        <w:rPr>
          <w:rFonts w:ascii="Times New Roman" w:hAnsi="Times New Roman" w:cs="Times New Roman"/>
          <w:b/>
          <w:bCs/>
          <w:sz w:val="24"/>
          <w:szCs w:val="24"/>
          <w:u w:val="single"/>
        </w:rPr>
        <w:t>Disposition</w:t>
      </w:r>
    </w:p>
    <w:p w14:paraId="008DCCC4" w14:textId="4D15F7CA" w:rsidR="00A42B5C" w:rsidRPr="00453531" w:rsidRDefault="00DE258E" w:rsidP="00DE258E">
      <w:pPr>
        <w:spacing w:after="0" w:line="360" w:lineRule="auto"/>
        <w:jc w:val="both"/>
        <w:rPr>
          <w:rFonts w:ascii="Times New Roman" w:hAnsi="Times New Roman" w:cs="Times New Roman"/>
          <w:sz w:val="24"/>
          <w:szCs w:val="24"/>
        </w:rPr>
      </w:pPr>
      <w:r w:rsidRPr="00453531">
        <w:rPr>
          <w:rFonts w:ascii="Times New Roman" w:hAnsi="Times New Roman" w:cs="Times New Roman"/>
          <w:sz w:val="24"/>
          <w:szCs w:val="24"/>
        </w:rPr>
        <w:tab/>
      </w:r>
      <w:r w:rsidR="001C7920" w:rsidRPr="00453531">
        <w:rPr>
          <w:rFonts w:ascii="Times New Roman" w:hAnsi="Times New Roman" w:cs="Times New Roman"/>
          <w:sz w:val="24"/>
          <w:szCs w:val="24"/>
        </w:rPr>
        <w:t xml:space="preserve">The application </w:t>
      </w:r>
      <w:r w:rsidR="00D36DF0" w:rsidRPr="00453531">
        <w:rPr>
          <w:rFonts w:ascii="Times New Roman" w:hAnsi="Times New Roman" w:cs="Times New Roman"/>
          <w:sz w:val="24"/>
          <w:szCs w:val="24"/>
        </w:rPr>
        <w:t>has merit and ought to succeed. The applicant seeks costs on a legal practitioner- client scale.</w:t>
      </w:r>
      <w:r w:rsidR="00A243E3" w:rsidRPr="00453531">
        <w:rPr>
          <w:rFonts w:ascii="Times New Roman" w:hAnsi="Times New Roman" w:cs="Times New Roman"/>
          <w:sz w:val="24"/>
          <w:szCs w:val="24"/>
        </w:rPr>
        <w:t xml:space="preserve"> It is the general principle that costs follow the cause, however the court finds that this </w:t>
      </w:r>
      <w:r w:rsidR="00321A7B">
        <w:rPr>
          <w:rFonts w:ascii="Times New Roman" w:hAnsi="Times New Roman" w:cs="Times New Roman"/>
          <w:sz w:val="24"/>
          <w:szCs w:val="24"/>
        </w:rPr>
        <w:t>opposit</w:t>
      </w:r>
      <w:r w:rsidR="00A243E3" w:rsidRPr="00453531">
        <w:rPr>
          <w:rFonts w:ascii="Times New Roman" w:hAnsi="Times New Roman" w:cs="Times New Roman"/>
          <w:sz w:val="24"/>
          <w:szCs w:val="24"/>
        </w:rPr>
        <w:t xml:space="preserve">ion was not </w:t>
      </w:r>
      <w:r w:rsidR="00321A7B" w:rsidRPr="00321A7B">
        <w:rPr>
          <w:rFonts w:ascii="Times New Roman" w:hAnsi="Times New Roman" w:cs="Times New Roman"/>
          <w:i/>
          <w:iCs/>
          <w:sz w:val="24"/>
          <w:szCs w:val="24"/>
        </w:rPr>
        <w:t>mala fide</w:t>
      </w:r>
      <w:r w:rsidR="00321A7B">
        <w:rPr>
          <w:rFonts w:ascii="Times New Roman" w:hAnsi="Times New Roman" w:cs="Times New Roman"/>
          <w:sz w:val="24"/>
          <w:szCs w:val="24"/>
        </w:rPr>
        <w:t xml:space="preserve"> nor </w:t>
      </w:r>
      <w:r w:rsidR="00A243E3" w:rsidRPr="00453531">
        <w:rPr>
          <w:rFonts w:ascii="Times New Roman" w:hAnsi="Times New Roman" w:cs="Times New Roman"/>
          <w:sz w:val="24"/>
          <w:szCs w:val="24"/>
        </w:rPr>
        <w:t>an abuse of court process</w:t>
      </w:r>
      <w:r w:rsidR="00D36DF0" w:rsidRPr="00453531">
        <w:rPr>
          <w:rFonts w:ascii="Times New Roman" w:hAnsi="Times New Roman" w:cs="Times New Roman"/>
          <w:sz w:val="24"/>
          <w:szCs w:val="24"/>
        </w:rPr>
        <w:t xml:space="preserve"> </w:t>
      </w:r>
      <w:r w:rsidR="00D36DF0" w:rsidRPr="00453531">
        <w:rPr>
          <w:rFonts w:ascii="Times New Roman" w:hAnsi="Times New Roman" w:cs="Times New Roman"/>
          <w:i/>
          <w:iCs/>
          <w:sz w:val="24"/>
          <w:szCs w:val="24"/>
        </w:rPr>
        <w:t>per se.</w:t>
      </w:r>
      <w:r w:rsidR="00D36DF0" w:rsidRPr="00453531">
        <w:rPr>
          <w:rFonts w:ascii="Times New Roman" w:hAnsi="Times New Roman" w:cs="Times New Roman"/>
          <w:sz w:val="24"/>
          <w:szCs w:val="24"/>
        </w:rPr>
        <w:t xml:space="preserve"> Rather,</w:t>
      </w:r>
      <w:r w:rsidR="008A1055" w:rsidRPr="00453531">
        <w:rPr>
          <w:rFonts w:ascii="Times New Roman" w:hAnsi="Times New Roman" w:cs="Times New Roman"/>
          <w:sz w:val="24"/>
          <w:szCs w:val="24"/>
        </w:rPr>
        <w:t xml:space="preserve"> the respondents </w:t>
      </w:r>
      <w:r w:rsidR="00D36DF0" w:rsidRPr="00453531">
        <w:rPr>
          <w:rFonts w:ascii="Times New Roman" w:hAnsi="Times New Roman" w:cs="Times New Roman"/>
          <w:sz w:val="24"/>
          <w:szCs w:val="24"/>
        </w:rPr>
        <w:t xml:space="preserve">genuinely albeit mistakenly, believed that they had rights to the property and they </w:t>
      </w:r>
      <w:r w:rsidR="008A1055" w:rsidRPr="00453531">
        <w:rPr>
          <w:rFonts w:ascii="Times New Roman" w:hAnsi="Times New Roman" w:cs="Times New Roman"/>
          <w:sz w:val="24"/>
          <w:szCs w:val="24"/>
        </w:rPr>
        <w:t xml:space="preserve">lacked sound legal </w:t>
      </w:r>
      <w:r w:rsidRPr="00453531">
        <w:rPr>
          <w:rFonts w:ascii="Times New Roman" w:hAnsi="Times New Roman" w:cs="Times New Roman"/>
          <w:sz w:val="24"/>
          <w:szCs w:val="24"/>
        </w:rPr>
        <w:t>guidance. The</w:t>
      </w:r>
      <w:r w:rsidR="00D36DF0" w:rsidRPr="00453531">
        <w:rPr>
          <w:rFonts w:ascii="Times New Roman" w:hAnsi="Times New Roman" w:cs="Times New Roman"/>
          <w:sz w:val="24"/>
          <w:szCs w:val="24"/>
        </w:rPr>
        <w:t xml:space="preserve"> court is mindful of the fact that the congregants had purchased the property but due to the constitutional provisions of the applicant </w:t>
      </w:r>
      <w:r w:rsidR="00D2526F">
        <w:rPr>
          <w:rFonts w:ascii="Times New Roman" w:hAnsi="Times New Roman" w:cs="Times New Roman"/>
          <w:sz w:val="24"/>
          <w:szCs w:val="24"/>
        </w:rPr>
        <w:t xml:space="preserve">resulting in the registration of the property in applicant’s name, </w:t>
      </w:r>
      <w:r w:rsidR="00D36DF0" w:rsidRPr="00453531">
        <w:rPr>
          <w:rFonts w:ascii="Times New Roman" w:hAnsi="Times New Roman" w:cs="Times New Roman"/>
          <w:sz w:val="24"/>
          <w:szCs w:val="24"/>
        </w:rPr>
        <w:t>the property does not belong to them</w:t>
      </w:r>
      <w:r w:rsidR="00321A7B">
        <w:rPr>
          <w:rFonts w:ascii="Times New Roman" w:hAnsi="Times New Roman" w:cs="Times New Roman"/>
          <w:sz w:val="24"/>
          <w:szCs w:val="24"/>
        </w:rPr>
        <w:t xml:space="preserve"> nor the respondents</w:t>
      </w:r>
      <w:r w:rsidR="00D36DF0" w:rsidRPr="00453531">
        <w:rPr>
          <w:rFonts w:ascii="Times New Roman" w:hAnsi="Times New Roman" w:cs="Times New Roman"/>
          <w:sz w:val="24"/>
          <w:szCs w:val="24"/>
        </w:rPr>
        <w:t xml:space="preserve">. </w:t>
      </w:r>
      <w:r w:rsidR="00A243E3" w:rsidRPr="00453531">
        <w:rPr>
          <w:rFonts w:ascii="Times New Roman" w:hAnsi="Times New Roman" w:cs="Times New Roman"/>
          <w:sz w:val="24"/>
          <w:szCs w:val="24"/>
        </w:rPr>
        <w:t xml:space="preserve"> </w:t>
      </w:r>
      <w:r w:rsidR="00D36DF0" w:rsidRPr="00453531">
        <w:rPr>
          <w:rFonts w:ascii="Times New Roman" w:hAnsi="Times New Roman" w:cs="Times New Roman"/>
          <w:sz w:val="24"/>
          <w:szCs w:val="24"/>
        </w:rPr>
        <w:t>In that regard the court will not award costs</w:t>
      </w:r>
      <w:r w:rsidR="00321A7B">
        <w:rPr>
          <w:rFonts w:ascii="Times New Roman" w:hAnsi="Times New Roman" w:cs="Times New Roman"/>
          <w:sz w:val="24"/>
          <w:szCs w:val="24"/>
        </w:rPr>
        <w:t xml:space="preserve"> on a higher scale</w:t>
      </w:r>
      <w:r w:rsidR="00D36DF0" w:rsidRPr="00453531">
        <w:rPr>
          <w:rFonts w:ascii="Times New Roman" w:hAnsi="Times New Roman" w:cs="Times New Roman"/>
          <w:sz w:val="24"/>
          <w:szCs w:val="24"/>
        </w:rPr>
        <w:t>.</w:t>
      </w:r>
      <w:r w:rsidR="001C7920" w:rsidRPr="00453531">
        <w:rPr>
          <w:rFonts w:ascii="Times New Roman" w:hAnsi="Times New Roman" w:cs="Times New Roman"/>
          <w:sz w:val="24"/>
          <w:szCs w:val="24"/>
        </w:rPr>
        <w:t xml:space="preserve"> </w:t>
      </w:r>
    </w:p>
    <w:p w14:paraId="5040CBC5" w14:textId="493A9B43" w:rsidR="001801F4" w:rsidRPr="00453531" w:rsidRDefault="00DD0B69" w:rsidP="00DE258E">
      <w:pPr>
        <w:spacing w:after="0" w:line="360" w:lineRule="auto"/>
        <w:jc w:val="both"/>
        <w:rPr>
          <w:rFonts w:ascii="Times New Roman" w:hAnsi="Times New Roman" w:cs="Times New Roman"/>
          <w:b/>
          <w:bCs/>
          <w:sz w:val="24"/>
          <w:szCs w:val="24"/>
        </w:rPr>
      </w:pPr>
      <w:r w:rsidRPr="00453531">
        <w:rPr>
          <w:rFonts w:ascii="Times New Roman" w:hAnsi="Times New Roman" w:cs="Times New Roman"/>
          <w:sz w:val="24"/>
          <w:szCs w:val="24"/>
        </w:rPr>
        <w:t xml:space="preserve">         </w:t>
      </w:r>
      <w:r w:rsidRPr="00453531">
        <w:rPr>
          <w:rFonts w:ascii="Times New Roman" w:hAnsi="Times New Roman" w:cs="Times New Roman"/>
          <w:b/>
          <w:bCs/>
          <w:sz w:val="24"/>
          <w:szCs w:val="24"/>
        </w:rPr>
        <w:t xml:space="preserve">Accordingly, it is ordered that; </w:t>
      </w:r>
    </w:p>
    <w:p w14:paraId="74C2BD81" w14:textId="4B286798" w:rsidR="00DD0B69" w:rsidRPr="00453531" w:rsidRDefault="00D36DF0" w:rsidP="00217ACA">
      <w:pPr>
        <w:pStyle w:val="ListParagraph"/>
        <w:numPr>
          <w:ilvl w:val="0"/>
          <w:numId w:val="21"/>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The respondents shall deliver </w:t>
      </w:r>
      <w:r w:rsidR="00DD0B69" w:rsidRPr="00453531">
        <w:rPr>
          <w:rFonts w:ascii="Times New Roman" w:hAnsi="Times New Roman" w:cs="Times New Roman"/>
          <w:sz w:val="24"/>
          <w:szCs w:val="24"/>
        </w:rPr>
        <w:t xml:space="preserve">vacant possession of certain piece of land situate in the district of Salisbury called </w:t>
      </w:r>
      <w:bookmarkStart w:id="7" w:name="_Hlk167214336"/>
      <w:r w:rsidR="00DD0B69" w:rsidRPr="00453531">
        <w:rPr>
          <w:rFonts w:ascii="Times New Roman" w:hAnsi="Times New Roman" w:cs="Times New Roman"/>
          <w:sz w:val="24"/>
          <w:szCs w:val="24"/>
        </w:rPr>
        <w:t>Lot 211 Block C of Hatfield Estate measuring 3, 6002 hectares which is also known as No. 32 Winston Road South, Hatfield, Harare</w:t>
      </w:r>
      <w:bookmarkEnd w:id="7"/>
      <w:r w:rsidR="00DD0B69" w:rsidRPr="00453531">
        <w:rPr>
          <w:rFonts w:ascii="Times New Roman" w:hAnsi="Times New Roman" w:cs="Times New Roman"/>
          <w:sz w:val="24"/>
          <w:szCs w:val="24"/>
        </w:rPr>
        <w:t>,</w:t>
      </w:r>
      <w:r w:rsidR="00217ACA" w:rsidRPr="00453531">
        <w:rPr>
          <w:rFonts w:ascii="Times New Roman" w:hAnsi="Times New Roman" w:cs="Times New Roman"/>
          <w:sz w:val="24"/>
          <w:szCs w:val="24"/>
        </w:rPr>
        <w:t xml:space="preserve"> to the </w:t>
      </w:r>
      <w:r w:rsidR="00DE258E" w:rsidRPr="00453531">
        <w:rPr>
          <w:rFonts w:ascii="Times New Roman" w:hAnsi="Times New Roman" w:cs="Times New Roman"/>
          <w:sz w:val="24"/>
          <w:szCs w:val="24"/>
        </w:rPr>
        <w:t>a</w:t>
      </w:r>
      <w:r w:rsidR="00217ACA" w:rsidRPr="00453531">
        <w:rPr>
          <w:rFonts w:ascii="Times New Roman" w:hAnsi="Times New Roman" w:cs="Times New Roman"/>
          <w:sz w:val="24"/>
          <w:szCs w:val="24"/>
        </w:rPr>
        <w:t>pplicant</w:t>
      </w:r>
      <w:r w:rsidR="00DD0B69" w:rsidRPr="00453531">
        <w:rPr>
          <w:rFonts w:ascii="Times New Roman" w:hAnsi="Times New Roman" w:cs="Times New Roman"/>
          <w:sz w:val="24"/>
          <w:szCs w:val="24"/>
        </w:rPr>
        <w:t xml:space="preserve"> within </w:t>
      </w:r>
      <w:r w:rsidRPr="00453531">
        <w:rPr>
          <w:rFonts w:ascii="Times New Roman" w:hAnsi="Times New Roman" w:cs="Times New Roman"/>
          <w:sz w:val="24"/>
          <w:szCs w:val="24"/>
        </w:rPr>
        <w:t>10 (Ten)</w:t>
      </w:r>
      <w:r w:rsidR="00DD0B69" w:rsidRPr="00453531">
        <w:rPr>
          <w:rFonts w:ascii="Times New Roman" w:hAnsi="Times New Roman" w:cs="Times New Roman"/>
          <w:sz w:val="24"/>
          <w:szCs w:val="24"/>
        </w:rPr>
        <w:t xml:space="preserve"> days of </w:t>
      </w:r>
      <w:r w:rsidR="00217ACA" w:rsidRPr="00453531">
        <w:rPr>
          <w:rFonts w:ascii="Times New Roman" w:hAnsi="Times New Roman" w:cs="Times New Roman"/>
          <w:sz w:val="24"/>
          <w:szCs w:val="24"/>
        </w:rPr>
        <w:t>service of this</w:t>
      </w:r>
      <w:r w:rsidR="00DD0B69" w:rsidRPr="00453531">
        <w:rPr>
          <w:rFonts w:ascii="Times New Roman" w:hAnsi="Times New Roman" w:cs="Times New Roman"/>
          <w:sz w:val="24"/>
          <w:szCs w:val="24"/>
        </w:rPr>
        <w:t xml:space="preserve"> judgement </w:t>
      </w:r>
      <w:r w:rsidR="00217ACA" w:rsidRPr="00453531">
        <w:rPr>
          <w:rFonts w:ascii="Times New Roman" w:hAnsi="Times New Roman" w:cs="Times New Roman"/>
          <w:sz w:val="24"/>
          <w:szCs w:val="24"/>
        </w:rPr>
        <w:t>upon the respondents.</w:t>
      </w:r>
    </w:p>
    <w:p w14:paraId="14253C36" w14:textId="3C5ED1F6" w:rsidR="00DD0B69" w:rsidRPr="00453531" w:rsidRDefault="00DD0B69" w:rsidP="00DD0B69">
      <w:pPr>
        <w:pStyle w:val="ListParagraph"/>
        <w:numPr>
          <w:ilvl w:val="0"/>
          <w:numId w:val="21"/>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In the event of the </w:t>
      </w:r>
      <w:r w:rsidR="00DE258E" w:rsidRPr="00453531">
        <w:rPr>
          <w:rFonts w:ascii="Times New Roman" w:hAnsi="Times New Roman" w:cs="Times New Roman"/>
          <w:sz w:val="24"/>
          <w:szCs w:val="24"/>
        </w:rPr>
        <w:t>r</w:t>
      </w:r>
      <w:r w:rsidRPr="00453531">
        <w:rPr>
          <w:rFonts w:ascii="Times New Roman" w:hAnsi="Times New Roman" w:cs="Times New Roman"/>
          <w:sz w:val="24"/>
          <w:szCs w:val="24"/>
        </w:rPr>
        <w:t>espondents and or anyone acting through them fail</w:t>
      </w:r>
      <w:r w:rsidR="00217ACA" w:rsidRPr="00453531">
        <w:rPr>
          <w:rFonts w:ascii="Times New Roman" w:hAnsi="Times New Roman" w:cs="Times New Roman"/>
          <w:sz w:val="24"/>
          <w:szCs w:val="24"/>
        </w:rPr>
        <w:t>ing</w:t>
      </w:r>
      <w:r w:rsidRPr="00453531">
        <w:rPr>
          <w:rFonts w:ascii="Times New Roman" w:hAnsi="Times New Roman" w:cs="Times New Roman"/>
          <w:sz w:val="24"/>
          <w:szCs w:val="24"/>
        </w:rPr>
        <w:t xml:space="preserve"> to deliver vacant possession of certain piece of land situate in the district of Salisbury called Lot 211 Block C of Hatfield Estate measuring 3, 6002 hectares which is also known as No. 32 Winston Road South, Hatfield, Harare</w:t>
      </w:r>
      <w:r w:rsidR="00832185" w:rsidRPr="00453531">
        <w:rPr>
          <w:rFonts w:ascii="Times New Roman" w:hAnsi="Times New Roman" w:cs="Times New Roman"/>
          <w:sz w:val="24"/>
          <w:szCs w:val="24"/>
        </w:rPr>
        <w:t xml:space="preserve"> in terms of </w:t>
      </w:r>
      <w:r w:rsidR="00E71C8A" w:rsidRPr="00453531">
        <w:rPr>
          <w:rFonts w:ascii="Times New Roman" w:hAnsi="Times New Roman" w:cs="Times New Roman"/>
          <w:sz w:val="24"/>
          <w:szCs w:val="24"/>
        </w:rPr>
        <w:t>paragraph</w:t>
      </w:r>
      <w:r w:rsidR="00832185" w:rsidRPr="00453531">
        <w:rPr>
          <w:rFonts w:ascii="Times New Roman" w:hAnsi="Times New Roman" w:cs="Times New Roman"/>
          <w:sz w:val="24"/>
          <w:szCs w:val="24"/>
        </w:rPr>
        <w:t xml:space="preserve"> (</w:t>
      </w:r>
      <w:r w:rsidR="00217ACA" w:rsidRPr="00453531">
        <w:rPr>
          <w:rFonts w:ascii="Times New Roman" w:hAnsi="Times New Roman" w:cs="Times New Roman"/>
          <w:sz w:val="24"/>
          <w:szCs w:val="24"/>
        </w:rPr>
        <w:t>1</w:t>
      </w:r>
      <w:r w:rsidR="00832185" w:rsidRPr="00453531">
        <w:rPr>
          <w:rFonts w:ascii="Times New Roman" w:hAnsi="Times New Roman" w:cs="Times New Roman"/>
          <w:sz w:val="24"/>
          <w:szCs w:val="24"/>
        </w:rPr>
        <w:t xml:space="preserve">) above, the Sheriff </w:t>
      </w:r>
      <w:r w:rsidR="00735A6D" w:rsidRPr="00453531">
        <w:rPr>
          <w:rFonts w:ascii="Times New Roman" w:hAnsi="Times New Roman" w:cs="Times New Roman"/>
          <w:sz w:val="24"/>
          <w:szCs w:val="24"/>
        </w:rPr>
        <w:t xml:space="preserve">of this </w:t>
      </w:r>
      <w:r w:rsidR="00735A6D" w:rsidRPr="00453531">
        <w:rPr>
          <w:rFonts w:ascii="Times New Roman" w:hAnsi="Times New Roman" w:cs="Times New Roman"/>
          <w:sz w:val="24"/>
          <w:szCs w:val="24"/>
        </w:rPr>
        <w:lastRenderedPageBreak/>
        <w:t>Hono</w:t>
      </w:r>
      <w:r w:rsidR="008E23DC" w:rsidRPr="00453531">
        <w:rPr>
          <w:rFonts w:ascii="Times New Roman" w:hAnsi="Times New Roman" w:cs="Times New Roman"/>
          <w:sz w:val="24"/>
          <w:szCs w:val="24"/>
        </w:rPr>
        <w:t>u</w:t>
      </w:r>
      <w:r w:rsidR="00735A6D" w:rsidRPr="00453531">
        <w:rPr>
          <w:rFonts w:ascii="Times New Roman" w:hAnsi="Times New Roman" w:cs="Times New Roman"/>
          <w:sz w:val="24"/>
          <w:szCs w:val="24"/>
        </w:rPr>
        <w:t xml:space="preserve">rable Court or his duly authorized </w:t>
      </w:r>
      <w:r w:rsidR="008E23DC" w:rsidRPr="00453531">
        <w:rPr>
          <w:rFonts w:ascii="Times New Roman" w:hAnsi="Times New Roman" w:cs="Times New Roman"/>
          <w:sz w:val="24"/>
          <w:szCs w:val="24"/>
        </w:rPr>
        <w:t xml:space="preserve">Deputy be and is hereby authorized to take over vacant possession of the premises from the </w:t>
      </w:r>
      <w:r w:rsidR="00DE258E" w:rsidRPr="00453531">
        <w:rPr>
          <w:rFonts w:ascii="Times New Roman" w:hAnsi="Times New Roman" w:cs="Times New Roman"/>
          <w:sz w:val="24"/>
          <w:szCs w:val="24"/>
        </w:rPr>
        <w:t>r</w:t>
      </w:r>
      <w:r w:rsidR="008E23DC" w:rsidRPr="00453531">
        <w:rPr>
          <w:rFonts w:ascii="Times New Roman" w:hAnsi="Times New Roman" w:cs="Times New Roman"/>
          <w:sz w:val="24"/>
          <w:szCs w:val="24"/>
        </w:rPr>
        <w:t xml:space="preserve">espondents, their assignees and anyone claiming right of vacation through them and hand over vacant possession to the </w:t>
      </w:r>
      <w:r w:rsidR="00DE258E" w:rsidRPr="00453531">
        <w:rPr>
          <w:rFonts w:ascii="Times New Roman" w:hAnsi="Times New Roman" w:cs="Times New Roman"/>
          <w:sz w:val="24"/>
          <w:szCs w:val="24"/>
        </w:rPr>
        <w:t>a</w:t>
      </w:r>
      <w:r w:rsidR="008E23DC" w:rsidRPr="00453531">
        <w:rPr>
          <w:rFonts w:ascii="Times New Roman" w:hAnsi="Times New Roman" w:cs="Times New Roman"/>
          <w:sz w:val="24"/>
          <w:szCs w:val="24"/>
        </w:rPr>
        <w:t xml:space="preserve">pplicant. </w:t>
      </w:r>
    </w:p>
    <w:p w14:paraId="06803DDF" w14:textId="24C34C20" w:rsidR="008E23DC" w:rsidRPr="00453531" w:rsidRDefault="008E23DC" w:rsidP="00DD0B69">
      <w:pPr>
        <w:pStyle w:val="ListParagraph"/>
        <w:numPr>
          <w:ilvl w:val="0"/>
          <w:numId w:val="21"/>
        </w:numPr>
        <w:spacing w:line="360" w:lineRule="auto"/>
        <w:jc w:val="both"/>
        <w:rPr>
          <w:rFonts w:ascii="Times New Roman" w:hAnsi="Times New Roman" w:cs="Times New Roman"/>
          <w:sz w:val="24"/>
          <w:szCs w:val="24"/>
        </w:rPr>
      </w:pPr>
      <w:r w:rsidRPr="00453531">
        <w:rPr>
          <w:rFonts w:ascii="Times New Roman" w:hAnsi="Times New Roman" w:cs="Times New Roman"/>
          <w:sz w:val="24"/>
          <w:szCs w:val="24"/>
        </w:rPr>
        <w:t xml:space="preserve">There </w:t>
      </w:r>
      <w:r w:rsidR="00321A7B">
        <w:rPr>
          <w:rFonts w:ascii="Times New Roman" w:hAnsi="Times New Roman" w:cs="Times New Roman"/>
          <w:sz w:val="24"/>
          <w:szCs w:val="24"/>
        </w:rPr>
        <w:t xml:space="preserve">respondents to pay applicant’s </w:t>
      </w:r>
      <w:r w:rsidRPr="00453531">
        <w:rPr>
          <w:rFonts w:ascii="Times New Roman" w:hAnsi="Times New Roman" w:cs="Times New Roman"/>
          <w:sz w:val="24"/>
          <w:szCs w:val="24"/>
        </w:rPr>
        <w:t xml:space="preserve">costs. </w:t>
      </w:r>
    </w:p>
    <w:p w14:paraId="5314882F" w14:textId="77777777" w:rsidR="00E02BE5" w:rsidRDefault="00E02BE5" w:rsidP="00E269E6">
      <w:pPr>
        <w:spacing w:line="360" w:lineRule="auto"/>
        <w:jc w:val="both"/>
        <w:rPr>
          <w:rFonts w:ascii="Times New Roman" w:hAnsi="Times New Roman" w:cs="Times New Roman"/>
          <w:sz w:val="24"/>
          <w:szCs w:val="24"/>
        </w:rPr>
      </w:pPr>
    </w:p>
    <w:p w14:paraId="48BB1E28" w14:textId="632071D4" w:rsidR="00453531" w:rsidRDefault="00453531" w:rsidP="00E269E6">
      <w:pPr>
        <w:spacing w:line="360" w:lineRule="auto"/>
        <w:jc w:val="both"/>
        <w:rPr>
          <w:rFonts w:ascii="Times New Roman" w:hAnsi="Times New Roman" w:cs="Times New Roman"/>
          <w:sz w:val="24"/>
          <w:szCs w:val="24"/>
        </w:rPr>
      </w:pPr>
      <w:r w:rsidRPr="00453531">
        <w:rPr>
          <w:rFonts w:ascii="Times New Roman" w:hAnsi="Times New Roman" w:cs="Times New Roman"/>
          <w:b/>
          <w:bCs/>
          <w:smallCaps/>
          <w:sz w:val="24"/>
          <w:szCs w:val="24"/>
        </w:rPr>
        <w:t>Munangati – Manongwa J</w:t>
      </w:r>
      <w:r>
        <w:rPr>
          <w:rFonts w:ascii="Times New Roman" w:hAnsi="Times New Roman" w:cs="Times New Roman"/>
          <w:sz w:val="24"/>
          <w:szCs w:val="24"/>
        </w:rPr>
        <w:t>:……………………..</w:t>
      </w:r>
    </w:p>
    <w:p w14:paraId="36DB02E8" w14:textId="0D2406BC" w:rsidR="00E71C8A" w:rsidRPr="00453531" w:rsidRDefault="00496957" w:rsidP="00DE258E">
      <w:pPr>
        <w:pStyle w:val="NoSpacing"/>
        <w:rPr>
          <w:rFonts w:ascii="Times New Roman" w:hAnsi="Times New Roman" w:cs="Times New Roman"/>
          <w:sz w:val="24"/>
          <w:szCs w:val="24"/>
        </w:rPr>
      </w:pPr>
      <w:r w:rsidRPr="00453531">
        <w:rPr>
          <w:rFonts w:ascii="Times New Roman" w:hAnsi="Times New Roman" w:cs="Times New Roman"/>
          <w:i/>
          <w:iCs/>
          <w:sz w:val="24"/>
          <w:szCs w:val="24"/>
        </w:rPr>
        <w:t>Saratoga Makausi Law Chambers</w:t>
      </w:r>
      <w:r w:rsidR="00BB5F55" w:rsidRPr="00453531">
        <w:rPr>
          <w:rFonts w:ascii="Times New Roman" w:hAnsi="Times New Roman" w:cs="Times New Roman"/>
          <w:sz w:val="24"/>
          <w:szCs w:val="24"/>
        </w:rPr>
        <w:t>, applicant’s legal practitioners</w:t>
      </w:r>
    </w:p>
    <w:p w14:paraId="652097BD" w14:textId="50A3248A" w:rsidR="000E2831" w:rsidRPr="00453531" w:rsidRDefault="00E71C8A" w:rsidP="00453531">
      <w:pPr>
        <w:pStyle w:val="NoSpacing"/>
      </w:pPr>
      <w:r w:rsidRPr="00453531">
        <w:rPr>
          <w:rFonts w:ascii="Times New Roman" w:hAnsi="Times New Roman" w:cs="Times New Roman"/>
          <w:i/>
          <w:iCs/>
          <w:sz w:val="24"/>
          <w:szCs w:val="24"/>
        </w:rPr>
        <w:t>Mbizo, Muchadehama &amp;</w:t>
      </w:r>
      <w:r w:rsidR="00DE258E" w:rsidRPr="00453531">
        <w:rPr>
          <w:rFonts w:ascii="Times New Roman" w:hAnsi="Times New Roman" w:cs="Times New Roman"/>
          <w:i/>
          <w:iCs/>
          <w:sz w:val="24"/>
          <w:szCs w:val="24"/>
        </w:rPr>
        <w:t xml:space="preserve"> </w:t>
      </w:r>
      <w:r w:rsidRPr="00453531">
        <w:rPr>
          <w:rFonts w:ascii="Times New Roman" w:hAnsi="Times New Roman" w:cs="Times New Roman"/>
          <w:i/>
          <w:iCs/>
          <w:sz w:val="24"/>
          <w:szCs w:val="24"/>
        </w:rPr>
        <w:t>Makoni</w:t>
      </w:r>
      <w:r w:rsidR="00BB5F55" w:rsidRPr="00453531">
        <w:rPr>
          <w:rFonts w:ascii="Times New Roman" w:hAnsi="Times New Roman" w:cs="Times New Roman"/>
          <w:sz w:val="24"/>
          <w:szCs w:val="24"/>
        </w:rPr>
        <w:t xml:space="preserve">, </w:t>
      </w:r>
      <w:r w:rsidR="00465363" w:rsidRPr="00453531">
        <w:rPr>
          <w:rFonts w:ascii="Times New Roman" w:hAnsi="Times New Roman" w:cs="Times New Roman"/>
          <w:sz w:val="24"/>
          <w:szCs w:val="24"/>
        </w:rPr>
        <w:t>respondents’</w:t>
      </w:r>
      <w:r w:rsidR="00BB5F55" w:rsidRPr="00453531">
        <w:rPr>
          <w:rFonts w:ascii="Times New Roman" w:hAnsi="Times New Roman" w:cs="Times New Roman"/>
          <w:sz w:val="24"/>
          <w:szCs w:val="24"/>
        </w:rPr>
        <w:t xml:space="preserve"> legal practition</w:t>
      </w:r>
      <w:r w:rsidR="00101515" w:rsidRPr="00453531">
        <w:rPr>
          <w:rFonts w:ascii="Times New Roman" w:hAnsi="Times New Roman" w:cs="Times New Roman"/>
          <w:sz w:val="24"/>
          <w:szCs w:val="24"/>
        </w:rPr>
        <w:t>ers</w:t>
      </w:r>
    </w:p>
    <w:sectPr w:rsidR="000E2831" w:rsidRPr="004535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B296B" w14:textId="77777777" w:rsidR="002700F8" w:rsidRDefault="002700F8" w:rsidP="00C968D8">
      <w:pPr>
        <w:spacing w:after="0" w:line="240" w:lineRule="auto"/>
      </w:pPr>
      <w:r>
        <w:separator/>
      </w:r>
    </w:p>
  </w:endnote>
  <w:endnote w:type="continuationSeparator" w:id="0">
    <w:p w14:paraId="5D3A83E5" w14:textId="77777777" w:rsidR="002700F8" w:rsidRDefault="002700F8"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3932B" w14:textId="77777777" w:rsidR="002700F8" w:rsidRDefault="002700F8" w:rsidP="00C968D8">
      <w:pPr>
        <w:spacing w:after="0" w:line="240" w:lineRule="auto"/>
      </w:pPr>
      <w:r>
        <w:separator/>
      </w:r>
    </w:p>
  </w:footnote>
  <w:footnote w:type="continuationSeparator" w:id="0">
    <w:p w14:paraId="2ED7520D" w14:textId="77777777" w:rsidR="002700F8" w:rsidRDefault="002700F8" w:rsidP="00C9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850577"/>
      <w:docPartObj>
        <w:docPartGallery w:val="Page Numbers (Top of Page)"/>
        <w:docPartUnique/>
      </w:docPartObj>
    </w:sdtPr>
    <w:sdtEndPr>
      <w:rPr>
        <w:noProof/>
      </w:rPr>
    </w:sdtEndPr>
    <w:sdtContent>
      <w:p w14:paraId="70C000D6" w14:textId="77777777" w:rsidR="009756D3" w:rsidRDefault="009756D3" w:rsidP="009756D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E6230EC" w14:textId="58235BD5" w:rsidR="009756D3" w:rsidRDefault="009756D3" w:rsidP="009756D3">
        <w:pPr>
          <w:pStyle w:val="Header"/>
          <w:jc w:val="right"/>
          <w:rPr>
            <w:noProof/>
          </w:rPr>
        </w:pPr>
        <w:r>
          <w:rPr>
            <w:noProof/>
          </w:rPr>
          <w:t>H</w:t>
        </w:r>
        <w:r w:rsidR="00017CA0">
          <w:rPr>
            <w:noProof/>
          </w:rPr>
          <w:t>H 216 - 24</w:t>
        </w:r>
      </w:p>
      <w:p w14:paraId="1C6C12D6" w14:textId="77777777" w:rsidR="0030565A" w:rsidRDefault="009756D3" w:rsidP="009756D3">
        <w:pPr>
          <w:pStyle w:val="Header"/>
          <w:jc w:val="right"/>
          <w:rPr>
            <w:rFonts w:cstheme="minorHAnsi"/>
          </w:rPr>
        </w:pPr>
        <w:r>
          <w:rPr>
            <w:rFonts w:cstheme="minorHAnsi"/>
          </w:rPr>
          <w:t xml:space="preserve">HC </w:t>
        </w:r>
        <w:r w:rsidRPr="009756D3">
          <w:rPr>
            <w:rFonts w:cstheme="minorHAnsi"/>
          </w:rPr>
          <w:t>8224/22</w:t>
        </w:r>
      </w:p>
      <w:p w14:paraId="5E7DEBDE" w14:textId="3BFE0E01" w:rsidR="009756D3" w:rsidRPr="00453531" w:rsidRDefault="00273FF5" w:rsidP="009756D3">
        <w:pPr>
          <w:pStyle w:val="Header"/>
          <w:jc w:val="right"/>
          <w:rPr>
            <w:rFonts w:cstheme="minorHAnsi"/>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171D"/>
    <w:multiLevelType w:val="hybridMultilevel"/>
    <w:tmpl w:val="B0786930"/>
    <w:lvl w:ilvl="0" w:tplc="3154B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665CB"/>
    <w:multiLevelType w:val="hybridMultilevel"/>
    <w:tmpl w:val="E976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2675"/>
    <w:multiLevelType w:val="hybridMultilevel"/>
    <w:tmpl w:val="09E4B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4A96"/>
    <w:multiLevelType w:val="singleLevel"/>
    <w:tmpl w:val="2DFED708"/>
    <w:lvl w:ilvl="0">
      <w:start w:val="1"/>
      <w:numFmt w:val="lowerRoman"/>
      <w:lvlText w:val="(%1)"/>
      <w:lvlJc w:val="left"/>
      <w:pPr>
        <w:tabs>
          <w:tab w:val="num" w:pos="720"/>
        </w:tabs>
        <w:ind w:left="720" w:hanging="720"/>
      </w:pPr>
      <w:rPr>
        <w:rFonts w:hint="default"/>
      </w:rPr>
    </w:lvl>
  </w:abstractNum>
  <w:abstractNum w:abstractNumId="4" w15:restartNumberingAfterBreak="0">
    <w:nsid w:val="13D75561"/>
    <w:multiLevelType w:val="hybridMultilevel"/>
    <w:tmpl w:val="67D0ED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E0662"/>
    <w:multiLevelType w:val="hybridMultilevel"/>
    <w:tmpl w:val="A3C4125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4942A6D"/>
    <w:multiLevelType w:val="hybridMultilevel"/>
    <w:tmpl w:val="965CD1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13A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F12948"/>
    <w:multiLevelType w:val="hybridMultilevel"/>
    <w:tmpl w:val="75BC2500"/>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3A756070"/>
    <w:multiLevelType w:val="hybridMultilevel"/>
    <w:tmpl w:val="E898A8F6"/>
    <w:lvl w:ilvl="0" w:tplc="89B8F0C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17142"/>
    <w:multiLevelType w:val="hybridMultilevel"/>
    <w:tmpl w:val="7CFEB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55EE2"/>
    <w:multiLevelType w:val="hybridMultilevel"/>
    <w:tmpl w:val="A0486860"/>
    <w:lvl w:ilvl="0" w:tplc="B09C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543C6"/>
    <w:multiLevelType w:val="hybridMultilevel"/>
    <w:tmpl w:val="A5EA881E"/>
    <w:lvl w:ilvl="0" w:tplc="A9DE5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B77516"/>
    <w:multiLevelType w:val="hybridMultilevel"/>
    <w:tmpl w:val="33408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73040"/>
    <w:multiLevelType w:val="hybridMultilevel"/>
    <w:tmpl w:val="E5DCEF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460B0B"/>
    <w:multiLevelType w:val="hybridMultilevel"/>
    <w:tmpl w:val="AAF88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F5EA6"/>
    <w:multiLevelType w:val="hybridMultilevel"/>
    <w:tmpl w:val="C4FA4F3C"/>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2093500954">
    <w:abstractNumId w:val="16"/>
  </w:num>
  <w:num w:numId="2" w16cid:durableId="505361796">
    <w:abstractNumId w:val="8"/>
  </w:num>
  <w:num w:numId="3" w16cid:durableId="1438330000">
    <w:abstractNumId w:val="18"/>
  </w:num>
  <w:num w:numId="4" w16cid:durableId="1669863596">
    <w:abstractNumId w:val="9"/>
  </w:num>
  <w:num w:numId="5" w16cid:durableId="892500938">
    <w:abstractNumId w:val="15"/>
  </w:num>
  <w:num w:numId="6" w16cid:durableId="496309436">
    <w:abstractNumId w:val="0"/>
  </w:num>
  <w:num w:numId="7" w16cid:durableId="1923561758">
    <w:abstractNumId w:val="19"/>
  </w:num>
  <w:num w:numId="8" w16cid:durableId="1378895469">
    <w:abstractNumId w:val="6"/>
  </w:num>
  <w:num w:numId="9" w16cid:durableId="330564291">
    <w:abstractNumId w:val="5"/>
  </w:num>
  <w:num w:numId="10" w16cid:durableId="1051074086">
    <w:abstractNumId w:val="14"/>
  </w:num>
  <w:num w:numId="11" w16cid:durableId="1433285945">
    <w:abstractNumId w:val="17"/>
  </w:num>
  <w:num w:numId="12" w16cid:durableId="748770522">
    <w:abstractNumId w:val="20"/>
  </w:num>
  <w:num w:numId="13" w16cid:durableId="1075056051">
    <w:abstractNumId w:val="10"/>
  </w:num>
  <w:num w:numId="14" w16cid:durableId="242421753">
    <w:abstractNumId w:val="7"/>
  </w:num>
  <w:num w:numId="15" w16cid:durableId="146945459">
    <w:abstractNumId w:val="3"/>
  </w:num>
  <w:num w:numId="16" w16cid:durableId="770469618">
    <w:abstractNumId w:val="1"/>
  </w:num>
  <w:num w:numId="17" w16cid:durableId="149905090">
    <w:abstractNumId w:val="2"/>
  </w:num>
  <w:num w:numId="18" w16cid:durableId="59791973">
    <w:abstractNumId w:val="4"/>
  </w:num>
  <w:num w:numId="19" w16cid:durableId="2004581876">
    <w:abstractNumId w:val="12"/>
  </w:num>
  <w:num w:numId="20" w16cid:durableId="935405866">
    <w:abstractNumId w:val="13"/>
  </w:num>
  <w:num w:numId="21" w16cid:durableId="770517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email"/>
    <w:dataType w:val="textFile"/>
    <w:activeRecord w:val="-1"/>
    <w:odso/>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25"/>
    <w:rsid w:val="000016BE"/>
    <w:rsid w:val="000020C3"/>
    <w:rsid w:val="000024F4"/>
    <w:rsid w:val="00004696"/>
    <w:rsid w:val="00006618"/>
    <w:rsid w:val="000106EF"/>
    <w:rsid w:val="000115C8"/>
    <w:rsid w:val="0001174A"/>
    <w:rsid w:val="00011EFD"/>
    <w:rsid w:val="000136B7"/>
    <w:rsid w:val="00013823"/>
    <w:rsid w:val="0001418F"/>
    <w:rsid w:val="00015901"/>
    <w:rsid w:val="00015EAE"/>
    <w:rsid w:val="00017CA0"/>
    <w:rsid w:val="000211BF"/>
    <w:rsid w:val="0002243B"/>
    <w:rsid w:val="00024249"/>
    <w:rsid w:val="00024437"/>
    <w:rsid w:val="000320C3"/>
    <w:rsid w:val="000328CF"/>
    <w:rsid w:val="00033043"/>
    <w:rsid w:val="00035153"/>
    <w:rsid w:val="00035EC0"/>
    <w:rsid w:val="000360B9"/>
    <w:rsid w:val="000362C6"/>
    <w:rsid w:val="00037C06"/>
    <w:rsid w:val="00037EC0"/>
    <w:rsid w:val="000418AE"/>
    <w:rsid w:val="00041ED3"/>
    <w:rsid w:val="00042DD1"/>
    <w:rsid w:val="00043414"/>
    <w:rsid w:val="00043F90"/>
    <w:rsid w:val="00044D90"/>
    <w:rsid w:val="000474D7"/>
    <w:rsid w:val="00050CE8"/>
    <w:rsid w:val="0005100E"/>
    <w:rsid w:val="0005464E"/>
    <w:rsid w:val="00056C25"/>
    <w:rsid w:val="00060959"/>
    <w:rsid w:val="00063778"/>
    <w:rsid w:val="00064DED"/>
    <w:rsid w:val="000657ED"/>
    <w:rsid w:val="0007212B"/>
    <w:rsid w:val="000724B8"/>
    <w:rsid w:val="0007278F"/>
    <w:rsid w:val="00072D50"/>
    <w:rsid w:val="00072EB2"/>
    <w:rsid w:val="000753FA"/>
    <w:rsid w:val="00080F99"/>
    <w:rsid w:val="000841EC"/>
    <w:rsid w:val="000842C5"/>
    <w:rsid w:val="0008621B"/>
    <w:rsid w:val="00090A98"/>
    <w:rsid w:val="000920F2"/>
    <w:rsid w:val="00092860"/>
    <w:rsid w:val="00092FAE"/>
    <w:rsid w:val="00094959"/>
    <w:rsid w:val="00097CEB"/>
    <w:rsid w:val="000A10E2"/>
    <w:rsid w:val="000A2931"/>
    <w:rsid w:val="000A601F"/>
    <w:rsid w:val="000A6F80"/>
    <w:rsid w:val="000B04E5"/>
    <w:rsid w:val="000B0C77"/>
    <w:rsid w:val="000B1042"/>
    <w:rsid w:val="000B42A2"/>
    <w:rsid w:val="000C0146"/>
    <w:rsid w:val="000C22F6"/>
    <w:rsid w:val="000C23CF"/>
    <w:rsid w:val="000C2489"/>
    <w:rsid w:val="000C7023"/>
    <w:rsid w:val="000D02A9"/>
    <w:rsid w:val="000D2A10"/>
    <w:rsid w:val="000D2DFB"/>
    <w:rsid w:val="000D4549"/>
    <w:rsid w:val="000D522B"/>
    <w:rsid w:val="000D624C"/>
    <w:rsid w:val="000E1E4B"/>
    <w:rsid w:val="000E2485"/>
    <w:rsid w:val="000E2831"/>
    <w:rsid w:val="000F0D11"/>
    <w:rsid w:val="000F3FD0"/>
    <w:rsid w:val="000F6FA1"/>
    <w:rsid w:val="00101515"/>
    <w:rsid w:val="00101BEA"/>
    <w:rsid w:val="00103D63"/>
    <w:rsid w:val="0010448C"/>
    <w:rsid w:val="0010557A"/>
    <w:rsid w:val="001073A0"/>
    <w:rsid w:val="00111B26"/>
    <w:rsid w:val="00112477"/>
    <w:rsid w:val="001147C8"/>
    <w:rsid w:val="00115D5D"/>
    <w:rsid w:val="00120C1C"/>
    <w:rsid w:val="00121012"/>
    <w:rsid w:val="001213EA"/>
    <w:rsid w:val="00121AC4"/>
    <w:rsid w:val="001266B2"/>
    <w:rsid w:val="00135408"/>
    <w:rsid w:val="00135F8E"/>
    <w:rsid w:val="00136800"/>
    <w:rsid w:val="001400BD"/>
    <w:rsid w:val="00141C52"/>
    <w:rsid w:val="00142972"/>
    <w:rsid w:val="0014325E"/>
    <w:rsid w:val="001434B1"/>
    <w:rsid w:val="001440CA"/>
    <w:rsid w:val="00145533"/>
    <w:rsid w:val="00145777"/>
    <w:rsid w:val="00145B23"/>
    <w:rsid w:val="00145EB5"/>
    <w:rsid w:val="00146C6F"/>
    <w:rsid w:val="00150753"/>
    <w:rsid w:val="00151C35"/>
    <w:rsid w:val="00152FD2"/>
    <w:rsid w:val="00153C2A"/>
    <w:rsid w:val="00154393"/>
    <w:rsid w:val="00156077"/>
    <w:rsid w:val="001602D5"/>
    <w:rsid w:val="00161911"/>
    <w:rsid w:val="0016463B"/>
    <w:rsid w:val="00165294"/>
    <w:rsid w:val="0016705E"/>
    <w:rsid w:val="001677A3"/>
    <w:rsid w:val="00167802"/>
    <w:rsid w:val="00167E9D"/>
    <w:rsid w:val="00171AEF"/>
    <w:rsid w:val="0017248B"/>
    <w:rsid w:val="00174D39"/>
    <w:rsid w:val="00175195"/>
    <w:rsid w:val="0017649E"/>
    <w:rsid w:val="001801F4"/>
    <w:rsid w:val="00183968"/>
    <w:rsid w:val="001843FE"/>
    <w:rsid w:val="001855FF"/>
    <w:rsid w:val="001875D1"/>
    <w:rsid w:val="00190225"/>
    <w:rsid w:val="00190D2C"/>
    <w:rsid w:val="001911B0"/>
    <w:rsid w:val="00193457"/>
    <w:rsid w:val="001948CB"/>
    <w:rsid w:val="001958CC"/>
    <w:rsid w:val="001A19D2"/>
    <w:rsid w:val="001A1D1C"/>
    <w:rsid w:val="001B1671"/>
    <w:rsid w:val="001B61B6"/>
    <w:rsid w:val="001B6362"/>
    <w:rsid w:val="001B6FD3"/>
    <w:rsid w:val="001B71B0"/>
    <w:rsid w:val="001B797C"/>
    <w:rsid w:val="001C04D1"/>
    <w:rsid w:val="001C0ED8"/>
    <w:rsid w:val="001C5FA9"/>
    <w:rsid w:val="001C6C79"/>
    <w:rsid w:val="001C78BA"/>
    <w:rsid w:val="001C7920"/>
    <w:rsid w:val="001D17D3"/>
    <w:rsid w:val="001D367F"/>
    <w:rsid w:val="001D436E"/>
    <w:rsid w:val="001D614B"/>
    <w:rsid w:val="001E010D"/>
    <w:rsid w:val="001E069F"/>
    <w:rsid w:val="001E0899"/>
    <w:rsid w:val="001E0913"/>
    <w:rsid w:val="001E1B07"/>
    <w:rsid w:val="001E3852"/>
    <w:rsid w:val="001E3928"/>
    <w:rsid w:val="001F14AB"/>
    <w:rsid w:val="001F3205"/>
    <w:rsid w:val="001F325B"/>
    <w:rsid w:val="001F5C4D"/>
    <w:rsid w:val="001F724F"/>
    <w:rsid w:val="00200A70"/>
    <w:rsid w:val="0020174B"/>
    <w:rsid w:val="002028D4"/>
    <w:rsid w:val="00203C98"/>
    <w:rsid w:val="00205832"/>
    <w:rsid w:val="00207A76"/>
    <w:rsid w:val="002129A1"/>
    <w:rsid w:val="002140E7"/>
    <w:rsid w:val="00215317"/>
    <w:rsid w:val="00217ACA"/>
    <w:rsid w:val="00221823"/>
    <w:rsid w:val="00222021"/>
    <w:rsid w:val="002220ED"/>
    <w:rsid w:val="00222433"/>
    <w:rsid w:val="002229E8"/>
    <w:rsid w:val="002232A2"/>
    <w:rsid w:val="00224974"/>
    <w:rsid w:val="00224ED0"/>
    <w:rsid w:val="002260A0"/>
    <w:rsid w:val="0023306D"/>
    <w:rsid w:val="0023339C"/>
    <w:rsid w:val="00237D78"/>
    <w:rsid w:val="00243565"/>
    <w:rsid w:val="00245B84"/>
    <w:rsid w:val="002501F1"/>
    <w:rsid w:val="002502B7"/>
    <w:rsid w:val="002571D4"/>
    <w:rsid w:val="00263424"/>
    <w:rsid w:val="00265208"/>
    <w:rsid w:val="0026724C"/>
    <w:rsid w:val="0026753E"/>
    <w:rsid w:val="002700F8"/>
    <w:rsid w:val="0027151A"/>
    <w:rsid w:val="002718AF"/>
    <w:rsid w:val="002727FE"/>
    <w:rsid w:val="00272B14"/>
    <w:rsid w:val="00273189"/>
    <w:rsid w:val="0027392B"/>
    <w:rsid w:val="00273FF5"/>
    <w:rsid w:val="00276F75"/>
    <w:rsid w:val="002876F7"/>
    <w:rsid w:val="00287B37"/>
    <w:rsid w:val="00293EAC"/>
    <w:rsid w:val="00294F84"/>
    <w:rsid w:val="002958AD"/>
    <w:rsid w:val="002976C6"/>
    <w:rsid w:val="002A17C1"/>
    <w:rsid w:val="002A1B01"/>
    <w:rsid w:val="002A34F7"/>
    <w:rsid w:val="002A464E"/>
    <w:rsid w:val="002A4ABE"/>
    <w:rsid w:val="002B1593"/>
    <w:rsid w:val="002B35E9"/>
    <w:rsid w:val="002B484F"/>
    <w:rsid w:val="002B49D5"/>
    <w:rsid w:val="002C10A2"/>
    <w:rsid w:val="002C2C4C"/>
    <w:rsid w:val="002C4AD0"/>
    <w:rsid w:val="002C56E1"/>
    <w:rsid w:val="002C5711"/>
    <w:rsid w:val="002C6958"/>
    <w:rsid w:val="002C6D6F"/>
    <w:rsid w:val="002C722C"/>
    <w:rsid w:val="002C78C3"/>
    <w:rsid w:val="002D397D"/>
    <w:rsid w:val="002D3AC6"/>
    <w:rsid w:val="002D49C8"/>
    <w:rsid w:val="002D5BC1"/>
    <w:rsid w:val="002D5E9B"/>
    <w:rsid w:val="002D6244"/>
    <w:rsid w:val="002D6EBD"/>
    <w:rsid w:val="002D7A6C"/>
    <w:rsid w:val="002E00DF"/>
    <w:rsid w:val="002E2D22"/>
    <w:rsid w:val="002E31B2"/>
    <w:rsid w:val="002E5261"/>
    <w:rsid w:val="002E68FB"/>
    <w:rsid w:val="002E6C03"/>
    <w:rsid w:val="002E6CF5"/>
    <w:rsid w:val="002E743C"/>
    <w:rsid w:val="002F2CF2"/>
    <w:rsid w:val="002F3485"/>
    <w:rsid w:val="002F3B81"/>
    <w:rsid w:val="002F5EDC"/>
    <w:rsid w:val="00300510"/>
    <w:rsid w:val="003007B3"/>
    <w:rsid w:val="00302678"/>
    <w:rsid w:val="0030456D"/>
    <w:rsid w:val="0030565A"/>
    <w:rsid w:val="003072A2"/>
    <w:rsid w:val="00315503"/>
    <w:rsid w:val="00315717"/>
    <w:rsid w:val="0031785D"/>
    <w:rsid w:val="00321A7B"/>
    <w:rsid w:val="00321F9C"/>
    <w:rsid w:val="003233D4"/>
    <w:rsid w:val="00323A8E"/>
    <w:rsid w:val="00323F5A"/>
    <w:rsid w:val="0032471B"/>
    <w:rsid w:val="0032490E"/>
    <w:rsid w:val="00324AFD"/>
    <w:rsid w:val="003266F5"/>
    <w:rsid w:val="00326B61"/>
    <w:rsid w:val="0033760D"/>
    <w:rsid w:val="00337AB7"/>
    <w:rsid w:val="00341875"/>
    <w:rsid w:val="00341FDB"/>
    <w:rsid w:val="00342835"/>
    <w:rsid w:val="00343E8F"/>
    <w:rsid w:val="003447A3"/>
    <w:rsid w:val="003448B9"/>
    <w:rsid w:val="00344AC5"/>
    <w:rsid w:val="003451CA"/>
    <w:rsid w:val="00345342"/>
    <w:rsid w:val="00345592"/>
    <w:rsid w:val="003459E2"/>
    <w:rsid w:val="0034775E"/>
    <w:rsid w:val="00350DD8"/>
    <w:rsid w:val="00354970"/>
    <w:rsid w:val="00361013"/>
    <w:rsid w:val="00363F47"/>
    <w:rsid w:val="003646E7"/>
    <w:rsid w:val="00364A72"/>
    <w:rsid w:val="00364DCE"/>
    <w:rsid w:val="00370724"/>
    <w:rsid w:val="00373255"/>
    <w:rsid w:val="0037497D"/>
    <w:rsid w:val="0037535C"/>
    <w:rsid w:val="00376637"/>
    <w:rsid w:val="003770BB"/>
    <w:rsid w:val="00377286"/>
    <w:rsid w:val="003773C3"/>
    <w:rsid w:val="003834A8"/>
    <w:rsid w:val="00387137"/>
    <w:rsid w:val="0039031B"/>
    <w:rsid w:val="003920E0"/>
    <w:rsid w:val="0039225B"/>
    <w:rsid w:val="00393873"/>
    <w:rsid w:val="00394D66"/>
    <w:rsid w:val="003963CD"/>
    <w:rsid w:val="003969CD"/>
    <w:rsid w:val="00396F38"/>
    <w:rsid w:val="0039735B"/>
    <w:rsid w:val="00397BD1"/>
    <w:rsid w:val="003A3F02"/>
    <w:rsid w:val="003A408E"/>
    <w:rsid w:val="003B0673"/>
    <w:rsid w:val="003B48EF"/>
    <w:rsid w:val="003B6907"/>
    <w:rsid w:val="003B693B"/>
    <w:rsid w:val="003B750F"/>
    <w:rsid w:val="003B7B1C"/>
    <w:rsid w:val="003C2EC9"/>
    <w:rsid w:val="003C5FC1"/>
    <w:rsid w:val="003C616E"/>
    <w:rsid w:val="003C7AA9"/>
    <w:rsid w:val="003D084B"/>
    <w:rsid w:val="003D11C7"/>
    <w:rsid w:val="003D541C"/>
    <w:rsid w:val="003D58B8"/>
    <w:rsid w:val="003E180C"/>
    <w:rsid w:val="003E2DC5"/>
    <w:rsid w:val="003E3D61"/>
    <w:rsid w:val="003E457D"/>
    <w:rsid w:val="003E462C"/>
    <w:rsid w:val="003E58DD"/>
    <w:rsid w:val="003E6BDA"/>
    <w:rsid w:val="003F2005"/>
    <w:rsid w:val="003F225D"/>
    <w:rsid w:val="003F31DE"/>
    <w:rsid w:val="003F6270"/>
    <w:rsid w:val="003F720E"/>
    <w:rsid w:val="003F7E21"/>
    <w:rsid w:val="004012CC"/>
    <w:rsid w:val="0040369F"/>
    <w:rsid w:val="00403FC9"/>
    <w:rsid w:val="004050A1"/>
    <w:rsid w:val="00406F9C"/>
    <w:rsid w:val="00407D9B"/>
    <w:rsid w:val="00410A4E"/>
    <w:rsid w:val="0041127F"/>
    <w:rsid w:val="00412600"/>
    <w:rsid w:val="00414866"/>
    <w:rsid w:val="004162F9"/>
    <w:rsid w:val="00416A1C"/>
    <w:rsid w:val="004175B3"/>
    <w:rsid w:val="004231FE"/>
    <w:rsid w:val="00423569"/>
    <w:rsid w:val="0043034F"/>
    <w:rsid w:val="004316E6"/>
    <w:rsid w:val="00432176"/>
    <w:rsid w:val="004328C8"/>
    <w:rsid w:val="00432B2E"/>
    <w:rsid w:val="00432F88"/>
    <w:rsid w:val="00434EF3"/>
    <w:rsid w:val="00437CC4"/>
    <w:rsid w:val="00441164"/>
    <w:rsid w:val="00443A1C"/>
    <w:rsid w:val="00443FAF"/>
    <w:rsid w:val="00446249"/>
    <w:rsid w:val="004505F6"/>
    <w:rsid w:val="004519D4"/>
    <w:rsid w:val="00453531"/>
    <w:rsid w:val="00456415"/>
    <w:rsid w:val="00461407"/>
    <w:rsid w:val="0046320F"/>
    <w:rsid w:val="00463FC9"/>
    <w:rsid w:val="004647AB"/>
    <w:rsid w:val="00465363"/>
    <w:rsid w:val="00466373"/>
    <w:rsid w:val="00471478"/>
    <w:rsid w:val="004720E2"/>
    <w:rsid w:val="004734EC"/>
    <w:rsid w:val="00473952"/>
    <w:rsid w:val="00474804"/>
    <w:rsid w:val="00477298"/>
    <w:rsid w:val="00477796"/>
    <w:rsid w:val="00480874"/>
    <w:rsid w:val="00483482"/>
    <w:rsid w:val="004844E7"/>
    <w:rsid w:val="004846AC"/>
    <w:rsid w:val="0048500D"/>
    <w:rsid w:val="004851AA"/>
    <w:rsid w:val="00486BED"/>
    <w:rsid w:val="0049155A"/>
    <w:rsid w:val="004951F8"/>
    <w:rsid w:val="00496957"/>
    <w:rsid w:val="004A1D4E"/>
    <w:rsid w:val="004A1F45"/>
    <w:rsid w:val="004A2A99"/>
    <w:rsid w:val="004A4A58"/>
    <w:rsid w:val="004A5417"/>
    <w:rsid w:val="004A65AB"/>
    <w:rsid w:val="004B09B3"/>
    <w:rsid w:val="004B1282"/>
    <w:rsid w:val="004B3426"/>
    <w:rsid w:val="004B4078"/>
    <w:rsid w:val="004B4F8A"/>
    <w:rsid w:val="004B6800"/>
    <w:rsid w:val="004C0337"/>
    <w:rsid w:val="004C0AE2"/>
    <w:rsid w:val="004C1ECD"/>
    <w:rsid w:val="004C21CF"/>
    <w:rsid w:val="004C60A6"/>
    <w:rsid w:val="004C6EA3"/>
    <w:rsid w:val="004D0199"/>
    <w:rsid w:val="004D3F08"/>
    <w:rsid w:val="004D63B7"/>
    <w:rsid w:val="004D77B2"/>
    <w:rsid w:val="004E091A"/>
    <w:rsid w:val="004E0DE5"/>
    <w:rsid w:val="004E2153"/>
    <w:rsid w:val="004E2712"/>
    <w:rsid w:val="004E5F08"/>
    <w:rsid w:val="004E6926"/>
    <w:rsid w:val="004F1C54"/>
    <w:rsid w:val="004F4DF2"/>
    <w:rsid w:val="00501B97"/>
    <w:rsid w:val="00503F72"/>
    <w:rsid w:val="005060C4"/>
    <w:rsid w:val="00510114"/>
    <w:rsid w:val="00512319"/>
    <w:rsid w:val="00512D12"/>
    <w:rsid w:val="005131F9"/>
    <w:rsid w:val="0051496B"/>
    <w:rsid w:val="00514F07"/>
    <w:rsid w:val="005154A1"/>
    <w:rsid w:val="00515606"/>
    <w:rsid w:val="00521217"/>
    <w:rsid w:val="005213F4"/>
    <w:rsid w:val="0052430A"/>
    <w:rsid w:val="00524790"/>
    <w:rsid w:val="00531BC0"/>
    <w:rsid w:val="00533CC1"/>
    <w:rsid w:val="005366BB"/>
    <w:rsid w:val="0054043B"/>
    <w:rsid w:val="00541609"/>
    <w:rsid w:val="005430AC"/>
    <w:rsid w:val="00544622"/>
    <w:rsid w:val="0054719A"/>
    <w:rsid w:val="00551299"/>
    <w:rsid w:val="00551AC8"/>
    <w:rsid w:val="005608EB"/>
    <w:rsid w:val="00562194"/>
    <w:rsid w:val="005621C6"/>
    <w:rsid w:val="0056300D"/>
    <w:rsid w:val="005740D8"/>
    <w:rsid w:val="005745C8"/>
    <w:rsid w:val="005777CD"/>
    <w:rsid w:val="00580F82"/>
    <w:rsid w:val="005846A0"/>
    <w:rsid w:val="0058524A"/>
    <w:rsid w:val="00585BD2"/>
    <w:rsid w:val="005924AF"/>
    <w:rsid w:val="00593DE3"/>
    <w:rsid w:val="005948A8"/>
    <w:rsid w:val="005954EF"/>
    <w:rsid w:val="005972EC"/>
    <w:rsid w:val="0059746E"/>
    <w:rsid w:val="005976C3"/>
    <w:rsid w:val="005A525E"/>
    <w:rsid w:val="005B04B5"/>
    <w:rsid w:val="005B346E"/>
    <w:rsid w:val="005B42A5"/>
    <w:rsid w:val="005B4AB1"/>
    <w:rsid w:val="005B67EA"/>
    <w:rsid w:val="005B7EC6"/>
    <w:rsid w:val="005C0128"/>
    <w:rsid w:val="005C0643"/>
    <w:rsid w:val="005C0F0F"/>
    <w:rsid w:val="005C10F0"/>
    <w:rsid w:val="005C1CF8"/>
    <w:rsid w:val="005C2493"/>
    <w:rsid w:val="005C4E07"/>
    <w:rsid w:val="005C56D2"/>
    <w:rsid w:val="005C69CB"/>
    <w:rsid w:val="005D48EE"/>
    <w:rsid w:val="005D52FC"/>
    <w:rsid w:val="005D6075"/>
    <w:rsid w:val="005D6D24"/>
    <w:rsid w:val="005E1FE7"/>
    <w:rsid w:val="005E2780"/>
    <w:rsid w:val="005E4CC2"/>
    <w:rsid w:val="005E5B37"/>
    <w:rsid w:val="005F049B"/>
    <w:rsid w:val="005F1783"/>
    <w:rsid w:val="005F2B73"/>
    <w:rsid w:val="005F2E40"/>
    <w:rsid w:val="005F3317"/>
    <w:rsid w:val="005F48C0"/>
    <w:rsid w:val="005F5476"/>
    <w:rsid w:val="00600001"/>
    <w:rsid w:val="006010EC"/>
    <w:rsid w:val="00603696"/>
    <w:rsid w:val="0060397A"/>
    <w:rsid w:val="00603CFC"/>
    <w:rsid w:val="00603F91"/>
    <w:rsid w:val="00604BFB"/>
    <w:rsid w:val="00606FA7"/>
    <w:rsid w:val="00607DE1"/>
    <w:rsid w:val="00610D33"/>
    <w:rsid w:val="00610D52"/>
    <w:rsid w:val="00612E78"/>
    <w:rsid w:val="0061597F"/>
    <w:rsid w:val="00622FE8"/>
    <w:rsid w:val="0062442E"/>
    <w:rsid w:val="00624E92"/>
    <w:rsid w:val="00627724"/>
    <w:rsid w:val="00632F59"/>
    <w:rsid w:val="0063529E"/>
    <w:rsid w:val="00640B86"/>
    <w:rsid w:val="00641675"/>
    <w:rsid w:val="00641793"/>
    <w:rsid w:val="00641F2E"/>
    <w:rsid w:val="00641F56"/>
    <w:rsid w:val="0064348D"/>
    <w:rsid w:val="0064483F"/>
    <w:rsid w:val="00647036"/>
    <w:rsid w:val="00647B75"/>
    <w:rsid w:val="00650973"/>
    <w:rsid w:val="00654D44"/>
    <w:rsid w:val="00657432"/>
    <w:rsid w:val="006619DF"/>
    <w:rsid w:val="006631DE"/>
    <w:rsid w:val="00663F37"/>
    <w:rsid w:val="00663F79"/>
    <w:rsid w:val="00670140"/>
    <w:rsid w:val="00670867"/>
    <w:rsid w:val="00674455"/>
    <w:rsid w:val="00675E8F"/>
    <w:rsid w:val="00676DBA"/>
    <w:rsid w:val="006809E0"/>
    <w:rsid w:val="00680A11"/>
    <w:rsid w:val="006816F2"/>
    <w:rsid w:val="00681B4C"/>
    <w:rsid w:val="0068311A"/>
    <w:rsid w:val="0068701D"/>
    <w:rsid w:val="00690294"/>
    <w:rsid w:val="0069104A"/>
    <w:rsid w:val="00691090"/>
    <w:rsid w:val="0069153E"/>
    <w:rsid w:val="00692A73"/>
    <w:rsid w:val="00697135"/>
    <w:rsid w:val="0069731A"/>
    <w:rsid w:val="0069788E"/>
    <w:rsid w:val="00697D25"/>
    <w:rsid w:val="006A1425"/>
    <w:rsid w:val="006A2552"/>
    <w:rsid w:val="006A311E"/>
    <w:rsid w:val="006A3710"/>
    <w:rsid w:val="006A3EF4"/>
    <w:rsid w:val="006A5F88"/>
    <w:rsid w:val="006A71C9"/>
    <w:rsid w:val="006A77E4"/>
    <w:rsid w:val="006B17E5"/>
    <w:rsid w:val="006B45A7"/>
    <w:rsid w:val="006B737B"/>
    <w:rsid w:val="006B754A"/>
    <w:rsid w:val="006B7A10"/>
    <w:rsid w:val="006C0026"/>
    <w:rsid w:val="006C3739"/>
    <w:rsid w:val="006C4138"/>
    <w:rsid w:val="006C481E"/>
    <w:rsid w:val="006C5097"/>
    <w:rsid w:val="006C5290"/>
    <w:rsid w:val="006D0DA1"/>
    <w:rsid w:val="006D0ECD"/>
    <w:rsid w:val="006D477B"/>
    <w:rsid w:val="006D53BC"/>
    <w:rsid w:val="006D5632"/>
    <w:rsid w:val="006D672E"/>
    <w:rsid w:val="006D7858"/>
    <w:rsid w:val="006E1385"/>
    <w:rsid w:val="006E1431"/>
    <w:rsid w:val="006E20A1"/>
    <w:rsid w:val="006E4562"/>
    <w:rsid w:val="006E4B5C"/>
    <w:rsid w:val="006E7C81"/>
    <w:rsid w:val="006E7DE1"/>
    <w:rsid w:val="006F3072"/>
    <w:rsid w:val="006F3521"/>
    <w:rsid w:val="006F46D6"/>
    <w:rsid w:val="006F50E8"/>
    <w:rsid w:val="006F6F92"/>
    <w:rsid w:val="0070571B"/>
    <w:rsid w:val="0070617C"/>
    <w:rsid w:val="00710151"/>
    <w:rsid w:val="007108BA"/>
    <w:rsid w:val="007139B5"/>
    <w:rsid w:val="0071442F"/>
    <w:rsid w:val="007169FE"/>
    <w:rsid w:val="00716CD6"/>
    <w:rsid w:val="00717675"/>
    <w:rsid w:val="0071773E"/>
    <w:rsid w:val="00721B4A"/>
    <w:rsid w:val="00722B1F"/>
    <w:rsid w:val="0072592E"/>
    <w:rsid w:val="00726865"/>
    <w:rsid w:val="0073060E"/>
    <w:rsid w:val="007330E7"/>
    <w:rsid w:val="00734FE1"/>
    <w:rsid w:val="007353CC"/>
    <w:rsid w:val="00735A6D"/>
    <w:rsid w:val="00740007"/>
    <w:rsid w:val="007411FF"/>
    <w:rsid w:val="0074254F"/>
    <w:rsid w:val="00743513"/>
    <w:rsid w:val="007509D7"/>
    <w:rsid w:val="00751671"/>
    <w:rsid w:val="00752B1A"/>
    <w:rsid w:val="007532BB"/>
    <w:rsid w:val="00753752"/>
    <w:rsid w:val="007537DB"/>
    <w:rsid w:val="00753B89"/>
    <w:rsid w:val="0075482E"/>
    <w:rsid w:val="00755C1D"/>
    <w:rsid w:val="00760ECE"/>
    <w:rsid w:val="00761A44"/>
    <w:rsid w:val="00762C81"/>
    <w:rsid w:val="0077076F"/>
    <w:rsid w:val="0077374F"/>
    <w:rsid w:val="00773BAD"/>
    <w:rsid w:val="007763B0"/>
    <w:rsid w:val="00787715"/>
    <w:rsid w:val="007910F1"/>
    <w:rsid w:val="00791DAB"/>
    <w:rsid w:val="0079222E"/>
    <w:rsid w:val="00794EF1"/>
    <w:rsid w:val="0079587B"/>
    <w:rsid w:val="007968DC"/>
    <w:rsid w:val="007A72D6"/>
    <w:rsid w:val="007B1D66"/>
    <w:rsid w:val="007B2027"/>
    <w:rsid w:val="007B2314"/>
    <w:rsid w:val="007B2830"/>
    <w:rsid w:val="007B2FB2"/>
    <w:rsid w:val="007B65AA"/>
    <w:rsid w:val="007B6A34"/>
    <w:rsid w:val="007B6B75"/>
    <w:rsid w:val="007C02E0"/>
    <w:rsid w:val="007C0AB4"/>
    <w:rsid w:val="007C17E9"/>
    <w:rsid w:val="007C6F91"/>
    <w:rsid w:val="007C7D44"/>
    <w:rsid w:val="007D181A"/>
    <w:rsid w:val="007D40CE"/>
    <w:rsid w:val="007D7ACE"/>
    <w:rsid w:val="007E24FE"/>
    <w:rsid w:val="007E3AA6"/>
    <w:rsid w:val="007E489A"/>
    <w:rsid w:val="007F113B"/>
    <w:rsid w:val="007F21DC"/>
    <w:rsid w:val="007F2B5B"/>
    <w:rsid w:val="007F2E3A"/>
    <w:rsid w:val="007F3FE3"/>
    <w:rsid w:val="007F4F8C"/>
    <w:rsid w:val="007F5434"/>
    <w:rsid w:val="007F54AE"/>
    <w:rsid w:val="007F6F14"/>
    <w:rsid w:val="008015A5"/>
    <w:rsid w:val="008034D9"/>
    <w:rsid w:val="00805413"/>
    <w:rsid w:val="0081044E"/>
    <w:rsid w:val="00811934"/>
    <w:rsid w:val="0081249C"/>
    <w:rsid w:val="00815CF0"/>
    <w:rsid w:val="00817021"/>
    <w:rsid w:val="00825255"/>
    <w:rsid w:val="0083183B"/>
    <w:rsid w:val="00831CD5"/>
    <w:rsid w:val="00832185"/>
    <w:rsid w:val="008364C5"/>
    <w:rsid w:val="00836BE1"/>
    <w:rsid w:val="00836E93"/>
    <w:rsid w:val="00841375"/>
    <w:rsid w:val="00841CBB"/>
    <w:rsid w:val="00841D91"/>
    <w:rsid w:val="008424E8"/>
    <w:rsid w:val="00843ED8"/>
    <w:rsid w:val="00844B78"/>
    <w:rsid w:val="00844B9A"/>
    <w:rsid w:val="008453EC"/>
    <w:rsid w:val="00847EC5"/>
    <w:rsid w:val="008547F2"/>
    <w:rsid w:val="00857413"/>
    <w:rsid w:val="008634FC"/>
    <w:rsid w:val="008640D9"/>
    <w:rsid w:val="008642A7"/>
    <w:rsid w:val="00864715"/>
    <w:rsid w:val="008703C7"/>
    <w:rsid w:val="00876C2B"/>
    <w:rsid w:val="00882947"/>
    <w:rsid w:val="00882F3D"/>
    <w:rsid w:val="00884AAA"/>
    <w:rsid w:val="00887938"/>
    <w:rsid w:val="0089318B"/>
    <w:rsid w:val="00895F7A"/>
    <w:rsid w:val="008A1055"/>
    <w:rsid w:val="008A1523"/>
    <w:rsid w:val="008A1ACE"/>
    <w:rsid w:val="008A4165"/>
    <w:rsid w:val="008B1722"/>
    <w:rsid w:val="008B2A45"/>
    <w:rsid w:val="008B5328"/>
    <w:rsid w:val="008B6345"/>
    <w:rsid w:val="008C033E"/>
    <w:rsid w:val="008C163C"/>
    <w:rsid w:val="008C2982"/>
    <w:rsid w:val="008C536D"/>
    <w:rsid w:val="008C56B8"/>
    <w:rsid w:val="008C699A"/>
    <w:rsid w:val="008D36DD"/>
    <w:rsid w:val="008D76C3"/>
    <w:rsid w:val="008D7F4F"/>
    <w:rsid w:val="008E0348"/>
    <w:rsid w:val="008E151A"/>
    <w:rsid w:val="008E23DC"/>
    <w:rsid w:val="008E28B3"/>
    <w:rsid w:val="008E29FE"/>
    <w:rsid w:val="008E32C6"/>
    <w:rsid w:val="008E4A53"/>
    <w:rsid w:val="008E67BB"/>
    <w:rsid w:val="008E6961"/>
    <w:rsid w:val="008E6F4C"/>
    <w:rsid w:val="008F0E87"/>
    <w:rsid w:val="008F13DE"/>
    <w:rsid w:val="008F249B"/>
    <w:rsid w:val="0090199B"/>
    <w:rsid w:val="00904260"/>
    <w:rsid w:val="009042ED"/>
    <w:rsid w:val="009053BF"/>
    <w:rsid w:val="00905918"/>
    <w:rsid w:val="00906A72"/>
    <w:rsid w:val="00906F51"/>
    <w:rsid w:val="00915A49"/>
    <w:rsid w:val="00916C8A"/>
    <w:rsid w:val="00922F14"/>
    <w:rsid w:val="00923060"/>
    <w:rsid w:val="0092355D"/>
    <w:rsid w:val="0092374F"/>
    <w:rsid w:val="009245E8"/>
    <w:rsid w:val="00925770"/>
    <w:rsid w:val="00925A4A"/>
    <w:rsid w:val="0092733A"/>
    <w:rsid w:val="0093038A"/>
    <w:rsid w:val="009368B7"/>
    <w:rsid w:val="009373EE"/>
    <w:rsid w:val="0094214C"/>
    <w:rsid w:val="009447FB"/>
    <w:rsid w:val="009450C9"/>
    <w:rsid w:val="00945471"/>
    <w:rsid w:val="0094775D"/>
    <w:rsid w:val="00947C28"/>
    <w:rsid w:val="00950A4C"/>
    <w:rsid w:val="00950CA4"/>
    <w:rsid w:val="009639CD"/>
    <w:rsid w:val="00964536"/>
    <w:rsid w:val="00967F17"/>
    <w:rsid w:val="009725A6"/>
    <w:rsid w:val="009756D3"/>
    <w:rsid w:val="00976A15"/>
    <w:rsid w:val="009804C9"/>
    <w:rsid w:val="00980ABE"/>
    <w:rsid w:val="0098193E"/>
    <w:rsid w:val="00982A59"/>
    <w:rsid w:val="009831D1"/>
    <w:rsid w:val="0098355E"/>
    <w:rsid w:val="00985A00"/>
    <w:rsid w:val="00987C84"/>
    <w:rsid w:val="00991DB9"/>
    <w:rsid w:val="00991EB4"/>
    <w:rsid w:val="0099429A"/>
    <w:rsid w:val="009957D0"/>
    <w:rsid w:val="009959DE"/>
    <w:rsid w:val="00997827"/>
    <w:rsid w:val="009A0591"/>
    <w:rsid w:val="009A166D"/>
    <w:rsid w:val="009A3C22"/>
    <w:rsid w:val="009A4E04"/>
    <w:rsid w:val="009A4E49"/>
    <w:rsid w:val="009B5064"/>
    <w:rsid w:val="009B5640"/>
    <w:rsid w:val="009B5837"/>
    <w:rsid w:val="009B5AA6"/>
    <w:rsid w:val="009C3989"/>
    <w:rsid w:val="009C557A"/>
    <w:rsid w:val="009C5614"/>
    <w:rsid w:val="009C57AC"/>
    <w:rsid w:val="009C6043"/>
    <w:rsid w:val="009C6403"/>
    <w:rsid w:val="009D6DB5"/>
    <w:rsid w:val="009E2305"/>
    <w:rsid w:val="009E25CA"/>
    <w:rsid w:val="009E2AC2"/>
    <w:rsid w:val="009E2C14"/>
    <w:rsid w:val="009E3607"/>
    <w:rsid w:val="009E76C2"/>
    <w:rsid w:val="009F1085"/>
    <w:rsid w:val="009F4899"/>
    <w:rsid w:val="009F4B7B"/>
    <w:rsid w:val="009F5907"/>
    <w:rsid w:val="009F5AFC"/>
    <w:rsid w:val="00A03D6A"/>
    <w:rsid w:val="00A104D9"/>
    <w:rsid w:val="00A12647"/>
    <w:rsid w:val="00A2061F"/>
    <w:rsid w:val="00A20C61"/>
    <w:rsid w:val="00A243E3"/>
    <w:rsid w:val="00A247C0"/>
    <w:rsid w:val="00A264C5"/>
    <w:rsid w:val="00A323F0"/>
    <w:rsid w:val="00A33AAA"/>
    <w:rsid w:val="00A3462A"/>
    <w:rsid w:val="00A35B23"/>
    <w:rsid w:val="00A37668"/>
    <w:rsid w:val="00A42B5C"/>
    <w:rsid w:val="00A430DD"/>
    <w:rsid w:val="00A43CD3"/>
    <w:rsid w:val="00A43D1A"/>
    <w:rsid w:val="00A43D53"/>
    <w:rsid w:val="00A4508D"/>
    <w:rsid w:val="00A46260"/>
    <w:rsid w:val="00A50E43"/>
    <w:rsid w:val="00A51D61"/>
    <w:rsid w:val="00A51DFF"/>
    <w:rsid w:val="00A51EC5"/>
    <w:rsid w:val="00A52271"/>
    <w:rsid w:val="00A525F9"/>
    <w:rsid w:val="00A54708"/>
    <w:rsid w:val="00A54A4A"/>
    <w:rsid w:val="00A56BED"/>
    <w:rsid w:val="00A57033"/>
    <w:rsid w:val="00A612C7"/>
    <w:rsid w:val="00A62E8A"/>
    <w:rsid w:val="00A62F23"/>
    <w:rsid w:val="00A659EE"/>
    <w:rsid w:val="00A65B35"/>
    <w:rsid w:val="00A66C5A"/>
    <w:rsid w:val="00A713A6"/>
    <w:rsid w:val="00A71631"/>
    <w:rsid w:val="00A72AA1"/>
    <w:rsid w:val="00A7343C"/>
    <w:rsid w:val="00A775B8"/>
    <w:rsid w:val="00A77FA4"/>
    <w:rsid w:val="00A801FE"/>
    <w:rsid w:val="00A819CC"/>
    <w:rsid w:val="00A83636"/>
    <w:rsid w:val="00A8367C"/>
    <w:rsid w:val="00A84617"/>
    <w:rsid w:val="00A856C4"/>
    <w:rsid w:val="00A86537"/>
    <w:rsid w:val="00A86AD2"/>
    <w:rsid w:val="00A86BD3"/>
    <w:rsid w:val="00A87002"/>
    <w:rsid w:val="00A87DAD"/>
    <w:rsid w:val="00A930A5"/>
    <w:rsid w:val="00A969DD"/>
    <w:rsid w:val="00AA187D"/>
    <w:rsid w:val="00AB176E"/>
    <w:rsid w:val="00AB4461"/>
    <w:rsid w:val="00AB5AF4"/>
    <w:rsid w:val="00AC0722"/>
    <w:rsid w:val="00AC387D"/>
    <w:rsid w:val="00AC55BD"/>
    <w:rsid w:val="00AC7934"/>
    <w:rsid w:val="00AD331D"/>
    <w:rsid w:val="00AD6EFF"/>
    <w:rsid w:val="00AD77DA"/>
    <w:rsid w:val="00AE08F8"/>
    <w:rsid w:val="00AE2AFF"/>
    <w:rsid w:val="00AE2DFA"/>
    <w:rsid w:val="00AE44C1"/>
    <w:rsid w:val="00AE4C8A"/>
    <w:rsid w:val="00AE5A58"/>
    <w:rsid w:val="00AF0FD3"/>
    <w:rsid w:val="00AF1256"/>
    <w:rsid w:val="00AF1A7D"/>
    <w:rsid w:val="00AF2354"/>
    <w:rsid w:val="00AF34A4"/>
    <w:rsid w:val="00B00B61"/>
    <w:rsid w:val="00B01A55"/>
    <w:rsid w:val="00B06346"/>
    <w:rsid w:val="00B06E1C"/>
    <w:rsid w:val="00B0782E"/>
    <w:rsid w:val="00B131D5"/>
    <w:rsid w:val="00B13EDF"/>
    <w:rsid w:val="00B14A88"/>
    <w:rsid w:val="00B174D1"/>
    <w:rsid w:val="00B175CD"/>
    <w:rsid w:val="00B1782F"/>
    <w:rsid w:val="00B220FD"/>
    <w:rsid w:val="00B236E5"/>
    <w:rsid w:val="00B25227"/>
    <w:rsid w:val="00B26C06"/>
    <w:rsid w:val="00B344CE"/>
    <w:rsid w:val="00B34C23"/>
    <w:rsid w:val="00B35CA7"/>
    <w:rsid w:val="00B44B71"/>
    <w:rsid w:val="00B45561"/>
    <w:rsid w:val="00B467FA"/>
    <w:rsid w:val="00B46F17"/>
    <w:rsid w:val="00B47DF9"/>
    <w:rsid w:val="00B520AA"/>
    <w:rsid w:val="00B612F3"/>
    <w:rsid w:val="00B6181A"/>
    <w:rsid w:val="00B6747C"/>
    <w:rsid w:val="00B71064"/>
    <w:rsid w:val="00B73B97"/>
    <w:rsid w:val="00B73F74"/>
    <w:rsid w:val="00B77078"/>
    <w:rsid w:val="00B77E26"/>
    <w:rsid w:val="00B80504"/>
    <w:rsid w:val="00B86D5D"/>
    <w:rsid w:val="00B95E08"/>
    <w:rsid w:val="00B9615B"/>
    <w:rsid w:val="00B96655"/>
    <w:rsid w:val="00B974BD"/>
    <w:rsid w:val="00BA47AA"/>
    <w:rsid w:val="00BA4991"/>
    <w:rsid w:val="00BB14E2"/>
    <w:rsid w:val="00BB4B18"/>
    <w:rsid w:val="00BB5F55"/>
    <w:rsid w:val="00BB758C"/>
    <w:rsid w:val="00BC153B"/>
    <w:rsid w:val="00BC3711"/>
    <w:rsid w:val="00BC4086"/>
    <w:rsid w:val="00BC4B3F"/>
    <w:rsid w:val="00BC61F5"/>
    <w:rsid w:val="00BC6886"/>
    <w:rsid w:val="00BC6C23"/>
    <w:rsid w:val="00BD27E1"/>
    <w:rsid w:val="00BD27E7"/>
    <w:rsid w:val="00BD3052"/>
    <w:rsid w:val="00BD4A1C"/>
    <w:rsid w:val="00BD54E6"/>
    <w:rsid w:val="00BD5C4E"/>
    <w:rsid w:val="00BE076A"/>
    <w:rsid w:val="00BE0C4D"/>
    <w:rsid w:val="00BE3402"/>
    <w:rsid w:val="00BE3FE5"/>
    <w:rsid w:val="00BE52B7"/>
    <w:rsid w:val="00BE628B"/>
    <w:rsid w:val="00BE7C52"/>
    <w:rsid w:val="00BF0A0A"/>
    <w:rsid w:val="00BF1AD9"/>
    <w:rsid w:val="00BF3B3F"/>
    <w:rsid w:val="00BF3C1E"/>
    <w:rsid w:val="00BF400E"/>
    <w:rsid w:val="00BF43D5"/>
    <w:rsid w:val="00C03DFA"/>
    <w:rsid w:val="00C03F10"/>
    <w:rsid w:val="00C049A6"/>
    <w:rsid w:val="00C04BAF"/>
    <w:rsid w:val="00C07108"/>
    <w:rsid w:val="00C07DD6"/>
    <w:rsid w:val="00C11594"/>
    <w:rsid w:val="00C1247F"/>
    <w:rsid w:val="00C12DDE"/>
    <w:rsid w:val="00C137C7"/>
    <w:rsid w:val="00C173FD"/>
    <w:rsid w:val="00C228C0"/>
    <w:rsid w:val="00C2364D"/>
    <w:rsid w:val="00C24F81"/>
    <w:rsid w:val="00C25653"/>
    <w:rsid w:val="00C30412"/>
    <w:rsid w:val="00C34314"/>
    <w:rsid w:val="00C34BA8"/>
    <w:rsid w:val="00C403D0"/>
    <w:rsid w:val="00C404AA"/>
    <w:rsid w:val="00C4141D"/>
    <w:rsid w:val="00C42429"/>
    <w:rsid w:val="00C429DE"/>
    <w:rsid w:val="00C5104A"/>
    <w:rsid w:val="00C51E04"/>
    <w:rsid w:val="00C52C25"/>
    <w:rsid w:val="00C52D56"/>
    <w:rsid w:val="00C537AC"/>
    <w:rsid w:val="00C56052"/>
    <w:rsid w:val="00C572D7"/>
    <w:rsid w:val="00C57882"/>
    <w:rsid w:val="00C62E39"/>
    <w:rsid w:val="00C63F40"/>
    <w:rsid w:val="00C64073"/>
    <w:rsid w:val="00C64F4C"/>
    <w:rsid w:val="00C65D0A"/>
    <w:rsid w:val="00C66011"/>
    <w:rsid w:val="00C66337"/>
    <w:rsid w:val="00C671D4"/>
    <w:rsid w:val="00C675FC"/>
    <w:rsid w:val="00C747F8"/>
    <w:rsid w:val="00C75647"/>
    <w:rsid w:val="00C75968"/>
    <w:rsid w:val="00C760FD"/>
    <w:rsid w:val="00C80F3F"/>
    <w:rsid w:val="00C81437"/>
    <w:rsid w:val="00C81A1E"/>
    <w:rsid w:val="00C83139"/>
    <w:rsid w:val="00C834EF"/>
    <w:rsid w:val="00C85EB9"/>
    <w:rsid w:val="00C87649"/>
    <w:rsid w:val="00C90B84"/>
    <w:rsid w:val="00C93E35"/>
    <w:rsid w:val="00C953FC"/>
    <w:rsid w:val="00C95FCB"/>
    <w:rsid w:val="00C968D8"/>
    <w:rsid w:val="00C96958"/>
    <w:rsid w:val="00C97429"/>
    <w:rsid w:val="00CA077E"/>
    <w:rsid w:val="00CA156F"/>
    <w:rsid w:val="00CA2137"/>
    <w:rsid w:val="00CB107F"/>
    <w:rsid w:val="00CB358E"/>
    <w:rsid w:val="00CB52C1"/>
    <w:rsid w:val="00CB56F6"/>
    <w:rsid w:val="00CB5C8C"/>
    <w:rsid w:val="00CB7529"/>
    <w:rsid w:val="00CB776A"/>
    <w:rsid w:val="00CC15DD"/>
    <w:rsid w:val="00CC2508"/>
    <w:rsid w:val="00CC418D"/>
    <w:rsid w:val="00CD3EAE"/>
    <w:rsid w:val="00CD664D"/>
    <w:rsid w:val="00CE6A61"/>
    <w:rsid w:val="00CF0449"/>
    <w:rsid w:val="00CF4DC9"/>
    <w:rsid w:val="00CF5789"/>
    <w:rsid w:val="00CF746D"/>
    <w:rsid w:val="00CF76AF"/>
    <w:rsid w:val="00D023E3"/>
    <w:rsid w:val="00D03A6C"/>
    <w:rsid w:val="00D03C2D"/>
    <w:rsid w:val="00D0678A"/>
    <w:rsid w:val="00D10AB7"/>
    <w:rsid w:val="00D11D95"/>
    <w:rsid w:val="00D1210E"/>
    <w:rsid w:val="00D12F17"/>
    <w:rsid w:val="00D13759"/>
    <w:rsid w:val="00D15D13"/>
    <w:rsid w:val="00D17A66"/>
    <w:rsid w:val="00D22C40"/>
    <w:rsid w:val="00D23BC0"/>
    <w:rsid w:val="00D2526F"/>
    <w:rsid w:val="00D25A36"/>
    <w:rsid w:val="00D27772"/>
    <w:rsid w:val="00D31FB2"/>
    <w:rsid w:val="00D33CCC"/>
    <w:rsid w:val="00D3547F"/>
    <w:rsid w:val="00D35D26"/>
    <w:rsid w:val="00D36ACD"/>
    <w:rsid w:val="00D36DF0"/>
    <w:rsid w:val="00D37634"/>
    <w:rsid w:val="00D3796C"/>
    <w:rsid w:val="00D431E0"/>
    <w:rsid w:val="00D44CF8"/>
    <w:rsid w:val="00D45DDC"/>
    <w:rsid w:val="00D50338"/>
    <w:rsid w:val="00D526FB"/>
    <w:rsid w:val="00D52C39"/>
    <w:rsid w:val="00D53FB9"/>
    <w:rsid w:val="00D5463A"/>
    <w:rsid w:val="00D55F7B"/>
    <w:rsid w:val="00D603C1"/>
    <w:rsid w:val="00D60C20"/>
    <w:rsid w:val="00D6156A"/>
    <w:rsid w:val="00D71278"/>
    <w:rsid w:val="00D74BFD"/>
    <w:rsid w:val="00D75E3D"/>
    <w:rsid w:val="00D77209"/>
    <w:rsid w:val="00D81540"/>
    <w:rsid w:val="00D865B4"/>
    <w:rsid w:val="00D9079C"/>
    <w:rsid w:val="00D921D0"/>
    <w:rsid w:val="00D92629"/>
    <w:rsid w:val="00D92D28"/>
    <w:rsid w:val="00D9325F"/>
    <w:rsid w:val="00D93725"/>
    <w:rsid w:val="00D958DD"/>
    <w:rsid w:val="00D969AF"/>
    <w:rsid w:val="00D96CD8"/>
    <w:rsid w:val="00D97456"/>
    <w:rsid w:val="00DA1802"/>
    <w:rsid w:val="00DA2D49"/>
    <w:rsid w:val="00DA6E58"/>
    <w:rsid w:val="00DA72CD"/>
    <w:rsid w:val="00DB1670"/>
    <w:rsid w:val="00DB1AD8"/>
    <w:rsid w:val="00DB53EE"/>
    <w:rsid w:val="00DB57B7"/>
    <w:rsid w:val="00DC08D1"/>
    <w:rsid w:val="00DC1BF7"/>
    <w:rsid w:val="00DC46F1"/>
    <w:rsid w:val="00DC4DEC"/>
    <w:rsid w:val="00DC509F"/>
    <w:rsid w:val="00DC6D64"/>
    <w:rsid w:val="00DC7947"/>
    <w:rsid w:val="00DD0B69"/>
    <w:rsid w:val="00DD4A79"/>
    <w:rsid w:val="00DE258E"/>
    <w:rsid w:val="00DE4652"/>
    <w:rsid w:val="00DE4F64"/>
    <w:rsid w:val="00DE6842"/>
    <w:rsid w:val="00DF0BED"/>
    <w:rsid w:val="00DF19E4"/>
    <w:rsid w:val="00DF364B"/>
    <w:rsid w:val="00DF53BD"/>
    <w:rsid w:val="00DF5A30"/>
    <w:rsid w:val="00DF7DE8"/>
    <w:rsid w:val="00E014C2"/>
    <w:rsid w:val="00E015D8"/>
    <w:rsid w:val="00E0285D"/>
    <w:rsid w:val="00E02BE5"/>
    <w:rsid w:val="00E03033"/>
    <w:rsid w:val="00E046E8"/>
    <w:rsid w:val="00E04D68"/>
    <w:rsid w:val="00E0524F"/>
    <w:rsid w:val="00E05E6B"/>
    <w:rsid w:val="00E15519"/>
    <w:rsid w:val="00E1630A"/>
    <w:rsid w:val="00E1656A"/>
    <w:rsid w:val="00E169E2"/>
    <w:rsid w:val="00E169F5"/>
    <w:rsid w:val="00E236CF"/>
    <w:rsid w:val="00E269E6"/>
    <w:rsid w:val="00E30B0D"/>
    <w:rsid w:val="00E31307"/>
    <w:rsid w:val="00E32849"/>
    <w:rsid w:val="00E37D4D"/>
    <w:rsid w:val="00E37F62"/>
    <w:rsid w:val="00E4067A"/>
    <w:rsid w:val="00E432EE"/>
    <w:rsid w:val="00E43385"/>
    <w:rsid w:val="00E46F07"/>
    <w:rsid w:val="00E51130"/>
    <w:rsid w:val="00E521F4"/>
    <w:rsid w:val="00E53467"/>
    <w:rsid w:val="00E53CB0"/>
    <w:rsid w:val="00E5446C"/>
    <w:rsid w:val="00E6028A"/>
    <w:rsid w:val="00E6048E"/>
    <w:rsid w:val="00E61313"/>
    <w:rsid w:val="00E637D1"/>
    <w:rsid w:val="00E6616D"/>
    <w:rsid w:val="00E703BA"/>
    <w:rsid w:val="00E7048A"/>
    <w:rsid w:val="00E71C8A"/>
    <w:rsid w:val="00E74F35"/>
    <w:rsid w:val="00E75782"/>
    <w:rsid w:val="00E806CC"/>
    <w:rsid w:val="00E8275A"/>
    <w:rsid w:val="00E828C5"/>
    <w:rsid w:val="00E85252"/>
    <w:rsid w:val="00E85FD9"/>
    <w:rsid w:val="00E86828"/>
    <w:rsid w:val="00E8740A"/>
    <w:rsid w:val="00E9079E"/>
    <w:rsid w:val="00E92890"/>
    <w:rsid w:val="00E93D93"/>
    <w:rsid w:val="00E950DF"/>
    <w:rsid w:val="00E95FD0"/>
    <w:rsid w:val="00E960E4"/>
    <w:rsid w:val="00EA2663"/>
    <w:rsid w:val="00EA4604"/>
    <w:rsid w:val="00EA65BB"/>
    <w:rsid w:val="00EA6E70"/>
    <w:rsid w:val="00EB0B4D"/>
    <w:rsid w:val="00EB1789"/>
    <w:rsid w:val="00EB34E1"/>
    <w:rsid w:val="00EC20E8"/>
    <w:rsid w:val="00EC228F"/>
    <w:rsid w:val="00EC265A"/>
    <w:rsid w:val="00EC531D"/>
    <w:rsid w:val="00EC7794"/>
    <w:rsid w:val="00ED012F"/>
    <w:rsid w:val="00ED1294"/>
    <w:rsid w:val="00ED13D8"/>
    <w:rsid w:val="00ED37A9"/>
    <w:rsid w:val="00ED4BE5"/>
    <w:rsid w:val="00ED6A29"/>
    <w:rsid w:val="00ED7AA2"/>
    <w:rsid w:val="00EE0318"/>
    <w:rsid w:val="00EE08D2"/>
    <w:rsid w:val="00EE2704"/>
    <w:rsid w:val="00EE5138"/>
    <w:rsid w:val="00EE54B9"/>
    <w:rsid w:val="00EE5A39"/>
    <w:rsid w:val="00EF220C"/>
    <w:rsid w:val="00EF2446"/>
    <w:rsid w:val="00EF4A6D"/>
    <w:rsid w:val="00EF695D"/>
    <w:rsid w:val="00EF6F47"/>
    <w:rsid w:val="00EF7471"/>
    <w:rsid w:val="00F00495"/>
    <w:rsid w:val="00F009B8"/>
    <w:rsid w:val="00F010EC"/>
    <w:rsid w:val="00F01E88"/>
    <w:rsid w:val="00F027B0"/>
    <w:rsid w:val="00F047FA"/>
    <w:rsid w:val="00F05999"/>
    <w:rsid w:val="00F07378"/>
    <w:rsid w:val="00F1250B"/>
    <w:rsid w:val="00F16CDE"/>
    <w:rsid w:val="00F16EA4"/>
    <w:rsid w:val="00F204C2"/>
    <w:rsid w:val="00F21385"/>
    <w:rsid w:val="00F246B5"/>
    <w:rsid w:val="00F25737"/>
    <w:rsid w:val="00F30FE7"/>
    <w:rsid w:val="00F3180E"/>
    <w:rsid w:val="00F31A7E"/>
    <w:rsid w:val="00F34C67"/>
    <w:rsid w:val="00F359E4"/>
    <w:rsid w:val="00F35B9D"/>
    <w:rsid w:val="00F4598A"/>
    <w:rsid w:val="00F47E26"/>
    <w:rsid w:val="00F5112F"/>
    <w:rsid w:val="00F51B97"/>
    <w:rsid w:val="00F51F98"/>
    <w:rsid w:val="00F538C0"/>
    <w:rsid w:val="00F553A3"/>
    <w:rsid w:val="00F55A24"/>
    <w:rsid w:val="00F56259"/>
    <w:rsid w:val="00F568B8"/>
    <w:rsid w:val="00F570E8"/>
    <w:rsid w:val="00F57307"/>
    <w:rsid w:val="00F57729"/>
    <w:rsid w:val="00F60D79"/>
    <w:rsid w:val="00F617C6"/>
    <w:rsid w:val="00F62057"/>
    <w:rsid w:val="00F62C3B"/>
    <w:rsid w:val="00F6303F"/>
    <w:rsid w:val="00F64116"/>
    <w:rsid w:val="00F67AA3"/>
    <w:rsid w:val="00F710EB"/>
    <w:rsid w:val="00F73065"/>
    <w:rsid w:val="00F73E08"/>
    <w:rsid w:val="00F74018"/>
    <w:rsid w:val="00F74E08"/>
    <w:rsid w:val="00F74EBD"/>
    <w:rsid w:val="00F75020"/>
    <w:rsid w:val="00F77044"/>
    <w:rsid w:val="00F77B65"/>
    <w:rsid w:val="00F800C9"/>
    <w:rsid w:val="00F8155C"/>
    <w:rsid w:val="00F81C12"/>
    <w:rsid w:val="00F83B2D"/>
    <w:rsid w:val="00F84C93"/>
    <w:rsid w:val="00F85AC9"/>
    <w:rsid w:val="00F8694D"/>
    <w:rsid w:val="00F870E5"/>
    <w:rsid w:val="00F8786F"/>
    <w:rsid w:val="00F91EAC"/>
    <w:rsid w:val="00F93708"/>
    <w:rsid w:val="00F946A2"/>
    <w:rsid w:val="00F95E68"/>
    <w:rsid w:val="00F97711"/>
    <w:rsid w:val="00F9789B"/>
    <w:rsid w:val="00F97DA9"/>
    <w:rsid w:val="00FA034A"/>
    <w:rsid w:val="00FA144E"/>
    <w:rsid w:val="00FA15CE"/>
    <w:rsid w:val="00FA49C8"/>
    <w:rsid w:val="00FA557B"/>
    <w:rsid w:val="00FB24FD"/>
    <w:rsid w:val="00FB2E2E"/>
    <w:rsid w:val="00FB37C3"/>
    <w:rsid w:val="00FB5793"/>
    <w:rsid w:val="00FB6494"/>
    <w:rsid w:val="00FC2C3C"/>
    <w:rsid w:val="00FC300A"/>
    <w:rsid w:val="00FC36B9"/>
    <w:rsid w:val="00FC4EAD"/>
    <w:rsid w:val="00FC55AB"/>
    <w:rsid w:val="00FC6C57"/>
    <w:rsid w:val="00FC7D4F"/>
    <w:rsid w:val="00FD0575"/>
    <w:rsid w:val="00FD064E"/>
    <w:rsid w:val="00FD1A7F"/>
    <w:rsid w:val="00FD798D"/>
    <w:rsid w:val="00FE144B"/>
    <w:rsid w:val="00FE2222"/>
    <w:rsid w:val="00FE5209"/>
    <w:rsid w:val="00FF2371"/>
    <w:rsid w:val="00FF3B14"/>
    <w:rsid w:val="00FF4A76"/>
    <w:rsid w:val="00FF5272"/>
    <w:rsid w:val="00FF7065"/>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12DF0"/>
  <w15:docId w15:val="{5A12A5ED-A9A8-4088-83F9-5F5A3EE3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character" w:styleId="Strong">
    <w:name w:val="Strong"/>
    <w:basedOn w:val="DefaultParagraphFont"/>
    <w:uiPriority w:val="22"/>
    <w:qFormat/>
    <w:rsid w:val="00BC61F5"/>
    <w:rPr>
      <w:b/>
      <w:bCs/>
    </w:rPr>
  </w:style>
  <w:style w:type="paragraph" w:styleId="NormalWeb">
    <w:name w:val="Normal (Web)"/>
    <w:basedOn w:val="Normal"/>
    <w:uiPriority w:val="99"/>
    <w:unhideWhenUsed/>
    <w:rsid w:val="002634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F84C93"/>
    <w:rPr>
      <w:sz w:val="16"/>
      <w:szCs w:val="16"/>
    </w:rPr>
  </w:style>
  <w:style w:type="paragraph" w:styleId="CommentText">
    <w:name w:val="annotation text"/>
    <w:basedOn w:val="Normal"/>
    <w:link w:val="CommentTextChar"/>
    <w:uiPriority w:val="99"/>
    <w:semiHidden/>
    <w:unhideWhenUsed/>
    <w:rsid w:val="00F84C93"/>
    <w:pPr>
      <w:spacing w:line="240" w:lineRule="auto"/>
    </w:pPr>
    <w:rPr>
      <w:sz w:val="20"/>
      <w:szCs w:val="20"/>
    </w:rPr>
  </w:style>
  <w:style w:type="character" w:customStyle="1" w:styleId="CommentTextChar">
    <w:name w:val="Comment Text Char"/>
    <w:basedOn w:val="DefaultParagraphFont"/>
    <w:link w:val="CommentText"/>
    <w:uiPriority w:val="99"/>
    <w:semiHidden/>
    <w:rsid w:val="00F84C93"/>
    <w:rPr>
      <w:sz w:val="20"/>
      <w:szCs w:val="20"/>
    </w:rPr>
  </w:style>
  <w:style w:type="paragraph" w:styleId="CommentSubject">
    <w:name w:val="annotation subject"/>
    <w:basedOn w:val="CommentText"/>
    <w:next w:val="CommentText"/>
    <w:link w:val="CommentSubjectChar"/>
    <w:uiPriority w:val="99"/>
    <w:semiHidden/>
    <w:unhideWhenUsed/>
    <w:rsid w:val="00F84C93"/>
    <w:rPr>
      <w:b/>
      <w:bCs/>
    </w:rPr>
  </w:style>
  <w:style w:type="character" w:customStyle="1" w:styleId="CommentSubjectChar">
    <w:name w:val="Comment Subject Char"/>
    <w:basedOn w:val="CommentTextChar"/>
    <w:link w:val="CommentSubject"/>
    <w:uiPriority w:val="99"/>
    <w:semiHidden/>
    <w:rsid w:val="00F84C93"/>
    <w:rPr>
      <w:b/>
      <w:bCs/>
      <w:sz w:val="20"/>
      <w:szCs w:val="20"/>
    </w:rPr>
  </w:style>
  <w:style w:type="paragraph" w:styleId="Header">
    <w:name w:val="header"/>
    <w:basedOn w:val="Normal"/>
    <w:link w:val="HeaderChar"/>
    <w:uiPriority w:val="99"/>
    <w:unhideWhenUsed/>
    <w:rsid w:val="00D13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759"/>
  </w:style>
  <w:style w:type="paragraph" w:styleId="Footer">
    <w:name w:val="footer"/>
    <w:basedOn w:val="Normal"/>
    <w:link w:val="FooterChar"/>
    <w:uiPriority w:val="99"/>
    <w:unhideWhenUsed/>
    <w:rsid w:val="00D1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759"/>
  </w:style>
  <w:style w:type="paragraph" w:styleId="NoSpacing">
    <w:name w:val="No Spacing"/>
    <w:uiPriority w:val="1"/>
    <w:qFormat/>
    <w:rsid w:val="00975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674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8695-0230-4542-A46E-0EC29F21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USR</cp:lastModifiedBy>
  <cp:revision>2</cp:revision>
  <cp:lastPrinted>2024-05-31T10:31:00Z</cp:lastPrinted>
  <dcterms:created xsi:type="dcterms:W3CDTF">2024-06-07T08:14:00Z</dcterms:created>
  <dcterms:modified xsi:type="dcterms:W3CDTF">2024-06-07T08:14:00Z</dcterms:modified>
</cp:coreProperties>
</file>