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FA" w:rsidRPr="003C09B7" w:rsidRDefault="003570FA" w:rsidP="00A20972">
      <w:pPr>
        <w:pStyle w:val="NoSpacing"/>
        <w:rPr>
          <w:sz w:val="24"/>
          <w:szCs w:val="24"/>
        </w:rPr>
      </w:pPr>
      <w:bookmarkStart w:id="0" w:name="_GoBack"/>
      <w:bookmarkEnd w:id="0"/>
      <w:r w:rsidRPr="003C09B7">
        <w:rPr>
          <w:sz w:val="24"/>
          <w:szCs w:val="24"/>
        </w:rPr>
        <w:t xml:space="preserve">                                                                                                    </w:t>
      </w:r>
      <w:r w:rsidR="003C09B7">
        <w:rPr>
          <w:sz w:val="24"/>
          <w:szCs w:val="24"/>
        </w:rPr>
        <w:t xml:space="preserve">                </w:t>
      </w:r>
      <w:r w:rsidRPr="003C09B7">
        <w:rPr>
          <w:sz w:val="24"/>
          <w:szCs w:val="24"/>
        </w:rPr>
        <w:t xml:space="preserve">       </w:t>
      </w:r>
    </w:p>
    <w:p w:rsidR="007E2005"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REFAYI CHIKANDIWA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PAMETI NYEMBA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versus</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ANDERSON CHIKANDIWA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MADZUDZO CHIKANDIWA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TARISAYI KAPUYA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CHAMUNORWA KAPUYA</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and</w:t>
      </w:r>
    </w:p>
    <w:p w:rsidR="003570FA" w:rsidRPr="00A20972"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VILLAGE HEAD KANENGONI</w:t>
      </w:r>
    </w:p>
    <w:p w:rsidR="003570FA" w:rsidRPr="00A20972" w:rsidRDefault="00A20972"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 xml:space="preserve">and </w:t>
      </w:r>
    </w:p>
    <w:p w:rsidR="003570FA" w:rsidRDefault="003570FA" w:rsidP="00A20972">
      <w:pPr>
        <w:spacing w:after="0" w:line="240" w:lineRule="auto"/>
        <w:rPr>
          <w:rFonts w:ascii="Times New Roman" w:hAnsi="Times New Roman" w:cs="Times New Roman"/>
          <w:sz w:val="24"/>
          <w:szCs w:val="24"/>
        </w:rPr>
      </w:pPr>
      <w:r w:rsidRPr="00A20972">
        <w:rPr>
          <w:rFonts w:ascii="Times New Roman" w:hAnsi="Times New Roman" w:cs="Times New Roman"/>
          <w:sz w:val="24"/>
          <w:szCs w:val="24"/>
        </w:rPr>
        <w:t>CHIEF NEGOMO</w:t>
      </w:r>
    </w:p>
    <w:p w:rsidR="00A20972" w:rsidRDefault="00A20972" w:rsidP="00A20972">
      <w:pPr>
        <w:spacing w:after="0" w:line="240" w:lineRule="auto"/>
        <w:rPr>
          <w:rFonts w:ascii="Times New Roman" w:hAnsi="Times New Roman" w:cs="Times New Roman"/>
          <w:sz w:val="24"/>
          <w:szCs w:val="24"/>
        </w:rPr>
      </w:pPr>
    </w:p>
    <w:p w:rsidR="00A20972" w:rsidRDefault="00A20972" w:rsidP="00A20972">
      <w:pPr>
        <w:spacing w:after="0" w:line="240" w:lineRule="auto"/>
        <w:rPr>
          <w:rFonts w:ascii="Times New Roman" w:hAnsi="Times New Roman" w:cs="Times New Roman"/>
          <w:sz w:val="24"/>
          <w:szCs w:val="24"/>
        </w:rPr>
      </w:pPr>
    </w:p>
    <w:p w:rsidR="003570FA" w:rsidRPr="00A20972" w:rsidRDefault="003570FA" w:rsidP="003570FA">
      <w:pPr>
        <w:pStyle w:val="NoSpacing"/>
        <w:rPr>
          <w:rFonts w:ascii="Times New Roman" w:hAnsi="Times New Roman" w:cs="Times New Roman"/>
          <w:sz w:val="24"/>
          <w:szCs w:val="24"/>
        </w:rPr>
      </w:pPr>
      <w:r w:rsidRPr="00A20972">
        <w:rPr>
          <w:rFonts w:ascii="Times New Roman" w:hAnsi="Times New Roman" w:cs="Times New Roman"/>
          <w:sz w:val="24"/>
          <w:szCs w:val="24"/>
        </w:rPr>
        <w:t>HIGH COURT OF ZIMBABWE</w:t>
      </w:r>
    </w:p>
    <w:p w:rsidR="003570FA" w:rsidRPr="00A20972" w:rsidRDefault="003570FA" w:rsidP="003570FA">
      <w:pPr>
        <w:pStyle w:val="NoSpacing"/>
        <w:rPr>
          <w:rFonts w:ascii="Times New Roman" w:hAnsi="Times New Roman" w:cs="Times New Roman"/>
          <w:sz w:val="24"/>
          <w:szCs w:val="24"/>
        </w:rPr>
      </w:pPr>
      <w:r w:rsidRPr="00A20972">
        <w:rPr>
          <w:rFonts w:ascii="Times New Roman" w:hAnsi="Times New Roman" w:cs="Times New Roman"/>
          <w:sz w:val="24"/>
          <w:szCs w:val="24"/>
        </w:rPr>
        <w:t xml:space="preserve">TAGU </w:t>
      </w:r>
      <w:r w:rsidR="00A20972">
        <w:rPr>
          <w:rFonts w:ascii="Times New Roman" w:hAnsi="Times New Roman" w:cs="Times New Roman"/>
          <w:sz w:val="24"/>
          <w:szCs w:val="24"/>
        </w:rPr>
        <w:t>&amp;</w:t>
      </w:r>
      <w:r w:rsidRPr="00A20972">
        <w:rPr>
          <w:rFonts w:ascii="Times New Roman" w:hAnsi="Times New Roman" w:cs="Times New Roman"/>
          <w:sz w:val="24"/>
          <w:szCs w:val="24"/>
        </w:rPr>
        <w:t xml:space="preserve"> MAXWELL JJ</w:t>
      </w:r>
    </w:p>
    <w:p w:rsidR="003570FA" w:rsidRDefault="003570FA" w:rsidP="003570FA">
      <w:pPr>
        <w:pStyle w:val="NoSpacing"/>
        <w:rPr>
          <w:rFonts w:ascii="Times New Roman" w:hAnsi="Times New Roman" w:cs="Times New Roman"/>
          <w:sz w:val="24"/>
          <w:szCs w:val="24"/>
        </w:rPr>
      </w:pPr>
      <w:r w:rsidRPr="00A20972">
        <w:rPr>
          <w:rFonts w:ascii="Times New Roman" w:hAnsi="Times New Roman" w:cs="Times New Roman"/>
          <w:sz w:val="24"/>
          <w:szCs w:val="24"/>
        </w:rPr>
        <w:t>HARARE</w:t>
      </w:r>
      <w:r w:rsidR="00A20972">
        <w:rPr>
          <w:rFonts w:ascii="Times New Roman" w:hAnsi="Times New Roman" w:cs="Times New Roman"/>
          <w:sz w:val="24"/>
          <w:szCs w:val="24"/>
        </w:rPr>
        <w:t xml:space="preserve">, </w:t>
      </w:r>
      <w:r w:rsidRPr="00A20972">
        <w:rPr>
          <w:rFonts w:ascii="Times New Roman" w:hAnsi="Times New Roman" w:cs="Times New Roman"/>
          <w:sz w:val="24"/>
          <w:szCs w:val="24"/>
        </w:rPr>
        <w:t>21</w:t>
      </w:r>
      <w:r w:rsidR="00A20972">
        <w:rPr>
          <w:rFonts w:ascii="Times New Roman" w:hAnsi="Times New Roman" w:cs="Times New Roman"/>
          <w:sz w:val="24"/>
          <w:szCs w:val="24"/>
        </w:rPr>
        <w:t xml:space="preserve"> </w:t>
      </w:r>
      <w:r w:rsidR="0047258D">
        <w:rPr>
          <w:rFonts w:ascii="Times New Roman" w:hAnsi="Times New Roman" w:cs="Times New Roman"/>
          <w:sz w:val="24"/>
          <w:szCs w:val="24"/>
        </w:rPr>
        <w:t>June</w:t>
      </w:r>
      <w:r w:rsidRPr="00A20972">
        <w:rPr>
          <w:rFonts w:ascii="Times New Roman" w:hAnsi="Times New Roman" w:cs="Times New Roman"/>
          <w:sz w:val="24"/>
          <w:szCs w:val="24"/>
        </w:rPr>
        <w:t xml:space="preserve"> </w:t>
      </w:r>
      <w:r w:rsidR="00A20972">
        <w:rPr>
          <w:rFonts w:ascii="Times New Roman" w:hAnsi="Times New Roman" w:cs="Times New Roman"/>
          <w:sz w:val="24"/>
          <w:szCs w:val="24"/>
        </w:rPr>
        <w:t>&amp;</w:t>
      </w:r>
      <w:r w:rsidRPr="00A20972">
        <w:rPr>
          <w:rFonts w:ascii="Times New Roman" w:hAnsi="Times New Roman" w:cs="Times New Roman"/>
          <w:sz w:val="24"/>
          <w:szCs w:val="24"/>
        </w:rPr>
        <w:t xml:space="preserve"> </w:t>
      </w:r>
      <w:r w:rsidR="0047258D">
        <w:rPr>
          <w:rFonts w:ascii="Times New Roman" w:hAnsi="Times New Roman" w:cs="Times New Roman"/>
          <w:sz w:val="24"/>
          <w:szCs w:val="24"/>
        </w:rPr>
        <w:t>2 November</w:t>
      </w:r>
      <w:r w:rsidRPr="00A20972">
        <w:rPr>
          <w:rFonts w:ascii="Times New Roman" w:hAnsi="Times New Roman" w:cs="Times New Roman"/>
          <w:sz w:val="24"/>
          <w:szCs w:val="24"/>
        </w:rPr>
        <w:t xml:space="preserve"> 2022</w:t>
      </w:r>
    </w:p>
    <w:p w:rsidR="00A20972" w:rsidRPr="00A20972" w:rsidRDefault="00A20972" w:rsidP="003570FA">
      <w:pPr>
        <w:pStyle w:val="NoSpacing"/>
        <w:rPr>
          <w:rFonts w:ascii="Times New Roman" w:hAnsi="Times New Roman" w:cs="Times New Roman"/>
          <w:sz w:val="24"/>
          <w:szCs w:val="24"/>
        </w:rPr>
      </w:pPr>
    </w:p>
    <w:p w:rsidR="003570FA" w:rsidRPr="00A20972" w:rsidRDefault="003570FA" w:rsidP="003570FA">
      <w:pPr>
        <w:pStyle w:val="NoSpacing"/>
        <w:rPr>
          <w:rFonts w:ascii="Times New Roman" w:hAnsi="Times New Roman" w:cs="Times New Roman"/>
          <w:sz w:val="24"/>
          <w:szCs w:val="24"/>
        </w:rPr>
      </w:pPr>
    </w:p>
    <w:p w:rsidR="003570FA" w:rsidRDefault="003570FA" w:rsidP="00A20972">
      <w:pPr>
        <w:spacing w:after="0"/>
        <w:rPr>
          <w:rFonts w:ascii="Times New Roman" w:hAnsi="Times New Roman" w:cs="Times New Roman"/>
          <w:b/>
          <w:sz w:val="24"/>
          <w:szCs w:val="24"/>
        </w:rPr>
      </w:pPr>
      <w:r w:rsidRPr="00A20972">
        <w:rPr>
          <w:rFonts w:ascii="Times New Roman" w:hAnsi="Times New Roman" w:cs="Times New Roman"/>
          <w:b/>
          <w:sz w:val="24"/>
          <w:szCs w:val="24"/>
        </w:rPr>
        <w:t>Civil Appeal</w:t>
      </w:r>
    </w:p>
    <w:p w:rsidR="00A20972" w:rsidRDefault="00A20972" w:rsidP="00A20972">
      <w:pPr>
        <w:spacing w:after="0"/>
        <w:rPr>
          <w:rFonts w:ascii="Times New Roman" w:hAnsi="Times New Roman" w:cs="Times New Roman"/>
          <w:b/>
          <w:sz w:val="24"/>
          <w:szCs w:val="24"/>
        </w:rPr>
      </w:pPr>
    </w:p>
    <w:p w:rsidR="00A20972" w:rsidRPr="00A20972" w:rsidRDefault="00A20972" w:rsidP="00A20972">
      <w:pPr>
        <w:spacing w:after="0"/>
        <w:rPr>
          <w:rFonts w:ascii="Times New Roman" w:hAnsi="Times New Roman" w:cs="Times New Roman"/>
          <w:b/>
          <w:sz w:val="24"/>
          <w:szCs w:val="24"/>
        </w:rPr>
      </w:pPr>
    </w:p>
    <w:p w:rsidR="003570FA" w:rsidRPr="00A20972" w:rsidRDefault="006A3E3B" w:rsidP="00A20972">
      <w:pPr>
        <w:pStyle w:val="NoSpacing"/>
        <w:rPr>
          <w:rFonts w:ascii="Times New Roman" w:hAnsi="Times New Roman" w:cs="Times New Roman"/>
          <w:sz w:val="24"/>
          <w:szCs w:val="24"/>
        </w:rPr>
      </w:pPr>
      <w:r w:rsidRPr="00A20972">
        <w:rPr>
          <w:rFonts w:ascii="Times New Roman" w:hAnsi="Times New Roman" w:cs="Times New Roman"/>
          <w:i/>
          <w:sz w:val="24"/>
          <w:szCs w:val="24"/>
        </w:rPr>
        <w:t>KF Chipudya</w:t>
      </w:r>
      <w:r w:rsidR="003570FA" w:rsidRPr="00A20972">
        <w:rPr>
          <w:rFonts w:ascii="Times New Roman" w:hAnsi="Times New Roman" w:cs="Times New Roman"/>
          <w:sz w:val="24"/>
          <w:szCs w:val="24"/>
        </w:rPr>
        <w:t>,</w:t>
      </w:r>
      <w:r w:rsidRPr="00A20972">
        <w:rPr>
          <w:rFonts w:ascii="Times New Roman" w:hAnsi="Times New Roman" w:cs="Times New Roman"/>
          <w:sz w:val="24"/>
          <w:szCs w:val="24"/>
        </w:rPr>
        <w:t xml:space="preserve"> </w:t>
      </w:r>
      <w:r w:rsidR="003570FA" w:rsidRPr="00A20972">
        <w:rPr>
          <w:rFonts w:ascii="Times New Roman" w:hAnsi="Times New Roman" w:cs="Times New Roman"/>
          <w:sz w:val="24"/>
          <w:szCs w:val="24"/>
        </w:rPr>
        <w:t xml:space="preserve">for </w:t>
      </w:r>
      <w:r w:rsidR="00A20972">
        <w:rPr>
          <w:rFonts w:ascii="Times New Roman" w:hAnsi="Times New Roman" w:cs="Times New Roman"/>
          <w:sz w:val="24"/>
          <w:szCs w:val="24"/>
        </w:rPr>
        <w:t xml:space="preserve">the </w:t>
      </w:r>
      <w:r w:rsidR="003570FA" w:rsidRPr="00A20972">
        <w:rPr>
          <w:rFonts w:ascii="Times New Roman" w:hAnsi="Times New Roman" w:cs="Times New Roman"/>
          <w:sz w:val="24"/>
          <w:szCs w:val="24"/>
        </w:rPr>
        <w:t>appellants</w:t>
      </w:r>
    </w:p>
    <w:p w:rsidR="003570FA" w:rsidRPr="00A20972" w:rsidRDefault="00A20972" w:rsidP="003570FA">
      <w:pPr>
        <w:pStyle w:val="NoSpacing"/>
        <w:rPr>
          <w:rFonts w:ascii="Times New Roman" w:hAnsi="Times New Roman" w:cs="Times New Roman"/>
          <w:sz w:val="24"/>
          <w:szCs w:val="24"/>
        </w:rPr>
      </w:pPr>
      <w:r w:rsidRPr="00A20972">
        <w:rPr>
          <w:rFonts w:ascii="Times New Roman" w:hAnsi="Times New Roman" w:cs="Times New Roman"/>
          <w:i/>
          <w:sz w:val="24"/>
          <w:szCs w:val="24"/>
        </w:rPr>
        <w:t>S</w:t>
      </w:r>
      <w:r w:rsidR="006A3E3B" w:rsidRPr="00A20972">
        <w:rPr>
          <w:rFonts w:ascii="Times New Roman" w:hAnsi="Times New Roman" w:cs="Times New Roman"/>
          <w:i/>
          <w:sz w:val="24"/>
          <w:szCs w:val="24"/>
        </w:rPr>
        <w:t xml:space="preserve"> Mushonga</w:t>
      </w:r>
      <w:r w:rsidR="003570FA" w:rsidRPr="00A20972">
        <w:rPr>
          <w:rFonts w:ascii="Times New Roman" w:hAnsi="Times New Roman" w:cs="Times New Roman"/>
          <w:sz w:val="24"/>
          <w:szCs w:val="24"/>
        </w:rPr>
        <w:t>,</w:t>
      </w:r>
      <w:r w:rsidR="006A3E3B" w:rsidRPr="00A20972">
        <w:rPr>
          <w:rFonts w:ascii="Times New Roman" w:hAnsi="Times New Roman" w:cs="Times New Roman"/>
          <w:sz w:val="24"/>
          <w:szCs w:val="24"/>
        </w:rPr>
        <w:t xml:space="preserve"> </w:t>
      </w:r>
      <w:r w:rsidR="003570FA" w:rsidRPr="00A20972">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6A3E3B" w:rsidRPr="00A20972">
        <w:rPr>
          <w:rFonts w:ascii="Times New Roman" w:hAnsi="Times New Roman" w:cs="Times New Roman"/>
          <w:sz w:val="24"/>
          <w:szCs w:val="24"/>
        </w:rPr>
        <w:t>1</w:t>
      </w:r>
      <w:r w:rsidR="006A3E3B" w:rsidRPr="00A20972">
        <w:rPr>
          <w:rFonts w:ascii="Times New Roman" w:hAnsi="Times New Roman" w:cs="Times New Roman"/>
          <w:sz w:val="24"/>
          <w:szCs w:val="24"/>
          <w:vertAlign w:val="superscript"/>
        </w:rPr>
        <w:t>st</w:t>
      </w:r>
      <w:r w:rsidR="006A3E3B" w:rsidRPr="00A20972">
        <w:rPr>
          <w:rFonts w:ascii="Times New Roman" w:hAnsi="Times New Roman" w:cs="Times New Roman"/>
          <w:sz w:val="24"/>
          <w:szCs w:val="24"/>
        </w:rPr>
        <w:t xml:space="preserve"> and 2</w:t>
      </w:r>
      <w:r w:rsidR="006A3E3B" w:rsidRPr="00A20972">
        <w:rPr>
          <w:rFonts w:ascii="Times New Roman" w:hAnsi="Times New Roman" w:cs="Times New Roman"/>
          <w:sz w:val="24"/>
          <w:szCs w:val="24"/>
          <w:vertAlign w:val="superscript"/>
        </w:rPr>
        <w:t>nd</w:t>
      </w:r>
      <w:r w:rsidR="006A3E3B" w:rsidRPr="00A20972">
        <w:rPr>
          <w:rFonts w:ascii="Times New Roman" w:hAnsi="Times New Roman" w:cs="Times New Roman"/>
          <w:sz w:val="24"/>
          <w:szCs w:val="24"/>
        </w:rPr>
        <w:t xml:space="preserve"> </w:t>
      </w:r>
      <w:r w:rsidR="003570FA" w:rsidRPr="00A20972">
        <w:rPr>
          <w:rFonts w:ascii="Times New Roman" w:hAnsi="Times New Roman" w:cs="Times New Roman"/>
          <w:sz w:val="24"/>
          <w:szCs w:val="24"/>
        </w:rPr>
        <w:t>respondents</w:t>
      </w:r>
    </w:p>
    <w:p w:rsidR="003570FA" w:rsidRDefault="003570FA" w:rsidP="003570FA">
      <w:pPr>
        <w:pStyle w:val="NoSpacing"/>
        <w:rPr>
          <w:rFonts w:ascii="Times New Roman" w:hAnsi="Times New Roman" w:cs="Times New Roman"/>
          <w:sz w:val="24"/>
          <w:szCs w:val="24"/>
        </w:rPr>
      </w:pPr>
    </w:p>
    <w:p w:rsidR="00A20972" w:rsidRDefault="00A20972" w:rsidP="00A20972">
      <w:pPr>
        <w:jc w:val="both"/>
        <w:rPr>
          <w:rFonts w:ascii="Times New Roman" w:hAnsi="Times New Roman" w:cs="Times New Roman"/>
          <w:sz w:val="24"/>
          <w:szCs w:val="24"/>
        </w:rPr>
      </w:pPr>
    </w:p>
    <w:p w:rsidR="003570FA" w:rsidRPr="00A20972" w:rsidRDefault="00A20972"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70FA" w:rsidRPr="00A20972">
        <w:rPr>
          <w:rFonts w:ascii="Times New Roman" w:hAnsi="Times New Roman" w:cs="Times New Roman"/>
          <w:b/>
          <w:sz w:val="24"/>
          <w:szCs w:val="24"/>
        </w:rPr>
        <w:t>TAGU J</w:t>
      </w:r>
      <w:r w:rsidR="003570FA" w:rsidRPr="00A20972">
        <w:rPr>
          <w:rFonts w:ascii="Times New Roman" w:hAnsi="Times New Roman" w:cs="Times New Roman"/>
          <w:sz w:val="24"/>
          <w:szCs w:val="24"/>
        </w:rPr>
        <w:t>:</w:t>
      </w:r>
      <w:r w:rsidR="00E431F9" w:rsidRPr="00A20972">
        <w:rPr>
          <w:rFonts w:ascii="Times New Roman" w:hAnsi="Times New Roman" w:cs="Times New Roman"/>
          <w:sz w:val="24"/>
          <w:szCs w:val="24"/>
        </w:rPr>
        <w:t xml:space="preserve"> This is an appeal against the who</w:t>
      </w:r>
      <w:r>
        <w:rPr>
          <w:rFonts w:ascii="Times New Roman" w:hAnsi="Times New Roman" w:cs="Times New Roman"/>
          <w:sz w:val="24"/>
          <w:szCs w:val="24"/>
        </w:rPr>
        <w:t>le judgment of the Magistrates C</w:t>
      </w:r>
      <w:r w:rsidR="00E431F9" w:rsidRPr="00A20972">
        <w:rPr>
          <w:rFonts w:ascii="Times New Roman" w:hAnsi="Times New Roman" w:cs="Times New Roman"/>
          <w:sz w:val="24"/>
          <w:szCs w:val="24"/>
        </w:rPr>
        <w:t>ourt of Zimbabwe sitting at Concession under case number C 57/21 handed down on 21 December 2021.</w:t>
      </w:r>
    </w:p>
    <w:p w:rsidR="003B741A" w:rsidRPr="00A20972" w:rsidRDefault="003B741A" w:rsidP="00A20972">
      <w:pPr>
        <w:spacing w:after="0" w:line="360" w:lineRule="auto"/>
        <w:jc w:val="both"/>
        <w:rPr>
          <w:rFonts w:ascii="Times New Roman" w:hAnsi="Times New Roman" w:cs="Times New Roman"/>
          <w:b/>
          <w:sz w:val="24"/>
          <w:szCs w:val="24"/>
        </w:rPr>
      </w:pPr>
      <w:r w:rsidRPr="00A20972">
        <w:rPr>
          <w:rFonts w:ascii="Times New Roman" w:hAnsi="Times New Roman" w:cs="Times New Roman"/>
          <w:b/>
          <w:sz w:val="24"/>
          <w:szCs w:val="24"/>
        </w:rPr>
        <w:t>BACKGROUND FACTS</w:t>
      </w:r>
    </w:p>
    <w:p w:rsidR="004332EA" w:rsidRPr="00A20972" w:rsidRDefault="00A20972"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741A" w:rsidRPr="00A20972">
        <w:rPr>
          <w:rFonts w:ascii="Times New Roman" w:hAnsi="Times New Roman" w:cs="Times New Roman"/>
          <w:sz w:val="24"/>
          <w:szCs w:val="24"/>
        </w:rPr>
        <w:t xml:space="preserve">The </w:t>
      </w:r>
      <w:r>
        <w:rPr>
          <w:rFonts w:ascii="Times New Roman" w:hAnsi="Times New Roman" w:cs="Times New Roman"/>
          <w:sz w:val="24"/>
          <w:szCs w:val="24"/>
        </w:rPr>
        <w:t>a</w:t>
      </w:r>
      <w:r w:rsidR="003B741A" w:rsidRPr="00A20972">
        <w:rPr>
          <w:rFonts w:ascii="Times New Roman" w:hAnsi="Times New Roman" w:cs="Times New Roman"/>
          <w:sz w:val="24"/>
          <w:szCs w:val="24"/>
        </w:rPr>
        <w:t xml:space="preserve">ppellants are husband and wife. </w:t>
      </w:r>
      <w:r>
        <w:rPr>
          <w:rFonts w:ascii="Times New Roman" w:hAnsi="Times New Roman" w:cs="Times New Roman"/>
          <w:sz w:val="24"/>
          <w:szCs w:val="24"/>
        </w:rPr>
        <w:t xml:space="preserve"> </w:t>
      </w:r>
      <w:r w:rsidR="003B741A" w:rsidRPr="00A20972">
        <w:rPr>
          <w:rFonts w:ascii="Times New Roman" w:hAnsi="Times New Roman" w:cs="Times New Roman"/>
          <w:sz w:val="24"/>
          <w:szCs w:val="24"/>
        </w:rPr>
        <w:t xml:space="preserve">In the </w:t>
      </w:r>
      <w:r>
        <w:rPr>
          <w:rFonts w:ascii="Times New Roman" w:hAnsi="Times New Roman" w:cs="Times New Roman"/>
          <w:sz w:val="24"/>
          <w:szCs w:val="24"/>
        </w:rPr>
        <w:t>c</w:t>
      </w:r>
      <w:r w:rsidR="003B741A" w:rsidRPr="00A20972">
        <w:rPr>
          <w:rFonts w:ascii="Times New Roman" w:hAnsi="Times New Roman" w:cs="Times New Roman"/>
          <w:sz w:val="24"/>
          <w:szCs w:val="24"/>
        </w:rPr>
        <w:t xml:space="preserve">ourt </w:t>
      </w:r>
      <w:r w:rsidR="003B741A" w:rsidRPr="00A20972">
        <w:rPr>
          <w:rFonts w:ascii="Times New Roman" w:hAnsi="Times New Roman" w:cs="Times New Roman"/>
          <w:i/>
          <w:sz w:val="24"/>
          <w:szCs w:val="24"/>
        </w:rPr>
        <w:t>a quo</w:t>
      </w:r>
      <w:r w:rsidR="003B741A" w:rsidRPr="00A20972">
        <w:rPr>
          <w:rFonts w:ascii="Times New Roman" w:hAnsi="Times New Roman" w:cs="Times New Roman"/>
          <w:sz w:val="24"/>
          <w:szCs w:val="24"/>
        </w:rPr>
        <w:t xml:space="preserve"> the </w:t>
      </w:r>
      <w:r>
        <w:rPr>
          <w:rFonts w:ascii="Times New Roman" w:hAnsi="Times New Roman" w:cs="Times New Roman"/>
          <w:sz w:val="24"/>
          <w:szCs w:val="24"/>
        </w:rPr>
        <w:t>a</w:t>
      </w:r>
      <w:r w:rsidR="003B741A" w:rsidRPr="00A20972">
        <w:rPr>
          <w:rFonts w:ascii="Times New Roman" w:hAnsi="Times New Roman" w:cs="Times New Roman"/>
          <w:sz w:val="24"/>
          <w:szCs w:val="24"/>
        </w:rPr>
        <w:t xml:space="preserve">ppellants filed an application for interdict seeking that the </w:t>
      </w:r>
      <w:r>
        <w:rPr>
          <w:rFonts w:ascii="Times New Roman" w:hAnsi="Times New Roman" w:cs="Times New Roman"/>
          <w:sz w:val="24"/>
          <w:szCs w:val="24"/>
        </w:rPr>
        <w:t>first</w:t>
      </w:r>
      <w:r w:rsidR="003B741A" w:rsidRPr="00A20972">
        <w:rPr>
          <w:rFonts w:ascii="Times New Roman" w:hAnsi="Times New Roman" w:cs="Times New Roman"/>
          <w:sz w:val="24"/>
          <w:szCs w:val="24"/>
        </w:rPr>
        <w:t xml:space="preserve"> to the </w:t>
      </w:r>
      <w:r>
        <w:rPr>
          <w:rFonts w:ascii="Times New Roman" w:hAnsi="Times New Roman" w:cs="Times New Roman"/>
          <w:sz w:val="24"/>
          <w:szCs w:val="24"/>
        </w:rPr>
        <w:t>fourth</w:t>
      </w:r>
      <w:r w:rsidR="003B741A" w:rsidRPr="00A20972">
        <w:rPr>
          <w:rFonts w:ascii="Times New Roman" w:hAnsi="Times New Roman" w:cs="Times New Roman"/>
          <w:sz w:val="24"/>
          <w:szCs w:val="24"/>
        </w:rPr>
        <w:t xml:space="preserve"> </w:t>
      </w:r>
      <w:r>
        <w:rPr>
          <w:rFonts w:ascii="Times New Roman" w:hAnsi="Times New Roman" w:cs="Times New Roman"/>
          <w:sz w:val="24"/>
          <w:szCs w:val="24"/>
        </w:rPr>
        <w:t>r</w:t>
      </w:r>
      <w:r w:rsidR="003B741A" w:rsidRPr="00A20972">
        <w:rPr>
          <w:rFonts w:ascii="Times New Roman" w:hAnsi="Times New Roman" w:cs="Times New Roman"/>
          <w:sz w:val="24"/>
          <w:szCs w:val="24"/>
        </w:rPr>
        <w:t>espondents be interdicted from interfering with their farming activities in Kakora village</w:t>
      </w:r>
      <w:r w:rsidR="00961CF3" w:rsidRPr="00A20972">
        <w:rPr>
          <w:rFonts w:ascii="Times New Roman" w:hAnsi="Times New Roman" w:cs="Times New Roman"/>
          <w:sz w:val="24"/>
          <w:szCs w:val="24"/>
        </w:rPr>
        <w:t xml:space="preserve">. The basis of the application being that the first </w:t>
      </w:r>
      <w:r>
        <w:rPr>
          <w:rFonts w:ascii="Times New Roman" w:hAnsi="Times New Roman" w:cs="Times New Roman"/>
          <w:sz w:val="24"/>
          <w:szCs w:val="24"/>
        </w:rPr>
        <w:t>a</w:t>
      </w:r>
      <w:r w:rsidR="00961CF3" w:rsidRPr="00A20972">
        <w:rPr>
          <w:rFonts w:ascii="Times New Roman" w:hAnsi="Times New Roman" w:cs="Times New Roman"/>
          <w:sz w:val="24"/>
          <w:szCs w:val="24"/>
        </w:rPr>
        <w:t>ppellant was the only child born of his parents.</w:t>
      </w:r>
      <w:r>
        <w:rPr>
          <w:rFonts w:ascii="Times New Roman" w:hAnsi="Times New Roman" w:cs="Times New Roman"/>
          <w:sz w:val="24"/>
          <w:szCs w:val="24"/>
        </w:rPr>
        <w:t xml:space="preserve"> </w:t>
      </w:r>
      <w:r w:rsidR="00961CF3" w:rsidRPr="00A20972">
        <w:rPr>
          <w:rFonts w:ascii="Times New Roman" w:hAnsi="Times New Roman" w:cs="Times New Roman"/>
          <w:sz w:val="24"/>
          <w:szCs w:val="24"/>
        </w:rPr>
        <w:t xml:space="preserve"> He was gifted with land approximately one hectare in extent by his late father Hensen Kapuya and he assumed occupation immediately. </w:t>
      </w:r>
      <w:r w:rsidR="004E5ED0">
        <w:rPr>
          <w:rFonts w:ascii="Times New Roman" w:hAnsi="Times New Roman" w:cs="Times New Roman"/>
          <w:sz w:val="24"/>
          <w:szCs w:val="24"/>
        </w:rPr>
        <w:t xml:space="preserve"> </w:t>
      </w:r>
      <w:r w:rsidR="00961CF3" w:rsidRPr="00A20972">
        <w:rPr>
          <w:rFonts w:ascii="Times New Roman" w:hAnsi="Times New Roman" w:cs="Times New Roman"/>
          <w:sz w:val="24"/>
          <w:szCs w:val="24"/>
        </w:rPr>
        <w:t xml:space="preserve">From 2002 to date he and his wife exercised farming rights over the piece of land including cultivation of maize, cotton </w:t>
      </w:r>
      <w:r w:rsidR="00961CF3" w:rsidRPr="00A20972">
        <w:rPr>
          <w:rFonts w:ascii="Times New Roman" w:hAnsi="Times New Roman" w:cs="Times New Roman"/>
          <w:sz w:val="24"/>
          <w:szCs w:val="24"/>
        </w:rPr>
        <w:lastRenderedPageBreak/>
        <w:t xml:space="preserve">and sunflower. Disputes over the land started in the year 2020 when the </w:t>
      </w:r>
      <w:r w:rsidR="004E5ED0">
        <w:rPr>
          <w:rFonts w:ascii="Times New Roman" w:hAnsi="Times New Roman" w:cs="Times New Roman"/>
          <w:sz w:val="24"/>
          <w:szCs w:val="24"/>
        </w:rPr>
        <w:t>r</w:t>
      </w:r>
      <w:r w:rsidR="00961CF3" w:rsidRPr="00A20972">
        <w:rPr>
          <w:rFonts w:ascii="Times New Roman" w:hAnsi="Times New Roman" w:cs="Times New Roman"/>
          <w:sz w:val="24"/>
          <w:szCs w:val="24"/>
        </w:rPr>
        <w:t xml:space="preserve">espondents started to allege that first </w:t>
      </w:r>
      <w:r w:rsidR="004E5ED0">
        <w:rPr>
          <w:rFonts w:ascii="Times New Roman" w:hAnsi="Times New Roman" w:cs="Times New Roman"/>
          <w:sz w:val="24"/>
          <w:szCs w:val="24"/>
        </w:rPr>
        <w:t>a</w:t>
      </w:r>
      <w:r w:rsidR="00961CF3" w:rsidRPr="00A20972">
        <w:rPr>
          <w:rFonts w:ascii="Times New Roman" w:hAnsi="Times New Roman" w:cs="Times New Roman"/>
          <w:sz w:val="24"/>
          <w:szCs w:val="24"/>
        </w:rPr>
        <w:t xml:space="preserve">ppellant was not a biological son of Hensen Kapuya and that he should surrender the land to them. </w:t>
      </w:r>
      <w:r w:rsidR="004E5ED0">
        <w:rPr>
          <w:rFonts w:ascii="Times New Roman" w:hAnsi="Times New Roman" w:cs="Times New Roman"/>
          <w:sz w:val="24"/>
          <w:szCs w:val="24"/>
        </w:rPr>
        <w:t xml:space="preserve"> </w:t>
      </w:r>
      <w:r w:rsidR="00F455FF">
        <w:rPr>
          <w:rFonts w:ascii="Times New Roman" w:hAnsi="Times New Roman" w:cs="Times New Roman"/>
          <w:sz w:val="24"/>
          <w:szCs w:val="24"/>
        </w:rPr>
        <w:t>Respondents</w:t>
      </w:r>
      <w:r w:rsidR="00961CF3" w:rsidRPr="00A20972">
        <w:rPr>
          <w:rFonts w:ascii="Times New Roman" w:hAnsi="Times New Roman" w:cs="Times New Roman"/>
          <w:sz w:val="24"/>
          <w:szCs w:val="24"/>
        </w:rPr>
        <w:t xml:space="preserve"> started to interfere with his farming activities. </w:t>
      </w:r>
      <w:r w:rsidR="004E5ED0">
        <w:rPr>
          <w:rFonts w:ascii="Times New Roman" w:hAnsi="Times New Roman" w:cs="Times New Roman"/>
          <w:sz w:val="24"/>
          <w:szCs w:val="24"/>
        </w:rPr>
        <w:t xml:space="preserve"> </w:t>
      </w:r>
      <w:r w:rsidR="00961CF3" w:rsidRPr="00A20972">
        <w:rPr>
          <w:rFonts w:ascii="Times New Roman" w:hAnsi="Times New Roman" w:cs="Times New Roman"/>
          <w:sz w:val="24"/>
          <w:szCs w:val="24"/>
        </w:rPr>
        <w:t xml:space="preserve">The dispute escalated and was referred to the fifth </w:t>
      </w:r>
      <w:r w:rsidR="004E5ED0">
        <w:rPr>
          <w:rFonts w:ascii="Times New Roman" w:hAnsi="Times New Roman" w:cs="Times New Roman"/>
          <w:sz w:val="24"/>
          <w:szCs w:val="24"/>
        </w:rPr>
        <w:t>r</w:t>
      </w:r>
      <w:r w:rsidR="00961CF3" w:rsidRPr="00A20972">
        <w:rPr>
          <w:rFonts w:ascii="Times New Roman" w:hAnsi="Times New Roman" w:cs="Times New Roman"/>
          <w:sz w:val="24"/>
          <w:szCs w:val="24"/>
        </w:rPr>
        <w:t xml:space="preserve">espondent (village head </w:t>
      </w:r>
      <w:r w:rsidR="00F455FF">
        <w:rPr>
          <w:rFonts w:ascii="Times New Roman" w:hAnsi="Times New Roman" w:cs="Times New Roman"/>
          <w:sz w:val="24"/>
          <w:szCs w:val="24"/>
        </w:rPr>
        <w:t>K</w:t>
      </w:r>
      <w:r w:rsidR="00961CF3" w:rsidRPr="00A20972">
        <w:rPr>
          <w:rFonts w:ascii="Times New Roman" w:hAnsi="Times New Roman" w:cs="Times New Roman"/>
          <w:sz w:val="24"/>
          <w:szCs w:val="24"/>
        </w:rPr>
        <w:t xml:space="preserve">anengoni) who further referred the matter to the sixth </w:t>
      </w:r>
      <w:r w:rsidR="004E5ED0">
        <w:rPr>
          <w:rFonts w:ascii="Times New Roman" w:hAnsi="Times New Roman" w:cs="Times New Roman"/>
          <w:sz w:val="24"/>
          <w:szCs w:val="24"/>
        </w:rPr>
        <w:t>r</w:t>
      </w:r>
      <w:r w:rsidR="00961CF3" w:rsidRPr="00A20972">
        <w:rPr>
          <w:rFonts w:ascii="Times New Roman" w:hAnsi="Times New Roman" w:cs="Times New Roman"/>
          <w:sz w:val="24"/>
          <w:szCs w:val="24"/>
        </w:rPr>
        <w:t>espondent (</w:t>
      </w:r>
      <w:r w:rsidR="00D13F93" w:rsidRPr="00A20972">
        <w:rPr>
          <w:rFonts w:ascii="Times New Roman" w:hAnsi="Times New Roman" w:cs="Times New Roman"/>
          <w:sz w:val="24"/>
          <w:szCs w:val="24"/>
        </w:rPr>
        <w:t>chief N</w:t>
      </w:r>
      <w:r w:rsidR="00421D17">
        <w:rPr>
          <w:rFonts w:ascii="Times New Roman" w:hAnsi="Times New Roman" w:cs="Times New Roman"/>
          <w:sz w:val="24"/>
          <w:szCs w:val="24"/>
        </w:rPr>
        <w:t>e</w:t>
      </w:r>
      <w:r w:rsidR="00D13F93" w:rsidRPr="00A20972">
        <w:rPr>
          <w:rFonts w:ascii="Times New Roman" w:hAnsi="Times New Roman" w:cs="Times New Roman"/>
          <w:sz w:val="24"/>
          <w:szCs w:val="24"/>
        </w:rPr>
        <w:t>gomo)</w:t>
      </w:r>
      <w:r w:rsidR="00961CF3" w:rsidRPr="00A20972">
        <w:rPr>
          <w:rFonts w:ascii="Times New Roman" w:hAnsi="Times New Roman" w:cs="Times New Roman"/>
          <w:sz w:val="24"/>
          <w:szCs w:val="24"/>
        </w:rPr>
        <w:t>.</w:t>
      </w:r>
      <w:r w:rsidR="00D13F93" w:rsidRPr="00A20972">
        <w:rPr>
          <w:rFonts w:ascii="Times New Roman" w:hAnsi="Times New Roman" w:cs="Times New Roman"/>
          <w:sz w:val="24"/>
          <w:szCs w:val="24"/>
        </w:rPr>
        <w:t xml:space="preserve"> The sixth </w:t>
      </w:r>
      <w:r w:rsidR="004E5ED0">
        <w:rPr>
          <w:rFonts w:ascii="Times New Roman" w:hAnsi="Times New Roman" w:cs="Times New Roman"/>
          <w:sz w:val="24"/>
          <w:szCs w:val="24"/>
        </w:rPr>
        <w:t>r</w:t>
      </w:r>
      <w:r w:rsidR="00D13F93" w:rsidRPr="00A20972">
        <w:rPr>
          <w:rFonts w:ascii="Times New Roman" w:hAnsi="Times New Roman" w:cs="Times New Roman"/>
          <w:sz w:val="24"/>
          <w:szCs w:val="24"/>
        </w:rPr>
        <w:t xml:space="preserve">espondent ruled that the land belonged to the Appellants by virtue of it having previously belonged to his late parents. </w:t>
      </w:r>
      <w:r w:rsidR="004E5ED0">
        <w:rPr>
          <w:rFonts w:ascii="Times New Roman" w:hAnsi="Times New Roman" w:cs="Times New Roman"/>
          <w:sz w:val="24"/>
          <w:szCs w:val="24"/>
        </w:rPr>
        <w:t xml:space="preserve"> </w:t>
      </w:r>
      <w:r w:rsidR="00D13F93" w:rsidRPr="00A20972">
        <w:rPr>
          <w:rFonts w:ascii="Times New Roman" w:hAnsi="Times New Roman" w:cs="Times New Roman"/>
          <w:sz w:val="24"/>
          <w:szCs w:val="24"/>
        </w:rPr>
        <w:t xml:space="preserve">Despite the chief’s order the </w:t>
      </w:r>
      <w:r w:rsidR="004E5ED0">
        <w:rPr>
          <w:rFonts w:ascii="Times New Roman" w:hAnsi="Times New Roman" w:cs="Times New Roman"/>
          <w:sz w:val="24"/>
          <w:szCs w:val="24"/>
        </w:rPr>
        <w:t>first</w:t>
      </w:r>
      <w:r w:rsidR="00D13F93" w:rsidRPr="00A20972">
        <w:rPr>
          <w:rFonts w:ascii="Times New Roman" w:hAnsi="Times New Roman" w:cs="Times New Roman"/>
          <w:sz w:val="24"/>
          <w:szCs w:val="24"/>
        </w:rPr>
        <w:t xml:space="preserve"> to the </w:t>
      </w:r>
      <w:r w:rsidR="004E5ED0">
        <w:rPr>
          <w:rFonts w:ascii="Times New Roman" w:hAnsi="Times New Roman" w:cs="Times New Roman"/>
          <w:sz w:val="24"/>
          <w:szCs w:val="24"/>
        </w:rPr>
        <w:t>fourth</w:t>
      </w:r>
      <w:r w:rsidR="00D13F93" w:rsidRPr="00A20972">
        <w:rPr>
          <w:rFonts w:ascii="Times New Roman" w:hAnsi="Times New Roman" w:cs="Times New Roman"/>
          <w:sz w:val="24"/>
          <w:szCs w:val="24"/>
        </w:rPr>
        <w:t xml:space="preserve"> </w:t>
      </w:r>
      <w:r w:rsidR="004E5ED0">
        <w:rPr>
          <w:rFonts w:ascii="Times New Roman" w:hAnsi="Times New Roman" w:cs="Times New Roman"/>
          <w:sz w:val="24"/>
          <w:szCs w:val="24"/>
        </w:rPr>
        <w:t>r</w:t>
      </w:r>
      <w:r w:rsidR="00D13F93" w:rsidRPr="00A20972">
        <w:rPr>
          <w:rFonts w:ascii="Times New Roman" w:hAnsi="Times New Roman" w:cs="Times New Roman"/>
          <w:sz w:val="24"/>
          <w:szCs w:val="24"/>
        </w:rPr>
        <w:t xml:space="preserve">espondent started interfering with the </w:t>
      </w:r>
      <w:r w:rsidR="004E5ED0">
        <w:rPr>
          <w:rFonts w:ascii="Times New Roman" w:hAnsi="Times New Roman" w:cs="Times New Roman"/>
          <w:sz w:val="24"/>
          <w:szCs w:val="24"/>
        </w:rPr>
        <w:t>a</w:t>
      </w:r>
      <w:r w:rsidR="00D13F93" w:rsidRPr="00A20972">
        <w:rPr>
          <w:rFonts w:ascii="Times New Roman" w:hAnsi="Times New Roman" w:cs="Times New Roman"/>
          <w:sz w:val="24"/>
          <w:szCs w:val="24"/>
        </w:rPr>
        <w:t xml:space="preserve">ppellants leading to them filing an application for an interdict against the </w:t>
      </w:r>
      <w:r w:rsidR="004E5ED0">
        <w:rPr>
          <w:rFonts w:ascii="Times New Roman" w:hAnsi="Times New Roman" w:cs="Times New Roman"/>
          <w:sz w:val="24"/>
          <w:szCs w:val="24"/>
        </w:rPr>
        <w:t>first</w:t>
      </w:r>
      <w:r w:rsidR="00D13F93" w:rsidRPr="00A20972">
        <w:rPr>
          <w:rFonts w:ascii="Times New Roman" w:hAnsi="Times New Roman" w:cs="Times New Roman"/>
          <w:sz w:val="24"/>
          <w:szCs w:val="24"/>
        </w:rPr>
        <w:t xml:space="preserve"> to the </w:t>
      </w:r>
      <w:r w:rsidR="004E5ED0">
        <w:rPr>
          <w:rFonts w:ascii="Times New Roman" w:hAnsi="Times New Roman" w:cs="Times New Roman"/>
          <w:sz w:val="24"/>
          <w:szCs w:val="24"/>
        </w:rPr>
        <w:t>fourth</w:t>
      </w:r>
      <w:r w:rsidR="00D13F93" w:rsidRPr="00A20972">
        <w:rPr>
          <w:rFonts w:ascii="Times New Roman" w:hAnsi="Times New Roman" w:cs="Times New Roman"/>
          <w:sz w:val="24"/>
          <w:szCs w:val="24"/>
        </w:rPr>
        <w:t xml:space="preserve"> </w:t>
      </w:r>
      <w:r w:rsidR="004E5ED0">
        <w:rPr>
          <w:rFonts w:ascii="Times New Roman" w:hAnsi="Times New Roman" w:cs="Times New Roman"/>
          <w:sz w:val="24"/>
          <w:szCs w:val="24"/>
        </w:rPr>
        <w:t>r</w:t>
      </w:r>
      <w:r w:rsidR="00D13F93" w:rsidRPr="00A20972">
        <w:rPr>
          <w:rFonts w:ascii="Times New Roman" w:hAnsi="Times New Roman" w:cs="Times New Roman"/>
          <w:sz w:val="24"/>
          <w:szCs w:val="24"/>
        </w:rPr>
        <w:t xml:space="preserve">espondents. </w:t>
      </w:r>
    </w:p>
    <w:p w:rsidR="005D463A" w:rsidRPr="00A20972" w:rsidRDefault="004E5ED0"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4E5ED0">
        <w:rPr>
          <w:rFonts w:ascii="Times New Roman" w:hAnsi="Times New Roman" w:cs="Times New Roman"/>
          <w:i/>
          <w:sz w:val="24"/>
          <w:szCs w:val="24"/>
        </w:rPr>
        <w:t>a</w:t>
      </w:r>
      <w:r w:rsidR="004332EA" w:rsidRPr="004E5ED0">
        <w:rPr>
          <w:rFonts w:ascii="Times New Roman" w:hAnsi="Times New Roman" w:cs="Times New Roman"/>
          <w:i/>
          <w:sz w:val="24"/>
          <w:szCs w:val="24"/>
        </w:rPr>
        <w:t xml:space="preserve"> quo</w:t>
      </w:r>
      <w:r w:rsidR="004332EA" w:rsidRPr="00A20972">
        <w:rPr>
          <w:rFonts w:ascii="Times New Roman" w:hAnsi="Times New Roman" w:cs="Times New Roman"/>
          <w:sz w:val="24"/>
          <w:szCs w:val="24"/>
        </w:rPr>
        <w:t xml:space="preserve"> dismissed the application. </w:t>
      </w:r>
      <w:r>
        <w:rPr>
          <w:rFonts w:ascii="Times New Roman" w:hAnsi="Times New Roman" w:cs="Times New Roman"/>
          <w:sz w:val="24"/>
          <w:szCs w:val="24"/>
        </w:rPr>
        <w:t xml:space="preserve"> </w:t>
      </w:r>
      <w:r w:rsidR="004332EA" w:rsidRPr="00A20972">
        <w:rPr>
          <w:rFonts w:ascii="Times New Roman" w:hAnsi="Times New Roman" w:cs="Times New Roman"/>
          <w:sz w:val="24"/>
          <w:szCs w:val="24"/>
        </w:rPr>
        <w:t xml:space="preserve">Dissatisfied with the </w:t>
      </w:r>
      <w:r>
        <w:rPr>
          <w:rFonts w:ascii="Times New Roman" w:hAnsi="Times New Roman" w:cs="Times New Roman"/>
          <w:sz w:val="24"/>
          <w:szCs w:val="24"/>
        </w:rPr>
        <w:t>co</w:t>
      </w:r>
      <w:r w:rsidRPr="00A20972">
        <w:rPr>
          <w:rFonts w:ascii="Times New Roman" w:hAnsi="Times New Roman" w:cs="Times New Roman"/>
          <w:sz w:val="24"/>
          <w:szCs w:val="24"/>
        </w:rPr>
        <w:t>urt</w:t>
      </w:r>
      <w:r w:rsidR="004332EA" w:rsidRPr="00A20972">
        <w:rPr>
          <w:rFonts w:ascii="Times New Roman" w:hAnsi="Times New Roman" w:cs="Times New Roman"/>
          <w:sz w:val="24"/>
          <w:szCs w:val="24"/>
        </w:rPr>
        <w:t xml:space="preserve"> </w:t>
      </w:r>
      <w:r w:rsidR="004332EA" w:rsidRPr="004E5ED0">
        <w:rPr>
          <w:rFonts w:ascii="Times New Roman" w:hAnsi="Times New Roman" w:cs="Times New Roman"/>
          <w:i/>
          <w:sz w:val="24"/>
          <w:szCs w:val="24"/>
        </w:rPr>
        <w:t>a quo</w:t>
      </w:r>
      <w:r w:rsidR="004332EA" w:rsidRPr="00A20972">
        <w:rPr>
          <w:rFonts w:ascii="Times New Roman" w:hAnsi="Times New Roman" w:cs="Times New Roman"/>
          <w:sz w:val="24"/>
          <w:szCs w:val="24"/>
        </w:rPr>
        <w:t xml:space="preserve">’s ruling, the </w:t>
      </w:r>
      <w:r w:rsidR="00F455FF">
        <w:rPr>
          <w:rFonts w:ascii="Times New Roman" w:hAnsi="Times New Roman" w:cs="Times New Roman"/>
          <w:sz w:val="24"/>
          <w:szCs w:val="24"/>
        </w:rPr>
        <w:t>a</w:t>
      </w:r>
      <w:r w:rsidR="004332EA" w:rsidRPr="00A20972">
        <w:rPr>
          <w:rFonts w:ascii="Times New Roman" w:hAnsi="Times New Roman" w:cs="Times New Roman"/>
          <w:sz w:val="24"/>
          <w:szCs w:val="24"/>
        </w:rPr>
        <w:t xml:space="preserve">ppellants filed the present appeal. </w:t>
      </w:r>
    </w:p>
    <w:p w:rsidR="005D463A" w:rsidRPr="00F455FF" w:rsidRDefault="005D463A" w:rsidP="00A20972">
      <w:pPr>
        <w:spacing w:after="0" w:line="360" w:lineRule="auto"/>
        <w:jc w:val="both"/>
        <w:rPr>
          <w:rFonts w:ascii="Times New Roman" w:hAnsi="Times New Roman" w:cs="Times New Roman"/>
          <w:b/>
          <w:sz w:val="24"/>
          <w:szCs w:val="24"/>
        </w:rPr>
      </w:pPr>
      <w:r w:rsidRPr="00F455FF">
        <w:rPr>
          <w:rFonts w:ascii="Times New Roman" w:hAnsi="Times New Roman" w:cs="Times New Roman"/>
          <w:b/>
          <w:sz w:val="24"/>
          <w:szCs w:val="24"/>
        </w:rPr>
        <w:t>GROUNDS OF APPEAL</w:t>
      </w:r>
    </w:p>
    <w:p w:rsidR="00081650" w:rsidRPr="00CF0FCE" w:rsidRDefault="00CF0FCE" w:rsidP="00CF0FCE">
      <w:pPr>
        <w:spacing w:after="0" w:line="240" w:lineRule="auto"/>
        <w:jc w:val="both"/>
        <w:rPr>
          <w:rFonts w:ascii="Times New Roman" w:hAnsi="Times New Roman" w:cs="Times New Roman"/>
        </w:rPr>
      </w:pPr>
      <w:r>
        <w:rPr>
          <w:rFonts w:ascii="Times New Roman" w:hAnsi="Times New Roman" w:cs="Times New Roman"/>
        </w:rPr>
        <w:tab/>
      </w:r>
      <w:r w:rsidR="005D463A" w:rsidRPr="00CF0FCE">
        <w:rPr>
          <w:rFonts w:ascii="Times New Roman" w:hAnsi="Times New Roman" w:cs="Times New Roman"/>
        </w:rPr>
        <w:t>“</w:t>
      </w:r>
      <w:r w:rsidR="00081650" w:rsidRPr="00CF0FCE">
        <w:rPr>
          <w:rFonts w:ascii="Times New Roman" w:hAnsi="Times New Roman" w:cs="Times New Roman"/>
        </w:rPr>
        <w:t>(1)</w:t>
      </w:r>
      <w:r>
        <w:rPr>
          <w:rFonts w:ascii="Times New Roman" w:hAnsi="Times New Roman" w:cs="Times New Roman"/>
        </w:rPr>
        <w:tab/>
      </w:r>
      <w:r w:rsidR="005D463A" w:rsidRPr="00CF0FCE">
        <w:rPr>
          <w:rFonts w:ascii="Times New Roman" w:hAnsi="Times New Roman" w:cs="Times New Roman"/>
        </w:rPr>
        <w:t xml:space="preserve">In denying </w:t>
      </w:r>
      <w:r w:rsidR="002659BA" w:rsidRPr="00CF0FCE">
        <w:rPr>
          <w:rFonts w:ascii="Times New Roman" w:hAnsi="Times New Roman" w:cs="Times New Roman"/>
        </w:rPr>
        <w:t>a</w:t>
      </w:r>
      <w:r w:rsidR="005D463A" w:rsidRPr="00CF0FCE">
        <w:rPr>
          <w:rFonts w:ascii="Times New Roman" w:hAnsi="Times New Roman" w:cs="Times New Roman"/>
        </w:rPr>
        <w:t xml:space="preserve">ppellants an interim interdict when all the essential elements thereof had been </w:t>
      </w:r>
      <w:r>
        <w:rPr>
          <w:rFonts w:ascii="Times New Roman" w:hAnsi="Times New Roman" w:cs="Times New Roman"/>
        </w:rPr>
        <w:tab/>
      </w:r>
      <w:r>
        <w:rPr>
          <w:rFonts w:ascii="Times New Roman" w:hAnsi="Times New Roman" w:cs="Times New Roman"/>
        </w:rPr>
        <w:tab/>
      </w:r>
      <w:r w:rsidR="005D463A" w:rsidRPr="00CF0FCE">
        <w:rPr>
          <w:rFonts w:ascii="Times New Roman" w:hAnsi="Times New Roman" w:cs="Times New Roman"/>
        </w:rPr>
        <w:t xml:space="preserve">met, the court </w:t>
      </w:r>
      <w:r w:rsidR="005D463A" w:rsidRPr="00CF0FCE">
        <w:rPr>
          <w:rFonts w:ascii="Times New Roman" w:hAnsi="Times New Roman" w:cs="Times New Roman"/>
          <w:i/>
        </w:rPr>
        <w:t>a quo</w:t>
      </w:r>
      <w:r w:rsidR="005D463A" w:rsidRPr="00CF0FCE">
        <w:rPr>
          <w:rFonts w:ascii="Times New Roman" w:hAnsi="Times New Roman" w:cs="Times New Roman"/>
        </w:rPr>
        <w:t xml:space="preserve"> erred at law and grossly misdirected itself.</w:t>
      </w:r>
    </w:p>
    <w:p w:rsidR="00081650" w:rsidRPr="00CF0FCE" w:rsidRDefault="00CF0FCE" w:rsidP="00CF0FCE">
      <w:pPr>
        <w:spacing w:after="0" w:line="240" w:lineRule="auto"/>
        <w:jc w:val="both"/>
        <w:rPr>
          <w:rFonts w:ascii="Times New Roman" w:hAnsi="Times New Roman" w:cs="Times New Roman"/>
        </w:rPr>
      </w:pPr>
      <w:r>
        <w:rPr>
          <w:rFonts w:ascii="Times New Roman" w:hAnsi="Times New Roman" w:cs="Times New Roman"/>
        </w:rPr>
        <w:tab/>
        <w:t xml:space="preserve"> </w:t>
      </w:r>
      <w:r w:rsidR="00081650" w:rsidRPr="00CF0FCE">
        <w:rPr>
          <w:rFonts w:ascii="Times New Roman" w:hAnsi="Times New Roman" w:cs="Times New Roman"/>
        </w:rPr>
        <w:t xml:space="preserve">(2) </w:t>
      </w:r>
      <w:r>
        <w:rPr>
          <w:rFonts w:ascii="Times New Roman" w:hAnsi="Times New Roman" w:cs="Times New Roman"/>
        </w:rPr>
        <w:tab/>
      </w:r>
      <w:r w:rsidR="00081650" w:rsidRPr="00CF0FCE">
        <w:rPr>
          <w:rFonts w:ascii="Times New Roman" w:hAnsi="Times New Roman" w:cs="Times New Roman"/>
        </w:rPr>
        <w:t xml:space="preserve">In holding that </w:t>
      </w:r>
      <w:r w:rsidR="002659BA" w:rsidRPr="00CF0FCE">
        <w:rPr>
          <w:rFonts w:ascii="Times New Roman" w:hAnsi="Times New Roman" w:cs="Times New Roman"/>
        </w:rPr>
        <w:t>a</w:t>
      </w:r>
      <w:r w:rsidR="00081650" w:rsidRPr="00CF0FCE">
        <w:rPr>
          <w:rFonts w:ascii="Times New Roman" w:hAnsi="Times New Roman" w:cs="Times New Roman"/>
        </w:rPr>
        <w:t>ppellants had not established a prima facie right</w:t>
      </w:r>
      <w:r w:rsidR="002C5D8C" w:rsidRPr="00CF0FCE">
        <w:rPr>
          <w:rFonts w:ascii="Times New Roman" w:hAnsi="Times New Roman" w:cs="Times New Roman"/>
        </w:rPr>
        <w:t xml:space="preserve"> by reason of there being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 xml:space="preserve">two contradictory judgments from </w:t>
      </w:r>
      <w:r w:rsidR="002659BA" w:rsidRPr="00CF0FCE">
        <w:rPr>
          <w:rFonts w:ascii="Times New Roman" w:hAnsi="Times New Roman" w:cs="Times New Roman"/>
        </w:rPr>
        <w:t>sixth</w:t>
      </w:r>
      <w:r w:rsidR="002C5D8C" w:rsidRPr="00CF0FCE">
        <w:rPr>
          <w:rFonts w:ascii="Times New Roman" w:hAnsi="Times New Roman" w:cs="Times New Roman"/>
        </w:rPr>
        <w:t xml:space="preserve"> </w:t>
      </w:r>
      <w:r w:rsidR="002659BA" w:rsidRPr="00CF0FCE">
        <w:rPr>
          <w:rFonts w:ascii="Times New Roman" w:hAnsi="Times New Roman" w:cs="Times New Roman"/>
        </w:rPr>
        <w:t>r</w:t>
      </w:r>
      <w:r w:rsidR="002C5D8C" w:rsidRPr="00CF0FCE">
        <w:rPr>
          <w:rFonts w:ascii="Times New Roman" w:hAnsi="Times New Roman" w:cs="Times New Roman"/>
        </w:rPr>
        <w:t xml:space="preserve">espondent without applying her mind on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 xml:space="preserve">aspect of the legality of the second judgment, the learned magistrate </w:t>
      </w:r>
      <w:r w:rsidR="002C5D8C" w:rsidRPr="00CF0FCE">
        <w:rPr>
          <w:rFonts w:ascii="Times New Roman" w:hAnsi="Times New Roman" w:cs="Times New Roman"/>
          <w:i/>
        </w:rPr>
        <w:t>a quo</w:t>
      </w:r>
      <w:r w:rsidR="002C5D8C" w:rsidRPr="00CF0FCE">
        <w:rPr>
          <w:rFonts w:ascii="Times New Roman" w:hAnsi="Times New Roman" w:cs="Times New Roman"/>
        </w:rPr>
        <w:t xml:space="preserve"> misdirected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herself.</w:t>
      </w:r>
    </w:p>
    <w:p w:rsidR="002C5D8C" w:rsidRPr="00CF0FCE" w:rsidRDefault="00CF0FCE" w:rsidP="00CF0FCE">
      <w:pPr>
        <w:spacing w:after="0" w:line="240" w:lineRule="auto"/>
        <w:jc w:val="both"/>
        <w:rPr>
          <w:rFonts w:ascii="Times New Roman" w:hAnsi="Times New Roman" w:cs="Times New Roman"/>
        </w:rPr>
      </w:pPr>
      <w:r>
        <w:rPr>
          <w:rFonts w:ascii="Times New Roman" w:hAnsi="Times New Roman" w:cs="Times New Roman"/>
        </w:rPr>
        <w:tab/>
        <w:t xml:space="preserve">  </w:t>
      </w:r>
      <w:r w:rsidR="002C5D8C" w:rsidRPr="00CF0FCE">
        <w:rPr>
          <w:rFonts w:ascii="Times New Roman" w:hAnsi="Times New Roman" w:cs="Times New Roman"/>
        </w:rPr>
        <w:t xml:space="preserve">(3) </w:t>
      </w:r>
      <w:r>
        <w:rPr>
          <w:rFonts w:ascii="Times New Roman" w:hAnsi="Times New Roman" w:cs="Times New Roman"/>
        </w:rPr>
        <w:tab/>
      </w:r>
      <w:r w:rsidR="002C5D8C" w:rsidRPr="00CF0FCE">
        <w:rPr>
          <w:rFonts w:ascii="Times New Roman" w:hAnsi="Times New Roman" w:cs="Times New Roman"/>
        </w:rPr>
        <w:t xml:space="preserve">The court </w:t>
      </w:r>
      <w:r w:rsidR="002C5D8C" w:rsidRPr="00CF0FCE">
        <w:rPr>
          <w:rFonts w:ascii="Times New Roman" w:hAnsi="Times New Roman" w:cs="Times New Roman"/>
          <w:i/>
        </w:rPr>
        <w:t>a quo</w:t>
      </w:r>
      <w:r w:rsidR="002C5D8C" w:rsidRPr="00CF0FCE">
        <w:rPr>
          <w:rFonts w:ascii="Times New Roman" w:hAnsi="Times New Roman" w:cs="Times New Roman"/>
        </w:rPr>
        <w:t xml:space="preserve"> grossly misdirected itself on the facts and at law by failing to observe that </w:t>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 xml:space="preserve">the second judgment from </w:t>
      </w:r>
      <w:r w:rsidR="002659BA" w:rsidRPr="00CF0FCE">
        <w:rPr>
          <w:rFonts w:ascii="Times New Roman" w:hAnsi="Times New Roman" w:cs="Times New Roman"/>
        </w:rPr>
        <w:t>sixth</w:t>
      </w:r>
      <w:r w:rsidR="002C5D8C" w:rsidRPr="00CF0FCE">
        <w:rPr>
          <w:rFonts w:ascii="Times New Roman" w:hAnsi="Times New Roman" w:cs="Times New Roman"/>
        </w:rPr>
        <w:t xml:space="preserve"> </w:t>
      </w:r>
      <w:r w:rsidR="002659BA" w:rsidRPr="00CF0FCE">
        <w:rPr>
          <w:rFonts w:ascii="Times New Roman" w:hAnsi="Times New Roman" w:cs="Times New Roman"/>
        </w:rPr>
        <w:t>r</w:t>
      </w:r>
      <w:r w:rsidR="002C5D8C" w:rsidRPr="00CF0FCE">
        <w:rPr>
          <w:rFonts w:ascii="Times New Roman" w:hAnsi="Times New Roman" w:cs="Times New Roman"/>
        </w:rPr>
        <w:t xml:space="preserve">espondent was a nullity at law by reason of </w:t>
      </w:r>
      <w:r w:rsidR="002659BA" w:rsidRPr="00CF0FCE">
        <w:rPr>
          <w:rFonts w:ascii="Times New Roman" w:hAnsi="Times New Roman" w:cs="Times New Roman"/>
        </w:rPr>
        <w:t>sixth</w:t>
      </w:r>
      <w:r w:rsidR="002C5D8C" w:rsidRPr="00CF0FC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659BA" w:rsidRPr="00CF0FCE">
        <w:rPr>
          <w:rFonts w:ascii="Times New Roman" w:hAnsi="Times New Roman" w:cs="Times New Roman"/>
        </w:rPr>
        <w:t>r</w:t>
      </w:r>
      <w:r w:rsidR="002C5D8C" w:rsidRPr="00CF0FCE">
        <w:rPr>
          <w:rFonts w:ascii="Times New Roman" w:hAnsi="Times New Roman" w:cs="Times New Roman"/>
        </w:rPr>
        <w:t xml:space="preserve">espondent’s court being </w:t>
      </w:r>
      <w:r w:rsidR="002C5D8C" w:rsidRPr="00CF0FCE">
        <w:rPr>
          <w:rFonts w:ascii="Times New Roman" w:hAnsi="Times New Roman" w:cs="Times New Roman"/>
          <w:i/>
        </w:rPr>
        <w:t>functus officio</w:t>
      </w:r>
      <w:r w:rsidR="002C5D8C" w:rsidRPr="00CF0FCE">
        <w:rPr>
          <w:rFonts w:ascii="Times New Roman" w:hAnsi="Times New Roman" w:cs="Times New Roman"/>
        </w:rPr>
        <w:t xml:space="preserve"> and also by virtue of the absence of evidence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otherwise justify a redetermination of the land dispute.</w:t>
      </w:r>
    </w:p>
    <w:p w:rsidR="0091107C" w:rsidRDefault="00CF0FCE" w:rsidP="00CF0FCE">
      <w:pPr>
        <w:spacing w:after="0" w:line="240" w:lineRule="auto"/>
        <w:jc w:val="both"/>
        <w:rPr>
          <w:rFonts w:ascii="Times New Roman" w:hAnsi="Times New Roman" w:cs="Times New Roman"/>
        </w:rPr>
      </w:pPr>
      <w:r>
        <w:rPr>
          <w:rFonts w:ascii="Times New Roman" w:hAnsi="Times New Roman" w:cs="Times New Roman"/>
        </w:rPr>
        <w:tab/>
        <w:t xml:space="preserve">  </w:t>
      </w:r>
      <w:r w:rsidR="002C5D8C" w:rsidRPr="00CF0FCE">
        <w:rPr>
          <w:rFonts w:ascii="Times New Roman" w:hAnsi="Times New Roman" w:cs="Times New Roman"/>
        </w:rPr>
        <w:t xml:space="preserve">(4) </w:t>
      </w:r>
      <w:r>
        <w:rPr>
          <w:rFonts w:ascii="Times New Roman" w:hAnsi="Times New Roman" w:cs="Times New Roman"/>
        </w:rPr>
        <w:tab/>
      </w:r>
      <w:r w:rsidR="002C5D8C" w:rsidRPr="00CF0FCE">
        <w:rPr>
          <w:rFonts w:ascii="Times New Roman" w:hAnsi="Times New Roman" w:cs="Times New Roman"/>
        </w:rPr>
        <w:t xml:space="preserve">In failing to observe that </w:t>
      </w:r>
      <w:r w:rsidR="002659BA" w:rsidRPr="00CF0FCE">
        <w:rPr>
          <w:rFonts w:ascii="Times New Roman" w:hAnsi="Times New Roman" w:cs="Times New Roman"/>
        </w:rPr>
        <w:t>first a</w:t>
      </w:r>
      <w:r w:rsidR="002C5D8C" w:rsidRPr="00CF0FCE">
        <w:rPr>
          <w:rFonts w:ascii="Times New Roman" w:hAnsi="Times New Roman" w:cs="Times New Roman"/>
        </w:rPr>
        <w:t xml:space="preserve">pplicant had properly demonstrated a </w:t>
      </w:r>
      <w:r w:rsidR="002C5D8C" w:rsidRPr="00CF0FCE">
        <w:rPr>
          <w:rFonts w:ascii="Times New Roman" w:hAnsi="Times New Roman" w:cs="Times New Roman"/>
          <w:i/>
        </w:rPr>
        <w:t>prima facie</w:t>
      </w:r>
      <w:r w:rsidR="002C5D8C" w:rsidRPr="00CF0FCE">
        <w:rPr>
          <w:rFonts w:ascii="Times New Roman" w:hAnsi="Times New Roman" w:cs="Times New Roman"/>
        </w:rPr>
        <w:t xml:space="preserve"> right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 xml:space="preserve">the disputed land by virtue of his inheritance of same and also from confirmation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5D8C" w:rsidRPr="00CF0FCE">
        <w:rPr>
          <w:rFonts w:ascii="Times New Roman" w:hAnsi="Times New Roman" w:cs="Times New Roman"/>
        </w:rPr>
        <w:t xml:space="preserve">inheritance by </w:t>
      </w:r>
      <w:r w:rsidR="002659BA" w:rsidRPr="00CF0FCE">
        <w:rPr>
          <w:rFonts w:ascii="Times New Roman" w:hAnsi="Times New Roman" w:cs="Times New Roman"/>
        </w:rPr>
        <w:t>sixth</w:t>
      </w:r>
      <w:r w:rsidR="002C5D8C" w:rsidRPr="00CF0FCE">
        <w:rPr>
          <w:rFonts w:ascii="Times New Roman" w:hAnsi="Times New Roman" w:cs="Times New Roman"/>
        </w:rPr>
        <w:t xml:space="preserve"> </w:t>
      </w:r>
      <w:r w:rsidR="002659BA" w:rsidRPr="00CF0FCE">
        <w:rPr>
          <w:rFonts w:ascii="Times New Roman" w:hAnsi="Times New Roman" w:cs="Times New Roman"/>
        </w:rPr>
        <w:t>r</w:t>
      </w:r>
      <w:r w:rsidR="002C5D8C" w:rsidRPr="00CF0FCE">
        <w:rPr>
          <w:rFonts w:ascii="Times New Roman" w:hAnsi="Times New Roman" w:cs="Times New Roman"/>
        </w:rPr>
        <w:t xml:space="preserve">espondent, the court </w:t>
      </w:r>
      <w:r w:rsidR="002C5D8C" w:rsidRPr="00CF0FCE">
        <w:rPr>
          <w:rFonts w:ascii="Times New Roman" w:hAnsi="Times New Roman" w:cs="Times New Roman"/>
          <w:i/>
        </w:rPr>
        <w:t>a quo</w:t>
      </w:r>
      <w:r w:rsidR="002C5D8C" w:rsidRPr="00CF0FCE">
        <w:rPr>
          <w:rFonts w:ascii="Times New Roman" w:hAnsi="Times New Roman" w:cs="Times New Roman"/>
        </w:rPr>
        <w:t xml:space="preserve"> misdirected itself.”</w:t>
      </w:r>
    </w:p>
    <w:p w:rsidR="00CF0FCE" w:rsidRPr="00CF0FCE" w:rsidRDefault="00CF0FCE" w:rsidP="00CF0FCE">
      <w:pPr>
        <w:spacing w:after="0" w:line="240" w:lineRule="auto"/>
        <w:jc w:val="both"/>
        <w:rPr>
          <w:rFonts w:ascii="Times New Roman" w:hAnsi="Times New Roman" w:cs="Times New Roman"/>
        </w:rPr>
      </w:pPr>
    </w:p>
    <w:p w:rsidR="00D64A90" w:rsidRPr="002659BA" w:rsidRDefault="00D64A90" w:rsidP="00A20972">
      <w:pPr>
        <w:spacing w:after="0" w:line="360" w:lineRule="auto"/>
        <w:jc w:val="both"/>
        <w:rPr>
          <w:rFonts w:ascii="Times New Roman" w:hAnsi="Times New Roman" w:cs="Times New Roman"/>
          <w:b/>
          <w:sz w:val="24"/>
          <w:szCs w:val="24"/>
        </w:rPr>
      </w:pPr>
      <w:r w:rsidRPr="002659BA">
        <w:rPr>
          <w:rFonts w:ascii="Times New Roman" w:hAnsi="Times New Roman" w:cs="Times New Roman"/>
          <w:b/>
          <w:sz w:val="24"/>
          <w:szCs w:val="24"/>
        </w:rPr>
        <w:t>APPLICATION OF THE LAW TO THE FACTS</w:t>
      </w:r>
    </w:p>
    <w:p w:rsidR="00D64A90" w:rsidRPr="00A20972" w:rsidRDefault="002659BA"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4A90" w:rsidRPr="00A20972">
        <w:rPr>
          <w:rFonts w:ascii="Times New Roman" w:hAnsi="Times New Roman" w:cs="Times New Roman"/>
          <w:sz w:val="24"/>
          <w:szCs w:val="24"/>
        </w:rPr>
        <w:t xml:space="preserve">What was brought before the court </w:t>
      </w:r>
      <w:r w:rsidR="00D64A90" w:rsidRPr="002659BA">
        <w:rPr>
          <w:rFonts w:ascii="Times New Roman" w:hAnsi="Times New Roman" w:cs="Times New Roman"/>
          <w:i/>
          <w:sz w:val="24"/>
          <w:szCs w:val="24"/>
        </w:rPr>
        <w:t>a quo</w:t>
      </w:r>
      <w:r w:rsidR="00D64A90" w:rsidRPr="00A20972">
        <w:rPr>
          <w:rFonts w:ascii="Times New Roman" w:hAnsi="Times New Roman" w:cs="Times New Roman"/>
          <w:sz w:val="24"/>
          <w:szCs w:val="24"/>
        </w:rPr>
        <w:t xml:space="preserve"> by the </w:t>
      </w:r>
      <w:r>
        <w:rPr>
          <w:rFonts w:ascii="Times New Roman" w:hAnsi="Times New Roman" w:cs="Times New Roman"/>
          <w:sz w:val="24"/>
          <w:szCs w:val="24"/>
        </w:rPr>
        <w:t>a</w:t>
      </w:r>
      <w:r w:rsidR="00D64A90" w:rsidRPr="00A20972">
        <w:rPr>
          <w:rFonts w:ascii="Times New Roman" w:hAnsi="Times New Roman" w:cs="Times New Roman"/>
          <w:sz w:val="24"/>
          <w:szCs w:val="24"/>
        </w:rPr>
        <w:t xml:space="preserve">ppellants was an application for an interim interdict. What the </w:t>
      </w:r>
      <w:r w:rsidR="00E8342D">
        <w:rPr>
          <w:rFonts w:ascii="Times New Roman" w:hAnsi="Times New Roman" w:cs="Times New Roman"/>
          <w:sz w:val="24"/>
          <w:szCs w:val="24"/>
        </w:rPr>
        <w:t>a</w:t>
      </w:r>
      <w:r w:rsidR="00D64A90" w:rsidRPr="00A20972">
        <w:rPr>
          <w:rFonts w:ascii="Times New Roman" w:hAnsi="Times New Roman" w:cs="Times New Roman"/>
          <w:sz w:val="24"/>
          <w:szCs w:val="24"/>
        </w:rPr>
        <w:t>ppellants were supposed to satisfy in order to be successful in their</w:t>
      </w:r>
      <w:r w:rsidR="00E8342D">
        <w:rPr>
          <w:rFonts w:ascii="Times New Roman" w:hAnsi="Times New Roman" w:cs="Times New Roman"/>
          <w:sz w:val="24"/>
          <w:szCs w:val="24"/>
        </w:rPr>
        <w:t xml:space="preserve"> application were the following:</w:t>
      </w:r>
    </w:p>
    <w:p w:rsidR="00D64A90" w:rsidRPr="00A20972" w:rsidRDefault="00D64A90" w:rsidP="00A20972">
      <w:pPr>
        <w:pStyle w:val="ListParagraph"/>
        <w:numPr>
          <w:ilvl w:val="0"/>
          <w:numId w:val="1"/>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t>That the right which was the subject matter of the main action and for which they sought to protect by means of an interim relief was clear, or if not clear is prima facie established though open to some doubt.</w:t>
      </w:r>
    </w:p>
    <w:p w:rsidR="00D64A90" w:rsidRPr="00A20972" w:rsidRDefault="00D64A90" w:rsidP="00A20972">
      <w:pPr>
        <w:pStyle w:val="ListParagraph"/>
        <w:numPr>
          <w:ilvl w:val="0"/>
          <w:numId w:val="1"/>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t xml:space="preserve">That if the right was only </w:t>
      </w:r>
      <w:r w:rsidRPr="00E8342D">
        <w:rPr>
          <w:rFonts w:ascii="Times New Roman" w:hAnsi="Times New Roman" w:cs="Times New Roman"/>
          <w:i/>
          <w:sz w:val="24"/>
          <w:szCs w:val="24"/>
        </w:rPr>
        <w:t>prima facie</w:t>
      </w:r>
      <w:r w:rsidRPr="00A20972">
        <w:rPr>
          <w:rFonts w:ascii="Times New Roman" w:hAnsi="Times New Roman" w:cs="Times New Roman"/>
          <w:sz w:val="24"/>
          <w:szCs w:val="24"/>
        </w:rPr>
        <w:t xml:space="preserve"> established, there was a well-grounded apprehens</w:t>
      </w:r>
      <w:r w:rsidR="00E8342D">
        <w:rPr>
          <w:rFonts w:ascii="Times New Roman" w:hAnsi="Times New Roman" w:cs="Times New Roman"/>
          <w:sz w:val="24"/>
          <w:szCs w:val="24"/>
        </w:rPr>
        <w:t>ion of irreparable harm to the a</w:t>
      </w:r>
      <w:r w:rsidRPr="00A20972">
        <w:rPr>
          <w:rFonts w:ascii="Times New Roman" w:hAnsi="Times New Roman" w:cs="Times New Roman"/>
          <w:sz w:val="24"/>
          <w:szCs w:val="24"/>
        </w:rPr>
        <w:t>ppellants if the interim relief was not granted.</w:t>
      </w:r>
    </w:p>
    <w:p w:rsidR="00D64A90" w:rsidRPr="00A20972" w:rsidRDefault="00D64A90" w:rsidP="00A20972">
      <w:pPr>
        <w:pStyle w:val="ListParagraph"/>
        <w:numPr>
          <w:ilvl w:val="0"/>
          <w:numId w:val="1"/>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t>That the balance of convenience favours the granting of the interim relief.</w:t>
      </w:r>
    </w:p>
    <w:p w:rsidR="000C1513" w:rsidRPr="00A20972" w:rsidRDefault="00D64A90" w:rsidP="00A20972">
      <w:pPr>
        <w:pStyle w:val="ListParagraph"/>
        <w:numPr>
          <w:ilvl w:val="0"/>
          <w:numId w:val="1"/>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lastRenderedPageBreak/>
        <w:t xml:space="preserve">That the </w:t>
      </w:r>
      <w:r w:rsidR="00E8342D">
        <w:rPr>
          <w:rFonts w:ascii="Times New Roman" w:hAnsi="Times New Roman" w:cs="Times New Roman"/>
          <w:sz w:val="24"/>
          <w:szCs w:val="24"/>
        </w:rPr>
        <w:t>a</w:t>
      </w:r>
      <w:r w:rsidRPr="00A20972">
        <w:rPr>
          <w:rFonts w:ascii="Times New Roman" w:hAnsi="Times New Roman" w:cs="Times New Roman"/>
          <w:sz w:val="24"/>
          <w:szCs w:val="24"/>
        </w:rPr>
        <w:t xml:space="preserve">ppellants </w:t>
      </w:r>
      <w:r w:rsidR="00A82B32" w:rsidRPr="00A20972">
        <w:rPr>
          <w:rFonts w:ascii="Times New Roman" w:hAnsi="Times New Roman" w:cs="Times New Roman"/>
          <w:sz w:val="24"/>
          <w:szCs w:val="24"/>
        </w:rPr>
        <w:t>had no other satisfactory remedy.</w:t>
      </w:r>
    </w:p>
    <w:p w:rsidR="000C1513" w:rsidRPr="00A20972" w:rsidRDefault="004D0847"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6F9F">
        <w:rPr>
          <w:rFonts w:ascii="Times New Roman" w:hAnsi="Times New Roman" w:cs="Times New Roman"/>
          <w:sz w:val="24"/>
          <w:szCs w:val="24"/>
        </w:rPr>
        <w:t>In dismissing the a</w:t>
      </w:r>
      <w:r w:rsidR="000C1513" w:rsidRPr="00A20972">
        <w:rPr>
          <w:rFonts w:ascii="Times New Roman" w:hAnsi="Times New Roman" w:cs="Times New Roman"/>
          <w:sz w:val="24"/>
          <w:szCs w:val="24"/>
        </w:rPr>
        <w:t xml:space="preserve">ppellants’ application the court </w:t>
      </w:r>
      <w:r w:rsidR="000C1513" w:rsidRPr="001F6F9F">
        <w:rPr>
          <w:rFonts w:ascii="Times New Roman" w:hAnsi="Times New Roman" w:cs="Times New Roman"/>
          <w:i/>
          <w:sz w:val="24"/>
          <w:szCs w:val="24"/>
        </w:rPr>
        <w:t>a quo</w:t>
      </w:r>
      <w:r w:rsidR="000C1513" w:rsidRPr="00A20972">
        <w:rPr>
          <w:rFonts w:ascii="Times New Roman" w:hAnsi="Times New Roman" w:cs="Times New Roman"/>
          <w:sz w:val="24"/>
          <w:szCs w:val="24"/>
        </w:rPr>
        <w:t xml:space="preserve"> reasoned as follows:</w:t>
      </w:r>
    </w:p>
    <w:p w:rsidR="000C1513" w:rsidRPr="00CF0FCE" w:rsidRDefault="000C1513" w:rsidP="00CF0FCE">
      <w:pPr>
        <w:spacing w:after="0" w:line="240" w:lineRule="auto"/>
        <w:jc w:val="both"/>
        <w:rPr>
          <w:rFonts w:ascii="Times New Roman" w:hAnsi="Times New Roman" w:cs="Times New Roman"/>
        </w:rPr>
      </w:pPr>
      <w:r w:rsidRPr="00CF0FCE">
        <w:rPr>
          <w:rFonts w:ascii="Times New Roman" w:hAnsi="Times New Roman" w:cs="Times New Roman"/>
        </w:rPr>
        <w:t xml:space="preserve">            “</w:t>
      </w:r>
      <w:r w:rsidRPr="00CF0FCE">
        <w:rPr>
          <w:rFonts w:ascii="Times New Roman" w:hAnsi="Times New Roman" w:cs="Times New Roman"/>
          <w:i/>
        </w:rPr>
        <w:t>In casu</w:t>
      </w:r>
      <w:r w:rsidRPr="00CF0FCE">
        <w:rPr>
          <w:rFonts w:ascii="Times New Roman" w:hAnsi="Times New Roman" w:cs="Times New Roman"/>
        </w:rPr>
        <w:t xml:space="preserve"> there are 2 contrary Chief’s judgments on the same subject matter. In the first court </w:t>
      </w:r>
      <w:r w:rsidR="00CF0FCE">
        <w:rPr>
          <w:rFonts w:ascii="Times New Roman" w:hAnsi="Times New Roman" w:cs="Times New Roman"/>
        </w:rPr>
        <w:tab/>
      </w:r>
      <w:r w:rsidRPr="00CF0FCE">
        <w:rPr>
          <w:rFonts w:ascii="Times New Roman" w:hAnsi="Times New Roman" w:cs="Times New Roman"/>
        </w:rPr>
        <w:t xml:space="preserve">judgment dated 14 August 2021 is in favour of the </w:t>
      </w:r>
      <w:r w:rsidR="001F6F9F" w:rsidRPr="00CF0FCE">
        <w:rPr>
          <w:rFonts w:ascii="Times New Roman" w:hAnsi="Times New Roman" w:cs="Times New Roman"/>
        </w:rPr>
        <w:t>a</w:t>
      </w:r>
      <w:r w:rsidRPr="00CF0FCE">
        <w:rPr>
          <w:rFonts w:ascii="Times New Roman" w:hAnsi="Times New Roman" w:cs="Times New Roman"/>
        </w:rPr>
        <w:t>pplicants and second judgment dated 27</w:t>
      </w:r>
      <w:r w:rsidRPr="00CF0FCE">
        <w:rPr>
          <w:rFonts w:ascii="Times New Roman" w:hAnsi="Times New Roman" w:cs="Times New Roman"/>
          <w:vertAlign w:val="superscript"/>
        </w:rPr>
        <w:t>th</w:t>
      </w:r>
      <w:r w:rsidRPr="00CF0FCE">
        <w:rPr>
          <w:rFonts w:ascii="Times New Roman" w:hAnsi="Times New Roman" w:cs="Times New Roman"/>
        </w:rPr>
        <w:t xml:space="preserve"> </w:t>
      </w:r>
      <w:r w:rsidR="00CF0FCE">
        <w:rPr>
          <w:rFonts w:ascii="Times New Roman" w:hAnsi="Times New Roman" w:cs="Times New Roman"/>
        </w:rPr>
        <w:tab/>
      </w:r>
      <w:r w:rsidRPr="00CF0FCE">
        <w:rPr>
          <w:rFonts w:ascii="Times New Roman" w:hAnsi="Times New Roman" w:cs="Times New Roman"/>
        </w:rPr>
        <w:t xml:space="preserve">November 2021 is in favour of the </w:t>
      </w:r>
      <w:r w:rsidR="001F6F9F" w:rsidRPr="00CF0FCE">
        <w:rPr>
          <w:rFonts w:ascii="Times New Roman" w:hAnsi="Times New Roman" w:cs="Times New Roman"/>
        </w:rPr>
        <w:t>r</w:t>
      </w:r>
      <w:r w:rsidRPr="00CF0FCE">
        <w:rPr>
          <w:rFonts w:ascii="Times New Roman" w:hAnsi="Times New Roman" w:cs="Times New Roman"/>
        </w:rPr>
        <w:t>espondents.</w:t>
      </w:r>
    </w:p>
    <w:p w:rsidR="000C1513" w:rsidRDefault="001F6F9F" w:rsidP="00CF0FCE">
      <w:pPr>
        <w:spacing w:after="0" w:line="240" w:lineRule="auto"/>
        <w:jc w:val="both"/>
        <w:rPr>
          <w:rFonts w:ascii="Times New Roman" w:hAnsi="Times New Roman" w:cs="Times New Roman"/>
        </w:rPr>
      </w:pPr>
      <w:r w:rsidRPr="00CF0FCE">
        <w:rPr>
          <w:rFonts w:ascii="Times New Roman" w:hAnsi="Times New Roman" w:cs="Times New Roman"/>
        </w:rPr>
        <w:tab/>
      </w:r>
      <w:r w:rsidR="000C1513" w:rsidRPr="00CF0FCE">
        <w:rPr>
          <w:rFonts w:ascii="Times New Roman" w:hAnsi="Times New Roman" w:cs="Times New Roman"/>
        </w:rPr>
        <w:t xml:space="preserve">With such a scenario can it be said the </w:t>
      </w:r>
      <w:r w:rsidRPr="00CF0FCE">
        <w:rPr>
          <w:rFonts w:ascii="Times New Roman" w:hAnsi="Times New Roman" w:cs="Times New Roman"/>
        </w:rPr>
        <w:t>a</w:t>
      </w:r>
      <w:r w:rsidR="000C1513" w:rsidRPr="00CF0FCE">
        <w:rPr>
          <w:rFonts w:ascii="Times New Roman" w:hAnsi="Times New Roman" w:cs="Times New Roman"/>
        </w:rPr>
        <w:t xml:space="preserve">pplicants have established a </w:t>
      </w:r>
      <w:r w:rsidR="000C1513" w:rsidRPr="00CF0FCE">
        <w:rPr>
          <w:rFonts w:ascii="Times New Roman" w:hAnsi="Times New Roman" w:cs="Times New Roman"/>
          <w:i/>
        </w:rPr>
        <w:t>prima facie</w:t>
      </w:r>
      <w:r w:rsidR="000C1513" w:rsidRPr="00CF0FCE">
        <w:rPr>
          <w:rFonts w:ascii="Times New Roman" w:hAnsi="Times New Roman" w:cs="Times New Roman"/>
        </w:rPr>
        <w:t xml:space="preserve"> right? With two </w:t>
      </w:r>
      <w:r w:rsidR="00CF0FCE">
        <w:rPr>
          <w:rFonts w:ascii="Times New Roman" w:hAnsi="Times New Roman" w:cs="Times New Roman"/>
        </w:rPr>
        <w:tab/>
      </w:r>
      <w:r w:rsidR="000C1513" w:rsidRPr="00CF0FCE">
        <w:rPr>
          <w:rFonts w:ascii="Times New Roman" w:hAnsi="Times New Roman" w:cs="Times New Roman"/>
        </w:rPr>
        <w:t xml:space="preserve">contrary judgments from the same chief’s court it is the court’s view that </w:t>
      </w:r>
      <w:r w:rsidRPr="00CF0FCE">
        <w:rPr>
          <w:rFonts w:ascii="Times New Roman" w:hAnsi="Times New Roman" w:cs="Times New Roman"/>
        </w:rPr>
        <w:t>a</w:t>
      </w:r>
      <w:r w:rsidR="000C1513" w:rsidRPr="00CF0FCE">
        <w:rPr>
          <w:rFonts w:ascii="Times New Roman" w:hAnsi="Times New Roman" w:cs="Times New Roman"/>
        </w:rPr>
        <w:t xml:space="preserve">pplicant has not </w:t>
      </w:r>
      <w:r w:rsidR="00CF0FCE">
        <w:rPr>
          <w:rFonts w:ascii="Times New Roman" w:hAnsi="Times New Roman" w:cs="Times New Roman"/>
        </w:rPr>
        <w:tab/>
      </w:r>
      <w:r w:rsidR="000C1513" w:rsidRPr="00CF0FCE">
        <w:rPr>
          <w:rFonts w:ascii="Times New Roman" w:hAnsi="Times New Roman" w:cs="Times New Roman"/>
        </w:rPr>
        <w:t xml:space="preserve">established a </w:t>
      </w:r>
      <w:r w:rsidR="000C1513" w:rsidRPr="00CF0FCE">
        <w:rPr>
          <w:rFonts w:ascii="Times New Roman" w:hAnsi="Times New Roman" w:cs="Times New Roman"/>
          <w:i/>
        </w:rPr>
        <w:t>prima facie</w:t>
      </w:r>
      <w:r w:rsidR="000C1513" w:rsidRPr="00CF0FCE">
        <w:rPr>
          <w:rFonts w:ascii="Times New Roman" w:hAnsi="Times New Roman" w:cs="Times New Roman"/>
        </w:rPr>
        <w:t xml:space="preserve"> right. Which judgment should the court belief? The circumstances </w:t>
      </w:r>
      <w:r w:rsidR="00CF0FCE">
        <w:rPr>
          <w:rFonts w:ascii="Times New Roman" w:hAnsi="Times New Roman" w:cs="Times New Roman"/>
        </w:rPr>
        <w:tab/>
      </w:r>
      <w:r w:rsidR="000C1513" w:rsidRPr="00CF0FCE">
        <w:rPr>
          <w:rFonts w:ascii="Times New Roman" w:hAnsi="Times New Roman" w:cs="Times New Roman"/>
        </w:rPr>
        <w:t>surrounding 2 contrary judgments being issued by the same court are not before the court.”</w:t>
      </w:r>
    </w:p>
    <w:p w:rsidR="00CF0FCE" w:rsidRPr="00CF0FCE" w:rsidRDefault="00CF0FCE" w:rsidP="00CF0FCE">
      <w:pPr>
        <w:spacing w:after="0" w:line="240" w:lineRule="auto"/>
        <w:jc w:val="both"/>
        <w:rPr>
          <w:rFonts w:ascii="Times New Roman" w:hAnsi="Times New Roman" w:cs="Times New Roman"/>
        </w:rPr>
      </w:pPr>
    </w:p>
    <w:p w:rsidR="00B94F95" w:rsidRPr="00A20972" w:rsidRDefault="00844B50"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F95" w:rsidRPr="00A20972">
        <w:rPr>
          <w:rFonts w:ascii="Times New Roman" w:hAnsi="Times New Roman" w:cs="Times New Roman"/>
          <w:sz w:val="24"/>
          <w:szCs w:val="24"/>
        </w:rPr>
        <w:t xml:space="preserve">In reasoning in the manner it did, the court </w:t>
      </w:r>
      <w:r w:rsidR="00B94F95" w:rsidRPr="00CF0FCE">
        <w:rPr>
          <w:rFonts w:ascii="Times New Roman" w:hAnsi="Times New Roman" w:cs="Times New Roman"/>
          <w:i/>
          <w:sz w:val="24"/>
          <w:szCs w:val="24"/>
        </w:rPr>
        <w:t>a quo</w:t>
      </w:r>
      <w:r w:rsidR="00B94F95" w:rsidRPr="00A20972">
        <w:rPr>
          <w:rFonts w:ascii="Times New Roman" w:hAnsi="Times New Roman" w:cs="Times New Roman"/>
          <w:sz w:val="24"/>
          <w:szCs w:val="24"/>
        </w:rPr>
        <w:t xml:space="preserve"> missed the point. Firstly, all that the </w:t>
      </w:r>
      <w:r>
        <w:rPr>
          <w:rFonts w:ascii="Times New Roman" w:hAnsi="Times New Roman" w:cs="Times New Roman"/>
          <w:sz w:val="24"/>
          <w:szCs w:val="24"/>
        </w:rPr>
        <w:t>a</w:t>
      </w:r>
      <w:r w:rsidR="00B94F95" w:rsidRPr="00A20972">
        <w:rPr>
          <w:rFonts w:ascii="Times New Roman" w:hAnsi="Times New Roman" w:cs="Times New Roman"/>
          <w:sz w:val="24"/>
          <w:szCs w:val="24"/>
        </w:rPr>
        <w:t xml:space="preserve">ppellants needed to establish </w:t>
      </w:r>
      <w:r>
        <w:rPr>
          <w:rFonts w:ascii="Times New Roman" w:hAnsi="Times New Roman" w:cs="Times New Roman"/>
          <w:sz w:val="24"/>
          <w:szCs w:val="24"/>
        </w:rPr>
        <w:t>had been established. That the a</w:t>
      </w:r>
      <w:r w:rsidR="00B94F95" w:rsidRPr="00A20972">
        <w:rPr>
          <w:rFonts w:ascii="Times New Roman" w:hAnsi="Times New Roman" w:cs="Times New Roman"/>
          <w:sz w:val="24"/>
          <w:szCs w:val="24"/>
        </w:rPr>
        <w:t xml:space="preserve">ppellants had a </w:t>
      </w:r>
      <w:r w:rsidR="00B94F95" w:rsidRPr="00844B50">
        <w:rPr>
          <w:rFonts w:ascii="Times New Roman" w:hAnsi="Times New Roman" w:cs="Times New Roman"/>
          <w:i/>
          <w:sz w:val="24"/>
          <w:szCs w:val="24"/>
        </w:rPr>
        <w:t>prima facie</w:t>
      </w:r>
      <w:r w:rsidR="00B94F95" w:rsidRPr="00A20972">
        <w:rPr>
          <w:rFonts w:ascii="Times New Roman" w:hAnsi="Times New Roman" w:cs="Times New Roman"/>
          <w:sz w:val="24"/>
          <w:szCs w:val="24"/>
        </w:rPr>
        <w:t xml:space="preserve"> right had been established regard being heard to the facts that the first </w:t>
      </w:r>
      <w:r>
        <w:rPr>
          <w:rFonts w:ascii="Times New Roman" w:hAnsi="Times New Roman" w:cs="Times New Roman"/>
          <w:sz w:val="24"/>
          <w:szCs w:val="24"/>
        </w:rPr>
        <w:t>a</w:t>
      </w:r>
      <w:r w:rsidR="00B94F95" w:rsidRPr="00A20972">
        <w:rPr>
          <w:rFonts w:ascii="Times New Roman" w:hAnsi="Times New Roman" w:cs="Times New Roman"/>
          <w:sz w:val="24"/>
          <w:szCs w:val="24"/>
        </w:rPr>
        <w:t>ppellant had inherited the piece of land from his late parents, and that when</w:t>
      </w:r>
      <w:r>
        <w:rPr>
          <w:rFonts w:ascii="Times New Roman" w:hAnsi="Times New Roman" w:cs="Times New Roman"/>
          <w:sz w:val="24"/>
          <w:szCs w:val="24"/>
        </w:rPr>
        <w:t xml:space="preserve"> the dispute started the sixth r</w:t>
      </w:r>
      <w:r w:rsidR="00B94F95" w:rsidRPr="00A20972">
        <w:rPr>
          <w:rFonts w:ascii="Times New Roman" w:hAnsi="Times New Roman" w:cs="Times New Roman"/>
          <w:sz w:val="24"/>
          <w:szCs w:val="24"/>
        </w:rPr>
        <w:t xml:space="preserve">espondent ruled in his favour. It appears the court </w:t>
      </w:r>
      <w:r w:rsidR="00B94F95" w:rsidRPr="00844B50">
        <w:rPr>
          <w:rFonts w:ascii="Times New Roman" w:hAnsi="Times New Roman" w:cs="Times New Roman"/>
          <w:i/>
          <w:sz w:val="24"/>
          <w:szCs w:val="24"/>
        </w:rPr>
        <w:t>a quo</w:t>
      </w:r>
      <w:r w:rsidR="00B94F95" w:rsidRPr="00A20972">
        <w:rPr>
          <w:rFonts w:ascii="Times New Roman" w:hAnsi="Times New Roman" w:cs="Times New Roman"/>
          <w:sz w:val="24"/>
          <w:szCs w:val="24"/>
        </w:rPr>
        <w:t xml:space="preserve"> treated both judgments as being equal although they were contradictory. If the court </w:t>
      </w:r>
      <w:r w:rsidR="00B94F95" w:rsidRPr="00844B50">
        <w:rPr>
          <w:rFonts w:ascii="Times New Roman" w:hAnsi="Times New Roman" w:cs="Times New Roman"/>
          <w:i/>
          <w:sz w:val="24"/>
          <w:szCs w:val="24"/>
        </w:rPr>
        <w:t>a quo</w:t>
      </w:r>
      <w:r w:rsidR="00B94F95" w:rsidRPr="00A20972">
        <w:rPr>
          <w:rFonts w:ascii="Times New Roman" w:hAnsi="Times New Roman" w:cs="Times New Roman"/>
          <w:sz w:val="24"/>
          <w:szCs w:val="24"/>
        </w:rPr>
        <w:t xml:space="preserve"> had applied its mind it would have realized that the second judgment was a nullity at law by reason of the </w:t>
      </w:r>
      <w:r>
        <w:rPr>
          <w:rFonts w:ascii="Times New Roman" w:hAnsi="Times New Roman" w:cs="Times New Roman"/>
          <w:sz w:val="24"/>
          <w:szCs w:val="24"/>
        </w:rPr>
        <w:t>sixth</w:t>
      </w:r>
      <w:r w:rsidR="00B94F95" w:rsidRPr="00A20972">
        <w:rPr>
          <w:rFonts w:ascii="Times New Roman" w:hAnsi="Times New Roman" w:cs="Times New Roman"/>
          <w:sz w:val="24"/>
          <w:szCs w:val="24"/>
        </w:rPr>
        <w:t xml:space="preserve"> </w:t>
      </w:r>
      <w:r>
        <w:rPr>
          <w:rFonts w:ascii="Times New Roman" w:hAnsi="Times New Roman" w:cs="Times New Roman"/>
          <w:sz w:val="24"/>
          <w:szCs w:val="24"/>
        </w:rPr>
        <w:t>r</w:t>
      </w:r>
      <w:r w:rsidR="00B94F95" w:rsidRPr="00A20972">
        <w:rPr>
          <w:rFonts w:ascii="Times New Roman" w:hAnsi="Times New Roman" w:cs="Times New Roman"/>
          <w:sz w:val="24"/>
          <w:szCs w:val="24"/>
        </w:rPr>
        <w:t xml:space="preserve">espondent’s court being </w:t>
      </w:r>
      <w:r w:rsidR="00B94F95" w:rsidRPr="00844B50">
        <w:rPr>
          <w:rFonts w:ascii="Times New Roman" w:hAnsi="Times New Roman" w:cs="Times New Roman"/>
          <w:i/>
          <w:sz w:val="24"/>
          <w:szCs w:val="24"/>
        </w:rPr>
        <w:t>functus officio</w:t>
      </w:r>
      <w:r w:rsidR="00B94F95" w:rsidRPr="00A20972">
        <w:rPr>
          <w:rFonts w:ascii="Times New Roman" w:hAnsi="Times New Roman" w:cs="Times New Roman"/>
          <w:sz w:val="24"/>
          <w:szCs w:val="24"/>
        </w:rPr>
        <w:t xml:space="preserve"> and also by virtue of the absence of evidence to otherwise justify a redetermination of the land dispute.</w:t>
      </w:r>
    </w:p>
    <w:p w:rsidR="0003772D" w:rsidRPr="00A20972" w:rsidRDefault="00844B50"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w:t>
      </w:r>
      <w:r w:rsidR="00B94F95" w:rsidRPr="00A20972">
        <w:rPr>
          <w:rFonts w:ascii="Times New Roman" w:hAnsi="Times New Roman" w:cs="Times New Roman"/>
          <w:sz w:val="24"/>
          <w:szCs w:val="24"/>
        </w:rPr>
        <w:t>espondents argued that the initial judgment was rescinded and a trial denovo ensued. I was not persuaded because a perusal of the record does not show the sequence of events as narrated by t</w:t>
      </w:r>
      <w:r>
        <w:rPr>
          <w:rFonts w:ascii="Times New Roman" w:hAnsi="Times New Roman" w:cs="Times New Roman"/>
          <w:sz w:val="24"/>
          <w:szCs w:val="24"/>
        </w:rPr>
        <w:t>he r</w:t>
      </w:r>
      <w:r w:rsidR="00B94F95" w:rsidRPr="00A20972">
        <w:rPr>
          <w:rFonts w:ascii="Times New Roman" w:hAnsi="Times New Roman" w:cs="Times New Roman"/>
          <w:sz w:val="24"/>
          <w:szCs w:val="24"/>
        </w:rPr>
        <w:t>espondents</w:t>
      </w:r>
      <w:r w:rsidR="0003772D" w:rsidRPr="00A20972">
        <w:rPr>
          <w:rFonts w:ascii="Times New Roman" w:hAnsi="Times New Roman" w:cs="Times New Roman"/>
          <w:sz w:val="24"/>
          <w:szCs w:val="24"/>
        </w:rPr>
        <w:t>.</w:t>
      </w:r>
      <w:r>
        <w:rPr>
          <w:rFonts w:ascii="Times New Roman" w:hAnsi="Times New Roman" w:cs="Times New Roman"/>
          <w:sz w:val="24"/>
          <w:szCs w:val="24"/>
        </w:rPr>
        <w:t xml:space="preserve">  In fact at p</w:t>
      </w:r>
      <w:r w:rsidR="0003772D" w:rsidRPr="00A20972">
        <w:rPr>
          <w:rFonts w:ascii="Times New Roman" w:hAnsi="Times New Roman" w:cs="Times New Roman"/>
          <w:sz w:val="24"/>
          <w:szCs w:val="24"/>
        </w:rPr>
        <w:t xml:space="preserve"> 23 of the record there is an order made at Harare Magistrate Court dated 18 October 2021 which reads as follows:</w:t>
      </w:r>
    </w:p>
    <w:p w:rsidR="00E65AF0" w:rsidRDefault="0003772D" w:rsidP="00844B50">
      <w:pPr>
        <w:spacing w:after="0" w:line="240" w:lineRule="auto"/>
        <w:jc w:val="both"/>
        <w:rPr>
          <w:rFonts w:ascii="Times New Roman" w:hAnsi="Times New Roman" w:cs="Times New Roman"/>
        </w:rPr>
      </w:pPr>
      <w:r w:rsidRPr="00A20972">
        <w:rPr>
          <w:rFonts w:ascii="Times New Roman" w:hAnsi="Times New Roman" w:cs="Times New Roman"/>
          <w:sz w:val="24"/>
          <w:szCs w:val="24"/>
        </w:rPr>
        <w:t xml:space="preserve">           </w:t>
      </w:r>
      <w:r w:rsidRPr="00844B50">
        <w:rPr>
          <w:rFonts w:ascii="Times New Roman" w:hAnsi="Times New Roman" w:cs="Times New Roman"/>
        </w:rPr>
        <w:t>“</w:t>
      </w:r>
      <w:r w:rsidR="00E65AF0" w:rsidRPr="00844B50">
        <w:rPr>
          <w:rFonts w:ascii="Times New Roman" w:hAnsi="Times New Roman" w:cs="Times New Roman"/>
        </w:rPr>
        <w:t xml:space="preserve">Matter referred back to the Court a quo for Applicant to make an application for rescission </w:t>
      </w:r>
      <w:r w:rsidR="00844B50" w:rsidRPr="00844B50">
        <w:rPr>
          <w:rFonts w:ascii="Times New Roman" w:hAnsi="Times New Roman" w:cs="Times New Roman"/>
        </w:rPr>
        <w:tab/>
      </w:r>
      <w:r w:rsidR="00E65AF0" w:rsidRPr="00844B50">
        <w:rPr>
          <w:rFonts w:ascii="Times New Roman" w:hAnsi="Times New Roman" w:cs="Times New Roman"/>
        </w:rPr>
        <w:t>of judgment”</w:t>
      </w:r>
    </w:p>
    <w:p w:rsidR="00844B50" w:rsidRPr="00844B50" w:rsidRDefault="00844B50" w:rsidP="00844B50">
      <w:pPr>
        <w:spacing w:after="0" w:line="240" w:lineRule="auto"/>
        <w:jc w:val="both"/>
        <w:rPr>
          <w:rFonts w:ascii="Times New Roman" w:hAnsi="Times New Roman" w:cs="Times New Roman"/>
        </w:rPr>
      </w:pPr>
    </w:p>
    <w:p w:rsidR="00FA043F" w:rsidRPr="00A20972" w:rsidRDefault="00844B50"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AF0" w:rsidRPr="00A20972">
        <w:rPr>
          <w:rFonts w:ascii="Times New Roman" w:hAnsi="Times New Roman" w:cs="Times New Roman"/>
          <w:sz w:val="24"/>
          <w:szCs w:val="24"/>
        </w:rPr>
        <w:t xml:space="preserve">Other than this there is no proof that an application for rescission was indeed made. No proof that the rescission was granted. </w:t>
      </w:r>
      <w:r>
        <w:rPr>
          <w:rFonts w:ascii="Times New Roman" w:hAnsi="Times New Roman" w:cs="Times New Roman"/>
          <w:sz w:val="24"/>
          <w:szCs w:val="24"/>
        </w:rPr>
        <w:t xml:space="preserve"> </w:t>
      </w:r>
      <w:r w:rsidR="00E65AF0" w:rsidRPr="00A20972">
        <w:rPr>
          <w:rFonts w:ascii="Times New Roman" w:hAnsi="Times New Roman" w:cs="Times New Roman"/>
          <w:sz w:val="24"/>
          <w:szCs w:val="24"/>
        </w:rPr>
        <w:t xml:space="preserve">No proof that a rehearing was ordered. The court </w:t>
      </w:r>
      <w:r w:rsidR="00E65AF0" w:rsidRPr="00844B50">
        <w:rPr>
          <w:rFonts w:ascii="Times New Roman" w:hAnsi="Times New Roman" w:cs="Times New Roman"/>
          <w:i/>
          <w:sz w:val="24"/>
          <w:szCs w:val="24"/>
        </w:rPr>
        <w:t>a quo</w:t>
      </w:r>
      <w:r w:rsidR="00E65AF0" w:rsidRPr="00A20972">
        <w:rPr>
          <w:rFonts w:ascii="Times New Roman" w:hAnsi="Times New Roman" w:cs="Times New Roman"/>
          <w:sz w:val="24"/>
          <w:szCs w:val="24"/>
        </w:rPr>
        <w:t xml:space="preserve"> even made the following pertinent observations</w:t>
      </w:r>
      <w:r>
        <w:rPr>
          <w:rFonts w:ascii="Times New Roman" w:hAnsi="Times New Roman" w:cs="Times New Roman"/>
          <w:sz w:val="24"/>
          <w:szCs w:val="24"/>
        </w:rPr>
        <w:t xml:space="preserve"> – “</w:t>
      </w:r>
      <w:r w:rsidR="00E65AF0" w:rsidRPr="00A20972">
        <w:rPr>
          <w:rFonts w:ascii="Times New Roman" w:hAnsi="Times New Roman" w:cs="Times New Roman"/>
          <w:sz w:val="24"/>
          <w:szCs w:val="24"/>
        </w:rPr>
        <w:t xml:space="preserve">Which judgment should the court believe? The circumstances surrounding 2 contrary judgments being issued by the same court are not before the court. Clearly, the court </w:t>
      </w:r>
      <w:r w:rsidR="00E65AF0" w:rsidRPr="00844B50">
        <w:rPr>
          <w:rFonts w:ascii="Times New Roman" w:hAnsi="Times New Roman" w:cs="Times New Roman"/>
          <w:i/>
          <w:sz w:val="24"/>
          <w:szCs w:val="24"/>
        </w:rPr>
        <w:t>a quo</w:t>
      </w:r>
      <w:r w:rsidR="00E65AF0" w:rsidRPr="00A20972">
        <w:rPr>
          <w:rFonts w:ascii="Times New Roman" w:hAnsi="Times New Roman" w:cs="Times New Roman"/>
          <w:sz w:val="24"/>
          <w:szCs w:val="24"/>
        </w:rPr>
        <w:t xml:space="preserve"> misdirected itself, and if it had applied its mind it would not have dismissed the application o</w:t>
      </w:r>
      <w:r>
        <w:rPr>
          <w:rFonts w:ascii="Times New Roman" w:hAnsi="Times New Roman" w:cs="Times New Roman"/>
          <w:sz w:val="24"/>
          <w:szCs w:val="24"/>
        </w:rPr>
        <w:t>n the basis it did. The r</w:t>
      </w:r>
      <w:r w:rsidR="00E65AF0" w:rsidRPr="00A20972">
        <w:rPr>
          <w:rFonts w:ascii="Times New Roman" w:hAnsi="Times New Roman" w:cs="Times New Roman"/>
          <w:sz w:val="24"/>
          <w:szCs w:val="24"/>
        </w:rPr>
        <w:t>espondents had failed to justify the granting of the second contradictory judgment.</w:t>
      </w:r>
    </w:p>
    <w:p w:rsidR="00FA043F" w:rsidRPr="00844B50" w:rsidRDefault="00FA043F" w:rsidP="00A20972">
      <w:pPr>
        <w:spacing w:after="0" w:line="360" w:lineRule="auto"/>
        <w:jc w:val="both"/>
        <w:rPr>
          <w:rFonts w:ascii="Times New Roman" w:hAnsi="Times New Roman" w:cs="Times New Roman"/>
          <w:b/>
          <w:sz w:val="24"/>
          <w:szCs w:val="24"/>
        </w:rPr>
      </w:pPr>
      <w:r w:rsidRPr="00844B50">
        <w:rPr>
          <w:rFonts w:ascii="Times New Roman" w:hAnsi="Times New Roman" w:cs="Times New Roman"/>
          <w:b/>
          <w:sz w:val="24"/>
          <w:szCs w:val="24"/>
        </w:rPr>
        <w:t>IT IS ORDERED THAT</w:t>
      </w:r>
      <w:r w:rsidR="00844B50">
        <w:rPr>
          <w:rFonts w:ascii="Times New Roman" w:hAnsi="Times New Roman" w:cs="Times New Roman"/>
          <w:b/>
          <w:sz w:val="24"/>
          <w:szCs w:val="24"/>
        </w:rPr>
        <w:t>:</w:t>
      </w:r>
    </w:p>
    <w:p w:rsidR="00FA043F" w:rsidRPr="00A20972" w:rsidRDefault="00FA043F" w:rsidP="00A20972">
      <w:pPr>
        <w:pStyle w:val="ListParagraph"/>
        <w:numPr>
          <w:ilvl w:val="0"/>
          <w:numId w:val="2"/>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t>The appeal is allowed.</w:t>
      </w:r>
    </w:p>
    <w:p w:rsidR="00FA043F" w:rsidRDefault="00FA043F" w:rsidP="00A20972">
      <w:pPr>
        <w:pStyle w:val="ListParagraph"/>
        <w:numPr>
          <w:ilvl w:val="0"/>
          <w:numId w:val="2"/>
        </w:numPr>
        <w:spacing w:after="0" w:line="360" w:lineRule="auto"/>
        <w:jc w:val="both"/>
        <w:rPr>
          <w:rFonts w:ascii="Times New Roman" w:hAnsi="Times New Roman" w:cs="Times New Roman"/>
          <w:sz w:val="24"/>
          <w:szCs w:val="24"/>
        </w:rPr>
      </w:pPr>
      <w:r w:rsidRPr="00A20972">
        <w:rPr>
          <w:rFonts w:ascii="Times New Roman" w:hAnsi="Times New Roman" w:cs="Times New Roman"/>
          <w:sz w:val="24"/>
          <w:szCs w:val="24"/>
        </w:rPr>
        <w:lastRenderedPageBreak/>
        <w:t xml:space="preserve">The decision of the court </w:t>
      </w:r>
      <w:r w:rsidRPr="00844B50">
        <w:rPr>
          <w:rFonts w:ascii="Times New Roman" w:hAnsi="Times New Roman" w:cs="Times New Roman"/>
          <w:i/>
          <w:sz w:val="24"/>
          <w:szCs w:val="24"/>
        </w:rPr>
        <w:t>a quo</w:t>
      </w:r>
      <w:r w:rsidRPr="00A20972">
        <w:rPr>
          <w:rFonts w:ascii="Times New Roman" w:hAnsi="Times New Roman" w:cs="Times New Roman"/>
          <w:sz w:val="24"/>
          <w:szCs w:val="24"/>
        </w:rPr>
        <w:t xml:space="preserve"> be and is hereby set aside and the operative part of the court </w:t>
      </w:r>
      <w:r w:rsidRPr="00844B50">
        <w:rPr>
          <w:rFonts w:ascii="Times New Roman" w:hAnsi="Times New Roman" w:cs="Times New Roman"/>
          <w:i/>
          <w:sz w:val="24"/>
          <w:szCs w:val="24"/>
        </w:rPr>
        <w:t>a quo’s</w:t>
      </w:r>
      <w:r w:rsidRPr="00A20972">
        <w:rPr>
          <w:rFonts w:ascii="Times New Roman" w:hAnsi="Times New Roman" w:cs="Times New Roman"/>
          <w:sz w:val="24"/>
          <w:szCs w:val="24"/>
        </w:rPr>
        <w:t xml:space="preserve"> order be and is hereby substituted with the following:</w:t>
      </w:r>
    </w:p>
    <w:p w:rsidR="00CF0FCE" w:rsidRPr="00A20972" w:rsidRDefault="00CF0FCE" w:rsidP="00CF0FCE">
      <w:pPr>
        <w:pStyle w:val="ListParagraph"/>
        <w:spacing w:after="0" w:line="360" w:lineRule="auto"/>
        <w:jc w:val="both"/>
        <w:rPr>
          <w:rFonts w:ascii="Times New Roman" w:hAnsi="Times New Roman" w:cs="Times New Roman"/>
          <w:sz w:val="24"/>
          <w:szCs w:val="24"/>
        </w:rPr>
      </w:pPr>
    </w:p>
    <w:p w:rsidR="00FA043F" w:rsidRDefault="00844B50"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043F" w:rsidRPr="00844B50">
        <w:rPr>
          <w:rFonts w:ascii="Times New Roman" w:hAnsi="Times New Roman" w:cs="Times New Roman"/>
          <w:sz w:val="24"/>
          <w:szCs w:val="24"/>
        </w:rPr>
        <w:t>“That the application be and is hereby granted with costs.”</w:t>
      </w:r>
    </w:p>
    <w:p w:rsidR="00421D17" w:rsidRDefault="00421D17" w:rsidP="00A20972">
      <w:pPr>
        <w:spacing w:after="0" w:line="360" w:lineRule="auto"/>
        <w:jc w:val="both"/>
        <w:rPr>
          <w:rFonts w:ascii="Times New Roman" w:hAnsi="Times New Roman" w:cs="Times New Roman"/>
          <w:sz w:val="24"/>
          <w:szCs w:val="24"/>
        </w:rPr>
      </w:pPr>
    </w:p>
    <w:p w:rsidR="00421D17" w:rsidRDefault="00421D17" w:rsidP="00A20972">
      <w:pPr>
        <w:spacing w:after="0" w:line="360" w:lineRule="auto"/>
        <w:jc w:val="both"/>
        <w:rPr>
          <w:rFonts w:ascii="Times New Roman" w:hAnsi="Times New Roman" w:cs="Times New Roman"/>
          <w:sz w:val="24"/>
          <w:szCs w:val="24"/>
        </w:rPr>
      </w:pPr>
    </w:p>
    <w:p w:rsidR="00421D17" w:rsidRDefault="00421D17"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TAGU J:…………………………………</w:t>
      </w:r>
      <w:r w:rsidR="00BC32C2">
        <w:rPr>
          <w:rFonts w:ascii="Times New Roman" w:hAnsi="Times New Roman" w:cs="Times New Roman"/>
          <w:sz w:val="24"/>
          <w:szCs w:val="24"/>
        </w:rPr>
        <w:t>.</w:t>
      </w:r>
      <w:r>
        <w:rPr>
          <w:rFonts w:ascii="Times New Roman" w:hAnsi="Times New Roman" w:cs="Times New Roman"/>
          <w:sz w:val="24"/>
          <w:szCs w:val="24"/>
        </w:rPr>
        <w:t>……...</w:t>
      </w:r>
    </w:p>
    <w:p w:rsidR="00421D17" w:rsidRDefault="00421D17" w:rsidP="00A20972">
      <w:pPr>
        <w:spacing w:after="0" w:line="360" w:lineRule="auto"/>
        <w:jc w:val="both"/>
        <w:rPr>
          <w:rFonts w:ascii="Times New Roman" w:hAnsi="Times New Roman" w:cs="Times New Roman"/>
          <w:sz w:val="24"/>
          <w:szCs w:val="24"/>
        </w:rPr>
      </w:pPr>
    </w:p>
    <w:p w:rsidR="00421D17" w:rsidRDefault="00421D17" w:rsidP="00A20972">
      <w:pPr>
        <w:spacing w:after="0" w:line="360" w:lineRule="auto"/>
        <w:jc w:val="both"/>
        <w:rPr>
          <w:rFonts w:ascii="Times New Roman" w:hAnsi="Times New Roman" w:cs="Times New Roman"/>
          <w:sz w:val="24"/>
          <w:szCs w:val="24"/>
        </w:rPr>
      </w:pPr>
    </w:p>
    <w:p w:rsidR="00421D17" w:rsidRDefault="00421D17" w:rsidP="00A20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MAXWELL J:…………………………………….Agrees</w:t>
      </w:r>
    </w:p>
    <w:p w:rsidR="00421D17" w:rsidRPr="00844B50" w:rsidRDefault="00421D17" w:rsidP="00A20972">
      <w:pPr>
        <w:spacing w:after="0" w:line="360" w:lineRule="auto"/>
        <w:jc w:val="both"/>
        <w:rPr>
          <w:rFonts w:ascii="Times New Roman" w:hAnsi="Times New Roman" w:cs="Times New Roman"/>
          <w:sz w:val="24"/>
          <w:szCs w:val="24"/>
        </w:rPr>
      </w:pPr>
    </w:p>
    <w:p w:rsidR="00844B50" w:rsidRDefault="00844B50" w:rsidP="00A20972">
      <w:pPr>
        <w:spacing w:after="0" w:line="360" w:lineRule="auto"/>
        <w:jc w:val="both"/>
        <w:rPr>
          <w:rFonts w:ascii="Times New Roman" w:hAnsi="Times New Roman" w:cs="Times New Roman"/>
          <w:sz w:val="24"/>
          <w:szCs w:val="24"/>
        </w:rPr>
      </w:pPr>
    </w:p>
    <w:p w:rsidR="00421D17" w:rsidRPr="00A20972" w:rsidRDefault="00421D17" w:rsidP="00A20972">
      <w:pPr>
        <w:spacing w:after="0" w:line="360" w:lineRule="auto"/>
        <w:jc w:val="both"/>
        <w:rPr>
          <w:rFonts w:ascii="Times New Roman" w:hAnsi="Times New Roman" w:cs="Times New Roman"/>
          <w:sz w:val="24"/>
          <w:szCs w:val="24"/>
        </w:rPr>
      </w:pPr>
    </w:p>
    <w:p w:rsidR="009B4C25" w:rsidRPr="00A20972" w:rsidRDefault="00FA043F" w:rsidP="009B4C25">
      <w:pPr>
        <w:pStyle w:val="NoSpacing"/>
        <w:rPr>
          <w:rFonts w:ascii="Times New Roman" w:hAnsi="Times New Roman" w:cs="Times New Roman"/>
          <w:sz w:val="24"/>
          <w:szCs w:val="24"/>
        </w:rPr>
      </w:pPr>
      <w:r w:rsidRPr="00844B50">
        <w:rPr>
          <w:rFonts w:ascii="Times New Roman" w:hAnsi="Times New Roman" w:cs="Times New Roman"/>
          <w:i/>
          <w:sz w:val="24"/>
          <w:szCs w:val="24"/>
        </w:rPr>
        <w:t>Ruth Zimvumi</w:t>
      </w:r>
      <w:r w:rsidRPr="00A20972">
        <w:rPr>
          <w:rFonts w:ascii="Times New Roman" w:hAnsi="Times New Roman" w:cs="Times New Roman"/>
          <w:sz w:val="24"/>
          <w:szCs w:val="24"/>
        </w:rPr>
        <w:t xml:space="preserve">, </w:t>
      </w:r>
      <w:r w:rsidR="004D0847">
        <w:rPr>
          <w:rFonts w:ascii="Times New Roman" w:hAnsi="Times New Roman" w:cs="Times New Roman"/>
          <w:sz w:val="24"/>
          <w:szCs w:val="24"/>
        </w:rPr>
        <w:t>appellants’ legal practitioners</w:t>
      </w:r>
      <w:r w:rsidR="00E65AF0" w:rsidRPr="00A20972">
        <w:rPr>
          <w:rFonts w:ascii="Times New Roman" w:hAnsi="Times New Roman" w:cs="Times New Roman"/>
          <w:sz w:val="24"/>
          <w:szCs w:val="24"/>
        </w:rPr>
        <w:t xml:space="preserve"> </w:t>
      </w:r>
    </w:p>
    <w:p w:rsidR="002C5D8C" w:rsidRPr="00A20972" w:rsidRDefault="009B4C25" w:rsidP="009B4C25">
      <w:pPr>
        <w:pStyle w:val="NoSpacing"/>
        <w:rPr>
          <w:rFonts w:ascii="Times New Roman" w:hAnsi="Times New Roman" w:cs="Times New Roman"/>
          <w:sz w:val="24"/>
          <w:szCs w:val="24"/>
        </w:rPr>
      </w:pPr>
      <w:r w:rsidRPr="004D0847">
        <w:rPr>
          <w:rFonts w:ascii="Times New Roman" w:hAnsi="Times New Roman" w:cs="Times New Roman"/>
          <w:i/>
          <w:sz w:val="24"/>
          <w:szCs w:val="24"/>
        </w:rPr>
        <w:t>Mushonga Mutsvairo &amp; Associates</w:t>
      </w:r>
      <w:r w:rsidRPr="00A20972">
        <w:rPr>
          <w:rFonts w:ascii="Times New Roman" w:hAnsi="Times New Roman" w:cs="Times New Roman"/>
          <w:sz w:val="24"/>
          <w:szCs w:val="24"/>
        </w:rPr>
        <w:t xml:space="preserve">, </w:t>
      </w:r>
      <w:r w:rsidR="004D0847">
        <w:rPr>
          <w:rFonts w:ascii="Times New Roman" w:hAnsi="Times New Roman" w:cs="Times New Roman"/>
          <w:sz w:val="24"/>
          <w:szCs w:val="24"/>
        </w:rPr>
        <w:t>first</w:t>
      </w:r>
      <w:r w:rsidRPr="00A20972">
        <w:rPr>
          <w:rFonts w:ascii="Times New Roman" w:hAnsi="Times New Roman" w:cs="Times New Roman"/>
          <w:sz w:val="24"/>
          <w:szCs w:val="24"/>
        </w:rPr>
        <w:t xml:space="preserve"> and </w:t>
      </w:r>
      <w:r w:rsidR="004D0847">
        <w:rPr>
          <w:rFonts w:ascii="Times New Roman" w:hAnsi="Times New Roman" w:cs="Times New Roman"/>
          <w:sz w:val="24"/>
          <w:szCs w:val="24"/>
        </w:rPr>
        <w:t>second</w:t>
      </w:r>
      <w:r w:rsidRPr="00A20972">
        <w:rPr>
          <w:rFonts w:ascii="Times New Roman" w:hAnsi="Times New Roman" w:cs="Times New Roman"/>
          <w:sz w:val="24"/>
          <w:szCs w:val="24"/>
        </w:rPr>
        <w:t xml:space="preserve"> respondents’ legal practitioners</w:t>
      </w:r>
      <w:r w:rsidR="00E65AF0" w:rsidRPr="00A20972">
        <w:rPr>
          <w:rFonts w:ascii="Times New Roman" w:hAnsi="Times New Roman" w:cs="Times New Roman"/>
          <w:sz w:val="24"/>
          <w:szCs w:val="24"/>
        </w:rPr>
        <w:t xml:space="preserve"> </w:t>
      </w:r>
      <w:r w:rsidR="00B94F95" w:rsidRPr="00A20972">
        <w:rPr>
          <w:rFonts w:ascii="Times New Roman" w:hAnsi="Times New Roman" w:cs="Times New Roman"/>
          <w:sz w:val="24"/>
          <w:szCs w:val="24"/>
        </w:rPr>
        <w:t xml:space="preserve">  </w:t>
      </w:r>
      <w:r w:rsidR="000C1513" w:rsidRPr="00A20972">
        <w:rPr>
          <w:rFonts w:ascii="Times New Roman" w:hAnsi="Times New Roman" w:cs="Times New Roman"/>
          <w:sz w:val="24"/>
          <w:szCs w:val="24"/>
        </w:rPr>
        <w:t xml:space="preserve"> </w:t>
      </w:r>
      <w:r w:rsidR="002C5D8C" w:rsidRPr="00A20972">
        <w:rPr>
          <w:rFonts w:ascii="Times New Roman" w:hAnsi="Times New Roman" w:cs="Times New Roman"/>
          <w:sz w:val="24"/>
          <w:szCs w:val="24"/>
        </w:rPr>
        <w:t xml:space="preserve">   </w:t>
      </w:r>
    </w:p>
    <w:p w:rsidR="003B741A" w:rsidRPr="00A20972" w:rsidRDefault="003B741A">
      <w:pPr>
        <w:rPr>
          <w:rFonts w:ascii="Times New Roman" w:hAnsi="Times New Roman" w:cs="Times New Roman"/>
          <w:sz w:val="24"/>
          <w:szCs w:val="24"/>
        </w:rPr>
      </w:pPr>
      <w:r w:rsidRPr="00A20972">
        <w:rPr>
          <w:rFonts w:ascii="Times New Roman" w:hAnsi="Times New Roman" w:cs="Times New Roman"/>
          <w:sz w:val="24"/>
          <w:szCs w:val="24"/>
        </w:rPr>
        <w:t xml:space="preserve"> </w:t>
      </w:r>
    </w:p>
    <w:sectPr w:rsidR="003B741A" w:rsidRPr="00A209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8C" w:rsidRDefault="00597B8C" w:rsidP="00A20972">
      <w:pPr>
        <w:spacing w:after="0" w:line="240" w:lineRule="auto"/>
      </w:pPr>
      <w:r>
        <w:separator/>
      </w:r>
    </w:p>
  </w:endnote>
  <w:endnote w:type="continuationSeparator" w:id="0">
    <w:p w:rsidR="00597B8C" w:rsidRDefault="00597B8C" w:rsidP="00A2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8C" w:rsidRDefault="00597B8C" w:rsidP="00A20972">
      <w:pPr>
        <w:spacing w:after="0" w:line="240" w:lineRule="auto"/>
      </w:pPr>
      <w:r>
        <w:separator/>
      </w:r>
    </w:p>
  </w:footnote>
  <w:footnote w:type="continuationSeparator" w:id="0">
    <w:p w:rsidR="00597B8C" w:rsidRDefault="00597B8C" w:rsidP="00A2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630551"/>
      <w:docPartObj>
        <w:docPartGallery w:val="Page Numbers (Top of Page)"/>
        <w:docPartUnique/>
      </w:docPartObj>
    </w:sdtPr>
    <w:sdtEndPr>
      <w:rPr>
        <w:noProof/>
      </w:rPr>
    </w:sdtEndPr>
    <w:sdtContent>
      <w:p w:rsidR="00A20972" w:rsidRDefault="00A20972">
        <w:pPr>
          <w:pStyle w:val="Header"/>
          <w:jc w:val="right"/>
          <w:rPr>
            <w:noProof/>
          </w:rPr>
        </w:pPr>
        <w:r>
          <w:fldChar w:fldCharType="begin"/>
        </w:r>
        <w:r>
          <w:instrText xml:space="preserve"> PAGE   \* MERGEFORMAT </w:instrText>
        </w:r>
        <w:r>
          <w:fldChar w:fldCharType="separate"/>
        </w:r>
        <w:r w:rsidR="004360D9">
          <w:rPr>
            <w:noProof/>
          </w:rPr>
          <w:t>1</w:t>
        </w:r>
        <w:r>
          <w:rPr>
            <w:noProof/>
          </w:rPr>
          <w:fldChar w:fldCharType="end"/>
        </w:r>
      </w:p>
      <w:p w:rsidR="00A20972" w:rsidRDefault="00A20972">
        <w:pPr>
          <w:pStyle w:val="Header"/>
          <w:jc w:val="right"/>
          <w:rPr>
            <w:noProof/>
          </w:rPr>
        </w:pPr>
        <w:r>
          <w:rPr>
            <w:noProof/>
          </w:rPr>
          <w:t xml:space="preserve">HH </w:t>
        </w:r>
        <w:r w:rsidR="0047258D">
          <w:rPr>
            <w:noProof/>
          </w:rPr>
          <w:t>769-22</w:t>
        </w:r>
      </w:p>
      <w:p w:rsidR="00A20972" w:rsidRDefault="00A20972">
        <w:pPr>
          <w:pStyle w:val="Header"/>
          <w:jc w:val="right"/>
          <w:rPr>
            <w:noProof/>
          </w:rPr>
        </w:pPr>
        <w:r>
          <w:rPr>
            <w:noProof/>
          </w:rPr>
          <w:t>CIV ‘A’ 20/22</w:t>
        </w:r>
      </w:p>
      <w:p w:rsidR="00A20972" w:rsidRDefault="00A20972">
        <w:pPr>
          <w:pStyle w:val="Header"/>
          <w:jc w:val="right"/>
        </w:pPr>
        <w:r>
          <w:rPr>
            <w:noProof/>
          </w:rPr>
          <w:t>REF CASE: C 57</w:t>
        </w:r>
      </w:p>
    </w:sdtContent>
  </w:sdt>
  <w:p w:rsidR="00A20972" w:rsidRDefault="00A209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097D"/>
    <w:multiLevelType w:val="hybridMultilevel"/>
    <w:tmpl w:val="BCC0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D5A5B"/>
    <w:multiLevelType w:val="hybridMultilevel"/>
    <w:tmpl w:val="4D0E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FA"/>
    <w:rsid w:val="0003772D"/>
    <w:rsid w:val="00081650"/>
    <w:rsid w:val="000C1513"/>
    <w:rsid w:val="0015296B"/>
    <w:rsid w:val="001F6F9F"/>
    <w:rsid w:val="002659BA"/>
    <w:rsid w:val="002C5D8C"/>
    <w:rsid w:val="003570FA"/>
    <w:rsid w:val="00376D23"/>
    <w:rsid w:val="003B741A"/>
    <w:rsid w:val="003C09B7"/>
    <w:rsid w:val="00421D17"/>
    <w:rsid w:val="004332EA"/>
    <w:rsid w:val="004360D9"/>
    <w:rsid w:val="0047258D"/>
    <w:rsid w:val="004D0847"/>
    <w:rsid w:val="004E5ED0"/>
    <w:rsid w:val="00564C99"/>
    <w:rsid w:val="00597B8C"/>
    <w:rsid w:val="005D463A"/>
    <w:rsid w:val="006A3E3B"/>
    <w:rsid w:val="007E2005"/>
    <w:rsid w:val="00844B50"/>
    <w:rsid w:val="0091107C"/>
    <w:rsid w:val="0091518E"/>
    <w:rsid w:val="00961CF3"/>
    <w:rsid w:val="009B4C25"/>
    <w:rsid w:val="00A20972"/>
    <w:rsid w:val="00A82B32"/>
    <w:rsid w:val="00B94F95"/>
    <w:rsid w:val="00BC32C2"/>
    <w:rsid w:val="00CF0FCE"/>
    <w:rsid w:val="00D13F93"/>
    <w:rsid w:val="00D64A90"/>
    <w:rsid w:val="00E431F9"/>
    <w:rsid w:val="00E65AF0"/>
    <w:rsid w:val="00E8342D"/>
    <w:rsid w:val="00F455FF"/>
    <w:rsid w:val="00FA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7797F-8948-4B25-B58D-9A7165F9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0FA"/>
    <w:pPr>
      <w:spacing w:after="0" w:line="240" w:lineRule="auto"/>
    </w:pPr>
  </w:style>
  <w:style w:type="paragraph" w:styleId="ListParagraph">
    <w:name w:val="List Paragraph"/>
    <w:basedOn w:val="Normal"/>
    <w:uiPriority w:val="34"/>
    <w:qFormat/>
    <w:rsid w:val="00D64A90"/>
    <w:pPr>
      <w:ind w:left="720"/>
      <w:contextualSpacing/>
    </w:pPr>
  </w:style>
  <w:style w:type="paragraph" w:styleId="Header">
    <w:name w:val="header"/>
    <w:basedOn w:val="Normal"/>
    <w:link w:val="HeaderChar"/>
    <w:uiPriority w:val="99"/>
    <w:unhideWhenUsed/>
    <w:rsid w:val="00A2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972"/>
  </w:style>
  <w:style w:type="paragraph" w:styleId="Footer">
    <w:name w:val="footer"/>
    <w:basedOn w:val="Normal"/>
    <w:link w:val="FooterChar"/>
    <w:uiPriority w:val="99"/>
    <w:unhideWhenUsed/>
    <w:rsid w:val="00A2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2022-10-28T11:09:00Z</cp:lastPrinted>
  <dcterms:created xsi:type="dcterms:W3CDTF">2022-11-04T08:51:00Z</dcterms:created>
  <dcterms:modified xsi:type="dcterms:W3CDTF">2022-11-04T08:51:00Z</dcterms:modified>
</cp:coreProperties>
</file>