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61AE9759" w:rsidR="00B5385D" w:rsidRPr="003F3BA7" w:rsidRDefault="002B18C4" w:rsidP="004121A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RAY AND BRIAN ENTERPRISES (PRIVATE) LIMITED </w:t>
      </w:r>
      <w:r w:rsidR="00453A38">
        <w:rPr>
          <w:rFonts w:ascii="Times New Roman" w:hAnsi="Times New Roman" w:cs="Times New Roman"/>
          <w:sz w:val="24"/>
          <w:szCs w:val="24"/>
        </w:rPr>
        <w:t xml:space="preserve"> </w:t>
      </w:r>
      <w:r w:rsidR="00041543">
        <w:rPr>
          <w:rFonts w:ascii="Times New Roman" w:hAnsi="Times New Roman" w:cs="Times New Roman"/>
          <w:sz w:val="24"/>
          <w:szCs w:val="24"/>
        </w:rPr>
        <w:t xml:space="preserve"> </w:t>
      </w:r>
    </w:p>
    <w:p w14:paraId="20E8AE32" w14:textId="77777777" w:rsidR="00B5385D" w:rsidRDefault="00B33663" w:rsidP="004121A8">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versus</w:t>
      </w:r>
    </w:p>
    <w:p w14:paraId="21B66142" w14:textId="7C7A10D7" w:rsidR="00041543" w:rsidRPr="003F3BA7" w:rsidRDefault="002B18C4" w:rsidP="004121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MINISTER OF MINES </w:t>
      </w:r>
      <w:r w:rsidR="00752128">
        <w:rPr>
          <w:rFonts w:ascii="Times New Roman" w:hAnsi="Times New Roman" w:cs="Times New Roman"/>
          <w:sz w:val="24"/>
          <w:szCs w:val="24"/>
        </w:rPr>
        <w:t xml:space="preserve">AND MINERAL DEVELOPMENT </w:t>
      </w:r>
      <w:r w:rsidR="00453A38">
        <w:rPr>
          <w:rFonts w:ascii="Times New Roman" w:hAnsi="Times New Roman" w:cs="Times New Roman"/>
          <w:sz w:val="24"/>
          <w:szCs w:val="24"/>
        </w:rPr>
        <w:t xml:space="preserve"> </w:t>
      </w:r>
      <w:r w:rsidR="00041543">
        <w:rPr>
          <w:rFonts w:ascii="Times New Roman" w:hAnsi="Times New Roman" w:cs="Times New Roman"/>
          <w:sz w:val="24"/>
          <w:szCs w:val="24"/>
        </w:rPr>
        <w:t xml:space="preserve"> </w:t>
      </w:r>
    </w:p>
    <w:p w14:paraId="4000FC0D" w14:textId="6CBDD96F" w:rsidR="00041543" w:rsidRPr="003F3BA7" w:rsidRDefault="00041543" w:rsidP="004121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64AB175" w14:textId="1FAE1637" w:rsidR="00453A38" w:rsidRDefault="00752128" w:rsidP="004121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453A38">
        <w:rPr>
          <w:rFonts w:ascii="Times New Roman" w:hAnsi="Times New Roman" w:cs="Times New Roman"/>
          <w:sz w:val="24"/>
          <w:szCs w:val="24"/>
        </w:rPr>
        <w:t xml:space="preserve">PROVINCIAL MINING DIRECTOR </w:t>
      </w:r>
    </w:p>
    <w:p w14:paraId="12456F16" w14:textId="307FB4FA" w:rsidR="0060607A" w:rsidRPr="005F15C1" w:rsidRDefault="00041543" w:rsidP="004121A8">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and</w:t>
      </w:r>
    </w:p>
    <w:p w14:paraId="318BB939" w14:textId="311884A0" w:rsidR="00752128" w:rsidRDefault="00752128" w:rsidP="004121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LARYSCOPE HEALTH CARE (PRIVATE) LIMITED </w:t>
      </w:r>
    </w:p>
    <w:p w14:paraId="32285721" w14:textId="0BEFB3B8" w:rsidR="00752128" w:rsidRDefault="00752128" w:rsidP="004121A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A21E6BC" w14:textId="77777777" w:rsidR="00752128" w:rsidRDefault="00752128" w:rsidP="004121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SCRAVIEN NYAMUCHENGWA </w:t>
      </w:r>
    </w:p>
    <w:p w14:paraId="15112851" w14:textId="77777777" w:rsidR="004121A8" w:rsidRDefault="004121A8" w:rsidP="004121A8">
      <w:pPr>
        <w:spacing w:after="0" w:line="240" w:lineRule="auto"/>
        <w:rPr>
          <w:rFonts w:ascii="Times New Roman" w:hAnsi="Times New Roman" w:cs="Times New Roman"/>
          <w:sz w:val="24"/>
          <w:szCs w:val="24"/>
        </w:rPr>
      </w:pPr>
    </w:p>
    <w:p w14:paraId="64827D4F" w14:textId="77777777" w:rsidR="00752128" w:rsidRDefault="00752128" w:rsidP="004121A8">
      <w:pPr>
        <w:spacing w:after="0" w:line="240" w:lineRule="auto"/>
        <w:rPr>
          <w:rFonts w:ascii="Times New Roman" w:hAnsi="Times New Roman" w:cs="Times New Roman"/>
          <w:sz w:val="24"/>
          <w:szCs w:val="24"/>
        </w:rPr>
      </w:pPr>
    </w:p>
    <w:p w14:paraId="0CC36880" w14:textId="77777777" w:rsidR="0000054D" w:rsidRPr="005F15C1" w:rsidRDefault="0000054D" w:rsidP="004121A8">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7777777" w:rsidR="0000054D" w:rsidRPr="005F00DD" w:rsidRDefault="0000054D" w:rsidP="004121A8">
      <w:pPr>
        <w:spacing w:after="0" w:line="240" w:lineRule="auto"/>
        <w:rPr>
          <w:rFonts w:ascii="Times New Roman" w:hAnsi="Times New Roman" w:cs="Times New Roman"/>
          <w:b/>
          <w:sz w:val="24"/>
          <w:szCs w:val="24"/>
        </w:rPr>
      </w:pPr>
      <w:r w:rsidRPr="005F00DD">
        <w:rPr>
          <w:rFonts w:ascii="Times New Roman" w:hAnsi="Times New Roman" w:cs="Times New Roman"/>
          <w:b/>
          <w:sz w:val="24"/>
          <w:szCs w:val="24"/>
        </w:rPr>
        <w:t>M</w:t>
      </w:r>
      <w:r w:rsidR="0060607A" w:rsidRPr="005F00DD">
        <w:rPr>
          <w:rFonts w:ascii="Times New Roman" w:hAnsi="Times New Roman" w:cs="Times New Roman"/>
          <w:b/>
          <w:sz w:val="24"/>
          <w:szCs w:val="24"/>
        </w:rPr>
        <w:t xml:space="preserve">USITHU </w:t>
      </w:r>
      <w:r w:rsidRPr="005F00DD">
        <w:rPr>
          <w:rFonts w:ascii="Times New Roman" w:hAnsi="Times New Roman" w:cs="Times New Roman"/>
          <w:b/>
          <w:sz w:val="24"/>
          <w:szCs w:val="24"/>
        </w:rPr>
        <w:t>J</w:t>
      </w:r>
    </w:p>
    <w:p w14:paraId="137880F3" w14:textId="3866514B" w:rsidR="0000054D" w:rsidRPr="005F15C1" w:rsidRDefault="0000054D" w:rsidP="004121A8">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HARARE,</w:t>
      </w:r>
      <w:r w:rsidR="005C18BF">
        <w:rPr>
          <w:rFonts w:ascii="Times New Roman" w:hAnsi="Times New Roman" w:cs="Times New Roman"/>
          <w:sz w:val="24"/>
          <w:szCs w:val="24"/>
        </w:rPr>
        <w:t xml:space="preserve"> </w:t>
      </w:r>
      <w:r w:rsidR="00752128">
        <w:rPr>
          <w:rFonts w:ascii="Times New Roman" w:hAnsi="Times New Roman" w:cs="Times New Roman"/>
          <w:sz w:val="24"/>
          <w:szCs w:val="24"/>
        </w:rPr>
        <w:t>7</w:t>
      </w:r>
      <w:r w:rsidR="005C18BF">
        <w:rPr>
          <w:rFonts w:ascii="Times New Roman" w:hAnsi="Times New Roman" w:cs="Times New Roman"/>
          <w:sz w:val="24"/>
          <w:szCs w:val="24"/>
        </w:rPr>
        <w:t xml:space="preserve"> February 2025</w:t>
      </w:r>
      <w:r w:rsidR="005F00DD">
        <w:rPr>
          <w:rFonts w:ascii="Times New Roman" w:hAnsi="Times New Roman" w:cs="Times New Roman"/>
          <w:sz w:val="24"/>
          <w:szCs w:val="24"/>
        </w:rPr>
        <w:t xml:space="preserve"> &amp; 11</w:t>
      </w:r>
      <w:r w:rsidR="00377FCE" w:rsidRPr="005F15C1">
        <w:rPr>
          <w:rFonts w:ascii="Times New Roman" w:hAnsi="Times New Roman" w:cs="Times New Roman"/>
          <w:sz w:val="24"/>
          <w:szCs w:val="24"/>
        </w:rPr>
        <w:t xml:space="preserve"> </w:t>
      </w:r>
      <w:r w:rsidR="00453A38">
        <w:rPr>
          <w:rFonts w:ascii="Times New Roman" w:hAnsi="Times New Roman" w:cs="Times New Roman"/>
          <w:sz w:val="24"/>
          <w:szCs w:val="24"/>
        </w:rPr>
        <w:t>February 2025</w:t>
      </w:r>
    </w:p>
    <w:p w14:paraId="10F7B38F" w14:textId="77777777" w:rsidR="0000054D" w:rsidRPr="005F15C1" w:rsidRDefault="0000054D" w:rsidP="0000054D">
      <w:pPr>
        <w:spacing w:after="0"/>
        <w:rPr>
          <w:rFonts w:ascii="Times New Roman" w:hAnsi="Times New Roman" w:cs="Times New Roman"/>
          <w:sz w:val="24"/>
          <w:szCs w:val="24"/>
        </w:rPr>
      </w:pPr>
    </w:p>
    <w:p w14:paraId="1E27E208" w14:textId="77777777" w:rsidR="004121A8" w:rsidRDefault="004121A8" w:rsidP="0000054D">
      <w:pPr>
        <w:spacing w:after="0"/>
        <w:rPr>
          <w:rFonts w:ascii="Times New Roman" w:hAnsi="Times New Roman" w:cs="Times New Roman"/>
          <w:b/>
          <w:sz w:val="24"/>
          <w:szCs w:val="24"/>
        </w:rPr>
      </w:pPr>
    </w:p>
    <w:p w14:paraId="49C04497" w14:textId="2BBAB7A7" w:rsidR="0000054D" w:rsidRPr="005F15C1" w:rsidRDefault="00752128" w:rsidP="0000054D">
      <w:pPr>
        <w:spacing w:after="0"/>
        <w:rPr>
          <w:rFonts w:ascii="Times New Roman" w:hAnsi="Times New Roman" w:cs="Times New Roman"/>
          <w:b/>
          <w:sz w:val="24"/>
          <w:szCs w:val="24"/>
        </w:rPr>
      </w:pPr>
      <w:r>
        <w:rPr>
          <w:rFonts w:ascii="Times New Roman" w:hAnsi="Times New Roman" w:cs="Times New Roman"/>
          <w:b/>
          <w:sz w:val="24"/>
          <w:szCs w:val="24"/>
        </w:rPr>
        <w:t xml:space="preserve">Opposed Application Review-Ruling on Preliminary Point </w:t>
      </w:r>
      <w:r w:rsidR="006F2C9E" w:rsidRPr="005F15C1">
        <w:rPr>
          <w:rFonts w:ascii="Times New Roman" w:hAnsi="Times New Roman" w:cs="Times New Roman"/>
          <w:b/>
          <w:sz w:val="24"/>
          <w:szCs w:val="24"/>
        </w:rPr>
        <w:t xml:space="preserve"> </w:t>
      </w:r>
      <w:r w:rsidR="00441666" w:rsidRPr="005F15C1">
        <w:rPr>
          <w:rFonts w:ascii="Times New Roman" w:hAnsi="Times New Roman" w:cs="Times New Roman"/>
          <w:b/>
          <w:sz w:val="24"/>
          <w:szCs w:val="24"/>
        </w:rPr>
        <w:t xml:space="preserve"> </w:t>
      </w:r>
    </w:p>
    <w:p w14:paraId="7014435F" w14:textId="77777777" w:rsidR="0000054D" w:rsidRPr="005F15C1" w:rsidRDefault="0000054D" w:rsidP="0000054D">
      <w:pPr>
        <w:spacing w:after="0"/>
        <w:rPr>
          <w:rFonts w:ascii="Times New Roman" w:hAnsi="Times New Roman" w:cs="Times New Roman"/>
          <w:sz w:val="24"/>
          <w:szCs w:val="24"/>
        </w:rPr>
      </w:pPr>
    </w:p>
    <w:p w14:paraId="7B1709D2" w14:textId="77777777" w:rsidR="004121A8" w:rsidRDefault="004121A8" w:rsidP="00B10942">
      <w:pPr>
        <w:spacing w:after="0" w:line="240" w:lineRule="auto"/>
        <w:rPr>
          <w:rFonts w:ascii="Times New Roman" w:hAnsi="Times New Roman" w:cs="Times New Roman"/>
          <w:sz w:val="24"/>
          <w:szCs w:val="24"/>
        </w:rPr>
      </w:pPr>
    </w:p>
    <w:p w14:paraId="70DECA9A" w14:textId="06F8BC14" w:rsidR="0000054D" w:rsidRPr="005F15C1" w:rsidRDefault="004121A8" w:rsidP="00B109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5C5AEF" w:rsidRPr="005C5AEF">
        <w:rPr>
          <w:rFonts w:ascii="Times New Roman" w:hAnsi="Times New Roman" w:cs="Times New Roman"/>
          <w:i/>
          <w:iCs/>
          <w:sz w:val="24"/>
          <w:szCs w:val="24"/>
        </w:rPr>
        <w:t>T</w:t>
      </w:r>
      <w:r w:rsidR="005C5AEF">
        <w:rPr>
          <w:rFonts w:ascii="Times New Roman" w:hAnsi="Times New Roman" w:cs="Times New Roman"/>
          <w:sz w:val="24"/>
          <w:szCs w:val="24"/>
        </w:rPr>
        <w:t xml:space="preserve">. </w:t>
      </w:r>
      <w:r w:rsidR="00752128" w:rsidRPr="00752128">
        <w:rPr>
          <w:rFonts w:ascii="Times New Roman" w:hAnsi="Times New Roman" w:cs="Times New Roman"/>
          <w:i/>
          <w:iCs/>
          <w:sz w:val="24"/>
          <w:szCs w:val="24"/>
        </w:rPr>
        <w:t>Magwaliba</w:t>
      </w:r>
      <w:r w:rsidR="00B72F5B">
        <w:rPr>
          <w:rFonts w:ascii="Times New Roman" w:hAnsi="Times New Roman" w:cs="Times New Roman"/>
          <w:sz w:val="24"/>
          <w:szCs w:val="24"/>
        </w:rPr>
        <w:t>,</w:t>
      </w:r>
      <w:r w:rsidR="00CC6961" w:rsidRPr="005F15C1">
        <w:rPr>
          <w:rFonts w:ascii="Times New Roman" w:hAnsi="Times New Roman" w:cs="Times New Roman"/>
          <w:i/>
          <w:sz w:val="24"/>
          <w:szCs w:val="24"/>
        </w:rPr>
        <w:t xml:space="preserve"> </w:t>
      </w:r>
      <w:r w:rsidR="0000054D" w:rsidRPr="005F15C1">
        <w:rPr>
          <w:rFonts w:ascii="Times New Roman" w:hAnsi="Times New Roman" w:cs="Times New Roman"/>
          <w:sz w:val="24"/>
          <w:szCs w:val="24"/>
        </w:rPr>
        <w:t>for the applicant</w:t>
      </w:r>
    </w:p>
    <w:p w14:paraId="6AEB9BE3" w14:textId="47AD0278" w:rsidR="00B72F5B" w:rsidRPr="005F15C1" w:rsidRDefault="004121A8" w:rsidP="00B109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5C5AEF">
        <w:rPr>
          <w:rFonts w:ascii="Times New Roman" w:hAnsi="Times New Roman" w:cs="Times New Roman"/>
          <w:i/>
          <w:sz w:val="24"/>
          <w:szCs w:val="24"/>
        </w:rPr>
        <w:t>F. Chimunoko</w:t>
      </w:r>
      <w:r w:rsidR="00B72F5B">
        <w:rPr>
          <w:rFonts w:ascii="Times New Roman" w:hAnsi="Times New Roman" w:cs="Times New Roman"/>
          <w:sz w:val="24"/>
          <w:szCs w:val="24"/>
        </w:rPr>
        <w:t xml:space="preserve">, for the </w:t>
      </w:r>
      <w:r w:rsidR="00752128">
        <w:rPr>
          <w:rFonts w:ascii="Times New Roman" w:hAnsi="Times New Roman" w:cs="Times New Roman"/>
          <w:sz w:val="24"/>
          <w:szCs w:val="24"/>
        </w:rPr>
        <w:t>1</w:t>
      </w:r>
      <w:r w:rsidR="00752128" w:rsidRPr="00752128">
        <w:rPr>
          <w:rFonts w:ascii="Times New Roman" w:hAnsi="Times New Roman" w:cs="Times New Roman"/>
          <w:sz w:val="24"/>
          <w:szCs w:val="24"/>
          <w:vertAlign w:val="superscript"/>
        </w:rPr>
        <w:t>st</w:t>
      </w:r>
      <w:r w:rsidR="00752128">
        <w:rPr>
          <w:rFonts w:ascii="Times New Roman" w:hAnsi="Times New Roman" w:cs="Times New Roman"/>
          <w:sz w:val="24"/>
          <w:szCs w:val="24"/>
        </w:rPr>
        <w:t xml:space="preserve"> </w:t>
      </w:r>
      <w:r w:rsidR="00B72F5B">
        <w:rPr>
          <w:rFonts w:ascii="Times New Roman" w:hAnsi="Times New Roman" w:cs="Times New Roman"/>
          <w:sz w:val="24"/>
          <w:szCs w:val="24"/>
        </w:rPr>
        <w:t xml:space="preserve">&amp; </w:t>
      </w:r>
      <w:r w:rsidR="00752128">
        <w:rPr>
          <w:rFonts w:ascii="Times New Roman" w:hAnsi="Times New Roman" w:cs="Times New Roman"/>
          <w:sz w:val="24"/>
          <w:szCs w:val="24"/>
        </w:rPr>
        <w:t>2</w:t>
      </w:r>
      <w:r w:rsidR="00752128" w:rsidRPr="00752128">
        <w:rPr>
          <w:rFonts w:ascii="Times New Roman" w:hAnsi="Times New Roman" w:cs="Times New Roman"/>
          <w:sz w:val="24"/>
          <w:szCs w:val="24"/>
          <w:vertAlign w:val="superscript"/>
        </w:rPr>
        <w:t>nd</w:t>
      </w:r>
      <w:r w:rsidR="00752128">
        <w:rPr>
          <w:rFonts w:ascii="Times New Roman" w:hAnsi="Times New Roman" w:cs="Times New Roman"/>
          <w:sz w:val="24"/>
          <w:szCs w:val="24"/>
        </w:rPr>
        <w:t xml:space="preserve"> </w:t>
      </w:r>
      <w:r w:rsidR="00B72F5B">
        <w:rPr>
          <w:rFonts w:ascii="Times New Roman" w:hAnsi="Times New Roman" w:cs="Times New Roman"/>
          <w:sz w:val="24"/>
          <w:szCs w:val="24"/>
        </w:rPr>
        <w:t>respondents</w:t>
      </w:r>
    </w:p>
    <w:p w14:paraId="039F4C7A" w14:textId="1A5CAAD7" w:rsidR="00506B27" w:rsidRPr="005F15C1" w:rsidRDefault="00752128" w:rsidP="00B109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752128">
        <w:rPr>
          <w:rFonts w:ascii="Times New Roman" w:hAnsi="Times New Roman" w:cs="Times New Roman"/>
          <w:i/>
          <w:iCs/>
          <w:sz w:val="24"/>
          <w:szCs w:val="24"/>
        </w:rPr>
        <w:t>T.</w:t>
      </w:r>
      <w:r>
        <w:rPr>
          <w:rFonts w:ascii="Times New Roman" w:hAnsi="Times New Roman" w:cs="Times New Roman"/>
          <w:sz w:val="24"/>
          <w:szCs w:val="24"/>
        </w:rPr>
        <w:t xml:space="preserve"> </w:t>
      </w:r>
      <w:r w:rsidRPr="00752128">
        <w:rPr>
          <w:rFonts w:ascii="Times New Roman" w:hAnsi="Times New Roman" w:cs="Times New Roman"/>
          <w:i/>
          <w:iCs/>
          <w:sz w:val="24"/>
          <w:szCs w:val="24"/>
        </w:rPr>
        <w:t>Zhuwarara</w:t>
      </w:r>
      <w:r>
        <w:rPr>
          <w:rFonts w:ascii="Times New Roman" w:hAnsi="Times New Roman" w:cs="Times New Roman"/>
          <w:sz w:val="24"/>
          <w:szCs w:val="24"/>
        </w:rPr>
        <w:t>, for the 3</w:t>
      </w:r>
      <w:r w:rsidRPr="0075212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t>
      </w:r>
    </w:p>
    <w:p w14:paraId="58A07150" w14:textId="4D9C6C2D" w:rsidR="004121A8" w:rsidRDefault="00752128" w:rsidP="002957F8">
      <w:pPr>
        <w:spacing w:after="0" w:line="360" w:lineRule="auto"/>
        <w:jc w:val="both"/>
        <w:rPr>
          <w:rFonts w:ascii="Times New Roman" w:hAnsi="Times New Roman" w:cs="Times New Roman"/>
          <w:bCs/>
          <w:sz w:val="24"/>
          <w:szCs w:val="24"/>
          <w:lang w:val="en-ZW"/>
        </w:rPr>
      </w:pPr>
      <w:r w:rsidRPr="00752128">
        <w:rPr>
          <w:rFonts w:ascii="Times New Roman" w:hAnsi="Times New Roman" w:cs="Times New Roman"/>
          <w:bCs/>
          <w:sz w:val="24"/>
          <w:szCs w:val="24"/>
          <w:lang w:val="en-ZW"/>
        </w:rPr>
        <w:t xml:space="preserve">Ms </w:t>
      </w:r>
      <w:r w:rsidRPr="00752128">
        <w:rPr>
          <w:rFonts w:ascii="Times New Roman" w:hAnsi="Times New Roman" w:cs="Times New Roman"/>
          <w:bCs/>
          <w:i/>
          <w:iCs/>
          <w:sz w:val="24"/>
          <w:szCs w:val="24"/>
          <w:lang w:val="en-ZW"/>
        </w:rPr>
        <w:t>A. Mhlanga</w:t>
      </w:r>
      <w:r w:rsidRPr="00752128">
        <w:rPr>
          <w:rFonts w:ascii="Times New Roman" w:hAnsi="Times New Roman" w:cs="Times New Roman"/>
          <w:bCs/>
          <w:sz w:val="24"/>
          <w:szCs w:val="24"/>
          <w:lang w:val="en-ZW"/>
        </w:rPr>
        <w:t>, for the 4</w:t>
      </w:r>
      <w:r w:rsidRPr="00752128">
        <w:rPr>
          <w:rFonts w:ascii="Times New Roman" w:hAnsi="Times New Roman" w:cs="Times New Roman"/>
          <w:bCs/>
          <w:sz w:val="24"/>
          <w:szCs w:val="24"/>
          <w:vertAlign w:val="superscript"/>
          <w:lang w:val="en-ZW"/>
        </w:rPr>
        <w:t>th</w:t>
      </w:r>
      <w:r w:rsidRPr="00752128">
        <w:rPr>
          <w:rFonts w:ascii="Times New Roman" w:hAnsi="Times New Roman" w:cs="Times New Roman"/>
          <w:bCs/>
          <w:sz w:val="24"/>
          <w:szCs w:val="24"/>
          <w:lang w:val="en-ZW"/>
        </w:rPr>
        <w:t xml:space="preserve"> respondent </w:t>
      </w:r>
    </w:p>
    <w:p w14:paraId="5B011394" w14:textId="77777777" w:rsidR="00752128" w:rsidRDefault="00752128" w:rsidP="005F00DD">
      <w:pPr>
        <w:spacing w:after="0" w:line="240" w:lineRule="auto"/>
        <w:jc w:val="both"/>
        <w:rPr>
          <w:rFonts w:ascii="Times New Roman" w:hAnsi="Times New Roman" w:cs="Times New Roman"/>
          <w:bCs/>
          <w:sz w:val="24"/>
          <w:szCs w:val="24"/>
          <w:lang w:val="en-ZW"/>
        </w:rPr>
      </w:pPr>
    </w:p>
    <w:p w14:paraId="6EB6F5AC" w14:textId="77777777" w:rsidR="005F00DD" w:rsidRPr="00752128" w:rsidRDefault="005F00DD" w:rsidP="005F00DD">
      <w:pPr>
        <w:spacing w:after="0" w:line="240" w:lineRule="auto"/>
        <w:jc w:val="both"/>
        <w:rPr>
          <w:rFonts w:ascii="Times New Roman" w:hAnsi="Times New Roman" w:cs="Times New Roman"/>
          <w:bCs/>
          <w:sz w:val="24"/>
          <w:szCs w:val="24"/>
          <w:lang w:val="en-ZW"/>
        </w:rPr>
      </w:pPr>
    </w:p>
    <w:p w14:paraId="0583DC2E" w14:textId="4AAF33A9" w:rsidR="002371FF" w:rsidRDefault="005F00DD" w:rsidP="005F00D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957F8" w:rsidRPr="005F00DD">
        <w:rPr>
          <w:rFonts w:ascii="Times New Roman" w:hAnsi="Times New Roman" w:cs="Times New Roman"/>
          <w:sz w:val="24"/>
          <w:szCs w:val="24"/>
        </w:rPr>
        <w:t>MUSITHU J:</w:t>
      </w:r>
      <w:r>
        <w:rPr>
          <w:rFonts w:ascii="Times New Roman" w:hAnsi="Times New Roman" w:cs="Times New Roman"/>
          <w:sz w:val="24"/>
          <w:szCs w:val="24"/>
        </w:rPr>
        <w:t xml:space="preserve">    </w:t>
      </w:r>
      <w:r w:rsidR="00F813B0">
        <w:rPr>
          <w:rFonts w:ascii="Times New Roman" w:hAnsi="Times New Roman" w:cs="Times New Roman"/>
          <w:sz w:val="24"/>
          <w:szCs w:val="24"/>
        </w:rPr>
        <w:t>Th</w:t>
      </w:r>
      <w:r w:rsidR="00E578F2">
        <w:rPr>
          <w:rFonts w:ascii="Times New Roman" w:hAnsi="Times New Roman" w:cs="Times New Roman"/>
          <w:sz w:val="24"/>
          <w:szCs w:val="24"/>
        </w:rPr>
        <w:t xml:space="preserve">is ruling is made pursuant to </w:t>
      </w:r>
      <w:r w:rsidR="001323C2">
        <w:rPr>
          <w:rFonts w:ascii="Times New Roman" w:hAnsi="Times New Roman" w:cs="Times New Roman"/>
          <w:sz w:val="24"/>
          <w:szCs w:val="24"/>
        </w:rPr>
        <w:t xml:space="preserve">a preliminary objection raised by the third respondent’s counsel at the commencement of oral submissions in this matter. </w:t>
      </w:r>
      <w:r w:rsidR="002371FF">
        <w:rPr>
          <w:rFonts w:ascii="Times New Roman" w:hAnsi="Times New Roman" w:cs="Times New Roman"/>
          <w:sz w:val="24"/>
          <w:szCs w:val="24"/>
        </w:rPr>
        <w:t>The preliminary point was concerned with the propriety of filing the record of proceedings required in terms of r 62(5)</w:t>
      </w:r>
      <w:r w:rsidR="004C6F23">
        <w:rPr>
          <w:rFonts w:ascii="Times New Roman" w:hAnsi="Times New Roman" w:cs="Times New Roman"/>
          <w:sz w:val="24"/>
          <w:szCs w:val="24"/>
        </w:rPr>
        <w:t xml:space="preserve"> of the High Court rules, 2021 (the rules)</w:t>
      </w:r>
      <w:r w:rsidR="002371FF">
        <w:rPr>
          <w:rFonts w:ascii="Times New Roman" w:hAnsi="Times New Roman" w:cs="Times New Roman"/>
          <w:sz w:val="24"/>
          <w:szCs w:val="24"/>
        </w:rPr>
        <w:t xml:space="preserve">, on the eve of the hearing of this matter. </w:t>
      </w:r>
    </w:p>
    <w:p w14:paraId="1C148BFD" w14:textId="012A63C6" w:rsidR="00435727" w:rsidRDefault="005F00DD" w:rsidP="005F0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371FF">
        <w:rPr>
          <w:rFonts w:ascii="Times New Roman" w:hAnsi="Times New Roman" w:cs="Times New Roman"/>
          <w:sz w:val="24"/>
          <w:szCs w:val="24"/>
        </w:rPr>
        <w:t xml:space="preserve">The brief background to the matter is as follows. </w:t>
      </w:r>
      <w:r w:rsidR="00435727">
        <w:rPr>
          <w:rFonts w:ascii="Times New Roman" w:hAnsi="Times New Roman" w:cs="Times New Roman"/>
          <w:sz w:val="24"/>
          <w:szCs w:val="24"/>
        </w:rPr>
        <w:t>The applicant approached this court seeking the review of the first respondent’s decision of</w:t>
      </w:r>
      <w:r w:rsidR="00660FC4">
        <w:rPr>
          <w:rFonts w:ascii="Times New Roman" w:hAnsi="Times New Roman" w:cs="Times New Roman"/>
          <w:sz w:val="24"/>
          <w:szCs w:val="24"/>
        </w:rPr>
        <w:t>:</w:t>
      </w:r>
      <w:r w:rsidR="00435727">
        <w:rPr>
          <w:rFonts w:ascii="Times New Roman" w:hAnsi="Times New Roman" w:cs="Times New Roman"/>
          <w:sz w:val="24"/>
          <w:szCs w:val="24"/>
        </w:rPr>
        <w:t xml:space="preserve"> withdrawing the notice of intention to cancel the third respondent’s certificate of registration of its milling site under registration number ME18</w:t>
      </w:r>
      <w:r w:rsidR="00660FC4">
        <w:rPr>
          <w:rFonts w:ascii="Times New Roman" w:hAnsi="Times New Roman" w:cs="Times New Roman"/>
          <w:sz w:val="24"/>
          <w:szCs w:val="24"/>
        </w:rPr>
        <w:t xml:space="preserve">: cancelling the certificate of registration of Kaukonde Tanyaradzwa Brian’s block registration number 44957 and cancelling the certificate of registration of Scravien Nyamuchengwa’s block registration number ME 348 G of Reef Serai A. The review was sought on the basis that the first respondent was actuated by bias and malice in the manner he </w:t>
      </w:r>
      <w:r w:rsidR="004C6F23">
        <w:rPr>
          <w:rFonts w:ascii="Times New Roman" w:hAnsi="Times New Roman" w:cs="Times New Roman"/>
          <w:sz w:val="24"/>
          <w:szCs w:val="24"/>
        </w:rPr>
        <w:t xml:space="preserve">made </w:t>
      </w:r>
      <w:r w:rsidR="00660FC4">
        <w:rPr>
          <w:rFonts w:ascii="Times New Roman" w:hAnsi="Times New Roman" w:cs="Times New Roman"/>
          <w:sz w:val="24"/>
          <w:szCs w:val="24"/>
        </w:rPr>
        <w:t xml:space="preserve">the decision. The decision itself was also dismissed as being grossly irregular for diverse reasons </w:t>
      </w:r>
      <w:r w:rsidR="004C6F23">
        <w:rPr>
          <w:rFonts w:ascii="Times New Roman" w:hAnsi="Times New Roman" w:cs="Times New Roman"/>
          <w:sz w:val="24"/>
          <w:szCs w:val="24"/>
        </w:rPr>
        <w:t xml:space="preserve">as </w:t>
      </w:r>
      <w:r w:rsidR="00660FC4">
        <w:rPr>
          <w:rFonts w:ascii="Times New Roman" w:hAnsi="Times New Roman" w:cs="Times New Roman"/>
          <w:sz w:val="24"/>
          <w:szCs w:val="24"/>
        </w:rPr>
        <w:lastRenderedPageBreak/>
        <w:t xml:space="preserve">set out in the application. </w:t>
      </w:r>
      <w:r w:rsidR="00730DBD">
        <w:rPr>
          <w:rFonts w:ascii="Times New Roman" w:hAnsi="Times New Roman" w:cs="Times New Roman"/>
          <w:sz w:val="24"/>
          <w:szCs w:val="24"/>
        </w:rPr>
        <w:t>The applicant</w:t>
      </w:r>
      <w:r w:rsidR="0090066B">
        <w:rPr>
          <w:rFonts w:ascii="Times New Roman" w:hAnsi="Times New Roman" w:cs="Times New Roman"/>
          <w:sz w:val="24"/>
          <w:szCs w:val="24"/>
        </w:rPr>
        <w:t xml:space="preserve"> petitioned the court to set aside the decision of the first respondent. </w:t>
      </w:r>
      <w:r w:rsidR="00730DBD">
        <w:rPr>
          <w:rFonts w:ascii="Times New Roman" w:hAnsi="Times New Roman" w:cs="Times New Roman"/>
          <w:sz w:val="24"/>
          <w:szCs w:val="24"/>
        </w:rPr>
        <w:t xml:space="preserve"> </w:t>
      </w:r>
    </w:p>
    <w:p w14:paraId="2DD11180" w14:textId="614AC98F" w:rsidR="00660FC4" w:rsidRPr="00AA5624" w:rsidRDefault="005F00DD" w:rsidP="005F00DD">
      <w:pPr>
        <w:spacing w:after="0" w:line="360" w:lineRule="auto"/>
        <w:ind w:hanging="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60FC4">
        <w:rPr>
          <w:rFonts w:ascii="Times New Roman" w:hAnsi="Times New Roman" w:cs="Times New Roman"/>
          <w:sz w:val="24"/>
          <w:szCs w:val="24"/>
        </w:rPr>
        <w:t>The application was opposed by the first, second and third respondents. The third respondent pointed to the failure by the applicant to attach the record of the proceedings that it sought to have reviewed as being fatal to its application. That preliminary point was persisted with in the third respondent’s heads of argument.</w:t>
      </w:r>
      <w:r w:rsidR="0076173F">
        <w:rPr>
          <w:rFonts w:ascii="Times New Roman" w:hAnsi="Times New Roman" w:cs="Times New Roman"/>
          <w:sz w:val="24"/>
          <w:szCs w:val="24"/>
        </w:rPr>
        <w:t xml:space="preserve"> The court was urged to dismiss the application for want of compliance with r 62(5) of the rules. </w:t>
      </w:r>
      <w:r w:rsidR="00AA5624">
        <w:rPr>
          <w:rFonts w:ascii="Times New Roman" w:hAnsi="Times New Roman" w:cs="Times New Roman"/>
          <w:sz w:val="24"/>
          <w:szCs w:val="24"/>
        </w:rPr>
        <w:t xml:space="preserve">This is the same point that Mr </w:t>
      </w:r>
      <w:r w:rsidR="00AA5624" w:rsidRPr="00AA5624">
        <w:rPr>
          <w:rFonts w:ascii="Times New Roman" w:hAnsi="Times New Roman" w:cs="Times New Roman"/>
          <w:i/>
          <w:iCs/>
          <w:sz w:val="24"/>
          <w:szCs w:val="24"/>
        </w:rPr>
        <w:t xml:space="preserve">Zhuwarara </w:t>
      </w:r>
      <w:r w:rsidR="00AA5624">
        <w:rPr>
          <w:rFonts w:ascii="Times New Roman" w:hAnsi="Times New Roman" w:cs="Times New Roman"/>
          <w:sz w:val="24"/>
          <w:szCs w:val="24"/>
        </w:rPr>
        <w:t xml:space="preserve">for the third respondent </w:t>
      </w:r>
      <w:r w:rsidR="004847F3">
        <w:rPr>
          <w:rFonts w:ascii="Times New Roman" w:hAnsi="Times New Roman" w:cs="Times New Roman"/>
          <w:sz w:val="24"/>
          <w:szCs w:val="24"/>
        </w:rPr>
        <w:t xml:space="preserve">pressed ahead with at the hearing before me. </w:t>
      </w:r>
      <w:r w:rsidR="00660FC4" w:rsidRPr="00AA5624">
        <w:rPr>
          <w:rFonts w:ascii="Times New Roman" w:hAnsi="Times New Roman" w:cs="Times New Roman"/>
          <w:sz w:val="24"/>
          <w:szCs w:val="24"/>
        </w:rPr>
        <w:t xml:space="preserve"> </w:t>
      </w:r>
    </w:p>
    <w:p w14:paraId="09FFA1D0" w14:textId="2AE62095" w:rsidR="00F54A94" w:rsidRPr="005F00DD" w:rsidRDefault="00F54A94" w:rsidP="00F54A94">
      <w:pPr>
        <w:spacing w:after="0" w:line="360" w:lineRule="auto"/>
        <w:jc w:val="both"/>
        <w:rPr>
          <w:rFonts w:ascii="Times New Roman" w:hAnsi="Times New Roman" w:cs="Times New Roman"/>
          <w:b/>
          <w:sz w:val="24"/>
          <w:szCs w:val="24"/>
          <w:u w:val="single"/>
        </w:rPr>
      </w:pPr>
      <w:r w:rsidRPr="005F00DD">
        <w:rPr>
          <w:rFonts w:ascii="Times New Roman" w:hAnsi="Times New Roman" w:cs="Times New Roman"/>
          <w:b/>
          <w:sz w:val="24"/>
          <w:szCs w:val="24"/>
          <w:u w:val="single"/>
        </w:rPr>
        <w:t xml:space="preserve">The submissions and the analysis </w:t>
      </w:r>
    </w:p>
    <w:p w14:paraId="66BEE77C" w14:textId="4D8C8EDA" w:rsidR="00EB3D57" w:rsidRDefault="00F54A94" w:rsidP="00E614E2">
      <w:pPr>
        <w:spacing w:after="0" w:line="360" w:lineRule="auto"/>
        <w:jc w:val="both"/>
        <w:rPr>
          <w:rFonts w:ascii="Times New Roman" w:hAnsi="Times New Roman" w:cs="Times New Roman"/>
          <w:color w:val="000000"/>
          <w:sz w:val="24"/>
          <w:szCs w:val="24"/>
          <w:lang w:val="en-ZW"/>
        </w:rPr>
      </w:pPr>
      <w:r w:rsidRPr="00083A8F">
        <w:rPr>
          <w:rFonts w:ascii="Times New Roman" w:hAnsi="Times New Roman" w:cs="Times New Roman"/>
          <w:bCs/>
          <w:sz w:val="24"/>
          <w:szCs w:val="24"/>
        </w:rPr>
        <w:tab/>
      </w:r>
      <w:r w:rsidR="00E67F12">
        <w:rPr>
          <w:rFonts w:ascii="Times New Roman" w:hAnsi="Times New Roman" w:cs="Times New Roman"/>
          <w:bCs/>
          <w:sz w:val="24"/>
          <w:szCs w:val="24"/>
        </w:rPr>
        <w:t xml:space="preserve">Mr </w:t>
      </w:r>
      <w:r w:rsidR="00E67F12" w:rsidRPr="00E67F12">
        <w:rPr>
          <w:rFonts w:ascii="Times New Roman" w:hAnsi="Times New Roman" w:cs="Times New Roman"/>
          <w:bCs/>
          <w:i/>
          <w:iCs/>
          <w:sz w:val="24"/>
          <w:szCs w:val="24"/>
        </w:rPr>
        <w:t xml:space="preserve">Zhuwarara </w:t>
      </w:r>
      <w:r w:rsidR="00E67F12">
        <w:rPr>
          <w:rFonts w:ascii="Times New Roman" w:hAnsi="Times New Roman" w:cs="Times New Roman"/>
          <w:bCs/>
          <w:sz w:val="24"/>
          <w:szCs w:val="24"/>
        </w:rPr>
        <w:t xml:space="preserve">submitted that </w:t>
      </w:r>
      <w:r w:rsidR="00E67F12">
        <w:rPr>
          <w:rFonts w:ascii="Times New Roman" w:hAnsi="Times New Roman" w:cs="Times New Roman"/>
          <w:color w:val="000000"/>
          <w:sz w:val="24"/>
          <w:szCs w:val="24"/>
          <w:lang w:val="en-ZW"/>
        </w:rPr>
        <w:t xml:space="preserve">pleadings and heads of argument by all the parties were </w:t>
      </w:r>
      <w:r w:rsidR="00723738">
        <w:rPr>
          <w:rFonts w:ascii="Times New Roman" w:hAnsi="Times New Roman" w:cs="Times New Roman"/>
          <w:color w:val="000000"/>
          <w:sz w:val="24"/>
          <w:szCs w:val="24"/>
          <w:lang w:val="en-ZW"/>
        </w:rPr>
        <w:t xml:space="preserve">filed </w:t>
      </w:r>
      <w:r w:rsidR="00E67F12">
        <w:rPr>
          <w:rFonts w:ascii="Times New Roman" w:hAnsi="Times New Roman" w:cs="Times New Roman"/>
          <w:color w:val="000000"/>
          <w:sz w:val="24"/>
          <w:szCs w:val="24"/>
          <w:lang w:val="en-ZW"/>
        </w:rPr>
        <w:t xml:space="preserve">before the record of proceedings which gave rise to the review had </w:t>
      </w:r>
      <w:r w:rsidR="00723738">
        <w:rPr>
          <w:rFonts w:ascii="Times New Roman" w:hAnsi="Times New Roman" w:cs="Times New Roman"/>
          <w:color w:val="000000"/>
          <w:sz w:val="24"/>
          <w:szCs w:val="24"/>
          <w:lang w:val="en-ZW"/>
        </w:rPr>
        <w:t>been submitted</w:t>
      </w:r>
      <w:r w:rsidR="00E67F12">
        <w:rPr>
          <w:rFonts w:ascii="Times New Roman" w:hAnsi="Times New Roman" w:cs="Times New Roman"/>
          <w:color w:val="000000"/>
          <w:sz w:val="24"/>
          <w:szCs w:val="24"/>
          <w:lang w:val="en-ZW"/>
        </w:rPr>
        <w:t xml:space="preserve">. </w:t>
      </w:r>
      <w:r w:rsidR="001E2629">
        <w:rPr>
          <w:rFonts w:ascii="Times New Roman" w:hAnsi="Times New Roman" w:cs="Times New Roman"/>
          <w:color w:val="000000"/>
          <w:sz w:val="24"/>
          <w:szCs w:val="24"/>
          <w:lang w:val="en-ZW"/>
        </w:rPr>
        <w:t xml:space="preserve">The record of proceedings was only </w:t>
      </w:r>
      <w:r w:rsidR="00723738">
        <w:rPr>
          <w:rFonts w:ascii="Times New Roman" w:hAnsi="Times New Roman" w:cs="Times New Roman"/>
          <w:color w:val="000000"/>
          <w:sz w:val="24"/>
          <w:szCs w:val="24"/>
          <w:lang w:val="en-ZW"/>
        </w:rPr>
        <w:t xml:space="preserve">submitted </w:t>
      </w:r>
      <w:r w:rsidR="001E2629">
        <w:rPr>
          <w:rFonts w:ascii="Times New Roman" w:hAnsi="Times New Roman" w:cs="Times New Roman"/>
          <w:color w:val="000000"/>
          <w:sz w:val="24"/>
          <w:szCs w:val="24"/>
          <w:lang w:val="en-ZW"/>
        </w:rPr>
        <w:t xml:space="preserve">under cover of a letter of 21 January 2025, when it ought to have been filed as far back as 6 September 2024. That record was only filed after the third respondent had </w:t>
      </w:r>
      <w:r w:rsidR="00723738">
        <w:rPr>
          <w:rFonts w:ascii="Times New Roman" w:hAnsi="Times New Roman" w:cs="Times New Roman"/>
          <w:color w:val="000000"/>
          <w:sz w:val="24"/>
          <w:szCs w:val="24"/>
          <w:lang w:val="en-ZW"/>
        </w:rPr>
        <w:t xml:space="preserve">raised </w:t>
      </w:r>
      <w:r w:rsidR="001E2629">
        <w:rPr>
          <w:rFonts w:ascii="Times New Roman" w:hAnsi="Times New Roman" w:cs="Times New Roman"/>
          <w:color w:val="000000"/>
          <w:sz w:val="24"/>
          <w:szCs w:val="24"/>
          <w:lang w:val="en-ZW"/>
        </w:rPr>
        <w:t xml:space="preserve">an objection </w:t>
      </w:r>
      <w:r w:rsidR="00723738">
        <w:rPr>
          <w:rFonts w:ascii="Times New Roman" w:hAnsi="Times New Roman" w:cs="Times New Roman"/>
          <w:color w:val="000000"/>
          <w:sz w:val="24"/>
          <w:szCs w:val="24"/>
          <w:lang w:val="en-ZW"/>
        </w:rPr>
        <w:t>concerning its non submission.</w:t>
      </w:r>
      <w:r w:rsidR="001E2629">
        <w:rPr>
          <w:rFonts w:ascii="Times New Roman" w:hAnsi="Times New Roman" w:cs="Times New Roman"/>
          <w:color w:val="000000"/>
          <w:sz w:val="24"/>
          <w:szCs w:val="24"/>
          <w:lang w:val="en-ZW"/>
        </w:rPr>
        <w:t xml:space="preserve"> Mr </w:t>
      </w:r>
      <w:r w:rsidR="001E2629" w:rsidRPr="001E2629">
        <w:rPr>
          <w:rFonts w:ascii="Times New Roman" w:hAnsi="Times New Roman" w:cs="Times New Roman"/>
          <w:i/>
          <w:iCs/>
          <w:color w:val="000000"/>
          <w:sz w:val="24"/>
          <w:szCs w:val="24"/>
          <w:lang w:val="en-ZW"/>
        </w:rPr>
        <w:t xml:space="preserve">Zhuwarara </w:t>
      </w:r>
      <w:r w:rsidR="001E2629">
        <w:rPr>
          <w:rFonts w:ascii="Times New Roman" w:hAnsi="Times New Roman" w:cs="Times New Roman"/>
          <w:color w:val="000000"/>
          <w:sz w:val="24"/>
          <w:szCs w:val="24"/>
          <w:lang w:val="en-ZW"/>
        </w:rPr>
        <w:t xml:space="preserve">further submitted that contrary to </w:t>
      </w:r>
      <w:r w:rsidR="00723738">
        <w:rPr>
          <w:rFonts w:ascii="Times New Roman" w:hAnsi="Times New Roman" w:cs="Times New Roman"/>
          <w:color w:val="000000"/>
          <w:sz w:val="24"/>
          <w:szCs w:val="24"/>
          <w:lang w:val="en-ZW"/>
        </w:rPr>
        <w:t xml:space="preserve">the </w:t>
      </w:r>
      <w:r w:rsidR="001E2629">
        <w:rPr>
          <w:rFonts w:ascii="Times New Roman" w:hAnsi="Times New Roman" w:cs="Times New Roman"/>
          <w:color w:val="000000"/>
          <w:sz w:val="24"/>
          <w:szCs w:val="24"/>
          <w:lang w:val="en-ZW"/>
        </w:rPr>
        <w:t>procedure</w:t>
      </w:r>
      <w:r w:rsidR="00723738">
        <w:rPr>
          <w:rFonts w:ascii="Times New Roman" w:hAnsi="Times New Roman" w:cs="Times New Roman"/>
          <w:color w:val="000000"/>
          <w:sz w:val="24"/>
          <w:szCs w:val="24"/>
          <w:lang w:val="en-ZW"/>
        </w:rPr>
        <w:t xml:space="preserve"> set out in the rules</w:t>
      </w:r>
      <w:r w:rsidR="001E2629">
        <w:rPr>
          <w:rFonts w:ascii="Times New Roman" w:hAnsi="Times New Roman" w:cs="Times New Roman"/>
          <w:color w:val="000000"/>
          <w:sz w:val="24"/>
          <w:szCs w:val="24"/>
          <w:lang w:val="en-ZW"/>
        </w:rPr>
        <w:t xml:space="preserve">, the record was submitted by the applicant instead of the first respondent. It was not even directed to the registrar but to the applicant. </w:t>
      </w:r>
      <w:r w:rsidR="00EB3D57">
        <w:rPr>
          <w:rFonts w:ascii="Times New Roman" w:hAnsi="Times New Roman" w:cs="Times New Roman"/>
          <w:color w:val="000000"/>
          <w:sz w:val="24"/>
          <w:szCs w:val="24"/>
          <w:lang w:val="en-ZW"/>
        </w:rPr>
        <w:t>The record had not only been submitted late</w:t>
      </w:r>
      <w:r w:rsidR="00723738">
        <w:rPr>
          <w:rFonts w:ascii="Times New Roman" w:hAnsi="Times New Roman" w:cs="Times New Roman"/>
          <w:color w:val="000000"/>
          <w:sz w:val="24"/>
          <w:szCs w:val="24"/>
          <w:lang w:val="en-ZW"/>
        </w:rPr>
        <w:t xml:space="preserve">, but it </w:t>
      </w:r>
      <w:r w:rsidR="00EB3D57">
        <w:rPr>
          <w:rFonts w:ascii="Times New Roman" w:hAnsi="Times New Roman" w:cs="Times New Roman"/>
          <w:color w:val="000000"/>
          <w:sz w:val="24"/>
          <w:szCs w:val="24"/>
          <w:lang w:val="en-ZW"/>
        </w:rPr>
        <w:t xml:space="preserve">was also uncertified and had been </w:t>
      </w:r>
      <w:r w:rsidR="00723738">
        <w:rPr>
          <w:rFonts w:ascii="Times New Roman" w:hAnsi="Times New Roman" w:cs="Times New Roman"/>
          <w:color w:val="000000"/>
          <w:sz w:val="24"/>
          <w:szCs w:val="24"/>
          <w:lang w:val="en-ZW"/>
        </w:rPr>
        <w:t xml:space="preserve">filed </w:t>
      </w:r>
      <w:r w:rsidR="00EB3D57">
        <w:rPr>
          <w:rFonts w:ascii="Times New Roman" w:hAnsi="Times New Roman" w:cs="Times New Roman"/>
          <w:color w:val="000000"/>
          <w:sz w:val="24"/>
          <w:szCs w:val="24"/>
          <w:lang w:val="en-ZW"/>
        </w:rPr>
        <w:t xml:space="preserve">by the wrong party. </w:t>
      </w:r>
      <w:r w:rsidR="00185238">
        <w:rPr>
          <w:rFonts w:ascii="Times New Roman" w:hAnsi="Times New Roman" w:cs="Times New Roman"/>
          <w:color w:val="000000"/>
          <w:sz w:val="24"/>
          <w:szCs w:val="24"/>
          <w:lang w:val="en-ZW"/>
        </w:rPr>
        <w:t xml:space="preserve">Some minutes of the meetings held between the parties and the first respondent were </w:t>
      </w:r>
      <w:r w:rsidR="00723738">
        <w:rPr>
          <w:rFonts w:ascii="Times New Roman" w:hAnsi="Times New Roman" w:cs="Times New Roman"/>
          <w:color w:val="000000"/>
          <w:sz w:val="24"/>
          <w:szCs w:val="24"/>
          <w:lang w:val="en-ZW"/>
        </w:rPr>
        <w:t xml:space="preserve">allegedly </w:t>
      </w:r>
      <w:r w:rsidR="00185238">
        <w:rPr>
          <w:rFonts w:ascii="Times New Roman" w:hAnsi="Times New Roman" w:cs="Times New Roman"/>
          <w:color w:val="000000"/>
          <w:sz w:val="24"/>
          <w:szCs w:val="24"/>
          <w:lang w:val="en-ZW"/>
        </w:rPr>
        <w:t xml:space="preserve">missing from the record. </w:t>
      </w:r>
    </w:p>
    <w:p w14:paraId="055B2875" w14:textId="639901AE" w:rsidR="00846A94" w:rsidRPr="00185238" w:rsidRDefault="005F00DD" w:rsidP="005F00DD">
      <w:pPr>
        <w:spacing w:after="0" w:line="360" w:lineRule="auto"/>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ab/>
      </w:r>
      <w:r w:rsidR="00EB3D57">
        <w:rPr>
          <w:rFonts w:ascii="Times New Roman" w:hAnsi="Times New Roman" w:cs="Times New Roman"/>
          <w:color w:val="000000"/>
          <w:sz w:val="24"/>
          <w:szCs w:val="24"/>
          <w:lang w:val="en-ZW"/>
        </w:rPr>
        <w:t xml:space="preserve">Counsel further submitted that the entire application was afflicted by an incurable defect, which called for the striking </w:t>
      </w:r>
      <w:r w:rsidR="00723738">
        <w:rPr>
          <w:rFonts w:ascii="Times New Roman" w:hAnsi="Times New Roman" w:cs="Times New Roman"/>
          <w:color w:val="000000"/>
          <w:sz w:val="24"/>
          <w:szCs w:val="24"/>
          <w:lang w:val="en-ZW"/>
        </w:rPr>
        <w:t>of</w:t>
      </w:r>
      <w:r w:rsidR="00EB3D57">
        <w:rPr>
          <w:rFonts w:ascii="Times New Roman" w:hAnsi="Times New Roman" w:cs="Times New Roman"/>
          <w:color w:val="000000"/>
          <w:sz w:val="24"/>
          <w:szCs w:val="24"/>
          <w:lang w:val="en-ZW"/>
        </w:rPr>
        <w:t xml:space="preserve"> the matter off the roll with costs in terms of Practice Direction 3 of 2013. </w:t>
      </w:r>
      <w:r w:rsidR="00185238">
        <w:rPr>
          <w:rFonts w:ascii="Times New Roman" w:hAnsi="Times New Roman" w:cs="Times New Roman"/>
          <w:color w:val="000000"/>
          <w:sz w:val="24"/>
          <w:szCs w:val="24"/>
          <w:lang w:val="en-ZW"/>
        </w:rPr>
        <w:t xml:space="preserve">As the </w:t>
      </w:r>
      <w:r w:rsidR="00185238" w:rsidRPr="00185238">
        <w:rPr>
          <w:rFonts w:ascii="Times New Roman" w:hAnsi="Times New Roman" w:cs="Times New Roman"/>
          <w:i/>
          <w:iCs/>
          <w:color w:val="000000"/>
          <w:sz w:val="24"/>
          <w:szCs w:val="24"/>
          <w:lang w:val="en-ZW"/>
        </w:rPr>
        <w:t>dominus litis</w:t>
      </w:r>
      <w:r w:rsidR="00185238">
        <w:rPr>
          <w:rFonts w:ascii="Times New Roman" w:hAnsi="Times New Roman" w:cs="Times New Roman"/>
          <w:i/>
          <w:iCs/>
          <w:color w:val="000000"/>
          <w:sz w:val="24"/>
          <w:szCs w:val="24"/>
          <w:lang w:val="en-ZW"/>
        </w:rPr>
        <w:t xml:space="preserve">, </w:t>
      </w:r>
      <w:r w:rsidR="00185238">
        <w:rPr>
          <w:rFonts w:ascii="Times New Roman" w:hAnsi="Times New Roman" w:cs="Times New Roman"/>
          <w:color w:val="000000"/>
          <w:sz w:val="24"/>
          <w:szCs w:val="24"/>
          <w:lang w:val="en-ZW"/>
        </w:rPr>
        <w:t xml:space="preserve">the applicant was required by r 62(5) to ensure that there was compliance with the provision that required the submission of the record by the first respondent. </w:t>
      </w:r>
    </w:p>
    <w:p w14:paraId="4D4C0BDC" w14:textId="164B14D5" w:rsidR="00846A94" w:rsidRDefault="00185238" w:rsidP="00D040F4">
      <w:pPr>
        <w:spacing w:after="0" w:line="360" w:lineRule="auto"/>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ab/>
        <w:t xml:space="preserve">In response, Mr </w:t>
      </w:r>
      <w:r w:rsidRPr="00185238">
        <w:rPr>
          <w:rFonts w:ascii="Times New Roman" w:hAnsi="Times New Roman" w:cs="Times New Roman"/>
          <w:i/>
          <w:iCs/>
          <w:color w:val="000000"/>
          <w:sz w:val="24"/>
          <w:szCs w:val="24"/>
          <w:lang w:val="en-ZW"/>
        </w:rPr>
        <w:t>Magwaliba</w:t>
      </w:r>
      <w:r>
        <w:rPr>
          <w:rFonts w:ascii="Times New Roman" w:hAnsi="Times New Roman" w:cs="Times New Roman"/>
          <w:color w:val="000000"/>
          <w:sz w:val="24"/>
          <w:szCs w:val="24"/>
          <w:lang w:val="en-ZW"/>
        </w:rPr>
        <w:t xml:space="preserve"> for the </w:t>
      </w:r>
      <w:r w:rsidR="006E019A">
        <w:rPr>
          <w:rFonts w:ascii="Times New Roman" w:hAnsi="Times New Roman" w:cs="Times New Roman"/>
          <w:color w:val="000000"/>
          <w:sz w:val="24"/>
          <w:szCs w:val="24"/>
          <w:lang w:val="en-ZW"/>
        </w:rPr>
        <w:t xml:space="preserve">applicant submitted that the </w:t>
      </w:r>
      <w:r w:rsidR="00642AAF">
        <w:rPr>
          <w:rFonts w:ascii="Times New Roman" w:hAnsi="Times New Roman" w:cs="Times New Roman"/>
          <w:color w:val="000000"/>
          <w:sz w:val="24"/>
          <w:szCs w:val="24"/>
          <w:lang w:val="en-ZW"/>
        </w:rPr>
        <w:t xml:space="preserve">flaws alluded to by the third respondent did not render </w:t>
      </w:r>
      <w:r w:rsidR="006E019A">
        <w:rPr>
          <w:rFonts w:ascii="Times New Roman" w:hAnsi="Times New Roman" w:cs="Times New Roman"/>
          <w:color w:val="000000"/>
          <w:sz w:val="24"/>
          <w:szCs w:val="24"/>
          <w:lang w:val="en-ZW"/>
        </w:rPr>
        <w:t>the application defective. It was not a requirement under r 62(5)</w:t>
      </w:r>
      <w:r w:rsidR="003C4D78">
        <w:rPr>
          <w:rFonts w:ascii="Times New Roman" w:hAnsi="Times New Roman" w:cs="Times New Roman"/>
          <w:color w:val="000000"/>
          <w:sz w:val="24"/>
          <w:szCs w:val="24"/>
          <w:lang w:val="en-ZW"/>
        </w:rPr>
        <w:t xml:space="preserve"> of the rules</w:t>
      </w:r>
      <w:r w:rsidR="006E019A">
        <w:rPr>
          <w:rFonts w:ascii="Times New Roman" w:hAnsi="Times New Roman" w:cs="Times New Roman"/>
          <w:color w:val="000000"/>
          <w:sz w:val="24"/>
          <w:szCs w:val="24"/>
          <w:lang w:val="en-ZW"/>
        </w:rPr>
        <w:t xml:space="preserve"> that the record of proceedings be </w:t>
      </w:r>
      <w:r w:rsidR="003C4D78">
        <w:rPr>
          <w:rFonts w:ascii="Times New Roman" w:hAnsi="Times New Roman" w:cs="Times New Roman"/>
          <w:color w:val="000000"/>
          <w:sz w:val="24"/>
          <w:szCs w:val="24"/>
          <w:lang w:val="en-ZW"/>
        </w:rPr>
        <w:t xml:space="preserve">submitted </w:t>
      </w:r>
      <w:r w:rsidR="006E019A">
        <w:rPr>
          <w:rFonts w:ascii="Times New Roman" w:hAnsi="Times New Roman" w:cs="Times New Roman"/>
          <w:color w:val="000000"/>
          <w:sz w:val="24"/>
          <w:szCs w:val="24"/>
          <w:lang w:val="en-ZW"/>
        </w:rPr>
        <w:t xml:space="preserve">at the time of filing the application for review. The failure to comply with r 62(5) did not </w:t>
      </w:r>
      <w:r w:rsidR="003C4D78">
        <w:rPr>
          <w:rFonts w:ascii="Times New Roman" w:hAnsi="Times New Roman" w:cs="Times New Roman"/>
          <w:color w:val="000000"/>
          <w:sz w:val="24"/>
          <w:szCs w:val="24"/>
          <w:lang w:val="en-ZW"/>
        </w:rPr>
        <w:t>undermine</w:t>
      </w:r>
      <w:r w:rsidR="006E019A">
        <w:rPr>
          <w:rFonts w:ascii="Times New Roman" w:hAnsi="Times New Roman" w:cs="Times New Roman"/>
          <w:color w:val="000000"/>
          <w:sz w:val="24"/>
          <w:szCs w:val="24"/>
          <w:lang w:val="en-ZW"/>
        </w:rPr>
        <w:t xml:space="preserve"> the application which was valid at the time of its filing. The record was only relevant for purposes of co</w:t>
      </w:r>
      <w:r w:rsidR="003C4D78">
        <w:rPr>
          <w:rFonts w:ascii="Times New Roman" w:hAnsi="Times New Roman" w:cs="Times New Roman"/>
          <w:color w:val="000000"/>
          <w:sz w:val="24"/>
          <w:szCs w:val="24"/>
          <w:lang w:val="en-ZW"/>
        </w:rPr>
        <w:t xml:space="preserve">nfirming </w:t>
      </w:r>
      <w:r w:rsidR="006E019A">
        <w:rPr>
          <w:rFonts w:ascii="Times New Roman" w:hAnsi="Times New Roman" w:cs="Times New Roman"/>
          <w:color w:val="000000"/>
          <w:sz w:val="24"/>
          <w:szCs w:val="24"/>
          <w:lang w:val="en-ZW"/>
        </w:rPr>
        <w:t xml:space="preserve">the averments made by the parties at the hearings before the first respondent. </w:t>
      </w:r>
    </w:p>
    <w:p w14:paraId="5E260F3A" w14:textId="02F9A0AF" w:rsidR="0017328D" w:rsidRDefault="006E019A" w:rsidP="00A35887">
      <w:pPr>
        <w:spacing w:after="0" w:line="360" w:lineRule="auto"/>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lastRenderedPageBreak/>
        <w:tab/>
      </w:r>
      <w:r w:rsidR="00F86DCD">
        <w:rPr>
          <w:rFonts w:ascii="Times New Roman" w:hAnsi="Times New Roman" w:cs="Times New Roman"/>
          <w:color w:val="000000"/>
          <w:sz w:val="24"/>
          <w:szCs w:val="24"/>
          <w:lang w:val="en-ZW"/>
        </w:rPr>
        <w:t>Counsel for the applicant referr</w:t>
      </w:r>
      <w:r>
        <w:rPr>
          <w:rFonts w:ascii="Times New Roman" w:hAnsi="Times New Roman" w:cs="Times New Roman"/>
          <w:color w:val="000000"/>
          <w:sz w:val="24"/>
          <w:szCs w:val="24"/>
          <w:lang w:val="en-ZW"/>
        </w:rPr>
        <w:t xml:space="preserve">ed to the case of </w:t>
      </w:r>
      <w:r w:rsidRPr="006E019A">
        <w:rPr>
          <w:rFonts w:ascii="Times New Roman" w:hAnsi="Times New Roman" w:cs="Times New Roman"/>
          <w:i/>
          <w:iCs/>
          <w:color w:val="000000"/>
          <w:sz w:val="24"/>
          <w:szCs w:val="24"/>
          <w:lang w:val="en-ZW"/>
        </w:rPr>
        <w:t>Zimpapers (1980) Ltd Workers’ Committee &amp; Ano v Musariri N</w:t>
      </w:r>
      <w:r w:rsidR="00723738">
        <w:rPr>
          <w:rFonts w:ascii="Times New Roman" w:hAnsi="Times New Roman" w:cs="Times New Roman"/>
          <w:i/>
          <w:iCs/>
          <w:color w:val="000000"/>
          <w:sz w:val="24"/>
          <w:szCs w:val="24"/>
          <w:lang w:val="en-ZW"/>
        </w:rPr>
        <w:t>.O.</w:t>
      </w:r>
      <w:r w:rsidRPr="006E019A">
        <w:rPr>
          <w:rFonts w:ascii="Times New Roman" w:hAnsi="Times New Roman" w:cs="Times New Roman"/>
          <w:i/>
          <w:iCs/>
          <w:color w:val="000000"/>
          <w:sz w:val="24"/>
          <w:szCs w:val="24"/>
          <w:lang w:val="en-ZW"/>
        </w:rPr>
        <w:t>&amp; Ors</w:t>
      </w:r>
      <w:r>
        <w:rPr>
          <w:rStyle w:val="FootnoteReference"/>
          <w:rFonts w:ascii="Times New Roman" w:hAnsi="Times New Roman" w:cs="Times New Roman"/>
          <w:i/>
          <w:iCs/>
          <w:color w:val="000000"/>
          <w:sz w:val="24"/>
          <w:szCs w:val="24"/>
          <w:lang w:val="en-ZW"/>
        </w:rPr>
        <w:footnoteReference w:id="1"/>
      </w:r>
      <w:r>
        <w:rPr>
          <w:rFonts w:ascii="Times New Roman" w:hAnsi="Times New Roman" w:cs="Times New Roman"/>
          <w:color w:val="000000"/>
          <w:sz w:val="24"/>
          <w:szCs w:val="24"/>
          <w:lang w:val="en-ZW"/>
        </w:rPr>
        <w:t xml:space="preserve">, in which there was a complete failure to </w:t>
      </w:r>
      <w:r w:rsidR="00723738">
        <w:rPr>
          <w:rFonts w:ascii="Times New Roman" w:hAnsi="Times New Roman" w:cs="Times New Roman"/>
          <w:color w:val="000000"/>
          <w:sz w:val="24"/>
          <w:szCs w:val="24"/>
          <w:lang w:val="en-ZW"/>
        </w:rPr>
        <w:t xml:space="preserve">submit </w:t>
      </w:r>
      <w:r>
        <w:rPr>
          <w:rFonts w:ascii="Times New Roman" w:hAnsi="Times New Roman" w:cs="Times New Roman"/>
          <w:color w:val="000000"/>
          <w:sz w:val="24"/>
          <w:szCs w:val="24"/>
          <w:lang w:val="en-ZW"/>
        </w:rPr>
        <w:t xml:space="preserve">the record of proceedings of the Labour Court. </w:t>
      </w:r>
      <w:r w:rsidR="00A35887">
        <w:rPr>
          <w:rFonts w:ascii="Times New Roman" w:hAnsi="Times New Roman" w:cs="Times New Roman"/>
          <w:color w:val="000000"/>
          <w:sz w:val="24"/>
          <w:szCs w:val="24"/>
          <w:lang w:val="en-ZW"/>
        </w:rPr>
        <w:t xml:space="preserve">In that matter, the court held that in the absence of a record of proceedings, the court had a discretion to postpone the matter pending the provision of the record or dismiss the application or </w:t>
      </w:r>
      <w:r w:rsidR="00F86DCD">
        <w:rPr>
          <w:rFonts w:ascii="Times New Roman" w:hAnsi="Times New Roman" w:cs="Times New Roman"/>
          <w:color w:val="000000"/>
          <w:sz w:val="24"/>
          <w:szCs w:val="24"/>
          <w:lang w:val="en-ZW"/>
        </w:rPr>
        <w:t xml:space="preserve">grant </w:t>
      </w:r>
      <w:r w:rsidR="00A35887">
        <w:rPr>
          <w:rFonts w:ascii="Times New Roman" w:hAnsi="Times New Roman" w:cs="Times New Roman"/>
          <w:color w:val="000000"/>
          <w:sz w:val="24"/>
          <w:szCs w:val="24"/>
          <w:lang w:val="en-ZW"/>
        </w:rPr>
        <w:t>any other relief. Mr</w:t>
      </w:r>
      <w:r>
        <w:rPr>
          <w:rFonts w:ascii="Times New Roman" w:hAnsi="Times New Roman" w:cs="Times New Roman"/>
          <w:color w:val="000000"/>
          <w:sz w:val="24"/>
          <w:szCs w:val="24"/>
          <w:lang w:val="en-ZW"/>
        </w:rPr>
        <w:t xml:space="preserve"> </w:t>
      </w:r>
      <w:r w:rsidRPr="006E019A">
        <w:rPr>
          <w:rFonts w:ascii="Times New Roman" w:hAnsi="Times New Roman" w:cs="Times New Roman"/>
          <w:i/>
          <w:iCs/>
          <w:color w:val="000000"/>
          <w:sz w:val="24"/>
          <w:szCs w:val="24"/>
          <w:lang w:val="en-ZW"/>
        </w:rPr>
        <w:t>Magwaliba</w:t>
      </w:r>
      <w:r>
        <w:rPr>
          <w:rFonts w:ascii="Times New Roman" w:hAnsi="Times New Roman" w:cs="Times New Roman"/>
          <w:color w:val="000000"/>
          <w:sz w:val="24"/>
          <w:szCs w:val="24"/>
          <w:lang w:val="en-ZW"/>
        </w:rPr>
        <w:t xml:space="preserve"> further submitted that what made the</w:t>
      </w:r>
      <w:r w:rsidR="00A35887">
        <w:rPr>
          <w:rFonts w:ascii="Times New Roman" w:hAnsi="Times New Roman" w:cs="Times New Roman"/>
          <w:color w:val="000000"/>
          <w:sz w:val="24"/>
          <w:szCs w:val="24"/>
          <w:lang w:val="en-ZW"/>
        </w:rPr>
        <w:t xml:space="preserve"> applicant’s position more tenable was that while the </w:t>
      </w:r>
      <w:r w:rsidR="00A35887" w:rsidRPr="00A35887">
        <w:rPr>
          <w:rFonts w:ascii="Times New Roman" w:hAnsi="Times New Roman" w:cs="Times New Roman"/>
          <w:i/>
          <w:iCs/>
          <w:color w:val="000000"/>
          <w:sz w:val="24"/>
          <w:szCs w:val="24"/>
          <w:lang w:val="en-ZW"/>
        </w:rPr>
        <w:t>Zimpapers</w:t>
      </w:r>
      <w:r w:rsidR="00A35887">
        <w:rPr>
          <w:rFonts w:ascii="Times New Roman" w:hAnsi="Times New Roman" w:cs="Times New Roman"/>
          <w:color w:val="000000"/>
          <w:sz w:val="24"/>
          <w:szCs w:val="24"/>
          <w:lang w:val="en-ZW"/>
        </w:rPr>
        <w:t xml:space="preserve"> matter was concerned with the absence of a record, in the present matter the record of proceedings was already before the court. </w:t>
      </w:r>
      <w:r w:rsidR="006A620E">
        <w:rPr>
          <w:rFonts w:ascii="Times New Roman" w:hAnsi="Times New Roman" w:cs="Times New Roman"/>
          <w:color w:val="000000"/>
          <w:sz w:val="24"/>
          <w:szCs w:val="24"/>
          <w:lang w:val="en-ZW"/>
        </w:rPr>
        <w:t>The</w:t>
      </w:r>
      <w:r w:rsidR="0017328D">
        <w:rPr>
          <w:rFonts w:ascii="Times New Roman" w:hAnsi="Times New Roman" w:cs="Times New Roman"/>
          <w:color w:val="000000"/>
          <w:sz w:val="24"/>
          <w:szCs w:val="24"/>
          <w:lang w:val="en-ZW"/>
        </w:rPr>
        <w:t xml:space="preserve"> applicant had been pushing the first and second respondents to have the record placed before the court. </w:t>
      </w:r>
      <w:r w:rsidR="006A620E">
        <w:rPr>
          <w:rFonts w:ascii="Times New Roman" w:hAnsi="Times New Roman" w:cs="Times New Roman"/>
          <w:color w:val="000000"/>
          <w:sz w:val="24"/>
          <w:szCs w:val="24"/>
          <w:lang w:val="en-ZW"/>
        </w:rPr>
        <w:t xml:space="preserve"> </w:t>
      </w:r>
    </w:p>
    <w:p w14:paraId="5F5CE014" w14:textId="01F95131" w:rsidR="006A673B" w:rsidRDefault="005F00DD" w:rsidP="005F00DD">
      <w:pPr>
        <w:spacing w:line="360" w:lineRule="auto"/>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ab/>
      </w:r>
      <w:r w:rsidR="00217CC5">
        <w:rPr>
          <w:rFonts w:ascii="Times New Roman" w:hAnsi="Times New Roman" w:cs="Times New Roman"/>
          <w:color w:val="000000"/>
          <w:sz w:val="24"/>
          <w:szCs w:val="24"/>
          <w:lang w:val="en-ZW"/>
        </w:rPr>
        <w:t xml:space="preserve">The submission of the </w:t>
      </w:r>
      <w:r w:rsidR="007D7706">
        <w:rPr>
          <w:rFonts w:ascii="Times New Roman" w:hAnsi="Times New Roman" w:cs="Times New Roman"/>
          <w:color w:val="000000"/>
          <w:sz w:val="24"/>
          <w:szCs w:val="24"/>
          <w:lang w:val="en-ZW"/>
        </w:rPr>
        <w:t xml:space="preserve">record of proceedings is governed by </w:t>
      </w:r>
      <w:r w:rsidR="006A673B">
        <w:rPr>
          <w:rFonts w:ascii="Times New Roman" w:hAnsi="Times New Roman" w:cs="Times New Roman"/>
          <w:color w:val="000000"/>
          <w:sz w:val="24"/>
          <w:szCs w:val="24"/>
          <w:lang w:val="en-ZW"/>
        </w:rPr>
        <w:t>r 62(5) which states:</w:t>
      </w:r>
    </w:p>
    <w:p w14:paraId="450A126E" w14:textId="7E6FC6D9" w:rsidR="006A673B" w:rsidRDefault="006A673B" w:rsidP="006A673B">
      <w:pPr>
        <w:pStyle w:val="Default"/>
        <w:ind w:left="720"/>
        <w:jc w:val="both"/>
        <w:rPr>
          <w:sz w:val="22"/>
          <w:szCs w:val="22"/>
        </w:rPr>
      </w:pPr>
      <w:r>
        <w:rPr>
          <w:sz w:val="22"/>
          <w:szCs w:val="22"/>
        </w:rPr>
        <w:t xml:space="preserve">“(5) The clerk of the inferior court whose proceedings are being brought on review, </w:t>
      </w:r>
      <w:r w:rsidRPr="00CC4FD8">
        <w:rPr>
          <w:sz w:val="22"/>
          <w:szCs w:val="22"/>
          <w:u w:val="single"/>
        </w:rPr>
        <w:t>or the tribunal, board or officer whose proceedings are being brought on review</w:t>
      </w:r>
      <w:r>
        <w:rPr>
          <w:sz w:val="22"/>
          <w:szCs w:val="22"/>
        </w:rPr>
        <w:t xml:space="preserve">, shall, </w:t>
      </w:r>
      <w:r w:rsidRPr="00CC4FD8">
        <w:rPr>
          <w:sz w:val="22"/>
          <w:szCs w:val="22"/>
          <w:u w:val="single"/>
        </w:rPr>
        <w:t>within twelve days of the date of service of the application for review</w:t>
      </w:r>
      <w:r>
        <w:rPr>
          <w:sz w:val="22"/>
          <w:szCs w:val="22"/>
        </w:rPr>
        <w:t xml:space="preserve">, lodge with the registrar the original record, together with two typed copies, which copies shall be certified as true and correct copies. The parties to the review requiring copies of the record for their own use shall obtain them from the official who prepared the record: </w:t>
      </w:r>
    </w:p>
    <w:p w14:paraId="5FF4DD32" w14:textId="4E598786" w:rsidR="006A673B" w:rsidRDefault="006A673B" w:rsidP="006A673B">
      <w:pPr>
        <w:spacing w:after="0" w:line="240" w:lineRule="auto"/>
        <w:ind w:left="720"/>
        <w:jc w:val="both"/>
        <w:rPr>
          <w:rFonts w:ascii="Times New Roman" w:hAnsi="Times New Roman" w:cs="Times New Roman"/>
        </w:rPr>
      </w:pPr>
      <w:r w:rsidRPr="00CC4FD8">
        <w:rPr>
          <w:rFonts w:ascii="Times New Roman" w:hAnsi="Times New Roman" w:cs="Times New Roman"/>
          <w:u w:val="single"/>
        </w:rPr>
        <w:t>Provided that it shall be the responsibility of the party seeking review to ensure compliance with this sub rule</w:t>
      </w:r>
      <w:r w:rsidRPr="006A673B">
        <w:rPr>
          <w:rFonts w:ascii="Times New Roman" w:hAnsi="Times New Roman" w:cs="Times New Roman"/>
        </w:rPr>
        <w:t>.</w:t>
      </w:r>
      <w:r>
        <w:rPr>
          <w:rFonts w:ascii="Times New Roman" w:hAnsi="Times New Roman" w:cs="Times New Roman"/>
        </w:rPr>
        <w:t>”</w:t>
      </w:r>
      <w:r w:rsidR="00CC4FD8">
        <w:rPr>
          <w:rFonts w:ascii="Times New Roman" w:hAnsi="Times New Roman" w:cs="Times New Roman"/>
        </w:rPr>
        <w:t xml:space="preserve"> (Underlining for emphasis)</w:t>
      </w:r>
    </w:p>
    <w:p w14:paraId="60B882CB" w14:textId="77777777" w:rsidR="006A673B" w:rsidRPr="006A673B" w:rsidRDefault="006A673B" w:rsidP="006A673B">
      <w:pPr>
        <w:spacing w:after="0" w:line="240" w:lineRule="auto"/>
        <w:ind w:left="720"/>
        <w:jc w:val="both"/>
        <w:rPr>
          <w:rFonts w:ascii="Times New Roman" w:hAnsi="Times New Roman" w:cs="Times New Roman"/>
          <w:color w:val="000000"/>
          <w:sz w:val="24"/>
          <w:szCs w:val="24"/>
          <w:lang w:val="en-ZW"/>
        </w:rPr>
      </w:pPr>
    </w:p>
    <w:p w14:paraId="6EBCB4AB" w14:textId="084EA046" w:rsidR="0026234C" w:rsidRDefault="005F00DD" w:rsidP="005F00DD">
      <w:pPr>
        <w:spacing w:after="0" w:line="360" w:lineRule="auto"/>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ab/>
      </w:r>
      <w:r w:rsidR="000B1A29">
        <w:rPr>
          <w:rFonts w:ascii="Times New Roman" w:hAnsi="Times New Roman" w:cs="Times New Roman"/>
          <w:color w:val="000000"/>
          <w:sz w:val="24"/>
          <w:szCs w:val="24"/>
          <w:lang w:val="en-ZW"/>
        </w:rPr>
        <w:t xml:space="preserve">The duty to submit the record of proceedings is in this case reposed on the tribunal whose proceedings </w:t>
      </w:r>
      <w:r w:rsidR="00F86DCD">
        <w:rPr>
          <w:rFonts w:ascii="Times New Roman" w:hAnsi="Times New Roman" w:cs="Times New Roman"/>
          <w:color w:val="000000"/>
          <w:sz w:val="24"/>
          <w:szCs w:val="24"/>
          <w:lang w:val="en-ZW"/>
        </w:rPr>
        <w:t xml:space="preserve">stand </w:t>
      </w:r>
      <w:r w:rsidR="00D701F0">
        <w:rPr>
          <w:rFonts w:ascii="Times New Roman" w:hAnsi="Times New Roman" w:cs="Times New Roman"/>
          <w:color w:val="000000"/>
          <w:sz w:val="24"/>
          <w:szCs w:val="24"/>
          <w:lang w:val="en-ZW"/>
        </w:rPr>
        <w:t>to be reviewed. The record must be lodged with the registrar within twelve days from the date of service of the application for review on the said tribunal. It follows that the application for review does not have to be accompanied by the record of proceedings at the time that it is initiated. The record of proceedings is not a condition precedent to the launching of an application for review. Subrule 5 makes it the applicant’s responsibility to ensure that the</w:t>
      </w:r>
      <w:r w:rsidR="00F86DCD">
        <w:rPr>
          <w:rFonts w:ascii="Times New Roman" w:hAnsi="Times New Roman" w:cs="Times New Roman"/>
          <w:color w:val="000000"/>
          <w:sz w:val="24"/>
          <w:szCs w:val="24"/>
          <w:lang w:val="en-ZW"/>
        </w:rPr>
        <w:t xml:space="preserve"> said</w:t>
      </w:r>
      <w:r w:rsidR="00D701F0">
        <w:rPr>
          <w:rFonts w:ascii="Times New Roman" w:hAnsi="Times New Roman" w:cs="Times New Roman"/>
          <w:color w:val="000000"/>
          <w:sz w:val="24"/>
          <w:szCs w:val="24"/>
          <w:lang w:val="en-ZW"/>
        </w:rPr>
        <w:t xml:space="preserve"> provision is complied with. Th</w:t>
      </w:r>
      <w:r w:rsidR="00CB648D">
        <w:rPr>
          <w:rFonts w:ascii="Times New Roman" w:hAnsi="Times New Roman" w:cs="Times New Roman"/>
          <w:color w:val="000000"/>
          <w:sz w:val="24"/>
          <w:szCs w:val="24"/>
          <w:lang w:val="en-ZW"/>
        </w:rPr>
        <w:t xml:space="preserve">at </w:t>
      </w:r>
      <w:r w:rsidR="00D701F0">
        <w:rPr>
          <w:rFonts w:ascii="Times New Roman" w:hAnsi="Times New Roman" w:cs="Times New Roman"/>
          <w:color w:val="000000"/>
          <w:sz w:val="24"/>
          <w:szCs w:val="24"/>
          <w:lang w:val="en-ZW"/>
        </w:rPr>
        <w:t xml:space="preserve">provision </w:t>
      </w:r>
      <w:r w:rsidR="0026234C">
        <w:rPr>
          <w:rFonts w:ascii="Times New Roman" w:hAnsi="Times New Roman" w:cs="Times New Roman"/>
          <w:color w:val="000000"/>
          <w:sz w:val="24"/>
          <w:szCs w:val="24"/>
          <w:lang w:val="en-ZW"/>
        </w:rPr>
        <w:t xml:space="preserve">does not oblige the applicant to avail the record of proceedings. It simply requires the applicant to take such steps as </w:t>
      </w:r>
      <w:r w:rsidR="00CB648D">
        <w:rPr>
          <w:rFonts w:ascii="Times New Roman" w:hAnsi="Times New Roman" w:cs="Times New Roman"/>
          <w:color w:val="000000"/>
          <w:sz w:val="24"/>
          <w:szCs w:val="24"/>
          <w:lang w:val="en-ZW"/>
        </w:rPr>
        <w:t xml:space="preserve">are </w:t>
      </w:r>
      <w:r w:rsidR="0026234C">
        <w:rPr>
          <w:rFonts w:ascii="Times New Roman" w:hAnsi="Times New Roman" w:cs="Times New Roman"/>
          <w:color w:val="000000"/>
          <w:sz w:val="24"/>
          <w:szCs w:val="24"/>
          <w:lang w:val="en-ZW"/>
        </w:rPr>
        <w:t xml:space="preserve">necessary to ensure that the said record is placed before the court by the tribunal.  </w:t>
      </w:r>
    </w:p>
    <w:p w14:paraId="0AE2727A" w14:textId="6996185D" w:rsidR="00EC4EE0" w:rsidRDefault="005F00DD" w:rsidP="005F00DD">
      <w:pPr>
        <w:spacing w:after="0" w:line="360" w:lineRule="auto"/>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ab/>
      </w:r>
      <w:r w:rsidR="0026234C">
        <w:rPr>
          <w:rFonts w:ascii="Times New Roman" w:hAnsi="Times New Roman" w:cs="Times New Roman"/>
          <w:color w:val="000000"/>
          <w:sz w:val="24"/>
          <w:szCs w:val="24"/>
          <w:lang w:val="en-ZW"/>
        </w:rPr>
        <w:t>There is evidence on record that s</w:t>
      </w:r>
      <w:r w:rsidR="007404FC">
        <w:rPr>
          <w:rFonts w:ascii="Times New Roman" w:hAnsi="Times New Roman" w:cs="Times New Roman"/>
          <w:color w:val="000000"/>
          <w:sz w:val="24"/>
          <w:szCs w:val="24"/>
          <w:lang w:val="en-ZW"/>
        </w:rPr>
        <w:t xml:space="preserve">hows </w:t>
      </w:r>
      <w:r w:rsidR="0026234C">
        <w:rPr>
          <w:rFonts w:ascii="Times New Roman" w:hAnsi="Times New Roman" w:cs="Times New Roman"/>
          <w:color w:val="000000"/>
          <w:sz w:val="24"/>
          <w:szCs w:val="24"/>
          <w:lang w:val="en-ZW"/>
        </w:rPr>
        <w:t xml:space="preserve">that there was communication between the applicant’s legal practitioners and officials of the first respondent </w:t>
      </w:r>
      <w:r w:rsidR="007404FC">
        <w:rPr>
          <w:rFonts w:ascii="Times New Roman" w:hAnsi="Times New Roman" w:cs="Times New Roman"/>
          <w:color w:val="000000"/>
          <w:sz w:val="24"/>
          <w:szCs w:val="24"/>
          <w:lang w:val="en-ZW"/>
        </w:rPr>
        <w:t xml:space="preserve">concerning </w:t>
      </w:r>
      <w:r w:rsidR="0026234C">
        <w:rPr>
          <w:rFonts w:ascii="Times New Roman" w:hAnsi="Times New Roman" w:cs="Times New Roman"/>
          <w:color w:val="000000"/>
          <w:sz w:val="24"/>
          <w:szCs w:val="24"/>
          <w:lang w:val="en-ZW"/>
        </w:rPr>
        <w:t xml:space="preserve">the submission of the record to this court. </w:t>
      </w:r>
      <w:r w:rsidR="00EC4EE0">
        <w:rPr>
          <w:rFonts w:ascii="Times New Roman" w:hAnsi="Times New Roman" w:cs="Times New Roman"/>
          <w:color w:val="000000"/>
          <w:sz w:val="24"/>
          <w:szCs w:val="24"/>
          <w:lang w:val="en-ZW"/>
        </w:rPr>
        <w:t xml:space="preserve">The certificates of service </w:t>
      </w:r>
      <w:r w:rsidR="007404FC">
        <w:rPr>
          <w:rFonts w:ascii="Times New Roman" w:hAnsi="Times New Roman" w:cs="Times New Roman"/>
          <w:color w:val="000000"/>
          <w:sz w:val="24"/>
          <w:szCs w:val="24"/>
          <w:lang w:val="en-ZW"/>
        </w:rPr>
        <w:t xml:space="preserve">of the application </w:t>
      </w:r>
      <w:r w:rsidR="00EC4EE0">
        <w:rPr>
          <w:rFonts w:ascii="Times New Roman" w:hAnsi="Times New Roman" w:cs="Times New Roman"/>
          <w:color w:val="000000"/>
          <w:sz w:val="24"/>
          <w:szCs w:val="24"/>
          <w:lang w:val="en-ZW"/>
        </w:rPr>
        <w:t xml:space="preserve">on record show that the application was served on both first and second respondents as far back as August 2024, and the </w:t>
      </w:r>
      <w:r w:rsidR="00EC4EE0">
        <w:rPr>
          <w:rFonts w:ascii="Times New Roman" w:hAnsi="Times New Roman" w:cs="Times New Roman"/>
          <w:color w:val="000000"/>
          <w:sz w:val="24"/>
          <w:szCs w:val="24"/>
          <w:lang w:val="en-ZW"/>
        </w:rPr>
        <w:lastRenderedPageBreak/>
        <w:t xml:space="preserve">record of proceedings ought to have been </w:t>
      </w:r>
      <w:r w:rsidR="007404FC">
        <w:rPr>
          <w:rFonts w:ascii="Times New Roman" w:hAnsi="Times New Roman" w:cs="Times New Roman"/>
          <w:color w:val="000000"/>
          <w:sz w:val="24"/>
          <w:szCs w:val="24"/>
          <w:lang w:val="en-ZW"/>
        </w:rPr>
        <w:t xml:space="preserve">submitted </w:t>
      </w:r>
      <w:r w:rsidR="00EC4EE0">
        <w:rPr>
          <w:rFonts w:ascii="Times New Roman" w:hAnsi="Times New Roman" w:cs="Times New Roman"/>
          <w:color w:val="000000"/>
          <w:sz w:val="24"/>
          <w:szCs w:val="24"/>
          <w:lang w:val="en-ZW"/>
        </w:rPr>
        <w:t xml:space="preserve">to the registrar around </w:t>
      </w:r>
      <w:r w:rsidR="007404FC">
        <w:rPr>
          <w:rFonts w:ascii="Times New Roman" w:hAnsi="Times New Roman" w:cs="Times New Roman"/>
          <w:color w:val="000000"/>
          <w:sz w:val="24"/>
          <w:szCs w:val="24"/>
          <w:lang w:val="en-ZW"/>
        </w:rPr>
        <w:t xml:space="preserve">early </w:t>
      </w:r>
      <w:r>
        <w:rPr>
          <w:rFonts w:ascii="Times New Roman" w:hAnsi="Times New Roman" w:cs="Times New Roman"/>
          <w:color w:val="000000"/>
          <w:sz w:val="24"/>
          <w:szCs w:val="24"/>
          <w:lang w:val="en-ZW"/>
        </w:rPr>
        <w:t>September</w:t>
      </w:r>
      <w:r w:rsidR="00EC4EE0">
        <w:rPr>
          <w:rFonts w:ascii="Times New Roman" w:hAnsi="Times New Roman" w:cs="Times New Roman"/>
          <w:color w:val="000000"/>
          <w:sz w:val="24"/>
          <w:szCs w:val="24"/>
          <w:lang w:val="en-ZW"/>
        </w:rPr>
        <w:t xml:space="preserve"> 2024. The record of proceedings was nevertheless placed before the court </w:t>
      </w:r>
      <w:r w:rsidR="007404FC">
        <w:rPr>
          <w:rFonts w:ascii="Times New Roman" w:hAnsi="Times New Roman" w:cs="Times New Roman"/>
          <w:color w:val="000000"/>
          <w:sz w:val="24"/>
          <w:szCs w:val="24"/>
          <w:lang w:val="en-ZW"/>
        </w:rPr>
        <w:t xml:space="preserve">in time for the </w:t>
      </w:r>
      <w:r w:rsidR="00EC4EE0">
        <w:rPr>
          <w:rFonts w:ascii="Times New Roman" w:hAnsi="Times New Roman" w:cs="Times New Roman"/>
          <w:color w:val="000000"/>
          <w:sz w:val="24"/>
          <w:szCs w:val="24"/>
          <w:lang w:val="en-ZW"/>
        </w:rPr>
        <w:t xml:space="preserve">hearing of the matter. The third respondent contends that the record </w:t>
      </w:r>
      <w:r w:rsidR="006E4E09">
        <w:rPr>
          <w:rFonts w:ascii="Times New Roman" w:hAnsi="Times New Roman" w:cs="Times New Roman"/>
          <w:color w:val="000000"/>
          <w:sz w:val="24"/>
          <w:szCs w:val="24"/>
          <w:lang w:val="en-ZW"/>
        </w:rPr>
        <w:t>was</w:t>
      </w:r>
      <w:r w:rsidR="00EC4EE0">
        <w:rPr>
          <w:rFonts w:ascii="Times New Roman" w:hAnsi="Times New Roman" w:cs="Times New Roman"/>
          <w:color w:val="000000"/>
          <w:sz w:val="24"/>
          <w:szCs w:val="24"/>
          <w:lang w:val="en-ZW"/>
        </w:rPr>
        <w:t xml:space="preserve"> not certified as required by the rules. It also contends that some of the minutes of the meetings that were held between the first respondent and the parties were missing. There is the further argument that in terms of procedure, that record ought to have been placed before the registrar by the first respondent and not the applicant. </w:t>
      </w:r>
    </w:p>
    <w:p w14:paraId="7CD83979" w14:textId="3C858709" w:rsidR="00D701F0" w:rsidRDefault="005F00DD" w:rsidP="005F00DD">
      <w:pPr>
        <w:spacing w:after="0" w:line="360" w:lineRule="auto"/>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ab/>
      </w:r>
      <w:r w:rsidR="00EC4EE0">
        <w:rPr>
          <w:rFonts w:ascii="Times New Roman" w:hAnsi="Times New Roman" w:cs="Times New Roman"/>
          <w:color w:val="000000"/>
          <w:sz w:val="24"/>
          <w:szCs w:val="24"/>
          <w:lang w:val="en-ZW"/>
        </w:rPr>
        <w:t xml:space="preserve">Going by the dictum in the </w:t>
      </w:r>
      <w:r w:rsidR="00EC4EE0" w:rsidRPr="00EC4EE0">
        <w:rPr>
          <w:rFonts w:ascii="Times New Roman" w:hAnsi="Times New Roman" w:cs="Times New Roman"/>
          <w:i/>
          <w:iCs/>
          <w:color w:val="000000"/>
          <w:sz w:val="24"/>
          <w:szCs w:val="24"/>
          <w:lang w:val="en-ZW"/>
        </w:rPr>
        <w:t>Zimpapers</w:t>
      </w:r>
      <w:r w:rsidR="00EC4EE0">
        <w:rPr>
          <w:rFonts w:ascii="Times New Roman" w:hAnsi="Times New Roman" w:cs="Times New Roman"/>
          <w:color w:val="000000"/>
          <w:sz w:val="24"/>
          <w:szCs w:val="24"/>
          <w:lang w:val="en-ZW"/>
        </w:rPr>
        <w:t xml:space="preserve"> matter, this court is endowed with discretion to determine the next course of action where there has been </w:t>
      </w:r>
      <w:r w:rsidR="006E4E09">
        <w:rPr>
          <w:rFonts w:ascii="Times New Roman" w:hAnsi="Times New Roman" w:cs="Times New Roman"/>
          <w:color w:val="000000"/>
          <w:sz w:val="24"/>
          <w:szCs w:val="24"/>
          <w:lang w:val="en-ZW"/>
        </w:rPr>
        <w:t>non-compliance</w:t>
      </w:r>
      <w:r w:rsidR="00EC4EE0">
        <w:rPr>
          <w:rFonts w:ascii="Times New Roman" w:hAnsi="Times New Roman" w:cs="Times New Roman"/>
          <w:color w:val="000000"/>
          <w:sz w:val="24"/>
          <w:szCs w:val="24"/>
          <w:lang w:val="en-ZW"/>
        </w:rPr>
        <w:t xml:space="preserve"> with r 62(5).  The court can postpone the matter pending the provision of the record or dismiss the application </w:t>
      </w:r>
      <w:r w:rsidR="006E4E09">
        <w:rPr>
          <w:rFonts w:ascii="Times New Roman" w:hAnsi="Times New Roman" w:cs="Times New Roman"/>
          <w:color w:val="000000"/>
          <w:sz w:val="24"/>
          <w:szCs w:val="24"/>
          <w:lang w:val="en-ZW"/>
        </w:rPr>
        <w:t xml:space="preserve">outright </w:t>
      </w:r>
      <w:r w:rsidR="00EC4EE0">
        <w:rPr>
          <w:rFonts w:ascii="Times New Roman" w:hAnsi="Times New Roman" w:cs="Times New Roman"/>
          <w:color w:val="000000"/>
          <w:sz w:val="24"/>
          <w:szCs w:val="24"/>
          <w:lang w:val="en-ZW"/>
        </w:rPr>
        <w:t xml:space="preserve">or grant any other relief as the circumstances of the case may demand. </w:t>
      </w:r>
      <w:r w:rsidR="00BE4D6C">
        <w:rPr>
          <w:rFonts w:ascii="Times New Roman" w:hAnsi="Times New Roman" w:cs="Times New Roman"/>
          <w:color w:val="000000"/>
          <w:sz w:val="24"/>
          <w:szCs w:val="24"/>
          <w:lang w:val="en-ZW"/>
        </w:rPr>
        <w:t xml:space="preserve">In the </w:t>
      </w:r>
      <w:r w:rsidR="00BE4D6C" w:rsidRPr="00BE4D6C">
        <w:rPr>
          <w:rFonts w:ascii="Times New Roman" w:hAnsi="Times New Roman" w:cs="Times New Roman"/>
          <w:i/>
          <w:iCs/>
          <w:color w:val="000000"/>
          <w:sz w:val="24"/>
          <w:szCs w:val="24"/>
          <w:lang w:val="en-ZW"/>
        </w:rPr>
        <w:t xml:space="preserve">Zimpapers </w:t>
      </w:r>
      <w:r w:rsidR="00BE4D6C">
        <w:rPr>
          <w:rFonts w:ascii="Times New Roman" w:hAnsi="Times New Roman" w:cs="Times New Roman"/>
          <w:color w:val="000000"/>
          <w:sz w:val="24"/>
          <w:szCs w:val="24"/>
          <w:lang w:val="en-ZW"/>
        </w:rPr>
        <w:t xml:space="preserve">matter, </w:t>
      </w:r>
      <w:r w:rsidR="006E4E09">
        <w:rPr>
          <w:rFonts w:ascii="Times New Roman" w:hAnsi="Times New Roman" w:cs="Times New Roman"/>
          <w:color w:val="000000"/>
          <w:sz w:val="24"/>
          <w:szCs w:val="24"/>
          <w:lang w:val="en-ZW"/>
        </w:rPr>
        <w:t xml:space="preserve">the court </w:t>
      </w:r>
      <w:r w:rsidR="00BE4D6C">
        <w:rPr>
          <w:rFonts w:ascii="Times New Roman" w:hAnsi="Times New Roman" w:cs="Times New Roman"/>
          <w:color w:val="000000"/>
          <w:sz w:val="24"/>
          <w:szCs w:val="24"/>
          <w:lang w:val="en-ZW"/>
        </w:rPr>
        <w:t xml:space="preserve">found that the dismissal of the matter </w:t>
      </w:r>
      <w:r w:rsidR="006E4E09">
        <w:rPr>
          <w:rFonts w:ascii="Times New Roman" w:hAnsi="Times New Roman" w:cs="Times New Roman"/>
          <w:color w:val="000000"/>
          <w:sz w:val="24"/>
          <w:szCs w:val="24"/>
          <w:lang w:val="en-ZW"/>
        </w:rPr>
        <w:t>owing to t</w:t>
      </w:r>
      <w:r w:rsidR="00BE4D6C">
        <w:rPr>
          <w:rFonts w:ascii="Times New Roman" w:hAnsi="Times New Roman" w:cs="Times New Roman"/>
          <w:color w:val="000000"/>
          <w:sz w:val="24"/>
          <w:szCs w:val="24"/>
          <w:lang w:val="en-ZW"/>
        </w:rPr>
        <w:t xml:space="preserve">he unavailability of the record of proceedings was not grossly unreasonable because the issue had been raised when the matter was previously postponed. The record had still not been availed when the hearing resumed. The court further noted that the applicant could </w:t>
      </w:r>
      <w:r w:rsidR="006E4E09">
        <w:rPr>
          <w:rFonts w:ascii="Times New Roman" w:hAnsi="Times New Roman" w:cs="Times New Roman"/>
          <w:color w:val="000000"/>
          <w:sz w:val="24"/>
          <w:szCs w:val="24"/>
          <w:lang w:val="en-ZW"/>
        </w:rPr>
        <w:t xml:space="preserve">have </w:t>
      </w:r>
      <w:r w:rsidR="00BE4D6C">
        <w:rPr>
          <w:rFonts w:ascii="Times New Roman" w:hAnsi="Times New Roman" w:cs="Times New Roman"/>
          <w:color w:val="000000"/>
          <w:sz w:val="24"/>
          <w:szCs w:val="24"/>
          <w:lang w:val="en-ZW"/>
        </w:rPr>
        <w:t>approach</w:t>
      </w:r>
      <w:r w:rsidR="006E4E09">
        <w:rPr>
          <w:rFonts w:ascii="Times New Roman" w:hAnsi="Times New Roman" w:cs="Times New Roman"/>
          <w:color w:val="000000"/>
          <w:sz w:val="24"/>
          <w:szCs w:val="24"/>
          <w:lang w:val="en-ZW"/>
        </w:rPr>
        <w:t>ed</w:t>
      </w:r>
      <w:r w:rsidR="00BE4D6C">
        <w:rPr>
          <w:rFonts w:ascii="Times New Roman" w:hAnsi="Times New Roman" w:cs="Times New Roman"/>
          <w:color w:val="000000"/>
          <w:sz w:val="24"/>
          <w:szCs w:val="24"/>
          <w:lang w:val="en-ZW"/>
        </w:rPr>
        <w:t xml:space="preserve"> the court for a </w:t>
      </w:r>
      <w:r w:rsidR="00BE4D6C" w:rsidRPr="00BE4D6C">
        <w:rPr>
          <w:rFonts w:ascii="Times New Roman" w:hAnsi="Times New Roman" w:cs="Times New Roman"/>
          <w:i/>
          <w:iCs/>
          <w:color w:val="000000"/>
          <w:sz w:val="24"/>
          <w:szCs w:val="24"/>
          <w:lang w:val="en-ZW"/>
        </w:rPr>
        <w:t>mandamus</w:t>
      </w:r>
      <w:r w:rsidR="00BE4D6C">
        <w:rPr>
          <w:rFonts w:ascii="Times New Roman" w:hAnsi="Times New Roman" w:cs="Times New Roman"/>
          <w:color w:val="000000"/>
          <w:sz w:val="24"/>
          <w:szCs w:val="24"/>
          <w:lang w:val="en-ZW"/>
        </w:rPr>
        <w:t xml:space="preserve"> to compel the registrar of the inferior court to prepare and avail the record.  </w:t>
      </w:r>
    </w:p>
    <w:p w14:paraId="52F5538F" w14:textId="2F5609B1" w:rsidR="00274770" w:rsidRDefault="005F00DD" w:rsidP="005F00DD">
      <w:pPr>
        <w:spacing w:after="0" w:line="360" w:lineRule="auto"/>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ab/>
      </w:r>
      <w:r w:rsidR="00BE4D6C">
        <w:rPr>
          <w:rFonts w:ascii="Times New Roman" w:hAnsi="Times New Roman" w:cs="Times New Roman"/>
          <w:color w:val="000000"/>
          <w:sz w:val="24"/>
          <w:szCs w:val="24"/>
          <w:lang w:val="en-ZW"/>
        </w:rPr>
        <w:t xml:space="preserve">The circumstances of the </w:t>
      </w:r>
      <w:r w:rsidR="00BE4D6C" w:rsidRPr="00BE4D6C">
        <w:rPr>
          <w:rFonts w:ascii="Times New Roman" w:hAnsi="Times New Roman" w:cs="Times New Roman"/>
          <w:i/>
          <w:iCs/>
          <w:color w:val="000000"/>
          <w:sz w:val="24"/>
          <w:szCs w:val="24"/>
          <w:lang w:val="en-ZW"/>
        </w:rPr>
        <w:t>Zimpapers</w:t>
      </w:r>
      <w:r w:rsidR="00BE4D6C">
        <w:rPr>
          <w:rFonts w:ascii="Times New Roman" w:hAnsi="Times New Roman" w:cs="Times New Roman"/>
          <w:color w:val="000000"/>
          <w:sz w:val="24"/>
          <w:szCs w:val="24"/>
          <w:lang w:val="en-ZW"/>
        </w:rPr>
        <w:t xml:space="preserve"> matter clearly justified the decision by the court to dismiss the application because the issue had previously been raised when the matter was earlier postponed. There was </w:t>
      </w:r>
      <w:r w:rsidR="00BE540F">
        <w:rPr>
          <w:rFonts w:ascii="Times New Roman" w:hAnsi="Times New Roman" w:cs="Times New Roman"/>
          <w:color w:val="000000"/>
          <w:sz w:val="24"/>
          <w:szCs w:val="24"/>
          <w:lang w:val="en-ZW"/>
        </w:rPr>
        <w:t xml:space="preserve">still </w:t>
      </w:r>
      <w:r w:rsidR="00BE4D6C">
        <w:rPr>
          <w:rFonts w:ascii="Times New Roman" w:hAnsi="Times New Roman" w:cs="Times New Roman"/>
          <w:color w:val="000000"/>
          <w:sz w:val="24"/>
          <w:szCs w:val="24"/>
          <w:lang w:val="en-ZW"/>
        </w:rPr>
        <w:t>no record before the court. In the present matter, although the issue of the record was raised in the</w:t>
      </w:r>
      <w:r w:rsidR="00BE540F">
        <w:rPr>
          <w:rFonts w:ascii="Times New Roman" w:hAnsi="Times New Roman" w:cs="Times New Roman"/>
          <w:color w:val="000000"/>
          <w:sz w:val="24"/>
          <w:szCs w:val="24"/>
          <w:lang w:val="en-ZW"/>
        </w:rPr>
        <w:t xml:space="preserve"> third respondent’s</w:t>
      </w:r>
      <w:r w:rsidR="00BE4D6C">
        <w:rPr>
          <w:rFonts w:ascii="Times New Roman" w:hAnsi="Times New Roman" w:cs="Times New Roman"/>
          <w:color w:val="000000"/>
          <w:sz w:val="24"/>
          <w:szCs w:val="24"/>
          <w:lang w:val="en-ZW"/>
        </w:rPr>
        <w:t xml:space="preserve"> opposing papers and heads of argument, the record was already before the court at the time the matter was set down for hearing. The mere fact that the record was not submitted by the applicant instead of the registrar of this court does not in my view render the proceedings irregular. </w:t>
      </w:r>
      <w:r w:rsidR="003D7C67">
        <w:rPr>
          <w:rFonts w:ascii="Times New Roman" w:hAnsi="Times New Roman" w:cs="Times New Roman"/>
          <w:color w:val="000000"/>
          <w:sz w:val="24"/>
          <w:szCs w:val="24"/>
          <w:lang w:val="en-ZW"/>
        </w:rPr>
        <w:t xml:space="preserve">The same goes for the failure to submit certified copies of the record. What is critical is whether the record is </w:t>
      </w:r>
      <w:r w:rsidR="00BE540F">
        <w:rPr>
          <w:rFonts w:ascii="Times New Roman" w:hAnsi="Times New Roman" w:cs="Times New Roman"/>
          <w:color w:val="000000"/>
          <w:sz w:val="24"/>
          <w:szCs w:val="24"/>
          <w:lang w:val="en-ZW"/>
        </w:rPr>
        <w:t xml:space="preserve">a </w:t>
      </w:r>
      <w:r w:rsidR="003D7C67">
        <w:rPr>
          <w:rFonts w:ascii="Times New Roman" w:hAnsi="Times New Roman" w:cs="Times New Roman"/>
          <w:color w:val="000000"/>
          <w:sz w:val="24"/>
          <w:szCs w:val="24"/>
          <w:lang w:val="en-ZW"/>
        </w:rPr>
        <w:t>reflect</w:t>
      </w:r>
      <w:r w:rsidR="00BE540F">
        <w:rPr>
          <w:rFonts w:ascii="Times New Roman" w:hAnsi="Times New Roman" w:cs="Times New Roman"/>
          <w:color w:val="000000"/>
          <w:sz w:val="24"/>
          <w:szCs w:val="24"/>
          <w:lang w:val="en-ZW"/>
        </w:rPr>
        <w:t xml:space="preserve">ion of </w:t>
      </w:r>
      <w:r w:rsidR="003D7C67">
        <w:rPr>
          <w:rFonts w:ascii="Times New Roman" w:hAnsi="Times New Roman" w:cs="Times New Roman"/>
          <w:color w:val="000000"/>
          <w:sz w:val="24"/>
          <w:szCs w:val="24"/>
          <w:lang w:val="en-ZW"/>
        </w:rPr>
        <w:t xml:space="preserve">the proceedings that took place at the tribunal. </w:t>
      </w:r>
      <w:r w:rsidR="00274770">
        <w:rPr>
          <w:rFonts w:ascii="Times New Roman" w:hAnsi="Times New Roman" w:cs="Times New Roman"/>
          <w:color w:val="000000"/>
          <w:sz w:val="24"/>
          <w:szCs w:val="24"/>
          <w:lang w:val="en-ZW"/>
        </w:rPr>
        <w:t>The same tribunal before which the proceedings took place is the same tribunal that submitted the record through the applicant. It was not suggested to the court that the record did not correctly reflect what transpired at the tribunal.</w:t>
      </w:r>
    </w:p>
    <w:p w14:paraId="016DF15E" w14:textId="254EF8B1" w:rsidR="008A19DF" w:rsidRDefault="005F00DD" w:rsidP="005F00DD">
      <w:pPr>
        <w:spacing w:after="0" w:line="360" w:lineRule="auto"/>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ab/>
      </w:r>
      <w:r w:rsidR="00274770">
        <w:rPr>
          <w:rFonts w:ascii="Times New Roman" w:hAnsi="Times New Roman" w:cs="Times New Roman"/>
          <w:color w:val="000000"/>
          <w:sz w:val="24"/>
          <w:szCs w:val="24"/>
          <w:lang w:val="en-ZW"/>
        </w:rPr>
        <w:t xml:space="preserve">In the court’s view, the preliminary point should not have been </w:t>
      </w:r>
      <w:r w:rsidR="002817AD">
        <w:rPr>
          <w:rFonts w:ascii="Times New Roman" w:hAnsi="Times New Roman" w:cs="Times New Roman"/>
          <w:color w:val="000000"/>
          <w:sz w:val="24"/>
          <w:szCs w:val="24"/>
          <w:lang w:val="en-ZW"/>
        </w:rPr>
        <w:t>taken</w:t>
      </w:r>
      <w:r w:rsidR="00274770">
        <w:rPr>
          <w:rFonts w:ascii="Times New Roman" w:hAnsi="Times New Roman" w:cs="Times New Roman"/>
          <w:color w:val="000000"/>
          <w:sz w:val="24"/>
          <w:szCs w:val="24"/>
          <w:lang w:val="en-ZW"/>
        </w:rPr>
        <w:t xml:space="preserve"> in the manner it was done on behalf of the third respondent. </w:t>
      </w:r>
      <w:r w:rsidR="002817AD">
        <w:rPr>
          <w:rFonts w:ascii="Times New Roman" w:hAnsi="Times New Roman" w:cs="Times New Roman"/>
          <w:color w:val="000000"/>
          <w:sz w:val="24"/>
          <w:szCs w:val="24"/>
          <w:lang w:val="en-ZW"/>
        </w:rPr>
        <w:t xml:space="preserve">Preliminary objections must be raised sparingly, and ideally reserved for those instances where the point is one that is dispositive of the matter before the court. The preliminary point raised herein was not one that was dispositive of the matter. this matter was </w:t>
      </w:r>
      <w:r w:rsidR="002817AD">
        <w:rPr>
          <w:rFonts w:ascii="Times New Roman" w:hAnsi="Times New Roman" w:cs="Times New Roman"/>
          <w:color w:val="000000"/>
          <w:sz w:val="24"/>
          <w:szCs w:val="24"/>
          <w:lang w:val="en-ZW"/>
        </w:rPr>
        <w:lastRenderedPageBreak/>
        <w:t xml:space="preserve">ripe to be argued. The alleged imperfections afflicting the record of proceedings could simply be cured by adjourning proceedings and allowing the parties to address them so that the matter is argued on the merits. </w:t>
      </w:r>
      <w:r w:rsidR="008A19DF">
        <w:rPr>
          <w:rFonts w:ascii="Times New Roman" w:hAnsi="Times New Roman" w:cs="Times New Roman"/>
          <w:color w:val="000000"/>
          <w:sz w:val="24"/>
          <w:szCs w:val="24"/>
          <w:lang w:val="en-ZW"/>
        </w:rPr>
        <w:t xml:space="preserve">Interruptions of this nature which tend to delay the determination of matters on the merits do not bode well with the efficient administration of justice and the need to achieve finality in litigation. Practitioners must, in keeping with the time honoured values of professional courtesy, learn to resolve some of these completely innocuous disputes amicably for the sake of progressing the resolution of the real dispute between the parties on the merits. </w:t>
      </w:r>
    </w:p>
    <w:p w14:paraId="12B2601E" w14:textId="7DA3FEBD" w:rsidR="000B1A29" w:rsidRDefault="005F00DD" w:rsidP="005F00DD">
      <w:pPr>
        <w:spacing w:after="0" w:line="360" w:lineRule="auto"/>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ab/>
      </w:r>
      <w:r w:rsidR="008A19DF">
        <w:rPr>
          <w:rFonts w:ascii="Times New Roman" w:hAnsi="Times New Roman" w:cs="Times New Roman"/>
          <w:color w:val="000000"/>
          <w:sz w:val="24"/>
          <w:szCs w:val="24"/>
          <w:lang w:val="en-ZW"/>
        </w:rPr>
        <w:t xml:space="preserve">It is the court’s view that the defects complained of in the record of proceedings can be readily attended to through a short postponement of the matter so that the matter can be argued on the merits within the shortest possible time. </w:t>
      </w:r>
    </w:p>
    <w:p w14:paraId="4BE09553" w14:textId="77777777" w:rsidR="004C6F23" w:rsidRDefault="004C6F23" w:rsidP="005F00DD">
      <w:pPr>
        <w:spacing w:after="0" w:line="360" w:lineRule="auto"/>
        <w:jc w:val="both"/>
        <w:rPr>
          <w:rFonts w:ascii="Times New Roman" w:hAnsi="Times New Roman" w:cs="Times New Roman"/>
          <w:color w:val="000000"/>
          <w:sz w:val="24"/>
          <w:szCs w:val="24"/>
          <w:lang w:val="en-ZW"/>
        </w:rPr>
      </w:pPr>
    </w:p>
    <w:p w14:paraId="12F28575" w14:textId="38974B09" w:rsidR="004A5B2F" w:rsidRPr="007C710A" w:rsidRDefault="007A782C" w:rsidP="005F00DD">
      <w:pPr>
        <w:pStyle w:val="BodyText1"/>
        <w:shd w:val="clear" w:color="auto" w:fill="auto"/>
        <w:spacing w:before="0" w:after="240" w:line="360" w:lineRule="auto"/>
        <w:ind w:right="20" w:firstLine="720"/>
        <w:jc w:val="both"/>
        <w:rPr>
          <w:b/>
          <w:sz w:val="24"/>
          <w:szCs w:val="24"/>
        </w:rPr>
      </w:pPr>
      <w:r w:rsidRPr="007C710A">
        <w:rPr>
          <w:b/>
          <w:sz w:val="24"/>
          <w:szCs w:val="24"/>
        </w:rPr>
        <w:t>Resultantly</w:t>
      </w:r>
      <w:r w:rsidR="003954AF" w:rsidRPr="007C710A">
        <w:rPr>
          <w:b/>
          <w:sz w:val="24"/>
          <w:szCs w:val="24"/>
        </w:rPr>
        <w:t xml:space="preserve"> </w:t>
      </w:r>
      <w:r w:rsidR="004A5B2F" w:rsidRPr="007C710A">
        <w:rPr>
          <w:b/>
          <w:sz w:val="24"/>
          <w:szCs w:val="24"/>
        </w:rPr>
        <w:t xml:space="preserve">it is ordered that:  </w:t>
      </w:r>
    </w:p>
    <w:p w14:paraId="529A3661" w14:textId="4156756A" w:rsidR="00D35AB9" w:rsidRDefault="00740299" w:rsidP="005F00DD">
      <w:pPr>
        <w:numPr>
          <w:ilvl w:val="0"/>
          <w:numId w:val="9"/>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008A19DF">
        <w:rPr>
          <w:rFonts w:ascii="Times New Roman" w:hAnsi="Times New Roman" w:cs="Times New Roman"/>
          <w:sz w:val="24"/>
          <w:szCs w:val="24"/>
          <w:lang w:val="en-ZW"/>
        </w:rPr>
        <w:t>first and second respondent</w:t>
      </w:r>
      <w:r w:rsidR="00D35AB9">
        <w:rPr>
          <w:rFonts w:ascii="Times New Roman" w:hAnsi="Times New Roman" w:cs="Times New Roman"/>
          <w:sz w:val="24"/>
          <w:szCs w:val="24"/>
          <w:lang w:val="en-ZW"/>
        </w:rPr>
        <w:t xml:space="preserve">s shall, in consultation with the applicant, lodge with the </w:t>
      </w:r>
      <w:r w:rsidR="00700C9F">
        <w:rPr>
          <w:rFonts w:ascii="Times New Roman" w:hAnsi="Times New Roman" w:cs="Times New Roman"/>
          <w:sz w:val="24"/>
          <w:szCs w:val="24"/>
          <w:lang w:val="en-ZW"/>
        </w:rPr>
        <w:t>R</w:t>
      </w:r>
      <w:r w:rsidR="00D35AB9">
        <w:rPr>
          <w:rFonts w:ascii="Times New Roman" w:hAnsi="Times New Roman" w:cs="Times New Roman"/>
          <w:sz w:val="24"/>
          <w:szCs w:val="24"/>
          <w:lang w:val="en-ZW"/>
        </w:rPr>
        <w:t>egistrar the record of proceedings which complies with the provisions of r 62(5) of the High Court Rules, 2021, within five days from the date of this order.</w:t>
      </w:r>
    </w:p>
    <w:p w14:paraId="16590DFD" w14:textId="4916100F" w:rsidR="00D35AB9" w:rsidRDefault="00D35AB9" w:rsidP="005F00DD">
      <w:pPr>
        <w:numPr>
          <w:ilvl w:val="0"/>
          <w:numId w:val="9"/>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applicant shall serve certified copies of the record on all the respondents within </w:t>
      </w:r>
      <w:r w:rsidR="004C6F23">
        <w:rPr>
          <w:rFonts w:ascii="Times New Roman" w:hAnsi="Times New Roman" w:cs="Times New Roman"/>
          <w:sz w:val="24"/>
          <w:szCs w:val="24"/>
          <w:lang w:val="en-ZW"/>
        </w:rPr>
        <w:t>48</w:t>
      </w:r>
      <w:r>
        <w:rPr>
          <w:rFonts w:ascii="Times New Roman" w:hAnsi="Times New Roman" w:cs="Times New Roman"/>
          <w:sz w:val="24"/>
          <w:szCs w:val="24"/>
          <w:lang w:val="en-ZW"/>
        </w:rPr>
        <w:t xml:space="preserve"> hours of the lodging of the record with the </w:t>
      </w:r>
      <w:r w:rsidR="00700C9F">
        <w:rPr>
          <w:rFonts w:ascii="Times New Roman" w:hAnsi="Times New Roman" w:cs="Times New Roman"/>
          <w:sz w:val="24"/>
          <w:szCs w:val="24"/>
          <w:lang w:val="en-ZW"/>
        </w:rPr>
        <w:t>R</w:t>
      </w:r>
      <w:r>
        <w:rPr>
          <w:rFonts w:ascii="Times New Roman" w:hAnsi="Times New Roman" w:cs="Times New Roman"/>
          <w:sz w:val="24"/>
          <w:szCs w:val="24"/>
          <w:lang w:val="en-ZW"/>
        </w:rPr>
        <w:t>egistrar in terms of paragraph (1) above.</w:t>
      </w:r>
    </w:p>
    <w:p w14:paraId="77B9EDAF" w14:textId="247D37C1" w:rsidR="001549A1" w:rsidRDefault="001549A1" w:rsidP="005F00DD">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shall thereafter be set down for </w:t>
      </w:r>
      <w:r w:rsidR="004C6F23">
        <w:rPr>
          <w:rFonts w:ascii="Times New Roman" w:hAnsi="Times New Roman" w:cs="Times New Roman"/>
          <w:sz w:val="24"/>
          <w:szCs w:val="24"/>
        </w:rPr>
        <w:t xml:space="preserve">hearing </w:t>
      </w:r>
      <w:r w:rsidR="00700C9F">
        <w:rPr>
          <w:rFonts w:ascii="Times New Roman" w:hAnsi="Times New Roman" w:cs="Times New Roman"/>
          <w:sz w:val="24"/>
          <w:szCs w:val="24"/>
        </w:rPr>
        <w:t xml:space="preserve">on a date </w:t>
      </w:r>
      <w:r>
        <w:rPr>
          <w:rFonts w:ascii="Times New Roman" w:hAnsi="Times New Roman" w:cs="Times New Roman"/>
          <w:sz w:val="24"/>
          <w:szCs w:val="24"/>
        </w:rPr>
        <w:t>to be agreed upon by the parties in consultation with the Registrar</w:t>
      </w:r>
      <w:r w:rsidR="00700C9F">
        <w:rPr>
          <w:rFonts w:ascii="Times New Roman" w:hAnsi="Times New Roman" w:cs="Times New Roman"/>
          <w:sz w:val="24"/>
          <w:szCs w:val="24"/>
        </w:rPr>
        <w:t xml:space="preserve"> before the end of the term. </w:t>
      </w:r>
    </w:p>
    <w:p w14:paraId="6A98917D" w14:textId="7CADC337" w:rsidR="00700C9F" w:rsidRDefault="00700C9F" w:rsidP="005F00DD">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shall be in the cause. </w:t>
      </w:r>
    </w:p>
    <w:p w14:paraId="5327E4D2" w14:textId="77777777" w:rsidR="00883B2D" w:rsidRDefault="00883B2D" w:rsidP="00DD0CAF">
      <w:pPr>
        <w:spacing w:after="0"/>
        <w:jc w:val="both"/>
        <w:rPr>
          <w:rFonts w:ascii="Times New Roman" w:hAnsi="Times New Roman" w:cs="Times New Roman"/>
          <w:i/>
          <w:sz w:val="24"/>
          <w:szCs w:val="24"/>
        </w:rPr>
      </w:pPr>
    </w:p>
    <w:p w14:paraId="5437638A" w14:textId="77777777" w:rsidR="005F00DD" w:rsidRDefault="005F00DD" w:rsidP="00DD0CAF">
      <w:pPr>
        <w:spacing w:after="0"/>
        <w:jc w:val="both"/>
        <w:rPr>
          <w:rFonts w:ascii="Times New Roman" w:hAnsi="Times New Roman" w:cs="Times New Roman"/>
          <w:i/>
          <w:sz w:val="24"/>
          <w:szCs w:val="24"/>
        </w:rPr>
      </w:pPr>
    </w:p>
    <w:p w14:paraId="602D9D7A" w14:textId="77777777" w:rsidR="005F00DD" w:rsidRDefault="005F00DD" w:rsidP="00DD0CAF">
      <w:pPr>
        <w:spacing w:after="0"/>
        <w:jc w:val="both"/>
        <w:rPr>
          <w:rFonts w:ascii="Times New Roman" w:hAnsi="Times New Roman" w:cs="Times New Roman"/>
          <w:i/>
          <w:sz w:val="24"/>
          <w:szCs w:val="24"/>
        </w:rPr>
      </w:pPr>
    </w:p>
    <w:p w14:paraId="7D9D925F" w14:textId="1596C605" w:rsidR="004C4FE6" w:rsidRPr="005F00DD" w:rsidRDefault="005F00DD" w:rsidP="005F00DD">
      <w:pPr>
        <w:jc w:val="both"/>
        <w:rPr>
          <w:rFonts w:ascii="Times New Roman" w:hAnsi="Times New Roman" w:cs="Times New Roman"/>
          <w:sz w:val="24"/>
          <w:szCs w:val="24"/>
        </w:rPr>
      </w:pPr>
      <w:r w:rsidRPr="005F00DD">
        <w:rPr>
          <w:rFonts w:ascii="Times New Roman" w:hAnsi="Times New Roman" w:cs="Times New Roman"/>
          <w:b/>
          <w:smallCaps/>
          <w:sz w:val="24"/>
          <w:szCs w:val="24"/>
        </w:rPr>
        <w:t>Musithu J</w:t>
      </w:r>
      <w:r>
        <w:rPr>
          <w:rFonts w:ascii="Times New Roman" w:hAnsi="Times New Roman" w:cs="Times New Roman"/>
          <w:sz w:val="24"/>
          <w:szCs w:val="24"/>
        </w:rPr>
        <w:t>: …………………………………………………</w:t>
      </w:r>
    </w:p>
    <w:p w14:paraId="244A538E" w14:textId="21CB5A6B" w:rsidR="00B10942" w:rsidRPr="005F00DD" w:rsidRDefault="00752128" w:rsidP="005F00DD">
      <w:pPr>
        <w:spacing w:after="0" w:line="240" w:lineRule="auto"/>
        <w:jc w:val="both"/>
        <w:rPr>
          <w:rFonts w:ascii="Times New Roman" w:hAnsi="Times New Roman" w:cs="Times New Roman"/>
          <w:sz w:val="24"/>
        </w:rPr>
      </w:pPr>
      <w:r w:rsidRPr="005F00DD">
        <w:rPr>
          <w:rFonts w:ascii="Times New Roman" w:hAnsi="Times New Roman" w:cs="Times New Roman"/>
          <w:i/>
          <w:sz w:val="24"/>
        </w:rPr>
        <w:t>Warara &amp; Associates</w:t>
      </w:r>
      <w:r w:rsidR="005F00DD">
        <w:rPr>
          <w:rFonts w:ascii="Times New Roman" w:hAnsi="Times New Roman" w:cs="Times New Roman"/>
          <w:sz w:val="24"/>
        </w:rPr>
        <w:t xml:space="preserve">, </w:t>
      </w:r>
      <w:r w:rsidR="00740299" w:rsidRPr="005F00DD">
        <w:rPr>
          <w:rFonts w:ascii="Times New Roman" w:hAnsi="Times New Roman" w:cs="Times New Roman"/>
          <w:sz w:val="24"/>
        </w:rPr>
        <w:t>applicant</w:t>
      </w:r>
      <w:r w:rsidR="005F00DD">
        <w:rPr>
          <w:rFonts w:ascii="Times New Roman" w:hAnsi="Times New Roman" w:cs="Times New Roman"/>
          <w:sz w:val="24"/>
        </w:rPr>
        <w:t xml:space="preserve">’s </w:t>
      </w:r>
      <w:r w:rsidR="005F00DD" w:rsidRPr="005F00DD">
        <w:rPr>
          <w:rFonts w:ascii="Times New Roman" w:hAnsi="Times New Roman" w:cs="Times New Roman"/>
          <w:sz w:val="24"/>
        </w:rPr>
        <w:t>legal practitioners</w:t>
      </w:r>
    </w:p>
    <w:p w14:paraId="527426C8" w14:textId="4F316FC6" w:rsidR="00B10942" w:rsidRPr="005F00DD" w:rsidRDefault="00F813B0" w:rsidP="005F00DD">
      <w:pPr>
        <w:pStyle w:val="ListParagraph"/>
        <w:spacing w:after="0" w:line="240" w:lineRule="auto"/>
        <w:ind w:left="0"/>
        <w:jc w:val="both"/>
        <w:rPr>
          <w:rFonts w:ascii="Times New Roman" w:hAnsi="Times New Roman" w:cs="Times New Roman"/>
          <w:sz w:val="24"/>
        </w:rPr>
      </w:pPr>
      <w:r w:rsidRPr="005F00DD">
        <w:rPr>
          <w:rFonts w:ascii="Times New Roman" w:hAnsi="Times New Roman" w:cs="Times New Roman"/>
          <w:i/>
          <w:sz w:val="24"/>
        </w:rPr>
        <w:t>Civil Division of the Attorney General’s Office</w:t>
      </w:r>
      <w:r w:rsidR="005F00DD">
        <w:rPr>
          <w:rFonts w:ascii="Times New Roman" w:hAnsi="Times New Roman" w:cs="Times New Roman"/>
          <w:i/>
          <w:sz w:val="24"/>
        </w:rPr>
        <w:t xml:space="preserve">, </w:t>
      </w:r>
      <w:r w:rsidR="00752128" w:rsidRPr="005F00DD">
        <w:rPr>
          <w:rFonts w:ascii="Times New Roman" w:hAnsi="Times New Roman" w:cs="Times New Roman"/>
          <w:sz w:val="24"/>
        </w:rPr>
        <w:t xml:space="preserve">first and second </w:t>
      </w:r>
      <w:r w:rsidR="00B10942" w:rsidRPr="005F00DD">
        <w:rPr>
          <w:rFonts w:ascii="Times New Roman" w:hAnsi="Times New Roman" w:cs="Times New Roman"/>
          <w:sz w:val="24"/>
        </w:rPr>
        <w:t>respondent</w:t>
      </w:r>
      <w:r w:rsidR="006F2C9E" w:rsidRPr="005F00DD">
        <w:rPr>
          <w:rFonts w:ascii="Times New Roman" w:hAnsi="Times New Roman" w:cs="Times New Roman"/>
          <w:sz w:val="24"/>
        </w:rPr>
        <w:t>s</w:t>
      </w:r>
      <w:r w:rsidR="005F00DD">
        <w:rPr>
          <w:rFonts w:ascii="Times New Roman" w:hAnsi="Times New Roman" w:cs="Times New Roman"/>
          <w:sz w:val="24"/>
        </w:rPr>
        <w:t xml:space="preserve">’ </w:t>
      </w:r>
      <w:r w:rsidR="005F00DD" w:rsidRPr="005F00DD">
        <w:rPr>
          <w:rFonts w:ascii="Times New Roman" w:hAnsi="Times New Roman" w:cs="Times New Roman"/>
          <w:sz w:val="24"/>
        </w:rPr>
        <w:t>legal practitioners</w:t>
      </w:r>
    </w:p>
    <w:p w14:paraId="6BF28F66" w14:textId="113D8E5C" w:rsidR="00E71608" w:rsidRPr="005F00DD" w:rsidRDefault="00E578F2" w:rsidP="005F00DD">
      <w:pPr>
        <w:pStyle w:val="ListParagraph"/>
        <w:spacing w:after="0" w:line="240" w:lineRule="auto"/>
        <w:ind w:left="0"/>
        <w:jc w:val="both"/>
        <w:rPr>
          <w:rFonts w:ascii="Times New Roman" w:hAnsi="Times New Roman" w:cs="Times New Roman"/>
          <w:sz w:val="24"/>
        </w:rPr>
      </w:pPr>
      <w:r w:rsidRPr="005F00DD">
        <w:rPr>
          <w:rFonts w:ascii="Times New Roman" w:hAnsi="Times New Roman" w:cs="Times New Roman"/>
          <w:i/>
          <w:iCs/>
          <w:sz w:val="24"/>
        </w:rPr>
        <w:t xml:space="preserve">Kadzere, Hungwe &amp; Mandevere, </w:t>
      </w:r>
      <w:r w:rsidR="005F00DD">
        <w:rPr>
          <w:rFonts w:ascii="Times New Roman" w:hAnsi="Times New Roman" w:cs="Times New Roman"/>
          <w:sz w:val="24"/>
        </w:rPr>
        <w:t xml:space="preserve">third respondent’s </w:t>
      </w:r>
      <w:r w:rsidR="005F00DD" w:rsidRPr="005F00DD">
        <w:rPr>
          <w:rFonts w:ascii="Times New Roman" w:hAnsi="Times New Roman" w:cs="Times New Roman"/>
          <w:sz w:val="24"/>
        </w:rPr>
        <w:t>legal practitioners</w:t>
      </w:r>
    </w:p>
    <w:sectPr w:rsidR="00E71608" w:rsidRPr="005F00DD"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5A4C3" w14:textId="77777777" w:rsidR="007D5CB1" w:rsidRDefault="007D5CB1" w:rsidP="0000054D">
      <w:pPr>
        <w:spacing w:after="0" w:line="240" w:lineRule="auto"/>
      </w:pPr>
      <w:r>
        <w:separator/>
      </w:r>
    </w:p>
  </w:endnote>
  <w:endnote w:type="continuationSeparator" w:id="0">
    <w:p w14:paraId="76A0DBC0" w14:textId="77777777" w:rsidR="007D5CB1" w:rsidRDefault="007D5CB1"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9AE21" w14:textId="77777777" w:rsidR="007D5CB1" w:rsidRDefault="007D5CB1" w:rsidP="0000054D">
      <w:pPr>
        <w:spacing w:after="0" w:line="240" w:lineRule="auto"/>
      </w:pPr>
      <w:r>
        <w:separator/>
      </w:r>
    </w:p>
  </w:footnote>
  <w:footnote w:type="continuationSeparator" w:id="0">
    <w:p w14:paraId="58D80978" w14:textId="77777777" w:rsidR="007D5CB1" w:rsidRDefault="007D5CB1" w:rsidP="0000054D">
      <w:pPr>
        <w:spacing w:after="0" w:line="240" w:lineRule="auto"/>
      </w:pPr>
      <w:r>
        <w:continuationSeparator/>
      </w:r>
    </w:p>
  </w:footnote>
  <w:footnote w:id="1">
    <w:p w14:paraId="58510BD6" w14:textId="401E0293" w:rsidR="006E019A" w:rsidRPr="006E019A" w:rsidRDefault="006E019A">
      <w:pPr>
        <w:pStyle w:val="FootnoteText"/>
        <w:rPr>
          <w:rFonts w:ascii="Times New Roman" w:hAnsi="Times New Roman" w:cs="Times New Roman"/>
        </w:rPr>
      </w:pPr>
      <w:r w:rsidRPr="006E019A">
        <w:rPr>
          <w:rStyle w:val="FootnoteReference"/>
          <w:rFonts w:ascii="Times New Roman" w:hAnsi="Times New Roman" w:cs="Times New Roman"/>
        </w:rPr>
        <w:footnoteRef/>
      </w:r>
      <w:r w:rsidRPr="006E019A">
        <w:rPr>
          <w:rFonts w:ascii="Times New Roman" w:hAnsi="Times New Roman" w:cs="Times New Roman"/>
        </w:rPr>
        <w:t xml:space="preserve"> 2007 (1) ZLR 288 (SC)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2E27E25" w14:textId="36CCFAED" w:rsidR="00DE60CE" w:rsidRPr="005F00DD" w:rsidRDefault="00DE60CE">
        <w:pPr>
          <w:pStyle w:val="Header"/>
          <w:jc w:val="right"/>
          <w:rPr>
            <w:rFonts w:cstheme="minorHAnsi"/>
            <w:noProof/>
            <w:szCs w:val="24"/>
          </w:rPr>
        </w:pPr>
        <w:r w:rsidRPr="005F00DD">
          <w:rPr>
            <w:rFonts w:cstheme="minorHAnsi"/>
            <w:szCs w:val="24"/>
          </w:rPr>
          <w:fldChar w:fldCharType="begin"/>
        </w:r>
        <w:r w:rsidRPr="005F00DD">
          <w:rPr>
            <w:rFonts w:cstheme="minorHAnsi"/>
            <w:szCs w:val="24"/>
          </w:rPr>
          <w:instrText xml:space="preserve"> PAGE   \* MERGEFORMAT </w:instrText>
        </w:r>
        <w:r w:rsidRPr="005F00DD">
          <w:rPr>
            <w:rFonts w:cstheme="minorHAnsi"/>
            <w:szCs w:val="24"/>
          </w:rPr>
          <w:fldChar w:fldCharType="separate"/>
        </w:r>
        <w:r w:rsidR="009F58BC">
          <w:rPr>
            <w:rFonts w:cstheme="minorHAnsi"/>
            <w:noProof/>
            <w:szCs w:val="24"/>
          </w:rPr>
          <w:t>1</w:t>
        </w:r>
        <w:r w:rsidRPr="005F00DD">
          <w:rPr>
            <w:rFonts w:cstheme="minorHAnsi"/>
            <w:noProof/>
            <w:szCs w:val="24"/>
          </w:rPr>
          <w:fldChar w:fldCharType="end"/>
        </w:r>
      </w:p>
      <w:p w14:paraId="2E121950" w14:textId="25139760" w:rsidR="00B828D0" w:rsidRPr="005F00DD" w:rsidRDefault="00B828D0">
        <w:pPr>
          <w:pStyle w:val="Header"/>
          <w:jc w:val="right"/>
          <w:rPr>
            <w:rFonts w:cstheme="minorHAnsi"/>
            <w:noProof/>
            <w:szCs w:val="24"/>
          </w:rPr>
        </w:pPr>
        <w:r w:rsidRPr="005F00DD">
          <w:rPr>
            <w:rFonts w:cstheme="minorHAnsi"/>
            <w:noProof/>
            <w:szCs w:val="24"/>
          </w:rPr>
          <w:t>HH</w:t>
        </w:r>
        <w:r w:rsidR="005F00DD">
          <w:rPr>
            <w:rFonts w:cstheme="minorHAnsi"/>
            <w:noProof/>
            <w:szCs w:val="24"/>
          </w:rPr>
          <w:t xml:space="preserve"> 74 - 25</w:t>
        </w:r>
      </w:p>
      <w:p w14:paraId="05E194F5" w14:textId="76D36C70" w:rsidR="00DE60CE" w:rsidRPr="005F00DD" w:rsidRDefault="00DE60CE" w:rsidP="005F00DD">
        <w:pPr>
          <w:pStyle w:val="Header"/>
          <w:spacing w:after="240"/>
          <w:jc w:val="right"/>
          <w:rPr>
            <w:rFonts w:ascii="Times New Roman" w:hAnsi="Times New Roman" w:cs="Times New Roman"/>
            <w:noProof/>
            <w:sz w:val="24"/>
            <w:szCs w:val="24"/>
          </w:rPr>
        </w:pPr>
        <w:r w:rsidRPr="005F00DD">
          <w:rPr>
            <w:rFonts w:cstheme="minorHAnsi"/>
            <w:noProof/>
            <w:szCs w:val="24"/>
          </w:rPr>
          <w:t xml:space="preserve">HC </w:t>
        </w:r>
        <w:r w:rsidR="002B18C4" w:rsidRPr="005F00DD">
          <w:rPr>
            <w:rFonts w:cstheme="minorHAnsi"/>
            <w:noProof/>
            <w:szCs w:val="24"/>
          </w:rPr>
          <w:t>3611/24</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D36"/>
    <w:multiLevelType w:val="hybridMultilevel"/>
    <w:tmpl w:val="8D1AA25A"/>
    <w:lvl w:ilvl="0" w:tplc="AC8C0D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2D65137"/>
    <w:multiLevelType w:val="hybridMultilevel"/>
    <w:tmpl w:val="33F2396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6"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8C04C0D"/>
    <w:multiLevelType w:val="hybridMultilevel"/>
    <w:tmpl w:val="1AF6C65C"/>
    <w:lvl w:ilvl="0" w:tplc="485EA51E">
      <w:start w:val="1"/>
      <w:numFmt w:val="decimal"/>
      <w:lvlText w:val="%1."/>
      <w:lvlJc w:val="left"/>
      <w:pPr>
        <w:ind w:left="1374" w:hanging="360"/>
      </w:pPr>
      <w:rPr>
        <w:rFonts w:hint="default"/>
      </w:rPr>
    </w:lvl>
    <w:lvl w:ilvl="1" w:tplc="30090019" w:tentative="1">
      <w:start w:val="1"/>
      <w:numFmt w:val="lowerLetter"/>
      <w:lvlText w:val="%2."/>
      <w:lvlJc w:val="left"/>
      <w:pPr>
        <w:ind w:left="2094" w:hanging="360"/>
      </w:pPr>
    </w:lvl>
    <w:lvl w:ilvl="2" w:tplc="3009001B" w:tentative="1">
      <w:start w:val="1"/>
      <w:numFmt w:val="lowerRoman"/>
      <w:lvlText w:val="%3."/>
      <w:lvlJc w:val="right"/>
      <w:pPr>
        <w:ind w:left="2814" w:hanging="180"/>
      </w:pPr>
    </w:lvl>
    <w:lvl w:ilvl="3" w:tplc="3009000F" w:tentative="1">
      <w:start w:val="1"/>
      <w:numFmt w:val="decimal"/>
      <w:lvlText w:val="%4."/>
      <w:lvlJc w:val="left"/>
      <w:pPr>
        <w:ind w:left="3534" w:hanging="360"/>
      </w:pPr>
    </w:lvl>
    <w:lvl w:ilvl="4" w:tplc="30090019" w:tentative="1">
      <w:start w:val="1"/>
      <w:numFmt w:val="lowerLetter"/>
      <w:lvlText w:val="%5."/>
      <w:lvlJc w:val="left"/>
      <w:pPr>
        <w:ind w:left="4254" w:hanging="360"/>
      </w:pPr>
    </w:lvl>
    <w:lvl w:ilvl="5" w:tplc="3009001B" w:tentative="1">
      <w:start w:val="1"/>
      <w:numFmt w:val="lowerRoman"/>
      <w:lvlText w:val="%6."/>
      <w:lvlJc w:val="right"/>
      <w:pPr>
        <w:ind w:left="4974" w:hanging="180"/>
      </w:pPr>
    </w:lvl>
    <w:lvl w:ilvl="6" w:tplc="3009000F" w:tentative="1">
      <w:start w:val="1"/>
      <w:numFmt w:val="decimal"/>
      <w:lvlText w:val="%7."/>
      <w:lvlJc w:val="left"/>
      <w:pPr>
        <w:ind w:left="5694" w:hanging="360"/>
      </w:pPr>
    </w:lvl>
    <w:lvl w:ilvl="7" w:tplc="30090019" w:tentative="1">
      <w:start w:val="1"/>
      <w:numFmt w:val="lowerLetter"/>
      <w:lvlText w:val="%8."/>
      <w:lvlJc w:val="left"/>
      <w:pPr>
        <w:ind w:left="6414" w:hanging="360"/>
      </w:pPr>
    </w:lvl>
    <w:lvl w:ilvl="8" w:tplc="3009001B" w:tentative="1">
      <w:start w:val="1"/>
      <w:numFmt w:val="lowerRoman"/>
      <w:lvlText w:val="%9."/>
      <w:lvlJc w:val="right"/>
      <w:pPr>
        <w:ind w:left="7134" w:hanging="180"/>
      </w:pPr>
    </w:lvl>
  </w:abstractNum>
  <w:abstractNum w:abstractNumId="14"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223728"/>
    <w:multiLevelType w:val="hybridMultilevel"/>
    <w:tmpl w:val="682E1894"/>
    <w:lvl w:ilvl="0" w:tplc="0409000F">
      <w:start w:val="1"/>
      <w:numFmt w:val="decimal"/>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6"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4"/>
  </w:num>
  <w:num w:numId="2">
    <w:abstractNumId w:val="7"/>
  </w:num>
  <w:num w:numId="3">
    <w:abstractNumId w:val="15"/>
  </w:num>
  <w:num w:numId="4">
    <w:abstractNumId w:val="5"/>
  </w:num>
  <w:num w:numId="5">
    <w:abstractNumId w:val="6"/>
  </w:num>
  <w:num w:numId="6">
    <w:abstractNumId w:val="1"/>
  </w:num>
  <w:num w:numId="7">
    <w:abstractNumId w:val="17"/>
  </w:num>
  <w:num w:numId="8">
    <w:abstractNumId w:val="3"/>
  </w:num>
  <w:num w:numId="9">
    <w:abstractNumId w:val="11"/>
  </w:num>
  <w:num w:numId="10">
    <w:abstractNumId w:val="10"/>
  </w:num>
  <w:num w:numId="11">
    <w:abstractNumId w:val="12"/>
  </w:num>
  <w:num w:numId="12">
    <w:abstractNumId w:val="8"/>
  </w:num>
  <w:num w:numId="13">
    <w:abstractNumId w:val="2"/>
  </w:num>
  <w:num w:numId="14">
    <w:abstractNumId w:val="16"/>
  </w:num>
  <w:num w:numId="15">
    <w:abstractNumId w:val="9"/>
  </w:num>
  <w:num w:numId="16">
    <w:abstractNumId w:val="0"/>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0649"/>
    <w:rsid w:val="0000353F"/>
    <w:rsid w:val="00004E48"/>
    <w:rsid w:val="00006354"/>
    <w:rsid w:val="00007364"/>
    <w:rsid w:val="00007781"/>
    <w:rsid w:val="000100E4"/>
    <w:rsid w:val="00015659"/>
    <w:rsid w:val="0001570C"/>
    <w:rsid w:val="00015B41"/>
    <w:rsid w:val="00017E83"/>
    <w:rsid w:val="00020BD4"/>
    <w:rsid w:val="00021749"/>
    <w:rsid w:val="000236C7"/>
    <w:rsid w:val="00027973"/>
    <w:rsid w:val="00027BFD"/>
    <w:rsid w:val="00034D2C"/>
    <w:rsid w:val="0003549B"/>
    <w:rsid w:val="0003558C"/>
    <w:rsid w:val="00037923"/>
    <w:rsid w:val="00041543"/>
    <w:rsid w:val="00041B61"/>
    <w:rsid w:val="00043725"/>
    <w:rsid w:val="000451F6"/>
    <w:rsid w:val="00050BEB"/>
    <w:rsid w:val="00051823"/>
    <w:rsid w:val="000529FD"/>
    <w:rsid w:val="00053BE2"/>
    <w:rsid w:val="000549FF"/>
    <w:rsid w:val="00055F45"/>
    <w:rsid w:val="00057DC9"/>
    <w:rsid w:val="00061C49"/>
    <w:rsid w:val="00062640"/>
    <w:rsid w:val="00062A1D"/>
    <w:rsid w:val="00063EB3"/>
    <w:rsid w:val="000652A4"/>
    <w:rsid w:val="00065491"/>
    <w:rsid w:val="0006739E"/>
    <w:rsid w:val="00071AFF"/>
    <w:rsid w:val="00072247"/>
    <w:rsid w:val="00072C97"/>
    <w:rsid w:val="0007391C"/>
    <w:rsid w:val="00073C86"/>
    <w:rsid w:val="00073D80"/>
    <w:rsid w:val="0007479A"/>
    <w:rsid w:val="000757C5"/>
    <w:rsid w:val="000767BB"/>
    <w:rsid w:val="00076AE7"/>
    <w:rsid w:val="00080BF3"/>
    <w:rsid w:val="00081A47"/>
    <w:rsid w:val="00083A8E"/>
    <w:rsid w:val="00083A8F"/>
    <w:rsid w:val="000852DD"/>
    <w:rsid w:val="00085309"/>
    <w:rsid w:val="0008754B"/>
    <w:rsid w:val="00090D46"/>
    <w:rsid w:val="00094987"/>
    <w:rsid w:val="00094AC3"/>
    <w:rsid w:val="00094B58"/>
    <w:rsid w:val="00094BD3"/>
    <w:rsid w:val="00096533"/>
    <w:rsid w:val="00096ABE"/>
    <w:rsid w:val="000A0D81"/>
    <w:rsid w:val="000A1B0A"/>
    <w:rsid w:val="000A289D"/>
    <w:rsid w:val="000A3540"/>
    <w:rsid w:val="000A3E94"/>
    <w:rsid w:val="000A40FB"/>
    <w:rsid w:val="000A48BF"/>
    <w:rsid w:val="000A5393"/>
    <w:rsid w:val="000A64E7"/>
    <w:rsid w:val="000A74E3"/>
    <w:rsid w:val="000B0326"/>
    <w:rsid w:val="000B05BA"/>
    <w:rsid w:val="000B1A29"/>
    <w:rsid w:val="000B255F"/>
    <w:rsid w:val="000B3FE5"/>
    <w:rsid w:val="000B4214"/>
    <w:rsid w:val="000B5B9E"/>
    <w:rsid w:val="000C03D6"/>
    <w:rsid w:val="000C1926"/>
    <w:rsid w:val="000C1B6D"/>
    <w:rsid w:val="000C297E"/>
    <w:rsid w:val="000C2FCB"/>
    <w:rsid w:val="000C3843"/>
    <w:rsid w:val="000C3CD5"/>
    <w:rsid w:val="000C3E98"/>
    <w:rsid w:val="000C48D8"/>
    <w:rsid w:val="000C50D1"/>
    <w:rsid w:val="000C5A87"/>
    <w:rsid w:val="000C5E9D"/>
    <w:rsid w:val="000C735C"/>
    <w:rsid w:val="000C7DBD"/>
    <w:rsid w:val="000D0383"/>
    <w:rsid w:val="000D33BD"/>
    <w:rsid w:val="000D361C"/>
    <w:rsid w:val="000D381F"/>
    <w:rsid w:val="000D52AE"/>
    <w:rsid w:val="000D74CD"/>
    <w:rsid w:val="000E2276"/>
    <w:rsid w:val="000E3B5D"/>
    <w:rsid w:val="000E3EE7"/>
    <w:rsid w:val="000E4371"/>
    <w:rsid w:val="000F1321"/>
    <w:rsid w:val="000F4340"/>
    <w:rsid w:val="000F4D20"/>
    <w:rsid w:val="000F4E18"/>
    <w:rsid w:val="000F6384"/>
    <w:rsid w:val="00102237"/>
    <w:rsid w:val="00103075"/>
    <w:rsid w:val="0010610B"/>
    <w:rsid w:val="00107E07"/>
    <w:rsid w:val="00114671"/>
    <w:rsid w:val="001161DE"/>
    <w:rsid w:val="00117450"/>
    <w:rsid w:val="00120F1D"/>
    <w:rsid w:val="00120FE8"/>
    <w:rsid w:val="00122D09"/>
    <w:rsid w:val="00126E69"/>
    <w:rsid w:val="00127892"/>
    <w:rsid w:val="00127F20"/>
    <w:rsid w:val="0013112C"/>
    <w:rsid w:val="001323C2"/>
    <w:rsid w:val="0013367D"/>
    <w:rsid w:val="00134B56"/>
    <w:rsid w:val="00140A98"/>
    <w:rsid w:val="001420E9"/>
    <w:rsid w:val="00145764"/>
    <w:rsid w:val="001465F0"/>
    <w:rsid w:val="001475E0"/>
    <w:rsid w:val="001532A1"/>
    <w:rsid w:val="001549A1"/>
    <w:rsid w:val="00156EF0"/>
    <w:rsid w:val="0016023F"/>
    <w:rsid w:val="00161B6F"/>
    <w:rsid w:val="00164780"/>
    <w:rsid w:val="001663A6"/>
    <w:rsid w:val="0017328D"/>
    <w:rsid w:val="00173BED"/>
    <w:rsid w:val="0017445F"/>
    <w:rsid w:val="00176432"/>
    <w:rsid w:val="0018103A"/>
    <w:rsid w:val="001819F7"/>
    <w:rsid w:val="001830CE"/>
    <w:rsid w:val="001839CA"/>
    <w:rsid w:val="00185238"/>
    <w:rsid w:val="001871F4"/>
    <w:rsid w:val="001919AC"/>
    <w:rsid w:val="00192FC0"/>
    <w:rsid w:val="00193BFF"/>
    <w:rsid w:val="0019532F"/>
    <w:rsid w:val="00197371"/>
    <w:rsid w:val="001A4E64"/>
    <w:rsid w:val="001B4EE5"/>
    <w:rsid w:val="001B53E2"/>
    <w:rsid w:val="001C16D0"/>
    <w:rsid w:val="001C1725"/>
    <w:rsid w:val="001C56B4"/>
    <w:rsid w:val="001D0B67"/>
    <w:rsid w:val="001D40CA"/>
    <w:rsid w:val="001D565B"/>
    <w:rsid w:val="001D6ECB"/>
    <w:rsid w:val="001D7F4E"/>
    <w:rsid w:val="001E0411"/>
    <w:rsid w:val="001E2629"/>
    <w:rsid w:val="001E4652"/>
    <w:rsid w:val="001E4B97"/>
    <w:rsid w:val="001E4F6A"/>
    <w:rsid w:val="001E66B7"/>
    <w:rsid w:val="001E71E5"/>
    <w:rsid w:val="001E7591"/>
    <w:rsid w:val="001F0EE9"/>
    <w:rsid w:val="001F30CC"/>
    <w:rsid w:val="001F4B18"/>
    <w:rsid w:val="001F50F0"/>
    <w:rsid w:val="001F60B1"/>
    <w:rsid w:val="00204083"/>
    <w:rsid w:val="00205E83"/>
    <w:rsid w:val="00210891"/>
    <w:rsid w:val="00210A10"/>
    <w:rsid w:val="00210A92"/>
    <w:rsid w:val="00210FFB"/>
    <w:rsid w:val="00213294"/>
    <w:rsid w:val="0021384A"/>
    <w:rsid w:val="002138C9"/>
    <w:rsid w:val="00213A26"/>
    <w:rsid w:val="00214413"/>
    <w:rsid w:val="00214A97"/>
    <w:rsid w:val="00215572"/>
    <w:rsid w:val="00215B2B"/>
    <w:rsid w:val="002165B5"/>
    <w:rsid w:val="002176B7"/>
    <w:rsid w:val="00217CC5"/>
    <w:rsid w:val="00226D57"/>
    <w:rsid w:val="002309BD"/>
    <w:rsid w:val="002315BA"/>
    <w:rsid w:val="002333A9"/>
    <w:rsid w:val="0023398C"/>
    <w:rsid w:val="00233C45"/>
    <w:rsid w:val="00234150"/>
    <w:rsid w:val="002341F0"/>
    <w:rsid w:val="002371FF"/>
    <w:rsid w:val="0023728B"/>
    <w:rsid w:val="0024644E"/>
    <w:rsid w:val="002470AB"/>
    <w:rsid w:val="002500DD"/>
    <w:rsid w:val="00250890"/>
    <w:rsid w:val="002511D4"/>
    <w:rsid w:val="002516B8"/>
    <w:rsid w:val="00252036"/>
    <w:rsid w:val="002527BC"/>
    <w:rsid w:val="00254B4C"/>
    <w:rsid w:val="00255FD9"/>
    <w:rsid w:val="00256392"/>
    <w:rsid w:val="00257C62"/>
    <w:rsid w:val="0026234C"/>
    <w:rsid w:val="0026572C"/>
    <w:rsid w:val="00267A19"/>
    <w:rsid w:val="00267ECE"/>
    <w:rsid w:val="002712C6"/>
    <w:rsid w:val="00274770"/>
    <w:rsid w:val="00275DEA"/>
    <w:rsid w:val="0027701A"/>
    <w:rsid w:val="00280442"/>
    <w:rsid w:val="002817AD"/>
    <w:rsid w:val="002824AB"/>
    <w:rsid w:val="002824F6"/>
    <w:rsid w:val="00283F43"/>
    <w:rsid w:val="002866DC"/>
    <w:rsid w:val="0028687B"/>
    <w:rsid w:val="00286F48"/>
    <w:rsid w:val="002937E2"/>
    <w:rsid w:val="0029529F"/>
    <w:rsid w:val="002957F8"/>
    <w:rsid w:val="002967A8"/>
    <w:rsid w:val="00296D0E"/>
    <w:rsid w:val="002A1435"/>
    <w:rsid w:val="002A3518"/>
    <w:rsid w:val="002A4335"/>
    <w:rsid w:val="002A4723"/>
    <w:rsid w:val="002A4E8D"/>
    <w:rsid w:val="002A5390"/>
    <w:rsid w:val="002A5D90"/>
    <w:rsid w:val="002A605C"/>
    <w:rsid w:val="002A644E"/>
    <w:rsid w:val="002A7AF7"/>
    <w:rsid w:val="002B05D6"/>
    <w:rsid w:val="002B0B55"/>
    <w:rsid w:val="002B1303"/>
    <w:rsid w:val="002B18C4"/>
    <w:rsid w:val="002B2D53"/>
    <w:rsid w:val="002B3FB8"/>
    <w:rsid w:val="002B5511"/>
    <w:rsid w:val="002B6160"/>
    <w:rsid w:val="002B6E96"/>
    <w:rsid w:val="002B728F"/>
    <w:rsid w:val="002C0975"/>
    <w:rsid w:val="002C0DD4"/>
    <w:rsid w:val="002C123B"/>
    <w:rsid w:val="002C3571"/>
    <w:rsid w:val="002C6E9E"/>
    <w:rsid w:val="002D2134"/>
    <w:rsid w:val="002D2EC5"/>
    <w:rsid w:val="002D30A5"/>
    <w:rsid w:val="002D51B7"/>
    <w:rsid w:val="002D63CF"/>
    <w:rsid w:val="002D6688"/>
    <w:rsid w:val="002D6B1C"/>
    <w:rsid w:val="002E0E38"/>
    <w:rsid w:val="002E106C"/>
    <w:rsid w:val="002E1703"/>
    <w:rsid w:val="002E3C2B"/>
    <w:rsid w:val="002E4EDA"/>
    <w:rsid w:val="002E61AB"/>
    <w:rsid w:val="002F1129"/>
    <w:rsid w:val="002F3D60"/>
    <w:rsid w:val="002F5692"/>
    <w:rsid w:val="002F5C8B"/>
    <w:rsid w:val="002F6B65"/>
    <w:rsid w:val="002F76E5"/>
    <w:rsid w:val="003002AE"/>
    <w:rsid w:val="00301981"/>
    <w:rsid w:val="00302D4F"/>
    <w:rsid w:val="0030438A"/>
    <w:rsid w:val="00304514"/>
    <w:rsid w:val="00306D30"/>
    <w:rsid w:val="003118B5"/>
    <w:rsid w:val="00312748"/>
    <w:rsid w:val="00313D0B"/>
    <w:rsid w:val="003158AE"/>
    <w:rsid w:val="0032062C"/>
    <w:rsid w:val="00322F28"/>
    <w:rsid w:val="00323844"/>
    <w:rsid w:val="00325BC4"/>
    <w:rsid w:val="00325FD3"/>
    <w:rsid w:val="00326220"/>
    <w:rsid w:val="00327A1D"/>
    <w:rsid w:val="003307AB"/>
    <w:rsid w:val="003323F5"/>
    <w:rsid w:val="00333687"/>
    <w:rsid w:val="0033379E"/>
    <w:rsid w:val="00333D91"/>
    <w:rsid w:val="00334F23"/>
    <w:rsid w:val="00335ACC"/>
    <w:rsid w:val="0033662A"/>
    <w:rsid w:val="003367F2"/>
    <w:rsid w:val="00342597"/>
    <w:rsid w:val="00342E9B"/>
    <w:rsid w:val="003435A7"/>
    <w:rsid w:val="00343B77"/>
    <w:rsid w:val="0034576C"/>
    <w:rsid w:val="00351270"/>
    <w:rsid w:val="0035492C"/>
    <w:rsid w:val="00360A4C"/>
    <w:rsid w:val="003627BD"/>
    <w:rsid w:val="003628B9"/>
    <w:rsid w:val="00362BB6"/>
    <w:rsid w:val="0036317F"/>
    <w:rsid w:val="00363772"/>
    <w:rsid w:val="00365B88"/>
    <w:rsid w:val="00366508"/>
    <w:rsid w:val="003665DD"/>
    <w:rsid w:val="003677B9"/>
    <w:rsid w:val="00370780"/>
    <w:rsid w:val="00373C1C"/>
    <w:rsid w:val="00375251"/>
    <w:rsid w:val="00377FCE"/>
    <w:rsid w:val="00384F1B"/>
    <w:rsid w:val="003916F2"/>
    <w:rsid w:val="0039176D"/>
    <w:rsid w:val="003923DE"/>
    <w:rsid w:val="00393918"/>
    <w:rsid w:val="003954AF"/>
    <w:rsid w:val="00395598"/>
    <w:rsid w:val="00395CC4"/>
    <w:rsid w:val="00396B65"/>
    <w:rsid w:val="003A0165"/>
    <w:rsid w:val="003A1460"/>
    <w:rsid w:val="003A1853"/>
    <w:rsid w:val="003A2779"/>
    <w:rsid w:val="003A3241"/>
    <w:rsid w:val="003A604D"/>
    <w:rsid w:val="003A6DB9"/>
    <w:rsid w:val="003A753A"/>
    <w:rsid w:val="003C3C04"/>
    <w:rsid w:val="003C4595"/>
    <w:rsid w:val="003C4CF6"/>
    <w:rsid w:val="003C4D78"/>
    <w:rsid w:val="003C4EF0"/>
    <w:rsid w:val="003C516F"/>
    <w:rsid w:val="003C6469"/>
    <w:rsid w:val="003D021F"/>
    <w:rsid w:val="003D10D9"/>
    <w:rsid w:val="003D18D0"/>
    <w:rsid w:val="003D4642"/>
    <w:rsid w:val="003D4706"/>
    <w:rsid w:val="003D47AD"/>
    <w:rsid w:val="003D4D0C"/>
    <w:rsid w:val="003D7C67"/>
    <w:rsid w:val="003E3C42"/>
    <w:rsid w:val="003F0D40"/>
    <w:rsid w:val="003F13E3"/>
    <w:rsid w:val="003F187A"/>
    <w:rsid w:val="003F1C63"/>
    <w:rsid w:val="003F3BA7"/>
    <w:rsid w:val="003F4BD6"/>
    <w:rsid w:val="003F584D"/>
    <w:rsid w:val="003F5E42"/>
    <w:rsid w:val="003F738A"/>
    <w:rsid w:val="00401E02"/>
    <w:rsid w:val="00402393"/>
    <w:rsid w:val="004039C2"/>
    <w:rsid w:val="00404EBD"/>
    <w:rsid w:val="004050D4"/>
    <w:rsid w:val="004054CF"/>
    <w:rsid w:val="0041016D"/>
    <w:rsid w:val="00410FE5"/>
    <w:rsid w:val="004121A8"/>
    <w:rsid w:val="004128F2"/>
    <w:rsid w:val="00412CD3"/>
    <w:rsid w:val="0041382E"/>
    <w:rsid w:val="00414E6F"/>
    <w:rsid w:val="00415265"/>
    <w:rsid w:val="00415487"/>
    <w:rsid w:val="004209AF"/>
    <w:rsid w:val="00421A5C"/>
    <w:rsid w:val="00422399"/>
    <w:rsid w:val="00424BF0"/>
    <w:rsid w:val="00427D93"/>
    <w:rsid w:val="0043205B"/>
    <w:rsid w:val="00432620"/>
    <w:rsid w:val="00432F5E"/>
    <w:rsid w:val="00433546"/>
    <w:rsid w:val="0043369B"/>
    <w:rsid w:val="00433F4E"/>
    <w:rsid w:val="00434061"/>
    <w:rsid w:val="00435727"/>
    <w:rsid w:val="00441666"/>
    <w:rsid w:val="00441C59"/>
    <w:rsid w:val="00443AC5"/>
    <w:rsid w:val="00443D6D"/>
    <w:rsid w:val="00443FE0"/>
    <w:rsid w:val="0045281B"/>
    <w:rsid w:val="00452F75"/>
    <w:rsid w:val="00453A38"/>
    <w:rsid w:val="00453E5B"/>
    <w:rsid w:val="00454E3E"/>
    <w:rsid w:val="00461B5A"/>
    <w:rsid w:val="00463259"/>
    <w:rsid w:val="00463AE0"/>
    <w:rsid w:val="004647F4"/>
    <w:rsid w:val="00466BB3"/>
    <w:rsid w:val="00466C7C"/>
    <w:rsid w:val="00471AE6"/>
    <w:rsid w:val="00473957"/>
    <w:rsid w:val="00474600"/>
    <w:rsid w:val="00474E86"/>
    <w:rsid w:val="00477865"/>
    <w:rsid w:val="00477E12"/>
    <w:rsid w:val="00477F35"/>
    <w:rsid w:val="00480946"/>
    <w:rsid w:val="004823AF"/>
    <w:rsid w:val="0048281C"/>
    <w:rsid w:val="00482DFA"/>
    <w:rsid w:val="00482EEC"/>
    <w:rsid w:val="004838B6"/>
    <w:rsid w:val="004847F3"/>
    <w:rsid w:val="00484FA2"/>
    <w:rsid w:val="0049058B"/>
    <w:rsid w:val="0049613D"/>
    <w:rsid w:val="00497B15"/>
    <w:rsid w:val="004A15EC"/>
    <w:rsid w:val="004A5590"/>
    <w:rsid w:val="004A5850"/>
    <w:rsid w:val="004A5B2F"/>
    <w:rsid w:val="004A5FAA"/>
    <w:rsid w:val="004A76C4"/>
    <w:rsid w:val="004B0384"/>
    <w:rsid w:val="004B1140"/>
    <w:rsid w:val="004B2D8C"/>
    <w:rsid w:val="004B55E5"/>
    <w:rsid w:val="004B73F4"/>
    <w:rsid w:val="004B7A0C"/>
    <w:rsid w:val="004C1275"/>
    <w:rsid w:val="004C285D"/>
    <w:rsid w:val="004C4FE6"/>
    <w:rsid w:val="004C5DA4"/>
    <w:rsid w:val="004C6F23"/>
    <w:rsid w:val="004C73F8"/>
    <w:rsid w:val="004C75A9"/>
    <w:rsid w:val="004C7A0F"/>
    <w:rsid w:val="004D1A2A"/>
    <w:rsid w:val="004D2C91"/>
    <w:rsid w:val="004D48D9"/>
    <w:rsid w:val="004E2AE9"/>
    <w:rsid w:val="004E303A"/>
    <w:rsid w:val="004E36DC"/>
    <w:rsid w:val="004E59AE"/>
    <w:rsid w:val="004E6EDF"/>
    <w:rsid w:val="004E766A"/>
    <w:rsid w:val="004E7BA2"/>
    <w:rsid w:val="004F18D2"/>
    <w:rsid w:val="004F1A4A"/>
    <w:rsid w:val="004F244B"/>
    <w:rsid w:val="004F2F8D"/>
    <w:rsid w:val="00500785"/>
    <w:rsid w:val="00500E1C"/>
    <w:rsid w:val="005025C9"/>
    <w:rsid w:val="00504C92"/>
    <w:rsid w:val="005052B3"/>
    <w:rsid w:val="00506B27"/>
    <w:rsid w:val="00507796"/>
    <w:rsid w:val="00507954"/>
    <w:rsid w:val="00507A93"/>
    <w:rsid w:val="0051022E"/>
    <w:rsid w:val="00510AA4"/>
    <w:rsid w:val="005132C3"/>
    <w:rsid w:val="00522F22"/>
    <w:rsid w:val="00523F25"/>
    <w:rsid w:val="00531711"/>
    <w:rsid w:val="005317C8"/>
    <w:rsid w:val="00541B8F"/>
    <w:rsid w:val="00542C01"/>
    <w:rsid w:val="00542FF7"/>
    <w:rsid w:val="00543412"/>
    <w:rsid w:val="00544169"/>
    <w:rsid w:val="005446C1"/>
    <w:rsid w:val="00544D0F"/>
    <w:rsid w:val="00545192"/>
    <w:rsid w:val="00546C98"/>
    <w:rsid w:val="00550D8E"/>
    <w:rsid w:val="00552609"/>
    <w:rsid w:val="005534A0"/>
    <w:rsid w:val="0055552E"/>
    <w:rsid w:val="00556C2C"/>
    <w:rsid w:val="00560B87"/>
    <w:rsid w:val="00562E16"/>
    <w:rsid w:val="00563237"/>
    <w:rsid w:val="005634DC"/>
    <w:rsid w:val="00565928"/>
    <w:rsid w:val="00573F7F"/>
    <w:rsid w:val="005742C8"/>
    <w:rsid w:val="0057599D"/>
    <w:rsid w:val="005767C4"/>
    <w:rsid w:val="005805AC"/>
    <w:rsid w:val="00581037"/>
    <w:rsid w:val="005853D2"/>
    <w:rsid w:val="00585558"/>
    <w:rsid w:val="00593D2D"/>
    <w:rsid w:val="00594AA7"/>
    <w:rsid w:val="005956C2"/>
    <w:rsid w:val="00595C10"/>
    <w:rsid w:val="005A0198"/>
    <w:rsid w:val="005A0A76"/>
    <w:rsid w:val="005A1E60"/>
    <w:rsid w:val="005A4745"/>
    <w:rsid w:val="005A6833"/>
    <w:rsid w:val="005A7FFC"/>
    <w:rsid w:val="005B1604"/>
    <w:rsid w:val="005B17E6"/>
    <w:rsid w:val="005B58E8"/>
    <w:rsid w:val="005B70AB"/>
    <w:rsid w:val="005B787A"/>
    <w:rsid w:val="005B7F51"/>
    <w:rsid w:val="005C18BF"/>
    <w:rsid w:val="005C272F"/>
    <w:rsid w:val="005C3AB0"/>
    <w:rsid w:val="005C400D"/>
    <w:rsid w:val="005C4CC2"/>
    <w:rsid w:val="005C5708"/>
    <w:rsid w:val="005C5AEF"/>
    <w:rsid w:val="005D03FE"/>
    <w:rsid w:val="005D046D"/>
    <w:rsid w:val="005D0B37"/>
    <w:rsid w:val="005D1CC0"/>
    <w:rsid w:val="005D29D4"/>
    <w:rsid w:val="005D4750"/>
    <w:rsid w:val="005D55B3"/>
    <w:rsid w:val="005D692E"/>
    <w:rsid w:val="005E09DD"/>
    <w:rsid w:val="005E2E9E"/>
    <w:rsid w:val="005E43A8"/>
    <w:rsid w:val="005E67B4"/>
    <w:rsid w:val="005F00DD"/>
    <w:rsid w:val="005F15C1"/>
    <w:rsid w:val="005F3C69"/>
    <w:rsid w:val="005F50AB"/>
    <w:rsid w:val="005F5715"/>
    <w:rsid w:val="005F7E01"/>
    <w:rsid w:val="00605087"/>
    <w:rsid w:val="0060607A"/>
    <w:rsid w:val="006067D8"/>
    <w:rsid w:val="0060714D"/>
    <w:rsid w:val="00611A92"/>
    <w:rsid w:val="0061208D"/>
    <w:rsid w:val="00614C48"/>
    <w:rsid w:val="00615263"/>
    <w:rsid w:val="00617481"/>
    <w:rsid w:val="00621241"/>
    <w:rsid w:val="00621579"/>
    <w:rsid w:val="006221C5"/>
    <w:rsid w:val="006239C7"/>
    <w:rsid w:val="00623B45"/>
    <w:rsid w:val="006249E8"/>
    <w:rsid w:val="00627782"/>
    <w:rsid w:val="00630575"/>
    <w:rsid w:val="006309F0"/>
    <w:rsid w:val="00630F36"/>
    <w:rsid w:val="00631240"/>
    <w:rsid w:val="00631E9E"/>
    <w:rsid w:val="00636182"/>
    <w:rsid w:val="0063696F"/>
    <w:rsid w:val="00637E4D"/>
    <w:rsid w:val="00640200"/>
    <w:rsid w:val="00642AAF"/>
    <w:rsid w:val="0064407C"/>
    <w:rsid w:val="0064609F"/>
    <w:rsid w:val="00650AE8"/>
    <w:rsid w:val="006533A2"/>
    <w:rsid w:val="006562FF"/>
    <w:rsid w:val="00656BEF"/>
    <w:rsid w:val="00660FC4"/>
    <w:rsid w:val="0066106E"/>
    <w:rsid w:val="00662052"/>
    <w:rsid w:val="00662958"/>
    <w:rsid w:val="006640C4"/>
    <w:rsid w:val="0066449E"/>
    <w:rsid w:val="006665E0"/>
    <w:rsid w:val="00673422"/>
    <w:rsid w:val="00673DD0"/>
    <w:rsid w:val="00674075"/>
    <w:rsid w:val="006740FA"/>
    <w:rsid w:val="006756A4"/>
    <w:rsid w:val="00675712"/>
    <w:rsid w:val="00677842"/>
    <w:rsid w:val="00682FC0"/>
    <w:rsid w:val="00684F1A"/>
    <w:rsid w:val="006854E8"/>
    <w:rsid w:val="0068693D"/>
    <w:rsid w:val="006911DA"/>
    <w:rsid w:val="00693E50"/>
    <w:rsid w:val="00694216"/>
    <w:rsid w:val="00694AE1"/>
    <w:rsid w:val="00695816"/>
    <w:rsid w:val="00696152"/>
    <w:rsid w:val="00696590"/>
    <w:rsid w:val="006A2233"/>
    <w:rsid w:val="006A620E"/>
    <w:rsid w:val="006A673B"/>
    <w:rsid w:val="006A6FCD"/>
    <w:rsid w:val="006B042C"/>
    <w:rsid w:val="006B1AC7"/>
    <w:rsid w:val="006B2B04"/>
    <w:rsid w:val="006B3F59"/>
    <w:rsid w:val="006B5662"/>
    <w:rsid w:val="006B648A"/>
    <w:rsid w:val="006C12A6"/>
    <w:rsid w:val="006C294F"/>
    <w:rsid w:val="006C2C5B"/>
    <w:rsid w:val="006C2E8A"/>
    <w:rsid w:val="006C3A66"/>
    <w:rsid w:val="006C4094"/>
    <w:rsid w:val="006C5C41"/>
    <w:rsid w:val="006C6EC1"/>
    <w:rsid w:val="006D13F0"/>
    <w:rsid w:val="006D3050"/>
    <w:rsid w:val="006E019A"/>
    <w:rsid w:val="006E1435"/>
    <w:rsid w:val="006E2FFA"/>
    <w:rsid w:val="006E362D"/>
    <w:rsid w:val="006E3AFB"/>
    <w:rsid w:val="006E4263"/>
    <w:rsid w:val="006E4C88"/>
    <w:rsid w:val="006E4E09"/>
    <w:rsid w:val="006F0A44"/>
    <w:rsid w:val="006F1E5E"/>
    <w:rsid w:val="006F2C9E"/>
    <w:rsid w:val="006F3917"/>
    <w:rsid w:val="006F55B6"/>
    <w:rsid w:val="006F5A3D"/>
    <w:rsid w:val="006F605F"/>
    <w:rsid w:val="00700C9F"/>
    <w:rsid w:val="00702E51"/>
    <w:rsid w:val="00704B5F"/>
    <w:rsid w:val="007056C8"/>
    <w:rsid w:val="00714DA1"/>
    <w:rsid w:val="007157FC"/>
    <w:rsid w:val="007170B7"/>
    <w:rsid w:val="00723738"/>
    <w:rsid w:val="007243CA"/>
    <w:rsid w:val="0072641D"/>
    <w:rsid w:val="00727EDF"/>
    <w:rsid w:val="00730DBD"/>
    <w:rsid w:val="00731278"/>
    <w:rsid w:val="00731FB8"/>
    <w:rsid w:val="00733B2C"/>
    <w:rsid w:val="00733BA3"/>
    <w:rsid w:val="00736F34"/>
    <w:rsid w:val="00740299"/>
    <w:rsid w:val="007404FC"/>
    <w:rsid w:val="0074061E"/>
    <w:rsid w:val="007406D6"/>
    <w:rsid w:val="00741DC7"/>
    <w:rsid w:val="007438FB"/>
    <w:rsid w:val="007442D4"/>
    <w:rsid w:val="00744F14"/>
    <w:rsid w:val="00752128"/>
    <w:rsid w:val="00753D7C"/>
    <w:rsid w:val="00753DB7"/>
    <w:rsid w:val="0075507E"/>
    <w:rsid w:val="007555DD"/>
    <w:rsid w:val="0076173F"/>
    <w:rsid w:val="007629E3"/>
    <w:rsid w:val="007640C9"/>
    <w:rsid w:val="00765EB1"/>
    <w:rsid w:val="00767CC0"/>
    <w:rsid w:val="007704E4"/>
    <w:rsid w:val="00772ADF"/>
    <w:rsid w:val="00772E44"/>
    <w:rsid w:val="0077371A"/>
    <w:rsid w:val="00774086"/>
    <w:rsid w:val="007743C6"/>
    <w:rsid w:val="0077616D"/>
    <w:rsid w:val="00777B1A"/>
    <w:rsid w:val="00780870"/>
    <w:rsid w:val="007864E1"/>
    <w:rsid w:val="00786F3E"/>
    <w:rsid w:val="00787723"/>
    <w:rsid w:val="007906B0"/>
    <w:rsid w:val="007906D8"/>
    <w:rsid w:val="00791466"/>
    <w:rsid w:val="00791552"/>
    <w:rsid w:val="00793C03"/>
    <w:rsid w:val="00793E2D"/>
    <w:rsid w:val="00795DB5"/>
    <w:rsid w:val="007A05CA"/>
    <w:rsid w:val="007A0D14"/>
    <w:rsid w:val="007A4CFC"/>
    <w:rsid w:val="007A5C4B"/>
    <w:rsid w:val="007A782C"/>
    <w:rsid w:val="007B1AA9"/>
    <w:rsid w:val="007B290A"/>
    <w:rsid w:val="007B31ED"/>
    <w:rsid w:val="007B48BC"/>
    <w:rsid w:val="007B5870"/>
    <w:rsid w:val="007B72FE"/>
    <w:rsid w:val="007C1935"/>
    <w:rsid w:val="007C1EBB"/>
    <w:rsid w:val="007C343A"/>
    <w:rsid w:val="007C47BF"/>
    <w:rsid w:val="007C484B"/>
    <w:rsid w:val="007C710A"/>
    <w:rsid w:val="007C743D"/>
    <w:rsid w:val="007D0CFB"/>
    <w:rsid w:val="007D11D3"/>
    <w:rsid w:val="007D2172"/>
    <w:rsid w:val="007D3A57"/>
    <w:rsid w:val="007D4286"/>
    <w:rsid w:val="007D4A85"/>
    <w:rsid w:val="007D5C89"/>
    <w:rsid w:val="007D5CB1"/>
    <w:rsid w:val="007D7706"/>
    <w:rsid w:val="007E08E5"/>
    <w:rsid w:val="007E26AF"/>
    <w:rsid w:val="007E5891"/>
    <w:rsid w:val="007F0F17"/>
    <w:rsid w:val="007F17B7"/>
    <w:rsid w:val="007F2390"/>
    <w:rsid w:val="007F40AE"/>
    <w:rsid w:val="007F5C6C"/>
    <w:rsid w:val="007F709A"/>
    <w:rsid w:val="00806972"/>
    <w:rsid w:val="00807E7D"/>
    <w:rsid w:val="00810BE3"/>
    <w:rsid w:val="0081305E"/>
    <w:rsid w:val="00814FBB"/>
    <w:rsid w:val="00815477"/>
    <w:rsid w:val="008159F2"/>
    <w:rsid w:val="00815DD6"/>
    <w:rsid w:val="00820E4F"/>
    <w:rsid w:val="00822139"/>
    <w:rsid w:val="00822C03"/>
    <w:rsid w:val="00823504"/>
    <w:rsid w:val="0082391F"/>
    <w:rsid w:val="0082508C"/>
    <w:rsid w:val="008303E3"/>
    <w:rsid w:val="008308B0"/>
    <w:rsid w:val="00832D47"/>
    <w:rsid w:val="008347AC"/>
    <w:rsid w:val="00842A45"/>
    <w:rsid w:val="00842D0B"/>
    <w:rsid w:val="008446E8"/>
    <w:rsid w:val="00844861"/>
    <w:rsid w:val="008453B1"/>
    <w:rsid w:val="00845DAD"/>
    <w:rsid w:val="00846A94"/>
    <w:rsid w:val="00846BD7"/>
    <w:rsid w:val="0084778E"/>
    <w:rsid w:val="008502CF"/>
    <w:rsid w:val="00850D97"/>
    <w:rsid w:val="00852FF3"/>
    <w:rsid w:val="008545A0"/>
    <w:rsid w:val="00856B7F"/>
    <w:rsid w:val="00857B17"/>
    <w:rsid w:val="008614B9"/>
    <w:rsid w:val="0086254D"/>
    <w:rsid w:val="00863DE9"/>
    <w:rsid w:val="00866653"/>
    <w:rsid w:val="00876FAA"/>
    <w:rsid w:val="008770AF"/>
    <w:rsid w:val="00883B2D"/>
    <w:rsid w:val="008851EC"/>
    <w:rsid w:val="00885FC0"/>
    <w:rsid w:val="00886449"/>
    <w:rsid w:val="00886F53"/>
    <w:rsid w:val="008902BF"/>
    <w:rsid w:val="00890A34"/>
    <w:rsid w:val="008921F6"/>
    <w:rsid w:val="008947A5"/>
    <w:rsid w:val="00896C6F"/>
    <w:rsid w:val="008A03BE"/>
    <w:rsid w:val="008A19DF"/>
    <w:rsid w:val="008A48BF"/>
    <w:rsid w:val="008A4B55"/>
    <w:rsid w:val="008A54E4"/>
    <w:rsid w:val="008B0DDE"/>
    <w:rsid w:val="008B1C35"/>
    <w:rsid w:val="008B1F2C"/>
    <w:rsid w:val="008B2DF2"/>
    <w:rsid w:val="008B426C"/>
    <w:rsid w:val="008B4B38"/>
    <w:rsid w:val="008B5DDC"/>
    <w:rsid w:val="008C073E"/>
    <w:rsid w:val="008C27A8"/>
    <w:rsid w:val="008C3166"/>
    <w:rsid w:val="008C3682"/>
    <w:rsid w:val="008C3CC9"/>
    <w:rsid w:val="008D2019"/>
    <w:rsid w:val="008D540E"/>
    <w:rsid w:val="008D6105"/>
    <w:rsid w:val="008D7F69"/>
    <w:rsid w:val="008E0431"/>
    <w:rsid w:val="008E0B10"/>
    <w:rsid w:val="008E2FAD"/>
    <w:rsid w:val="008E45FD"/>
    <w:rsid w:val="008E4EBC"/>
    <w:rsid w:val="008E542A"/>
    <w:rsid w:val="008E6848"/>
    <w:rsid w:val="008E7948"/>
    <w:rsid w:val="008F2112"/>
    <w:rsid w:val="008F27E5"/>
    <w:rsid w:val="008F323D"/>
    <w:rsid w:val="008F3572"/>
    <w:rsid w:val="008F56A9"/>
    <w:rsid w:val="0090066B"/>
    <w:rsid w:val="00901377"/>
    <w:rsid w:val="00901EEA"/>
    <w:rsid w:val="0090275D"/>
    <w:rsid w:val="00907753"/>
    <w:rsid w:val="00910A59"/>
    <w:rsid w:val="00911DA2"/>
    <w:rsid w:val="009136F9"/>
    <w:rsid w:val="00914BFD"/>
    <w:rsid w:val="0092142C"/>
    <w:rsid w:val="00922B5F"/>
    <w:rsid w:val="00923C11"/>
    <w:rsid w:val="00926BE9"/>
    <w:rsid w:val="00927195"/>
    <w:rsid w:val="009318B7"/>
    <w:rsid w:val="00932E6F"/>
    <w:rsid w:val="00934988"/>
    <w:rsid w:val="009356AA"/>
    <w:rsid w:val="009361AD"/>
    <w:rsid w:val="009366E1"/>
    <w:rsid w:val="00940C33"/>
    <w:rsid w:val="00944375"/>
    <w:rsid w:val="00950171"/>
    <w:rsid w:val="00950DB6"/>
    <w:rsid w:val="00953172"/>
    <w:rsid w:val="0095415D"/>
    <w:rsid w:val="00955BB1"/>
    <w:rsid w:val="0096127F"/>
    <w:rsid w:val="00961B1C"/>
    <w:rsid w:val="0096367C"/>
    <w:rsid w:val="0096606A"/>
    <w:rsid w:val="009702C4"/>
    <w:rsid w:val="00970438"/>
    <w:rsid w:val="00974E4B"/>
    <w:rsid w:val="009803AC"/>
    <w:rsid w:val="009818F7"/>
    <w:rsid w:val="00986817"/>
    <w:rsid w:val="00987655"/>
    <w:rsid w:val="009969AF"/>
    <w:rsid w:val="00996B58"/>
    <w:rsid w:val="009A020C"/>
    <w:rsid w:val="009A0216"/>
    <w:rsid w:val="009A0AA1"/>
    <w:rsid w:val="009A0D3A"/>
    <w:rsid w:val="009A3B84"/>
    <w:rsid w:val="009A46AA"/>
    <w:rsid w:val="009A5A8E"/>
    <w:rsid w:val="009A71C4"/>
    <w:rsid w:val="009A72D6"/>
    <w:rsid w:val="009B0749"/>
    <w:rsid w:val="009B1806"/>
    <w:rsid w:val="009B2DC5"/>
    <w:rsid w:val="009B36EB"/>
    <w:rsid w:val="009B469E"/>
    <w:rsid w:val="009B4F8F"/>
    <w:rsid w:val="009C0790"/>
    <w:rsid w:val="009C0A5E"/>
    <w:rsid w:val="009C480E"/>
    <w:rsid w:val="009C796F"/>
    <w:rsid w:val="009C7E75"/>
    <w:rsid w:val="009D4E08"/>
    <w:rsid w:val="009D5E68"/>
    <w:rsid w:val="009D74DD"/>
    <w:rsid w:val="009E0397"/>
    <w:rsid w:val="009E1C83"/>
    <w:rsid w:val="009E26CD"/>
    <w:rsid w:val="009E2E46"/>
    <w:rsid w:val="009E3A23"/>
    <w:rsid w:val="009E42EB"/>
    <w:rsid w:val="009E65E9"/>
    <w:rsid w:val="009F402B"/>
    <w:rsid w:val="009F4533"/>
    <w:rsid w:val="009F536D"/>
    <w:rsid w:val="009F5699"/>
    <w:rsid w:val="009F57AD"/>
    <w:rsid w:val="009F58BC"/>
    <w:rsid w:val="009F75AE"/>
    <w:rsid w:val="00A010C1"/>
    <w:rsid w:val="00A01289"/>
    <w:rsid w:val="00A02C9C"/>
    <w:rsid w:val="00A0748B"/>
    <w:rsid w:val="00A13B0F"/>
    <w:rsid w:val="00A13BD6"/>
    <w:rsid w:val="00A13CF4"/>
    <w:rsid w:val="00A15094"/>
    <w:rsid w:val="00A16DAD"/>
    <w:rsid w:val="00A17D6A"/>
    <w:rsid w:val="00A2323B"/>
    <w:rsid w:val="00A26543"/>
    <w:rsid w:val="00A27BD1"/>
    <w:rsid w:val="00A30440"/>
    <w:rsid w:val="00A31347"/>
    <w:rsid w:val="00A34A12"/>
    <w:rsid w:val="00A35887"/>
    <w:rsid w:val="00A40849"/>
    <w:rsid w:val="00A41366"/>
    <w:rsid w:val="00A42C67"/>
    <w:rsid w:val="00A45DC0"/>
    <w:rsid w:val="00A46154"/>
    <w:rsid w:val="00A46822"/>
    <w:rsid w:val="00A502CB"/>
    <w:rsid w:val="00A51193"/>
    <w:rsid w:val="00A523DA"/>
    <w:rsid w:val="00A52461"/>
    <w:rsid w:val="00A53C65"/>
    <w:rsid w:val="00A54109"/>
    <w:rsid w:val="00A66F5C"/>
    <w:rsid w:val="00A713D4"/>
    <w:rsid w:val="00A72FB6"/>
    <w:rsid w:val="00A7336D"/>
    <w:rsid w:val="00A741CC"/>
    <w:rsid w:val="00A7715D"/>
    <w:rsid w:val="00A776B1"/>
    <w:rsid w:val="00A80A06"/>
    <w:rsid w:val="00A83129"/>
    <w:rsid w:val="00A912CE"/>
    <w:rsid w:val="00A92F65"/>
    <w:rsid w:val="00A941C0"/>
    <w:rsid w:val="00A96273"/>
    <w:rsid w:val="00A97E73"/>
    <w:rsid w:val="00AA1CEA"/>
    <w:rsid w:val="00AA22CF"/>
    <w:rsid w:val="00AA32B1"/>
    <w:rsid w:val="00AA5624"/>
    <w:rsid w:val="00AA7545"/>
    <w:rsid w:val="00AA76D8"/>
    <w:rsid w:val="00AB102C"/>
    <w:rsid w:val="00AB192A"/>
    <w:rsid w:val="00AB3ABB"/>
    <w:rsid w:val="00AB6822"/>
    <w:rsid w:val="00AC0AC6"/>
    <w:rsid w:val="00AC2B7A"/>
    <w:rsid w:val="00AC2D73"/>
    <w:rsid w:val="00AC3AC5"/>
    <w:rsid w:val="00AC4651"/>
    <w:rsid w:val="00AC5EF3"/>
    <w:rsid w:val="00AC7B38"/>
    <w:rsid w:val="00AD033C"/>
    <w:rsid w:val="00AD1920"/>
    <w:rsid w:val="00AD7DDA"/>
    <w:rsid w:val="00AE24E0"/>
    <w:rsid w:val="00AE5E9F"/>
    <w:rsid w:val="00AE620C"/>
    <w:rsid w:val="00AE6669"/>
    <w:rsid w:val="00AE7088"/>
    <w:rsid w:val="00AF128F"/>
    <w:rsid w:val="00AF5641"/>
    <w:rsid w:val="00AF6A4B"/>
    <w:rsid w:val="00AF6FFD"/>
    <w:rsid w:val="00AF701E"/>
    <w:rsid w:val="00AF748E"/>
    <w:rsid w:val="00AF7640"/>
    <w:rsid w:val="00B01181"/>
    <w:rsid w:val="00B017AC"/>
    <w:rsid w:val="00B02346"/>
    <w:rsid w:val="00B02F21"/>
    <w:rsid w:val="00B042BF"/>
    <w:rsid w:val="00B04E76"/>
    <w:rsid w:val="00B0577E"/>
    <w:rsid w:val="00B07359"/>
    <w:rsid w:val="00B10942"/>
    <w:rsid w:val="00B12B0B"/>
    <w:rsid w:val="00B16B40"/>
    <w:rsid w:val="00B205FA"/>
    <w:rsid w:val="00B21A9D"/>
    <w:rsid w:val="00B21C89"/>
    <w:rsid w:val="00B232D5"/>
    <w:rsid w:val="00B2456B"/>
    <w:rsid w:val="00B251BE"/>
    <w:rsid w:val="00B3228D"/>
    <w:rsid w:val="00B33663"/>
    <w:rsid w:val="00B33FB5"/>
    <w:rsid w:val="00B43130"/>
    <w:rsid w:val="00B4415A"/>
    <w:rsid w:val="00B45D6E"/>
    <w:rsid w:val="00B46BBE"/>
    <w:rsid w:val="00B471E1"/>
    <w:rsid w:val="00B47E03"/>
    <w:rsid w:val="00B5268C"/>
    <w:rsid w:val="00B5385D"/>
    <w:rsid w:val="00B54461"/>
    <w:rsid w:val="00B55582"/>
    <w:rsid w:val="00B569F4"/>
    <w:rsid w:val="00B579E6"/>
    <w:rsid w:val="00B612FE"/>
    <w:rsid w:val="00B6140B"/>
    <w:rsid w:val="00B6167D"/>
    <w:rsid w:val="00B63625"/>
    <w:rsid w:val="00B650F6"/>
    <w:rsid w:val="00B65978"/>
    <w:rsid w:val="00B708E7"/>
    <w:rsid w:val="00B70E43"/>
    <w:rsid w:val="00B72CF0"/>
    <w:rsid w:val="00B72F5B"/>
    <w:rsid w:val="00B76817"/>
    <w:rsid w:val="00B77208"/>
    <w:rsid w:val="00B77FD6"/>
    <w:rsid w:val="00B808F8"/>
    <w:rsid w:val="00B816B5"/>
    <w:rsid w:val="00B828D0"/>
    <w:rsid w:val="00B82EAD"/>
    <w:rsid w:val="00B82F32"/>
    <w:rsid w:val="00B833E7"/>
    <w:rsid w:val="00B85C52"/>
    <w:rsid w:val="00B91B27"/>
    <w:rsid w:val="00BA2EEB"/>
    <w:rsid w:val="00BA3B24"/>
    <w:rsid w:val="00BA723A"/>
    <w:rsid w:val="00BB590F"/>
    <w:rsid w:val="00BB5A87"/>
    <w:rsid w:val="00BB6082"/>
    <w:rsid w:val="00BB71AD"/>
    <w:rsid w:val="00BB7A3C"/>
    <w:rsid w:val="00BB7C76"/>
    <w:rsid w:val="00BC0ADE"/>
    <w:rsid w:val="00BC48A8"/>
    <w:rsid w:val="00BC6306"/>
    <w:rsid w:val="00BC66AB"/>
    <w:rsid w:val="00BC67FB"/>
    <w:rsid w:val="00BC7817"/>
    <w:rsid w:val="00BC7BBA"/>
    <w:rsid w:val="00BD15C5"/>
    <w:rsid w:val="00BD2F51"/>
    <w:rsid w:val="00BD3010"/>
    <w:rsid w:val="00BD312A"/>
    <w:rsid w:val="00BD32C0"/>
    <w:rsid w:val="00BD4B8C"/>
    <w:rsid w:val="00BE4D6C"/>
    <w:rsid w:val="00BE514C"/>
    <w:rsid w:val="00BE53F9"/>
    <w:rsid w:val="00BE540F"/>
    <w:rsid w:val="00BE5D2A"/>
    <w:rsid w:val="00BE70BF"/>
    <w:rsid w:val="00BE7AA1"/>
    <w:rsid w:val="00BF0D23"/>
    <w:rsid w:val="00BF477A"/>
    <w:rsid w:val="00BF7B7E"/>
    <w:rsid w:val="00C020BB"/>
    <w:rsid w:val="00C02575"/>
    <w:rsid w:val="00C0489F"/>
    <w:rsid w:val="00C049B2"/>
    <w:rsid w:val="00C06EF9"/>
    <w:rsid w:val="00C138F8"/>
    <w:rsid w:val="00C151F8"/>
    <w:rsid w:val="00C17F8E"/>
    <w:rsid w:val="00C20096"/>
    <w:rsid w:val="00C20D6E"/>
    <w:rsid w:val="00C218A9"/>
    <w:rsid w:val="00C2601A"/>
    <w:rsid w:val="00C31EFD"/>
    <w:rsid w:val="00C32475"/>
    <w:rsid w:val="00C356EC"/>
    <w:rsid w:val="00C357F6"/>
    <w:rsid w:val="00C363C0"/>
    <w:rsid w:val="00C407A0"/>
    <w:rsid w:val="00C40998"/>
    <w:rsid w:val="00C46AF2"/>
    <w:rsid w:val="00C46FBC"/>
    <w:rsid w:val="00C53CCA"/>
    <w:rsid w:val="00C55850"/>
    <w:rsid w:val="00C56D80"/>
    <w:rsid w:val="00C57350"/>
    <w:rsid w:val="00C57406"/>
    <w:rsid w:val="00C57A29"/>
    <w:rsid w:val="00C60A4C"/>
    <w:rsid w:val="00C60B71"/>
    <w:rsid w:val="00C61B9E"/>
    <w:rsid w:val="00C62259"/>
    <w:rsid w:val="00C6356F"/>
    <w:rsid w:val="00C63F07"/>
    <w:rsid w:val="00C64791"/>
    <w:rsid w:val="00C66769"/>
    <w:rsid w:val="00C66D99"/>
    <w:rsid w:val="00C6712A"/>
    <w:rsid w:val="00C6766A"/>
    <w:rsid w:val="00C7005E"/>
    <w:rsid w:val="00C702B0"/>
    <w:rsid w:val="00C70EA8"/>
    <w:rsid w:val="00C74EF1"/>
    <w:rsid w:val="00C75A47"/>
    <w:rsid w:val="00C76E76"/>
    <w:rsid w:val="00C77C77"/>
    <w:rsid w:val="00C77D69"/>
    <w:rsid w:val="00C80C74"/>
    <w:rsid w:val="00C8267F"/>
    <w:rsid w:val="00C86096"/>
    <w:rsid w:val="00C92A9F"/>
    <w:rsid w:val="00C92D8A"/>
    <w:rsid w:val="00CA05F4"/>
    <w:rsid w:val="00CA08A1"/>
    <w:rsid w:val="00CA2D04"/>
    <w:rsid w:val="00CA389D"/>
    <w:rsid w:val="00CA4828"/>
    <w:rsid w:val="00CA56A1"/>
    <w:rsid w:val="00CA6427"/>
    <w:rsid w:val="00CA6DF9"/>
    <w:rsid w:val="00CA77F1"/>
    <w:rsid w:val="00CB4859"/>
    <w:rsid w:val="00CB5109"/>
    <w:rsid w:val="00CB648D"/>
    <w:rsid w:val="00CB75F1"/>
    <w:rsid w:val="00CC2497"/>
    <w:rsid w:val="00CC477B"/>
    <w:rsid w:val="00CC4FD8"/>
    <w:rsid w:val="00CC6961"/>
    <w:rsid w:val="00CD13EE"/>
    <w:rsid w:val="00CD20DC"/>
    <w:rsid w:val="00CD2521"/>
    <w:rsid w:val="00CD2B4A"/>
    <w:rsid w:val="00CD3682"/>
    <w:rsid w:val="00CD3DD2"/>
    <w:rsid w:val="00CD5B4B"/>
    <w:rsid w:val="00CD6186"/>
    <w:rsid w:val="00CD6B9E"/>
    <w:rsid w:val="00CD6C00"/>
    <w:rsid w:val="00CE1F04"/>
    <w:rsid w:val="00CE1FA5"/>
    <w:rsid w:val="00CE20BE"/>
    <w:rsid w:val="00CE2B9D"/>
    <w:rsid w:val="00CE3C74"/>
    <w:rsid w:val="00CE5C15"/>
    <w:rsid w:val="00CE60E5"/>
    <w:rsid w:val="00CE65EF"/>
    <w:rsid w:val="00CF0A6C"/>
    <w:rsid w:val="00CF2A1C"/>
    <w:rsid w:val="00CF2FC7"/>
    <w:rsid w:val="00CF3C09"/>
    <w:rsid w:val="00CF44F3"/>
    <w:rsid w:val="00CF593C"/>
    <w:rsid w:val="00CF7A6C"/>
    <w:rsid w:val="00CF7BDE"/>
    <w:rsid w:val="00CF7E42"/>
    <w:rsid w:val="00D00CB1"/>
    <w:rsid w:val="00D02428"/>
    <w:rsid w:val="00D03E8E"/>
    <w:rsid w:val="00D040F4"/>
    <w:rsid w:val="00D05A9F"/>
    <w:rsid w:val="00D06E25"/>
    <w:rsid w:val="00D074C5"/>
    <w:rsid w:val="00D114F9"/>
    <w:rsid w:val="00D12D47"/>
    <w:rsid w:val="00D12DD4"/>
    <w:rsid w:val="00D1349E"/>
    <w:rsid w:val="00D13A8F"/>
    <w:rsid w:val="00D14163"/>
    <w:rsid w:val="00D1701F"/>
    <w:rsid w:val="00D17AAB"/>
    <w:rsid w:val="00D2049B"/>
    <w:rsid w:val="00D205AF"/>
    <w:rsid w:val="00D21CB2"/>
    <w:rsid w:val="00D2603D"/>
    <w:rsid w:val="00D26747"/>
    <w:rsid w:val="00D26A4D"/>
    <w:rsid w:val="00D27CE0"/>
    <w:rsid w:val="00D30775"/>
    <w:rsid w:val="00D30789"/>
    <w:rsid w:val="00D31ACC"/>
    <w:rsid w:val="00D33968"/>
    <w:rsid w:val="00D33B16"/>
    <w:rsid w:val="00D33EAA"/>
    <w:rsid w:val="00D34DEF"/>
    <w:rsid w:val="00D35AB9"/>
    <w:rsid w:val="00D3676D"/>
    <w:rsid w:val="00D43A65"/>
    <w:rsid w:val="00D46775"/>
    <w:rsid w:val="00D47D7E"/>
    <w:rsid w:val="00D50A4F"/>
    <w:rsid w:val="00D50CA6"/>
    <w:rsid w:val="00D52794"/>
    <w:rsid w:val="00D52E74"/>
    <w:rsid w:val="00D53185"/>
    <w:rsid w:val="00D53C52"/>
    <w:rsid w:val="00D546C0"/>
    <w:rsid w:val="00D61705"/>
    <w:rsid w:val="00D6280A"/>
    <w:rsid w:val="00D62823"/>
    <w:rsid w:val="00D63FEE"/>
    <w:rsid w:val="00D6535A"/>
    <w:rsid w:val="00D671C3"/>
    <w:rsid w:val="00D671CC"/>
    <w:rsid w:val="00D67517"/>
    <w:rsid w:val="00D701F0"/>
    <w:rsid w:val="00D70375"/>
    <w:rsid w:val="00D70E93"/>
    <w:rsid w:val="00D71414"/>
    <w:rsid w:val="00D7212F"/>
    <w:rsid w:val="00D722F9"/>
    <w:rsid w:val="00D731DB"/>
    <w:rsid w:val="00D80706"/>
    <w:rsid w:val="00D8319C"/>
    <w:rsid w:val="00D831CA"/>
    <w:rsid w:val="00D84B91"/>
    <w:rsid w:val="00D863D3"/>
    <w:rsid w:val="00D872B3"/>
    <w:rsid w:val="00D911E3"/>
    <w:rsid w:val="00D92F5F"/>
    <w:rsid w:val="00D93ADC"/>
    <w:rsid w:val="00D94D05"/>
    <w:rsid w:val="00D9546F"/>
    <w:rsid w:val="00D97F79"/>
    <w:rsid w:val="00DA10F7"/>
    <w:rsid w:val="00DA3109"/>
    <w:rsid w:val="00DA36F6"/>
    <w:rsid w:val="00DA3F49"/>
    <w:rsid w:val="00DA7129"/>
    <w:rsid w:val="00DB205F"/>
    <w:rsid w:val="00DB3423"/>
    <w:rsid w:val="00DB505C"/>
    <w:rsid w:val="00DB60AD"/>
    <w:rsid w:val="00DB627E"/>
    <w:rsid w:val="00DB7BDE"/>
    <w:rsid w:val="00DC009F"/>
    <w:rsid w:val="00DC1531"/>
    <w:rsid w:val="00DC2303"/>
    <w:rsid w:val="00DC365F"/>
    <w:rsid w:val="00DC3AB0"/>
    <w:rsid w:val="00DC5393"/>
    <w:rsid w:val="00DC7DFE"/>
    <w:rsid w:val="00DD0CAF"/>
    <w:rsid w:val="00DD21E4"/>
    <w:rsid w:val="00DD3416"/>
    <w:rsid w:val="00DD395B"/>
    <w:rsid w:val="00DD42D3"/>
    <w:rsid w:val="00DD4313"/>
    <w:rsid w:val="00DD4987"/>
    <w:rsid w:val="00DD6028"/>
    <w:rsid w:val="00DE3DDC"/>
    <w:rsid w:val="00DE410B"/>
    <w:rsid w:val="00DE4154"/>
    <w:rsid w:val="00DE44BF"/>
    <w:rsid w:val="00DE60CE"/>
    <w:rsid w:val="00DE65D2"/>
    <w:rsid w:val="00DF17D3"/>
    <w:rsid w:val="00DF25E3"/>
    <w:rsid w:val="00DF33F5"/>
    <w:rsid w:val="00DF5F28"/>
    <w:rsid w:val="00DF6329"/>
    <w:rsid w:val="00DF75A1"/>
    <w:rsid w:val="00E00540"/>
    <w:rsid w:val="00E04366"/>
    <w:rsid w:val="00E04F51"/>
    <w:rsid w:val="00E056FA"/>
    <w:rsid w:val="00E1217A"/>
    <w:rsid w:val="00E1280D"/>
    <w:rsid w:val="00E1310E"/>
    <w:rsid w:val="00E13413"/>
    <w:rsid w:val="00E13620"/>
    <w:rsid w:val="00E13C93"/>
    <w:rsid w:val="00E148F8"/>
    <w:rsid w:val="00E15F9B"/>
    <w:rsid w:val="00E24460"/>
    <w:rsid w:val="00E25F24"/>
    <w:rsid w:val="00E2629A"/>
    <w:rsid w:val="00E30DEF"/>
    <w:rsid w:val="00E3134C"/>
    <w:rsid w:val="00E31391"/>
    <w:rsid w:val="00E333F3"/>
    <w:rsid w:val="00E347DD"/>
    <w:rsid w:val="00E3742D"/>
    <w:rsid w:val="00E41370"/>
    <w:rsid w:val="00E417E0"/>
    <w:rsid w:val="00E43302"/>
    <w:rsid w:val="00E458D3"/>
    <w:rsid w:val="00E467D8"/>
    <w:rsid w:val="00E46965"/>
    <w:rsid w:val="00E46ED1"/>
    <w:rsid w:val="00E46FB0"/>
    <w:rsid w:val="00E475A1"/>
    <w:rsid w:val="00E513F0"/>
    <w:rsid w:val="00E533AE"/>
    <w:rsid w:val="00E53628"/>
    <w:rsid w:val="00E55AA9"/>
    <w:rsid w:val="00E56B41"/>
    <w:rsid w:val="00E578F2"/>
    <w:rsid w:val="00E57D27"/>
    <w:rsid w:val="00E57D7D"/>
    <w:rsid w:val="00E6012E"/>
    <w:rsid w:val="00E614E2"/>
    <w:rsid w:val="00E63DB8"/>
    <w:rsid w:val="00E656E2"/>
    <w:rsid w:val="00E660B0"/>
    <w:rsid w:val="00E67761"/>
    <w:rsid w:val="00E67E4B"/>
    <w:rsid w:val="00E67F12"/>
    <w:rsid w:val="00E71123"/>
    <w:rsid w:val="00E71608"/>
    <w:rsid w:val="00E722A2"/>
    <w:rsid w:val="00E73A4F"/>
    <w:rsid w:val="00E74D7D"/>
    <w:rsid w:val="00E801CC"/>
    <w:rsid w:val="00E8308D"/>
    <w:rsid w:val="00E833B5"/>
    <w:rsid w:val="00E837D8"/>
    <w:rsid w:val="00E83B71"/>
    <w:rsid w:val="00E87B0B"/>
    <w:rsid w:val="00E90DE3"/>
    <w:rsid w:val="00E90F41"/>
    <w:rsid w:val="00E91AC8"/>
    <w:rsid w:val="00E9238D"/>
    <w:rsid w:val="00E92F5C"/>
    <w:rsid w:val="00E934E4"/>
    <w:rsid w:val="00E935E4"/>
    <w:rsid w:val="00E9507C"/>
    <w:rsid w:val="00E951BA"/>
    <w:rsid w:val="00E95CFF"/>
    <w:rsid w:val="00E96944"/>
    <w:rsid w:val="00E9739B"/>
    <w:rsid w:val="00E975FD"/>
    <w:rsid w:val="00EA47BE"/>
    <w:rsid w:val="00EA6862"/>
    <w:rsid w:val="00EB0226"/>
    <w:rsid w:val="00EB0E64"/>
    <w:rsid w:val="00EB1AEB"/>
    <w:rsid w:val="00EB24FD"/>
    <w:rsid w:val="00EB3D57"/>
    <w:rsid w:val="00EB76A3"/>
    <w:rsid w:val="00EC2A1B"/>
    <w:rsid w:val="00EC4EE0"/>
    <w:rsid w:val="00ED18F6"/>
    <w:rsid w:val="00ED499E"/>
    <w:rsid w:val="00ED4B80"/>
    <w:rsid w:val="00ED53C1"/>
    <w:rsid w:val="00ED7128"/>
    <w:rsid w:val="00EE1147"/>
    <w:rsid w:val="00EE2CF4"/>
    <w:rsid w:val="00EE4BA9"/>
    <w:rsid w:val="00EE52D1"/>
    <w:rsid w:val="00EE7365"/>
    <w:rsid w:val="00EF3337"/>
    <w:rsid w:val="00EF4F7A"/>
    <w:rsid w:val="00EF72E1"/>
    <w:rsid w:val="00F01D7E"/>
    <w:rsid w:val="00F0403A"/>
    <w:rsid w:val="00F041BD"/>
    <w:rsid w:val="00F0486D"/>
    <w:rsid w:val="00F06F48"/>
    <w:rsid w:val="00F105C4"/>
    <w:rsid w:val="00F10775"/>
    <w:rsid w:val="00F10CAA"/>
    <w:rsid w:val="00F11372"/>
    <w:rsid w:val="00F12679"/>
    <w:rsid w:val="00F14B77"/>
    <w:rsid w:val="00F156EA"/>
    <w:rsid w:val="00F1719E"/>
    <w:rsid w:val="00F210CF"/>
    <w:rsid w:val="00F2179C"/>
    <w:rsid w:val="00F21CF2"/>
    <w:rsid w:val="00F232FC"/>
    <w:rsid w:val="00F238E4"/>
    <w:rsid w:val="00F27B22"/>
    <w:rsid w:val="00F35CDE"/>
    <w:rsid w:val="00F36C24"/>
    <w:rsid w:val="00F375A9"/>
    <w:rsid w:val="00F412D2"/>
    <w:rsid w:val="00F4149F"/>
    <w:rsid w:val="00F42BF1"/>
    <w:rsid w:val="00F43CAF"/>
    <w:rsid w:val="00F47211"/>
    <w:rsid w:val="00F50555"/>
    <w:rsid w:val="00F51D0E"/>
    <w:rsid w:val="00F52BB3"/>
    <w:rsid w:val="00F54A94"/>
    <w:rsid w:val="00F56F60"/>
    <w:rsid w:val="00F57ADC"/>
    <w:rsid w:val="00F602C4"/>
    <w:rsid w:val="00F608FE"/>
    <w:rsid w:val="00F617D5"/>
    <w:rsid w:val="00F62E9C"/>
    <w:rsid w:val="00F65FED"/>
    <w:rsid w:val="00F66DB2"/>
    <w:rsid w:val="00F75077"/>
    <w:rsid w:val="00F763E4"/>
    <w:rsid w:val="00F77ABC"/>
    <w:rsid w:val="00F813B0"/>
    <w:rsid w:val="00F856D4"/>
    <w:rsid w:val="00F86DCD"/>
    <w:rsid w:val="00F87F0D"/>
    <w:rsid w:val="00F93AA7"/>
    <w:rsid w:val="00F93B80"/>
    <w:rsid w:val="00F93F31"/>
    <w:rsid w:val="00F94CF5"/>
    <w:rsid w:val="00F961C0"/>
    <w:rsid w:val="00F962D4"/>
    <w:rsid w:val="00FA3190"/>
    <w:rsid w:val="00FA4EF9"/>
    <w:rsid w:val="00FA5097"/>
    <w:rsid w:val="00FA5D56"/>
    <w:rsid w:val="00FA71E3"/>
    <w:rsid w:val="00FA724D"/>
    <w:rsid w:val="00FB5179"/>
    <w:rsid w:val="00FB7BFD"/>
    <w:rsid w:val="00FC1920"/>
    <w:rsid w:val="00FC403D"/>
    <w:rsid w:val="00FC5398"/>
    <w:rsid w:val="00FC569E"/>
    <w:rsid w:val="00FD10AC"/>
    <w:rsid w:val="00FD28E1"/>
    <w:rsid w:val="00FD2B40"/>
    <w:rsid w:val="00FD30AD"/>
    <w:rsid w:val="00FD4B7B"/>
    <w:rsid w:val="00FD548C"/>
    <w:rsid w:val="00FD5C68"/>
    <w:rsid w:val="00FD7021"/>
    <w:rsid w:val="00FE03DB"/>
    <w:rsid w:val="00FE3AEA"/>
    <w:rsid w:val="00FE5287"/>
    <w:rsid w:val="00FE551D"/>
    <w:rsid w:val="00FE6CFE"/>
    <w:rsid w:val="00FF32BF"/>
    <w:rsid w:val="00FF57FA"/>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B4AC7D64-B6A2-4AB9-8002-35F733D6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67A98-A173-444F-ADB4-8C5DCD85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jsc-Mujuru</dc:creator>
  <cp:keywords/>
  <dc:description/>
  <cp:lastModifiedBy>JSC</cp:lastModifiedBy>
  <cp:revision>2</cp:revision>
  <cp:lastPrinted>2025-02-11T13:59:00Z</cp:lastPrinted>
  <dcterms:created xsi:type="dcterms:W3CDTF">2025-02-20T09:46:00Z</dcterms:created>
  <dcterms:modified xsi:type="dcterms:W3CDTF">2025-02-20T09:46:00Z</dcterms:modified>
</cp:coreProperties>
</file>