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7D1" w:rsidRPr="00DD7BB7" w:rsidRDefault="003D07D1" w:rsidP="003D07D1">
      <w:pPr>
        <w:tabs>
          <w:tab w:val="left" w:pos="5400"/>
        </w:tabs>
        <w:spacing w:after="0" w:line="360" w:lineRule="auto"/>
        <w:jc w:val="both"/>
        <w:rPr>
          <w:rFonts w:ascii="Times New Roman" w:hAnsi="Times New Roman" w:cs="Times New Roman"/>
          <w:b/>
          <w:sz w:val="24"/>
          <w:szCs w:val="24"/>
        </w:rPr>
      </w:pPr>
      <w:r w:rsidRPr="00DD7BB7">
        <w:rPr>
          <w:rFonts w:ascii="Times New Roman" w:hAnsi="Times New Roman" w:cs="Times New Roman"/>
          <w:b/>
          <w:sz w:val="24"/>
          <w:szCs w:val="24"/>
        </w:rPr>
        <w:t>IN THE LABOUR COURT OF ZIMBABWE</w:t>
      </w:r>
      <w:r w:rsidRPr="00DD7BB7">
        <w:rPr>
          <w:rFonts w:ascii="Times New Roman" w:hAnsi="Times New Roman" w:cs="Times New Roman"/>
          <w:b/>
          <w:sz w:val="24"/>
          <w:szCs w:val="24"/>
        </w:rPr>
        <w:tab/>
        <w:t xml:space="preserve"> JUDGMENT NO. LC/H/</w:t>
      </w:r>
      <w:r w:rsidR="00651047">
        <w:rPr>
          <w:rFonts w:ascii="Times New Roman" w:hAnsi="Times New Roman" w:cs="Times New Roman"/>
          <w:b/>
          <w:sz w:val="24"/>
          <w:szCs w:val="24"/>
        </w:rPr>
        <w:t>694</w:t>
      </w:r>
      <w:r>
        <w:rPr>
          <w:rFonts w:ascii="Times New Roman" w:hAnsi="Times New Roman" w:cs="Times New Roman"/>
          <w:b/>
          <w:sz w:val="24"/>
          <w:szCs w:val="24"/>
        </w:rPr>
        <w:t>/14</w:t>
      </w:r>
    </w:p>
    <w:p w:rsidR="003D07D1" w:rsidRPr="00DD7BB7" w:rsidRDefault="003D07D1" w:rsidP="003D07D1">
      <w:pPr>
        <w:spacing w:after="0" w:line="360" w:lineRule="auto"/>
        <w:jc w:val="both"/>
        <w:rPr>
          <w:rFonts w:ascii="Times New Roman" w:hAnsi="Times New Roman" w:cs="Times New Roman"/>
          <w:b/>
          <w:sz w:val="24"/>
          <w:szCs w:val="24"/>
        </w:rPr>
      </w:pPr>
      <w:r w:rsidRPr="00DD7BB7">
        <w:rPr>
          <w:rFonts w:ascii="Times New Roman" w:hAnsi="Times New Roman" w:cs="Times New Roman"/>
          <w:b/>
          <w:sz w:val="24"/>
          <w:szCs w:val="24"/>
        </w:rPr>
        <w:t xml:space="preserve">HARARE ON </w:t>
      </w:r>
      <w:r>
        <w:rPr>
          <w:rFonts w:ascii="Times New Roman" w:hAnsi="Times New Roman" w:cs="Times New Roman"/>
          <w:b/>
          <w:sz w:val="24"/>
          <w:szCs w:val="24"/>
        </w:rPr>
        <w:t>3</w:t>
      </w:r>
      <w:r w:rsidRPr="003D07D1">
        <w:rPr>
          <w:rFonts w:ascii="Times New Roman" w:hAnsi="Times New Roman" w:cs="Times New Roman"/>
          <w:b/>
          <w:sz w:val="24"/>
          <w:szCs w:val="24"/>
          <w:vertAlign w:val="superscript"/>
        </w:rPr>
        <w:t>rd</w:t>
      </w:r>
      <w:r>
        <w:rPr>
          <w:rFonts w:ascii="Times New Roman" w:hAnsi="Times New Roman" w:cs="Times New Roman"/>
          <w:b/>
          <w:sz w:val="24"/>
          <w:szCs w:val="24"/>
        </w:rPr>
        <w:t xml:space="preserve"> JULY, 2014</w:t>
      </w:r>
      <w:r>
        <w:rPr>
          <w:rFonts w:ascii="Times New Roman" w:hAnsi="Times New Roman" w:cs="Times New Roman"/>
          <w:b/>
          <w:sz w:val="24"/>
          <w:szCs w:val="24"/>
        </w:rPr>
        <w:tab/>
      </w:r>
      <w:r>
        <w:rPr>
          <w:rFonts w:ascii="Times New Roman" w:hAnsi="Times New Roman" w:cs="Times New Roman"/>
          <w:b/>
          <w:sz w:val="24"/>
          <w:szCs w:val="24"/>
        </w:rPr>
        <w:tab/>
      </w:r>
      <w:r w:rsidRPr="00DD7BB7">
        <w:rPr>
          <w:rFonts w:ascii="Times New Roman" w:hAnsi="Times New Roman" w:cs="Times New Roman"/>
          <w:b/>
          <w:sz w:val="24"/>
          <w:szCs w:val="24"/>
        </w:rPr>
        <w:tab/>
      </w:r>
      <w:r w:rsidRPr="00DD7BB7">
        <w:rPr>
          <w:rFonts w:ascii="Times New Roman" w:hAnsi="Times New Roman" w:cs="Times New Roman"/>
          <w:b/>
          <w:sz w:val="24"/>
          <w:szCs w:val="24"/>
        </w:rPr>
        <w:tab/>
      </w:r>
      <w:r>
        <w:rPr>
          <w:rFonts w:ascii="Times New Roman" w:hAnsi="Times New Roman" w:cs="Times New Roman"/>
          <w:b/>
          <w:sz w:val="24"/>
          <w:szCs w:val="24"/>
        </w:rPr>
        <w:t xml:space="preserve">     </w:t>
      </w:r>
      <w:r w:rsidRPr="00DD7BB7">
        <w:rPr>
          <w:rFonts w:ascii="Times New Roman" w:hAnsi="Times New Roman" w:cs="Times New Roman"/>
          <w:b/>
          <w:sz w:val="24"/>
          <w:szCs w:val="24"/>
        </w:rPr>
        <w:t>CASE NO. LC/</w:t>
      </w:r>
      <w:r>
        <w:rPr>
          <w:rFonts w:ascii="Times New Roman" w:hAnsi="Times New Roman" w:cs="Times New Roman"/>
          <w:b/>
          <w:sz w:val="24"/>
          <w:szCs w:val="24"/>
        </w:rPr>
        <w:t>H/775/12</w:t>
      </w:r>
    </w:p>
    <w:p w:rsidR="003D07D1" w:rsidRPr="003D07D1" w:rsidRDefault="003D07D1" w:rsidP="003D07D1">
      <w:pPr>
        <w:tabs>
          <w:tab w:val="left" w:pos="2655"/>
        </w:tabs>
        <w:spacing w:after="0" w:line="360" w:lineRule="auto"/>
        <w:jc w:val="both"/>
        <w:rPr>
          <w:rFonts w:ascii="Times New Roman" w:hAnsi="Times New Roman" w:cs="Times New Roman"/>
          <w:b/>
          <w:sz w:val="24"/>
          <w:szCs w:val="24"/>
        </w:rPr>
      </w:pPr>
      <w:r w:rsidRPr="003D07D1">
        <w:rPr>
          <w:rFonts w:ascii="Times New Roman" w:hAnsi="Times New Roman" w:cs="Times New Roman"/>
          <w:b/>
          <w:sz w:val="24"/>
          <w:szCs w:val="24"/>
        </w:rPr>
        <w:t xml:space="preserve">And </w:t>
      </w:r>
      <w:r w:rsidR="00651047">
        <w:rPr>
          <w:rFonts w:ascii="Times New Roman" w:hAnsi="Times New Roman" w:cs="Times New Roman"/>
          <w:b/>
          <w:sz w:val="24"/>
          <w:szCs w:val="24"/>
        </w:rPr>
        <w:t>24</w:t>
      </w:r>
      <w:r w:rsidR="00651047" w:rsidRPr="00651047">
        <w:rPr>
          <w:rFonts w:ascii="Times New Roman" w:hAnsi="Times New Roman" w:cs="Times New Roman"/>
          <w:b/>
          <w:sz w:val="24"/>
          <w:szCs w:val="24"/>
          <w:vertAlign w:val="superscript"/>
        </w:rPr>
        <w:t>th</w:t>
      </w:r>
      <w:r w:rsidR="00651047">
        <w:rPr>
          <w:rFonts w:ascii="Times New Roman" w:hAnsi="Times New Roman" w:cs="Times New Roman"/>
          <w:b/>
          <w:sz w:val="24"/>
          <w:szCs w:val="24"/>
        </w:rPr>
        <w:t xml:space="preserve"> OCTOBER,</w:t>
      </w:r>
      <w:r w:rsidRPr="003D07D1">
        <w:rPr>
          <w:rFonts w:ascii="Times New Roman" w:hAnsi="Times New Roman" w:cs="Times New Roman"/>
          <w:b/>
          <w:sz w:val="24"/>
          <w:szCs w:val="24"/>
        </w:rPr>
        <w:t xml:space="preserve"> 2014</w:t>
      </w:r>
    </w:p>
    <w:p w:rsidR="003D07D1" w:rsidRPr="00DD7BB7" w:rsidRDefault="003D07D1" w:rsidP="003D07D1">
      <w:pPr>
        <w:tabs>
          <w:tab w:val="left" w:pos="2655"/>
        </w:tabs>
        <w:spacing w:after="0" w:line="360" w:lineRule="auto"/>
        <w:jc w:val="both"/>
        <w:rPr>
          <w:rFonts w:ascii="Times New Roman" w:hAnsi="Times New Roman" w:cs="Times New Roman"/>
          <w:sz w:val="24"/>
          <w:szCs w:val="24"/>
        </w:rPr>
      </w:pPr>
    </w:p>
    <w:p w:rsidR="003D07D1" w:rsidRPr="00DD7BB7" w:rsidRDefault="003D07D1" w:rsidP="003D07D1">
      <w:pPr>
        <w:tabs>
          <w:tab w:val="left" w:pos="2655"/>
        </w:tabs>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 xml:space="preserve">In the matter between </w:t>
      </w:r>
      <w:r w:rsidRPr="00DD7BB7">
        <w:rPr>
          <w:rFonts w:ascii="Times New Roman" w:hAnsi="Times New Roman" w:cs="Times New Roman"/>
          <w:sz w:val="24"/>
          <w:szCs w:val="24"/>
        </w:rPr>
        <w:tab/>
      </w:r>
    </w:p>
    <w:p w:rsidR="003D07D1" w:rsidRPr="00DD7BB7" w:rsidRDefault="003D07D1" w:rsidP="003D07D1">
      <w:pPr>
        <w:spacing w:after="0" w:line="360" w:lineRule="auto"/>
        <w:jc w:val="both"/>
        <w:rPr>
          <w:rFonts w:ascii="Times New Roman" w:hAnsi="Times New Roman" w:cs="Times New Roman"/>
          <w:sz w:val="24"/>
          <w:szCs w:val="24"/>
        </w:rPr>
      </w:pPr>
    </w:p>
    <w:p w:rsidR="003D07D1" w:rsidRDefault="003D07D1" w:rsidP="003D07D1">
      <w:pPr>
        <w:spacing w:after="0" w:line="360" w:lineRule="auto"/>
        <w:jc w:val="both"/>
        <w:rPr>
          <w:rFonts w:ascii="Times New Roman" w:hAnsi="Times New Roman" w:cs="Times New Roman"/>
          <w:b/>
          <w:sz w:val="24"/>
          <w:szCs w:val="24"/>
        </w:rPr>
      </w:pPr>
    </w:p>
    <w:p w:rsidR="003D07D1" w:rsidRPr="00DD7BB7" w:rsidRDefault="003D07D1" w:rsidP="003D07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RAINBOW TOURISM GROUP</w:t>
      </w:r>
      <w:r w:rsidRPr="00DD7BB7">
        <w:rPr>
          <w:rFonts w:ascii="Times New Roman" w:hAnsi="Times New Roman" w:cs="Times New Roman"/>
          <w:b/>
          <w:sz w:val="24"/>
          <w:szCs w:val="24"/>
        </w:rPr>
        <w:tab/>
      </w:r>
      <w:r w:rsidRPr="00DD7BB7">
        <w:rPr>
          <w:rFonts w:ascii="Times New Roman" w:hAnsi="Times New Roman" w:cs="Times New Roman"/>
          <w:b/>
          <w:sz w:val="24"/>
          <w:szCs w:val="24"/>
        </w:rPr>
        <w:tab/>
      </w:r>
      <w:r w:rsidRPr="00DD7BB7">
        <w:rPr>
          <w:rFonts w:ascii="Times New Roman" w:hAnsi="Times New Roman" w:cs="Times New Roman"/>
          <w:b/>
          <w:sz w:val="24"/>
          <w:szCs w:val="24"/>
        </w:rPr>
        <w:tab/>
      </w:r>
      <w:r w:rsidRPr="00DD7BB7">
        <w:rPr>
          <w:rFonts w:ascii="Times New Roman" w:hAnsi="Times New Roman" w:cs="Times New Roman"/>
          <w:b/>
          <w:sz w:val="24"/>
          <w:szCs w:val="24"/>
        </w:rPr>
        <w:tab/>
        <w:t>–</w:t>
      </w:r>
      <w:r w:rsidRPr="00DD7BB7">
        <w:rPr>
          <w:rFonts w:ascii="Times New Roman" w:hAnsi="Times New Roman" w:cs="Times New Roman"/>
          <w:sz w:val="24"/>
          <w:szCs w:val="24"/>
        </w:rPr>
        <w:tab/>
      </w:r>
      <w:r w:rsidRPr="00DD7BB7">
        <w:rPr>
          <w:rFonts w:ascii="Times New Roman" w:hAnsi="Times New Roman" w:cs="Times New Roman"/>
          <w:b/>
          <w:sz w:val="24"/>
          <w:szCs w:val="24"/>
        </w:rPr>
        <w:t>Appl</w:t>
      </w:r>
      <w:r>
        <w:rPr>
          <w:rFonts w:ascii="Times New Roman" w:hAnsi="Times New Roman" w:cs="Times New Roman"/>
          <w:b/>
          <w:sz w:val="24"/>
          <w:szCs w:val="24"/>
        </w:rPr>
        <w:t>ic</w:t>
      </w:r>
      <w:r w:rsidRPr="00DD7BB7">
        <w:rPr>
          <w:rFonts w:ascii="Times New Roman" w:hAnsi="Times New Roman" w:cs="Times New Roman"/>
          <w:b/>
          <w:sz w:val="24"/>
          <w:szCs w:val="24"/>
        </w:rPr>
        <w:t>ant</w:t>
      </w:r>
    </w:p>
    <w:p w:rsidR="003D07D1" w:rsidRPr="00DD7BB7" w:rsidRDefault="003D07D1" w:rsidP="003D07D1">
      <w:pPr>
        <w:spacing w:after="0" w:line="360" w:lineRule="auto"/>
        <w:jc w:val="both"/>
        <w:rPr>
          <w:rFonts w:ascii="Times New Roman" w:hAnsi="Times New Roman" w:cs="Times New Roman"/>
          <w:sz w:val="24"/>
          <w:szCs w:val="24"/>
        </w:rPr>
      </w:pPr>
    </w:p>
    <w:p w:rsidR="003D07D1" w:rsidRPr="00DD7BB7" w:rsidRDefault="003D07D1" w:rsidP="003D07D1">
      <w:pPr>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 xml:space="preserve">And </w:t>
      </w:r>
    </w:p>
    <w:p w:rsidR="003D07D1" w:rsidRPr="00DD7BB7" w:rsidRDefault="003D07D1" w:rsidP="003D07D1">
      <w:pPr>
        <w:spacing w:after="0" w:line="360" w:lineRule="auto"/>
        <w:jc w:val="both"/>
        <w:rPr>
          <w:rFonts w:ascii="Times New Roman" w:hAnsi="Times New Roman" w:cs="Times New Roman"/>
          <w:b/>
          <w:sz w:val="24"/>
          <w:szCs w:val="24"/>
        </w:rPr>
      </w:pPr>
    </w:p>
    <w:p w:rsidR="003D07D1" w:rsidRPr="00DD7BB7" w:rsidRDefault="003D07D1" w:rsidP="003D07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FARAI KABASA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D7BB7">
        <w:rPr>
          <w:rFonts w:ascii="Times New Roman" w:hAnsi="Times New Roman" w:cs="Times New Roman"/>
          <w:b/>
          <w:sz w:val="24"/>
          <w:szCs w:val="24"/>
        </w:rPr>
        <w:tab/>
      </w:r>
      <w:r w:rsidRPr="00DD7BB7">
        <w:rPr>
          <w:rFonts w:ascii="Times New Roman" w:hAnsi="Times New Roman" w:cs="Times New Roman"/>
          <w:b/>
          <w:sz w:val="24"/>
          <w:szCs w:val="24"/>
        </w:rPr>
        <w:tab/>
      </w:r>
      <w:r w:rsidRPr="00DD7BB7">
        <w:rPr>
          <w:rFonts w:ascii="Times New Roman" w:hAnsi="Times New Roman" w:cs="Times New Roman"/>
          <w:b/>
          <w:sz w:val="24"/>
          <w:szCs w:val="24"/>
        </w:rPr>
        <w:tab/>
        <w:t>–</w:t>
      </w:r>
      <w:r w:rsidRPr="00DD7BB7">
        <w:rPr>
          <w:rFonts w:ascii="Times New Roman" w:hAnsi="Times New Roman" w:cs="Times New Roman"/>
          <w:b/>
          <w:sz w:val="24"/>
          <w:szCs w:val="24"/>
        </w:rPr>
        <w:tab/>
        <w:t>Respondent</w:t>
      </w:r>
    </w:p>
    <w:p w:rsidR="003D07D1" w:rsidRPr="00DD7BB7" w:rsidRDefault="003D07D1" w:rsidP="003D07D1">
      <w:pPr>
        <w:spacing w:after="0" w:line="360" w:lineRule="auto"/>
        <w:jc w:val="both"/>
        <w:rPr>
          <w:rFonts w:ascii="Times New Roman" w:hAnsi="Times New Roman" w:cs="Times New Roman"/>
          <w:sz w:val="24"/>
          <w:szCs w:val="24"/>
        </w:rPr>
      </w:pPr>
    </w:p>
    <w:p w:rsidR="003D07D1" w:rsidRPr="00DD7BB7" w:rsidRDefault="003D07D1" w:rsidP="003D07D1">
      <w:pPr>
        <w:spacing w:after="0" w:line="240" w:lineRule="auto"/>
        <w:jc w:val="both"/>
        <w:rPr>
          <w:rFonts w:ascii="Times New Roman" w:hAnsi="Times New Roman" w:cs="Times New Roman"/>
          <w:b/>
          <w:sz w:val="24"/>
          <w:szCs w:val="24"/>
        </w:rPr>
      </w:pPr>
      <w:r w:rsidRPr="00DD7BB7">
        <w:rPr>
          <w:rFonts w:ascii="Times New Roman" w:hAnsi="Times New Roman" w:cs="Times New Roman"/>
          <w:b/>
          <w:sz w:val="24"/>
          <w:szCs w:val="24"/>
        </w:rPr>
        <w:t xml:space="preserve">Before   The Honourable </w:t>
      </w:r>
      <w:proofErr w:type="spellStart"/>
      <w:r>
        <w:rPr>
          <w:rFonts w:ascii="Times New Roman" w:hAnsi="Times New Roman" w:cs="Times New Roman"/>
          <w:b/>
          <w:sz w:val="24"/>
          <w:szCs w:val="24"/>
        </w:rPr>
        <w:t>Manyangadze</w:t>
      </w:r>
      <w:proofErr w:type="spellEnd"/>
      <w:r>
        <w:rPr>
          <w:rFonts w:ascii="Times New Roman" w:hAnsi="Times New Roman" w:cs="Times New Roman"/>
          <w:b/>
          <w:sz w:val="24"/>
          <w:szCs w:val="24"/>
        </w:rPr>
        <w:t>, J.</w:t>
      </w:r>
      <w:r w:rsidRPr="00DD7BB7">
        <w:rPr>
          <w:rFonts w:ascii="Times New Roman" w:hAnsi="Times New Roman" w:cs="Times New Roman"/>
          <w:b/>
          <w:sz w:val="24"/>
          <w:szCs w:val="24"/>
        </w:rPr>
        <w:t xml:space="preserve"> </w:t>
      </w:r>
    </w:p>
    <w:p w:rsidR="003D07D1" w:rsidRDefault="003D07D1" w:rsidP="003D07D1">
      <w:pPr>
        <w:spacing w:after="0" w:line="240" w:lineRule="auto"/>
        <w:jc w:val="both"/>
        <w:rPr>
          <w:rFonts w:ascii="Times New Roman" w:hAnsi="Times New Roman" w:cs="Times New Roman"/>
          <w:b/>
          <w:sz w:val="24"/>
          <w:szCs w:val="24"/>
        </w:rPr>
      </w:pPr>
    </w:p>
    <w:p w:rsidR="003D07D1" w:rsidRDefault="003D07D1" w:rsidP="003D07D1">
      <w:pPr>
        <w:spacing w:after="0" w:line="240" w:lineRule="auto"/>
        <w:jc w:val="both"/>
        <w:rPr>
          <w:rFonts w:ascii="Times New Roman" w:hAnsi="Times New Roman" w:cs="Times New Roman"/>
          <w:b/>
          <w:sz w:val="24"/>
          <w:szCs w:val="24"/>
        </w:rPr>
      </w:pPr>
    </w:p>
    <w:p w:rsidR="003D07D1" w:rsidRPr="00DD7BB7" w:rsidRDefault="003D07D1" w:rsidP="003D07D1">
      <w:pPr>
        <w:spacing w:after="0" w:line="240" w:lineRule="auto"/>
        <w:jc w:val="both"/>
        <w:rPr>
          <w:rFonts w:ascii="Times New Roman" w:hAnsi="Times New Roman" w:cs="Times New Roman"/>
          <w:b/>
          <w:sz w:val="24"/>
          <w:szCs w:val="24"/>
        </w:rPr>
      </w:pPr>
      <w:r w:rsidRPr="00DD7BB7">
        <w:rPr>
          <w:rFonts w:ascii="Times New Roman" w:hAnsi="Times New Roman" w:cs="Times New Roman"/>
          <w:b/>
          <w:sz w:val="24"/>
          <w:szCs w:val="24"/>
        </w:rPr>
        <w:tab/>
      </w:r>
    </w:p>
    <w:p w:rsidR="003D07D1" w:rsidRPr="00DD7BB7" w:rsidRDefault="003D07D1" w:rsidP="003D07D1">
      <w:pPr>
        <w:spacing w:after="0" w:line="360" w:lineRule="auto"/>
        <w:jc w:val="both"/>
        <w:rPr>
          <w:rFonts w:ascii="Times New Roman" w:hAnsi="Times New Roman" w:cs="Times New Roman"/>
          <w:b/>
          <w:sz w:val="24"/>
          <w:szCs w:val="24"/>
        </w:rPr>
      </w:pPr>
      <w:r w:rsidRPr="00DD7BB7">
        <w:rPr>
          <w:rFonts w:ascii="Times New Roman" w:hAnsi="Times New Roman" w:cs="Times New Roman"/>
          <w:b/>
          <w:sz w:val="24"/>
          <w:szCs w:val="24"/>
        </w:rPr>
        <w:t>For the Appl</w:t>
      </w:r>
      <w:r>
        <w:rPr>
          <w:rFonts w:ascii="Times New Roman" w:hAnsi="Times New Roman" w:cs="Times New Roman"/>
          <w:b/>
          <w:sz w:val="24"/>
          <w:szCs w:val="24"/>
        </w:rPr>
        <w:t>ic</w:t>
      </w:r>
      <w:r w:rsidRPr="00DD7BB7">
        <w:rPr>
          <w:rFonts w:ascii="Times New Roman" w:hAnsi="Times New Roman" w:cs="Times New Roman"/>
          <w:b/>
          <w:sz w:val="24"/>
          <w:szCs w:val="24"/>
        </w:rPr>
        <w:t>ant</w:t>
      </w:r>
      <w:r w:rsidRPr="00DD7BB7">
        <w:rPr>
          <w:rFonts w:ascii="Times New Roman" w:hAnsi="Times New Roman" w:cs="Times New Roman"/>
          <w:b/>
          <w:sz w:val="24"/>
          <w:szCs w:val="24"/>
        </w:rPr>
        <w:tab/>
        <w:t xml:space="preserve">: Mr. </w:t>
      </w:r>
      <w:r>
        <w:rPr>
          <w:rFonts w:ascii="Times New Roman" w:hAnsi="Times New Roman" w:cs="Times New Roman"/>
          <w:b/>
          <w:sz w:val="24"/>
          <w:szCs w:val="24"/>
        </w:rPr>
        <w:t>A</w:t>
      </w:r>
      <w:r w:rsidRPr="00DD7BB7">
        <w:rPr>
          <w:rFonts w:ascii="Times New Roman" w:hAnsi="Times New Roman" w:cs="Times New Roman"/>
          <w:b/>
          <w:sz w:val="24"/>
          <w:szCs w:val="24"/>
        </w:rPr>
        <w:t xml:space="preserve">. </w:t>
      </w:r>
      <w:r>
        <w:rPr>
          <w:rFonts w:ascii="Times New Roman" w:hAnsi="Times New Roman" w:cs="Times New Roman"/>
          <w:b/>
          <w:sz w:val="24"/>
          <w:szCs w:val="24"/>
        </w:rPr>
        <w:t xml:space="preserve">K. </w:t>
      </w:r>
      <w:proofErr w:type="spellStart"/>
      <w:r w:rsidRPr="00DD7BB7">
        <w:rPr>
          <w:rFonts w:ascii="Times New Roman" w:hAnsi="Times New Roman" w:cs="Times New Roman"/>
          <w:b/>
          <w:sz w:val="24"/>
          <w:szCs w:val="24"/>
        </w:rPr>
        <w:t>Ma</w:t>
      </w:r>
      <w:r>
        <w:rPr>
          <w:rFonts w:ascii="Times New Roman" w:hAnsi="Times New Roman" w:cs="Times New Roman"/>
          <w:b/>
          <w:sz w:val="24"/>
          <w:szCs w:val="24"/>
        </w:rPr>
        <w:t>guchu</w:t>
      </w:r>
      <w:proofErr w:type="spellEnd"/>
      <w:r w:rsidRPr="00DD7BB7">
        <w:rPr>
          <w:rFonts w:ascii="Times New Roman" w:hAnsi="Times New Roman" w:cs="Times New Roman"/>
          <w:b/>
          <w:sz w:val="24"/>
          <w:szCs w:val="24"/>
        </w:rPr>
        <w:t xml:space="preserve"> (Legal Practitioner)</w:t>
      </w:r>
    </w:p>
    <w:p w:rsidR="003D07D1" w:rsidRPr="00DD7BB7" w:rsidRDefault="003D07D1" w:rsidP="003D07D1">
      <w:pPr>
        <w:spacing w:after="0" w:line="360" w:lineRule="auto"/>
        <w:jc w:val="both"/>
        <w:rPr>
          <w:rFonts w:ascii="Times New Roman" w:hAnsi="Times New Roman" w:cs="Times New Roman"/>
          <w:b/>
          <w:sz w:val="24"/>
          <w:szCs w:val="24"/>
        </w:rPr>
      </w:pPr>
      <w:r w:rsidRPr="00DD7BB7">
        <w:rPr>
          <w:rFonts w:ascii="Times New Roman" w:hAnsi="Times New Roman" w:cs="Times New Roman"/>
          <w:b/>
          <w:sz w:val="24"/>
          <w:szCs w:val="24"/>
        </w:rPr>
        <w:t>For the Respondent</w:t>
      </w:r>
      <w:r w:rsidRPr="00DD7BB7">
        <w:rPr>
          <w:rFonts w:ascii="Times New Roman" w:hAnsi="Times New Roman" w:cs="Times New Roman"/>
          <w:b/>
          <w:sz w:val="24"/>
          <w:szCs w:val="24"/>
        </w:rPr>
        <w:tab/>
        <w:t xml:space="preserve">: Mr </w:t>
      </w:r>
      <w:r>
        <w:rPr>
          <w:rFonts w:ascii="Times New Roman" w:hAnsi="Times New Roman" w:cs="Times New Roman"/>
          <w:b/>
          <w:sz w:val="24"/>
          <w:szCs w:val="24"/>
        </w:rPr>
        <w:t>I</w:t>
      </w:r>
      <w:r w:rsidRPr="00DD7BB7">
        <w:rPr>
          <w:rFonts w:ascii="Times New Roman" w:hAnsi="Times New Roman" w:cs="Times New Roman"/>
          <w:b/>
          <w:sz w:val="24"/>
          <w:szCs w:val="24"/>
        </w:rPr>
        <w:t xml:space="preserve">. </w:t>
      </w:r>
      <w:proofErr w:type="spellStart"/>
      <w:r w:rsidRPr="00DD7BB7">
        <w:rPr>
          <w:rFonts w:ascii="Times New Roman" w:hAnsi="Times New Roman" w:cs="Times New Roman"/>
          <w:b/>
          <w:sz w:val="24"/>
          <w:szCs w:val="24"/>
        </w:rPr>
        <w:t>M</w:t>
      </w:r>
      <w:r>
        <w:rPr>
          <w:rFonts w:ascii="Times New Roman" w:hAnsi="Times New Roman" w:cs="Times New Roman"/>
          <w:b/>
          <w:sz w:val="24"/>
          <w:szCs w:val="24"/>
        </w:rPr>
        <w:t>ataka</w:t>
      </w:r>
      <w:proofErr w:type="spellEnd"/>
      <w:r w:rsidRPr="00DD7BB7">
        <w:rPr>
          <w:rFonts w:ascii="Times New Roman" w:hAnsi="Times New Roman" w:cs="Times New Roman"/>
          <w:b/>
          <w:sz w:val="24"/>
          <w:szCs w:val="24"/>
        </w:rPr>
        <w:t xml:space="preserve"> (Legal Practitioner)</w:t>
      </w:r>
    </w:p>
    <w:p w:rsidR="003D07D1" w:rsidRPr="00DD7BB7" w:rsidRDefault="003D07D1" w:rsidP="003D07D1">
      <w:pPr>
        <w:spacing w:after="0" w:line="360" w:lineRule="auto"/>
        <w:jc w:val="both"/>
        <w:rPr>
          <w:rFonts w:ascii="Times New Roman" w:hAnsi="Times New Roman" w:cs="Times New Roman"/>
          <w:sz w:val="24"/>
          <w:szCs w:val="24"/>
        </w:rPr>
      </w:pPr>
    </w:p>
    <w:p w:rsidR="003D07D1" w:rsidRPr="00DD7BB7" w:rsidRDefault="003D07D1" w:rsidP="003D07D1">
      <w:pPr>
        <w:spacing w:after="0" w:line="360" w:lineRule="auto"/>
        <w:jc w:val="both"/>
        <w:rPr>
          <w:rFonts w:ascii="Times New Roman" w:hAnsi="Times New Roman" w:cs="Times New Roman"/>
          <w:sz w:val="24"/>
          <w:szCs w:val="24"/>
        </w:rPr>
      </w:pPr>
    </w:p>
    <w:p w:rsidR="003D07D1" w:rsidRDefault="003D07D1" w:rsidP="003D07D1">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MANYANGADZE </w:t>
      </w:r>
      <w:r w:rsidRPr="00DD7BB7">
        <w:rPr>
          <w:rFonts w:ascii="Times New Roman" w:hAnsi="Times New Roman" w:cs="Times New Roman"/>
          <w:b/>
          <w:sz w:val="24"/>
          <w:szCs w:val="24"/>
        </w:rPr>
        <w:t xml:space="preserve"> J.</w:t>
      </w:r>
    </w:p>
    <w:p w:rsidR="003D07D1" w:rsidRDefault="003D07D1" w:rsidP="003D07D1">
      <w:pPr>
        <w:spacing w:after="0" w:line="360" w:lineRule="auto"/>
        <w:rPr>
          <w:rFonts w:ascii="Times New Roman" w:hAnsi="Times New Roman" w:cs="Times New Roman"/>
          <w:b/>
          <w:sz w:val="24"/>
          <w:szCs w:val="24"/>
        </w:rPr>
      </w:pPr>
    </w:p>
    <w:p w:rsidR="003D07D1" w:rsidRPr="00DD7BB7" w:rsidRDefault="003D07D1" w:rsidP="003D07D1">
      <w:pPr>
        <w:spacing w:after="0" w:line="360" w:lineRule="auto"/>
        <w:rPr>
          <w:rFonts w:ascii="Times New Roman" w:hAnsi="Times New Roman" w:cs="Times New Roman"/>
          <w:b/>
          <w:sz w:val="24"/>
          <w:szCs w:val="24"/>
        </w:rPr>
      </w:pPr>
    </w:p>
    <w:p w:rsidR="009758D9" w:rsidRPr="00FB2152" w:rsidRDefault="003D07D1" w:rsidP="00193EE6">
      <w:pPr>
        <w:spacing w:after="0" w:line="360" w:lineRule="auto"/>
        <w:jc w:val="both"/>
        <w:rPr>
          <w:rFonts w:ascii="Times New Roman" w:hAnsi="Times New Roman" w:cs="Times New Roman"/>
          <w:sz w:val="24"/>
          <w:szCs w:val="24"/>
        </w:rPr>
      </w:pPr>
      <w:r w:rsidRPr="00DD7BB7">
        <w:rPr>
          <w:rFonts w:ascii="Times New Roman" w:hAnsi="Times New Roman" w:cs="Times New Roman"/>
          <w:b/>
          <w:sz w:val="24"/>
          <w:szCs w:val="24"/>
        </w:rPr>
        <w:tab/>
      </w:r>
      <w:r w:rsidRPr="00FB2152">
        <w:rPr>
          <w:rFonts w:ascii="Times New Roman" w:hAnsi="Times New Roman" w:cs="Times New Roman"/>
          <w:sz w:val="24"/>
          <w:szCs w:val="24"/>
        </w:rPr>
        <w:t xml:space="preserve">This is an appeal against </w:t>
      </w:r>
      <w:r w:rsidR="00B103C9" w:rsidRPr="00FB2152">
        <w:rPr>
          <w:rFonts w:ascii="Times New Roman" w:hAnsi="Times New Roman" w:cs="Times New Roman"/>
          <w:sz w:val="24"/>
          <w:szCs w:val="24"/>
        </w:rPr>
        <w:t xml:space="preserve">an arbitral award that was handed down by Honourable P. </w:t>
      </w:r>
      <w:proofErr w:type="spellStart"/>
      <w:r w:rsidR="00B103C9" w:rsidRPr="00FB2152">
        <w:rPr>
          <w:rFonts w:ascii="Times New Roman" w:hAnsi="Times New Roman" w:cs="Times New Roman"/>
          <w:sz w:val="24"/>
          <w:szCs w:val="24"/>
        </w:rPr>
        <w:t>Mutsinze</w:t>
      </w:r>
      <w:proofErr w:type="spellEnd"/>
      <w:r w:rsidR="00B103C9" w:rsidRPr="00FB2152">
        <w:rPr>
          <w:rFonts w:ascii="Times New Roman" w:hAnsi="Times New Roman" w:cs="Times New Roman"/>
          <w:sz w:val="24"/>
          <w:szCs w:val="24"/>
        </w:rPr>
        <w:t xml:space="preserve"> on 11</w:t>
      </w:r>
      <w:r w:rsidR="00B103C9" w:rsidRPr="00FB2152">
        <w:rPr>
          <w:rFonts w:ascii="Times New Roman" w:hAnsi="Times New Roman" w:cs="Times New Roman"/>
          <w:sz w:val="24"/>
          <w:szCs w:val="24"/>
          <w:vertAlign w:val="superscript"/>
        </w:rPr>
        <w:t>th</w:t>
      </w:r>
      <w:r w:rsidR="00B103C9" w:rsidRPr="00FB2152">
        <w:rPr>
          <w:rFonts w:ascii="Times New Roman" w:hAnsi="Times New Roman" w:cs="Times New Roman"/>
          <w:sz w:val="24"/>
          <w:szCs w:val="24"/>
        </w:rPr>
        <w:t xml:space="preserve"> September 2012. In terms of the award the Respondent’s suspension from employment was ruled to be unlawful,</w:t>
      </w:r>
      <w:r w:rsidR="00193EE6" w:rsidRPr="00FB2152">
        <w:rPr>
          <w:rFonts w:ascii="Times New Roman" w:hAnsi="Times New Roman" w:cs="Times New Roman"/>
          <w:sz w:val="24"/>
          <w:szCs w:val="24"/>
        </w:rPr>
        <w:t xml:space="preserve"> Appellant was ordered to reinstate the Respondent and institute fresh disciplinary proceedings.</w:t>
      </w:r>
    </w:p>
    <w:p w:rsidR="00193EE6" w:rsidRPr="00FB2152" w:rsidRDefault="00193EE6" w:rsidP="00193EE6">
      <w:pPr>
        <w:spacing w:after="0" w:line="360" w:lineRule="auto"/>
        <w:jc w:val="both"/>
        <w:rPr>
          <w:rFonts w:ascii="Times New Roman" w:hAnsi="Times New Roman" w:cs="Times New Roman"/>
          <w:sz w:val="24"/>
          <w:szCs w:val="24"/>
        </w:rPr>
      </w:pPr>
      <w:r w:rsidRPr="00FB2152">
        <w:rPr>
          <w:rFonts w:ascii="Times New Roman" w:hAnsi="Times New Roman" w:cs="Times New Roman"/>
          <w:sz w:val="24"/>
          <w:szCs w:val="24"/>
        </w:rPr>
        <w:tab/>
        <w:t>The facts of the matter are common cause. The Respondent was employed as Accounts Receivables Supervisor. On 3</w:t>
      </w:r>
      <w:r w:rsidRPr="00FB2152">
        <w:rPr>
          <w:rFonts w:ascii="Times New Roman" w:hAnsi="Times New Roman" w:cs="Times New Roman"/>
          <w:sz w:val="24"/>
          <w:szCs w:val="24"/>
          <w:vertAlign w:val="superscript"/>
        </w:rPr>
        <w:t>rd</w:t>
      </w:r>
      <w:r w:rsidRPr="00FB2152">
        <w:rPr>
          <w:rFonts w:ascii="Times New Roman" w:hAnsi="Times New Roman" w:cs="Times New Roman"/>
          <w:sz w:val="24"/>
          <w:szCs w:val="24"/>
        </w:rPr>
        <w:t xml:space="preserve"> February 2011, he was suspended from employment on allegations of misconduct. It was alleged that on two occasions he had received rentals on behalf of the Respondent and failed to account for the cash. The amounts involve</w:t>
      </w:r>
      <w:r w:rsidR="00651047">
        <w:rPr>
          <w:rFonts w:ascii="Times New Roman" w:hAnsi="Times New Roman" w:cs="Times New Roman"/>
          <w:sz w:val="24"/>
          <w:szCs w:val="24"/>
        </w:rPr>
        <w:t>d</w:t>
      </w:r>
      <w:r w:rsidRPr="00FB2152">
        <w:rPr>
          <w:rFonts w:ascii="Times New Roman" w:hAnsi="Times New Roman" w:cs="Times New Roman"/>
          <w:sz w:val="24"/>
          <w:szCs w:val="24"/>
        </w:rPr>
        <w:t xml:space="preserve"> </w:t>
      </w:r>
      <w:r w:rsidR="00651047">
        <w:rPr>
          <w:rFonts w:ascii="Times New Roman" w:hAnsi="Times New Roman" w:cs="Times New Roman"/>
          <w:sz w:val="24"/>
          <w:szCs w:val="24"/>
        </w:rPr>
        <w:t>w</w:t>
      </w:r>
      <w:r w:rsidRPr="00FB2152">
        <w:rPr>
          <w:rFonts w:ascii="Times New Roman" w:hAnsi="Times New Roman" w:cs="Times New Roman"/>
          <w:sz w:val="24"/>
          <w:szCs w:val="24"/>
        </w:rPr>
        <w:t>ere US$3,849.00 and US$200.00.</w:t>
      </w:r>
    </w:p>
    <w:p w:rsidR="00193EE6" w:rsidRPr="00FB2152" w:rsidRDefault="00193EE6" w:rsidP="00193EE6">
      <w:pPr>
        <w:spacing w:after="0" w:line="360" w:lineRule="auto"/>
        <w:jc w:val="both"/>
        <w:rPr>
          <w:rFonts w:ascii="Times New Roman" w:hAnsi="Times New Roman" w:cs="Times New Roman"/>
          <w:sz w:val="24"/>
          <w:szCs w:val="24"/>
        </w:rPr>
      </w:pPr>
      <w:r w:rsidRPr="00FB2152">
        <w:rPr>
          <w:rFonts w:ascii="Times New Roman" w:hAnsi="Times New Roman" w:cs="Times New Roman"/>
          <w:sz w:val="24"/>
          <w:szCs w:val="24"/>
        </w:rPr>
        <w:tab/>
        <w:t>A disciplinary hearing was held on 8</w:t>
      </w:r>
      <w:r w:rsidRPr="00FB2152">
        <w:rPr>
          <w:rFonts w:ascii="Times New Roman" w:hAnsi="Times New Roman" w:cs="Times New Roman"/>
          <w:sz w:val="24"/>
          <w:szCs w:val="24"/>
          <w:vertAlign w:val="superscript"/>
        </w:rPr>
        <w:t>th</w:t>
      </w:r>
      <w:r w:rsidRPr="00FB2152">
        <w:rPr>
          <w:rFonts w:ascii="Times New Roman" w:hAnsi="Times New Roman" w:cs="Times New Roman"/>
          <w:sz w:val="24"/>
          <w:szCs w:val="24"/>
        </w:rPr>
        <w:t xml:space="preserve"> March 2011. It was adjourned without a decision having been made.</w:t>
      </w:r>
    </w:p>
    <w:p w:rsidR="00193EE6" w:rsidRPr="00FB2152" w:rsidRDefault="00193EE6" w:rsidP="00193EE6">
      <w:pPr>
        <w:spacing w:after="0" w:line="360" w:lineRule="auto"/>
        <w:jc w:val="both"/>
        <w:rPr>
          <w:rFonts w:ascii="Times New Roman" w:hAnsi="Times New Roman" w:cs="Times New Roman"/>
          <w:sz w:val="24"/>
          <w:szCs w:val="24"/>
        </w:rPr>
      </w:pPr>
      <w:r w:rsidRPr="00FB2152">
        <w:rPr>
          <w:rFonts w:ascii="Times New Roman" w:hAnsi="Times New Roman" w:cs="Times New Roman"/>
          <w:sz w:val="24"/>
          <w:szCs w:val="24"/>
        </w:rPr>
        <w:lastRenderedPageBreak/>
        <w:tab/>
        <w:t>Sometime in October 2013, the Respondent referred the matter to a Labour Relations Officer, as the matter had remained in abeyance since February 2013. The referral to a Labour Officer was done in terms of Section 101(6) of the Labour Act [</w:t>
      </w:r>
      <w:r w:rsidRPr="00FB2152">
        <w:rPr>
          <w:rFonts w:ascii="Times New Roman" w:hAnsi="Times New Roman" w:cs="Times New Roman"/>
          <w:i/>
          <w:sz w:val="24"/>
          <w:szCs w:val="24"/>
        </w:rPr>
        <w:t>Cap 28:01</w:t>
      </w:r>
      <w:r w:rsidRPr="00FB2152">
        <w:rPr>
          <w:rFonts w:ascii="Times New Roman" w:hAnsi="Times New Roman" w:cs="Times New Roman"/>
          <w:sz w:val="24"/>
          <w:szCs w:val="24"/>
        </w:rPr>
        <w:t>] (the Act), as 30 days had elapsed before the dispute was resolved.</w:t>
      </w:r>
    </w:p>
    <w:p w:rsidR="00193EE6" w:rsidRPr="00FB2152" w:rsidRDefault="00193EE6" w:rsidP="00193EE6">
      <w:pPr>
        <w:spacing w:after="0" w:line="360" w:lineRule="auto"/>
        <w:jc w:val="both"/>
        <w:rPr>
          <w:rFonts w:ascii="Times New Roman" w:hAnsi="Times New Roman" w:cs="Times New Roman"/>
          <w:sz w:val="24"/>
          <w:szCs w:val="24"/>
        </w:rPr>
      </w:pPr>
      <w:r w:rsidRPr="00FB2152">
        <w:rPr>
          <w:rFonts w:ascii="Times New Roman" w:hAnsi="Times New Roman" w:cs="Times New Roman"/>
          <w:sz w:val="24"/>
          <w:szCs w:val="24"/>
        </w:rPr>
        <w:tab/>
        <w:t>After conciliation failed, the matter was referred for compulsory arbitration, leading to the arbitral award in contention.</w:t>
      </w:r>
    </w:p>
    <w:p w:rsidR="00193EE6" w:rsidRDefault="00193EE6" w:rsidP="00193EE6">
      <w:pPr>
        <w:spacing w:after="0" w:line="360" w:lineRule="auto"/>
        <w:jc w:val="both"/>
        <w:rPr>
          <w:rFonts w:ascii="Times New Roman" w:hAnsi="Times New Roman" w:cs="Times New Roman"/>
          <w:sz w:val="24"/>
          <w:szCs w:val="24"/>
        </w:rPr>
      </w:pPr>
      <w:r w:rsidRPr="00FB2152">
        <w:rPr>
          <w:rFonts w:ascii="Times New Roman" w:hAnsi="Times New Roman" w:cs="Times New Roman"/>
          <w:sz w:val="24"/>
          <w:szCs w:val="24"/>
        </w:rPr>
        <w:tab/>
        <w:t>Appellant’s grounds of appeal are as follows:</w:t>
      </w:r>
    </w:p>
    <w:p w:rsidR="00FB2152" w:rsidRDefault="00FB2152" w:rsidP="00FB2152">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“The Honourable Arbitrator erred:-</w:t>
      </w:r>
    </w:p>
    <w:p w:rsidR="00FB2152" w:rsidRDefault="00FB2152" w:rsidP="00FB2152">
      <w:pPr>
        <w:spacing w:after="0" w:line="240" w:lineRule="auto"/>
        <w:jc w:val="both"/>
        <w:rPr>
          <w:rFonts w:ascii="Times New Roman" w:hAnsi="Times New Roman" w:cs="Times New Roman"/>
        </w:rPr>
      </w:pPr>
      <w:r>
        <w:rPr>
          <w:rFonts w:ascii="Times New Roman" w:hAnsi="Times New Roman" w:cs="Times New Roman"/>
        </w:rPr>
        <w:tab/>
      </w:r>
    </w:p>
    <w:p w:rsidR="00FB2152" w:rsidRDefault="00FB2152" w:rsidP="00FB2152">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Grossly both at law and on the facts in holing that a suspension generally and </w:t>
      </w:r>
      <w:r w:rsidRPr="00FB2152">
        <w:rPr>
          <w:rFonts w:ascii="Times New Roman" w:hAnsi="Times New Roman" w:cs="Times New Roman"/>
          <w:i/>
        </w:rPr>
        <w:t>in casu</w:t>
      </w:r>
      <w:r>
        <w:rPr>
          <w:rFonts w:ascii="Times New Roman" w:hAnsi="Times New Roman" w:cs="Times New Roman"/>
        </w:rPr>
        <w:t xml:space="preserve"> is solely meant to facilitate investigations.</w:t>
      </w:r>
    </w:p>
    <w:p w:rsidR="00FB2152" w:rsidRDefault="00FB2152" w:rsidP="00FB2152">
      <w:pPr>
        <w:pStyle w:val="ListParagraph"/>
        <w:spacing w:after="0" w:line="240" w:lineRule="auto"/>
        <w:ind w:left="1080"/>
        <w:jc w:val="both"/>
        <w:rPr>
          <w:rFonts w:ascii="Times New Roman" w:hAnsi="Times New Roman" w:cs="Times New Roman"/>
        </w:rPr>
      </w:pPr>
    </w:p>
    <w:p w:rsidR="00FB2152" w:rsidRDefault="00FB2152" w:rsidP="00FB2152">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Grossly both at law and on the facts in holding that a suspension generally and </w:t>
      </w:r>
      <w:r w:rsidRPr="00FB2152">
        <w:rPr>
          <w:rFonts w:ascii="Times New Roman" w:hAnsi="Times New Roman" w:cs="Times New Roman"/>
          <w:i/>
        </w:rPr>
        <w:t>in casu</w:t>
      </w:r>
      <w:r>
        <w:rPr>
          <w:rFonts w:ascii="Times New Roman" w:hAnsi="Times New Roman" w:cs="Times New Roman"/>
        </w:rPr>
        <w:t xml:space="preserve"> becomes void once the employer had failed to conclude disciplinary proceedings within thirty (30) days.</w:t>
      </w:r>
    </w:p>
    <w:p w:rsidR="00FB2152" w:rsidRPr="00FB2152" w:rsidRDefault="00FB2152" w:rsidP="00FB2152">
      <w:pPr>
        <w:pStyle w:val="ListParagraph"/>
        <w:rPr>
          <w:rFonts w:ascii="Times New Roman" w:hAnsi="Times New Roman" w:cs="Times New Roman"/>
        </w:rPr>
      </w:pPr>
    </w:p>
    <w:p w:rsidR="00FB2152" w:rsidRDefault="00FB2152" w:rsidP="00FB2152">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Generally at law in holding that a suspension under the Appellant’s Code of Conduct is meant to subsist up to a maximum of thirty (30) working days or that it automatically lapses if the Respondent fails to conclude disciplinary proceedings as </w:t>
      </w:r>
      <w:r w:rsidRPr="00FB2152">
        <w:rPr>
          <w:rFonts w:ascii="Times New Roman" w:hAnsi="Times New Roman" w:cs="Times New Roman"/>
          <w:i/>
        </w:rPr>
        <w:t>in casu</w:t>
      </w:r>
      <w:r>
        <w:rPr>
          <w:rFonts w:ascii="Times New Roman" w:hAnsi="Times New Roman" w:cs="Times New Roman"/>
        </w:rPr>
        <w:t>.</w:t>
      </w:r>
    </w:p>
    <w:p w:rsidR="00FB2152" w:rsidRPr="00FB2152" w:rsidRDefault="00FB2152" w:rsidP="00FB2152">
      <w:pPr>
        <w:pStyle w:val="ListParagraph"/>
        <w:rPr>
          <w:rFonts w:ascii="Times New Roman" w:hAnsi="Times New Roman" w:cs="Times New Roman"/>
        </w:rPr>
      </w:pPr>
    </w:p>
    <w:p w:rsidR="00FB2152" w:rsidRDefault="00FB2152" w:rsidP="00FB2152">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Having noted that a referral in terms of Section 101(6) of the Labour Act is meant for her to act in place of the first level of a disciplinary hearing, the Arbitrator erred grossly at law in </w:t>
      </w:r>
      <w:r w:rsidR="00D043EC">
        <w:rPr>
          <w:rFonts w:ascii="Times New Roman" w:hAnsi="Times New Roman" w:cs="Times New Roman"/>
        </w:rPr>
        <w:t>abd</w:t>
      </w:r>
      <w:r w:rsidR="00651047">
        <w:rPr>
          <w:rFonts w:ascii="Times New Roman" w:hAnsi="Times New Roman" w:cs="Times New Roman"/>
        </w:rPr>
        <w:t>i</w:t>
      </w:r>
      <w:r w:rsidR="00D043EC">
        <w:rPr>
          <w:rFonts w:ascii="Times New Roman" w:hAnsi="Times New Roman" w:cs="Times New Roman"/>
        </w:rPr>
        <w:t>c</w:t>
      </w:r>
      <w:r w:rsidR="00651047">
        <w:rPr>
          <w:rFonts w:ascii="Times New Roman" w:hAnsi="Times New Roman" w:cs="Times New Roman"/>
        </w:rPr>
        <w:t>a</w:t>
      </w:r>
      <w:r w:rsidR="00D043EC">
        <w:rPr>
          <w:rFonts w:ascii="Times New Roman" w:hAnsi="Times New Roman" w:cs="Times New Roman"/>
        </w:rPr>
        <w:t>ting</w:t>
      </w:r>
      <w:r>
        <w:rPr>
          <w:rFonts w:ascii="Times New Roman" w:hAnsi="Times New Roman" w:cs="Times New Roman"/>
        </w:rPr>
        <w:t xml:space="preserve"> on the very duty placed on her to hear the matter.</w:t>
      </w:r>
    </w:p>
    <w:p w:rsidR="00FB2152" w:rsidRPr="00FB2152" w:rsidRDefault="00FB2152" w:rsidP="00FB2152">
      <w:pPr>
        <w:pStyle w:val="ListParagraph"/>
        <w:rPr>
          <w:rFonts w:ascii="Times New Roman" w:hAnsi="Times New Roman" w:cs="Times New Roman"/>
        </w:rPr>
      </w:pPr>
    </w:p>
    <w:p w:rsidR="00FB2152" w:rsidRDefault="00FB2152" w:rsidP="00FB2152">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in failing to hold that the Respondent had the onus to prove he was innocent by the Arbitrator’s own finding the Respondent having failed to dislodge such onus then the Arbitrator ought to have found the Respondent guilty.”</w:t>
      </w:r>
    </w:p>
    <w:p w:rsidR="00FB2152" w:rsidRPr="00FB2152" w:rsidRDefault="00FB2152" w:rsidP="00FB2152">
      <w:pPr>
        <w:pStyle w:val="ListParagraph"/>
        <w:rPr>
          <w:rFonts w:ascii="Times New Roman" w:hAnsi="Times New Roman" w:cs="Times New Roman"/>
        </w:rPr>
      </w:pPr>
    </w:p>
    <w:p w:rsidR="00FB2152" w:rsidRDefault="00FB2152" w:rsidP="00FB21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Grounds of appeal (a) to (c), in my view, basically deal with the same issue, being the validity of the Respondent’s suspension.</w:t>
      </w:r>
    </w:p>
    <w:p w:rsidR="00FB2152" w:rsidRDefault="00FB2152" w:rsidP="00FB21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nullified the suspension on the basis that it was prolonged beyond 30 days. This appears clearly from her award, at pages 18 – 19:</w:t>
      </w:r>
    </w:p>
    <w:p w:rsidR="00FB2152" w:rsidRDefault="00FB2152" w:rsidP="00FB2152">
      <w:pPr>
        <w:spacing w:after="0" w:line="240" w:lineRule="auto"/>
        <w:ind w:left="720"/>
        <w:jc w:val="both"/>
        <w:rPr>
          <w:rFonts w:ascii="Times New Roman" w:hAnsi="Times New Roman" w:cs="Times New Roman"/>
          <w:sz w:val="24"/>
          <w:szCs w:val="24"/>
        </w:rPr>
      </w:pPr>
      <w:r>
        <w:rPr>
          <w:rFonts w:ascii="Times New Roman" w:hAnsi="Times New Roman" w:cs="Times New Roman"/>
        </w:rPr>
        <w:t xml:space="preserve">“Given the fact that the respondent failed to conclude the disciplinary proceedings within the stipulated timeframe, the issue in dispute becomes whether the suspension is rendered void </w:t>
      </w:r>
      <w:r w:rsidR="000E5528">
        <w:rPr>
          <w:rFonts w:ascii="Times New Roman" w:hAnsi="Times New Roman" w:cs="Times New Roman"/>
        </w:rPr>
        <w:t>at</w:t>
      </w:r>
      <w:bookmarkStart w:id="0" w:name="_GoBack"/>
      <w:bookmarkEnd w:id="0"/>
      <w:r>
        <w:rPr>
          <w:rFonts w:ascii="Times New Roman" w:hAnsi="Times New Roman" w:cs="Times New Roman"/>
        </w:rPr>
        <w:t xml:space="preserve"> law (the position of the claimant), or it will be valid till the conclusion by the Arbitrator</w:t>
      </w:r>
      <w:r>
        <w:rPr>
          <w:rFonts w:ascii="Times New Roman" w:hAnsi="Times New Roman" w:cs="Times New Roman"/>
          <w:sz w:val="24"/>
          <w:szCs w:val="24"/>
        </w:rPr>
        <w:t xml:space="preserve"> </w:t>
      </w:r>
      <w:r w:rsidRPr="00D043EC">
        <w:rPr>
          <w:rFonts w:ascii="Times New Roman" w:hAnsi="Times New Roman" w:cs="Times New Roman"/>
        </w:rPr>
        <w:t xml:space="preserve">following referral of matter in terms of Section 101 (6) </w:t>
      </w:r>
      <w:r w:rsidR="00651047">
        <w:rPr>
          <w:rFonts w:ascii="Times New Roman" w:hAnsi="Times New Roman" w:cs="Times New Roman"/>
        </w:rPr>
        <w:t>(</w:t>
      </w:r>
      <w:r w:rsidRPr="00D043EC">
        <w:rPr>
          <w:rFonts w:ascii="Times New Roman" w:hAnsi="Times New Roman" w:cs="Times New Roman"/>
        </w:rPr>
        <w:t xml:space="preserve">the position of the respondent) In line with Section 24(1)(f) of the Labour Act as read with Section 6(2) of Statutory Instrument 15 of 2006 and Section 2.7.3. (b) of the RTG Code of </w:t>
      </w:r>
      <w:r w:rsidR="00651047">
        <w:rPr>
          <w:rFonts w:ascii="Times New Roman" w:hAnsi="Times New Roman" w:cs="Times New Roman"/>
        </w:rPr>
        <w:t>Conduct. ……………..…………………</w:t>
      </w:r>
      <w:r w:rsidRPr="00D043EC">
        <w:rPr>
          <w:rFonts w:ascii="Times New Roman" w:hAnsi="Times New Roman" w:cs="Times New Roman"/>
        </w:rPr>
        <w:t>.. I am persuaded to agree with the claimant that the suspension should not have been extended beyond the prescribed period of thirty days. In the process, failure by the respondent to conclude the matter on time prejudiced the claimant as he was on suspension without pay and benefits and this is sufficient justification to set aside the whole proceedings …………………………………….”</w:t>
      </w:r>
    </w:p>
    <w:p w:rsidR="00FB2152" w:rsidRDefault="00FB2152" w:rsidP="00FB2152">
      <w:pPr>
        <w:spacing w:after="0" w:line="240" w:lineRule="auto"/>
        <w:jc w:val="both"/>
        <w:rPr>
          <w:rFonts w:ascii="Times New Roman" w:hAnsi="Times New Roman" w:cs="Times New Roman"/>
          <w:sz w:val="24"/>
          <w:szCs w:val="24"/>
        </w:rPr>
      </w:pPr>
    </w:p>
    <w:p w:rsidR="00FB2152" w:rsidRDefault="00FB2152" w:rsidP="00FB21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Respondent was suspended in terms of the applicable Code of Conduct, in this case the Rainbow Tourism Group Code of Conduct. Section 2.7.3</w:t>
      </w:r>
      <w:r w:rsidR="00D043EC">
        <w:rPr>
          <w:rFonts w:ascii="Times New Roman" w:hAnsi="Times New Roman" w:cs="Times New Roman"/>
          <w:sz w:val="24"/>
          <w:szCs w:val="24"/>
        </w:rPr>
        <w:t>. (</w:t>
      </w:r>
      <w:r>
        <w:rPr>
          <w:rFonts w:ascii="Times New Roman" w:hAnsi="Times New Roman" w:cs="Times New Roman"/>
          <w:sz w:val="24"/>
          <w:szCs w:val="24"/>
        </w:rPr>
        <w:t>a) and (b) of the Code provides as follows:</w:t>
      </w:r>
    </w:p>
    <w:p w:rsidR="00FB2152" w:rsidRDefault="00FB2152" w:rsidP="00FB2152">
      <w:pPr>
        <w:spacing w:after="0" w:line="360" w:lineRule="auto"/>
        <w:ind w:firstLine="720"/>
        <w:jc w:val="both"/>
        <w:rPr>
          <w:rFonts w:ascii="Times New Roman" w:hAnsi="Times New Roman" w:cs="Times New Roman"/>
        </w:rPr>
      </w:pPr>
      <w:r>
        <w:rPr>
          <w:rFonts w:ascii="Times New Roman" w:hAnsi="Times New Roman" w:cs="Times New Roman"/>
        </w:rPr>
        <w:t>“2.7.3. SUSPENSION</w:t>
      </w:r>
    </w:p>
    <w:p w:rsidR="00FB2152" w:rsidRDefault="00FB2152" w:rsidP="00621737">
      <w:pPr>
        <w:pStyle w:val="ListParagraph"/>
        <w:numPr>
          <w:ilvl w:val="0"/>
          <w:numId w:val="2"/>
        </w:numPr>
        <w:spacing w:after="0" w:line="240" w:lineRule="auto"/>
        <w:jc w:val="both"/>
        <w:rPr>
          <w:rFonts w:ascii="Times New Roman" w:hAnsi="Times New Roman" w:cs="Times New Roman"/>
        </w:rPr>
      </w:pPr>
      <w:r w:rsidRPr="00621737">
        <w:rPr>
          <w:rFonts w:ascii="Times New Roman" w:hAnsi="Times New Roman" w:cs="Times New Roman"/>
        </w:rPr>
        <w:t xml:space="preserve">Whenever an employee is to be suspended from carrying out his </w:t>
      </w:r>
      <w:r w:rsidR="00621737" w:rsidRPr="00621737">
        <w:rPr>
          <w:rFonts w:ascii="Times New Roman" w:hAnsi="Times New Roman" w:cs="Times New Roman"/>
        </w:rPr>
        <w:t>duties as a precautionary measure in order to facilitate an investigation of an alleged offence or following arrest and pending pr</w:t>
      </w:r>
      <w:r w:rsidR="00651047">
        <w:rPr>
          <w:rFonts w:ascii="Times New Roman" w:hAnsi="Times New Roman" w:cs="Times New Roman"/>
        </w:rPr>
        <w:t>o</w:t>
      </w:r>
      <w:r w:rsidR="00621737" w:rsidRPr="00621737">
        <w:rPr>
          <w:rFonts w:ascii="Times New Roman" w:hAnsi="Times New Roman" w:cs="Times New Roman"/>
        </w:rPr>
        <w:t>s</w:t>
      </w:r>
      <w:r w:rsidR="00651047">
        <w:rPr>
          <w:rFonts w:ascii="Times New Roman" w:hAnsi="Times New Roman" w:cs="Times New Roman"/>
        </w:rPr>
        <w:t>e</w:t>
      </w:r>
      <w:r w:rsidR="00621737" w:rsidRPr="00621737">
        <w:rPr>
          <w:rFonts w:ascii="Times New Roman" w:hAnsi="Times New Roman" w:cs="Times New Roman"/>
        </w:rPr>
        <w:t>c</w:t>
      </w:r>
      <w:r w:rsidR="00651047">
        <w:rPr>
          <w:rFonts w:ascii="Times New Roman" w:hAnsi="Times New Roman" w:cs="Times New Roman"/>
        </w:rPr>
        <w:t>ut</w:t>
      </w:r>
      <w:r w:rsidR="00621737" w:rsidRPr="00621737">
        <w:rPr>
          <w:rFonts w:ascii="Times New Roman" w:hAnsi="Times New Roman" w:cs="Times New Roman"/>
        </w:rPr>
        <w:t>ion for a crime allegedly committed within the employment</w:t>
      </w:r>
      <w:r w:rsidR="00651047">
        <w:rPr>
          <w:rFonts w:ascii="Times New Roman" w:hAnsi="Times New Roman" w:cs="Times New Roman"/>
        </w:rPr>
        <w:t>;</w:t>
      </w:r>
      <w:r w:rsidR="00621737" w:rsidRPr="00621737">
        <w:rPr>
          <w:rFonts w:ascii="Times New Roman" w:hAnsi="Times New Roman" w:cs="Times New Roman"/>
        </w:rPr>
        <w:t xml:space="preserve"> </w:t>
      </w:r>
      <w:r w:rsidRPr="00621737">
        <w:rPr>
          <w:rFonts w:ascii="Times New Roman" w:hAnsi="Times New Roman" w:cs="Times New Roman"/>
        </w:rPr>
        <w:t xml:space="preserve"> </w:t>
      </w:r>
    </w:p>
    <w:p w:rsidR="00621737" w:rsidRDefault="00621737" w:rsidP="00621737">
      <w:pPr>
        <w:pStyle w:val="ListParagraph"/>
        <w:spacing w:after="0" w:line="240" w:lineRule="auto"/>
        <w:ind w:left="1080"/>
        <w:jc w:val="both"/>
        <w:rPr>
          <w:rFonts w:ascii="Times New Roman" w:hAnsi="Times New Roman" w:cs="Times New Roman"/>
        </w:rPr>
      </w:pPr>
    </w:p>
    <w:p w:rsidR="00621737" w:rsidRPr="00621737" w:rsidRDefault="00621737" w:rsidP="00621737">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The suspension shall be with or without wages, salary or benefits for the duration of such suspension, </w:t>
      </w:r>
      <w:r w:rsidRPr="00621737">
        <w:rPr>
          <w:rFonts w:ascii="Times New Roman" w:hAnsi="Times New Roman" w:cs="Times New Roman"/>
          <w:u w:val="single"/>
        </w:rPr>
        <w:t>and shall last until the conclusion of the disciplinary proceedings</w:t>
      </w:r>
      <w:r>
        <w:rPr>
          <w:rFonts w:ascii="Times New Roman" w:hAnsi="Times New Roman" w:cs="Times New Roman"/>
        </w:rPr>
        <w:t xml:space="preserve">.” </w:t>
      </w:r>
      <w:r w:rsidR="00651047">
        <w:rPr>
          <w:rFonts w:ascii="Times New Roman" w:hAnsi="Times New Roman" w:cs="Times New Roman"/>
        </w:rPr>
        <w:t>(</w:t>
      </w:r>
      <w:r w:rsidRPr="00621737">
        <w:rPr>
          <w:rFonts w:ascii="Times New Roman" w:hAnsi="Times New Roman" w:cs="Times New Roman"/>
          <w:sz w:val="24"/>
          <w:szCs w:val="24"/>
        </w:rPr>
        <w:t>underlining added</w:t>
      </w:r>
      <w:r w:rsidR="00651047">
        <w:rPr>
          <w:rFonts w:ascii="Times New Roman" w:hAnsi="Times New Roman" w:cs="Times New Roman"/>
          <w:sz w:val="24"/>
          <w:szCs w:val="24"/>
        </w:rPr>
        <w:t>)</w:t>
      </w:r>
      <w:r w:rsidRPr="00621737">
        <w:rPr>
          <w:rFonts w:ascii="Times New Roman" w:hAnsi="Times New Roman" w:cs="Times New Roman"/>
          <w:sz w:val="24"/>
          <w:szCs w:val="24"/>
        </w:rPr>
        <w:t>.</w:t>
      </w:r>
    </w:p>
    <w:p w:rsidR="00FB2152" w:rsidRDefault="00FB2152" w:rsidP="00FB2152">
      <w:pPr>
        <w:spacing w:after="0" w:line="360" w:lineRule="auto"/>
        <w:jc w:val="both"/>
        <w:rPr>
          <w:rFonts w:ascii="Times New Roman" w:hAnsi="Times New Roman" w:cs="Times New Roman"/>
          <w:sz w:val="24"/>
          <w:szCs w:val="24"/>
        </w:rPr>
      </w:pPr>
    </w:p>
    <w:p w:rsidR="00621737" w:rsidRDefault="00621737" w:rsidP="006217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relied on this provision. It contended that the suspension was in compliance with the Code. This averment is contained in paragraph 10 of </w:t>
      </w:r>
      <w:r w:rsidR="00D043EC">
        <w:rPr>
          <w:rFonts w:ascii="Times New Roman" w:hAnsi="Times New Roman" w:cs="Times New Roman"/>
          <w:sz w:val="24"/>
          <w:szCs w:val="24"/>
        </w:rPr>
        <w:t>Appellant’s Heads</w:t>
      </w:r>
      <w:r>
        <w:rPr>
          <w:rFonts w:ascii="Times New Roman" w:hAnsi="Times New Roman" w:cs="Times New Roman"/>
          <w:sz w:val="24"/>
          <w:szCs w:val="24"/>
        </w:rPr>
        <w:t xml:space="preserve"> of </w:t>
      </w:r>
      <w:r w:rsidR="00D043EC">
        <w:rPr>
          <w:rFonts w:ascii="Times New Roman" w:hAnsi="Times New Roman" w:cs="Times New Roman"/>
          <w:sz w:val="24"/>
          <w:szCs w:val="24"/>
        </w:rPr>
        <w:t>Argument,</w:t>
      </w:r>
      <w:r>
        <w:rPr>
          <w:rFonts w:ascii="Times New Roman" w:hAnsi="Times New Roman" w:cs="Times New Roman"/>
          <w:sz w:val="24"/>
          <w:szCs w:val="24"/>
        </w:rPr>
        <w:t xml:space="preserve"> wherein it is stated, </w:t>
      </w:r>
      <w:r w:rsidRPr="00621737">
        <w:rPr>
          <w:rFonts w:ascii="Times New Roman" w:hAnsi="Times New Roman" w:cs="Times New Roman"/>
          <w:i/>
          <w:sz w:val="24"/>
          <w:szCs w:val="24"/>
        </w:rPr>
        <w:t>inter alia</w:t>
      </w:r>
      <w:r>
        <w:rPr>
          <w:rFonts w:ascii="Times New Roman" w:hAnsi="Times New Roman" w:cs="Times New Roman"/>
          <w:sz w:val="24"/>
          <w:szCs w:val="24"/>
        </w:rPr>
        <w:t>, that:</w:t>
      </w:r>
    </w:p>
    <w:p w:rsidR="00621737" w:rsidRDefault="00621737" w:rsidP="00621737">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The code of conduct’s provision is that once a suspension has been meted out, it remains valid until a result on the disciplinary process has been announced.”</w:t>
      </w:r>
    </w:p>
    <w:p w:rsidR="00621737" w:rsidRDefault="00621737" w:rsidP="00621737">
      <w:pPr>
        <w:spacing w:after="0" w:line="240" w:lineRule="auto"/>
        <w:jc w:val="both"/>
        <w:rPr>
          <w:rFonts w:ascii="Times New Roman" w:hAnsi="Times New Roman" w:cs="Times New Roman"/>
        </w:rPr>
      </w:pPr>
    </w:p>
    <w:p w:rsidR="00621737" w:rsidRDefault="00621737" w:rsidP="00621737">
      <w:pPr>
        <w:spacing w:after="0" w:line="360" w:lineRule="auto"/>
        <w:jc w:val="both"/>
        <w:rPr>
          <w:rFonts w:ascii="Times New Roman" w:hAnsi="Times New Roman" w:cs="Times New Roman"/>
        </w:rPr>
      </w:pPr>
      <w:r>
        <w:rPr>
          <w:rFonts w:ascii="Times New Roman" w:hAnsi="Times New Roman" w:cs="Times New Roman"/>
          <w:sz w:val="24"/>
          <w:szCs w:val="24"/>
        </w:rPr>
        <w:t>The Respondent placed reliance on Section 101(6) of the Act, which provides;</w:t>
      </w:r>
      <w:r>
        <w:rPr>
          <w:rFonts w:ascii="Times New Roman" w:hAnsi="Times New Roman" w:cs="Times New Roman"/>
        </w:rPr>
        <w:t xml:space="preserve"> </w:t>
      </w:r>
    </w:p>
    <w:p w:rsidR="00621737" w:rsidRDefault="00621737" w:rsidP="00621737">
      <w:pPr>
        <w:spacing w:after="0" w:line="240" w:lineRule="auto"/>
        <w:ind w:left="720"/>
        <w:jc w:val="both"/>
        <w:rPr>
          <w:rFonts w:ascii="Times New Roman" w:hAnsi="Times New Roman" w:cs="Times New Roman"/>
        </w:rPr>
      </w:pPr>
      <w:r>
        <w:rPr>
          <w:rFonts w:ascii="Times New Roman" w:hAnsi="Times New Roman" w:cs="Times New Roman"/>
        </w:rPr>
        <w:t xml:space="preserve">“If a matter is not determined within thirty days of the date of the notification referred to in paragraph (e) of subsection (3), the employee or employer concerned may refer such matter to a </w:t>
      </w:r>
      <w:proofErr w:type="spellStart"/>
      <w:r>
        <w:rPr>
          <w:rFonts w:ascii="Times New Roman" w:hAnsi="Times New Roman" w:cs="Times New Roman"/>
        </w:rPr>
        <w:t>labour</w:t>
      </w:r>
      <w:proofErr w:type="spellEnd"/>
      <w:r>
        <w:rPr>
          <w:rFonts w:ascii="Times New Roman" w:hAnsi="Times New Roman" w:cs="Times New Roman"/>
        </w:rPr>
        <w:t xml:space="preserve"> officer, who may then determine or otherwise dispose of the matter in accordance with Section ninety-three.”</w:t>
      </w:r>
    </w:p>
    <w:p w:rsidR="00621737" w:rsidRDefault="00621737" w:rsidP="00621737">
      <w:pPr>
        <w:spacing w:after="0" w:line="240" w:lineRule="auto"/>
        <w:jc w:val="both"/>
        <w:rPr>
          <w:rFonts w:ascii="Times New Roman" w:hAnsi="Times New Roman" w:cs="Times New Roman"/>
        </w:rPr>
      </w:pPr>
    </w:p>
    <w:p w:rsidR="00621737" w:rsidRDefault="00621737" w:rsidP="00D043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contended that the stipulated period for duration of the suspension is 30 days, having regard to the cited provision of the Act. </w:t>
      </w:r>
      <w:r w:rsidR="00D043EC">
        <w:rPr>
          <w:rFonts w:ascii="Times New Roman" w:hAnsi="Times New Roman" w:cs="Times New Roman"/>
          <w:sz w:val="24"/>
          <w:szCs w:val="24"/>
        </w:rPr>
        <w:t>H</w:t>
      </w:r>
      <w:r>
        <w:rPr>
          <w:rFonts w:ascii="Times New Roman" w:hAnsi="Times New Roman" w:cs="Times New Roman"/>
          <w:sz w:val="24"/>
          <w:szCs w:val="24"/>
        </w:rPr>
        <w:t>e further contended that</w:t>
      </w:r>
      <w:r w:rsidR="00D043EC">
        <w:rPr>
          <w:rFonts w:ascii="Times New Roman" w:hAnsi="Times New Roman" w:cs="Times New Roman"/>
          <w:sz w:val="24"/>
          <w:szCs w:val="24"/>
        </w:rPr>
        <w:t xml:space="preserve"> provisions of the Act take precedence over those of </w:t>
      </w:r>
      <w:r w:rsidR="00651047">
        <w:rPr>
          <w:rFonts w:ascii="Times New Roman" w:hAnsi="Times New Roman" w:cs="Times New Roman"/>
          <w:sz w:val="24"/>
          <w:szCs w:val="24"/>
        </w:rPr>
        <w:t xml:space="preserve">the </w:t>
      </w:r>
      <w:r w:rsidR="00D043EC">
        <w:rPr>
          <w:rFonts w:ascii="Times New Roman" w:hAnsi="Times New Roman" w:cs="Times New Roman"/>
          <w:sz w:val="24"/>
          <w:szCs w:val="24"/>
        </w:rPr>
        <w:t xml:space="preserve">Code of Conduct. The Arbitrator was persuaded by the Respondent’s </w:t>
      </w:r>
      <w:r w:rsidR="009758D9">
        <w:rPr>
          <w:rFonts w:ascii="Times New Roman" w:hAnsi="Times New Roman" w:cs="Times New Roman"/>
          <w:sz w:val="24"/>
          <w:szCs w:val="24"/>
        </w:rPr>
        <w:t>contention, and nullified the suspension. As I see it, this appeal was on an interpretation of the provisions of the Code and the Act, with regard to the issue of suspension.</w:t>
      </w:r>
    </w:p>
    <w:p w:rsidR="009758D9" w:rsidRDefault="009758D9" w:rsidP="00D043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Starting with the Code, the applicable provision cited above, is clear and simple. It admits of no interpretation. It does not prescribe a time limit within which </w:t>
      </w:r>
      <w:r w:rsidR="00651047">
        <w:rPr>
          <w:rFonts w:ascii="Times New Roman" w:hAnsi="Times New Roman" w:cs="Times New Roman"/>
          <w:sz w:val="24"/>
          <w:szCs w:val="24"/>
        </w:rPr>
        <w:t xml:space="preserve">a </w:t>
      </w:r>
      <w:r>
        <w:rPr>
          <w:rFonts w:ascii="Times New Roman" w:hAnsi="Times New Roman" w:cs="Times New Roman"/>
          <w:sz w:val="24"/>
          <w:szCs w:val="24"/>
        </w:rPr>
        <w:t>suspension should last. It provides that the suspension shall remain until the outcome of the disciplinary proceedings.</w:t>
      </w:r>
    </w:p>
    <w:p w:rsidR="009758D9" w:rsidRDefault="009758D9" w:rsidP="00D043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the words of this provision a</w:t>
      </w:r>
      <w:r w:rsidR="00651047">
        <w:rPr>
          <w:rFonts w:ascii="Times New Roman" w:hAnsi="Times New Roman" w:cs="Times New Roman"/>
          <w:sz w:val="24"/>
          <w:szCs w:val="24"/>
        </w:rPr>
        <w:t>re</w:t>
      </w:r>
      <w:r>
        <w:rPr>
          <w:rFonts w:ascii="Times New Roman" w:hAnsi="Times New Roman" w:cs="Times New Roman"/>
          <w:sz w:val="24"/>
          <w:szCs w:val="24"/>
        </w:rPr>
        <w:t xml:space="preserve"> given th</w:t>
      </w:r>
      <w:r w:rsidR="00651047">
        <w:rPr>
          <w:rFonts w:ascii="Times New Roman" w:hAnsi="Times New Roman" w:cs="Times New Roman"/>
          <w:sz w:val="24"/>
          <w:szCs w:val="24"/>
        </w:rPr>
        <w:t>eir</w:t>
      </w:r>
      <w:r>
        <w:rPr>
          <w:rFonts w:ascii="Times New Roman" w:hAnsi="Times New Roman" w:cs="Times New Roman"/>
          <w:sz w:val="24"/>
          <w:szCs w:val="24"/>
        </w:rPr>
        <w:t xml:space="preserve"> ordinary, grammatical effect, they show no 30 day time limit, or any other time frame for a suspension. To read into them a time limit would be to violate their clear </w:t>
      </w:r>
      <w:r w:rsidR="00651047">
        <w:rPr>
          <w:rFonts w:ascii="Times New Roman" w:hAnsi="Times New Roman" w:cs="Times New Roman"/>
          <w:sz w:val="24"/>
          <w:szCs w:val="24"/>
        </w:rPr>
        <w:t xml:space="preserve">and </w:t>
      </w:r>
      <w:r>
        <w:rPr>
          <w:rFonts w:ascii="Times New Roman" w:hAnsi="Times New Roman" w:cs="Times New Roman"/>
          <w:sz w:val="24"/>
          <w:szCs w:val="24"/>
        </w:rPr>
        <w:t>unambiguous meaning.</w:t>
      </w:r>
    </w:p>
    <w:p w:rsidR="009758D9" w:rsidRDefault="009758D9" w:rsidP="00D043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noted that this provision of the Code is giving the employer an unfair advantage over the employee. As in this case, the employee remained on suspension, without salary and </w:t>
      </w:r>
      <w:r>
        <w:rPr>
          <w:rFonts w:ascii="Times New Roman" w:hAnsi="Times New Roman" w:cs="Times New Roman"/>
          <w:sz w:val="24"/>
          <w:szCs w:val="24"/>
        </w:rPr>
        <w:lastRenderedPageBreak/>
        <w:t>benefits, from March 2013 to October 2013, wh</w:t>
      </w:r>
      <w:r w:rsidR="00651047">
        <w:rPr>
          <w:rFonts w:ascii="Times New Roman" w:hAnsi="Times New Roman" w:cs="Times New Roman"/>
          <w:sz w:val="24"/>
          <w:szCs w:val="24"/>
        </w:rPr>
        <w:t>en</w:t>
      </w:r>
      <w:r>
        <w:rPr>
          <w:rFonts w:ascii="Times New Roman" w:hAnsi="Times New Roman" w:cs="Times New Roman"/>
          <w:sz w:val="24"/>
          <w:szCs w:val="24"/>
        </w:rPr>
        <w:t xml:space="preserve"> he took up the matter with a Labour Officer. There may be need to revisit such a provision, with a view to effecting appropriate amendments. That, however</w:t>
      </w:r>
      <w:r w:rsidR="00651047">
        <w:rPr>
          <w:rFonts w:ascii="Times New Roman" w:hAnsi="Times New Roman" w:cs="Times New Roman"/>
          <w:sz w:val="24"/>
          <w:szCs w:val="24"/>
        </w:rPr>
        <w:t>,</w:t>
      </w:r>
      <w:r>
        <w:rPr>
          <w:rFonts w:ascii="Times New Roman" w:hAnsi="Times New Roman" w:cs="Times New Roman"/>
          <w:sz w:val="24"/>
          <w:szCs w:val="24"/>
        </w:rPr>
        <w:t xml:space="preserve"> is not an issue before this Court. The Court is considering the provision in its current form.</w:t>
      </w:r>
    </w:p>
    <w:p w:rsidR="009758D9" w:rsidRDefault="009758D9" w:rsidP="00D043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pertinent question then arises, does the provision place an employee on perpetual suspension, without any remedy? The answer is obviously in the negative. This is where Section 101(6) of the Act comes into play.</w:t>
      </w:r>
    </w:p>
    <w:p w:rsidR="009758D9" w:rsidRDefault="009758D9" w:rsidP="00D043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the dispute is unresolved within 30 days of commencement of proceedings, the employee can refer the matter to a Labour Officer. This referral then sets in motion conciliation and arbitration proceedings. Section </w:t>
      </w:r>
      <w:r w:rsidR="00651047">
        <w:rPr>
          <w:rFonts w:ascii="Times New Roman" w:hAnsi="Times New Roman" w:cs="Times New Roman"/>
          <w:sz w:val="24"/>
          <w:szCs w:val="24"/>
        </w:rPr>
        <w:t xml:space="preserve">101 (6) </w:t>
      </w:r>
      <w:r>
        <w:rPr>
          <w:rFonts w:ascii="Times New Roman" w:hAnsi="Times New Roman" w:cs="Times New Roman"/>
          <w:sz w:val="24"/>
          <w:szCs w:val="24"/>
        </w:rPr>
        <w:t>is giving a concerned party, in the instant case the employee, the option of referring the matter to a Labour Officer</w:t>
      </w:r>
      <w:r w:rsidR="00651047">
        <w:rPr>
          <w:rFonts w:ascii="Times New Roman" w:hAnsi="Times New Roman" w:cs="Times New Roman"/>
          <w:sz w:val="24"/>
          <w:szCs w:val="24"/>
        </w:rPr>
        <w:t>,</w:t>
      </w:r>
      <w:r>
        <w:rPr>
          <w:rFonts w:ascii="Times New Roman" w:hAnsi="Times New Roman" w:cs="Times New Roman"/>
          <w:sz w:val="24"/>
          <w:szCs w:val="24"/>
        </w:rPr>
        <w:t xml:space="preserve"> or wait for conclusion of the disciplinary proceedings. It is not prescribing a 30 days limit for conclusion of the disciplinary proceedings. There is no conflict between this provision and that of the Code.  It is granting relief to a beleaguered party in the position of the Respondent, frustrated by delays in the conclusion of disciplinary proceedings.</w:t>
      </w:r>
    </w:p>
    <w:p w:rsidR="009758D9" w:rsidRDefault="009758D9" w:rsidP="00D043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provision was clarified in the case of </w:t>
      </w:r>
      <w:r w:rsidRPr="009758D9">
        <w:rPr>
          <w:rFonts w:ascii="Times New Roman" w:hAnsi="Times New Roman" w:cs="Times New Roman"/>
          <w:b/>
          <w:sz w:val="24"/>
          <w:szCs w:val="24"/>
        </w:rPr>
        <w:t xml:space="preserve">Monday </w:t>
      </w:r>
      <w:proofErr w:type="spellStart"/>
      <w:r w:rsidRPr="009758D9">
        <w:rPr>
          <w:rFonts w:ascii="Times New Roman" w:hAnsi="Times New Roman" w:cs="Times New Roman"/>
          <w:b/>
          <w:sz w:val="24"/>
          <w:szCs w:val="24"/>
        </w:rPr>
        <w:t>Watyoka</w:t>
      </w:r>
      <w:proofErr w:type="spellEnd"/>
      <w:r>
        <w:rPr>
          <w:rFonts w:ascii="Times New Roman" w:hAnsi="Times New Roman" w:cs="Times New Roman"/>
          <w:sz w:val="24"/>
          <w:szCs w:val="24"/>
        </w:rPr>
        <w:t xml:space="preserve"> v </w:t>
      </w:r>
      <w:r w:rsidRPr="009758D9">
        <w:rPr>
          <w:rFonts w:ascii="Times New Roman" w:hAnsi="Times New Roman" w:cs="Times New Roman"/>
          <w:b/>
          <w:sz w:val="24"/>
          <w:szCs w:val="24"/>
        </w:rPr>
        <w:t>ZUPCO (Northern</w:t>
      </w:r>
      <w:r>
        <w:rPr>
          <w:rFonts w:ascii="Times New Roman" w:hAnsi="Times New Roman" w:cs="Times New Roman"/>
          <w:sz w:val="24"/>
          <w:szCs w:val="24"/>
        </w:rPr>
        <w:t xml:space="preserve"> </w:t>
      </w:r>
      <w:r w:rsidRPr="009758D9">
        <w:rPr>
          <w:rFonts w:ascii="Times New Roman" w:hAnsi="Times New Roman" w:cs="Times New Roman"/>
          <w:b/>
          <w:sz w:val="24"/>
          <w:szCs w:val="24"/>
        </w:rPr>
        <w:t>Division</w:t>
      </w:r>
      <w:r>
        <w:rPr>
          <w:rFonts w:ascii="Times New Roman" w:hAnsi="Times New Roman" w:cs="Times New Roman"/>
          <w:sz w:val="24"/>
          <w:szCs w:val="24"/>
        </w:rPr>
        <w:t>)  S.C. 87/05</w:t>
      </w:r>
      <w:r w:rsidR="00651047">
        <w:rPr>
          <w:rFonts w:ascii="Times New Roman" w:hAnsi="Times New Roman" w:cs="Times New Roman"/>
          <w:sz w:val="24"/>
          <w:szCs w:val="24"/>
        </w:rPr>
        <w:t>.</w:t>
      </w:r>
      <w:r>
        <w:rPr>
          <w:rFonts w:ascii="Times New Roman" w:hAnsi="Times New Roman" w:cs="Times New Roman"/>
          <w:sz w:val="24"/>
          <w:szCs w:val="24"/>
        </w:rPr>
        <w:t xml:space="preserve"> CHEDA J.A. commented extensively on the meaning and application of Section 101(6) of the Act. The learned Judge stated, at pages 4 to 5 of the cyclostyled judgment:</w:t>
      </w:r>
    </w:p>
    <w:p w:rsidR="00640A9D" w:rsidRDefault="00640A9D" w:rsidP="00640A9D">
      <w:pPr>
        <w:spacing w:after="0" w:line="240" w:lineRule="auto"/>
        <w:ind w:left="720"/>
        <w:jc w:val="both"/>
        <w:rPr>
          <w:rFonts w:ascii="Times New Roman" w:hAnsi="Times New Roman" w:cs="Times New Roman"/>
        </w:rPr>
      </w:pPr>
      <w:r>
        <w:rPr>
          <w:rFonts w:ascii="Times New Roman" w:hAnsi="Times New Roman" w:cs="Times New Roman"/>
        </w:rPr>
        <w:t xml:space="preserve">“Subsection (6) of s 101 provides for a referral of the matter to a </w:t>
      </w:r>
      <w:proofErr w:type="spellStart"/>
      <w:r>
        <w:rPr>
          <w:rFonts w:ascii="Times New Roman" w:hAnsi="Times New Roman" w:cs="Times New Roman"/>
        </w:rPr>
        <w:t>labour</w:t>
      </w:r>
      <w:proofErr w:type="spellEnd"/>
      <w:r>
        <w:rPr>
          <w:rFonts w:ascii="Times New Roman" w:hAnsi="Times New Roman" w:cs="Times New Roman"/>
        </w:rPr>
        <w:t xml:space="preserve"> relations officer i</w:t>
      </w:r>
      <w:r w:rsidR="00651047">
        <w:rPr>
          <w:rFonts w:ascii="Times New Roman" w:hAnsi="Times New Roman" w:cs="Times New Roman"/>
        </w:rPr>
        <w:t>f</w:t>
      </w:r>
      <w:r>
        <w:rPr>
          <w:rFonts w:ascii="Times New Roman" w:hAnsi="Times New Roman" w:cs="Times New Roman"/>
        </w:rPr>
        <w:t xml:space="preserve"> i</w:t>
      </w:r>
      <w:r w:rsidR="00651047">
        <w:rPr>
          <w:rFonts w:ascii="Times New Roman" w:hAnsi="Times New Roman" w:cs="Times New Roman"/>
        </w:rPr>
        <w:t>t</w:t>
      </w:r>
      <w:r>
        <w:rPr>
          <w:rFonts w:ascii="Times New Roman" w:hAnsi="Times New Roman" w:cs="Times New Roman"/>
        </w:rPr>
        <w:t xml:space="preserve"> has not been determined within thirty days. It does not provide for a referral of a matter that has been determined. The referral to a </w:t>
      </w:r>
      <w:proofErr w:type="spellStart"/>
      <w:r>
        <w:rPr>
          <w:rFonts w:ascii="Times New Roman" w:hAnsi="Times New Roman" w:cs="Times New Roman"/>
        </w:rPr>
        <w:t>labour</w:t>
      </w:r>
      <w:proofErr w:type="spellEnd"/>
      <w:r>
        <w:rPr>
          <w:rFonts w:ascii="Times New Roman" w:hAnsi="Times New Roman" w:cs="Times New Roman"/>
        </w:rPr>
        <w:t xml:space="preserve"> relations officer is a relie</w:t>
      </w:r>
      <w:r w:rsidR="00651047">
        <w:rPr>
          <w:rFonts w:ascii="Times New Roman" w:hAnsi="Times New Roman" w:cs="Times New Roman"/>
        </w:rPr>
        <w:t>f</w:t>
      </w:r>
      <w:r>
        <w:rPr>
          <w:rFonts w:ascii="Times New Roman" w:hAnsi="Times New Roman" w:cs="Times New Roman"/>
        </w:rPr>
        <w:t xml:space="preserve"> granted to a party who is concerned about the delay in the determination. It is not a referral to challenge a determination that has already been made.</w:t>
      </w:r>
    </w:p>
    <w:p w:rsidR="00640A9D" w:rsidRDefault="00640A9D" w:rsidP="00640A9D">
      <w:pPr>
        <w:spacing w:after="0" w:line="240" w:lineRule="auto"/>
        <w:ind w:left="720"/>
        <w:jc w:val="both"/>
        <w:rPr>
          <w:rFonts w:ascii="Times New Roman" w:hAnsi="Times New Roman" w:cs="Times New Roman"/>
        </w:rPr>
      </w:pPr>
    </w:p>
    <w:p w:rsidR="00640A9D" w:rsidRDefault="00640A9D" w:rsidP="00640A9D">
      <w:pPr>
        <w:spacing w:after="0" w:line="240" w:lineRule="auto"/>
        <w:ind w:left="720"/>
        <w:jc w:val="both"/>
        <w:rPr>
          <w:rFonts w:ascii="Times New Roman" w:hAnsi="Times New Roman" w:cs="Times New Roman"/>
        </w:rPr>
      </w:pPr>
      <w:r>
        <w:rPr>
          <w:rFonts w:ascii="Times New Roman" w:hAnsi="Times New Roman" w:cs="Times New Roman"/>
        </w:rPr>
        <w:t>The section should be read as being only permissive and not restrictive. In my view, the intention of the legislat</w:t>
      </w:r>
      <w:r w:rsidR="00B438F3">
        <w:rPr>
          <w:rFonts w:ascii="Times New Roman" w:hAnsi="Times New Roman" w:cs="Times New Roman"/>
        </w:rPr>
        <w:t>ur</w:t>
      </w:r>
      <w:r>
        <w:rPr>
          <w:rFonts w:ascii="Times New Roman" w:hAnsi="Times New Roman" w:cs="Times New Roman"/>
        </w:rPr>
        <w:t>e is to grant relief to a party who is affected by the delay. The section provides that:</w:t>
      </w:r>
    </w:p>
    <w:p w:rsidR="00640A9D" w:rsidRDefault="00640A9D" w:rsidP="00640A9D">
      <w:pPr>
        <w:spacing w:after="0" w:line="240" w:lineRule="auto"/>
        <w:ind w:left="720"/>
        <w:jc w:val="both"/>
        <w:rPr>
          <w:rFonts w:ascii="Times New Roman" w:hAnsi="Times New Roman" w:cs="Times New Roman"/>
        </w:rPr>
      </w:pPr>
    </w:p>
    <w:p w:rsidR="00640A9D" w:rsidRDefault="00640A9D" w:rsidP="00640A9D">
      <w:pPr>
        <w:spacing w:after="0" w:line="240" w:lineRule="auto"/>
        <w:ind w:left="1440"/>
        <w:jc w:val="both"/>
        <w:rPr>
          <w:rFonts w:ascii="Times New Roman" w:hAnsi="Times New Roman" w:cs="Times New Roman"/>
        </w:rPr>
      </w:pPr>
      <w:r>
        <w:rPr>
          <w:rFonts w:ascii="Times New Roman" w:hAnsi="Times New Roman" w:cs="Times New Roman"/>
        </w:rPr>
        <w:t xml:space="preserve">‘… the employee or employer concerned may refer such matter to a </w:t>
      </w:r>
      <w:proofErr w:type="spellStart"/>
      <w:r>
        <w:rPr>
          <w:rFonts w:ascii="Times New Roman" w:hAnsi="Times New Roman" w:cs="Times New Roman"/>
        </w:rPr>
        <w:t>labour</w:t>
      </w:r>
      <w:proofErr w:type="spellEnd"/>
      <w:r>
        <w:rPr>
          <w:rFonts w:ascii="Times New Roman" w:hAnsi="Times New Roman" w:cs="Times New Roman"/>
        </w:rPr>
        <w:t xml:space="preserve"> relations officer, who may then determine or otherwise dispose of the matter...’</w:t>
      </w:r>
    </w:p>
    <w:p w:rsidR="00640A9D" w:rsidRDefault="00640A9D" w:rsidP="00640A9D">
      <w:pPr>
        <w:spacing w:after="0" w:line="240" w:lineRule="auto"/>
        <w:jc w:val="both"/>
        <w:rPr>
          <w:rFonts w:ascii="Times New Roman" w:hAnsi="Times New Roman" w:cs="Times New Roman"/>
        </w:rPr>
      </w:pPr>
    </w:p>
    <w:p w:rsidR="00640A9D" w:rsidRDefault="00640A9D" w:rsidP="00640A9D">
      <w:pPr>
        <w:spacing w:after="0" w:line="240" w:lineRule="auto"/>
        <w:jc w:val="both"/>
        <w:rPr>
          <w:rFonts w:ascii="Times New Roman" w:hAnsi="Times New Roman" w:cs="Times New Roman"/>
        </w:rPr>
      </w:pPr>
      <w:r>
        <w:rPr>
          <w:rFonts w:ascii="Times New Roman" w:hAnsi="Times New Roman" w:cs="Times New Roman"/>
        </w:rPr>
        <w:tab/>
        <w:t>Clearly, the referral can only be mad</w:t>
      </w:r>
      <w:r w:rsidR="00651047">
        <w:rPr>
          <w:rFonts w:ascii="Times New Roman" w:hAnsi="Times New Roman" w:cs="Times New Roman"/>
        </w:rPr>
        <w:t>e</w:t>
      </w:r>
      <w:r>
        <w:rPr>
          <w:rFonts w:ascii="Times New Roman" w:hAnsi="Times New Roman" w:cs="Times New Roman"/>
        </w:rPr>
        <w:t xml:space="preserve"> before a determination is made.</w:t>
      </w:r>
    </w:p>
    <w:p w:rsidR="00640A9D" w:rsidRDefault="00640A9D" w:rsidP="00640A9D">
      <w:pPr>
        <w:spacing w:after="0" w:line="240" w:lineRule="auto"/>
        <w:jc w:val="both"/>
        <w:rPr>
          <w:rFonts w:ascii="Times New Roman" w:hAnsi="Times New Roman" w:cs="Times New Roman"/>
        </w:rPr>
      </w:pPr>
      <w:r>
        <w:rPr>
          <w:rFonts w:ascii="Times New Roman" w:hAnsi="Times New Roman" w:cs="Times New Roman"/>
        </w:rPr>
        <w:tab/>
      </w:r>
    </w:p>
    <w:p w:rsidR="00640A9D" w:rsidRDefault="00640A9D" w:rsidP="00640A9D">
      <w:pPr>
        <w:spacing w:after="0" w:line="240" w:lineRule="auto"/>
        <w:ind w:left="720"/>
        <w:jc w:val="both"/>
      </w:pPr>
      <w:r>
        <w:rPr>
          <w:rFonts w:ascii="Times New Roman" w:hAnsi="Times New Roman" w:cs="Times New Roman"/>
        </w:rPr>
        <w:t>It was probably foreseen that in certain cases one party could frustrate the other by causing delays to the prejudice of the other. That seems to be the reason why the word “may” is used.</w:t>
      </w:r>
      <w:r w:rsidRPr="00640A9D">
        <w:t xml:space="preserve"> </w:t>
      </w:r>
    </w:p>
    <w:p w:rsidR="00640A9D" w:rsidRDefault="00640A9D" w:rsidP="00640A9D">
      <w:pPr>
        <w:spacing w:after="0" w:line="240" w:lineRule="auto"/>
        <w:ind w:left="720"/>
        <w:jc w:val="both"/>
      </w:pPr>
    </w:p>
    <w:p w:rsidR="00640A9D" w:rsidRDefault="00640A9D" w:rsidP="00640A9D">
      <w:pPr>
        <w:spacing w:after="0" w:line="240" w:lineRule="auto"/>
        <w:ind w:left="720"/>
        <w:jc w:val="both"/>
        <w:rPr>
          <w:rFonts w:ascii="Times New Roman" w:hAnsi="Times New Roman" w:cs="Times New Roman"/>
        </w:rPr>
      </w:pPr>
      <w:r>
        <w:rPr>
          <w:rFonts w:ascii="Times New Roman" w:hAnsi="Times New Roman" w:cs="Times New Roman"/>
        </w:rPr>
        <w:t xml:space="preserve">The party concerned does not have to refer the matter to the </w:t>
      </w:r>
      <w:proofErr w:type="spellStart"/>
      <w:r>
        <w:rPr>
          <w:rFonts w:ascii="Times New Roman" w:hAnsi="Times New Roman" w:cs="Times New Roman"/>
        </w:rPr>
        <w:t>labour</w:t>
      </w:r>
      <w:proofErr w:type="spellEnd"/>
      <w:r>
        <w:rPr>
          <w:rFonts w:ascii="Times New Roman" w:hAnsi="Times New Roman" w:cs="Times New Roman"/>
        </w:rPr>
        <w:t xml:space="preserve"> relations officer.</w:t>
      </w:r>
      <w:r w:rsidR="00B438F3">
        <w:rPr>
          <w:rFonts w:ascii="Times New Roman" w:hAnsi="Times New Roman" w:cs="Times New Roman"/>
        </w:rPr>
        <w:t xml:space="preserve"> That party may still wait for determination to be made even after the thirty days period.</w:t>
      </w:r>
    </w:p>
    <w:p w:rsidR="00B438F3" w:rsidRDefault="00B438F3" w:rsidP="00640A9D">
      <w:pPr>
        <w:spacing w:after="0" w:line="240" w:lineRule="auto"/>
        <w:ind w:left="720"/>
        <w:jc w:val="both"/>
        <w:rPr>
          <w:rFonts w:ascii="Times New Roman" w:hAnsi="Times New Roman" w:cs="Times New Roman"/>
        </w:rPr>
      </w:pPr>
    </w:p>
    <w:p w:rsidR="00B438F3" w:rsidRPr="00640A9D" w:rsidRDefault="00B438F3" w:rsidP="00640A9D">
      <w:pPr>
        <w:spacing w:after="0" w:line="240" w:lineRule="auto"/>
        <w:ind w:left="720"/>
        <w:jc w:val="both"/>
        <w:rPr>
          <w:rFonts w:ascii="Times New Roman" w:hAnsi="Times New Roman" w:cs="Times New Roman"/>
        </w:rPr>
      </w:pPr>
      <w:r>
        <w:rPr>
          <w:rFonts w:ascii="Times New Roman" w:hAnsi="Times New Roman" w:cs="Times New Roman"/>
        </w:rPr>
        <w:t>Accordingly, the period of thirty day</w:t>
      </w:r>
      <w:r w:rsidR="00651047">
        <w:rPr>
          <w:rFonts w:ascii="Times New Roman" w:hAnsi="Times New Roman" w:cs="Times New Roman"/>
        </w:rPr>
        <w:t>s</w:t>
      </w:r>
      <w:r>
        <w:rPr>
          <w:rFonts w:ascii="Times New Roman" w:hAnsi="Times New Roman" w:cs="Times New Roman"/>
        </w:rPr>
        <w:t xml:space="preserve"> does not refer to the time within which a valid determination should be made. </w:t>
      </w:r>
      <w:r w:rsidR="009B529E">
        <w:rPr>
          <w:rFonts w:ascii="Times New Roman" w:hAnsi="Times New Roman" w:cs="Times New Roman"/>
        </w:rPr>
        <w:t xml:space="preserve"> The section does not say the determination should be made </w:t>
      </w:r>
      <w:r w:rsidR="009B529E">
        <w:rPr>
          <w:rFonts w:ascii="Times New Roman" w:hAnsi="Times New Roman" w:cs="Times New Roman"/>
        </w:rPr>
        <w:lastRenderedPageBreak/>
        <w:t xml:space="preserve">within the thirty days period. All it does is to restrict any concerned party from rushing to refer the matter to a </w:t>
      </w:r>
      <w:proofErr w:type="spellStart"/>
      <w:r w:rsidR="009B529E">
        <w:rPr>
          <w:rFonts w:ascii="Times New Roman" w:hAnsi="Times New Roman" w:cs="Times New Roman"/>
        </w:rPr>
        <w:t>labour</w:t>
      </w:r>
      <w:proofErr w:type="spellEnd"/>
      <w:r w:rsidR="009B529E">
        <w:rPr>
          <w:rFonts w:ascii="Times New Roman" w:hAnsi="Times New Roman" w:cs="Times New Roman"/>
        </w:rPr>
        <w:t xml:space="preserve"> relations officer before the expiry of thirty days.</w:t>
      </w:r>
    </w:p>
    <w:p w:rsidR="00640A9D" w:rsidRDefault="00640A9D" w:rsidP="00640A9D">
      <w:pPr>
        <w:spacing w:after="0" w:line="240" w:lineRule="auto"/>
        <w:ind w:left="720"/>
        <w:jc w:val="both"/>
      </w:pPr>
    </w:p>
    <w:p w:rsidR="009B529E" w:rsidRPr="009B529E" w:rsidRDefault="009B529E" w:rsidP="00640A9D">
      <w:pPr>
        <w:spacing w:after="0" w:line="240" w:lineRule="auto"/>
        <w:ind w:left="720"/>
        <w:jc w:val="both"/>
        <w:rPr>
          <w:rFonts w:ascii="Times New Roman" w:hAnsi="Times New Roman" w:cs="Times New Roman"/>
        </w:rPr>
      </w:pPr>
      <w:r w:rsidRPr="009B529E">
        <w:rPr>
          <w:rFonts w:ascii="Times New Roman" w:hAnsi="Times New Roman" w:cs="Times New Roman"/>
        </w:rPr>
        <w:t xml:space="preserve">It follows that where the thirty days </w:t>
      </w:r>
      <w:r w:rsidR="006E451E" w:rsidRPr="009B529E">
        <w:rPr>
          <w:rFonts w:ascii="Times New Roman" w:hAnsi="Times New Roman" w:cs="Times New Roman"/>
        </w:rPr>
        <w:t>has lapsed the concerned party</w:t>
      </w:r>
      <w:r w:rsidRPr="009B529E">
        <w:rPr>
          <w:rFonts w:ascii="Times New Roman" w:hAnsi="Times New Roman" w:cs="Times New Roman"/>
        </w:rPr>
        <w:t xml:space="preserve"> can choose to refer the matter to a </w:t>
      </w:r>
      <w:proofErr w:type="spellStart"/>
      <w:r w:rsidRPr="009B529E">
        <w:rPr>
          <w:rFonts w:ascii="Times New Roman" w:hAnsi="Times New Roman" w:cs="Times New Roman"/>
        </w:rPr>
        <w:t>labour</w:t>
      </w:r>
      <w:proofErr w:type="spellEnd"/>
      <w:r w:rsidRPr="009B529E">
        <w:rPr>
          <w:rFonts w:ascii="Times New Roman" w:hAnsi="Times New Roman" w:cs="Times New Roman"/>
        </w:rPr>
        <w:t xml:space="preserve"> relations officer or wait for a determination to be made.”</w:t>
      </w:r>
    </w:p>
    <w:p w:rsidR="009B529E" w:rsidRDefault="009B529E" w:rsidP="009B529E">
      <w:pPr>
        <w:spacing w:after="0" w:line="240" w:lineRule="auto"/>
        <w:jc w:val="both"/>
      </w:pPr>
    </w:p>
    <w:p w:rsidR="009B529E" w:rsidRDefault="009B529E" w:rsidP="009B52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instant case, the Arbitrator fell into the error of imposing the 30 day period in Section 101(6) of the Act, onto the Code. This led him to hold that the disciplinary proceedings were a nullity because they exceeded the prescribed 30 day period. As s</w:t>
      </w:r>
      <w:r w:rsidR="00651047">
        <w:rPr>
          <w:rFonts w:ascii="Times New Roman" w:hAnsi="Times New Roman" w:cs="Times New Roman"/>
          <w:sz w:val="24"/>
          <w:szCs w:val="24"/>
        </w:rPr>
        <w:t>een</w:t>
      </w:r>
      <w:r>
        <w:rPr>
          <w:rFonts w:ascii="Times New Roman" w:hAnsi="Times New Roman" w:cs="Times New Roman"/>
          <w:sz w:val="24"/>
          <w:szCs w:val="24"/>
        </w:rPr>
        <w:t xml:space="preserve"> in the clear explanation by CHEDA J.A. in the </w:t>
      </w:r>
      <w:proofErr w:type="spellStart"/>
      <w:r w:rsidRPr="009B529E">
        <w:rPr>
          <w:rFonts w:ascii="Times New Roman" w:hAnsi="Times New Roman" w:cs="Times New Roman"/>
          <w:b/>
          <w:sz w:val="24"/>
          <w:szCs w:val="24"/>
        </w:rPr>
        <w:t>Watyoka</w:t>
      </w:r>
      <w:proofErr w:type="spellEnd"/>
      <w:r>
        <w:rPr>
          <w:rFonts w:ascii="Times New Roman" w:hAnsi="Times New Roman" w:cs="Times New Roman"/>
          <w:sz w:val="24"/>
          <w:szCs w:val="24"/>
        </w:rPr>
        <w:t xml:space="preserve"> case, </w:t>
      </w:r>
      <w:r w:rsidRPr="009B529E">
        <w:rPr>
          <w:rFonts w:ascii="Times New Roman" w:hAnsi="Times New Roman" w:cs="Times New Roman"/>
          <w:i/>
          <w:sz w:val="24"/>
          <w:szCs w:val="24"/>
        </w:rPr>
        <w:t>supra</w:t>
      </w:r>
      <w:r>
        <w:rPr>
          <w:rFonts w:ascii="Times New Roman" w:hAnsi="Times New Roman" w:cs="Times New Roman"/>
          <w:sz w:val="24"/>
          <w:szCs w:val="24"/>
        </w:rPr>
        <w:t>, this was a wrong application of Section 101(6) by the Arbitrator.</w:t>
      </w:r>
    </w:p>
    <w:p w:rsidR="009B529E" w:rsidRDefault="009B529E" w:rsidP="009B52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did not go into the merits of the dispute between the Appellant and the Respondent. She disposed of the matter on the basis of the procedural aspects relating to the suspension. This perpetuated the impasse between the parties. If she had decided the matter on the merits, it would have possibly come to this Court as an appeal decided on merits. It would be improper for this Court to delve into the substantive issues of the dispute, wh</w:t>
      </w:r>
      <w:r w:rsidR="00651047">
        <w:rPr>
          <w:rFonts w:ascii="Times New Roman" w:hAnsi="Times New Roman" w:cs="Times New Roman"/>
          <w:sz w:val="24"/>
          <w:szCs w:val="24"/>
        </w:rPr>
        <w:t>ich</w:t>
      </w:r>
      <w:r>
        <w:rPr>
          <w:rFonts w:ascii="Times New Roman" w:hAnsi="Times New Roman" w:cs="Times New Roman"/>
          <w:sz w:val="24"/>
          <w:szCs w:val="24"/>
        </w:rPr>
        <w:t xml:space="preserve"> issues the tribunal </w:t>
      </w:r>
      <w:proofErr w:type="spellStart"/>
      <w:r w:rsidRPr="009B529E">
        <w:rPr>
          <w:rFonts w:ascii="Times New Roman" w:hAnsi="Times New Roman" w:cs="Times New Roman"/>
          <w:i/>
          <w:sz w:val="24"/>
          <w:szCs w:val="24"/>
        </w:rPr>
        <w:t>aquo</w:t>
      </w:r>
      <w:proofErr w:type="spellEnd"/>
      <w:r>
        <w:rPr>
          <w:rFonts w:ascii="Times New Roman" w:hAnsi="Times New Roman" w:cs="Times New Roman"/>
          <w:sz w:val="24"/>
          <w:szCs w:val="24"/>
        </w:rPr>
        <w:t xml:space="preserve"> did not deal with.</w:t>
      </w:r>
    </w:p>
    <w:p w:rsidR="009B529E" w:rsidRDefault="009B529E" w:rsidP="009B52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appropriate remedy would be to remit the matter to the Arbitrator, for her to determine the dispute on the merits. </w:t>
      </w:r>
      <w:r w:rsidR="006E451E">
        <w:rPr>
          <w:rFonts w:ascii="Times New Roman" w:hAnsi="Times New Roman" w:cs="Times New Roman"/>
          <w:sz w:val="24"/>
          <w:szCs w:val="24"/>
        </w:rPr>
        <w:t>What</w:t>
      </w:r>
      <w:r>
        <w:rPr>
          <w:rFonts w:ascii="Times New Roman" w:hAnsi="Times New Roman" w:cs="Times New Roman"/>
          <w:sz w:val="24"/>
          <w:szCs w:val="24"/>
        </w:rPr>
        <w:t xml:space="preserve"> this means is that the parties revert to their status prior to the arbitral award. The </w:t>
      </w:r>
      <w:r w:rsidR="006E451E">
        <w:rPr>
          <w:rFonts w:ascii="Times New Roman" w:hAnsi="Times New Roman" w:cs="Times New Roman"/>
          <w:sz w:val="24"/>
          <w:szCs w:val="24"/>
        </w:rPr>
        <w:t>Appellant remains on suspension until the Arbitrator determines the matter on the merits. The appeal will therefore be allowed to that extent.</w:t>
      </w:r>
    </w:p>
    <w:p w:rsidR="006E451E" w:rsidRDefault="006E451E" w:rsidP="009B52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accordingly ordered that;</w:t>
      </w:r>
    </w:p>
    <w:p w:rsidR="006E451E" w:rsidRDefault="006E451E" w:rsidP="006E451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allowed.</w:t>
      </w:r>
    </w:p>
    <w:p w:rsidR="006E451E" w:rsidRDefault="006E451E" w:rsidP="006E451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arbitral award issued by Honourable P. </w:t>
      </w:r>
      <w:proofErr w:type="spellStart"/>
      <w:r>
        <w:rPr>
          <w:rFonts w:ascii="Times New Roman" w:hAnsi="Times New Roman" w:cs="Times New Roman"/>
          <w:sz w:val="24"/>
          <w:szCs w:val="24"/>
        </w:rPr>
        <w:t>Mutsinze</w:t>
      </w:r>
      <w:proofErr w:type="spellEnd"/>
      <w:r>
        <w:rPr>
          <w:rFonts w:ascii="Times New Roman" w:hAnsi="Times New Roman" w:cs="Times New Roman"/>
          <w:sz w:val="24"/>
          <w:szCs w:val="24"/>
        </w:rPr>
        <w:t xml:space="preserve"> on 11</w:t>
      </w:r>
      <w:r w:rsidRPr="006E451E">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2012 be and is hereby set aside.</w:t>
      </w:r>
    </w:p>
    <w:p w:rsidR="006E451E" w:rsidRDefault="006E451E" w:rsidP="006E451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matter be and is hereby remitted to the same Arbitrator for determination on the merits.</w:t>
      </w:r>
    </w:p>
    <w:p w:rsidR="006E451E" w:rsidRDefault="006E451E" w:rsidP="006E451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bears its own costs.</w:t>
      </w:r>
    </w:p>
    <w:p w:rsidR="006E451E" w:rsidRDefault="006E451E" w:rsidP="006E451E">
      <w:pPr>
        <w:spacing w:after="0" w:line="360" w:lineRule="auto"/>
        <w:jc w:val="both"/>
        <w:rPr>
          <w:rFonts w:ascii="Times New Roman" w:hAnsi="Times New Roman" w:cs="Times New Roman"/>
          <w:sz w:val="24"/>
          <w:szCs w:val="24"/>
        </w:rPr>
      </w:pPr>
    </w:p>
    <w:p w:rsidR="006E451E" w:rsidRDefault="006E451E" w:rsidP="006E451E">
      <w:pPr>
        <w:spacing w:after="0" w:line="360" w:lineRule="auto"/>
        <w:jc w:val="both"/>
        <w:rPr>
          <w:rFonts w:ascii="Times New Roman" w:hAnsi="Times New Roman" w:cs="Times New Roman"/>
          <w:sz w:val="24"/>
          <w:szCs w:val="24"/>
        </w:rPr>
      </w:pPr>
    </w:p>
    <w:p w:rsidR="006E451E" w:rsidRDefault="006E451E" w:rsidP="006E451E">
      <w:pPr>
        <w:spacing w:after="0" w:line="360" w:lineRule="auto"/>
        <w:jc w:val="both"/>
        <w:rPr>
          <w:rFonts w:ascii="Times New Roman" w:hAnsi="Times New Roman" w:cs="Times New Roman"/>
          <w:sz w:val="24"/>
          <w:szCs w:val="24"/>
        </w:rPr>
      </w:pPr>
    </w:p>
    <w:p w:rsidR="006E451E" w:rsidRPr="006E451E" w:rsidRDefault="006E451E" w:rsidP="006E451E">
      <w:pPr>
        <w:spacing w:after="0" w:line="360" w:lineRule="auto"/>
        <w:jc w:val="both"/>
        <w:rPr>
          <w:rFonts w:ascii="Times New Roman" w:hAnsi="Times New Roman" w:cs="Times New Roman"/>
          <w:b/>
          <w:i/>
          <w:sz w:val="24"/>
          <w:szCs w:val="24"/>
        </w:rPr>
      </w:pPr>
      <w:proofErr w:type="spellStart"/>
      <w:r w:rsidRPr="006E451E">
        <w:rPr>
          <w:rFonts w:ascii="Times New Roman" w:hAnsi="Times New Roman" w:cs="Times New Roman"/>
          <w:b/>
          <w:i/>
          <w:sz w:val="24"/>
          <w:szCs w:val="24"/>
        </w:rPr>
        <w:t>Dube</w:t>
      </w:r>
      <w:proofErr w:type="spellEnd"/>
      <w:r w:rsidRPr="006E451E">
        <w:rPr>
          <w:rFonts w:ascii="Times New Roman" w:hAnsi="Times New Roman" w:cs="Times New Roman"/>
          <w:b/>
          <w:i/>
          <w:sz w:val="24"/>
          <w:szCs w:val="24"/>
        </w:rPr>
        <w:t xml:space="preserve">, </w:t>
      </w:r>
      <w:proofErr w:type="spellStart"/>
      <w:r w:rsidRPr="006E451E">
        <w:rPr>
          <w:rFonts w:ascii="Times New Roman" w:hAnsi="Times New Roman" w:cs="Times New Roman"/>
          <w:b/>
          <w:i/>
          <w:sz w:val="24"/>
          <w:szCs w:val="24"/>
        </w:rPr>
        <w:t>Manikai</w:t>
      </w:r>
      <w:proofErr w:type="spellEnd"/>
      <w:r w:rsidRPr="006E451E">
        <w:rPr>
          <w:rFonts w:ascii="Times New Roman" w:hAnsi="Times New Roman" w:cs="Times New Roman"/>
          <w:b/>
          <w:i/>
          <w:sz w:val="24"/>
          <w:szCs w:val="24"/>
        </w:rPr>
        <w:t xml:space="preserve"> and </w:t>
      </w:r>
      <w:proofErr w:type="spellStart"/>
      <w:r w:rsidRPr="006E451E">
        <w:rPr>
          <w:rFonts w:ascii="Times New Roman" w:hAnsi="Times New Roman" w:cs="Times New Roman"/>
          <w:b/>
          <w:i/>
          <w:sz w:val="24"/>
          <w:szCs w:val="24"/>
        </w:rPr>
        <w:t>Hwacha</w:t>
      </w:r>
      <w:proofErr w:type="spellEnd"/>
      <w:r w:rsidRPr="006E451E">
        <w:rPr>
          <w:rFonts w:ascii="Times New Roman" w:hAnsi="Times New Roman" w:cs="Times New Roman"/>
          <w:b/>
          <w:i/>
          <w:sz w:val="24"/>
          <w:szCs w:val="24"/>
        </w:rPr>
        <w:t xml:space="preserve"> – Appellant’s legal practitioners</w:t>
      </w:r>
    </w:p>
    <w:p w:rsidR="006E451E" w:rsidRPr="006E451E" w:rsidRDefault="006E451E" w:rsidP="006E451E">
      <w:pPr>
        <w:spacing w:after="0" w:line="360" w:lineRule="auto"/>
        <w:jc w:val="both"/>
        <w:rPr>
          <w:rFonts w:ascii="Times New Roman" w:hAnsi="Times New Roman" w:cs="Times New Roman"/>
          <w:b/>
          <w:i/>
          <w:sz w:val="24"/>
          <w:szCs w:val="24"/>
        </w:rPr>
      </w:pPr>
      <w:proofErr w:type="spellStart"/>
      <w:r w:rsidRPr="006E451E">
        <w:rPr>
          <w:rFonts w:ascii="Times New Roman" w:hAnsi="Times New Roman" w:cs="Times New Roman"/>
          <w:b/>
          <w:i/>
          <w:sz w:val="24"/>
          <w:szCs w:val="24"/>
        </w:rPr>
        <w:t>Chambati</w:t>
      </w:r>
      <w:proofErr w:type="spellEnd"/>
      <w:r w:rsidRPr="006E451E">
        <w:rPr>
          <w:rFonts w:ascii="Times New Roman" w:hAnsi="Times New Roman" w:cs="Times New Roman"/>
          <w:b/>
          <w:i/>
          <w:sz w:val="24"/>
          <w:szCs w:val="24"/>
        </w:rPr>
        <w:t xml:space="preserve"> and </w:t>
      </w:r>
      <w:proofErr w:type="spellStart"/>
      <w:r w:rsidRPr="006E451E">
        <w:rPr>
          <w:rFonts w:ascii="Times New Roman" w:hAnsi="Times New Roman" w:cs="Times New Roman"/>
          <w:b/>
          <w:i/>
          <w:sz w:val="24"/>
          <w:szCs w:val="24"/>
        </w:rPr>
        <w:t>Mataka</w:t>
      </w:r>
      <w:proofErr w:type="spellEnd"/>
      <w:r w:rsidRPr="006E451E">
        <w:rPr>
          <w:rFonts w:ascii="Times New Roman" w:hAnsi="Times New Roman" w:cs="Times New Roman"/>
          <w:b/>
          <w:i/>
          <w:sz w:val="24"/>
          <w:szCs w:val="24"/>
        </w:rPr>
        <w:t xml:space="preserve"> – Respondent’s legal practitioners </w:t>
      </w:r>
    </w:p>
    <w:p w:rsidR="006E451E" w:rsidRPr="006E451E" w:rsidRDefault="006E451E" w:rsidP="006E451E">
      <w:pPr>
        <w:spacing w:after="0" w:line="360" w:lineRule="auto"/>
        <w:jc w:val="both"/>
        <w:rPr>
          <w:rFonts w:ascii="Times New Roman" w:hAnsi="Times New Roman" w:cs="Times New Roman"/>
          <w:sz w:val="24"/>
          <w:szCs w:val="24"/>
        </w:rPr>
      </w:pPr>
    </w:p>
    <w:sectPr w:rsidR="006E451E" w:rsidRPr="006E451E" w:rsidSect="003D07D1">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347" w:rsidRDefault="00146347" w:rsidP="003D07D1">
      <w:pPr>
        <w:spacing w:after="0" w:line="240" w:lineRule="auto"/>
      </w:pPr>
      <w:r>
        <w:separator/>
      </w:r>
    </w:p>
  </w:endnote>
  <w:endnote w:type="continuationSeparator" w:id="0">
    <w:p w:rsidR="00146347" w:rsidRDefault="00146347" w:rsidP="003D0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653542"/>
      <w:docPartObj>
        <w:docPartGallery w:val="Page Numbers (Bottom of Page)"/>
        <w:docPartUnique/>
      </w:docPartObj>
    </w:sdtPr>
    <w:sdtEndPr>
      <w:rPr>
        <w:noProof/>
      </w:rPr>
    </w:sdtEndPr>
    <w:sdtContent>
      <w:p w:rsidR="009B529E" w:rsidRDefault="009B529E">
        <w:pPr>
          <w:pStyle w:val="Footer"/>
          <w:jc w:val="center"/>
        </w:pPr>
        <w:r>
          <w:fldChar w:fldCharType="begin"/>
        </w:r>
        <w:r>
          <w:instrText xml:space="preserve"> PAGE   \* MERGEFORMAT </w:instrText>
        </w:r>
        <w:r>
          <w:fldChar w:fldCharType="separate"/>
        </w:r>
        <w:r w:rsidR="000E5528">
          <w:rPr>
            <w:noProof/>
          </w:rPr>
          <w:t>5</w:t>
        </w:r>
        <w:r>
          <w:rPr>
            <w:noProof/>
          </w:rPr>
          <w:fldChar w:fldCharType="end"/>
        </w:r>
      </w:p>
    </w:sdtContent>
  </w:sdt>
  <w:p w:rsidR="009B529E" w:rsidRDefault="009B52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8678606"/>
      <w:docPartObj>
        <w:docPartGallery w:val="Page Numbers (Bottom of Page)"/>
        <w:docPartUnique/>
      </w:docPartObj>
    </w:sdtPr>
    <w:sdtEndPr>
      <w:rPr>
        <w:noProof/>
      </w:rPr>
    </w:sdtEndPr>
    <w:sdtContent>
      <w:p w:rsidR="009B529E" w:rsidRDefault="009B529E">
        <w:pPr>
          <w:pStyle w:val="Footer"/>
          <w:jc w:val="center"/>
        </w:pPr>
        <w:r>
          <w:fldChar w:fldCharType="begin"/>
        </w:r>
        <w:r>
          <w:instrText xml:space="preserve"> PAGE   \* MERGEFORMAT </w:instrText>
        </w:r>
        <w:r>
          <w:fldChar w:fldCharType="separate"/>
        </w:r>
        <w:r w:rsidR="000E5528">
          <w:rPr>
            <w:noProof/>
          </w:rPr>
          <w:t>1</w:t>
        </w:r>
        <w:r>
          <w:rPr>
            <w:noProof/>
          </w:rPr>
          <w:fldChar w:fldCharType="end"/>
        </w:r>
      </w:p>
    </w:sdtContent>
  </w:sdt>
  <w:p w:rsidR="009B529E" w:rsidRDefault="009B52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347" w:rsidRDefault="00146347" w:rsidP="003D07D1">
      <w:pPr>
        <w:spacing w:after="0" w:line="240" w:lineRule="auto"/>
      </w:pPr>
      <w:r>
        <w:separator/>
      </w:r>
    </w:p>
  </w:footnote>
  <w:footnote w:type="continuationSeparator" w:id="0">
    <w:p w:rsidR="00146347" w:rsidRDefault="00146347" w:rsidP="003D07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29E" w:rsidRDefault="009B529E">
    <w:pPr>
      <w:pStyle w:val="Header"/>
    </w:pPr>
    <w:r>
      <w:rPr>
        <w:b/>
      </w:rPr>
      <w:tab/>
    </w:r>
    <w:r>
      <w:rPr>
        <w:b/>
      </w:rPr>
      <w:tab/>
    </w:r>
    <w:r w:rsidRPr="003D07D1">
      <w:rPr>
        <w:b/>
      </w:rPr>
      <w:t>JUDGMENT NO. LC/H/</w:t>
    </w:r>
    <w:r w:rsidR="00651047">
      <w:rPr>
        <w:b/>
      </w:rPr>
      <w:t>694</w:t>
    </w:r>
    <w:r w:rsidRPr="003D07D1">
      <w:rPr>
        <w:b/>
      </w:rPr>
      <w:t>/14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354DF"/>
    <w:multiLevelType w:val="hybridMultilevel"/>
    <w:tmpl w:val="E2903A66"/>
    <w:lvl w:ilvl="0" w:tplc="7AB29E00">
      <w:start w:val="1"/>
      <w:numFmt w:val="lowerLetter"/>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24A37B0"/>
    <w:multiLevelType w:val="hybridMultilevel"/>
    <w:tmpl w:val="12F238E0"/>
    <w:lvl w:ilvl="0" w:tplc="49BC1C9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5A54409"/>
    <w:multiLevelType w:val="hybridMultilevel"/>
    <w:tmpl w:val="EECC9C32"/>
    <w:lvl w:ilvl="0" w:tplc="4F4A562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7D1"/>
    <w:rsid w:val="000E5528"/>
    <w:rsid w:val="00146347"/>
    <w:rsid w:val="0015404E"/>
    <w:rsid w:val="00193EE6"/>
    <w:rsid w:val="00304058"/>
    <w:rsid w:val="003D07D1"/>
    <w:rsid w:val="00576C4C"/>
    <w:rsid w:val="00621737"/>
    <w:rsid w:val="00640A9D"/>
    <w:rsid w:val="00651047"/>
    <w:rsid w:val="006E451E"/>
    <w:rsid w:val="007F08A3"/>
    <w:rsid w:val="009735A8"/>
    <w:rsid w:val="009758D9"/>
    <w:rsid w:val="009B529E"/>
    <w:rsid w:val="00B103C9"/>
    <w:rsid w:val="00B438F3"/>
    <w:rsid w:val="00C07859"/>
    <w:rsid w:val="00D043EC"/>
    <w:rsid w:val="00D97067"/>
    <w:rsid w:val="00E66A6E"/>
    <w:rsid w:val="00F964BC"/>
    <w:rsid w:val="00FB2152"/>
    <w:rsid w:val="00FC0C7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7D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7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7D1"/>
    <w:rPr>
      <w:lang w:val="en-US"/>
    </w:rPr>
  </w:style>
  <w:style w:type="paragraph" w:styleId="Footer">
    <w:name w:val="footer"/>
    <w:basedOn w:val="Normal"/>
    <w:link w:val="FooterChar"/>
    <w:uiPriority w:val="99"/>
    <w:unhideWhenUsed/>
    <w:rsid w:val="003D07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7D1"/>
    <w:rPr>
      <w:lang w:val="en-US"/>
    </w:rPr>
  </w:style>
  <w:style w:type="paragraph" w:styleId="BalloonText">
    <w:name w:val="Balloon Text"/>
    <w:basedOn w:val="Normal"/>
    <w:link w:val="BalloonTextChar"/>
    <w:uiPriority w:val="99"/>
    <w:semiHidden/>
    <w:unhideWhenUsed/>
    <w:rsid w:val="003D0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7D1"/>
    <w:rPr>
      <w:rFonts w:ascii="Tahoma" w:hAnsi="Tahoma" w:cs="Tahoma"/>
      <w:sz w:val="16"/>
      <w:szCs w:val="16"/>
      <w:lang w:val="en-US"/>
    </w:rPr>
  </w:style>
  <w:style w:type="paragraph" w:styleId="ListParagraph">
    <w:name w:val="List Paragraph"/>
    <w:basedOn w:val="Normal"/>
    <w:uiPriority w:val="34"/>
    <w:qFormat/>
    <w:rsid w:val="00FB21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7D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7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7D1"/>
    <w:rPr>
      <w:lang w:val="en-US"/>
    </w:rPr>
  </w:style>
  <w:style w:type="paragraph" w:styleId="Footer">
    <w:name w:val="footer"/>
    <w:basedOn w:val="Normal"/>
    <w:link w:val="FooterChar"/>
    <w:uiPriority w:val="99"/>
    <w:unhideWhenUsed/>
    <w:rsid w:val="003D07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7D1"/>
    <w:rPr>
      <w:lang w:val="en-US"/>
    </w:rPr>
  </w:style>
  <w:style w:type="paragraph" w:styleId="BalloonText">
    <w:name w:val="Balloon Text"/>
    <w:basedOn w:val="Normal"/>
    <w:link w:val="BalloonTextChar"/>
    <w:uiPriority w:val="99"/>
    <w:semiHidden/>
    <w:unhideWhenUsed/>
    <w:rsid w:val="003D0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7D1"/>
    <w:rPr>
      <w:rFonts w:ascii="Tahoma" w:hAnsi="Tahoma" w:cs="Tahoma"/>
      <w:sz w:val="16"/>
      <w:szCs w:val="16"/>
      <w:lang w:val="en-US"/>
    </w:rPr>
  </w:style>
  <w:style w:type="paragraph" w:styleId="ListParagraph">
    <w:name w:val="List Paragraph"/>
    <w:basedOn w:val="Normal"/>
    <w:uiPriority w:val="34"/>
    <w:qFormat/>
    <w:rsid w:val="00FB21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1715</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3</cp:revision>
  <cp:lastPrinted>2014-10-13T08:04:00Z</cp:lastPrinted>
  <dcterms:created xsi:type="dcterms:W3CDTF">2014-10-10T09:00:00Z</dcterms:created>
  <dcterms:modified xsi:type="dcterms:W3CDTF">2014-10-13T08:05:00Z</dcterms:modified>
</cp:coreProperties>
</file>