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49" w:rsidRDefault="00707B70" w:rsidP="00B41021">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PUDURAI MAZENGWA</w:t>
      </w:r>
    </w:p>
    <w:p w:rsidR="00707B70" w:rsidRDefault="00B41021" w:rsidP="00B41021">
      <w:pPr>
        <w:spacing w:after="0"/>
        <w:rPr>
          <w:rFonts w:ascii="Times New Roman" w:hAnsi="Times New Roman" w:cs="Times New Roman"/>
          <w:sz w:val="24"/>
          <w:szCs w:val="24"/>
          <w:lang w:val="en-US"/>
        </w:rPr>
      </w:pPr>
      <w:r>
        <w:rPr>
          <w:rFonts w:ascii="Times New Roman" w:hAnsi="Times New Roman" w:cs="Times New Roman"/>
          <w:sz w:val="24"/>
          <w:szCs w:val="24"/>
          <w:lang w:val="en-US"/>
        </w:rPr>
        <w:t>v</w:t>
      </w:r>
      <w:r w:rsidR="00707B70">
        <w:rPr>
          <w:rFonts w:ascii="Times New Roman" w:hAnsi="Times New Roman" w:cs="Times New Roman"/>
          <w:sz w:val="24"/>
          <w:szCs w:val="24"/>
          <w:lang w:val="en-US"/>
        </w:rPr>
        <w:t>ersus</w:t>
      </w:r>
    </w:p>
    <w:p w:rsidR="002E3CB3" w:rsidRDefault="00002417" w:rsidP="00B41021">
      <w:pPr>
        <w:spacing w:after="0"/>
        <w:rPr>
          <w:rFonts w:ascii="Times New Roman" w:hAnsi="Times New Roman" w:cs="Times New Roman"/>
          <w:sz w:val="24"/>
          <w:szCs w:val="24"/>
          <w:lang w:val="en-US"/>
        </w:rPr>
      </w:pPr>
      <w:r>
        <w:rPr>
          <w:rFonts w:ascii="Times New Roman" w:hAnsi="Times New Roman" w:cs="Times New Roman"/>
          <w:sz w:val="24"/>
          <w:szCs w:val="24"/>
          <w:lang w:val="en-US"/>
        </w:rPr>
        <w:t>GODFREY NJANIKE</w:t>
      </w:r>
    </w:p>
    <w:p w:rsidR="00002417" w:rsidRPr="00B41021" w:rsidRDefault="00002417">
      <w:pPr>
        <w:rPr>
          <w:rFonts w:ascii="Times New Roman" w:hAnsi="Times New Roman" w:cs="Times New Roman"/>
          <w:sz w:val="8"/>
          <w:szCs w:val="8"/>
          <w:lang w:val="en-US"/>
        </w:rPr>
      </w:pPr>
    </w:p>
    <w:p w:rsidR="00B41021" w:rsidRPr="00B41021" w:rsidRDefault="00B41021">
      <w:pPr>
        <w:rPr>
          <w:rFonts w:ascii="Times New Roman" w:hAnsi="Times New Roman" w:cs="Times New Roman"/>
          <w:sz w:val="2"/>
          <w:szCs w:val="2"/>
          <w:lang w:val="en-US"/>
        </w:rPr>
      </w:pPr>
    </w:p>
    <w:p w:rsidR="003652D6" w:rsidRDefault="003652D6" w:rsidP="00B41021">
      <w:pPr>
        <w:spacing w:after="0"/>
        <w:jc w:val="both"/>
        <w:rPr>
          <w:rFonts w:ascii="Times New Roman" w:hAnsi="Times New Roman" w:cs="Times New Roman"/>
          <w:sz w:val="24"/>
          <w:szCs w:val="24"/>
        </w:rPr>
      </w:pPr>
    </w:p>
    <w:p w:rsidR="00E752A7" w:rsidRPr="004132F7" w:rsidRDefault="00E752A7" w:rsidP="00B41021">
      <w:pPr>
        <w:spacing w:after="0"/>
        <w:jc w:val="both"/>
        <w:rPr>
          <w:rFonts w:ascii="Times New Roman" w:hAnsi="Times New Roman" w:cs="Times New Roman"/>
          <w:sz w:val="24"/>
          <w:szCs w:val="24"/>
        </w:rPr>
      </w:pPr>
      <w:r w:rsidRPr="004132F7">
        <w:rPr>
          <w:rFonts w:ascii="Times New Roman" w:hAnsi="Times New Roman" w:cs="Times New Roman"/>
          <w:sz w:val="24"/>
          <w:szCs w:val="24"/>
        </w:rPr>
        <w:t>HIGH COURT OF ZIMBABWE</w:t>
      </w:r>
    </w:p>
    <w:p w:rsidR="00E752A7" w:rsidRPr="004132F7" w:rsidRDefault="00E752A7" w:rsidP="00B41021">
      <w:pPr>
        <w:spacing w:after="0"/>
        <w:jc w:val="both"/>
        <w:rPr>
          <w:rFonts w:ascii="Times New Roman" w:hAnsi="Times New Roman" w:cs="Times New Roman"/>
          <w:sz w:val="24"/>
          <w:szCs w:val="24"/>
        </w:rPr>
      </w:pPr>
      <w:r w:rsidRPr="004132F7">
        <w:rPr>
          <w:rFonts w:ascii="Times New Roman" w:hAnsi="Times New Roman" w:cs="Times New Roman"/>
          <w:sz w:val="24"/>
          <w:szCs w:val="24"/>
        </w:rPr>
        <w:t>CHINAMORA J</w:t>
      </w:r>
    </w:p>
    <w:p w:rsidR="00E752A7" w:rsidRPr="004132F7" w:rsidRDefault="00262EB8" w:rsidP="00B41021">
      <w:pPr>
        <w:spacing w:after="0"/>
        <w:jc w:val="both"/>
        <w:rPr>
          <w:rFonts w:ascii="Times New Roman" w:hAnsi="Times New Roman" w:cs="Times New Roman"/>
          <w:sz w:val="24"/>
          <w:szCs w:val="24"/>
        </w:rPr>
      </w:pPr>
      <w:r>
        <w:rPr>
          <w:rFonts w:ascii="Times New Roman" w:hAnsi="Times New Roman" w:cs="Times New Roman"/>
          <w:sz w:val="24"/>
          <w:szCs w:val="24"/>
        </w:rPr>
        <w:t>HARA</w:t>
      </w:r>
      <w:r w:rsidR="009D4155">
        <w:rPr>
          <w:rFonts w:ascii="Times New Roman" w:hAnsi="Times New Roman" w:cs="Times New Roman"/>
          <w:sz w:val="24"/>
          <w:szCs w:val="24"/>
        </w:rPr>
        <w:t>RE</w:t>
      </w:r>
      <w:r w:rsidR="0099535C">
        <w:rPr>
          <w:rFonts w:ascii="Times New Roman" w:hAnsi="Times New Roman" w:cs="Times New Roman"/>
          <w:sz w:val="24"/>
          <w:szCs w:val="24"/>
        </w:rPr>
        <w:t>,</w:t>
      </w:r>
      <w:r w:rsidR="009D4155">
        <w:rPr>
          <w:rFonts w:ascii="Times New Roman" w:hAnsi="Times New Roman" w:cs="Times New Roman"/>
          <w:sz w:val="24"/>
          <w:szCs w:val="24"/>
        </w:rPr>
        <w:t xml:space="preserve"> 24 May 2022 </w:t>
      </w:r>
      <w:r w:rsidR="0099535C">
        <w:rPr>
          <w:rFonts w:ascii="Times New Roman" w:hAnsi="Times New Roman" w:cs="Times New Roman"/>
          <w:sz w:val="24"/>
          <w:szCs w:val="24"/>
        </w:rPr>
        <w:t>&amp;</w:t>
      </w:r>
      <w:r w:rsidR="00F55641">
        <w:rPr>
          <w:rFonts w:ascii="Times New Roman" w:hAnsi="Times New Roman" w:cs="Times New Roman"/>
          <w:sz w:val="24"/>
          <w:szCs w:val="24"/>
        </w:rPr>
        <w:t xml:space="preserve"> 15</w:t>
      </w:r>
      <w:r w:rsidR="009D4155">
        <w:rPr>
          <w:rFonts w:ascii="Times New Roman" w:hAnsi="Times New Roman" w:cs="Times New Roman"/>
          <w:sz w:val="24"/>
          <w:szCs w:val="24"/>
        </w:rPr>
        <w:t xml:space="preserve"> November 2023</w:t>
      </w:r>
    </w:p>
    <w:p w:rsidR="00002417" w:rsidRPr="00002417" w:rsidRDefault="00002417" w:rsidP="00002417">
      <w:pPr>
        <w:rPr>
          <w:rFonts w:ascii="Times New Roman" w:hAnsi="Times New Roman" w:cs="Times New Roman"/>
          <w:sz w:val="24"/>
          <w:szCs w:val="24"/>
          <w:lang w:val="en-US"/>
        </w:rPr>
      </w:pPr>
    </w:p>
    <w:p w:rsidR="00B41021" w:rsidRDefault="00002417" w:rsidP="00002417">
      <w:pPr>
        <w:rPr>
          <w:rFonts w:ascii="Times New Roman" w:hAnsi="Times New Roman" w:cs="Times New Roman"/>
          <w:b/>
          <w:sz w:val="24"/>
          <w:szCs w:val="24"/>
          <w:lang w:val="en-US"/>
        </w:rPr>
      </w:pPr>
      <w:r w:rsidRPr="00B41021">
        <w:rPr>
          <w:rFonts w:ascii="Times New Roman" w:hAnsi="Times New Roman" w:cs="Times New Roman"/>
          <w:b/>
          <w:sz w:val="24"/>
          <w:szCs w:val="24"/>
          <w:lang w:val="en-US"/>
        </w:rPr>
        <w:t xml:space="preserve">Opposed Matter- Summons for Civil Imprisonment </w:t>
      </w:r>
    </w:p>
    <w:p w:rsidR="00B41021" w:rsidRDefault="00B41021" w:rsidP="00002417">
      <w:pPr>
        <w:rPr>
          <w:rFonts w:ascii="Times New Roman" w:hAnsi="Times New Roman" w:cs="Times New Roman"/>
          <w:b/>
          <w:sz w:val="24"/>
          <w:szCs w:val="24"/>
          <w:lang w:val="en-US"/>
        </w:rPr>
      </w:pPr>
    </w:p>
    <w:p w:rsidR="00313040" w:rsidRPr="00B41021" w:rsidRDefault="00817114" w:rsidP="003652D6">
      <w:pPr>
        <w:spacing w:after="0"/>
        <w:rPr>
          <w:rFonts w:ascii="Times New Roman" w:hAnsi="Times New Roman" w:cs="Times New Roman"/>
          <w:b/>
          <w:sz w:val="24"/>
          <w:szCs w:val="24"/>
          <w:lang w:val="en-US"/>
        </w:rPr>
      </w:pPr>
      <w:r w:rsidRPr="0099535C">
        <w:rPr>
          <w:rFonts w:ascii="Times New Roman" w:hAnsi="Times New Roman" w:cs="Times New Roman"/>
          <w:sz w:val="24"/>
          <w:szCs w:val="24"/>
          <w:lang w:val="en-US"/>
        </w:rPr>
        <w:t>Mr</w:t>
      </w:r>
      <w:r w:rsidR="00313040">
        <w:rPr>
          <w:rFonts w:ascii="Times New Roman" w:hAnsi="Times New Roman" w:cs="Times New Roman"/>
          <w:i/>
          <w:sz w:val="24"/>
          <w:szCs w:val="24"/>
          <w:lang w:val="en-US"/>
        </w:rPr>
        <w:t xml:space="preserve"> P Phatisani, </w:t>
      </w:r>
      <w:r>
        <w:rPr>
          <w:rFonts w:ascii="Times New Roman" w:hAnsi="Times New Roman" w:cs="Times New Roman"/>
          <w:sz w:val="24"/>
          <w:szCs w:val="24"/>
          <w:lang w:val="en-US"/>
        </w:rPr>
        <w:t>f</w:t>
      </w:r>
      <w:r w:rsidR="00A8222C">
        <w:rPr>
          <w:rFonts w:ascii="Times New Roman" w:hAnsi="Times New Roman" w:cs="Times New Roman"/>
          <w:sz w:val="24"/>
          <w:szCs w:val="24"/>
          <w:lang w:val="en-US"/>
        </w:rPr>
        <w:t>or the a</w:t>
      </w:r>
      <w:r w:rsidR="00313040" w:rsidRPr="00313040">
        <w:rPr>
          <w:rFonts w:ascii="Times New Roman" w:hAnsi="Times New Roman" w:cs="Times New Roman"/>
          <w:sz w:val="24"/>
          <w:szCs w:val="24"/>
          <w:lang w:val="en-US"/>
        </w:rPr>
        <w:t>pplicant</w:t>
      </w:r>
    </w:p>
    <w:p w:rsidR="00313040" w:rsidRDefault="0099535C" w:rsidP="003652D6">
      <w:pPr>
        <w:spacing w:after="0"/>
        <w:rPr>
          <w:rFonts w:ascii="Times New Roman" w:hAnsi="Times New Roman" w:cs="Times New Roman"/>
          <w:sz w:val="24"/>
          <w:szCs w:val="24"/>
          <w:lang w:val="en-US"/>
        </w:rPr>
      </w:pPr>
      <w:r w:rsidRPr="0099535C">
        <w:rPr>
          <w:rFonts w:ascii="Times New Roman" w:hAnsi="Times New Roman" w:cs="Times New Roman"/>
          <w:sz w:val="24"/>
          <w:szCs w:val="24"/>
          <w:lang w:val="en-US"/>
        </w:rPr>
        <w:t>Mr</w:t>
      </w:r>
      <w:r w:rsidR="00313040" w:rsidRPr="0099535C">
        <w:rPr>
          <w:rFonts w:ascii="Times New Roman" w:hAnsi="Times New Roman" w:cs="Times New Roman"/>
          <w:sz w:val="24"/>
          <w:szCs w:val="24"/>
          <w:lang w:val="en-US"/>
        </w:rPr>
        <w:t xml:space="preserve"> </w:t>
      </w:r>
      <w:r w:rsidR="00313040">
        <w:rPr>
          <w:rFonts w:ascii="Times New Roman" w:hAnsi="Times New Roman" w:cs="Times New Roman"/>
          <w:i/>
          <w:sz w:val="24"/>
          <w:szCs w:val="24"/>
          <w:lang w:val="en-US"/>
        </w:rPr>
        <w:t xml:space="preserve">T Mudhara, </w:t>
      </w:r>
      <w:r w:rsidR="00817114">
        <w:rPr>
          <w:rFonts w:ascii="Times New Roman" w:hAnsi="Times New Roman" w:cs="Times New Roman"/>
          <w:sz w:val="24"/>
          <w:szCs w:val="24"/>
          <w:lang w:val="en-US"/>
        </w:rPr>
        <w:t>f</w:t>
      </w:r>
      <w:r w:rsidR="00A8222C">
        <w:rPr>
          <w:rFonts w:ascii="Times New Roman" w:hAnsi="Times New Roman" w:cs="Times New Roman"/>
          <w:sz w:val="24"/>
          <w:szCs w:val="24"/>
          <w:lang w:val="en-US"/>
        </w:rPr>
        <w:t>or the r</w:t>
      </w:r>
      <w:r w:rsidR="00313040" w:rsidRPr="00313040">
        <w:rPr>
          <w:rFonts w:ascii="Times New Roman" w:hAnsi="Times New Roman" w:cs="Times New Roman"/>
          <w:sz w:val="24"/>
          <w:szCs w:val="24"/>
          <w:lang w:val="en-US"/>
        </w:rPr>
        <w:t>espondent</w:t>
      </w:r>
    </w:p>
    <w:p w:rsidR="003652D6" w:rsidRDefault="003652D6" w:rsidP="003652D6">
      <w:pPr>
        <w:spacing w:after="0"/>
        <w:rPr>
          <w:rFonts w:ascii="Times New Roman" w:hAnsi="Times New Roman" w:cs="Times New Roman"/>
          <w:sz w:val="24"/>
          <w:szCs w:val="24"/>
          <w:lang w:val="en-US"/>
        </w:rPr>
      </w:pPr>
    </w:p>
    <w:p w:rsidR="00A8222C" w:rsidRDefault="00A8222C" w:rsidP="003652D6">
      <w:pPr>
        <w:spacing w:after="120"/>
        <w:rPr>
          <w:rFonts w:ascii="Times New Roman" w:hAnsi="Times New Roman" w:cs="Times New Roman"/>
          <w:b/>
          <w:sz w:val="24"/>
          <w:szCs w:val="24"/>
          <w:lang w:val="en-US"/>
        </w:rPr>
      </w:pPr>
    </w:p>
    <w:p w:rsidR="003652D6" w:rsidRPr="003652D6" w:rsidRDefault="003652D6" w:rsidP="003652D6">
      <w:pPr>
        <w:spacing w:after="120"/>
        <w:rPr>
          <w:rFonts w:ascii="Times New Roman" w:hAnsi="Times New Roman" w:cs="Times New Roman"/>
          <w:b/>
          <w:sz w:val="24"/>
          <w:szCs w:val="24"/>
          <w:lang w:val="en-US"/>
        </w:rPr>
      </w:pPr>
      <w:r w:rsidRPr="003652D6">
        <w:rPr>
          <w:rFonts w:ascii="Times New Roman" w:hAnsi="Times New Roman" w:cs="Times New Roman"/>
          <w:b/>
          <w:sz w:val="24"/>
          <w:szCs w:val="24"/>
          <w:lang w:val="en-US"/>
        </w:rPr>
        <w:t>CHINAMORA J:</w:t>
      </w:r>
    </w:p>
    <w:p w:rsidR="00877221" w:rsidRPr="00877221" w:rsidRDefault="00877221" w:rsidP="00877221">
      <w:pPr>
        <w:spacing w:after="0" w:line="360" w:lineRule="auto"/>
        <w:jc w:val="both"/>
        <w:rPr>
          <w:rFonts w:ascii="Times New Roman" w:hAnsi="Times New Roman" w:cs="Times New Roman"/>
          <w:b/>
          <w:sz w:val="24"/>
          <w:szCs w:val="24"/>
          <w:lang w:val="en-US"/>
        </w:rPr>
      </w:pPr>
      <w:r w:rsidRPr="00877221">
        <w:rPr>
          <w:rFonts w:ascii="Times New Roman" w:hAnsi="Times New Roman" w:cs="Times New Roman"/>
          <w:b/>
          <w:sz w:val="24"/>
          <w:szCs w:val="24"/>
          <w:lang w:val="en-US"/>
        </w:rPr>
        <w:t>Factual background</w:t>
      </w:r>
    </w:p>
    <w:p w:rsidR="007039E9" w:rsidRDefault="00B77246" w:rsidP="007039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plaintiff in this matter instituted summons for provisional sentence against the defendant</w:t>
      </w:r>
      <w:r w:rsidR="00C56640">
        <w:rPr>
          <w:rFonts w:ascii="Times New Roman" w:hAnsi="Times New Roman" w:cs="Times New Roman"/>
          <w:sz w:val="24"/>
          <w:szCs w:val="24"/>
          <w:lang w:val="en-US"/>
        </w:rPr>
        <w:t xml:space="preserve"> for the sum of USD $537 556.00</w:t>
      </w:r>
      <w:r w:rsidR="008D6AB2">
        <w:rPr>
          <w:rFonts w:ascii="Times New Roman" w:hAnsi="Times New Roman" w:cs="Times New Roman"/>
          <w:sz w:val="24"/>
          <w:szCs w:val="24"/>
          <w:lang w:val="en-US"/>
        </w:rPr>
        <w:t>,</w:t>
      </w:r>
      <w:r w:rsidR="000A5391">
        <w:rPr>
          <w:rFonts w:ascii="Times New Roman" w:hAnsi="Times New Roman" w:cs="Times New Roman"/>
          <w:sz w:val="24"/>
          <w:szCs w:val="24"/>
          <w:lang w:val="en-US"/>
        </w:rPr>
        <w:t xml:space="preserve"> together with interest</w:t>
      </w:r>
      <w:r w:rsidR="008D6AB2">
        <w:rPr>
          <w:rFonts w:ascii="Times New Roman" w:hAnsi="Times New Roman" w:cs="Times New Roman"/>
          <w:sz w:val="24"/>
          <w:szCs w:val="24"/>
          <w:lang w:val="en-US"/>
        </w:rPr>
        <w:t xml:space="preserve"> at the rate of 5% per cent </w:t>
      </w:r>
      <w:r w:rsidR="00C56640">
        <w:rPr>
          <w:rFonts w:ascii="Times New Roman" w:hAnsi="Times New Roman" w:cs="Times New Roman"/>
          <w:sz w:val="24"/>
          <w:szCs w:val="24"/>
          <w:lang w:val="en-US"/>
        </w:rPr>
        <w:t>per annum from March 31 2022</w:t>
      </w:r>
      <w:r>
        <w:rPr>
          <w:rFonts w:ascii="Times New Roman" w:hAnsi="Times New Roman" w:cs="Times New Roman"/>
          <w:sz w:val="24"/>
          <w:szCs w:val="24"/>
          <w:lang w:val="en-US"/>
        </w:rPr>
        <w:t xml:space="preserve">. The background of this case will help put the law into perspective. </w:t>
      </w:r>
      <w:r w:rsidR="001E2AB2">
        <w:rPr>
          <w:rFonts w:ascii="Times New Roman" w:hAnsi="Times New Roman" w:cs="Times New Roman"/>
          <w:sz w:val="24"/>
          <w:szCs w:val="24"/>
          <w:lang w:val="en-US"/>
        </w:rPr>
        <w:t xml:space="preserve">The plaintiff and </w:t>
      </w:r>
      <w:r w:rsidR="00F66403">
        <w:rPr>
          <w:rFonts w:ascii="Times New Roman" w:hAnsi="Times New Roman" w:cs="Times New Roman"/>
          <w:sz w:val="24"/>
          <w:szCs w:val="24"/>
          <w:lang w:val="en-US"/>
        </w:rPr>
        <w:t xml:space="preserve">defendant entered into an </w:t>
      </w:r>
      <w:r w:rsidR="00610D01">
        <w:rPr>
          <w:rFonts w:ascii="Times New Roman" w:hAnsi="Times New Roman" w:cs="Times New Roman"/>
          <w:sz w:val="24"/>
          <w:szCs w:val="24"/>
          <w:lang w:val="en-US"/>
        </w:rPr>
        <w:t xml:space="preserve">oral agreement whilst in the United </w:t>
      </w:r>
      <w:r w:rsidR="006D6893">
        <w:rPr>
          <w:rFonts w:ascii="Times New Roman" w:hAnsi="Times New Roman" w:cs="Times New Roman"/>
          <w:sz w:val="24"/>
          <w:szCs w:val="24"/>
          <w:lang w:val="en-US"/>
        </w:rPr>
        <w:t>Kingdom. The agreeme</w:t>
      </w:r>
      <w:r w:rsidR="00802F62">
        <w:rPr>
          <w:rFonts w:ascii="Times New Roman" w:hAnsi="Times New Roman" w:cs="Times New Roman"/>
          <w:sz w:val="24"/>
          <w:szCs w:val="24"/>
          <w:lang w:val="en-US"/>
        </w:rPr>
        <w:t>nt was for construction of a farmhouse, church building and hospital</w:t>
      </w:r>
      <w:r w:rsidR="006D6893">
        <w:rPr>
          <w:rFonts w:ascii="Times New Roman" w:hAnsi="Times New Roman" w:cs="Times New Roman"/>
          <w:sz w:val="24"/>
          <w:szCs w:val="24"/>
          <w:lang w:val="en-US"/>
        </w:rPr>
        <w:t>.</w:t>
      </w:r>
      <w:r w:rsidR="00E602AE">
        <w:rPr>
          <w:rFonts w:ascii="Times New Roman" w:hAnsi="Times New Roman" w:cs="Times New Roman"/>
          <w:sz w:val="24"/>
          <w:szCs w:val="24"/>
          <w:lang w:val="en-US"/>
        </w:rPr>
        <w:t xml:space="preserve"> </w:t>
      </w:r>
      <w:r w:rsidR="00F211C2">
        <w:rPr>
          <w:rFonts w:ascii="Times New Roman" w:hAnsi="Times New Roman" w:cs="Times New Roman"/>
          <w:sz w:val="24"/>
          <w:szCs w:val="24"/>
          <w:lang w:val="en-US"/>
        </w:rPr>
        <w:t>A</w:t>
      </w:r>
      <w:r w:rsidR="00E602AE">
        <w:rPr>
          <w:rFonts w:ascii="Times New Roman" w:hAnsi="Times New Roman" w:cs="Times New Roman"/>
          <w:sz w:val="24"/>
          <w:szCs w:val="24"/>
          <w:lang w:val="en-US"/>
        </w:rPr>
        <w:t xml:space="preserve"> total </w:t>
      </w:r>
      <w:r w:rsidR="00F211C2">
        <w:rPr>
          <w:rFonts w:ascii="Times New Roman" w:hAnsi="Times New Roman" w:cs="Times New Roman"/>
          <w:sz w:val="24"/>
          <w:szCs w:val="24"/>
          <w:lang w:val="en-US"/>
        </w:rPr>
        <w:t xml:space="preserve">amount </w:t>
      </w:r>
      <w:r w:rsidR="00E602AE">
        <w:rPr>
          <w:rFonts w:ascii="Times New Roman" w:hAnsi="Times New Roman" w:cs="Times New Roman"/>
          <w:sz w:val="24"/>
          <w:szCs w:val="24"/>
          <w:lang w:val="en-US"/>
        </w:rPr>
        <w:t>of US$995 380.65</w:t>
      </w:r>
      <w:r w:rsidR="00F211C2">
        <w:rPr>
          <w:rFonts w:ascii="Times New Roman" w:hAnsi="Times New Roman" w:cs="Times New Roman"/>
          <w:sz w:val="24"/>
          <w:szCs w:val="24"/>
          <w:lang w:val="en-US"/>
        </w:rPr>
        <w:t xml:space="preserve"> was advanced</w:t>
      </w:r>
      <w:r w:rsidR="00E602AE">
        <w:rPr>
          <w:rFonts w:ascii="Times New Roman" w:hAnsi="Times New Roman" w:cs="Times New Roman"/>
          <w:sz w:val="24"/>
          <w:szCs w:val="24"/>
          <w:lang w:val="en-US"/>
        </w:rPr>
        <w:t xml:space="preserve"> to effect the construction. </w:t>
      </w:r>
      <w:r w:rsidR="00802F62">
        <w:rPr>
          <w:rFonts w:ascii="Times New Roman" w:hAnsi="Times New Roman" w:cs="Times New Roman"/>
          <w:sz w:val="24"/>
          <w:szCs w:val="24"/>
          <w:lang w:val="en-US"/>
        </w:rPr>
        <w:t xml:space="preserve">In addition, </w:t>
      </w:r>
      <w:r w:rsidR="004E21FE">
        <w:rPr>
          <w:rFonts w:ascii="Times New Roman" w:hAnsi="Times New Roman" w:cs="Times New Roman"/>
          <w:sz w:val="24"/>
          <w:szCs w:val="24"/>
          <w:lang w:val="en-US"/>
        </w:rPr>
        <w:t xml:space="preserve">the parties signed and </w:t>
      </w:r>
      <w:r w:rsidR="005B49D5">
        <w:rPr>
          <w:rFonts w:ascii="Times New Roman" w:hAnsi="Times New Roman" w:cs="Times New Roman"/>
          <w:sz w:val="24"/>
          <w:szCs w:val="24"/>
          <w:lang w:val="en-US"/>
        </w:rPr>
        <w:t>Memorandum of Agreement hereinafter referred to as the Memorandum</w:t>
      </w:r>
      <w:r w:rsidR="004E21FE">
        <w:rPr>
          <w:rFonts w:ascii="Times New Roman" w:hAnsi="Times New Roman" w:cs="Times New Roman"/>
          <w:sz w:val="24"/>
          <w:szCs w:val="24"/>
          <w:lang w:val="en-US"/>
        </w:rPr>
        <w:t xml:space="preserve">. </w:t>
      </w:r>
      <w:r w:rsidR="00985A55">
        <w:rPr>
          <w:rFonts w:ascii="Times New Roman" w:hAnsi="Times New Roman" w:cs="Times New Roman"/>
          <w:sz w:val="24"/>
          <w:szCs w:val="24"/>
          <w:lang w:val="en-US"/>
        </w:rPr>
        <w:t xml:space="preserve">It is imperative to note that during the signing of the </w:t>
      </w:r>
      <w:r w:rsidR="005B49D5">
        <w:rPr>
          <w:rFonts w:ascii="Times New Roman" w:hAnsi="Times New Roman" w:cs="Times New Roman"/>
          <w:sz w:val="24"/>
          <w:szCs w:val="24"/>
          <w:lang w:val="en-US"/>
        </w:rPr>
        <w:t>Memorandum</w:t>
      </w:r>
      <w:r w:rsidR="00985A55">
        <w:rPr>
          <w:rFonts w:ascii="Times New Roman" w:hAnsi="Times New Roman" w:cs="Times New Roman"/>
          <w:sz w:val="24"/>
          <w:szCs w:val="24"/>
          <w:lang w:val="en-US"/>
        </w:rPr>
        <w:t xml:space="preserve"> the defendant was represented by a legal practitioner even though no supporting affidavit from the legal practitioner has been tendered.</w:t>
      </w:r>
    </w:p>
    <w:p w:rsidR="00817114" w:rsidRDefault="00985A55" w:rsidP="007039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w:t>
      </w:r>
      <w:r w:rsidR="005B49D5">
        <w:rPr>
          <w:rFonts w:ascii="Times New Roman" w:hAnsi="Times New Roman" w:cs="Times New Roman"/>
          <w:sz w:val="24"/>
          <w:szCs w:val="24"/>
          <w:lang w:val="en-US"/>
        </w:rPr>
        <w:t>Memorandum</w:t>
      </w:r>
      <w:r w:rsidR="00CE0582">
        <w:rPr>
          <w:rFonts w:ascii="Times New Roman" w:hAnsi="Times New Roman" w:cs="Times New Roman"/>
          <w:sz w:val="24"/>
          <w:szCs w:val="24"/>
          <w:lang w:val="en-US"/>
        </w:rPr>
        <w:t xml:space="preserve"> attached as part of the record the Defendant acknowledged to be indebted to the Plaintiff in the sum of US$597 346.00 , that the High Court of Zimbabwe would have Jurisdiction by consent of the parties and that the Memorandum of Agreement would be the whole agreement and any variation to it would be in writing.</w:t>
      </w:r>
      <w:r w:rsidR="008360C0">
        <w:rPr>
          <w:rFonts w:ascii="Times New Roman" w:hAnsi="Times New Roman" w:cs="Times New Roman"/>
          <w:sz w:val="24"/>
          <w:szCs w:val="24"/>
          <w:lang w:val="en-US"/>
        </w:rPr>
        <w:t xml:space="preserve"> The defe</w:t>
      </w:r>
      <w:r w:rsidR="00F33B1E">
        <w:rPr>
          <w:rFonts w:ascii="Times New Roman" w:hAnsi="Times New Roman" w:cs="Times New Roman"/>
          <w:sz w:val="24"/>
          <w:szCs w:val="24"/>
          <w:lang w:val="en-US"/>
        </w:rPr>
        <w:t>ndant managed to repay</w:t>
      </w:r>
      <w:r w:rsidR="00610E57">
        <w:rPr>
          <w:rFonts w:ascii="Times New Roman" w:hAnsi="Times New Roman" w:cs="Times New Roman"/>
          <w:sz w:val="24"/>
          <w:szCs w:val="24"/>
          <w:lang w:val="en-US"/>
        </w:rPr>
        <w:t xml:space="preserve"> $59 790.0</w:t>
      </w:r>
      <w:r w:rsidR="006F2A89">
        <w:rPr>
          <w:rFonts w:ascii="Times New Roman" w:hAnsi="Times New Roman" w:cs="Times New Roman"/>
          <w:sz w:val="24"/>
          <w:szCs w:val="24"/>
          <w:lang w:val="en-US"/>
        </w:rPr>
        <w:t>0 of the total amount claimed. The p</w:t>
      </w:r>
      <w:r w:rsidR="00C56640">
        <w:rPr>
          <w:rFonts w:ascii="Times New Roman" w:hAnsi="Times New Roman" w:cs="Times New Roman"/>
          <w:sz w:val="24"/>
          <w:szCs w:val="24"/>
          <w:lang w:val="en-US"/>
        </w:rPr>
        <w:t>laintiff’</w:t>
      </w:r>
      <w:r w:rsidR="006F2A89">
        <w:rPr>
          <w:rFonts w:ascii="Times New Roman" w:hAnsi="Times New Roman" w:cs="Times New Roman"/>
          <w:sz w:val="24"/>
          <w:szCs w:val="24"/>
          <w:lang w:val="en-US"/>
        </w:rPr>
        <w:t>s claim was based</w:t>
      </w:r>
      <w:r w:rsidR="00610E57">
        <w:rPr>
          <w:rFonts w:ascii="Times New Roman" w:hAnsi="Times New Roman" w:cs="Times New Roman"/>
          <w:sz w:val="24"/>
          <w:szCs w:val="24"/>
          <w:lang w:val="en-US"/>
        </w:rPr>
        <w:t xml:space="preserve"> on the liquid document signed by the defendant</w:t>
      </w:r>
      <w:r w:rsidR="00406F34">
        <w:rPr>
          <w:rFonts w:ascii="Times New Roman" w:hAnsi="Times New Roman" w:cs="Times New Roman"/>
          <w:sz w:val="24"/>
          <w:szCs w:val="24"/>
          <w:lang w:val="en-US"/>
        </w:rPr>
        <w:t>, which is Annexure “A” of the plaintiff’s papers</w:t>
      </w:r>
      <w:r w:rsidR="006F2A89">
        <w:rPr>
          <w:rFonts w:ascii="Times New Roman" w:hAnsi="Times New Roman" w:cs="Times New Roman"/>
          <w:sz w:val="24"/>
          <w:szCs w:val="24"/>
          <w:lang w:val="en-US"/>
        </w:rPr>
        <w:t>. It was because of the acknowledgement that the defendant made the first payment</w:t>
      </w:r>
      <w:r w:rsidR="005A5FB1">
        <w:rPr>
          <w:rFonts w:ascii="Times New Roman" w:hAnsi="Times New Roman" w:cs="Times New Roman"/>
          <w:sz w:val="24"/>
          <w:szCs w:val="24"/>
          <w:lang w:val="en-US"/>
        </w:rPr>
        <w:t xml:space="preserve"> of </w:t>
      </w:r>
      <w:r w:rsidR="00610E57">
        <w:rPr>
          <w:rFonts w:ascii="Times New Roman" w:hAnsi="Times New Roman" w:cs="Times New Roman"/>
          <w:sz w:val="24"/>
          <w:szCs w:val="24"/>
          <w:lang w:val="en-US"/>
        </w:rPr>
        <w:t xml:space="preserve">$59 790.00. </w:t>
      </w:r>
      <w:r w:rsidR="0099535C">
        <w:rPr>
          <w:rFonts w:ascii="Times New Roman" w:hAnsi="Times New Roman" w:cs="Times New Roman"/>
          <w:sz w:val="24"/>
          <w:szCs w:val="24"/>
          <w:lang w:val="en-US"/>
        </w:rPr>
        <w:t xml:space="preserve"> </w:t>
      </w:r>
      <w:r w:rsidR="0063477B">
        <w:rPr>
          <w:rFonts w:ascii="Times New Roman" w:hAnsi="Times New Roman" w:cs="Times New Roman"/>
          <w:sz w:val="24"/>
          <w:szCs w:val="24"/>
          <w:lang w:val="en-US"/>
        </w:rPr>
        <w:t xml:space="preserve">The </w:t>
      </w:r>
      <w:r w:rsidR="0063477B">
        <w:rPr>
          <w:rFonts w:ascii="Times New Roman" w:hAnsi="Times New Roman" w:cs="Times New Roman"/>
          <w:sz w:val="24"/>
          <w:szCs w:val="24"/>
          <w:lang w:val="en-US"/>
        </w:rPr>
        <w:lastRenderedPageBreak/>
        <w:t>plaintiff lists various breaches in the acknowledgement of debt</w:t>
      </w:r>
      <w:r w:rsidR="00DD38E4">
        <w:rPr>
          <w:rFonts w:ascii="Times New Roman" w:hAnsi="Times New Roman" w:cs="Times New Roman"/>
          <w:sz w:val="24"/>
          <w:szCs w:val="24"/>
          <w:lang w:val="en-US"/>
        </w:rPr>
        <w:t>,</w:t>
      </w:r>
      <w:r w:rsidR="00C47F1A">
        <w:rPr>
          <w:rFonts w:ascii="Times New Roman" w:hAnsi="Times New Roman" w:cs="Times New Roman"/>
          <w:sz w:val="24"/>
          <w:szCs w:val="24"/>
          <w:lang w:val="en-US"/>
        </w:rPr>
        <w:t xml:space="preserve"> and the allegations are as</w:t>
      </w:r>
      <w:r w:rsidR="00DD38E4">
        <w:rPr>
          <w:rFonts w:ascii="Times New Roman" w:hAnsi="Times New Roman" w:cs="Times New Roman"/>
          <w:sz w:val="24"/>
          <w:szCs w:val="24"/>
          <w:lang w:val="en-US"/>
        </w:rPr>
        <w:t xml:space="preserve"> follows:</w:t>
      </w:r>
    </w:p>
    <w:p w:rsidR="0063477B" w:rsidRDefault="0063477B" w:rsidP="0063477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is in breach of clause b</w:t>
      </w:r>
      <w:r w:rsidR="00DD38E4">
        <w:rPr>
          <w:rFonts w:ascii="Times New Roman" w:hAnsi="Times New Roman" w:cs="Times New Roman"/>
          <w:sz w:val="24"/>
          <w:szCs w:val="24"/>
          <w:lang w:val="en-US"/>
        </w:rPr>
        <w:t xml:space="preserve"> </w:t>
      </w:r>
      <w:r>
        <w:rPr>
          <w:rFonts w:ascii="Times New Roman" w:hAnsi="Times New Roman" w:cs="Times New Roman"/>
          <w:sz w:val="24"/>
          <w:szCs w:val="24"/>
          <w:lang w:val="en-US"/>
        </w:rPr>
        <w:t>(i) of the acknowledgement of debt in that he failed to pay the first instalment o</w:t>
      </w:r>
      <w:r w:rsidR="00585513">
        <w:rPr>
          <w:rFonts w:ascii="Times New Roman" w:hAnsi="Times New Roman" w:cs="Times New Roman"/>
          <w:sz w:val="24"/>
          <w:szCs w:val="24"/>
          <w:lang w:val="en-US"/>
        </w:rPr>
        <w:t>f USD 24 900</w:t>
      </w:r>
      <w:r w:rsidR="000E39FA">
        <w:rPr>
          <w:rFonts w:ascii="Times New Roman" w:hAnsi="Times New Roman" w:cs="Times New Roman"/>
          <w:sz w:val="24"/>
          <w:szCs w:val="24"/>
          <w:lang w:val="en-US"/>
        </w:rPr>
        <w:t>.00</w:t>
      </w:r>
      <w:r w:rsidR="00CC3250">
        <w:rPr>
          <w:rFonts w:ascii="Times New Roman" w:hAnsi="Times New Roman" w:cs="Times New Roman"/>
          <w:sz w:val="24"/>
          <w:szCs w:val="24"/>
          <w:lang w:val="en-US"/>
        </w:rPr>
        <w:t xml:space="preserve"> on or before </w:t>
      </w:r>
      <w:r w:rsidR="00585513">
        <w:rPr>
          <w:rFonts w:ascii="Times New Roman" w:hAnsi="Times New Roman" w:cs="Times New Roman"/>
          <w:sz w:val="24"/>
          <w:szCs w:val="24"/>
          <w:lang w:val="en-US"/>
        </w:rPr>
        <w:t>31</w:t>
      </w:r>
      <w:r>
        <w:rPr>
          <w:rFonts w:ascii="Times New Roman" w:hAnsi="Times New Roman" w:cs="Times New Roman"/>
          <w:sz w:val="24"/>
          <w:szCs w:val="24"/>
          <w:lang w:val="en-US"/>
        </w:rPr>
        <w:t xml:space="preserve"> March 2022 as </w:t>
      </w:r>
      <w:r w:rsidR="00F509AF">
        <w:rPr>
          <w:rFonts w:ascii="Times New Roman" w:hAnsi="Times New Roman" w:cs="Times New Roman"/>
          <w:sz w:val="24"/>
          <w:szCs w:val="24"/>
          <w:lang w:val="en-US"/>
        </w:rPr>
        <w:t>acknowledged</w:t>
      </w:r>
      <w:r>
        <w:rPr>
          <w:rFonts w:ascii="Times New Roman" w:hAnsi="Times New Roman" w:cs="Times New Roman"/>
          <w:sz w:val="24"/>
          <w:szCs w:val="24"/>
          <w:lang w:val="en-US"/>
        </w:rPr>
        <w:t xml:space="preserve"> and ag</w:t>
      </w:r>
      <w:r w:rsidR="00CC3250">
        <w:rPr>
          <w:rFonts w:ascii="Times New Roman" w:hAnsi="Times New Roman" w:cs="Times New Roman"/>
          <w:sz w:val="24"/>
          <w:szCs w:val="24"/>
          <w:lang w:val="en-US"/>
        </w:rPr>
        <w:t xml:space="preserve">reed. This was only paid on </w:t>
      </w:r>
      <w:r>
        <w:rPr>
          <w:rFonts w:ascii="Times New Roman" w:hAnsi="Times New Roman" w:cs="Times New Roman"/>
          <w:sz w:val="24"/>
          <w:szCs w:val="24"/>
          <w:lang w:val="en-US"/>
        </w:rPr>
        <w:t>7</w:t>
      </w:r>
      <w:r w:rsidR="00BD1118">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April</w:t>
      </w:r>
      <w:r w:rsidR="00BD1118">
        <w:rPr>
          <w:rFonts w:ascii="Times New Roman" w:hAnsi="Times New Roman" w:cs="Times New Roman"/>
          <w:sz w:val="24"/>
          <w:szCs w:val="24"/>
          <w:lang w:val="en-US"/>
        </w:rPr>
        <w:t xml:space="preserve"> 2022.</w:t>
      </w:r>
    </w:p>
    <w:p w:rsidR="0063477B" w:rsidRDefault="0063477B" w:rsidP="0063477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instalment of </w:t>
      </w:r>
      <w:r w:rsidR="00B81697" w:rsidRPr="00B81697">
        <w:rPr>
          <w:rFonts w:ascii="Times New Roman" w:hAnsi="Times New Roman" w:cs="Times New Roman"/>
          <w:sz w:val="24"/>
          <w:szCs w:val="24"/>
          <w:lang w:val="en-US"/>
        </w:rPr>
        <w:t xml:space="preserve">USD </w:t>
      </w:r>
      <w:r w:rsidRPr="00B81697">
        <w:rPr>
          <w:rFonts w:ascii="Times New Roman" w:hAnsi="Times New Roman" w:cs="Times New Roman"/>
          <w:sz w:val="24"/>
          <w:szCs w:val="24"/>
          <w:lang w:val="en-US"/>
        </w:rPr>
        <w:t>24</w:t>
      </w:r>
      <w:r>
        <w:rPr>
          <w:rFonts w:ascii="Times New Roman" w:hAnsi="Times New Roman" w:cs="Times New Roman"/>
          <w:sz w:val="24"/>
          <w:szCs w:val="24"/>
          <w:lang w:val="en-US"/>
        </w:rPr>
        <w:t xml:space="preserve"> 900.00 wa</w:t>
      </w:r>
      <w:r w:rsidR="007B718A">
        <w:rPr>
          <w:rFonts w:ascii="Times New Roman" w:hAnsi="Times New Roman" w:cs="Times New Roman"/>
          <w:sz w:val="24"/>
          <w:szCs w:val="24"/>
          <w:lang w:val="en-US"/>
        </w:rPr>
        <w:t>s also not paid by</w:t>
      </w:r>
      <w:r>
        <w:rPr>
          <w:rFonts w:ascii="Times New Roman" w:hAnsi="Times New Roman" w:cs="Times New Roman"/>
          <w:sz w:val="24"/>
          <w:szCs w:val="24"/>
          <w:lang w:val="en-US"/>
        </w:rPr>
        <w:t xml:space="preserve"> 31</w:t>
      </w:r>
      <w:r w:rsidR="00500B68">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April</w:t>
      </w:r>
      <w:r w:rsidR="00500B68">
        <w:rPr>
          <w:rFonts w:ascii="Times New Roman" w:hAnsi="Times New Roman" w:cs="Times New Roman"/>
          <w:sz w:val="24"/>
          <w:szCs w:val="24"/>
          <w:lang w:val="en-US"/>
        </w:rPr>
        <w:t xml:space="preserve"> 2022 in terms of </w:t>
      </w:r>
      <w:r>
        <w:rPr>
          <w:rFonts w:ascii="Times New Roman" w:hAnsi="Times New Roman" w:cs="Times New Roman"/>
          <w:sz w:val="24"/>
          <w:szCs w:val="24"/>
          <w:lang w:val="en-US"/>
        </w:rPr>
        <w:t xml:space="preserve">clause </w:t>
      </w:r>
      <w:r w:rsidR="00153833">
        <w:rPr>
          <w:rFonts w:ascii="Times New Roman" w:hAnsi="Times New Roman" w:cs="Times New Roman"/>
          <w:sz w:val="24"/>
          <w:szCs w:val="24"/>
          <w:lang w:val="en-US"/>
        </w:rPr>
        <w:t>b (</w:t>
      </w:r>
      <w:r>
        <w:rPr>
          <w:rFonts w:ascii="Times New Roman" w:hAnsi="Times New Roman" w:cs="Times New Roman"/>
          <w:sz w:val="24"/>
          <w:szCs w:val="24"/>
          <w:lang w:val="en-US"/>
        </w:rPr>
        <w:t>i). This was paid on the 11</w:t>
      </w:r>
      <w:r w:rsidR="00B81697">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May 2022</w:t>
      </w:r>
      <w:r w:rsidR="0099535C">
        <w:rPr>
          <w:rFonts w:ascii="Times New Roman" w:hAnsi="Times New Roman" w:cs="Times New Roman"/>
          <w:sz w:val="24"/>
          <w:szCs w:val="24"/>
          <w:lang w:val="en-US"/>
        </w:rPr>
        <w:t>.</w:t>
      </w:r>
    </w:p>
    <w:p w:rsidR="0063477B" w:rsidRDefault="0063477B" w:rsidP="0063477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w:t>
      </w:r>
      <w:r w:rsidR="00500B68">
        <w:rPr>
          <w:rFonts w:ascii="Times New Roman" w:hAnsi="Times New Roman" w:cs="Times New Roman"/>
          <w:sz w:val="24"/>
          <w:szCs w:val="24"/>
          <w:lang w:val="en-US"/>
        </w:rPr>
        <w:t>fendant is in breach of</w:t>
      </w:r>
      <w:r>
        <w:rPr>
          <w:rFonts w:ascii="Times New Roman" w:hAnsi="Times New Roman" w:cs="Times New Roman"/>
          <w:sz w:val="24"/>
          <w:szCs w:val="24"/>
          <w:lang w:val="en-US"/>
        </w:rPr>
        <w:t xml:space="preserve"> clause </w:t>
      </w:r>
      <w:r w:rsidR="00153833">
        <w:rPr>
          <w:rFonts w:ascii="Times New Roman" w:hAnsi="Times New Roman" w:cs="Times New Roman"/>
          <w:sz w:val="24"/>
          <w:szCs w:val="24"/>
          <w:lang w:val="en-US"/>
        </w:rPr>
        <w:t>b (</w:t>
      </w:r>
      <w:r>
        <w:rPr>
          <w:rFonts w:ascii="Times New Roman" w:hAnsi="Times New Roman" w:cs="Times New Roman"/>
          <w:sz w:val="24"/>
          <w:szCs w:val="24"/>
          <w:lang w:val="en-US"/>
        </w:rPr>
        <w:t>i) fo</w:t>
      </w:r>
      <w:r w:rsidR="005F4DD2">
        <w:rPr>
          <w:rFonts w:ascii="Times New Roman" w:hAnsi="Times New Roman" w:cs="Times New Roman"/>
          <w:sz w:val="24"/>
          <w:szCs w:val="24"/>
          <w:lang w:val="en-US"/>
        </w:rPr>
        <w:t>r failure to pay</w:t>
      </w:r>
      <w:r w:rsidR="007B718A">
        <w:rPr>
          <w:rFonts w:ascii="Times New Roman" w:hAnsi="Times New Roman" w:cs="Times New Roman"/>
          <w:sz w:val="24"/>
          <w:szCs w:val="24"/>
          <w:lang w:val="en-US"/>
        </w:rPr>
        <w:t xml:space="preserve"> USD </w:t>
      </w:r>
      <w:r>
        <w:rPr>
          <w:rFonts w:ascii="Times New Roman" w:hAnsi="Times New Roman" w:cs="Times New Roman"/>
          <w:sz w:val="24"/>
          <w:szCs w:val="24"/>
          <w:lang w:val="en-US"/>
        </w:rPr>
        <w:t>24 900.00</w:t>
      </w:r>
      <w:r w:rsidR="006F2187">
        <w:rPr>
          <w:rFonts w:ascii="Times New Roman" w:hAnsi="Times New Roman" w:cs="Times New Roman"/>
          <w:sz w:val="24"/>
          <w:szCs w:val="24"/>
          <w:lang w:val="en-US"/>
        </w:rPr>
        <w:t xml:space="preserve"> on or before 31 June</w:t>
      </w:r>
      <w:r w:rsidR="00500B68">
        <w:rPr>
          <w:rFonts w:ascii="Times New Roman" w:hAnsi="Times New Roman" w:cs="Times New Roman"/>
          <w:sz w:val="24"/>
          <w:szCs w:val="24"/>
          <w:lang w:val="en-US"/>
        </w:rPr>
        <w:t xml:space="preserve"> 2022 as acknowledged. This was only paid on </w:t>
      </w:r>
      <w:r w:rsidR="006F2187">
        <w:rPr>
          <w:rFonts w:ascii="Times New Roman" w:hAnsi="Times New Roman" w:cs="Times New Roman"/>
          <w:sz w:val="24"/>
          <w:szCs w:val="24"/>
          <w:lang w:val="en-US"/>
        </w:rPr>
        <w:t xml:space="preserve">12 July 2022. The </w:t>
      </w:r>
      <w:r w:rsidR="00870D14">
        <w:rPr>
          <w:rFonts w:ascii="Times New Roman" w:hAnsi="Times New Roman" w:cs="Times New Roman"/>
          <w:sz w:val="24"/>
          <w:szCs w:val="24"/>
          <w:lang w:val="en-US"/>
        </w:rPr>
        <w:t>defendant also paid USD</w:t>
      </w:r>
      <w:r w:rsidR="006F2187">
        <w:rPr>
          <w:rFonts w:ascii="Times New Roman" w:hAnsi="Times New Roman" w:cs="Times New Roman"/>
          <w:sz w:val="24"/>
          <w:szCs w:val="24"/>
          <w:lang w:val="en-US"/>
        </w:rPr>
        <w:t>10 000</w:t>
      </w:r>
      <w:r w:rsidR="00870D14">
        <w:rPr>
          <w:rFonts w:ascii="Times New Roman" w:hAnsi="Times New Roman" w:cs="Times New Roman"/>
          <w:sz w:val="24"/>
          <w:szCs w:val="24"/>
          <w:lang w:val="en-US"/>
        </w:rPr>
        <w:t>.00</w:t>
      </w:r>
      <w:r w:rsidR="005F4DD2">
        <w:rPr>
          <w:rFonts w:ascii="Times New Roman" w:hAnsi="Times New Roman" w:cs="Times New Roman"/>
          <w:sz w:val="24"/>
          <w:szCs w:val="24"/>
          <w:lang w:val="en-US"/>
        </w:rPr>
        <w:t xml:space="preserve"> and not</w:t>
      </w:r>
      <w:r w:rsidR="006F2187">
        <w:rPr>
          <w:rFonts w:ascii="Times New Roman" w:hAnsi="Times New Roman" w:cs="Times New Roman"/>
          <w:sz w:val="24"/>
          <w:szCs w:val="24"/>
          <w:lang w:val="en-US"/>
        </w:rPr>
        <w:t xml:space="preserve"> the agreed sum of USD$24 900.00 per month.</w:t>
      </w:r>
    </w:p>
    <w:p w:rsidR="006F2187" w:rsidRDefault="006F2187" w:rsidP="0063477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defendant has since stopped paying </w:t>
      </w:r>
      <w:r w:rsidR="00A17D2C">
        <w:rPr>
          <w:rFonts w:ascii="Times New Roman" w:hAnsi="Times New Roman" w:cs="Times New Roman"/>
          <w:sz w:val="24"/>
          <w:szCs w:val="24"/>
          <w:lang w:val="en-US"/>
        </w:rPr>
        <w:t xml:space="preserve">the agreed instalments of </w:t>
      </w:r>
      <w:r>
        <w:rPr>
          <w:rFonts w:ascii="Times New Roman" w:hAnsi="Times New Roman" w:cs="Times New Roman"/>
          <w:sz w:val="24"/>
          <w:szCs w:val="24"/>
          <w:lang w:val="en-US"/>
        </w:rPr>
        <w:t>$24 900.00 per month after the 31</w:t>
      </w:r>
      <w:r w:rsidR="00EE12CF">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July 2022 as acknowledged and agreed</w:t>
      </w:r>
      <w:r w:rsidR="0099535C">
        <w:rPr>
          <w:rFonts w:ascii="Times New Roman" w:hAnsi="Times New Roman" w:cs="Times New Roman"/>
          <w:sz w:val="24"/>
          <w:szCs w:val="24"/>
          <w:lang w:val="en-US"/>
        </w:rPr>
        <w:t>.</w:t>
      </w:r>
    </w:p>
    <w:p w:rsidR="006F2187" w:rsidRDefault="006F2187" w:rsidP="0063477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 is therefore in breach of the terms and conditions of the acknowledgement of d</w:t>
      </w:r>
      <w:r w:rsidR="001D11AC">
        <w:rPr>
          <w:rFonts w:ascii="Times New Roman" w:hAnsi="Times New Roman" w:cs="Times New Roman"/>
          <w:sz w:val="24"/>
          <w:szCs w:val="24"/>
          <w:lang w:val="en-US"/>
        </w:rPr>
        <w:t xml:space="preserve">ebt in that he did not pay any instalment </w:t>
      </w:r>
      <w:r>
        <w:rPr>
          <w:rFonts w:ascii="Times New Roman" w:hAnsi="Times New Roman" w:cs="Times New Roman"/>
          <w:sz w:val="24"/>
          <w:szCs w:val="24"/>
          <w:lang w:val="en-US"/>
        </w:rPr>
        <w:t>from 12 July 2023.</w:t>
      </w:r>
    </w:p>
    <w:p w:rsidR="006F2187" w:rsidRDefault="006F2187" w:rsidP="0063477B">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defendant’s total indebtedness according to plaintiff is the sum of USD$537 556.00</w:t>
      </w:r>
    </w:p>
    <w:p w:rsidR="007039E9" w:rsidRDefault="00417B0E" w:rsidP="007039E9">
      <w:pPr>
        <w:spacing w:after="24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Owing to the alleged breaches, the </w:t>
      </w:r>
      <w:r w:rsidR="00E25BBF">
        <w:rPr>
          <w:rFonts w:ascii="Times New Roman" w:hAnsi="Times New Roman" w:cs="Times New Roman"/>
          <w:sz w:val="24"/>
          <w:szCs w:val="24"/>
          <w:lang w:val="en-US"/>
        </w:rPr>
        <w:t>plaintiff</w:t>
      </w:r>
      <w:r w:rsidR="00153833">
        <w:rPr>
          <w:rFonts w:ascii="Times New Roman" w:hAnsi="Times New Roman" w:cs="Times New Roman"/>
          <w:sz w:val="24"/>
          <w:szCs w:val="24"/>
          <w:lang w:val="en-US"/>
        </w:rPr>
        <w:t xml:space="preserve"> instituted summons for civil imprisonment against the </w:t>
      </w:r>
      <w:r w:rsidR="00E25BBF">
        <w:rPr>
          <w:rFonts w:ascii="Times New Roman" w:hAnsi="Times New Roman" w:cs="Times New Roman"/>
          <w:sz w:val="24"/>
          <w:szCs w:val="24"/>
          <w:lang w:val="en-US"/>
        </w:rPr>
        <w:t>defendant.</w:t>
      </w:r>
      <w:r w:rsidR="0099535C">
        <w:rPr>
          <w:rFonts w:ascii="Times New Roman" w:hAnsi="Times New Roman" w:cs="Times New Roman"/>
          <w:sz w:val="24"/>
          <w:szCs w:val="24"/>
          <w:lang w:val="en-US"/>
        </w:rPr>
        <w:t xml:space="preserve"> </w:t>
      </w:r>
      <w:r w:rsidR="00E25BBF">
        <w:rPr>
          <w:rFonts w:ascii="Times New Roman" w:hAnsi="Times New Roman" w:cs="Times New Roman"/>
          <w:sz w:val="24"/>
          <w:szCs w:val="24"/>
          <w:lang w:val="en-US"/>
        </w:rPr>
        <w:t xml:space="preserve"> In response, the d</w:t>
      </w:r>
      <w:r w:rsidR="00672BC7">
        <w:rPr>
          <w:rFonts w:ascii="Times New Roman" w:hAnsi="Times New Roman" w:cs="Times New Roman"/>
          <w:sz w:val="24"/>
          <w:szCs w:val="24"/>
          <w:lang w:val="en-US"/>
        </w:rPr>
        <w:t>efendant filed a notice of opposition</w:t>
      </w:r>
      <w:r w:rsidR="00095A27">
        <w:rPr>
          <w:rFonts w:ascii="Times New Roman" w:hAnsi="Times New Roman" w:cs="Times New Roman"/>
          <w:sz w:val="24"/>
          <w:szCs w:val="24"/>
          <w:lang w:val="en-US"/>
        </w:rPr>
        <w:t>. When the matter came</w:t>
      </w:r>
      <w:r w:rsidR="00672BC7">
        <w:rPr>
          <w:rFonts w:ascii="Times New Roman" w:hAnsi="Times New Roman" w:cs="Times New Roman"/>
          <w:sz w:val="24"/>
          <w:szCs w:val="24"/>
          <w:lang w:val="en-US"/>
        </w:rPr>
        <w:t xml:space="preserve"> before me during motion proceedings</w:t>
      </w:r>
      <w:r w:rsidR="0073249D">
        <w:rPr>
          <w:rFonts w:ascii="Times New Roman" w:hAnsi="Times New Roman" w:cs="Times New Roman"/>
          <w:sz w:val="24"/>
          <w:szCs w:val="24"/>
          <w:lang w:val="en-US"/>
        </w:rPr>
        <w:t xml:space="preserve"> on the unopposed roll</w:t>
      </w:r>
      <w:r w:rsidR="00095A27">
        <w:rPr>
          <w:rFonts w:ascii="Times New Roman" w:hAnsi="Times New Roman" w:cs="Times New Roman"/>
          <w:sz w:val="24"/>
          <w:szCs w:val="24"/>
          <w:lang w:val="en-US"/>
        </w:rPr>
        <w:t>, I deferred it for argument in open court</w:t>
      </w:r>
      <w:r w:rsidR="00672BC7">
        <w:rPr>
          <w:rFonts w:ascii="Times New Roman" w:hAnsi="Times New Roman" w:cs="Times New Roman"/>
          <w:sz w:val="24"/>
          <w:szCs w:val="24"/>
          <w:lang w:val="en-US"/>
        </w:rPr>
        <w:t>.</w:t>
      </w:r>
      <w:r w:rsidR="00170864">
        <w:rPr>
          <w:rFonts w:ascii="Times New Roman" w:hAnsi="Times New Roman" w:cs="Times New Roman"/>
          <w:sz w:val="24"/>
          <w:szCs w:val="24"/>
          <w:lang w:val="en-US"/>
        </w:rPr>
        <w:t xml:space="preserve"> In his defence, </w:t>
      </w:r>
      <w:r w:rsidR="0073249D">
        <w:rPr>
          <w:rFonts w:ascii="Times New Roman" w:hAnsi="Times New Roman" w:cs="Times New Roman"/>
          <w:sz w:val="24"/>
          <w:szCs w:val="24"/>
          <w:lang w:val="en-US"/>
        </w:rPr>
        <w:t xml:space="preserve">the </w:t>
      </w:r>
      <w:r w:rsidR="00AD7758">
        <w:rPr>
          <w:rFonts w:ascii="Times New Roman" w:hAnsi="Times New Roman" w:cs="Times New Roman"/>
          <w:sz w:val="24"/>
          <w:szCs w:val="24"/>
          <w:lang w:val="en-US"/>
        </w:rPr>
        <w:t>defendant raised a sp</w:t>
      </w:r>
      <w:r w:rsidR="00170864">
        <w:rPr>
          <w:rFonts w:ascii="Times New Roman" w:hAnsi="Times New Roman" w:cs="Times New Roman"/>
          <w:sz w:val="24"/>
          <w:szCs w:val="24"/>
          <w:lang w:val="en-US"/>
        </w:rPr>
        <w:t>ecial plea that the court lacked</w:t>
      </w:r>
      <w:r w:rsidR="00AD7758">
        <w:rPr>
          <w:rFonts w:ascii="Times New Roman" w:hAnsi="Times New Roman" w:cs="Times New Roman"/>
          <w:sz w:val="24"/>
          <w:szCs w:val="24"/>
          <w:lang w:val="en-US"/>
        </w:rPr>
        <w:t xml:space="preserve"> </w:t>
      </w:r>
      <w:r w:rsidR="00F54241">
        <w:rPr>
          <w:rFonts w:ascii="Times New Roman" w:hAnsi="Times New Roman" w:cs="Times New Roman"/>
          <w:sz w:val="24"/>
          <w:szCs w:val="24"/>
          <w:lang w:val="en-US"/>
        </w:rPr>
        <w:t>jurisdiction to entertain the matter</w:t>
      </w:r>
      <w:r w:rsidR="00170864">
        <w:rPr>
          <w:rFonts w:ascii="Times New Roman" w:hAnsi="Times New Roman" w:cs="Times New Roman"/>
          <w:sz w:val="24"/>
          <w:szCs w:val="24"/>
          <w:lang w:val="en-US"/>
        </w:rPr>
        <w:t>.</w:t>
      </w:r>
      <w:r w:rsidR="0099535C">
        <w:rPr>
          <w:rFonts w:ascii="Times New Roman" w:hAnsi="Times New Roman" w:cs="Times New Roman"/>
          <w:sz w:val="24"/>
          <w:szCs w:val="24"/>
          <w:lang w:val="en-US"/>
        </w:rPr>
        <w:t xml:space="preserve"> </w:t>
      </w:r>
      <w:r w:rsidR="00170864">
        <w:rPr>
          <w:rFonts w:ascii="Times New Roman" w:hAnsi="Times New Roman" w:cs="Times New Roman"/>
          <w:sz w:val="24"/>
          <w:szCs w:val="24"/>
          <w:lang w:val="en-US"/>
        </w:rPr>
        <w:t xml:space="preserve"> His argument was that the contract was entered into and concluded</w:t>
      </w:r>
      <w:r w:rsidR="00A21CDD">
        <w:rPr>
          <w:rFonts w:ascii="Times New Roman" w:hAnsi="Times New Roman" w:cs="Times New Roman"/>
          <w:sz w:val="24"/>
          <w:szCs w:val="24"/>
          <w:lang w:val="en-US"/>
        </w:rPr>
        <w:t xml:space="preserve"> in the United Kingdom</w:t>
      </w:r>
      <w:r w:rsidR="00170864">
        <w:rPr>
          <w:rFonts w:ascii="Times New Roman" w:hAnsi="Times New Roman" w:cs="Times New Roman"/>
          <w:sz w:val="24"/>
          <w:szCs w:val="24"/>
          <w:lang w:val="en-US"/>
        </w:rPr>
        <w:t>,</w:t>
      </w:r>
      <w:r w:rsidR="00BA191E">
        <w:rPr>
          <w:rFonts w:ascii="Times New Roman" w:hAnsi="Times New Roman" w:cs="Times New Roman"/>
          <w:sz w:val="24"/>
          <w:szCs w:val="24"/>
          <w:lang w:val="en-US"/>
        </w:rPr>
        <w:t xml:space="preserve"> although construction was</w:t>
      </w:r>
      <w:r w:rsidR="00A21CDD">
        <w:rPr>
          <w:rFonts w:ascii="Times New Roman" w:hAnsi="Times New Roman" w:cs="Times New Roman"/>
          <w:sz w:val="24"/>
          <w:szCs w:val="24"/>
          <w:lang w:val="en-US"/>
        </w:rPr>
        <w:t xml:space="preserve"> to take place in Zimbabwe</w:t>
      </w:r>
      <w:r w:rsidR="00BA191E">
        <w:rPr>
          <w:rFonts w:ascii="Times New Roman" w:hAnsi="Times New Roman" w:cs="Times New Roman"/>
          <w:sz w:val="24"/>
          <w:szCs w:val="24"/>
          <w:lang w:val="en-US"/>
        </w:rPr>
        <w:t>. The contention was</w:t>
      </w:r>
      <w:r w:rsidR="00EF3889">
        <w:rPr>
          <w:rFonts w:ascii="Times New Roman" w:hAnsi="Times New Roman" w:cs="Times New Roman"/>
          <w:sz w:val="24"/>
          <w:szCs w:val="24"/>
          <w:lang w:val="en-US"/>
        </w:rPr>
        <w:t xml:space="preserve"> that due to differences between the parties the contract was not executed prompting th</w:t>
      </w:r>
      <w:r w:rsidR="00F115FD">
        <w:rPr>
          <w:rFonts w:ascii="Times New Roman" w:hAnsi="Times New Roman" w:cs="Times New Roman"/>
          <w:sz w:val="24"/>
          <w:szCs w:val="24"/>
          <w:lang w:val="en-US"/>
        </w:rPr>
        <w:t>e plaintiff to institute legal p</w:t>
      </w:r>
      <w:r w:rsidR="00EF3889">
        <w:rPr>
          <w:rFonts w:ascii="Times New Roman" w:hAnsi="Times New Roman" w:cs="Times New Roman"/>
          <w:sz w:val="24"/>
          <w:szCs w:val="24"/>
          <w:lang w:val="en-US"/>
        </w:rPr>
        <w:t>roceedings in the United Arab Emirates</w:t>
      </w:r>
      <w:r w:rsidR="00F115FD">
        <w:rPr>
          <w:rFonts w:ascii="Times New Roman" w:hAnsi="Times New Roman" w:cs="Times New Roman"/>
          <w:sz w:val="24"/>
          <w:szCs w:val="24"/>
          <w:lang w:val="en-US"/>
        </w:rPr>
        <w:t xml:space="preserve">, as well as </w:t>
      </w:r>
      <w:r w:rsidR="00EF3889">
        <w:rPr>
          <w:rFonts w:ascii="Times New Roman" w:hAnsi="Times New Roman" w:cs="Times New Roman"/>
          <w:sz w:val="24"/>
          <w:szCs w:val="24"/>
          <w:lang w:val="en-US"/>
        </w:rPr>
        <w:t>in Zimbabwe</w:t>
      </w:r>
      <w:r w:rsidR="00413D39">
        <w:rPr>
          <w:rFonts w:ascii="Times New Roman" w:hAnsi="Times New Roman" w:cs="Times New Roman"/>
          <w:sz w:val="24"/>
          <w:szCs w:val="24"/>
          <w:lang w:val="en-US"/>
        </w:rPr>
        <w:t>.</w:t>
      </w:r>
      <w:r w:rsidR="00CE0582">
        <w:rPr>
          <w:rFonts w:ascii="Times New Roman" w:hAnsi="Times New Roman" w:cs="Times New Roman"/>
          <w:sz w:val="24"/>
          <w:szCs w:val="24"/>
          <w:lang w:val="en-US"/>
        </w:rPr>
        <w:t xml:space="preserve"> The defendant therefore contends that because proceedings in the United Arab Emirates had not yet been concluded this ousts the jurisdiction of the High Court.</w:t>
      </w:r>
      <w:r w:rsidR="00413D39">
        <w:rPr>
          <w:rFonts w:ascii="Times New Roman" w:hAnsi="Times New Roman" w:cs="Times New Roman"/>
          <w:sz w:val="24"/>
          <w:szCs w:val="24"/>
          <w:lang w:val="en-US"/>
        </w:rPr>
        <w:t xml:space="preserve"> The defendant raises another defence against the </w:t>
      </w:r>
      <w:r w:rsidR="00153F4F">
        <w:rPr>
          <w:rFonts w:ascii="Times New Roman" w:hAnsi="Times New Roman" w:cs="Times New Roman"/>
          <w:sz w:val="24"/>
          <w:szCs w:val="24"/>
          <w:lang w:val="en-US"/>
        </w:rPr>
        <w:t>claim based</w:t>
      </w:r>
      <w:r w:rsidR="00A47FD9">
        <w:rPr>
          <w:rFonts w:ascii="Times New Roman" w:hAnsi="Times New Roman" w:cs="Times New Roman"/>
          <w:sz w:val="24"/>
          <w:szCs w:val="24"/>
          <w:lang w:val="en-US"/>
        </w:rPr>
        <w:t xml:space="preserve"> </w:t>
      </w:r>
      <w:r w:rsidR="00153F4F">
        <w:rPr>
          <w:rFonts w:ascii="Times New Roman" w:hAnsi="Times New Roman" w:cs="Times New Roman"/>
          <w:sz w:val="24"/>
          <w:szCs w:val="24"/>
          <w:lang w:val="en-US"/>
        </w:rPr>
        <w:t xml:space="preserve">on </w:t>
      </w:r>
      <w:r w:rsidR="00A47FD9">
        <w:rPr>
          <w:rFonts w:ascii="Times New Roman" w:hAnsi="Times New Roman" w:cs="Times New Roman"/>
          <w:sz w:val="24"/>
          <w:szCs w:val="24"/>
          <w:lang w:val="en-US"/>
        </w:rPr>
        <w:t xml:space="preserve">the acknowledgement of debt. He states that </w:t>
      </w:r>
      <w:r w:rsidR="00731D75">
        <w:rPr>
          <w:rFonts w:ascii="Times New Roman" w:hAnsi="Times New Roman" w:cs="Times New Roman"/>
          <w:sz w:val="24"/>
          <w:szCs w:val="24"/>
          <w:lang w:val="en-US"/>
        </w:rPr>
        <w:t>he did not sign the document freely and voluntarily but was induced by the fear of the police report made ag</w:t>
      </w:r>
      <w:r w:rsidR="00E83C0F">
        <w:rPr>
          <w:rFonts w:ascii="Times New Roman" w:hAnsi="Times New Roman" w:cs="Times New Roman"/>
          <w:sz w:val="24"/>
          <w:szCs w:val="24"/>
          <w:lang w:val="en-US"/>
        </w:rPr>
        <w:t xml:space="preserve">ainst him. </w:t>
      </w:r>
      <w:r w:rsidR="0099535C">
        <w:rPr>
          <w:rFonts w:ascii="Times New Roman" w:hAnsi="Times New Roman" w:cs="Times New Roman"/>
          <w:sz w:val="24"/>
          <w:szCs w:val="24"/>
          <w:lang w:val="en-US"/>
        </w:rPr>
        <w:t xml:space="preserve"> </w:t>
      </w:r>
      <w:r w:rsidR="00E83C0F">
        <w:rPr>
          <w:rFonts w:ascii="Times New Roman" w:hAnsi="Times New Roman" w:cs="Times New Roman"/>
          <w:sz w:val="24"/>
          <w:szCs w:val="24"/>
          <w:lang w:val="en-US"/>
        </w:rPr>
        <w:t>The</w:t>
      </w:r>
      <w:r w:rsidR="005F396C">
        <w:rPr>
          <w:rFonts w:ascii="Times New Roman" w:hAnsi="Times New Roman" w:cs="Times New Roman"/>
          <w:sz w:val="24"/>
          <w:szCs w:val="24"/>
          <w:lang w:val="en-US"/>
        </w:rPr>
        <w:t xml:space="preserve"> defendant als</w:t>
      </w:r>
      <w:r w:rsidR="00731D75">
        <w:rPr>
          <w:rFonts w:ascii="Times New Roman" w:hAnsi="Times New Roman" w:cs="Times New Roman"/>
          <w:sz w:val="24"/>
          <w:szCs w:val="24"/>
          <w:lang w:val="en-US"/>
        </w:rPr>
        <w:t>o argues that there are various material disputes of fact</w:t>
      </w:r>
      <w:r w:rsidR="00686F9A">
        <w:rPr>
          <w:rFonts w:ascii="Times New Roman" w:hAnsi="Times New Roman" w:cs="Times New Roman"/>
          <w:sz w:val="24"/>
          <w:szCs w:val="24"/>
          <w:lang w:val="en-US"/>
        </w:rPr>
        <w:t>s t</w:t>
      </w:r>
      <w:r w:rsidR="007010B9">
        <w:rPr>
          <w:rFonts w:ascii="Times New Roman" w:hAnsi="Times New Roman" w:cs="Times New Roman"/>
          <w:sz w:val="24"/>
          <w:szCs w:val="24"/>
          <w:lang w:val="en-US"/>
        </w:rPr>
        <w:t>hat cannot</w:t>
      </w:r>
      <w:r w:rsidR="00686F9A">
        <w:rPr>
          <w:rFonts w:ascii="Times New Roman" w:hAnsi="Times New Roman" w:cs="Times New Roman"/>
          <w:sz w:val="24"/>
          <w:szCs w:val="24"/>
          <w:lang w:val="en-US"/>
        </w:rPr>
        <w:t xml:space="preserve"> be resolved on paper and prays that the matters be referred to trial.</w:t>
      </w:r>
      <w:r w:rsidR="00877221">
        <w:rPr>
          <w:rFonts w:ascii="Times New Roman" w:hAnsi="Times New Roman" w:cs="Times New Roman"/>
          <w:sz w:val="24"/>
          <w:szCs w:val="24"/>
          <w:lang w:val="en-US"/>
        </w:rPr>
        <w:t xml:space="preserve"> </w:t>
      </w:r>
      <w:r w:rsidR="007010B9">
        <w:rPr>
          <w:rFonts w:ascii="Times New Roman" w:hAnsi="Times New Roman" w:cs="Times New Roman"/>
          <w:sz w:val="24"/>
          <w:szCs w:val="24"/>
          <w:lang w:val="en-US"/>
        </w:rPr>
        <w:t>While on the unopposed roll,</w:t>
      </w:r>
      <w:r w:rsidR="00940998">
        <w:rPr>
          <w:rFonts w:ascii="Times New Roman" w:hAnsi="Times New Roman" w:cs="Times New Roman"/>
          <w:sz w:val="24"/>
          <w:szCs w:val="24"/>
          <w:lang w:val="en-US"/>
        </w:rPr>
        <w:t xml:space="preserve"> I directed</w:t>
      </w:r>
      <w:r w:rsidR="00672BC7">
        <w:rPr>
          <w:rFonts w:ascii="Times New Roman" w:hAnsi="Times New Roman" w:cs="Times New Roman"/>
          <w:sz w:val="24"/>
          <w:szCs w:val="24"/>
          <w:lang w:val="en-US"/>
        </w:rPr>
        <w:t xml:space="preserve"> parties to file all requisite pleadings so I</w:t>
      </w:r>
      <w:r w:rsidR="0073249D">
        <w:rPr>
          <w:rFonts w:ascii="Times New Roman" w:hAnsi="Times New Roman" w:cs="Times New Roman"/>
          <w:sz w:val="24"/>
          <w:szCs w:val="24"/>
          <w:lang w:val="en-US"/>
        </w:rPr>
        <w:t xml:space="preserve"> could hear</w:t>
      </w:r>
      <w:r w:rsidR="00672BC7">
        <w:rPr>
          <w:rFonts w:ascii="Times New Roman" w:hAnsi="Times New Roman" w:cs="Times New Roman"/>
          <w:sz w:val="24"/>
          <w:szCs w:val="24"/>
          <w:lang w:val="en-US"/>
        </w:rPr>
        <w:t xml:space="preserve"> the matter on the opposed roll. When th</w:t>
      </w:r>
      <w:r w:rsidR="00940998">
        <w:rPr>
          <w:rFonts w:ascii="Times New Roman" w:hAnsi="Times New Roman" w:cs="Times New Roman"/>
          <w:sz w:val="24"/>
          <w:szCs w:val="24"/>
          <w:lang w:val="en-US"/>
        </w:rPr>
        <w:t xml:space="preserve">e pleadings were filed, I advised the parties that I would </w:t>
      </w:r>
      <w:r w:rsidR="00940998">
        <w:rPr>
          <w:rFonts w:ascii="Times New Roman" w:hAnsi="Times New Roman" w:cs="Times New Roman"/>
          <w:sz w:val="24"/>
          <w:szCs w:val="24"/>
          <w:lang w:val="en-US"/>
        </w:rPr>
        <w:lastRenderedPageBreak/>
        <w:t>decide the matter on the papers</w:t>
      </w:r>
      <w:r w:rsidR="00672BC7">
        <w:rPr>
          <w:rFonts w:ascii="Times New Roman" w:hAnsi="Times New Roman" w:cs="Times New Roman"/>
          <w:sz w:val="24"/>
          <w:szCs w:val="24"/>
          <w:lang w:val="en-US"/>
        </w:rPr>
        <w:t xml:space="preserve"> and reserved judgment.</w:t>
      </w:r>
      <w:r w:rsidR="00940998">
        <w:rPr>
          <w:rFonts w:ascii="Times New Roman" w:hAnsi="Times New Roman" w:cs="Times New Roman"/>
          <w:sz w:val="24"/>
          <w:szCs w:val="24"/>
          <w:lang w:val="en-US"/>
        </w:rPr>
        <w:t xml:space="preserve"> Both parties had filed detailed heads of argument.</w:t>
      </w:r>
      <w:r w:rsidR="00672BC7">
        <w:rPr>
          <w:rFonts w:ascii="Times New Roman" w:hAnsi="Times New Roman" w:cs="Times New Roman"/>
          <w:sz w:val="24"/>
          <w:szCs w:val="24"/>
          <w:lang w:val="en-US"/>
        </w:rPr>
        <w:t xml:space="preserve"> I now hand down my judgment.</w:t>
      </w:r>
    </w:p>
    <w:p w:rsidR="0073249D" w:rsidRDefault="00940998" w:rsidP="00B16717">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The a</w:t>
      </w:r>
      <w:r w:rsidR="008E25C3">
        <w:rPr>
          <w:rFonts w:ascii="Times New Roman" w:hAnsi="Times New Roman" w:cs="Times New Roman"/>
          <w:b/>
          <w:sz w:val="24"/>
          <w:szCs w:val="24"/>
          <w:lang w:val="en-US"/>
        </w:rPr>
        <w:t xml:space="preserve">pplicable law </w:t>
      </w:r>
      <w:r w:rsidR="00EC70F4">
        <w:rPr>
          <w:rFonts w:ascii="Times New Roman" w:hAnsi="Times New Roman" w:cs="Times New Roman"/>
          <w:b/>
          <w:sz w:val="24"/>
          <w:szCs w:val="24"/>
          <w:lang w:val="en-US"/>
        </w:rPr>
        <w:t>and analysis of the case</w:t>
      </w:r>
    </w:p>
    <w:p w:rsidR="00B14F13" w:rsidRDefault="002426D8" w:rsidP="00C00981">
      <w:pPr>
        <w:spacing w:after="0" w:line="360" w:lineRule="auto"/>
        <w:ind w:firstLine="720"/>
        <w:jc w:val="both"/>
        <w:rPr>
          <w:rFonts w:ascii="Times New Roman" w:hAnsi="Times New Roman" w:cs="Times New Roman"/>
          <w:sz w:val="24"/>
          <w:szCs w:val="24"/>
        </w:rPr>
      </w:pPr>
      <w:r w:rsidRPr="002426D8">
        <w:rPr>
          <w:rFonts w:ascii="Times New Roman" w:hAnsi="Times New Roman" w:cs="Times New Roman"/>
          <w:sz w:val="24"/>
          <w:szCs w:val="24"/>
          <w:lang w:val="en-US"/>
        </w:rPr>
        <w:t>T</w:t>
      </w:r>
      <w:r w:rsidR="008E25C3">
        <w:rPr>
          <w:rFonts w:ascii="Times New Roman" w:hAnsi="Times New Roman" w:cs="Times New Roman"/>
          <w:sz w:val="24"/>
          <w:szCs w:val="24"/>
          <w:lang w:val="en-US"/>
        </w:rPr>
        <w:t>he first issue I will deal with i</w:t>
      </w:r>
      <w:r w:rsidR="00E32787">
        <w:rPr>
          <w:rFonts w:ascii="Times New Roman" w:hAnsi="Times New Roman" w:cs="Times New Roman"/>
          <w:sz w:val="24"/>
          <w:szCs w:val="24"/>
          <w:lang w:val="en-US"/>
        </w:rPr>
        <w:t xml:space="preserve">s whether this court has jurisdiction to </w:t>
      </w:r>
      <w:r w:rsidR="00230324">
        <w:rPr>
          <w:rFonts w:ascii="Times New Roman" w:hAnsi="Times New Roman" w:cs="Times New Roman"/>
          <w:sz w:val="24"/>
          <w:szCs w:val="24"/>
          <w:lang w:val="en-US"/>
        </w:rPr>
        <w:t>hear</w:t>
      </w:r>
      <w:r w:rsidR="00E32787">
        <w:rPr>
          <w:rFonts w:ascii="Times New Roman" w:hAnsi="Times New Roman" w:cs="Times New Roman"/>
          <w:sz w:val="24"/>
          <w:szCs w:val="24"/>
          <w:lang w:val="en-US"/>
        </w:rPr>
        <w:t xml:space="preserve"> this dispute.</w:t>
      </w:r>
      <w:r w:rsidR="00A925DB">
        <w:rPr>
          <w:rFonts w:ascii="Times New Roman" w:hAnsi="Times New Roman" w:cs="Times New Roman"/>
          <w:sz w:val="24"/>
          <w:szCs w:val="24"/>
          <w:lang w:val="en-US"/>
        </w:rPr>
        <w:t xml:space="preserve"> The question is: </w:t>
      </w:r>
      <w:r w:rsidR="00A613EC">
        <w:rPr>
          <w:rFonts w:ascii="Times New Roman" w:hAnsi="Times New Roman" w:cs="Times New Roman"/>
          <w:sz w:val="24"/>
          <w:szCs w:val="24"/>
          <w:lang w:val="en-US"/>
        </w:rPr>
        <w:t xml:space="preserve">should </w:t>
      </w:r>
      <w:r w:rsidR="00A925DB">
        <w:rPr>
          <w:rFonts w:ascii="Times New Roman" w:hAnsi="Times New Roman" w:cs="Times New Roman"/>
          <w:sz w:val="24"/>
          <w:szCs w:val="24"/>
          <w:lang w:val="en-US"/>
        </w:rPr>
        <w:t xml:space="preserve">I </w:t>
      </w:r>
      <w:r w:rsidR="00A613EC">
        <w:rPr>
          <w:rFonts w:ascii="Times New Roman" w:hAnsi="Times New Roman" w:cs="Times New Roman"/>
          <w:sz w:val="24"/>
          <w:szCs w:val="24"/>
          <w:lang w:val="en-US"/>
        </w:rPr>
        <w:t>deal with the matter on the</w:t>
      </w:r>
      <w:r w:rsidR="00A925DB">
        <w:rPr>
          <w:rFonts w:ascii="Times New Roman" w:hAnsi="Times New Roman" w:cs="Times New Roman"/>
          <w:sz w:val="24"/>
          <w:szCs w:val="24"/>
          <w:lang w:val="en-US"/>
        </w:rPr>
        <w:t xml:space="preserve"> merits or uphold the special plea and decline jurisdiction?</w:t>
      </w:r>
      <w:r w:rsidR="009478C2">
        <w:rPr>
          <w:rFonts w:ascii="Times New Roman" w:hAnsi="Times New Roman" w:cs="Times New Roman"/>
          <w:sz w:val="24"/>
          <w:szCs w:val="24"/>
          <w:lang w:val="en-US"/>
        </w:rPr>
        <w:t xml:space="preserve"> It is trite</w:t>
      </w:r>
      <w:r w:rsidR="009478C2" w:rsidRPr="009478C2">
        <w:rPr>
          <w:rFonts w:ascii="Times New Roman" w:hAnsi="Times New Roman" w:cs="Times New Roman"/>
          <w:sz w:val="24"/>
          <w:szCs w:val="24"/>
        </w:rPr>
        <w:t xml:space="preserve"> </w:t>
      </w:r>
      <w:r w:rsidR="00A925DB">
        <w:rPr>
          <w:rFonts w:ascii="Times New Roman" w:hAnsi="Times New Roman" w:cs="Times New Roman"/>
          <w:sz w:val="24"/>
          <w:szCs w:val="24"/>
        </w:rPr>
        <w:t xml:space="preserve">that the </w:t>
      </w:r>
      <w:r w:rsidR="009478C2" w:rsidRPr="009478C2">
        <w:rPr>
          <w:rFonts w:ascii="Times New Roman" w:hAnsi="Times New Roman" w:cs="Times New Roman"/>
          <w:sz w:val="24"/>
          <w:szCs w:val="24"/>
        </w:rPr>
        <w:t>High Court is a court of original jurisdiction, with inherent power to deal with any civil or cri</w:t>
      </w:r>
      <w:r w:rsidR="006C04EA">
        <w:rPr>
          <w:rFonts w:ascii="Times New Roman" w:hAnsi="Times New Roman" w:cs="Times New Roman"/>
          <w:sz w:val="24"/>
          <w:szCs w:val="24"/>
        </w:rPr>
        <w:t>m</w:t>
      </w:r>
      <w:r w:rsidR="00A925DB">
        <w:rPr>
          <w:rFonts w:ascii="Times New Roman" w:hAnsi="Times New Roman" w:cs="Times New Roman"/>
          <w:sz w:val="24"/>
          <w:szCs w:val="24"/>
        </w:rPr>
        <w:t xml:space="preserve">inal matter throughout </w:t>
      </w:r>
      <w:r w:rsidR="002D101E">
        <w:rPr>
          <w:rFonts w:ascii="Times New Roman" w:hAnsi="Times New Roman" w:cs="Times New Roman"/>
          <w:sz w:val="24"/>
          <w:szCs w:val="24"/>
        </w:rPr>
        <w:t>Zimbabwe.</w:t>
      </w:r>
      <w:r w:rsidR="0099535C">
        <w:rPr>
          <w:rFonts w:ascii="Times New Roman" w:hAnsi="Times New Roman" w:cs="Times New Roman"/>
          <w:sz w:val="24"/>
          <w:szCs w:val="24"/>
        </w:rPr>
        <w:t xml:space="preserve"> </w:t>
      </w:r>
      <w:r w:rsidR="002D101E">
        <w:rPr>
          <w:rFonts w:ascii="Times New Roman" w:hAnsi="Times New Roman" w:cs="Times New Roman"/>
          <w:sz w:val="24"/>
          <w:szCs w:val="24"/>
        </w:rPr>
        <w:t xml:space="preserve"> Let me consider the factual conspectus of this case.</w:t>
      </w:r>
      <w:r w:rsidR="0099535C">
        <w:rPr>
          <w:rFonts w:ascii="Times New Roman" w:hAnsi="Times New Roman" w:cs="Times New Roman"/>
          <w:sz w:val="24"/>
          <w:szCs w:val="24"/>
        </w:rPr>
        <w:t xml:space="preserve"> </w:t>
      </w:r>
      <w:r w:rsidR="002D101E">
        <w:rPr>
          <w:rFonts w:ascii="Times New Roman" w:hAnsi="Times New Roman" w:cs="Times New Roman"/>
          <w:sz w:val="24"/>
          <w:szCs w:val="24"/>
        </w:rPr>
        <w:t xml:space="preserve"> F</w:t>
      </w:r>
      <w:r w:rsidR="00EC70F4">
        <w:rPr>
          <w:rFonts w:ascii="Times New Roman" w:hAnsi="Times New Roman" w:cs="Times New Roman"/>
          <w:sz w:val="24"/>
          <w:szCs w:val="24"/>
        </w:rPr>
        <w:t>rom the agreement of the parties</w:t>
      </w:r>
      <w:r w:rsidR="002D101E">
        <w:rPr>
          <w:rFonts w:ascii="Times New Roman" w:hAnsi="Times New Roman" w:cs="Times New Roman"/>
          <w:sz w:val="24"/>
          <w:szCs w:val="24"/>
        </w:rPr>
        <w:t>,</w:t>
      </w:r>
      <w:r w:rsidR="00EC70F4">
        <w:rPr>
          <w:rFonts w:ascii="Times New Roman" w:hAnsi="Times New Roman" w:cs="Times New Roman"/>
          <w:sz w:val="24"/>
          <w:szCs w:val="24"/>
        </w:rPr>
        <w:t xml:space="preserve"> even though it was u</w:t>
      </w:r>
      <w:r w:rsidR="00A42983">
        <w:rPr>
          <w:rFonts w:ascii="Times New Roman" w:hAnsi="Times New Roman" w:cs="Times New Roman"/>
          <w:sz w:val="24"/>
          <w:szCs w:val="24"/>
        </w:rPr>
        <w:t>n</w:t>
      </w:r>
      <w:r w:rsidR="002D101E">
        <w:rPr>
          <w:rFonts w:ascii="Times New Roman" w:hAnsi="Times New Roman" w:cs="Times New Roman"/>
          <w:sz w:val="24"/>
          <w:szCs w:val="24"/>
        </w:rPr>
        <w:t xml:space="preserve">signed, it appears </w:t>
      </w:r>
      <w:r w:rsidR="00EC70F4">
        <w:rPr>
          <w:rFonts w:ascii="Times New Roman" w:hAnsi="Times New Roman" w:cs="Times New Roman"/>
          <w:sz w:val="24"/>
          <w:szCs w:val="24"/>
        </w:rPr>
        <w:t xml:space="preserve">that the intention of the </w:t>
      </w:r>
      <w:r w:rsidR="00B92AF3">
        <w:rPr>
          <w:rFonts w:ascii="Times New Roman" w:hAnsi="Times New Roman" w:cs="Times New Roman"/>
          <w:sz w:val="24"/>
          <w:szCs w:val="24"/>
        </w:rPr>
        <w:t>parties was for the High Court</w:t>
      </w:r>
      <w:r w:rsidR="002D101E">
        <w:rPr>
          <w:rFonts w:ascii="Times New Roman" w:hAnsi="Times New Roman" w:cs="Times New Roman"/>
          <w:sz w:val="24"/>
          <w:szCs w:val="24"/>
        </w:rPr>
        <w:t xml:space="preserve"> to have jurisdiction. I say so because </w:t>
      </w:r>
      <w:r w:rsidR="00EC70F4">
        <w:rPr>
          <w:rFonts w:ascii="Times New Roman" w:hAnsi="Times New Roman" w:cs="Times New Roman"/>
          <w:sz w:val="24"/>
          <w:szCs w:val="24"/>
        </w:rPr>
        <w:t>that the issue</w:t>
      </w:r>
      <w:r w:rsidR="009478C2">
        <w:rPr>
          <w:rFonts w:ascii="Times New Roman" w:hAnsi="Times New Roman" w:cs="Times New Roman"/>
          <w:sz w:val="24"/>
          <w:szCs w:val="24"/>
          <w:lang w:val="en-US"/>
        </w:rPr>
        <w:t xml:space="preserve"> </w:t>
      </w:r>
      <w:r w:rsidR="00A42983">
        <w:rPr>
          <w:rFonts w:ascii="Times New Roman" w:hAnsi="Times New Roman" w:cs="Times New Roman"/>
          <w:sz w:val="24"/>
          <w:szCs w:val="24"/>
          <w:lang w:val="en-US"/>
        </w:rPr>
        <w:t>had already been agreed between the parties. The defendant does not dispute having received payment towards the performance of th</w:t>
      </w:r>
      <w:r w:rsidR="00865596">
        <w:rPr>
          <w:rFonts w:ascii="Times New Roman" w:hAnsi="Times New Roman" w:cs="Times New Roman"/>
          <w:sz w:val="24"/>
          <w:szCs w:val="24"/>
          <w:lang w:val="en-US"/>
        </w:rPr>
        <w:t>e contract; and does not deny</w:t>
      </w:r>
      <w:r w:rsidR="00A42983">
        <w:rPr>
          <w:rFonts w:ascii="Times New Roman" w:hAnsi="Times New Roman" w:cs="Times New Roman"/>
          <w:sz w:val="24"/>
          <w:szCs w:val="24"/>
          <w:lang w:val="en-US"/>
        </w:rPr>
        <w:t xml:space="preserve"> that the agreement w</w:t>
      </w:r>
      <w:r w:rsidR="00B92AF3">
        <w:rPr>
          <w:rFonts w:ascii="Times New Roman" w:hAnsi="Times New Roman" w:cs="Times New Roman"/>
          <w:sz w:val="24"/>
          <w:szCs w:val="24"/>
          <w:lang w:val="en-US"/>
        </w:rPr>
        <w:t xml:space="preserve">as for </w:t>
      </w:r>
      <w:r w:rsidR="009E185D">
        <w:rPr>
          <w:rFonts w:ascii="Times New Roman" w:hAnsi="Times New Roman" w:cs="Times New Roman"/>
          <w:sz w:val="24"/>
          <w:szCs w:val="24"/>
          <w:lang w:val="en-US"/>
        </w:rPr>
        <w:t>construction</w:t>
      </w:r>
      <w:r w:rsidR="00B92AF3">
        <w:rPr>
          <w:rFonts w:ascii="Times New Roman" w:hAnsi="Times New Roman" w:cs="Times New Roman"/>
          <w:sz w:val="24"/>
          <w:szCs w:val="24"/>
          <w:lang w:val="en-US"/>
        </w:rPr>
        <w:t xml:space="preserve"> purposes</w:t>
      </w:r>
      <w:r w:rsidR="009E185D">
        <w:rPr>
          <w:rFonts w:ascii="Times New Roman" w:hAnsi="Times New Roman" w:cs="Times New Roman"/>
          <w:sz w:val="24"/>
          <w:szCs w:val="24"/>
          <w:lang w:val="en-US"/>
        </w:rPr>
        <w:t xml:space="preserve">. The only question at issue is </w:t>
      </w:r>
      <w:r w:rsidR="00A42983">
        <w:rPr>
          <w:rFonts w:ascii="Times New Roman" w:hAnsi="Times New Roman" w:cs="Times New Roman"/>
          <w:sz w:val="24"/>
          <w:szCs w:val="24"/>
          <w:lang w:val="en-US"/>
        </w:rPr>
        <w:t>the jurisdic</w:t>
      </w:r>
      <w:r w:rsidR="001E6446">
        <w:rPr>
          <w:rFonts w:ascii="Times New Roman" w:hAnsi="Times New Roman" w:cs="Times New Roman"/>
          <w:sz w:val="24"/>
          <w:szCs w:val="24"/>
          <w:lang w:val="en-US"/>
        </w:rPr>
        <w:t xml:space="preserve">tion of the High Court. </w:t>
      </w:r>
      <w:r w:rsidR="0099535C">
        <w:rPr>
          <w:rFonts w:ascii="Times New Roman" w:hAnsi="Times New Roman" w:cs="Times New Roman"/>
          <w:sz w:val="24"/>
          <w:szCs w:val="24"/>
          <w:lang w:val="en-US"/>
        </w:rPr>
        <w:t xml:space="preserve"> </w:t>
      </w:r>
      <w:r w:rsidR="001E6446">
        <w:rPr>
          <w:rFonts w:ascii="Times New Roman" w:hAnsi="Times New Roman" w:cs="Times New Roman"/>
          <w:sz w:val="24"/>
          <w:szCs w:val="24"/>
          <w:lang w:val="en-US"/>
        </w:rPr>
        <w:t xml:space="preserve">The defendant, in my view, </w:t>
      </w:r>
      <w:r w:rsidR="00380108">
        <w:rPr>
          <w:rFonts w:ascii="Times New Roman" w:hAnsi="Times New Roman" w:cs="Times New Roman"/>
          <w:sz w:val="24"/>
          <w:szCs w:val="24"/>
          <w:lang w:val="en-US"/>
        </w:rPr>
        <w:t>cannot</w:t>
      </w:r>
      <w:r w:rsidR="00A42983">
        <w:rPr>
          <w:rFonts w:ascii="Times New Roman" w:hAnsi="Times New Roman" w:cs="Times New Roman"/>
          <w:sz w:val="24"/>
          <w:szCs w:val="24"/>
          <w:lang w:val="en-US"/>
        </w:rPr>
        <w:t xml:space="preserve"> be seen to blow hot and cold as and when it suits him it is trite that when parties reduced the agreement to writing they had every intention to make it binding.</w:t>
      </w:r>
      <w:r w:rsidR="0099535C">
        <w:rPr>
          <w:rFonts w:ascii="Times New Roman" w:hAnsi="Times New Roman" w:cs="Times New Roman"/>
          <w:sz w:val="24"/>
          <w:szCs w:val="24"/>
          <w:lang w:val="en-US"/>
        </w:rPr>
        <w:t xml:space="preserve"> </w:t>
      </w:r>
      <w:r w:rsidR="00A42983">
        <w:rPr>
          <w:rFonts w:ascii="Times New Roman" w:hAnsi="Times New Roman" w:cs="Times New Roman"/>
          <w:sz w:val="24"/>
          <w:szCs w:val="24"/>
          <w:lang w:val="en-US"/>
        </w:rPr>
        <w:t xml:space="preserve"> This is evidenced</w:t>
      </w:r>
      <w:r w:rsidR="00886DF0">
        <w:rPr>
          <w:rFonts w:ascii="Times New Roman" w:hAnsi="Times New Roman" w:cs="Times New Roman"/>
          <w:sz w:val="24"/>
          <w:szCs w:val="24"/>
          <w:lang w:val="en-US"/>
        </w:rPr>
        <w:t xml:space="preserve"> by </w:t>
      </w:r>
      <w:r w:rsidR="00D75851">
        <w:rPr>
          <w:rFonts w:ascii="Times New Roman" w:hAnsi="Times New Roman" w:cs="Times New Roman"/>
          <w:sz w:val="24"/>
          <w:szCs w:val="24"/>
          <w:lang w:val="en-US"/>
        </w:rPr>
        <w:t xml:space="preserve">the fact that parties exchanged the agreed amounts for construction to commence and defendant accepted same with an intention to </w:t>
      </w:r>
      <w:r w:rsidR="00FD0C88">
        <w:rPr>
          <w:rFonts w:ascii="Times New Roman" w:hAnsi="Times New Roman" w:cs="Times New Roman"/>
          <w:sz w:val="24"/>
          <w:szCs w:val="24"/>
          <w:lang w:val="en-US"/>
        </w:rPr>
        <w:t>perform</w:t>
      </w:r>
      <w:r w:rsidR="00D75851">
        <w:rPr>
          <w:rFonts w:ascii="Times New Roman" w:hAnsi="Times New Roman" w:cs="Times New Roman"/>
          <w:sz w:val="24"/>
          <w:szCs w:val="24"/>
          <w:lang w:val="en-US"/>
        </w:rPr>
        <w:t xml:space="preserve"> the construction.</w:t>
      </w:r>
      <w:r w:rsidR="0099535C">
        <w:rPr>
          <w:rFonts w:ascii="Times New Roman" w:hAnsi="Times New Roman" w:cs="Times New Roman"/>
          <w:sz w:val="24"/>
          <w:szCs w:val="24"/>
          <w:lang w:val="en-US"/>
        </w:rPr>
        <w:t xml:space="preserve"> </w:t>
      </w:r>
      <w:r w:rsidR="00D75851">
        <w:rPr>
          <w:rFonts w:ascii="Times New Roman" w:hAnsi="Times New Roman" w:cs="Times New Roman"/>
          <w:sz w:val="24"/>
          <w:szCs w:val="24"/>
          <w:lang w:val="en-US"/>
        </w:rPr>
        <w:t xml:space="preserve"> I believe parties reduced</w:t>
      </w:r>
      <w:r w:rsidR="001E6446">
        <w:rPr>
          <w:rFonts w:ascii="Times New Roman" w:hAnsi="Times New Roman" w:cs="Times New Roman"/>
          <w:sz w:val="24"/>
          <w:szCs w:val="24"/>
          <w:lang w:val="en-US"/>
        </w:rPr>
        <w:t xml:space="preserve"> the</w:t>
      </w:r>
      <w:r w:rsidR="00D75851">
        <w:rPr>
          <w:rFonts w:ascii="Times New Roman" w:hAnsi="Times New Roman" w:cs="Times New Roman"/>
          <w:sz w:val="24"/>
          <w:szCs w:val="24"/>
          <w:lang w:val="en-US"/>
        </w:rPr>
        <w:t xml:space="preserve"> contract to writing for record keeping purposes</w:t>
      </w:r>
      <w:r w:rsidR="001E6446">
        <w:rPr>
          <w:rFonts w:ascii="Times New Roman" w:hAnsi="Times New Roman" w:cs="Times New Roman"/>
          <w:sz w:val="24"/>
          <w:szCs w:val="24"/>
          <w:lang w:val="en-US"/>
        </w:rPr>
        <w:t xml:space="preserve"> only.</w:t>
      </w:r>
      <w:r w:rsidR="00D75851">
        <w:rPr>
          <w:rFonts w:ascii="Times New Roman" w:hAnsi="Times New Roman" w:cs="Times New Roman"/>
          <w:sz w:val="24"/>
          <w:szCs w:val="24"/>
          <w:lang w:val="en-US"/>
        </w:rPr>
        <w:t xml:space="preserve"> </w:t>
      </w:r>
      <w:r w:rsidR="00F51D91">
        <w:rPr>
          <w:rFonts w:ascii="Times New Roman" w:hAnsi="Times New Roman" w:cs="Times New Roman"/>
          <w:sz w:val="24"/>
          <w:szCs w:val="24"/>
          <w:lang w:val="en-US"/>
        </w:rPr>
        <w:t xml:space="preserve">There is no doubt that parties had a </w:t>
      </w:r>
      <w:r w:rsidR="00F51D91">
        <w:rPr>
          <w:rFonts w:ascii="Times New Roman" w:hAnsi="Times New Roman" w:cs="Times New Roman"/>
          <w:sz w:val="24"/>
          <w:szCs w:val="24"/>
        </w:rPr>
        <w:t>clear intention to have the</w:t>
      </w:r>
      <w:r w:rsidR="00F51D91" w:rsidRPr="00F51D91">
        <w:rPr>
          <w:rFonts w:ascii="Times New Roman" w:hAnsi="Times New Roman" w:cs="Times New Roman"/>
          <w:sz w:val="24"/>
          <w:szCs w:val="24"/>
        </w:rPr>
        <w:t xml:space="preserve"> contract to be legally</w:t>
      </w:r>
      <w:r w:rsidR="00F51D91">
        <w:rPr>
          <w:rFonts w:ascii="Times New Roman" w:hAnsi="Times New Roman" w:cs="Times New Roman"/>
          <w:sz w:val="24"/>
          <w:szCs w:val="24"/>
        </w:rPr>
        <w:t xml:space="preserve"> binding, </w:t>
      </w:r>
      <w:r w:rsidR="00CC385B">
        <w:rPr>
          <w:rFonts w:ascii="Times New Roman" w:hAnsi="Times New Roman" w:cs="Times New Roman"/>
          <w:sz w:val="24"/>
          <w:szCs w:val="24"/>
        </w:rPr>
        <w:t xml:space="preserve">since </w:t>
      </w:r>
      <w:r w:rsidR="00F51D91">
        <w:rPr>
          <w:rFonts w:ascii="Times New Roman" w:hAnsi="Times New Roman" w:cs="Times New Roman"/>
          <w:sz w:val="24"/>
          <w:szCs w:val="24"/>
        </w:rPr>
        <w:t>both parties had</w:t>
      </w:r>
      <w:r w:rsidR="00F51D91" w:rsidRPr="00F51D91">
        <w:rPr>
          <w:rFonts w:ascii="Times New Roman" w:hAnsi="Times New Roman" w:cs="Times New Roman"/>
          <w:sz w:val="24"/>
          <w:szCs w:val="24"/>
        </w:rPr>
        <w:t xml:space="preserve"> a clear and mutual understanding of the essential terms and subject matter of the agreement</w:t>
      </w:r>
      <w:r w:rsidR="004F6ACD">
        <w:rPr>
          <w:rFonts w:ascii="Times New Roman" w:hAnsi="Times New Roman" w:cs="Times New Roman"/>
          <w:sz w:val="24"/>
          <w:szCs w:val="24"/>
        </w:rPr>
        <w:t>.</w:t>
      </w:r>
      <w:r w:rsidR="00C00981">
        <w:rPr>
          <w:rFonts w:ascii="Times New Roman" w:hAnsi="Times New Roman" w:cs="Times New Roman"/>
          <w:sz w:val="24"/>
          <w:szCs w:val="24"/>
        </w:rPr>
        <w:t xml:space="preserve"> </w:t>
      </w:r>
      <w:r w:rsidR="00B14F13">
        <w:rPr>
          <w:rFonts w:ascii="Times New Roman" w:hAnsi="Times New Roman" w:cs="Times New Roman"/>
          <w:sz w:val="24"/>
          <w:szCs w:val="24"/>
        </w:rPr>
        <w:t xml:space="preserve">The </w:t>
      </w:r>
      <w:r w:rsidR="005019AB">
        <w:rPr>
          <w:rFonts w:ascii="Times New Roman" w:hAnsi="Times New Roman" w:cs="Times New Roman"/>
          <w:sz w:val="24"/>
          <w:szCs w:val="24"/>
        </w:rPr>
        <w:t>parties’</w:t>
      </w:r>
      <w:r w:rsidR="00B14F13">
        <w:rPr>
          <w:rFonts w:ascii="Times New Roman" w:hAnsi="Times New Roman" w:cs="Times New Roman"/>
          <w:sz w:val="24"/>
          <w:szCs w:val="24"/>
        </w:rPr>
        <w:t xml:space="preserve"> intentions are further substantiated by the terms of the Memorandum</w:t>
      </w:r>
      <w:r w:rsidR="005019AB">
        <w:rPr>
          <w:rFonts w:ascii="Times New Roman" w:hAnsi="Times New Roman" w:cs="Times New Roman"/>
          <w:sz w:val="24"/>
          <w:szCs w:val="24"/>
        </w:rPr>
        <w:t xml:space="preserve"> wherein the parties clearly agreed to the jurisdiction of the High Court and signed the same. The validity of the Memorandum however is a bone of contention among the parties, but I will deal with this as my judgment proceeds. I however am convinced that the alleged set of facts do point to the jurisdiction of the High Court of Zimbabwe.</w:t>
      </w:r>
    </w:p>
    <w:p w:rsidR="00C00981" w:rsidRDefault="005279EB" w:rsidP="00C0098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Having settled t</w:t>
      </w:r>
      <w:r w:rsidR="00272484">
        <w:rPr>
          <w:rFonts w:ascii="Times New Roman" w:hAnsi="Times New Roman" w:cs="Times New Roman"/>
          <w:sz w:val="24"/>
          <w:szCs w:val="24"/>
          <w:lang w:val="en-US"/>
        </w:rPr>
        <w:t>he issue of jurisdiction</w:t>
      </w:r>
      <w:r w:rsidR="000C49F1">
        <w:rPr>
          <w:rFonts w:ascii="Times New Roman" w:hAnsi="Times New Roman" w:cs="Times New Roman"/>
          <w:sz w:val="24"/>
          <w:szCs w:val="24"/>
          <w:lang w:val="en-US"/>
        </w:rPr>
        <w:t>,</w:t>
      </w:r>
      <w:r w:rsidR="00272484">
        <w:rPr>
          <w:rFonts w:ascii="Times New Roman" w:hAnsi="Times New Roman" w:cs="Times New Roman"/>
          <w:sz w:val="24"/>
          <w:szCs w:val="24"/>
          <w:lang w:val="en-US"/>
        </w:rPr>
        <w:t xml:space="preserve"> I will</w:t>
      </w:r>
      <w:r w:rsidR="00CD3A4F">
        <w:rPr>
          <w:rFonts w:ascii="Times New Roman" w:hAnsi="Times New Roman" w:cs="Times New Roman"/>
          <w:sz w:val="24"/>
          <w:szCs w:val="24"/>
          <w:lang w:val="en-US"/>
        </w:rPr>
        <w:t xml:space="preserve"> now proceed to deal with the question of duress and whether the defendant willingly signed </w:t>
      </w:r>
      <w:r w:rsidR="00A11233">
        <w:rPr>
          <w:rFonts w:ascii="Times New Roman" w:hAnsi="Times New Roman" w:cs="Times New Roman"/>
          <w:sz w:val="24"/>
          <w:szCs w:val="24"/>
          <w:lang w:val="en-US"/>
        </w:rPr>
        <w:t>the acknowledgement of debt.</w:t>
      </w:r>
      <w:r w:rsidR="00C00981">
        <w:rPr>
          <w:rFonts w:ascii="Times New Roman" w:hAnsi="Times New Roman" w:cs="Times New Roman"/>
          <w:sz w:val="24"/>
          <w:szCs w:val="24"/>
          <w:lang w:val="en-US"/>
        </w:rPr>
        <w:t xml:space="preserve"> </w:t>
      </w:r>
    </w:p>
    <w:p w:rsidR="00662F17" w:rsidRPr="00C00981" w:rsidRDefault="00546AD0" w:rsidP="00C00981">
      <w:pPr>
        <w:spacing w:line="360" w:lineRule="auto"/>
        <w:ind w:firstLine="720"/>
        <w:jc w:val="both"/>
        <w:rPr>
          <w:rFonts w:ascii="Times New Roman" w:hAnsi="Times New Roman" w:cs="Times New Roman"/>
          <w:sz w:val="24"/>
          <w:szCs w:val="24"/>
        </w:rPr>
      </w:pPr>
      <w:r w:rsidRPr="00546AD0">
        <w:rPr>
          <w:rFonts w:ascii="Times New Roman" w:hAnsi="Times New Roman" w:cs="Times New Roman"/>
          <w:sz w:val="24"/>
          <w:szCs w:val="24"/>
        </w:rPr>
        <w:t>I</w:t>
      </w:r>
      <w:r w:rsidR="00B96A88">
        <w:rPr>
          <w:rFonts w:ascii="Times New Roman" w:hAnsi="Times New Roman" w:cs="Times New Roman"/>
          <w:sz w:val="24"/>
          <w:szCs w:val="24"/>
        </w:rPr>
        <w:t>n this jurisdiction, the law on</w:t>
      </w:r>
      <w:r w:rsidRPr="00546AD0">
        <w:rPr>
          <w:rFonts w:ascii="Times New Roman" w:hAnsi="Times New Roman" w:cs="Times New Roman"/>
          <w:sz w:val="24"/>
          <w:szCs w:val="24"/>
        </w:rPr>
        <w:t xml:space="preserve"> duress</w:t>
      </w:r>
      <w:r w:rsidR="00B96A88">
        <w:rPr>
          <w:rFonts w:ascii="Times New Roman" w:hAnsi="Times New Roman" w:cs="Times New Roman"/>
          <w:sz w:val="24"/>
          <w:szCs w:val="24"/>
        </w:rPr>
        <w:t xml:space="preserve"> is settled.</w:t>
      </w:r>
      <w:r w:rsidR="0099535C">
        <w:rPr>
          <w:rFonts w:ascii="Times New Roman" w:hAnsi="Times New Roman" w:cs="Times New Roman"/>
          <w:sz w:val="24"/>
          <w:szCs w:val="24"/>
        </w:rPr>
        <w:t xml:space="preserve"> </w:t>
      </w:r>
      <w:r w:rsidRPr="00546AD0">
        <w:rPr>
          <w:rFonts w:ascii="Times New Roman" w:hAnsi="Times New Roman" w:cs="Times New Roman"/>
          <w:sz w:val="24"/>
          <w:szCs w:val="24"/>
        </w:rPr>
        <w:t xml:space="preserve"> </w:t>
      </w:r>
      <w:r w:rsidR="00433608">
        <w:rPr>
          <w:rFonts w:ascii="Times New Roman" w:hAnsi="Times New Roman" w:cs="Times New Roman"/>
          <w:sz w:val="24"/>
          <w:szCs w:val="24"/>
        </w:rPr>
        <w:t>I</w:t>
      </w:r>
      <w:r w:rsidR="00B96A88">
        <w:rPr>
          <w:rFonts w:ascii="Times New Roman" w:hAnsi="Times New Roman" w:cs="Times New Roman"/>
          <w:sz w:val="24"/>
          <w:szCs w:val="24"/>
        </w:rPr>
        <w:t>n order to vitiate a contract, the person alleging duress, must be show that the threat was</w:t>
      </w:r>
      <w:r w:rsidRPr="00546AD0">
        <w:rPr>
          <w:rFonts w:ascii="Times New Roman" w:hAnsi="Times New Roman" w:cs="Times New Roman"/>
          <w:sz w:val="24"/>
          <w:szCs w:val="24"/>
        </w:rPr>
        <w:t xml:space="preserve"> im</w:t>
      </w:r>
      <w:r w:rsidR="00B96A88">
        <w:rPr>
          <w:rFonts w:ascii="Times New Roman" w:hAnsi="Times New Roman" w:cs="Times New Roman"/>
          <w:sz w:val="24"/>
          <w:szCs w:val="24"/>
        </w:rPr>
        <w:t>minent or inevitable, and that it could not</w:t>
      </w:r>
      <w:r w:rsidRPr="00546AD0">
        <w:rPr>
          <w:rFonts w:ascii="Times New Roman" w:hAnsi="Times New Roman" w:cs="Times New Roman"/>
          <w:sz w:val="24"/>
          <w:szCs w:val="24"/>
        </w:rPr>
        <w:t xml:space="preserve"> be averted otherwise th</w:t>
      </w:r>
      <w:r w:rsidR="00494D6E">
        <w:rPr>
          <w:rFonts w:ascii="Times New Roman" w:hAnsi="Times New Roman" w:cs="Times New Roman"/>
          <w:sz w:val="24"/>
          <w:szCs w:val="24"/>
        </w:rPr>
        <w:t>an by agreeing to the cont</w:t>
      </w:r>
      <w:r w:rsidR="00600E3B">
        <w:rPr>
          <w:rFonts w:ascii="Times New Roman" w:hAnsi="Times New Roman" w:cs="Times New Roman"/>
          <w:sz w:val="24"/>
          <w:szCs w:val="24"/>
        </w:rPr>
        <w:t>ract.</w:t>
      </w:r>
      <w:r w:rsidR="0099535C">
        <w:rPr>
          <w:rFonts w:ascii="Times New Roman" w:hAnsi="Times New Roman" w:cs="Times New Roman"/>
          <w:sz w:val="24"/>
          <w:szCs w:val="24"/>
        </w:rPr>
        <w:t xml:space="preserve"> </w:t>
      </w:r>
      <w:r w:rsidR="00600E3B">
        <w:rPr>
          <w:rFonts w:ascii="Times New Roman" w:hAnsi="Times New Roman" w:cs="Times New Roman"/>
          <w:sz w:val="24"/>
          <w:szCs w:val="24"/>
        </w:rPr>
        <w:t xml:space="preserve"> Case law cautions</w:t>
      </w:r>
      <w:r w:rsidR="00494D6E">
        <w:rPr>
          <w:rFonts w:ascii="Times New Roman" w:hAnsi="Times New Roman" w:cs="Times New Roman"/>
          <w:sz w:val="24"/>
          <w:szCs w:val="24"/>
        </w:rPr>
        <w:t xml:space="preserve"> that</w:t>
      </w:r>
      <w:r w:rsidRPr="00546AD0">
        <w:rPr>
          <w:rFonts w:ascii="Times New Roman" w:hAnsi="Times New Roman" w:cs="Times New Roman"/>
          <w:sz w:val="24"/>
          <w:szCs w:val="24"/>
        </w:rPr>
        <w:t xml:space="preserve"> the party agreeing to the contract in the agony of the moment should not be judged by the standards of an armchair critic. </w:t>
      </w:r>
      <w:r w:rsidR="0099535C">
        <w:rPr>
          <w:rFonts w:ascii="Times New Roman" w:hAnsi="Times New Roman" w:cs="Times New Roman"/>
          <w:sz w:val="24"/>
          <w:szCs w:val="24"/>
        </w:rPr>
        <w:t xml:space="preserve"> </w:t>
      </w:r>
      <w:r w:rsidR="00455B8B">
        <w:rPr>
          <w:rFonts w:ascii="Times New Roman" w:hAnsi="Times New Roman" w:cs="Times New Roman"/>
          <w:sz w:val="24"/>
          <w:szCs w:val="24"/>
        </w:rPr>
        <w:t>In t</w:t>
      </w:r>
      <w:r w:rsidR="00B37A92">
        <w:rPr>
          <w:rFonts w:ascii="Times New Roman" w:hAnsi="Times New Roman" w:cs="Times New Roman"/>
          <w:sz w:val="24"/>
          <w:szCs w:val="24"/>
        </w:rPr>
        <w:t xml:space="preserve">his respect, </w:t>
      </w:r>
      <w:r w:rsidR="00B0720B">
        <w:rPr>
          <w:rFonts w:ascii="Times New Roman" w:hAnsi="Times New Roman" w:cs="Times New Roman"/>
          <w:sz w:val="24"/>
          <w:szCs w:val="24"/>
        </w:rPr>
        <w:t xml:space="preserve">we must </w:t>
      </w:r>
      <w:r w:rsidR="00455B8B">
        <w:rPr>
          <w:rFonts w:ascii="Times New Roman" w:hAnsi="Times New Roman" w:cs="Times New Roman"/>
          <w:sz w:val="24"/>
          <w:szCs w:val="24"/>
        </w:rPr>
        <w:t xml:space="preserve">see </w:t>
      </w:r>
      <w:r w:rsidRPr="00546AD0">
        <w:rPr>
          <w:rFonts w:ascii="Times New Roman" w:hAnsi="Times New Roman" w:cs="Times New Roman"/>
          <w:sz w:val="24"/>
          <w:szCs w:val="24"/>
        </w:rPr>
        <w:t xml:space="preserve">RH Christie, </w:t>
      </w:r>
      <w:r w:rsidRPr="00546AD0">
        <w:rPr>
          <w:rFonts w:ascii="Times New Roman" w:hAnsi="Times New Roman" w:cs="Times New Roman"/>
          <w:i/>
          <w:sz w:val="24"/>
          <w:szCs w:val="24"/>
        </w:rPr>
        <w:t>Business Law in Zimbabwe</w:t>
      </w:r>
      <w:r w:rsidRPr="00546AD0">
        <w:rPr>
          <w:rFonts w:ascii="Times New Roman" w:hAnsi="Times New Roman" w:cs="Times New Roman"/>
          <w:sz w:val="24"/>
          <w:szCs w:val="24"/>
        </w:rPr>
        <w:t xml:space="preserve"> 2</w:t>
      </w:r>
      <w:r w:rsidR="00455B8B">
        <w:rPr>
          <w:rFonts w:ascii="Times New Roman" w:hAnsi="Times New Roman" w:cs="Times New Roman"/>
          <w:sz w:val="24"/>
          <w:szCs w:val="24"/>
        </w:rPr>
        <w:t>nd</w:t>
      </w:r>
      <w:r w:rsidRPr="00546AD0">
        <w:rPr>
          <w:rFonts w:ascii="Times New Roman" w:hAnsi="Times New Roman" w:cs="Times New Roman"/>
          <w:sz w:val="24"/>
          <w:szCs w:val="24"/>
        </w:rPr>
        <w:t xml:space="preserve"> ed, Juta &amp; Co Ltd at p 83; </w:t>
      </w:r>
      <w:r w:rsidRPr="00546AD0">
        <w:rPr>
          <w:rFonts w:ascii="Times New Roman" w:hAnsi="Times New Roman" w:cs="Times New Roman"/>
          <w:i/>
          <w:sz w:val="24"/>
          <w:szCs w:val="24"/>
        </w:rPr>
        <w:t>Spellbound Investments (Pvt) Ltd</w:t>
      </w:r>
      <w:r w:rsidRPr="00546AD0">
        <w:rPr>
          <w:rFonts w:ascii="Times New Roman" w:hAnsi="Times New Roman" w:cs="Times New Roman"/>
          <w:sz w:val="24"/>
          <w:szCs w:val="24"/>
        </w:rPr>
        <w:t xml:space="preserve"> v </w:t>
      </w:r>
      <w:r w:rsidRPr="00546AD0">
        <w:rPr>
          <w:rFonts w:ascii="Times New Roman" w:hAnsi="Times New Roman" w:cs="Times New Roman"/>
          <w:i/>
          <w:sz w:val="24"/>
          <w:szCs w:val="24"/>
        </w:rPr>
        <w:t>Tawonameso</w:t>
      </w:r>
      <w:r w:rsidR="00455B8B">
        <w:rPr>
          <w:rFonts w:ascii="Times New Roman" w:hAnsi="Times New Roman" w:cs="Times New Roman"/>
          <w:sz w:val="24"/>
          <w:szCs w:val="24"/>
        </w:rPr>
        <w:t xml:space="preserve"> HH 183-13.</w:t>
      </w:r>
      <w:r w:rsidR="00662F17">
        <w:rPr>
          <w:rFonts w:ascii="Times New Roman" w:hAnsi="Times New Roman" w:cs="Times New Roman"/>
          <w:sz w:val="24"/>
          <w:szCs w:val="24"/>
        </w:rPr>
        <w:t xml:space="preserve"> Nevertheless,</w:t>
      </w:r>
      <w:r w:rsidR="00B37A92">
        <w:rPr>
          <w:rFonts w:ascii="Times New Roman" w:hAnsi="Times New Roman" w:cs="Times New Roman"/>
          <w:sz w:val="24"/>
          <w:szCs w:val="24"/>
        </w:rPr>
        <w:t xml:space="preserve"> it must </w:t>
      </w:r>
      <w:r w:rsidR="00B37A92">
        <w:rPr>
          <w:rFonts w:ascii="Times New Roman" w:hAnsi="Times New Roman" w:cs="Times New Roman"/>
          <w:sz w:val="24"/>
          <w:szCs w:val="24"/>
        </w:rPr>
        <w:lastRenderedPageBreak/>
        <w:t>be realized that</w:t>
      </w:r>
      <w:r w:rsidR="00662F17">
        <w:rPr>
          <w:rFonts w:ascii="Times New Roman" w:hAnsi="Times New Roman" w:cs="Times New Roman"/>
          <w:sz w:val="24"/>
          <w:szCs w:val="24"/>
        </w:rPr>
        <w:t xml:space="preserve"> there are facts which have to be alleged and proved to sustain the defence. </w:t>
      </w:r>
      <w:r w:rsidR="0099535C">
        <w:rPr>
          <w:rFonts w:ascii="Times New Roman" w:hAnsi="Times New Roman" w:cs="Times New Roman"/>
          <w:sz w:val="24"/>
          <w:szCs w:val="24"/>
        </w:rPr>
        <w:t xml:space="preserve"> </w:t>
      </w:r>
      <w:r w:rsidR="00662F17">
        <w:rPr>
          <w:rFonts w:ascii="Times New Roman" w:hAnsi="Times New Roman" w:cs="Times New Roman"/>
          <w:sz w:val="24"/>
          <w:szCs w:val="24"/>
        </w:rPr>
        <w:t xml:space="preserve">In this context, I place reliance </w:t>
      </w:r>
      <w:r w:rsidR="00662F17">
        <w:rPr>
          <w:rFonts w:ascii="Times New Roman" w:hAnsi="Times New Roman"/>
          <w:sz w:val="24"/>
          <w:szCs w:val="24"/>
        </w:rPr>
        <w:t xml:space="preserve">on the decision in </w:t>
      </w:r>
      <w:r w:rsidR="00662F17">
        <w:rPr>
          <w:rFonts w:ascii="Times New Roman" w:hAnsi="Times New Roman"/>
          <w:i/>
          <w:sz w:val="24"/>
          <w:szCs w:val="24"/>
        </w:rPr>
        <w:t xml:space="preserve">International Export Trading Company Zimbabwe (Pvt) Ltd </w:t>
      </w:r>
      <w:r w:rsidR="00662F17" w:rsidRPr="0099535C">
        <w:rPr>
          <w:rFonts w:ascii="Times New Roman" w:hAnsi="Times New Roman"/>
          <w:sz w:val="24"/>
          <w:szCs w:val="24"/>
        </w:rPr>
        <w:t>v</w:t>
      </w:r>
      <w:r w:rsidR="00662F17">
        <w:rPr>
          <w:rFonts w:ascii="Times New Roman" w:hAnsi="Times New Roman"/>
          <w:i/>
          <w:sz w:val="24"/>
          <w:szCs w:val="24"/>
        </w:rPr>
        <w:t xml:space="preserve"> Mazambani</w:t>
      </w:r>
      <w:r w:rsidR="00662F17" w:rsidRPr="008A5FEE">
        <w:rPr>
          <w:rFonts w:ascii="Times New Roman" w:hAnsi="Times New Roman"/>
          <w:i/>
          <w:sz w:val="24"/>
          <w:szCs w:val="24"/>
        </w:rPr>
        <w:t xml:space="preserve"> </w:t>
      </w:r>
      <w:r w:rsidR="00662F17">
        <w:rPr>
          <w:rFonts w:ascii="Times New Roman" w:hAnsi="Times New Roman"/>
          <w:sz w:val="24"/>
          <w:szCs w:val="24"/>
        </w:rPr>
        <w:t xml:space="preserve">HH 195-17, where </w:t>
      </w:r>
      <w:r w:rsidR="0099535C" w:rsidRPr="0099535C">
        <w:rPr>
          <w:rFonts w:ascii="Times New Roman" w:hAnsi="Times New Roman"/>
          <w:smallCaps/>
          <w:sz w:val="24"/>
          <w:szCs w:val="24"/>
        </w:rPr>
        <w:t>dube</w:t>
      </w:r>
      <w:r w:rsidR="0099535C">
        <w:rPr>
          <w:rFonts w:ascii="Times New Roman" w:hAnsi="Times New Roman"/>
          <w:sz w:val="24"/>
          <w:szCs w:val="24"/>
        </w:rPr>
        <w:t xml:space="preserve"> </w:t>
      </w:r>
      <w:r w:rsidR="00662F17">
        <w:rPr>
          <w:rFonts w:ascii="Times New Roman" w:hAnsi="Times New Roman"/>
          <w:sz w:val="24"/>
          <w:szCs w:val="24"/>
        </w:rPr>
        <w:t>J (as she then was) stated:</w:t>
      </w:r>
    </w:p>
    <w:p w:rsidR="00662F17" w:rsidRPr="00CB74AF" w:rsidRDefault="00662F17" w:rsidP="00662F17">
      <w:pPr>
        <w:spacing w:after="0" w:line="360" w:lineRule="auto"/>
        <w:jc w:val="both"/>
        <w:rPr>
          <w:rFonts w:ascii="Times New Roman" w:hAnsi="Times New Roman"/>
          <w:sz w:val="4"/>
          <w:szCs w:val="4"/>
        </w:rPr>
      </w:pPr>
    </w:p>
    <w:p w:rsidR="00662F17" w:rsidRPr="00FD0C05" w:rsidRDefault="00662F17" w:rsidP="00662F17">
      <w:pPr>
        <w:spacing w:after="0" w:line="240" w:lineRule="auto"/>
        <w:ind w:left="720"/>
        <w:jc w:val="both"/>
        <w:rPr>
          <w:rFonts w:ascii="Times New Roman" w:hAnsi="Times New Roman"/>
        </w:rPr>
      </w:pPr>
      <w:r w:rsidRPr="00FD0C05">
        <w:rPr>
          <w:rFonts w:ascii="Times New Roman" w:hAnsi="Times New Roman"/>
        </w:rPr>
        <w:t>“…a litigant wishing to rely on duress and undue influence as a ground for resisting enforcement of an AOD must do more than just allege that he was forced to sign the AOD. He must convince the court that the pressure applied upon him to coerce him to sign was so extreme or severe so as to negative voluntariness and induced him to sign the document without his free will. The influence averted to must be shown to be unscrupulous and that it weakened his power to resist. Further, that he would ordinarily not agree to the signing.  He must show that he protested and took steps to avoid the forced action or contract.  The threats alleged must be proved to be the motivation for the signing</w:t>
      </w:r>
      <w:r w:rsidRPr="00FD0C05">
        <w:t xml:space="preserve"> and</w:t>
      </w:r>
      <w:r w:rsidRPr="00FD0C05">
        <w:rPr>
          <w:rFonts w:ascii="Times New Roman" w:hAnsi="Times New Roman"/>
        </w:rPr>
        <w:t xml:space="preserve"> the threat must be of some imminent or an   inevitable evil. The defendant’s fear must be reasonable.</w:t>
      </w:r>
      <w:r w:rsidR="0099535C">
        <w:rPr>
          <w:rFonts w:ascii="Times New Roman" w:hAnsi="Times New Roman"/>
        </w:rPr>
        <w:t>”</w:t>
      </w:r>
    </w:p>
    <w:p w:rsidR="00546AD0" w:rsidRPr="00CB74AF" w:rsidRDefault="00546AD0" w:rsidP="00602E32">
      <w:pPr>
        <w:spacing w:after="0" w:line="360" w:lineRule="auto"/>
        <w:jc w:val="both"/>
        <w:rPr>
          <w:rFonts w:ascii="Times New Roman" w:hAnsi="Times New Roman" w:cs="Times New Roman"/>
          <w:sz w:val="16"/>
          <w:szCs w:val="16"/>
        </w:rPr>
      </w:pPr>
    </w:p>
    <w:p w:rsidR="000B1570" w:rsidRPr="000C49F1" w:rsidRDefault="00CB74AF" w:rsidP="00CB74AF">
      <w:pPr>
        <w:spacing w:after="0" w:line="360" w:lineRule="auto"/>
        <w:ind w:firstLine="720"/>
        <w:rPr>
          <w:rFonts w:ascii="Times New Roman" w:hAnsi="Times New Roman" w:cs="Times New Roman"/>
        </w:rPr>
      </w:pPr>
      <w:r>
        <w:rPr>
          <w:rFonts w:ascii="Times New Roman" w:hAnsi="Times New Roman" w:cs="Times New Roman"/>
          <w:sz w:val="24"/>
          <w:szCs w:val="24"/>
          <w:lang w:val="en-US"/>
        </w:rPr>
        <w:t>See also</w:t>
      </w:r>
      <w:r w:rsidR="000B1570">
        <w:rPr>
          <w:rFonts w:ascii="Times New Roman" w:hAnsi="Times New Roman" w:cs="Times New Roman"/>
          <w:sz w:val="24"/>
          <w:szCs w:val="24"/>
          <w:lang w:val="en-US"/>
        </w:rPr>
        <w:t xml:space="preserve"> </w:t>
      </w:r>
      <w:r w:rsidR="000B1570" w:rsidRPr="000C49F1">
        <w:rPr>
          <w:rFonts w:ascii="Times New Roman" w:hAnsi="Times New Roman" w:cs="Times New Roman"/>
          <w:i/>
          <w:sz w:val="24"/>
          <w:szCs w:val="24"/>
          <w:lang w:val="en-US"/>
        </w:rPr>
        <w:t xml:space="preserve">Dos Santos </w:t>
      </w:r>
      <w:r w:rsidR="000B1570" w:rsidRPr="0099535C">
        <w:rPr>
          <w:rFonts w:ascii="Times New Roman" w:hAnsi="Times New Roman" w:cs="Times New Roman"/>
          <w:sz w:val="24"/>
          <w:szCs w:val="24"/>
          <w:lang w:val="en-US"/>
        </w:rPr>
        <w:t>v</w:t>
      </w:r>
      <w:r w:rsidR="000B1570" w:rsidRPr="000C49F1">
        <w:rPr>
          <w:rFonts w:ascii="Times New Roman" w:hAnsi="Times New Roman" w:cs="Times New Roman"/>
          <w:i/>
          <w:sz w:val="24"/>
          <w:szCs w:val="24"/>
          <w:lang w:val="en-US"/>
        </w:rPr>
        <w:t xml:space="preserve"> Sikhunda </w:t>
      </w:r>
      <w:r w:rsidR="000B1570">
        <w:rPr>
          <w:rFonts w:ascii="Times New Roman" w:hAnsi="Times New Roman" w:cs="Times New Roman"/>
          <w:sz w:val="24"/>
          <w:szCs w:val="24"/>
          <w:lang w:val="en-US"/>
        </w:rPr>
        <w:t>HB 146-18</w:t>
      </w:r>
    </w:p>
    <w:p w:rsidR="00662F17" w:rsidRPr="000725B4" w:rsidRDefault="00662F17" w:rsidP="00F62C5A">
      <w:pPr>
        <w:shd w:val="clear" w:color="auto" w:fill="FFFFFF"/>
        <w:spacing w:after="0" w:line="360" w:lineRule="auto"/>
        <w:jc w:val="both"/>
        <w:rPr>
          <w:rFonts w:ascii="Times New Roman" w:hAnsi="Times New Roman" w:cs="Times New Roman"/>
          <w:sz w:val="12"/>
          <w:szCs w:val="12"/>
        </w:rPr>
      </w:pPr>
    </w:p>
    <w:p w:rsidR="00AE2955" w:rsidRDefault="00602E32" w:rsidP="0099535C">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hAnsi="Times New Roman" w:cs="Times New Roman"/>
          <w:sz w:val="24"/>
          <w:szCs w:val="24"/>
        </w:rPr>
        <w:t>Turning to the facts, t</w:t>
      </w:r>
      <w:r w:rsidR="003D5EA0">
        <w:rPr>
          <w:rFonts w:ascii="Times New Roman" w:hAnsi="Times New Roman" w:cs="Times New Roman"/>
          <w:sz w:val="24"/>
          <w:szCs w:val="24"/>
        </w:rPr>
        <w:t>he defendant’s averment is that he</w:t>
      </w:r>
      <w:r w:rsidR="005019AB">
        <w:rPr>
          <w:rFonts w:ascii="Times New Roman" w:hAnsi="Times New Roman" w:cs="Times New Roman"/>
          <w:sz w:val="24"/>
          <w:szCs w:val="24"/>
        </w:rPr>
        <w:t xml:space="preserve"> signed the document under duress yet he still made no effort to report to the police</w:t>
      </w:r>
      <w:r w:rsidR="00024D66">
        <w:rPr>
          <w:rFonts w:ascii="Times New Roman" w:hAnsi="Times New Roman" w:cs="Times New Roman"/>
          <w:sz w:val="24"/>
          <w:szCs w:val="24"/>
        </w:rPr>
        <w:t xml:space="preserve">. </w:t>
      </w:r>
      <w:r w:rsidR="0099535C">
        <w:rPr>
          <w:rFonts w:ascii="Times New Roman" w:hAnsi="Times New Roman" w:cs="Times New Roman"/>
          <w:sz w:val="24"/>
          <w:szCs w:val="24"/>
        </w:rPr>
        <w:t xml:space="preserve"> </w:t>
      </w:r>
      <w:r w:rsidR="005019AB">
        <w:rPr>
          <w:rFonts w:ascii="Times New Roman" w:hAnsi="Times New Roman" w:cs="Times New Roman"/>
          <w:sz w:val="24"/>
          <w:szCs w:val="24"/>
        </w:rPr>
        <w:t>No further details are given</w:t>
      </w:r>
      <w:r w:rsidR="00024D66">
        <w:rPr>
          <w:rFonts w:ascii="Times New Roman" w:hAnsi="Times New Roman" w:cs="Times New Roman"/>
          <w:sz w:val="24"/>
          <w:szCs w:val="24"/>
        </w:rPr>
        <w:t xml:space="preserve">. </w:t>
      </w:r>
      <w:r w:rsidR="00234F14">
        <w:rPr>
          <w:rFonts w:ascii="Times New Roman" w:hAnsi="Times New Roman" w:cs="Times New Roman"/>
          <w:sz w:val="24"/>
          <w:szCs w:val="24"/>
        </w:rPr>
        <w:t xml:space="preserve">It appears to me that the alleged duress </w:t>
      </w:r>
      <w:r w:rsidR="00184B48">
        <w:rPr>
          <w:rFonts w:ascii="Times New Roman" w:hAnsi="Times New Roman" w:cs="Times New Roman"/>
          <w:sz w:val="24"/>
          <w:szCs w:val="24"/>
        </w:rPr>
        <w:t>ha</w:t>
      </w:r>
      <w:r w:rsidR="00011721">
        <w:rPr>
          <w:rFonts w:ascii="Times New Roman" w:hAnsi="Times New Roman" w:cs="Times New Roman"/>
          <w:sz w:val="24"/>
          <w:szCs w:val="24"/>
        </w:rPr>
        <w:t xml:space="preserve">s not been explained in great </w:t>
      </w:r>
      <w:r w:rsidR="00184B48">
        <w:rPr>
          <w:rFonts w:ascii="Times New Roman" w:hAnsi="Times New Roman" w:cs="Times New Roman"/>
          <w:sz w:val="24"/>
          <w:szCs w:val="24"/>
        </w:rPr>
        <w:t>detail.</w:t>
      </w:r>
      <w:r w:rsidR="00011721">
        <w:rPr>
          <w:rFonts w:ascii="Times New Roman" w:hAnsi="Times New Roman" w:cs="Times New Roman"/>
          <w:sz w:val="24"/>
          <w:szCs w:val="24"/>
        </w:rPr>
        <w:t xml:space="preserve"> </w:t>
      </w:r>
      <w:r w:rsidR="004605CC">
        <w:rPr>
          <w:rFonts w:ascii="Times New Roman" w:hAnsi="Times New Roman" w:cs="Times New Roman"/>
          <w:sz w:val="24"/>
          <w:szCs w:val="24"/>
        </w:rPr>
        <w:t xml:space="preserve">A person who makes a positive allegation of fact must prove it. </w:t>
      </w:r>
      <w:r w:rsidR="00AE2955">
        <w:rPr>
          <w:rFonts w:ascii="Times New Roman" w:eastAsia="Times New Roman" w:hAnsi="Times New Roman" w:cs="Times New Roman"/>
          <w:sz w:val="24"/>
          <w:szCs w:val="24"/>
          <w:lang w:eastAsia="en-ZW"/>
        </w:rPr>
        <w:t>In this regard, i</w:t>
      </w:r>
      <w:r w:rsidR="00AE2955" w:rsidRPr="00163A8F">
        <w:rPr>
          <w:rFonts w:ascii="Times New Roman" w:eastAsia="Times New Roman" w:hAnsi="Times New Roman" w:cs="Times New Roman"/>
          <w:sz w:val="24"/>
          <w:szCs w:val="24"/>
          <w:lang w:eastAsia="en-ZW"/>
        </w:rPr>
        <w:t>n </w:t>
      </w:r>
      <w:r w:rsidR="00AE2955" w:rsidRPr="00163A8F">
        <w:rPr>
          <w:rFonts w:ascii="Times New Roman" w:eastAsia="Times New Roman" w:hAnsi="Times New Roman" w:cs="Times New Roman"/>
          <w:bCs/>
          <w:i/>
          <w:sz w:val="24"/>
          <w:szCs w:val="24"/>
          <w:lang w:eastAsia="en-ZW"/>
        </w:rPr>
        <w:t xml:space="preserve">Astra Industries Limited v Chamburuka </w:t>
      </w:r>
      <w:r w:rsidR="00AE2955" w:rsidRPr="00163A8F">
        <w:rPr>
          <w:rFonts w:ascii="Times New Roman" w:eastAsia="Times New Roman" w:hAnsi="Times New Roman" w:cs="Times New Roman"/>
          <w:bCs/>
          <w:sz w:val="24"/>
          <w:szCs w:val="24"/>
          <w:lang w:eastAsia="en-ZW"/>
        </w:rPr>
        <w:t>SC 258/11 </w:t>
      </w:r>
      <w:r w:rsidR="0099535C" w:rsidRPr="0099535C">
        <w:rPr>
          <w:rFonts w:ascii="Times New Roman" w:eastAsia="Times New Roman" w:hAnsi="Times New Roman" w:cs="Times New Roman"/>
          <w:smallCaps/>
          <w:sz w:val="24"/>
          <w:szCs w:val="24"/>
          <w:lang w:eastAsia="en-ZW"/>
        </w:rPr>
        <w:t>omerjee</w:t>
      </w:r>
      <w:r w:rsidR="0099535C">
        <w:rPr>
          <w:rFonts w:ascii="Times New Roman" w:eastAsia="Times New Roman" w:hAnsi="Times New Roman" w:cs="Times New Roman"/>
          <w:sz w:val="24"/>
          <w:szCs w:val="24"/>
          <w:lang w:eastAsia="en-ZW"/>
        </w:rPr>
        <w:t xml:space="preserve"> </w:t>
      </w:r>
      <w:r w:rsidR="00AE2955">
        <w:rPr>
          <w:rFonts w:ascii="Times New Roman" w:eastAsia="Times New Roman" w:hAnsi="Times New Roman" w:cs="Times New Roman"/>
          <w:sz w:val="24"/>
          <w:szCs w:val="24"/>
          <w:lang w:eastAsia="en-ZW"/>
        </w:rPr>
        <w:t>AJA stated that:</w:t>
      </w:r>
    </w:p>
    <w:p w:rsidR="00AE2955" w:rsidRPr="00AE2955" w:rsidRDefault="00AE2955" w:rsidP="00AE2955">
      <w:pPr>
        <w:shd w:val="clear" w:color="auto" w:fill="FFFFFF"/>
        <w:spacing w:line="360" w:lineRule="auto"/>
        <w:jc w:val="both"/>
        <w:rPr>
          <w:rFonts w:ascii="Times New Roman" w:eastAsia="Times New Roman" w:hAnsi="Times New Roman" w:cs="Times New Roman"/>
          <w:sz w:val="2"/>
          <w:szCs w:val="2"/>
          <w:lang w:eastAsia="en-ZW"/>
        </w:rPr>
      </w:pPr>
    </w:p>
    <w:p w:rsidR="00AE2955" w:rsidRPr="003D2848" w:rsidRDefault="0099535C" w:rsidP="00AF7E92">
      <w:pPr>
        <w:shd w:val="clear" w:color="auto" w:fill="FFFFFF"/>
        <w:spacing w:after="360"/>
        <w:ind w:left="539"/>
        <w:jc w:val="both"/>
        <w:rPr>
          <w:rFonts w:ascii="Times New Roman" w:eastAsia="Times New Roman" w:hAnsi="Times New Roman" w:cs="Times New Roman"/>
          <w:lang w:eastAsia="en-ZW"/>
        </w:rPr>
      </w:pPr>
      <w:r>
        <w:rPr>
          <w:rFonts w:ascii="Times New Roman" w:eastAsia="Times New Roman" w:hAnsi="Times New Roman" w:cs="Times New Roman"/>
          <w:lang w:eastAsia="en-ZW"/>
        </w:rPr>
        <w:t>“</w:t>
      </w:r>
      <w:r w:rsidR="00AE2955" w:rsidRPr="003D2848">
        <w:rPr>
          <w:rFonts w:ascii="Times New Roman" w:eastAsia="Times New Roman" w:hAnsi="Times New Roman" w:cs="Times New Roman"/>
          <w:lang w:eastAsia="en-ZW"/>
        </w:rPr>
        <w:t>The position is now settled in our law that in civil proceedings a party who make a positive allegation bears the burden to prove such allegation’. The applicant did not prove the grounds or advance any evidence to prove its case. In my view there in nothing before this court that warrants an award of damages”. </w:t>
      </w:r>
    </w:p>
    <w:p w:rsidR="00C33406" w:rsidRPr="00377D0B" w:rsidRDefault="002818E1" w:rsidP="00AF7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it follows that the defendant having alleged </w:t>
      </w:r>
      <w:r w:rsidR="004605CC">
        <w:rPr>
          <w:rFonts w:ascii="Times New Roman" w:hAnsi="Times New Roman" w:cs="Times New Roman"/>
          <w:sz w:val="24"/>
          <w:szCs w:val="24"/>
        </w:rPr>
        <w:t>duress ought to have given full particular</w:t>
      </w:r>
      <w:r>
        <w:rPr>
          <w:rFonts w:ascii="Times New Roman" w:hAnsi="Times New Roman" w:cs="Times New Roman"/>
          <w:sz w:val="24"/>
          <w:szCs w:val="24"/>
        </w:rPr>
        <w:t xml:space="preserve">s of the apprehended harm. In fact, he </w:t>
      </w:r>
      <w:r w:rsidR="004605CC">
        <w:rPr>
          <w:rFonts w:ascii="Times New Roman" w:hAnsi="Times New Roman" w:cs="Times New Roman"/>
          <w:sz w:val="24"/>
          <w:szCs w:val="24"/>
        </w:rPr>
        <w:t xml:space="preserve">ought to have gone beyond </w:t>
      </w:r>
      <w:r>
        <w:rPr>
          <w:rFonts w:ascii="Times New Roman" w:hAnsi="Times New Roman" w:cs="Times New Roman"/>
          <w:sz w:val="24"/>
          <w:szCs w:val="24"/>
        </w:rPr>
        <w:t xml:space="preserve">to demonstrate that he was acting under </w:t>
      </w:r>
      <w:r w:rsidR="004605CC" w:rsidRPr="00BD38B1">
        <w:rPr>
          <w:rFonts w:ascii="Times New Roman" w:hAnsi="Times New Roman" w:cs="Times New Roman"/>
          <w:sz w:val="24"/>
          <w:szCs w:val="24"/>
        </w:rPr>
        <w:t xml:space="preserve">physical or moral </w:t>
      </w:r>
      <w:r w:rsidR="005019AB" w:rsidRPr="00BD38B1">
        <w:rPr>
          <w:rFonts w:ascii="Times New Roman" w:hAnsi="Times New Roman" w:cs="Times New Roman"/>
          <w:sz w:val="24"/>
          <w:szCs w:val="24"/>
        </w:rPr>
        <w:t>const</w:t>
      </w:r>
      <w:r w:rsidR="005019AB">
        <w:rPr>
          <w:rFonts w:ascii="Times New Roman" w:hAnsi="Times New Roman" w:cs="Times New Roman"/>
          <w:sz w:val="24"/>
          <w:szCs w:val="24"/>
        </w:rPr>
        <w:t>raint</w:t>
      </w:r>
      <w:r>
        <w:rPr>
          <w:rFonts w:ascii="Times New Roman" w:hAnsi="Times New Roman" w:cs="Times New Roman"/>
          <w:sz w:val="24"/>
          <w:szCs w:val="24"/>
        </w:rPr>
        <w:t xml:space="preserve"> to an</w:t>
      </w:r>
      <w:r w:rsidR="004605CC" w:rsidRPr="00BD38B1">
        <w:rPr>
          <w:rFonts w:ascii="Times New Roman" w:hAnsi="Times New Roman" w:cs="Times New Roman"/>
          <w:sz w:val="24"/>
          <w:szCs w:val="24"/>
        </w:rPr>
        <w:t xml:space="preserve"> extent </w:t>
      </w:r>
      <w:r>
        <w:rPr>
          <w:rFonts w:ascii="Times New Roman" w:hAnsi="Times New Roman" w:cs="Times New Roman"/>
          <w:sz w:val="24"/>
          <w:szCs w:val="24"/>
        </w:rPr>
        <w:t xml:space="preserve">which vitiated voluntary </w:t>
      </w:r>
      <w:r w:rsidR="004605CC">
        <w:rPr>
          <w:rFonts w:ascii="Times New Roman" w:hAnsi="Times New Roman" w:cs="Times New Roman"/>
          <w:sz w:val="24"/>
          <w:szCs w:val="24"/>
        </w:rPr>
        <w:t>consent</w:t>
      </w:r>
      <w:r w:rsidR="004605CC" w:rsidRPr="00BD38B1">
        <w:rPr>
          <w:rFonts w:ascii="Times New Roman" w:hAnsi="Times New Roman" w:cs="Times New Roman"/>
          <w:sz w:val="24"/>
          <w:szCs w:val="24"/>
        </w:rPr>
        <w:t xml:space="preserve">. </w:t>
      </w:r>
      <w:r w:rsidR="00AD2363">
        <w:rPr>
          <w:rFonts w:ascii="Times New Roman" w:hAnsi="Times New Roman" w:cs="Times New Roman"/>
          <w:sz w:val="24"/>
          <w:szCs w:val="24"/>
        </w:rPr>
        <w:t>My</w:t>
      </w:r>
      <w:r w:rsidR="00011721">
        <w:rPr>
          <w:rFonts w:ascii="Times New Roman" w:hAnsi="Times New Roman" w:cs="Times New Roman"/>
          <w:sz w:val="24"/>
          <w:szCs w:val="24"/>
        </w:rPr>
        <w:t xml:space="preserve"> view is that duress has not been substantiated.</w:t>
      </w:r>
      <w:r w:rsidR="0099535C">
        <w:rPr>
          <w:rFonts w:ascii="Times New Roman" w:hAnsi="Times New Roman" w:cs="Times New Roman"/>
          <w:sz w:val="24"/>
          <w:szCs w:val="24"/>
        </w:rPr>
        <w:t xml:space="preserve"> </w:t>
      </w:r>
      <w:r w:rsidR="00011721">
        <w:rPr>
          <w:rFonts w:ascii="Times New Roman" w:hAnsi="Times New Roman" w:cs="Times New Roman"/>
          <w:sz w:val="24"/>
          <w:szCs w:val="24"/>
        </w:rPr>
        <w:t xml:space="preserve"> Consequently, in the absence of proof, I am not satisfied that reliance on such a defence has merit.</w:t>
      </w:r>
      <w:r w:rsidR="00184B48">
        <w:rPr>
          <w:rFonts w:ascii="Times New Roman" w:hAnsi="Times New Roman" w:cs="Times New Roman"/>
          <w:sz w:val="24"/>
          <w:szCs w:val="24"/>
        </w:rPr>
        <w:t xml:space="preserve"> </w:t>
      </w:r>
      <w:r w:rsidR="00AD2363">
        <w:rPr>
          <w:rFonts w:ascii="Times New Roman" w:hAnsi="Times New Roman" w:cs="Times New Roman"/>
          <w:sz w:val="24"/>
          <w:szCs w:val="24"/>
        </w:rPr>
        <w:t>Raising the defence of duress looks like</w:t>
      </w:r>
      <w:r w:rsidR="001D2435">
        <w:rPr>
          <w:rFonts w:ascii="Times New Roman" w:hAnsi="Times New Roman" w:cs="Times New Roman"/>
          <w:sz w:val="24"/>
          <w:szCs w:val="24"/>
        </w:rPr>
        <w:t xml:space="preserve"> an afterthought reaction intended to fend off the plaintiff’s claim.</w:t>
      </w:r>
      <w:r w:rsidR="00F97D51">
        <w:rPr>
          <w:rFonts w:ascii="Times New Roman" w:hAnsi="Times New Roman" w:cs="Times New Roman"/>
          <w:sz w:val="24"/>
          <w:szCs w:val="24"/>
        </w:rPr>
        <w:t xml:space="preserve"> </w:t>
      </w:r>
      <w:r w:rsidR="00C33406">
        <w:rPr>
          <w:rFonts w:ascii="Times New Roman" w:hAnsi="Times New Roman" w:cs="Times New Roman"/>
          <w:sz w:val="24"/>
          <w:szCs w:val="24"/>
        </w:rPr>
        <w:t xml:space="preserve">In this regard I agree with the sentiments raised by the plaintiff through the case of </w:t>
      </w:r>
      <w:r w:rsidR="00C33406" w:rsidRPr="007039E9">
        <w:rPr>
          <w:rFonts w:ascii="Times New Roman" w:hAnsi="Times New Roman" w:cs="Times New Roman"/>
          <w:i/>
          <w:sz w:val="24"/>
          <w:szCs w:val="24"/>
        </w:rPr>
        <w:t>Caltex (Africa) Ltd</w:t>
      </w:r>
      <w:r w:rsidR="00C33406">
        <w:rPr>
          <w:rFonts w:ascii="Times New Roman" w:hAnsi="Times New Roman" w:cs="Times New Roman"/>
          <w:sz w:val="24"/>
          <w:szCs w:val="24"/>
        </w:rPr>
        <w:t xml:space="preserve"> v </w:t>
      </w:r>
      <w:r w:rsidR="00C33406" w:rsidRPr="007039E9">
        <w:rPr>
          <w:rFonts w:ascii="Times New Roman" w:hAnsi="Times New Roman" w:cs="Times New Roman"/>
          <w:i/>
          <w:sz w:val="24"/>
          <w:szCs w:val="24"/>
        </w:rPr>
        <w:t>Trade Fair Motors and another</w:t>
      </w:r>
      <w:r w:rsidR="00C33406">
        <w:rPr>
          <w:rFonts w:ascii="Times New Roman" w:hAnsi="Times New Roman" w:cs="Times New Roman"/>
          <w:sz w:val="24"/>
          <w:szCs w:val="24"/>
        </w:rPr>
        <w:t xml:space="preserve"> 1963 (1) SA 36 SR that where there is a valid acknowledgment of debt that is sufficiently clear and certain and no evidence to the contrary has been given by the defendant, provisional </w:t>
      </w:r>
      <w:r w:rsidR="000F1F3A">
        <w:rPr>
          <w:rFonts w:ascii="Times New Roman" w:hAnsi="Times New Roman" w:cs="Times New Roman"/>
          <w:sz w:val="24"/>
          <w:szCs w:val="24"/>
        </w:rPr>
        <w:t xml:space="preserve">sentence summons will be granted, </w:t>
      </w:r>
      <w:r w:rsidR="000F1F3A" w:rsidRPr="00377D0B">
        <w:rPr>
          <w:rFonts w:ascii="Times New Roman" w:hAnsi="Times New Roman" w:cs="Times New Roman"/>
          <w:sz w:val="24"/>
          <w:szCs w:val="24"/>
        </w:rPr>
        <w:t>and that it the end of the enquiry (my own emphasis)</w:t>
      </w:r>
      <w:r w:rsidR="00ED5D4C">
        <w:rPr>
          <w:rFonts w:ascii="Times New Roman" w:hAnsi="Times New Roman" w:cs="Times New Roman"/>
          <w:sz w:val="24"/>
          <w:szCs w:val="24"/>
        </w:rPr>
        <w:t xml:space="preserve">. In </w:t>
      </w:r>
      <w:r w:rsidR="002C4C9A">
        <w:rPr>
          <w:rFonts w:ascii="Times New Roman" w:hAnsi="Times New Roman" w:cs="Times New Roman"/>
          <w:sz w:val="24"/>
          <w:szCs w:val="24"/>
        </w:rPr>
        <w:t>the case of</w:t>
      </w:r>
      <w:r w:rsidR="00377D0B">
        <w:rPr>
          <w:rFonts w:ascii="Times New Roman" w:hAnsi="Times New Roman" w:cs="Times New Roman"/>
          <w:sz w:val="24"/>
          <w:szCs w:val="24"/>
        </w:rPr>
        <w:t xml:space="preserve"> </w:t>
      </w:r>
      <w:r w:rsidR="00377D0B" w:rsidRPr="002C4C9A">
        <w:rPr>
          <w:rFonts w:ascii="Times New Roman" w:hAnsi="Times New Roman" w:cs="Times New Roman"/>
          <w:i/>
          <w:sz w:val="24"/>
          <w:szCs w:val="24"/>
        </w:rPr>
        <w:t>Sibanda</w:t>
      </w:r>
      <w:r w:rsidR="00377D0B" w:rsidRPr="007039E9">
        <w:rPr>
          <w:rFonts w:ascii="Times New Roman" w:hAnsi="Times New Roman" w:cs="Times New Roman"/>
          <w:sz w:val="24"/>
          <w:szCs w:val="24"/>
        </w:rPr>
        <w:t xml:space="preserve"> v</w:t>
      </w:r>
      <w:r w:rsidR="00377D0B" w:rsidRPr="002C4C9A">
        <w:rPr>
          <w:rFonts w:ascii="Times New Roman" w:hAnsi="Times New Roman" w:cs="Times New Roman"/>
          <w:i/>
          <w:sz w:val="24"/>
          <w:szCs w:val="24"/>
        </w:rPr>
        <w:t xml:space="preserve"> Mushapaidze</w:t>
      </w:r>
      <w:r w:rsidR="00377D0B">
        <w:rPr>
          <w:rFonts w:ascii="Times New Roman" w:hAnsi="Times New Roman" w:cs="Times New Roman"/>
          <w:sz w:val="24"/>
          <w:szCs w:val="24"/>
        </w:rPr>
        <w:t xml:space="preserve"> 2010 (1) ZLR 216 (H)</w:t>
      </w:r>
      <w:r w:rsidR="002C4C9A">
        <w:rPr>
          <w:rFonts w:ascii="Times New Roman" w:hAnsi="Times New Roman" w:cs="Times New Roman"/>
          <w:sz w:val="24"/>
          <w:szCs w:val="24"/>
        </w:rPr>
        <w:t xml:space="preserve"> this court confirmed that where there </w:t>
      </w:r>
      <w:r w:rsidR="009F5FF7">
        <w:rPr>
          <w:rFonts w:ascii="Times New Roman" w:hAnsi="Times New Roman" w:cs="Times New Roman"/>
          <w:sz w:val="24"/>
          <w:szCs w:val="24"/>
        </w:rPr>
        <w:t xml:space="preserve">is a clear, unequivocal </w:t>
      </w:r>
      <w:r w:rsidR="00427A62">
        <w:rPr>
          <w:rFonts w:ascii="Times New Roman" w:hAnsi="Times New Roman" w:cs="Times New Roman"/>
          <w:sz w:val="24"/>
          <w:szCs w:val="24"/>
        </w:rPr>
        <w:t xml:space="preserve">and unambiguous written promise to pay a </w:t>
      </w:r>
      <w:r w:rsidR="00427A62">
        <w:rPr>
          <w:rFonts w:ascii="Times New Roman" w:hAnsi="Times New Roman" w:cs="Times New Roman"/>
          <w:sz w:val="24"/>
          <w:szCs w:val="24"/>
        </w:rPr>
        <w:lastRenderedPageBreak/>
        <w:t xml:space="preserve">debt, this will constitute </w:t>
      </w:r>
      <w:r w:rsidR="00FF1317">
        <w:rPr>
          <w:rFonts w:ascii="Times New Roman" w:hAnsi="Times New Roman" w:cs="Times New Roman"/>
          <w:sz w:val="24"/>
          <w:szCs w:val="24"/>
        </w:rPr>
        <w:t xml:space="preserve">a liquid document for the purposes of a provisional sentence. It therefore follows that even the contract that the defendant alleges was signed </w:t>
      </w:r>
      <w:r w:rsidR="00CB32FB">
        <w:rPr>
          <w:rFonts w:ascii="Times New Roman" w:hAnsi="Times New Roman" w:cs="Times New Roman"/>
          <w:sz w:val="24"/>
          <w:szCs w:val="24"/>
        </w:rPr>
        <w:t xml:space="preserve">in the United Kingdom this aspect will become </w:t>
      </w:r>
      <w:r w:rsidR="004F475C">
        <w:rPr>
          <w:rFonts w:ascii="Times New Roman" w:hAnsi="Times New Roman" w:cs="Times New Roman"/>
          <w:sz w:val="24"/>
          <w:szCs w:val="24"/>
        </w:rPr>
        <w:t>immaterial</w:t>
      </w:r>
      <w:r w:rsidR="00CB32FB">
        <w:rPr>
          <w:rFonts w:ascii="Times New Roman" w:hAnsi="Times New Roman" w:cs="Times New Roman"/>
          <w:sz w:val="24"/>
          <w:szCs w:val="24"/>
        </w:rPr>
        <w:t xml:space="preserve"> as the liquid document now constituted a new</w:t>
      </w:r>
      <w:r w:rsidR="003E14F4">
        <w:rPr>
          <w:rFonts w:ascii="Times New Roman" w:hAnsi="Times New Roman" w:cs="Times New Roman"/>
          <w:sz w:val="24"/>
          <w:szCs w:val="24"/>
        </w:rPr>
        <w:t xml:space="preserve"> valid</w:t>
      </w:r>
      <w:r w:rsidR="00CB32FB">
        <w:rPr>
          <w:rFonts w:ascii="Times New Roman" w:hAnsi="Times New Roman" w:cs="Times New Roman"/>
          <w:sz w:val="24"/>
          <w:szCs w:val="24"/>
        </w:rPr>
        <w:t xml:space="preserve"> </w:t>
      </w:r>
      <w:r w:rsidR="004F475C">
        <w:rPr>
          <w:rFonts w:ascii="Times New Roman" w:hAnsi="Times New Roman" w:cs="Times New Roman"/>
          <w:sz w:val="24"/>
          <w:szCs w:val="24"/>
        </w:rPr>
        <w:t>agreement between the parties</w:t>
      </w:r>
      <w:r w:rsidR="009F5FF7">
        <w:rPr>
          <w:rFonts w:ascii="Times New Roman" w:hAnsi="Times New Roman" w:cs="Times New Roman"/>
          <w:sz w:val="24"/>
          <w:szCs w:val="24"/>
        </w:rPr>
        <w:t>.</w:t>
      </w:r>
    </w:p>
    <w:p w:rsidR="006C04EA" w:rsidRPr="00AF7E92" w:rsidRDefault="0099535C" w:rsidP="00AF7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F7E92">
        <w:rPr>
          <w:rFonts w:ascii="Times New Roman" w:hAnsi="Times New Roman" w:cs="Times New Roman"/>
          <w:sz w:val="24"/>
          <w:szCs w:val="24"/>
        </w:rPr>
        <w:t>I find no merit in the</w:t>
      </w:r>
      <w:r w:rsidR="001C020F">
        <w:rPr>
          <w:rFonts w:ascii="Times New Roman" w:hAnsi="Times New Roman" w:cs="Times New Roman"/>
          <w:sz w:val="24"/>
          <w:szCs w:val="24"/>
        </w:rPr>
        <w:t xml:space="preserve"> plea </w:t>
      </w:r>
      <w:r w:rsidR="00AF7E92">
        <w:rPr>
          <w:rFonts w:ascii="Times New Roman" w:hAnsi="Times New Roman" w:cs="Times New Roman"/>
          <w:sz w:val="24"/>
          <w:szCs w:val="24"/>
        </w:rPr>
        <w:t xml:space="preserve">of duress </w:t>
      </w:r>
      <w:r w:rsidR="001C020F">
        <w:rPr>
          <w:rFonts w:ascii="Times New Roman" w:hAnsi="Times New Roman" w:cs="Times New Roman"/>
          <w:sz w:val="24"/>
          <w:szCs w:val="24"/>
        </w:rPr>
        <w:t>and move on to de</w:t>
      </w:r>
      <w:r w:rsidR="00AF7E92">
        <w:rPr>
          <w:rFonts w:ascii="Times New Roman" w:hAnsi="Times New Roman" w:cs="Times New Roman"/>
          <w:sz w:val="24"/>
          <w:szCs w:val="24"/>
        </w:rPr>
        <w:t xml:space="preserve">al with the defendant’s </w:t>
      </w:r>
      <w:r w:rsidR="002F346C">
        <w:rPr>
          <w:rFonts w:ascii="Times New Roman" w:hAnsi="Times New Roman" w:cs="Times New Roman"/>
          <w:sz w:val="24"/>
          <w:szCs w:val="24"/>
        </w:rPr>
        <w:t xml:space="preserve">next </w:t>
      </w:r>
      <w:r w:rsidR="00AF7E92">
        <w:rPr>
          <w:rFonts w:ascii="Times New Roman" w:hAnsi="Times New Roman" w:cs="Times New Roman"/>
          <w:sz w:val="24"/>
          <w:szCs w:val="24"/>
        </w:rPr>
        <w:t xml:space="preserve">point in </w:t>
      </w:r>
      <w:r w:rsidR="00AF7E92" w:rsidRPr="00AF7E92">
        <w:rPr>
          <w:rFonts w:ascii="Times New Roman" w:hAnsi="Times New Roman" w:cs="Times New Roman"/>
          <w:i/>
          <w:sz w:val="24"/>
          <w:szCs w:val="24"/>
        </w:rPr>
        <w:t>limine</w:t>
      </w:r>
      <w:r w:rsidR="00AF7E92">
        <w:rPr>
          <w:rFonts w:ascii="Times New Roman" w:hAnsi="Times New Roman" w:cs="Times New Roman"/>
          <w:sz w:val="24"/>
          <w:szCs w:val="24"/>
        </w:rPr>
        <w:t>.</w:t>
      </w:r>
    </w:p>
    <w:p w:rsidR="009C2131" w:rsidRPr="008712D0" w:rsidRDefault="005C30B3" w:rsidP="0099535C">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contends</w:t>
      </w:r>
      <w:r w:rsidR="006C04EA" w:rsidRPr="006C04EA">
        <w:rPr>
          <w:rFonts w:ascii="Times New Roman" w:hAnsi="Times New Roman" w:cs="Times New Roman"/>
          <w:sz w:val="24"/>
          <w:szCs w:val="24"/>
        </w:rPr>
        <w:t xml:space="preserve"> that there are material disputes of fact which canno</w:t>
      </w:r>
      <w:r w:rsidR="003F25D5">
        <w:rPr>
          <w:rFonts w:ascii="Times New Roman" w:hAnsi="Times New Roman" w:cs="Times New Roman"/>
          <w:sz w:val="24"/>
          <w:szCs w:val="24"/>
        </w:rPr>
        <w:t xml:space="preserve">t be resolved on the papers. His argument continues that the applicant should have commenced the litigation by way of action, </w:t>
      </w:r>
      <w:r w:rsidR="006C04EA" w:rsidRPr="006C04EA">
        <w:rPr>
          <w:rFonts w:ascii="Times New Roman" w:hAnsi="Times New Roman" w:cs="Times New Roman"/>
          <w:sz w:val="24"/>
          <w:szCs w:val="24"/>
        </w:rPr>
        <w:t>instead</w:t>
      </w:r>
      <w:r w:rsidR="003F25D5">
        <w:rPr>
          <w:rFonts w:ascii="Times New Roman" w:hAnsi="Times New Roman" w:cs="Times New Roman"/>
          <w:sz w:val="24"/>
          <w:szCs w:val="24"/>
        </w:rPr>
        <w:t xml:space="preserve"> of application</w:t>
      </w:r>
      <w:r w:rsidR="006C04EA" w:rsidRPr="006C04EA">
        <w:rPr>
          <w:rFonts w:ascii="Times New Roman" w:hAnsi="Times New Roman" w:cs="Times New Roman"/>
          <w:sz w:val="24"/>
          <w:szCs w:val="24"/>
        </w:rPr>
        <w:t>.</w:t>
      </w:r>
      <w:r w:rsidR="0099535C">
        <w:rPr>
          <w:rFonts w:ascii="Times New Roman" w:hAnsi="Times New Roman" w:cs="Times New Roman"/>
          <w:sz w:val="24"/>
          <w:szCs w:val="24"/>
        </w:rPr>
        <w:t xml:space="preserve"> </w:t>
      </w:r>
      <w:r w:rsidR="006C04EA" w:rsidRPr="006C04EA">
        <w:rPr>
          <w:rFonts w:ascii="Times New Roman" w:hAnsi="Times New Roman" w:cs="Times New Roman"/>
          <w:sz w:val="24"/>
          <w:szCs w:val="24"/>
        </w:rPr>
        <w:t xml:space="preserve"> It must be stated</w:t>
      </w:r>
      <w:r w:rsidR="00737643">
        <w:rPr>
          <w:rFonts w:ascii="Times New Roman" w:hAnsi="Times New Roman" w:cs="Times New Roman"/>
          <w:sz w:val="24"/>
          <w:szCs w:val="24"/>
        </w:rPr>
        <w:t xml:space="preserve"> that it is not every dispute where a</w:t>
      </w:r>
      <w:r w:rsidR="006C04EA" w:rsidRPr="006C04EA">
        <w:rPr>
          <w:rFonts w:ascii="Times New Roman" w:hAnsi="Times New Roman" w:cs="Times New Roman"/>
          <w:sz w:val="24"/>
          <w:szCs w:val="24"/>
        </w:rPr>
        <w:t xml:space="preserve"> material dispute of fact</w:t>
      </w:r>
      <w:r w:rsidR="00737643">
        <w:rPr>
          <w:rFonts w:ascii="Times New Roman" w:hAnsi="Times New Roman" w:cs="Times New Roman"/>
          <w:sz w:val="24"/>
          <w:szCs w:val="24"/>
        </w:rPr>
        <w:t xml:space="preserve"> exists, especially one that cannot be resolved on the papers. </w:t>
      </w:r>
      <w:r w:rsidR="0099535C">
        <w:rPr>
          <w:rFonts w:ascii="Times New Roman" w:hAnsi="Times New Roman" w:cs="Times New Roman"/>
          <w:sz w:val="24"/>
          <w:szCs w:val="24"/>
        </w:rPr>
        <w:t xml:space="preserve"> </w:t>
      </w:r>
      <w:r w:rsidR="00737643">
        <w:rPr>
          <w:rFonts w:ascii="Times New Roman" w:hAnsi="Times New Roman" w:cs="Times New Roman"/>
          <w:sz w:val="24"/>
          <w:szCs w:val="24"/>
        </w:rPr>
        <w:t>See</w:t>
      </w:r>
      <w:r w:rsidR="00B4270F">
        <w:rPr>
          <w:rFonts w:ascii="Times New Roman" w:hAnsi="Times New Roman" w:cs="Times New Roman"/>
          <w:i/>
          <w:sz w:val="24"/>
          <w:szCs w:val="24"/>
        </w:rPr>
        <w:t xml:space="preserve"> Supa P</w:t>
      </w:r>
      <w:r w:rsidR="006C04EA" w:rsidRPr="006C04EA">
        <w:rPr>
          <w:rFonts w:ascii="Times New Roman" w:hAnsi="Times New Roman" w:cs="Times New Roman"/>
          <w:i/>
          <w:sz w:val="24"/>
          <w:szCs w:val="24"/>
        </w:rPr>
        <w:t xml:space="preserve">lant Investments (Pvt) Ltd </w:t>
      </w:r>
      <w:r w:rsidR="006C04EA" w:rsidRPr="0099535C">
        <w:rPr>
          <w:rFonts w:ascii="Times New Roman" w:hAnsi="Times New Roman" w:cs="Times New Roman"/>
          <w:sz w:val="24"/>
          <w:szCs w:val="24"/>
        </w:rPr>
        <w:t>v</w:t>
      </w:r>
      <w:r w:rsidR="006C04EA" w:rsidRPr="006C04EA">
        <w:rPr>
          <w:rFonts w:ascii="Times New Roman" w:hAnsi="Times New Roman" w:cs="Times New Roman"/>
          <w:i/>
          <w:sz w:val="24"/>
          <w:szCs w:val="24"/>
        </w:rPr>
        <w:t xml:space="preserve"> Edgar Chidavaenzi </w:t>
      </w:r>
      <w:r w:rsidR="00357335">
        <w:rPr>
          <w:rFonts w:ascii="Times New Roman" w:hAnsi="Times New Roman" w:cs="Times New Roman"/>
          <w:sz w:val="24"/>
          <w:szCs w:val="24"/>
        </w:rPr>
        <w:t>HH 92-</w:t>
      </w:r>
      <w:r w:rsidR="006C04EA" w:rsidRPr="00357335">
        <w:rPr>
          <w:rFonts w:ascii="Times New Roman" w:hAnsi="Times New Roman" w:cs="Times New Roman"/>
          <w:sz w:val="24"/>
          <w:szCs w:val="24"/>
        </w:rPr>
        <w:t>09</w:t>
      </w:r>
      <w:r w:rsidR="006C04EA" w:rsidRPr="006C04EA">
        <w:rPr>
          <w:rFonts w:ascii="Times New Roman" w:hAnsi="Times New Roman" w:cs="Times New Roman"/>
          <w:sz w:val="24"/>
          <w:szCs w:val="24"/>
        </w:rPr>
        <w:t xml:space="preserve">. As stated by the Supreme Court in the case of </w:t>
      </w:r>
      <w:r w:rsidR="006C04EA" w:rsidRPr="006C04EA">
        <w:rPr>
          <w:rFonts w:ascii="Times New Roman" w:hAnsi="Times New Roman" w:cs="Times New Roman"/>
          <w:i/>
          <w:sz w:val="24"/>
          <w:szCs w:val="24"/>
        </w:rPr>
        <w:t xml:space="preserve">Zimbabwe Bonded Fibreglass (Pvt) Ltd </w:t>
      </w:r>
      <w:r w:rsidR="006C04EA" w:rsidRPr="0099535C">
        <w:rPr>
          <w:rFonts w:ascii="Times New Roman" w:hAnsi="Times New Roman" w:cs="Times New Roman"/>
          <w:sz w:val="24"/>
          <w:szCs w:val="24"/>
        </w:rPr>
        <w:t>v</w:t>
      </w:r>
      <w:r w:rsidR="006C04EA" w:rsidRPr="006C04EA">
        <w:rPr>
          <w:rFonts w:ascii="Times New Roman" w:hAnsi="Times New Roman" w:cs="Times New Roman"/>
          <w:i/>
          <w:sz w:val="24"/>
          <w:szCs w:val="24"/>
        </w:rPr>
        <w:t xml:space="preserve"> Peech </w:t>
      </w:r>
      <w:r w:rsidR="006C04EA" w:rsidRPr="00737643">
        <w:rPr>
          <w:rFonts w:ascii="Times New Roman" w:hAnsi="Times New Roman" w:cs="Times New Roman"/>
          <w:sz w:val="24"/>
          <w:szCs w:val="24"/>
        </w:rPr>
        <w:t>1987 (2) ZLR 338 (S)</w:t>
      </w:r>
      <w:r w:rsidR="00737643">
        <w:rPr>
          <w:rFonts w:ascii="Times New Roman" w:hAnsi="Times New Roman" w:cs="Times New Roman"/>
          <w:sz w:val="24"/>
          <w:szCs w:val="24"/>
        </w:rPr>
        <w:t xml:space="preserve"> </w:t>
      </w:r>
      <w:r w:rsidR="006C04EA" w:rsidRPr="00737643">
        <w:rPr>
          <w:rFonts w:ascii="Times New Roman" w:hAnsi="Times New Roman" w:cs="Times New Roman"/>
          <w:sz w:val="24"/>
          <w:szCs w:val="24"/>
        </w:rPr>
        <w:t>at 339C-D</w:t>
      </w:r>
      <w:r w:rsidR="006C04EA" w:rsidRPr="006C04EA">
        <w:rPr>
          <w:rFonts w:ascii="Times New Roman" w:hAnsi="Times New Roman" w:cs="Times New Roman"/>
          <w:sz w:val="24"/>
          <w:szCs w:val="24"/>
        </w:rPr>
        <w:t>,</w:t>
      </w:r>
      <w:r w:rsidR="00B4270F">
        <w:rPr>
          <w:rFonts w:ascii="Times New Roman" w:hAnsi="Times New Roman" w:cs="Times New Roman"/>
          <w:sz w:val="24"/>
          <w:szCs w:val="24"/>
        </w:rPr>
        <w:t xml:space="preserve"> in motion matters,</w:t>
      </w:r>
      <w:r w:rsidR="006C04EA" w:rsidRPr="006C04EA">
        <w:rPr>
          <w:rFonts w:ascii="Times New Roman" w:hAnsi="Times New Roman" w:cs="Times New Roman"/>
          <w:sz w:val="24"/>
          <w:szCs w:val="24"/>
        </w:rPr>
        <w:t xml:space="preserve"> the c</w:t>
      </w:r>
      <w:r w:rsidR="00357335">
        <w:rPr>
          <w:rFonts w:ascii="Times New Roman" w:hAnsi="Times New Roman" w:cs="Times New Roman"/>
          <w:sz w:val="24"/>
          <w:szCs w:val="24"/>
        </w:rPr>
        <w:t xml:space="preserve">ourt should </w:t>
      </w:r>
      <w:r w:rsidR="006C04EA" w:rsidRPr="006C04EA">
        <w:rPr>
          <w:rFonts w:ascii="Times New Roman" w:hAnsi="Times New Roman" w:cs="Times New Roman"/>
          <w:sz w:val="24"/>
          <w:szCs w:val="24"/>
        </w:rPr>
        <w:t>always endeavour to take a robust and common sense approach. Usually, such a preliminary point is taken after the court has heard the merits, because only then can the court make an informed decision whether or not there are material disputes of fact. The disadvantage of having such a point taken before the merits are head is that the court is not afforded an opportunity to take a robust and common sense approach to the d</w:t>
      </w:r>
      <w:r w:rsidR="00AD5D8F">
        <w:rPr>
          <w:rFonts w:ascii="Times New Roman" w:hAnsi="Times New Roman" w:cs="Times New Roman"/>
          <w:sz w:val="24"/>
          <w:szCs w:val="24"/>
        </w:rPr>
        <w:t xml:space="preserve">ispute. </w:t>
      </w:r>
      <w:r w:rsidR="009C2131">
        <w:rPr>
          <w:rFonts w:ascii="Times New Roman" w:hAnsi="Times New Roman" w:cs="Times New Roman"/>
          <w:sz w:val="24"/>
          <w:szCs w:val="24"/>
        </w:rPr>
        <w:t xml:space="preserve">Before I decide whether there is a material dispute of facts </w:t>
      </w:r>
      <w:r w:rsidR="009C2131" w:rsidRPr="0099535C">
        <w:rPr>
          <w:rFonts w:ascii="Times New Roman" w:hAnsi="Times New Roman" w:cs="Times New Roman"/>
          <w:i/>
          <w:sz w:val="24"/>
          <w:szCs w:val="24"/>
        </w:rPr>
        <w:t xml:space="preserve">in </w:t>
      </w:r>
      <w:r w:rsidR="009C2131" w:rsidRPr="009C2131">
        <w:rPr>
          <w:rFonts w:ascii="Times New Roman" w:hAnsi="Times New Roman" w:cs="Times New Roman"/>
          <w:i/>
          <w:sz w:val="24"/>
          <w:szCs w:val="24"/>
        </w:rPr>
        <w:t>casu</w:t>
      </w:r>
      <w:r w:rsidR="009C2131">
        <w:rPr>
          <w:rFonts w:ascii="Times New Roman" w:hAnsi="Times New Roman" w:cs="Times New Roman"/>
          <w:sz w:val="24"/>
          <w:szCs w:val="24"/>
        </w:rPr>
        <w:t>, let me consider that in</w:t>
      </w:r>
      <w:r w:rsidR="009C2131" w:rsidRPr="008C0D10">
        <w:rPr>
          <w:rFonts w:ascii="Times New Roman" w:hAnsi="Times New Roman" w:cs="Times New Roman"/>
          <w:sz w:val="24"/>
          <w:szCs w:val="24"/>
        </w:rPr>
        <w:t xml:space="preserve"> </w:t>
      </w:r>
      <w:r w:rsidR="009C2131" w:rsidRPr="008C0D10">
        <w:rPr>
          <w:rFonts w:ascii="Times New Roman" w:hAnsi="Times New Roman" w:cs="Times New Roman"/>
          <w:i/>
          <w:sz w:val="24"/>
          <w:szCs w:val="24"/>
        </w:rPr>
        <w:t>Grain</w:t>
      </w:r>
      <w:r w:rsidR="009C2131" w:rsidRPr="008C0D10">
        <w:rPr>
          <w:rFonts w:ascii="Times New Roman" w:hAnsi="Times New Roman" w:cs="Times New Roman"/>
          <w:sz w:val="24"/>
          <w:szCs w:val="24"/>
        </w:rPr>
        <w:t xml:space="preserve"> </w:t>
      </w:r>
      <w:r w:rsidR="009C2131" w:rsidRPr="008C0D10">
        <w:rPr>
          <w:rFonts w:ascii="Times New Roman" w:hAnsi="Times New Roman" w:cs="Times New Roman"/>
          <w:i/>
          <w:sz w:val="24"/>
          <w:szCs w:val="24"/>
        </w:rPr>
        <w:t xml:space="preserve">Marketing Board </w:t>
      </w:r>
      <w:r w:rsidR="009C2131" w:rsidRPr="0099535C">
        <w:rPr>
          <w:rFonts w:ascii="Times New Roman" w:hAnsi="Times New Roman" w:cs="Times New Roman"/>
          <w:sz w:val="24"/>
          <w:szCs w:val="24"/>
        </w:rPr>
        <w:t xml:space="preserve">v </w:t>
      </w:r>
      <w:r w:rsidR="009C2131" w:rsidRPr="008C0D10">
        <w:rPr>
          <w:rFonts w:ascii="Times New Roman" w:hAnsi="Times New Roman" w:cs="Times New Roman"/>
          <w:i/>
          <w:sz w:val="24"/>
          <w:szCs w:val="24"/>
        </w:rPr>
        <w:t>Mandizha</w:t>
      </w:r>
      <w:r w:rsidR="009C2131" w:rsidRPr="008C0D10">
        <w:rPr>
          <w:rFonts w:ascii="Times New Roman" w:hAnsi="Times New Roman" w:cs="Times New Roman"/>
          <w:sz w:val="24"/>
          <w:szCs w:val="24"/>
        </w:rPr>
        <w:t xml:space="preserve"> HH 16-14, CHIGUMBA J illuminated the issue as follows:</w:t>
      </w:r>
    </w:p>
    <w:p w:rsidR="009C2131" w:rsidRPr="008C0D10" w:rsidRDefault="009C2131" w:rsidP="009C2131">
      <w:pPr>
        <w:ind w:left="720"/>
        <w:jc w:val="both"/>
        <w:rPr>
          <w:rFonts w:ascii="Times New Roman" w:hAnsi="Times New Roman" w:cs="Times New Roman"/>
        </w:rPr>
      </w:pPr>
      <w:r w:rsidRPr="008C0D10">
        <w:rPr>
          <w:rFonts w:ascii="Times New Roman" w:hAnsi="Times New Roman" w:cs="Times New Roman"/>
        </w:rPr>
        <w:t>“… it is my view that, the phrase material dispute of facts, in the application procedure, refers to the untenable position where averments are made in an affidavit, which averments have a direct bearing on the outcome of the matter, yet the papers which will be before the court, from the founding affidavit, the opposing affidavit, the answering affidavit, the annexures attached, the heads of argument, the parties oral address at the hearing of the matter, leave the court riddled with doubt and uncertainty as to the veracity of the averments, to the extent that it ought to have been clear to the applicant, at the outset, that the court would be unable to come to a conclusive decision, on the merits of the application.”</w:t>
      </w:r>
    </w:p>
    <w:p w:rsidR="00373EC6" w:rsidRPr="007039E9" w:rsidRDefault="005E00AA" w:rsidP="007039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authorities I have referred to above, </w:t>
      </w:r>
      <w:r w:rsidRPr="008C0D10">
        <w:rPr>
          <w:rFonts w:ascii="Times New Roman" w:hAnsi="Times New Roman" w:cs="Times New Roman"/>
          <w:sz w:val="24"/>
          <w:szCs w:val="24"/>
        </w:rPr>
        <w:t>I am unconvinced that a material dispute of fact that is so grave as to inhibit resolution of this matter on the papers</w:t>
      </w:r>
      <w:r>
        <w:rPr>
          <w:rFonts w:ascii="Times New Roman" w:hAnsi="Times New Roman" w:cs="Times New Roman"/>
          <w:sz w:val="24"/>
          <w:szCs w:val="24"/>
        </w:rPr>
        <w:t>, has</w:t>
      </w:r>
      <w:r w:rsidRPr="008C0D10">
        <w:rPr>
          <w:rFonts w:ascii="Times New Roman" w:hAnsi="Times New Roman" w:cs="Times New Roman"/>
          <w:sz w:val="24"/>
          <w:szCs w:val="24"/>
        </w:rPr>
        <w:t xml:space="preserve"> been demonstrated.</w:t>
      </w:r>
      <w:r>
        <w:rPr>
          <w:rFonts w:ascii="Times New Roman" w:hAnsi="Times New Roman" w:cs="Times New Roman"/>
          <w:sz w:val="24"/>
          <w:szCs w:val="24"/>
        </w:rPr>
        <w:t xml:space="preserve"> </w:t>
      </w:r>
      <w:r w:rsidR="0099535C">
        <w:rPr>
          <w:rFonts w:ascii="Times New Roman" w:hAnsi="Times New Roman" w:cs="Times New Roman"/>
          <w:sz w:val="24"/>
          <w:szCs w:val="24"/>
        </w:rPr>
        <w:t xml:space="preserve"> </w:t>
      </w:r>
      <w:r w:rsidR="001C6BE1">
        <w:rPr>
          <w:rFonts w:ascii="Times New Roman" w:hAnsi="Times New Roman" w:cs="Times New Roman"/>
          <w:sz w:val="24"/>
          <w:szCs w:val="24"/>
        </w:rPr>
        <w:t xml:space="preserve">There is no basis for upholding the points </w:t>
      </w:r>
      <w:r w:rsidR="001C6BE1" w:rsidRPr="0099535C">
        <w:rPr>
          <w:rFonts w:ascii="Times New Roman" w:hAnsi="Times New Roman" w:cs="Times New Roman"/>
          <w:i/>
          <w:sz w:val="24"/>
          <w:szCs w:val="24"/>
        </w:rPr>
        <w:t>in</w:t>
      </w:r>
      <w:r w:rsidR="001C6BE1">
        <w:rPr>
          <w:rFonts w:ascii="Times New Roman" w:hAnsi="Times New Roman" w:cs="Times New Roman"/>
          <w:sz w:val="24"/>
          <w:szCs w:val="24"/>
        </w:rPr>
        <w:t xml:space="preserve"> </w:t>
      </w:r>
      <w:r w:rsidR="001C6BE1" w:rsidRPr="001C6BE1">
        <w:rPr>
          <w:rFonts w:ascii="Times New Roman" w:hAnsi="Times New Roman" w:cs="Times New Roman"/>
          <w:i/>
          <w:sz w:val="24"/>
          <w:szCs w:val="24"/>
        </w:rPr>
        <w:t>limine</w:t>
      </w:r>
      <w:r>
        <w:rPr>
          <w:rFonts w:ascii="Times New Roman" w:hAnsi="Times New Roman" w:cs="Times New Roman"/>
          <w:sz w:val="24"/>
          <w:szCs w:val="24"/>
        </w:rPr>
        <w:t xml:space="preserve"> </w:t>
      </w:r>
      <w:r w:rsidR="001C6BE1">
        <w:rPr>
          <w:rFonts w:ascii="Times New Roman" w:hAnsi="Times New Roman" w:cs="Times New Roman"/>
          <w:sz w:val="24"/>
          <w:szCs w:val="24"/>
        </w:rPr>
        <w:t xml:space="preserve">since they </w:t>
      </w:r>
      <w:r>
        <w:rPr>
          <w:rFonts w:ascii="Times New Roman" w:hAnsi="Times New Roman" w:cs="Times New Roman"/>
          <w:sz w:val="24"/>
          <w:szCs w:val="24"/>
        </w:rPr>
        <w:t>lack of merit.</w:t>
      </w:r>
      <w:r w:rsidR="000709FF">
        <w:rPr>
          <w:rFonts w:ascii="Times New Roman" w:hAnsi="Times New Roman" w:cs="Times New Roman"/>
          <w:sz w:val="24"/>
          <w:szCs w:val="24"/>
        </w:rPr>
        <w:t xml:space="preserve"> </w:t>
      </w:r>
      <w:r w:rsidR="0085019B">
        <w:rPr>
          <w:rFonts w:ascii="Times New Roman" w:hAnsi="Times New Roman" w:cs="Times New Roman"/>
          <w:sz w:val="24"/>
          <w:szCs w:val="24"/>
        </w:rPr>
        <w:t xml:space="preserve">In conclusion, it is clear that the acknowledgement of debt was not signed under duress as alleged by the defendant. </w:t>
      </w:r>
      <w:r w:rsidR="0099535C">
        <w:rPr>
          <w:rFonts w:ascii="Times New Roman" w:hAnsi="Times New Roman" w:cs="Times New Roman"/>
          <w:sz w:val="24"/>
          <w:szCs w:val="24"/>
        </w:rPr>
        <w:t xml:space="preserve"> </w:t>
      </w:r>
      <w:r w:rsidR="000709FF">
        <w:rPr>
          <w:rFonts w:ascii="Times New Roman" w:hAnsi="Times New Roman" w:cs="Times New Roman"/>
          <w:sz w:val="24"/>
          <w:szCs w:val="24"/>
        </w:rPr>
        <w:t>Nothing, therefore, stops me from granting the</w:t>
      </w:r>
      <w:r w:rsidR="007039E9">
        <w:rPr>
          <w:rFonts w:ascii="Times New Roman" w:hAnsi="Times New Roman" w:cs="Times New Roman"/>
          <w:sz w:val="24"/>
          <w:szCs w:val="24"/>
        </w:rPr>
        <w:t xml:space="preserve"> relief sought by the plaintiff.</w:t>
      </w:r>
    </w:p>
    <w:p w:rsidR="00170873" w:rsidRPr="00170873" w:rsidRDefault="00170873" w:rsidP="0099535C">
      <w:pPr>
        <w:spacing w:after="0" w:line="360" w:lineRule="auto"/>
        <w:jc w:val="both"/>
        <w:rPr>
          <w:rFonts w:ascii="Times New Roman" w:hAnsi="Times New Roman" w:cs="Times New Roman"/>
          <w:b/>
          <w:sz w:val="24"/>
          <w:szCs w:val="24"/>
        </w:rPr>
      </w:pPr>
      <w:r w:rsidRPr="00170873">
        <w:rPr>
          <w:rFonts w:ascii="Times New Roman" w:hAnsi="Times New Roman" w:cs="Times New Roman"/>
          <w:b/>
          <w:sz w:val="24"/>
          <w:szCs w:val="24"/>
        </w:rPr>
        <w:t>Disposition</w:t>
      </w:r>
    </w:p>
    <w:p w:rsidR="00170873" w:rsidRDefault="00170873" w:rsidP="009953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1C6BE1" w:rsidRDefault="001C6BE1" w:rsidP="001C6BE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points </w:t>
      </w:r>
      <w:r w:rsidRPr="0099535C">
        <w:rPr>
          <w:rFonts w:ascii="Times New Roman" w:hAnsi="Times New Roman" w:cs="Times New Roman"/>
          <w:i/>
          <w:sz w:val="24"/>
          <w:szCs w:val="24"/>
        </w:rPr>
        <w:t>in</w:t>
      </w:r>
      <w:r>
        <w:rPr>
          <w:rFonts w:ascii="Times New Roman" w:hAnsi="Times New Roman" w:cs="Times New Roman"/>
          <w:sz w:val="24"/>
          <w:szCs w:val="24"/>
        </w:rPr>
        <w:t xml:space="preserve"> </w:t>
      </w:r>
      <w:r w:rsidRPr="001C6BE1">
        <w:rPr>
          <w:rFonts w:ascii="Times New Roman" w:hAnsi="Times New Roman" w:cs="Times New Roman"/>
          <w:i/>
          <w:sz w:val="24"/>
          <w:szCs w:val="24"/>
        </w:rPr>
        <w:t>limine</w:t>
      </w:r>
      <w:r>
        <w:rPr>
          <w:rFonts w:ascii="Times New Roman" w:hAnsi="Times New Roman" w:cs="Times New Roman"/>
          <w:sz w:val="24"/>
          <w:szCs w:val="24"/>
        </w:rPr>
        <w:t xml:space="preserve"> be and are hereby dismissed.</w:t>
      </w:r>
    </w:p>
    <w:p w:rsidR="001C6BE1" w:rsidRPr="00520A14" w:rsidRDefault="001C6BE1" w:rsidP="00520A1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merits, it is ordered that:</w:t>
      </w:r>
      <w:r w:rsidR="00520A14">
        <w:rPr>
          <w:rFonts w:ascii="Times New Roman" w:hAnsi="Times New Roman" w:cs="Times New Roman"/>
          <w:sz w:val="24"/>
          <w:szCs w:val="24"/>
        </w:rPr>
        <w:t xml:space="preserve"> </w:t>
      </w:r>
      <w:r w:rsidR="00520A14">
        <w:rPr>
          <w:rFonts w:ascii="Times New Roman" w:hAnsi="Times New Roman" w:cs="Times New Roman"/>
          <w:sz w:val="24"/>
          <w:szCs w:val="24"/>
          <w:lang w:val="en-US"/>
        </w:rPr>
        <w:t>provisional sentence against the defendant for the sum of USD $537 556.00, or the equivalence at interbank rate, together with interest at the rate of 5% per cent per annum from March 31 2022.</w:t>
      </w:r>
    </w:p>
    <w:p w:rsidR="00520A14" w:rsidRPr="00520A14" w:rsidRDefault="00520A14" w:rsidP="00520A1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The defendant shall pay the plaintiff’s costs on the ordinary scale.</w:t>
      </w:r>
    </w:p>
    <w:p w:rsidR="00520A14" w:rsidRDefault="00520A14" w:rsidP="00520A14">
      <w:pPr>
        <w:spacing w:line="360" w:lineRule="auto"/>
        <w:jc w:val="both"/>
        <w:rPr>
          <w:rFonts w:ascii="Times New Roman" w:hAnsi="Times New Roman" w:cs="Times New Roman"/>
          <w:sz w:val="24"/>
          <w:szCs w:val="24"/>
        </w:rPr>
      </w:pPr>
    </w:p>
    <w:p w:rsidR="0085019B" w:rsidRDefault="0085019B" w:rsidP="0085019B">
      <w:pPr>
        <w:spacing w:after="0" w:line="240" w:lineRule="auto"/>
        <w:jc w:val="both"/>
        <w:rPr>
          <w:rFonts w:ascii="Times New Roman" w:hAnsi="Times New Roman" w:cs="Times New Roman"/>
          <w:sz w:val="24"/>
          <w:szCs w:val="24"/>
        </w:rPr>
      </w:pPr>
    </w:p>
    <w:p w:rsidR="00373EC6" w:rsidRDefault="00373EC6" w:rsidP="0085019B">
      <w:pPr>
        <w:spacing w:after="0" w:line="240" w:lineRule="auto"/>
        <w:jc w:val="both"/>
        <w:rPr>
          <w:rFonts w:ascii="Times New Roman" w:hAnsi="Times New Roman" w:cs="Times New Roman"/>
          <w:sz w:val="24"/>
          <w:szCs w:val="24"/>
        </w:rPr>
      </w:pPr>
    </w:p>
    <w:p w:rsidR="0085019B" w:rsidRDefault="0085019B" w:rsidP="0085019B">
      <w:pPr>
        <w:spacing w:after="0" w:line="240" w:lineRule="auto"/>
        <w:jc w:val="both"/>
        <w:rPr>
          <w:rFonts w:ascii="Times New Roman" w:hAnsi="Times New Roman" w:cs="Times New Roman"/>
          <w:sz w:val="24"/>
          <w:szCs w:val="24"/>
        </w:rPr>
      </w:pPr>
      <w:r w:rsidRPr="0085019B">
        <w:rPr>
          <w:rFonts w:ascii="Times New Roman" w:hAnsi="Times New Roman" w:cs="Times New Roman"/>
          <w:i/>
          <w:sz w:val="24"/>
          <w:szCs w:val="24"/>
        </w:rPr>
        <w:t>Antonio &amp; Dzvetero</w:t>
      </w:r>
      <w:r>
        <w:rPr>
          <w:rFonts w:ascii="Times New Roman" w:hAnsi="Times New Roman" w:cs="Times New Roman"/>
          <w:sz w:val="24"/>
          <w:szCs w:val="24"/>
        </w:rPr>
        <w:t>, the plaintiff’s legal practitioners</w:t>
      </w:r>
    </w:p>
    <w:p w:rsidR="0085019B" w:rsidRDefault="0085019B" w:rsidP="0085019B">
      <w:pPr>
        <w:spacing w:after="0" w:line="240" w:lineRule="auto"/>
        <w:jc w:val="both"/>
        <w:rPr>
          <w:rFonts w:ascii="Times New Roman" w:hAnsi="Times New Roman" w:cs="Times New Roman"/>
          <w:sz w:val="24"/>
          <w:szCs w:val="24"/>
        </w:rPr>
      </w:pPr>
      <w:r w:rsidRPr="0085019B">
        <w:rPr>
          <w:rFonts w:ascii="Times New Roman" w:hAnsi="Times New Roman" w:cs="Times New Roman"/>
          <w:i/>
          <w:sz w:val="24"/>
          <w:szCs w:val="24"/>
        </w:rPr>
        <w:t>Mundia &amp; Mudhara</w:t>
      </w:r>
      <w:r>
        <w:rPr>
          <w:rFonts w:ascii="Times New Roman" w:hAnsi="Times New Roman" w:cs="Times New Roman"/>
          <w:sz w:val="24"/>
          <w:szCs w:val="24"/>
        </w:rPr>
        <w:t>, the defe</w:t>
      </w:r>
      <w:r w:rsidR="00153BF8">
        <w:rPr>
          <w:rFonts w:ascii="Times New Roman" w:hAnsi="Times New Roman" w:cs="Times New Roman"/>
          <w:sz w:val="24"/>
          <w:szCs w:val="24"/>
        </w:rPr>
        <w:t>n</w:t>
      </w:r>
      <w:r>
        <w:rPr>
          <w:rFonts w:ascii="Times New Roman" w:hAnsi="Times New Roman" w:cs="Times New Roman"/>
          <w:sz w:val="24"/>
          <w:szCs w:val="24"/>
        </w:rPr>
        <w:t>dant’s legal practitioners</w:t>
      </w:r>
    </w:p>
    <w:p w:rsidR="00520A14" w:rsidRPr="00520A14" w:rsidRDefault="00520A14" w:rsidP="00520A14">
      <w:pPr>
        <w:spacing w:line="360" w:lineRule="auto"/>
        <w:jc w:val="both"/>
        <w:rPr>
          <w:rFonts w:ascii="Times New Roman" w:hAnsi="Times New Roman" w:cs="Times New Roman"/>
          <w:sz w:val="24"/>
          <w:szCs w:val="24"/>
        </w:rPr>
      </w:pPr>
    </w:p>
    <w:p w:rsidR="00170873" w:rsidRPr="00AA7209" w:rsidRDefault="00170873" w:rsidP="005E00AA">
      <w:pPr>
        <w:spacing w:line="360" w:lineRule="auto"/>
        <w:jc w:val="both"/>
        <w:rPr>
          <w:rFonts w:ascii="Times New Roman" w:hAnsi="Times New Roman" w:cs="Times New Roman"/>
          <w:sz w:val="24"/>
          <w:szCs w:val="24"/>
          <w:lang w:val="en-US"/>
        </w:rPr>
      </w:pPr>
    </w:p>
    <w:sectPr w:rsidR="00170873" w:rsidRPr="00AA720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10F" w:rsidRDefault="0062610F" w:rsidP="00313040">
      <w:pPr>
        <w:spacing w:after="0" w:line="240" w:lineRule="auto"/>
      </w:pPr>
      <w:r>
        <w:separator/>
      </w:r>
    </w:p>
  </w:endnote>
  <w:endnote w:type="continuationSeparator" w:id="0">
    <w:p w:rsidR="0062610F" w:rsidRDefault="0062610F" w:rsidP="0031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10F" w:rsidRDefault="0062610F" w:rsidP="00313040">
      <w:pPr>
        <w:spacing w:after="0" w:line="240" w:lineRule="auto"/>
      </w:pPr>
      <w:r>
        <w:separator/>
      </w:r>
    </w:p>
  </w:footnote>
  <w:footnote w:type="continuationSeparator" w:id="0">
    <w:p w:rsidR="0062610F" w:rsidRDefault="0062610F" w:rsidP="0031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905046"/>
      <w:docPartObj>
        <w:docPartGallery w:val="Page Numbers (Top of Page)"/>
        <w:docPartUnique/>
      </w:docPartObj>
    </w:sdtPr>
    <w:sdtEndPr>
      <w:rPr>
        <w:noProof/>
      </w:rPr>
    </w:sdtEndPr>
    <w:sdtContent>
      <w:p w:rsidR="0099535C" w:rsidRDefault="00F825BB">
        <w:pPr>
          <w:pStyle w:val="Header"/>
          <w:jc w:val="right"/>
          <w:rPr>
            <w:noProof/>
          </w:rPr>
        </w:pPr>
        <w:r>
          <w:fldChar w:fldCharType="begin"/>
        </w:r>
        <w:r>
          <w:instrText xml:space="preserve"> PAGE   \* MERGEFORMAT </w:instrText>
        </w:r>
        <w:r>
          <w:fldChar w:fldCharType="separate"/>
        </w:r>
        <w:r w:rsidR="0029329A">
          <w:rPr>
            <w:noProof/>
          </w:rPr>
          <w:t>2</w:t>
        </w:r>
        <w:r>
          <w:rPr>
            <w:noProof/>
          </w:rPr>
          <w:fldChar w:fldCharType="end"/>
        </w:r>
      </w:p>
      <w:p w:rsidR="0099535C" w:rsidRDefault="0099535C">
        <w:pPr>
          <w:pStyle w:val="Header"/>
          <w:jc w:val="right"/>
          <w:rPr>
            <w:noProof/>
          </w:rPr>
        </w:pPr>
        <w:r>
          <w:rPr>
            <w:noProof/>
          </w:rPr>
          <w:t>HH</w:t>
        </w:r>
        <w:r w:rsidR="007342D9">
          <w:rPr>
            <w:noProof/>
          </w:rPr>
          <w:t xml:space="preserve"> 618-23</w:t>
        </w:r>
      </w:p>
      <w:p w:rsidR="00F825BB" w:rsidRDefault="0099535C">
        <w:pPr>
          <w:pStyle w:val="Header"/>
          <w:jc w:val="right"/>
        </w:pPr>
        <w:r>
          <w:rPr>
            <w:noProof/>
          </w:rPr>
          <w:t>HC 2186/23</w:t>
        </w:r>
      </w:p>
    </w:sdtContent>
  </w:sdt>
  <w:p w:rsidR="00153045" w:rsidRDefault="001530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618"/>
    <w:multiLevelType w:val="hybridMultilevel"/>
    <w:tmpl w:val="560C6D1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0A87245"/>
    <w:multiLevelType w:val="hybridMultilevel"/>
    <w:tmpl w:val="175ED7C4"/>
    <w:lvl w:ilvl="0" w:tplc="80AA7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627DF8"/>
    <w:multiLevelType w:val="hybridMultilevel"/>
    <w:tmpl w:val="D07A95E2"/>
    <w:lvl w:ilvl="0" w:tplc="CEB810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49"/>
    <w:rsid w:val="00002417"/>
    <w:rsid w:val="00011721"/>
    <w:rsid w:val="00024D66"/>
    <w:rsid w:val="000709FF"/>
    <w:rsid w:val="000725B4"/>
    <w:rsid w:val="00083325"/>
    <w:rsid w:val="00095571"/>
    <w:rsid w:val="00095A27"/>
    <w:rsid w:val="000A5391"/>
    <w:rsid w:val="000B1570"/>
    <w:rsid w:val="000C49F1"/>
    <w:rsid w:val="000D231C"/>
    <w:rsid w:val="000E39FA"/>
    <w:rsid w:val="000F1F3A"/>
    <w:rsid w:val="00105FFF"/>
    <w:rsid w:val="00115F75"/>
    <w:rsid w:val="001341E7"/>
    <w:rsid w:val="00153045"/>
    <w:rsid w:val="00153833"/>
    <w:rsid w:val="00153BF8"/>
    <w:rsid w:val="00153F4F"/>
    <w:rsid w:val="00170864"/>
    <w:rsid w:val="00170873"/>
    <w:rsid w:val="00171C8E"/>
    <w:rsid w:val="00184B48"/>
    <w:rsid w:val="00187E46"/>
    <w:rsid w:val="00195CC9"/>
    <w:rsid w:val="001A7019"/>
    <w:rsid w:val="001C020F"/>
    <w:rsid w:val="001C6BE1"/>
    <w:rsid w:val="001D11AC"/>
    <w:rsid w:val="001D2435"/>
    <w:rsid w:val="001E2AB2"/>
    <w:rsid w:val="001E6446"/>
    <w:rsid w:val="002021CD"/>
    <w:rsid w:val="00212446"/>
    <w:rsid w:val="00213941"/>
    <w:rsid w:val="00214564"/>
    <w:rsid w:val="00216B07"/>
    <w:rsid w:val="00230324"/>
    <w:rsid w:val="00234F14"/>
    <w:rsid w:val="002426D8"/>
    <w:rsid w:val="00242A46"/>
    <w:rsid w:val="00252AE5"/>
    <w:rsid w:val="00262EB8"/>
    <w:rsid w:val="00272484"/>
    <w:rsid w:val="002818E1"/>
    <w:rsid w:val="0029329A"/>
    <w:rsid w:val="002A6EAD"/>
    <w:rsid w:val="002B5A61"/>
    <w:rsid w:val="002C4C9A"/>
    <w:rsid w:val="002C5EB5"/>
    <w:rsid w:val="002D101E"/>
    <w:rsid w:val="002E3CB3"/>
    <w:rsid w:val="002F346C"/>
    <w:rsid w:val="00307B61"/>
    <w:rsid w:val="00313040"/>
    <w:rsid w:val="00357335"/>
    <w:rsid w:val="003652D6"/>
    <w:rsid w:val="00373EC6"/>
    <w:rsid w:val="00377D0B"/>
    <w:rsid w:val="00380108"/>
    <w:rsid w:val="003B7332"/>
    <w:rsid w:val="003C269F"/>
    <w:rsid w:val="003D5EA0"/>
    <w:rsid w:val="003E14F4"/>
    <w:rsid w:val="003E271D"/>
    <w:rsid w:val="003F25D5"/>
    <w:rsid w:val="003F433F"/>
    <w:rsid w:val="003F6AB8"/>
    <w:rsid w:val="00406F34"/>
    <w:rsid w:val="004132F7"/>
    <w:rsid w:val="00413D39"/>
    <w:rsid w:val="00417B0E"/>
    <w:rsid w:val="00427A62"/>
    <w:rsid w:val="00433608"/>
    <w:rsid w:val="00437C4A"/>
    <w:rsid w:val="0045309A"/>
    <w:rsid w:val="00455B8B"/>
    <w:rsid w:val="004605CC"/>
    <w:rsid w:val="00494D6E"/>
    <w:rsid w:val="004A6CBD"/>
    <w:rsid w:val="004B5FBB"/>
    <w:rsid w:val="004C0EA6"/>
    <w:rsid w:val="004D2B5B"/>
    <w:rsid w:val="004D2C27"/>
    <w:rsid w:val="004E21FE"/>
    <w:rsid w:val="004F475C"/>
    <w:rsid w:val="004F6ACD"/>
    <w:rsid w:val="00500B68"/>
    <w:rsid w:val="005019AB"/>
    <w:rsid w:val="00503C05"/>
    <w:rsid w:val="005157C0"/>
    <w:rsid w:val="00520A14"/>
    <w:rsid w:val="005279EB"/>
    <w:rsid w:val="00546AD0"/>
    <w:rsid w:val="00550079"/>
    <w:rsid w:val="00557E41"/>
    <w:rsid w:val="00585513"/>
    <w:rsid w:val="00592E04"/>
    <w:rsid w:val="005A5FB1"/>
    <w:rsid w:val="005B49D5"/>
    <w:rsid w:val="005C0C0C"/>
    <w:rsid w:val="005C10A3"/>
    <w:rsid w:val="005C30B3"/>
    <w:rsid w:val="005E00AA"/>
    <w:rsid w:val="005F396C"/>
    <w:rsid w:val="005F4DD2"/>
    <w:rsid w:val="00600E3B"/>
    <w:rsid w:val="00602E32"/>
    <w:rsid w:val="00610D01"/>
    <w:rsid w:val="00610E57"/>
    <w:rsid w:val="0062610F"/>
    <w:rsid w:val="0063477B"/>
    <w:rsid w:val="00662F17"/>
    <w:rsid w:val="00672BC7"/>
    <w:rsid w:val="00677734"/>
    <w:rsid w:val="00686F9A"/>
    <w:rsid w:val="006C04EA"/>
    <w:rsid w:val="006D6893"/>
    <w:rsid w:val="006E0B72"/>
    <w:rsid w:val="006F2187"/>
    <w:rsid w:val="006F2A89"/>
    <w:rsid w:val="006F3223"/>
    <w:rsid w:val="007010B9"/>
    <w:rsid w:val="007039E9"/>
    <w:rsid w:val="00707B70"/>
    <w:rsid w:val="00731D75"/>
    <w:rsid w:val="0073249D"/>
    <w:rsid w:val="007342D9"/>
    <w:rsid w:val="00737643"/>
    <w:rsid w:val="007951DC"/>
    <w:rsid w:val="007B6F0F"/>
    <w:rsid w:val="007B718A"/>
    <w:rsid w:val="007F3D06"/>
    <w:rsid w:val="007F65C7"/>
    <w:rsid w:val="00802F62"/>
    <w:rsid w:val="00817114"/>
    <w:rsid w:val="008270E3"/>
    <w:rsid w:val="008360C0"/>
    <w:rsid w:val="0085019B"/>
    <w:rsid w:val="008530ED"/>
    <w:rsid w:val="00865596"/>
    <w:rsid w:val="00870D14"/>
    <w:rsid w:val="008712D0"/>
    <w:rsid w:val="00877221"/>
    <w:rsid w:val="00881F45"/>
    <w:rsid w:val="00886DF0"/>
    <w:rsid w:val="008B1D06"/>
    <w:rsid w:val="008D61EC"/>
    <w:rsid w:val="008D6AB2"/>
    <w:rsid w:val="008E25C3"/>
    <w:rsid w:val="00940998"/>
    <w:rsid w:val="009478C2"/>
    <w:rsid w:val="00963018"/>
    <w:rsid w:val="00985A55"/>
    <w:rsid w:val="0099535C"/>
    <w:rsid w:val="009C2131"/>
    <w:rsid w:val="009D2097"/>
    <w:rsid w:val="009D4155"/>
    <w:rsid w:val="009E185D"/>
    <w:rsid w:val="009F5FF7"/>
    <w:rsid w:val="00A01FE2"/>
    <w:rsid w:val="00A058A6"/>
    <w:rsid w:val="00A11233"/>
    <w:rsid w:val="00A17D2C"/>
    <w:rsid w:val="00A21CDD"/>
    <w:rsid w:val="00A42983"/>
    <w:rsid w:val="00A44F78"/>
    <w:rsid w:val="00A47FD9"/>
    <w:rsid w:val="00A57208"/>
    <w:rsid w:val="00A613EC"/>
    <w:rsid w:val="00A77FDA"/>
    <w:rsid w:val="00A8222C"/>
    <w:rsid w:val="00A925DB"/>
    <w:rsid w:val="00AA7209"/>
    <w:rsid w:val="00AD2363"/>
    <w:rsid w:val="00AD5D8F"/>
    <w:rsid w:val="00AD7758"/>
    <w:rsid w:val="00AE2955"/>
    <w:rsid w:val="00AE63D0"/>
    <w:rsid w:val="00AF7E92"/>
    <w:rsid w:val="00B0720B"/>
    <w:rsid w:val="00B14F13"/>
    <w:rsid w:val="00B16717"/>
    <w:rsid w:val="00B26E6C"/>
    <w:rsid w:val="00B37A92"/>
    <w:rsid w:val="00B41021"/>
    <w:rsid w:val="00B4270F"/>
    <w:rsid w:val="00B44EE3"/>
    <w:rsid w:val="00B74654"/>
    <w:rsid w:val="00B77246"/>
    <w:rsid w:val="00B81697"/>
    <w:rsid w:val="00B92AF3"/>
    <w:rsid w:val="00B96A88"/>
    <w:rsid w:val="00BA191E"/>
    <w:rsid w:val="00BD1118"/>
    <w:rsid w:val="00BD38B1"/>
    <w:rsid w:val="00C00981"/>
    <w:rsid w:val="00C078F2"/>
    <w:rsid w:val="00C33406"/>
    <w:rsid w:val="00C34E71"/>
    <w:rsid w:val="00C47F1A"/>
    <w:rsid w:val="00C56640"/>
    <w:rsid w:val="00C768E8"/>
    <w:rsid w:val="00CB23AB"/>
    <w:rsid w:val="00CB32FB"/>
    <w:rsid w:val="00CB74AF"/>
    <w:rsid w:val="00CC3250"/>
    <w:rsid w:val="00CC385B"/>
    <w:rsid w:val="00CD3A4F"/>
    <w:rsid w:val="00CE0582"/>
    <w:rsid w:val="00D17687"/>
    <w:rsid w:val="00D54750"/>
    <w:rsid w:val="00D72681"/>
    <w:rsid w:val="00D75851"/>
    <w:rsid w:val="00D84F7E"/>
    <w:rsid w:val="00DB2063"/>
    <w:rsid w:val="00DD38E4"/>
    <w:rsid w:val="00DF7A9B"/>
    <w:rsid w:val="00E25BBF"/>
    <w:rsid w:val="00E31C12"/>
    <w:rsid w:val="00E32787"/>
    <w:rsid w:val="00E55BC7"/>
    <w:rsid w:val="00E602AE"/>
    <w:rsid w:val="00E752A7"/>
    <w:rsid w:val="00E83C0F"/>
    <w:rsid w:val="00EC70F4"/>
    <w:rsid w:val="00ED5D4C"/>
    <w:rsid w:val="00EE12CF"/>
    <w:rsid w:val="00EF3889"/>
    <w:rsid w:val="00F115FD"/>
    <w:rsid w:val="00F14461"/>
    <w:rsid w:val="00F211C2"/>
    <w:rsid w:val="00F33B1E"/>
    <w:rsid w:val="00F35853"/>
    <w:rsid w:val="00F464D3"/>
    <w:rsid w:val="00F509AF"/>
    <w:rsid w:val="00F51D91"/>
    <w:rsid w:val="00F54241"/>
    <w:rsid w:val="00F55641"/>
    <w:rsid w:val="00F61D49"/>
    <w:rsid w:val="00F62C5A"/>
    <w:rsid w:val="00F66403"/>
    <w:rsid w:val="00F825BB"/>
    <w:rsid w:val="00F97D51"/>
    <w:rsid w:val="00FD0C88"/>
    <w:rsid w:val="00FD3DDB"/>
    <w:rsid w:val="00FF13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E1CF29-6DB0-4421-8C05-507AEDE0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040"/>
  </w:style>
  <w:style w:type="paragraph" w:styleId="Footer">
    <w:name w:val="footer"/>
    <w:basedOn w:val="Normal"/>
    <w:link w:val="FooterChar"/>
    <w:uiPriority w:val="99"/>
    <w:unhideWhenUsed/>
    <w:rsid w:val="00313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040"/>
  </w:style>
  <w:style w:type="paragraph" w:styleId="ListParagraph">
    <w:name w:val="List Paragraph"/>
    <w:basedOn w:val="Normal"/>
    <w:uiPriority w:val="34"/>
    <w:qFormat/>
    <w:rsid w:val="00634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621">
      <w:bodyDiv w:val="1"/>
      <w:marLeft w:val="0"/>
      <w:marRight w:val="0"/>
      <w:marTop w:val="0"/>
      <w:marBottom w:val="0"/>
      <w:divBdr>
        <w:top w:val="none" w:sz="0" w:space="0" w:color="auto"/>
        <w:left w:val="none" w:sz="0" w:space="0" w:color="auto"/>
        <w:bottom w:val="none" w:sz="0" w:space="0" w:color="auto"/>
        <w:right w:val="none" w:sz="0" w:space="0" w:color="auto"/>
      </w:divBdr>
    </w:div>
    <w:div w:id="4439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9B500-54F6-4458-9650-0184B3F7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2023-11-17T11:05:00Z</dcterms:created>
  <dcterms:modified xsi:type="dcterms:W3CDTF">2023-11-17T11:05:00Z</dcterms:modified>
</cp:coreProperties>
</file>