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63" w:rsidRPr="00D37B20" w:rsidRDefault="00D37B20" w:rsidP="00F3615B">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(51)</w:t>
      </w:r>
    </w:p>
    <w:p w:rsidR="00A33C6A" w:rsidRPr="009A6492" w:rsidRDefault="00A33C6A" w:rsidP="00F3615B">
      <w:pPr>
        <w:spacing w:after="0" w:line="240" w:lineRule="auto"/>
        <w:rPr>
          <w:rFonts w:ascii="Times New Roman" w:hAnsi="Times New Roman" w:cs="Times New Roman"/>
          <w:sz w:val="24"/>
          <w:szCs w:val="24"/>
        </w:rPr>
      </w:pPr>
    </w:p>
    <w:p w:rsidR="00A33C6A" w:rsidRPr="009A6492" w:rsidRDefault="00A33C6A" w:rsidP="00F3615B">
      <w:pPr>
        <w:spacing w:after="0" w:line="240" w:lineRule="auto"/>
        <w:rPr>
          <w:rFonts w:ascii="Times New Roman" w:hAnsi="Times New Roman" w:cs="Times New Roman"/>
          <w:sz w:val="24"/>
          <w:szCs w:val="24"/>
        </w:rPr>
      </w:pPr>
    </w:p>
    <w:p w:rsidR="00A33C6A" w:rsidRPr="009A6492" w:rsidRDefault="00A33C6A" w:rsidP="00F3615B">
      <w:pPr>
        <w:spacing w:after="0" w:line="240" w:lineRule="auto"/>
        <w:rPr>
          <w:rFonts w:ascii="Times New Roman" w:hAnsi="Times New Roman" w:cs="Times New Roman"/>
          <w:sz w:val="24"/>
          <w:szCs w:val="24"/>
        </w:rPr>
      </w:pPr>
    </w:p>
    <w:p w:rsidR="00A33C6A" w:rsidRPr="009A6492" w:rsidRDefault="00A33C6A" w:rsidP="00F3615B">
      <w:pPr>
        <w:spacing w:after="0" w:line="240" w:lineRule="auto"/>
        <w:jc w:val="center"/>
        <w:rPr>
          <w:rFonts w:ascii="Times New Roman" w:hAnsi="Times New Roman" w:cs="Times New Roman"/>
          <w:b/>
          <w:sz w:val="24"/>
          <w:szCs w:val="24"/>
        </w:rPr>
      </w:pPr>
      <w:r w:rsidRPr="009A6492">
        <w:rPr>
          <w:rFonts w:ascii="Times New Roman" w:hAnsi="Times New Roman" w:cs="Times New Roman"/>
          <w:b/>
          <w:sz w:val="24"/>
          <w:szCs w:val="24"/>
        </w:rPr>
        <w:t>PROFESSOR     CHARLES     NHERERA</w:t>
      </w:r>
    </w:p>
    <w:p w:rsidR="00A33C6A" w:rsidRPr="009A6492" w:rsidRDefault="00A33C6A" w:rsidP="00F3615B">
      <w:pPr>
        <w:spacing w:after="0" w:line="240" w:lineRule="auto"/>
        <w:jc w:val="center"/>
        <w:rPr>
          <w:rFonts w:ascii="Times New Roman" w:hAnsi="Times New Roman" w:cs="Times New Roman"/>
          <w:b/>
          <w:sz w:val="24"/>
          <w:szCs w:val="24"/>
        </w:rPr>
      </w:pPr>
      <w:proofErr w:type="gramStart"/>
      <w:r w:rsidRPr="009A6492">
        <w:rPr>
          <w:rFonts w:ascii="Times New Roman" w:hAnsi="Times New Roman" w:cs="Times New Roman"/>
          <w:b/>
          <w:sz w:val="24"/>
          <w:szCs w:val="24"/>
        </w:rPr>
        <w:t>v</w:t>
      </w:r>
      <w:proofErr w:type="gramEnd"/>
    </w:p>
    <w:p w:rsidR="00A33C6A" w:rsidRPr="009A6492" w:rsidRDefault="00A33C6A" w:rsidP="00F3615B">
      <w:pPr>
        <w:spacing w:after="0" w:line="240" w:lineRule="auto"/>
        <w:jc w:val="center"/>
        <w:rPr>
          <w:rFonts w:ascii="Times New Roman" w:hAnsi="Times New Roman" w:cs="Times New Roman"/>
          <w:sz w:val="24"/>
          <w:szCs w:val="24"/>
        </w:rPr>
      </w:pPr>
      <w:r w:rsidRPr="009A6492">
        <w:rPr>
          <w:rFonts w:ascii="Times New Roman" w:hAnsi="Times New Roman" w:cs="Times New Roman"/>
          <w:b/>
          <w:sz w:val="24"/>
          <w:szCs w:val="24"/>
        </w:rPr>
        <w:t>JAYESH     SHAH</w:t>
      </w:r>
    </w:p>
    <w:p w:rsidR="00A33C6A" w:rsidRPr="009A6492" w:rsidRDefault="00A33C6A" w:rsidP="00F3615B">
      <w:pPr>
        <w:spacing w:after="0" w:line="240" w:lineRule="auto"/>
        <w:jc w:val="both"/>
        <w:rPr>
          <w:rFonts w:ascii="Times New Roman" w:hAnsi="Times New Roman" w:cs="Times New Roman"/>
          <w:sz w:val="24"/>
          <w:szCs w:val="24"/>
        </w:rPr>
      </w:pPr>
    </w:p>
    <w:p w:rsidR="00A33C6A" w:rsidRPr="009A6492" w:rsidRDefault="00A33C6A" w:rsidP="00F3615B">
      <w:pPr>
        <w:spacing w:after="0" w:line="480" w:lineRule="auto"/>
        <w:jc w:val="both"/>
        <w:rPr>
          <w:rFonts w:ascii="Times New Roman" w:hAnsi="Times New Roman" w:cs="Times New Roman"/>
          <w:sz w:val="24"/>
          <w:szCs w:val="24"/>
        </w:rPr>
      </w:pPr>
    </w:p>
    <w:p w:rsidR="00A33C6A" w:rsidRPr="009A6492" w:rsidRDefault="00A33C6A" w:rsidP="00F3615B">
      <w:pPr>
        <w:spacing w:after="0" w:line="240" w:lineRule="auto"/>
        <w:jc w:val="both"/>
        <w:rPr>
          <w:rFonts w:ascii="Times New Roman" w:hAnsi="Times New Roman" w:cs="Times New Roman"/>
          <w:b/>
          <w:sz w:val="24"/>
          <w:szCs w:val="24"/>
        </w:rPr>
      </w:pPr>
      <w:r w:rsidRPr="009A6492">
        <w:rPr>
          <w:rFonts w:ascii="Times New Roman" w:hAnsi="Times New Roman" w:cs="Times New Roman"/>
          <w:b/>
          <w:sz w:val="24"/>
          <w:szCs w:val="24"/>
        </w:rPr>
        <w:t>SUPREME COURT OF ZIMBABWE</w:t>
      </w:r>
    </w:p>
    <w:p w:rsidR="00A33C6A" w:rsidRPr="009A6492" w:rsidRDefault="00A33C6A" w:rsidP="00F3615B">
      <w:pPr>
        <w:spacing w:after="0" w:line="240" w:lineRule="auto"/>
        <w:jc w:val="both"/>
        <w:rPr>
          <w:rFonts w:ascii="Times New Roman" w:hAnsi="Times New Roman" w:cs="Times New Roman"/>
          <w:b/>
          <w:sz w:val="24"/>
          <w:szCs w:val="24"/>
        </w:rPr>
      </w:pPr>
      <w:r w:rsidRPr="009A6492">
        <w:rPr>
          <w:rFonts w:ascii="Times New Roman" w:hAnsi="Times New Roman" w:cs="Times New Roman"/>
          <w:b/>
          <w:sz w:val="24"/>
          <w:szCs w:val="24"/>
        </w:rPr>
        <w:t>GWAUNZA JA, GARWE JA &amp; MAVANGIRA JA</w:t>
      </w:r>
    </w:p>
    <w:p w:rsidR="00A33C6A" w:rsidRPr="009A6492" w:rsidRDefault="00A33C6A" w:rsidP="00F3615B">
      <w:pPr>
        <w:spacing w:after="0" w:line="240" w:lineRule="auto"/>
        <w:jc w:val="both"/>
        <w:rPr>
          <w:rFonts w:ascii="Times New Roman" w:hAnsi="Times New Roman" w:cs="Times New Roman"/>
          <w:sz w:val="24"/>
          <w:szCs w:val="24"/>
        </w:rPr>
      </w:pPr>
      <w:r w:rsidRPr="009A6492">
        <w:rPr>
          <w:rFonts w:ascii="Times New Roman" w:hAnsi="Times New Roman" w:cs="Times New Roman"/>
          <w:b/>
          <w:sz w:val="24"/>
          <w:szCs w:val="24"/>
        </w:rPr>
        <w:t>HARARE:</w:t>
      </w:r>
      <w:r w:rsidRPr="009A6492">
        <w:rPr>
          <w:rFonts w:ascii="Times New Roman" w:hAnsi="Times New Roman" w:cs="Times New Roman"/>
          <w:b/>
          <w:sz w:val="24"/>
          <w:szCs w:val="24"/>
        </w:rPr>
        <w:tab/>
        <w:t xml:space="preserve">NOVEMBER 9, 2017 &amp; </w:t>
      </w:r>
      <w:r w:rsidR="001D62E9">
        <w:rPr>
          <w:rFonts w:ascii="Times New Roman" w:hAnsi="Times New Roman" w:cs="Times New Roman"/>
          <w:b/>
          <w:sz w:val="24"/>
          <w:szCs w:val="24"/>
        </w:rPr>
        <w:t xml:space="preserve">JUNE </w:t>
      </w:r>
      <w:r w:rsidR="00A72053">
        <w:rPr>
          <w:rFonts w:ascii="Times New Roman" w:hAnsi="Times New Roman" w:cs="Times New Roman"/>
          <w:b/>
          <w:sz w:val="24"/>
          <w:szCs w:val="24"/>
        </w:rPr>
        <w:t>1</w:t>
      </w:r>
      <w:r w:rsidR="001D62E9">
        <w:rPr>
          <w:rFonts w:ascii="Times New Roman" w:hAnsi="Times New Roman" w:cs="Times New Roman"/>
          <w:b/>
          <w:sz w:val="24"/>
          <w:szCs w:val="24"/>
        </w:rPr>
        <w:t>3</w:t>
      </w:r>
      <w:r w:rsidRPr="009A6492">
        <w:rPr>
          <w:rFonts w:ascii="Times New Roman" w:hAnsi="Times New Roman" w:cs="Times New Roman"/>
          <w:b/>
          <w:sz w:val="24"/>
          <w:szCs w:val="24"/>
        </w:rPr>
        <w:t>, 2019</w:t>
      </w:r>
    </w:p>
    <w:p w:rsidR="00A33C6A" w:rsidRPr="009A6492" w:rsidRDefault="00A33C6A" w:rsidP="00F3615B">
      <w:pPr>
        <w:spacing w:after="0" w:line="240" w:lineRule="auto"/>
        <w:jc w:val="both"/>
        <w:rPr>
          <w:rFonts w:ascii="Times New Roman" w:hAnsi="Times New Roman" w:cs="Times New Roman"/>
          <w:sz w:val="24"/>
          <w:szCs w:val="24"/>
        </w:rPr>
      </w:pPr>
    </w:p>
    <w:p w:rsidR="00A33C6A" w:rsidRPr="009A6492" w:rsidRDefault="00A33C6A" w:rsidP="00F3615B">
      <w:pPr>
        <w:spacing w:after="0" w:line="240" w:lineRule="auto"/>
        <w:jc w:val="both"/>
        <w:rPr>
          <w:rFonts w:ascii="Times New Roman" w:hAnsi="Times New Roman" w:cs="Times New Roman"/>
          <w:sz w:val="24"/>
          <w:szCs w:val="24"/>
        </w:rPr>
      </w:pPr>
    </w:p>
    <w:p w:rsidR="006A488A" w:rsidRPr="009A6492" w:rsidRDefault="006A488A" w:rsidP="00F3615B">
      <w:pPr>
        <w:spacing w:after="0" w:line="240" w:lineRule="auto"/>
        <w:jc w:val="both"/>
        <w:rPr>
          <w:rFonts w:ascii="Times New Roman" w:hAnsi="Times New Roman" w:cs="Times New Roman"/>
          <w:sz w:val="24"/>
          <w:szCs w:val="24"/>
        </w:rPr>
      </w:pPr>
    </w:p>
    <w:p w:rsidR="00A33C6A" w:rsidRPr="009A6492" w:rsidRDefault="00A33C6A" w:rsidP="00F3615B">
      <w:pPr>
        <w:spacing w:after="0" w:line="240" w:lineRule="auto"/>
        <w:jc w:val="both"/>
        <w:rPr>
          <w:rFonts w:ascii="Times New Roman" w:hAnsi="Times New Roman" w:cs="Times New Roman"/>
          <w:sz w:val="24"/>
          <w:szCs w:val="24"/>
        </w:rPr>
      </w:pPr>
    </w:p>
    <w:p w:rsidR="00A33C6A" w:rsidRPr="009A6492" w:rsidRDefault="00A33C6A"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i/>
          <w:sz w:val="24"/>
          <w:szCs w:val="24"/>
        </w:rPr>
        <w:t xml:space="preserve">T. </w:t>
      </w:r>
      <w:proofErr w:type="spellStart"/>
      <w:r w:rsidRPr="009A6492">
        <w:rPr>
          <w:rFonts w:ascii="Times New Roman" w:hAnsi="Times New Roman" w:cs="Times New Roman"/>
          <w:i/>
          <w:sz w:val="24"/>
          <w:szCs w:val="24"/>
        </w:rPr>
        <w:t>Magwaliba</w:t>
      </w:r>
      <w:proofErr w:type="spellEnd"/>
      <w:r w:rsidRPr="009A6492">
        <w:rPr>
          <w:rFonts w:ascii="Times New Roman" w:hAnsi="Times New Roman" w:cs="Times New Roman"/>
          <w:i/>
          <w:sz w:val="24"/>
          <w:szCs w:val="24"/>
        </w:rPr>
        <w:t xml:space="preserve">, </w:t>
      </w:r>
      <w:r w:rsidRPr="009A6492">
        <w:rPr>
          <w:rFonts w:ascii="Times New Roman" w:hAnsi="Times New Roman" w:cs="Times New Roman"/>
          <w:sz w:val="24"/>
          <w:szCs w:val="24"/>
        </w:rPr>
        <w:t>for the appellant</w:t>
      </w:r>
    </w:p>
    <w:p w:rsidR="00A33C6A" w:rsidRPr="009A6492" w:rsidRDefault="00A33C6A"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i/>
          <w:sz w:val="24"/>
          <w:szCs w:val="24"/>
        </w:rPr>
        <w:t xml:space="preserve">L. </w:t>
      </w:r>
      <w:proofErr w:type="spellStart"/>
      <w:r w:rsidRPr="009A6492">
        <w:rPr>
          <w:rFonts w:ascii="Times New Roman" w:hAnsi="Times New Roman" w:cs="Times New Roman"/>
          <w:i/>
          <w:sz w:val="24"/>
          <w:szCs w:val="24"/>
        </w:rPr>
        <w:t>Uriri</w:t>
      </w:r>
      <w:proofErr w:type="spellEnd"/>
      <w:r w:rsidRPr="009A6492">
        <w:rPr>
          <w:rFonts w:ascii="Times New Roman" w:hAnsi="Times New Roman" w:cs="Times New Roman"/>
          <w:i/>
          <w:sz w:val="24"/>
          <w:szCs w:val="24"/>
        </w:rPr>
        <w:t>,</w:t>
      </w:r>
      <w:r w:rsidRPr="009A6492">
        <w:rPr>
          <w:rFonts w:ascii="Times New Roman" w:hAnsi="Times New Roman" w:cs="Times New Roman"/>
          <w:sz w:val="24"/>
          <w:szCs w:val="24"/>
        </w:rPr>
        <w:t xml:space="preserve"> for the respondent</w:t>
      </w:r>
    </w:p>
    <w:p w:rsidR="00A33C6A" w:rsidRPr="009A6492" w:rsidRDefault="00A33C6A" w:rsidP="00F3615B">
      <w:pPr>
        <w:spacing w:after="0" w:line="480" w:lineRule="auto"/>
        <w:jc w:val="both"/>
        <w:rPr>
          <w:rFonts w:ascii="Times New Roman" w:hAnsi="Times New Roman" w:cs="Times New Roman"/>
          <w:sz w:val="24"/>
          <w:szCs w:val="24"/>
        </w:rPr>
      </w:pPr>
    </w:p>
    <w:p w:rsidR="006A488A" w:rsidRPr="009A6492" w:rsidRDefault="006A488A" w:rsidP="00F3615B">
      <w:pPr>
        <w:spacing w:after="0" w:line="480" w:lineRule="auto"/>
        <w:jc w:val="both"/>
        <w:rPr>
          <w:rFonts w:ascii="Times New Roman" w:hAnsi="Times New Roman" w:cs="Times New Roman"/>
          <w:sz w:val="24"/>
          <w:szCs w:val="24"/>
        </w:rPr>
      </w:pPr>
    </w:p>
    <w:p w:rsidR="00A33C6A" w:rsidRPr="009A6492" w:rsidRDefault="00A33C6A"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b/>
          <w:sz w:val="24"/>
          <w:szCs w:val="24"/>
        </w:rPr>
        <w:t>GARWE JA</w:t>
      </w:r>
    </w:p>
    <w:p w:rsidR="00A33C6A" w:rsidRDefault="00A33C6A"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[1]</w:t>
      </w:r>
      <w:r w:rsidRPr="009A6492">
        <w:rPr>
          <w:rFonts w:ascii="Times New Roman" w:hAnsi="Times New Roman" w:cs="Times New Roman"/>
          <w:sz w:val="24"/>
          <w:szCs w:val="24"/>
        </w:rPr>
        <w:tab/>
        <w:t>In action proceedings instituted before the High Court of Zimbabwe, the appellant</w:t>
      </w:r>
      <w:r w:rsidR="00182E5B" w:rsidRPr="009A6492">
        <w:rPr>
          <w:rFonts w:ascii="Times New Roman" w:hAnsi="Times New Roman" w:cs="Times New Roman"/>
          <w:sz w:val="24"/>
          <w:szCs w:val="24"/>
        </w:rPr>
        <w:t>,</w:t>
      </w:r>
      <w:r w:rsidRPr="009A6492">
        <w:rPr>
          <w:rFonts w:ascii="Times New Roman" w:hAnsi="Times New Roman" w:cs="Times New Roman"/>
          <w:sz w:val="24"/>
          <w:szCs w:val="24"/>
        </w:rPr>
        <w:t xml:space="preserve"> as plaintiff</w:t>
      </w:r>
      <w:r w:rsidR="00182E5B" w:rsidRPr="009A6492">
        <w:rPr>
          <w:rFonts w:ascii="Times New Roman" w:hAnsi="Times New Roman" w:cs="Times New Roman"/>
          <w:sz w:val="24"/>
          <w:szCs w:val="24"/>
        </w:rPr>
        <w:t>,</w:t>
      </w:r>
      <w:r w:rsidRPr="009A6492">
        <w:rPr>
          <w:rFonts w:ascii="Times New Roman" w:hAnsi="Times New Roman" w:cs="Times New Roman"/>
          <w:sz w:val="24"/>
          <w:szCs w:val="24"/>
        </w:rPr>
        <w:t xml:space="preserve"> sought an order against the respondent for payment of </w:t>
      </w:r>
      <w:r w:rsidR="00182E5B" w:rsidRPr="009A6492">
        <w:rPr>
          <w:rFonts w:ascii="Times New Roman" w:hAnsi="Times New Roman" w:cs="Times New Roman"/>
          <w:sz w:val="24"/>
          <w:szCs w:val="24"/>
        </w:rPr>
        <w:t>damages in the sums of US$100,</w:t>
      </w:r>
      <w:r w:rsidRPr="009A6492">
        <w:rPr>
          <w:rFonts w:ascii="Times New Roman" w:hAnsi="Times New Roman" w:cs="Times New Roman"/>
          <w:sz w:val="24"/>
          <w:szCs w:val="24"/>
        </w:rPr>
        <w:t>00</w:t>
      </w:r>
      <w:r w:rsidR="00182E5B" w:rsidRPr="009A6492">
        <w:rPr>
          <w:rFonts w:ascii="Times New Roman" w:hAnsi="Times New Roman" w:cs="Times New Roman"/>
          <w:sz w:val="24"/>
          <w:szCs w:val="24"/>
        </w:rPr>
        <w:t xml:space="preserve">0 </w:t>
      </w:r>
      <w:r w:rsidRPr="009A6492">
        <w:rPr>
          <w:rFonts w:ascii="Times New Roman" w:hAnsi="Times New Roman" w:cs="Times New Roman"/>
          <w:sz w:val="24"/>
          <w:szCs w:val="24"/>
        </w:rPr>
        <w:t>for m</w:t>
      </w:r>
      <w:r w:rsidR="00182E5B" w:rsidRPr="009A6492">
        <w:rPr>
          <w:rFonts w:ascii="Times New Roman" w:hAnsi="Times New Roman" w:cs="Times New Roman"/>
          <w:sz w:val="24"/>
          <w:szCs w:val="24"/>
        </w:rPr>
        <w:t>alicious prosecution and US$300,0</w:t>
      </w:r>
      <w:r w:rsidRPr="009A6492">
        <w:rPr>
          <w:rFonts w:ascii="Times New Roman" w:hAnsi="Times New Roman" w:cs="Times New Roman"/>
          <w:sz w:val="24"/>
          <w:szCs w:val="24"/>
        </w:rPr>
        <w:t xml:space="preserve">00 for malicious arrest and </w:t>
      </w:r>
      <w:r w:rsidR="00595728" w:rsidRPr="009A6492">
        <w:rPr>
          <w:rFonts w:ascii="Times New Roman" w:hAnsi="Times New Roman" w:cs="Times New Roman"/>
          <w:sz w:val="24"/>
          <w:szCs w:val="24"/>
        </w:rPr>
        <w:t>detention</w:t>
      </w:r>
      <w:r w:rsidRPr="009A6492">
        <w:rPr>
          <w:rFonts w:ascii="Times New Roman" w:hAnsi="Times New Roman" w:cs="Times New Roman"/>
          <w:sz w:val="24"/>
          <w:szCs w:val="24"/>
        </w:rPr>
        <w:t>. At the close of the plaintiff’s case, the respondent, as defendant</w:t>
      </w:r>
      <w:r w:rsidR="00595728" w:rsidRPr="009A6492">
        <w:rPr>
          <w:rFonts w:ascii="Times New Roman" w:hAnsi="Times New Roman" w:cs="Times New Roman"/>
          <w:sz w:val="24"/>
          <w:szCs w:val="24"/>
        </w:rPr>
        <w:t>,</w:t>
      </w:r>
      <w:r w:rsidRPr="009A6492">
        <w:rPr>
          <w:rFonts w:ascii="Times New Roman" w:hAnsi="Times New Roman" w:cs="Times New Roman"/>
          <w:sz w:val="24"/>
          <w:szCs w:val="24"/>
        </w:rPr>
        <w:t xml:space="preserve"> applied for absolution from the instance. The High Court </w:t>
      </w:r>
      <w:r w:rsidR="00595728" w:rsidRPr="009A6492">
        <w:rPr>
          <w:rFonts w:ascii="Times New Roman" w:hAnsi="Times New Roman" w:cs="Times New Roman"/>
          <w:sz w:val="24"/>
          <w:szCs w:val="24"/>
        </w:rPr>
        <w:t>found for the respondent</w:t>
      </w:r>
      <w:r w:rsidRPr="009A6492">
        <w:rPr>
          <w:rFonts w:ascii="Times New Roman" w:hAnsi="Times New Roman" w:cs="Times New Roman"/>
          <w:sz w:val="24"/>
          <w:szCs w:val="24"/>
        </w:rPr>
        <w:t xml:space="preserve"> and</w:t>
      </w:r>
      <w:r w:rsidR="00612104" w:rsidRPr="009A6492">
        <w:rPr>
          <w:rFonts w:ascii="Times New Roman" w:hAnsi="Times New Roman" w:cs="Times New Roman"/>
          <w:sz w:val="24"/>
          <w:szCs w:val="24"/>
        </w:rPr>
        <w:t>,</w:t>
      </w:r>
      <w:r w:rsidRPr="009A6492">
        <w:rPr>
          <w:rFonts w:ascii="Times New Roman" w:hAnsi="Times New Roman" w:cs="Times New Roman"/>
          <w:sz w:val="24"/>
          <w:szCs w:val="24"/>
        </w:rPr>
        <w:t xml:space="preserve"> consequently</w:t>
      </w:r>
      <w:r w:rsidR="00612104" w:rsidRPr="009A6492">
        <w:rPr>
          <w:rFonts w:ascii="Times New Roman" w:hAnsi="Times New Roman" w:cs="Times New Roman"/>
          <w:sz w:val="24"/>
          <w:szCs w:val="24"/>
        </w:rPr>
        <w:t>,</w:t>
      </w:r>
      <w:r w:rsidRPr="009A6492">
        <w:rPr>
          <w:rFonts w:ascii="Times New Roman" w:hAnsi="Times New Roman" w:cs="Times New Roman"/>
          <w:sz w:val="24"/>
          <w:szCs w:val="24"/>
        </w:rPr>
        <w:t xml:space="preserve"> granted absolution from the instance, with the app</w:t>
      </w:r>
      <w:r w:rsidR="00182E5B" w:rsidRPr="009A6492">
        <w:rPr>
          <w:rFonts w:ascii="Times New Roman" w:hAnsi="Times New Roman" w:cs="Times New Roman"/>
          <w:sz w:val="24"/>
          <w:szCs w:val="24"/>
        </w:rPr>
        <w:t>ell</w:t>
      </w:r>
      <w:r w:rsidRPr="009A6492">
        <w:rPr>
          <w:rFonts w:ascii="Times New Roman" w:hAnsi="Times New Roman" w:cs="Times New Roman"/>
          <w:sz w:val="24"/>
          <w:szCs w:val="24"/>
        </w:rPr>
        <w:t>ant paying the costs of suit.  It is against that order that an appeal has been noted to this Court.</w:t>
      </w:r>
    </w:p>
    <w:p w:rsidR="009A6492" w:rsidRDefault="009A6492" w:rsidP="00F3615B">
      <w:pPr>
        <w:spacing w:after="0" w:line="480" w:lineRule="auto"/>
        <w:jc w:val="both"/>
        <w:rPr>
          <w:rFonts w:ascii="Times New Roman" w:hAnsi="Times New Roman" w:cs="Times New Roman"/>
          <w:sz w:val="24"/>
          <w:szCs w:val="24"/>
        </w:rPr>
      </w:pPr>
    </w:p>
    <w:p w:rsidR="00A33C6A" w:rsidRPr="009A6492" w:rsidRDefault="006E14DC"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i/>
          <w:sz w:val="24"/>
          <w:szCs w:val="24"/>
        </w:rPr>
        <w:t>FACTUAL BACKGROUND</w:t>
      </w:r>
    </w:p>
    <w:p w:rsidR="006E14DC" w:rsidRPr="009A6492" w:rsidRDefault="006E14DC"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[2]</w:t>
      </w:r>
      <w:r w:rsidRPr="009A6492">
        <w:rPr>
          <w:rFonts w:ascii="Times New Roman" w:hAnsi="Times New Roman" w:cs="Times New Roman"/>
          <w:sz w:val="24"/>
          <w:szCs w:val="24"/>
        </w:rPr>
        <w:tab/>
        <w:t>The appellant is the holder of a Doctor of Philosophy Degree in Education from the University of London. In 2002, he was a</w:t>
      </w:r>
      <w:r w:rsidR="00595728" w:rsidRPr="009A6492">
        <w:rPr>
          <w:rFonts w:ascii="Times New Roman" w:hAnsi="Times New Roman" w:cs="Times New Roman"/>
          <w:sz w:val="24"/>
          <w:szCs w:val="24"/>
        </w:rPr>
        <w:t>ppointed as founding Vice-</w:t>
      </w:r>
      <w:r w:rsidRPr="009A6492">
        <w:rPr>
          <w:rFonts w:ascii="Times New Roman" w:hAnsi="Times New Roman" w:cs="Times New Roman"/>
          <w:sz w:val="24"/>
          <w:szCs w:val="24"/>
        </w:rPr>
        <w:t xml:space="preserve">Chancellor of the </w:t>
      </w:r>
      <w:proofErr w:type="spellStart"/>
      <w:r w:rsidRPr="009A6492">
        <w:rPr>
          <w:rFonts w:ascii="Times New Roman" w:hAnsi="Times New Roman" w:cs="Times New Roman"/>
          <w:sz w:val="24"/>
          <w:szCs w:val="24"/>
        </w:rPr>
        <w:t>Chinhoyi</w:t>
      </w:r>
      <w:proofErr w:type="spellEnd"/>
      <w:r w:rsidRPr="009A6492">
        <w:rPr>
          <w:rFonts w:ascii="Times New Roman" w:hAnsi="Times New Roman" w:cs="Times New Roman"/>
          <w:sz w:val="24"/>
          <w:szCs w:val="24"/>
        </w:rPr>
        <w:t xml:space="preserve"> University of Technology.  He was also</w:t>
      </w:r>
      <w:r w:rsidR="00182E5B" w:rsidRPr="009A6492">
        <w:rPr>
          <w:rFonts w:ascii="Times New Roman" w:hAnsi="Times New Roman" w:cs="Times New Roman"/>
          <w:sz w:val="24"/>
          <w:szCs w:val="24"/>
        </w:rPr>
        <w:t>,</w:t>
      </w:r>
      <w:r w:rsidRPr="009A6492">
        <w:rPr>
          <w:rFonts w:ascii="Times New Roman" w:hAnsi="Times New Roman" w:cs="Times New Roman"/>
          <w:sz w:val="24"/>
          <w:szCs w:val="24"/>
        </w:rPr>
        <w:t xml:space="preserve"> </w:t>
      </w:r>
      <w:r w:rsidRPr="009A6492">
        <w:rPr>
          <w:rFonts w:ascii="Times New Roman" w:hAnsi="Times New Roman" w:cs="Times New Roman"/>
          <w:i/>
          <w:sz w:val="24"/>
          <w:szCs w:val="24"/>
        </w:rPr>
        <w:t>inter alia</w:t>
      </w:r>
      <w:r w:rsidRPr="009A6492">
        <w:rPr>
          <w:rFonts w:ascii="Times New Roman" w:hAnsi="Times New Roman" w:cs="Times New Roman"/>
          <w:sz w:val="24"/>
          <w:szCs w:val="24"/>
        </w:rPr>
        <w:t xml:space="preserve">, a board member of the Zimbabwe Schools </w:t>
      </w:r>
      <w:r w:rsidRPr="009A6492">
        <w:rPr>
          <w:rFonts w:ascii="Times New Roman" w:hAnsi="Times New Roman" w:cs="Times New Roman"/>
          <w:sz w:val="24"/>
          <w:szCs w:val="24"/>
        </w:rPr>
        <w:lastRenderedPageBreak/>
        <w:t>Examinations Council. Between 2001 and 2007, he was Chairman of the Zimbabwe United Passenger Company (“ZUPCO”) board of directors. He held a number of other positions in various local and regional organisations.</w:t>
      </w:r>
    </w:p>
    <w:p w:rsidR="006E14DC" w:rsidRPr="009A6492" w:rsidRDefault="006E14DC" w:rsidP="00F3615B">
      <w:pPr>
        <w:spacing w:after="0" w:line="480" w:lineRule="auto"/>
        <w:jc w:val="both"/>
        <w:rPr>
          <w:rFonts w:ascii="Times New Roman" w:hAnsi="Times New Roman" w:cs="Times New Roman"/>
          <w:sz w:val="24"/>
          <w:szCs w:val="24"/>
        </w:rPr>
      </w:pPr>
    </w:p>
    <w:p w:rsidR="006E14DC" w:rsidRPr="009A6492" w:rsidRDefault="006E14DC"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[3]</w:t>
      </w:r>
      <w:r w:rsidRPr="009A6492">
        <w:rPr>
          <w:rFonts w:ascii="Times New Roman" w:hAnsi="Times New Roman" w:cs="Times New Roman"/>
          <w:sz w:val="24"/>
          <w:szCs w:val="24"/>
        </w:rPr>
        <w:tab/>
        <w:t>At the relevant time, the respondent had</w:t>
      </w:r>
      <w:r w:rsidR="00182E5B" w:rsidRPr="009A6492">
        <w:rPr>
          <w:rFonts w:ascii="Times New Roman" w:hAnsi="Times New Roman" w:cs="Times New Roman"/>
          <w:sz w:val="24"/>
          <w:szCs w:val="24"/>
        </w:rPr>
        <w:t xml:space="preserve"> an</w:t>
      </w:r>
      <w:r w:rsidRPr="009A6492">
        <w:rPr>
          <w:rFonts w:ascii="Times New Roman" w:hAnsi="Times New Roman" w:cs="Times New Roman"/>
          <w:sz w:val="24"/>
          <w:szCs w:val="24"/>
        </w:rPr>
        <w:t xml:space="preserve"> interest in a company called Gift Investments. The company had, on divers</w:t>
      </w:r>
      <w:r w:rsidR="006817B1" w:rsidRPr="009A6492">
        <w:rPr>
          <w:rFonts w:ascii="Times New Roman" w:hAnsi="Times New Roman" w:cs="Times New Roman"/>
          <w:sz w:val="24"/>
          <w:szCs w:val="24"/>
        </w:rPr>
        <w:t>e</w:t>
      </w:r>
      <w:r w:rsidRPr="009A6492">
        <w:rPr>
          <w:rFonts w:ascii="Times New Roman" w:hAnsi="Times New Roman" w:cs="Times New Roman"/>
          <w:sz w:val="24"/>
          <w:szCs w:val="24"/>
        </w:rPr>
        <w:t xml:space="preserve"> occasions, supplied mini-buses to ZUPCO. It had done so under the board that preceded the one chaired by the appellant.  The company was required to follow tender procedures set by the State Procurement Board before supplying buses to ZUPCO.</w:t>
      </w:r>
    </w:p>
    <w:p w:rsidR="006E14DC" w:rsidRPr="009A6492" w:rsidRDefault="006E14DC" w:rsidP="00F3615B">
      <w:pPr>
        <w:spacing w:after="0" w:line="480" w:lineRule="auto"/>
        <w:jc w:val="both"/>
        <w:rPr>
          <w:rFonts w:ascii="Times New Roman" w:hAnsi="Times New Roman" w:cs="Times New Roman"/>
          <w:sz w:val="24"/>
          <w:szCs w:val="24"/>
        </w:rPr>
      </w:pPr>
    </w:p>
    <w:p w:rsidR="006E14DC" w:rsidRDefault="006E14DC"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[4]</w:t>
      </w:r>
      <w:r w:rsidRPr="009A6492">
        <w:rPr>
          <w:rFonts w:ascii="Times New Roman" w:hAnsi="Times New Roman" w:cs="Times New Roman"/>
          <w:sz w:val="24"/>
          <w:szCs w:val="24"/>
        </w:rPr>
        <w:tab/>
        <w:t xml:space="preserve">On 21 March 2005, the then Minister of Local Government and Local Housing, </w:t>
      </w:r>
      <w:proofErr w:type="spellStart"/>
      <w:r w:rsidRPr="009A6492">
        <w:rPr>
          <w:rFonts w:ascii="Times New Roman" w:hAnsi="Times New Roman" w:cs="Times New Roman"/>
          <w:sz w:val="24"/>
          <w:szCs w:val="24"/>
        </w:rPr>
        <w:t>Ignatious</w:t>
      </w:r>
      <w:proofErr w:type="spellEnd"/>
      <w:r w:rsidRPr="009A6492">
        <w:rPr>
          <w:rFonts w:ascii="Times New Roman" w:hAnsi="Times New Roman" w:cs="Times New Roman"/>
          <w:sz w:val="24"/>
          <w:szCs w:val="24"/>
        </w:rPr>
        <w:t xml:space="preserve"> </w:t>
      </w:r>
      <w:proofErr w:type="spellStart"/>
      <w:r w:rsidRPr="009A6492">
        <w:rPr>
          <w:rFonts w:ascii="Times New Roman" w:hAnsi="Times New Roman" w:cs="Times New Roman"/>
          <w:sz w:val="24"/>
          <w:szCs w:val="24"/>
        </w:rPr>
        <w:t>Chombo</w:t>
      </w:r>
      <w:proofErr w:type="spellEnd"/>
      <w:r w:rsidRPr="009A6492">
        <w:rPr>
          <w:rFonts w:ascii="Times New Roman" w:hAnsi="Times New Roman" w:cs="Times New Roman"/>
          <w:sz w:val="24"/>
          <w:szCs w:val="24"/>
        </w:rPr>
        <w:t>, convened a meeting at the ZUPCO offices.  The purpose of the meeting was to discuss the purchase</w:t>
      </w:r>
      <w:r w:rsidR="006817B1" w:rsidRPr="009A6492">
        <w:rPr>
          <w:rFonts w:ascii="Times New Roman" w:hAnsi="Times New Roman" w:cs="Times New Roman"/>
          <w:sz w:val="24"/>
          <w:szCs w:val="24"/>
        </w:rPr>
        <w:t xml:space="preserve"> of mini</w:t>
      </w:r>
      <w:r w:rsidR="00595728" w:rsidRPr="009A6492">
        <w:rPr>
          <w:rFonts w:ascii="Times New Roman" w:hAnsi="Times New Roman" w:cs="Times New Roman"/>
          <w:sz w:val="24"/>
          <w:szCs w:val="24"/>
        </w:rPr>
        <w:t>-</w:t>
      </w:r>
      <w:r w:rsidR="006817B1" w:rsidRPr="009A6492">
        <w:rPr>
          <w:rFonts w:ascii="Times New Roman" w:hAnsi="Times New Roman" w:cs="Times New Roman"/>
          <w:sz w:val="24"/>
          <w:szCs w:val="24"/>
        </w:rPr>
        <w:t>buses from Gift Investments.  Also present during the meeting were the appellant, as ZUPCO board chair, Professo</w:t>
      </w:r>
      <w:r w:rsidR="00E53C6E">
        <w:rPr>
          <w:rFonts w:ascii="Times New Roman" w:hAnsi="Times New Roman" w:cs="Times New Roman"/>
          <w:sz w:val="24"/>
          <w:szCs w:val="24"/>
        </w:rPr>
        <w:t xml:space="preserve">r </w:t>
      </w:r>
      <w:proofErr w:type="spellStart"/>
      <w:r w:rsidR="00E53C6E">
        <w:rPr>
          <w:rFonts w:ascii="Times New Roman" w:hAnsi="Times New Roman" w:cs="Times New Roman"/>
          <w:sz w:val="24"/>
          <w:szCs w:val="24"/>
        </w:rPr>
        <w:t>Ndyanda</w:t>
      </w:r>
      <w:proofErr w:type="spellEnd"/>
      <w:r w:rsidR="00E53C6E">
        <w:rPr>
          <w:rFonts w:ascii="Times New Roman" w:hAnsi="Times New Roman" w:cs="Times New Roman"/>
          <w:sz w:val="24"/>
          <w:szCs w:val="24"/>
        </w:rPr>
        <w:t xml:space="preserve"> as Deputy Chair, a Mr </w:t>
      </w:r>
      <w:proofErr w:type="spellStart"/>
      <w:r w:rsidR="006817B1" w:rsidRPr="009A6492">
        <w:rPr>
          <w:rFonts w:ascii="Times New Roman" w:hAnsi="Times New Roman" w:cs="Times New Roman"/>
          <w:sz w:val="24"/>
          <w:szCs w:val="24"/>
        </w:rPr>
        <w:t>Chigora</w:t>
      </w:r>
      <w:proofErr w:type="spellEnd"/>
      <w:r w:rsidR="006817B1" w:rsidRPr="009A6492">
        <w:rPr>
          <w:rFonts w:ascii="Times New Roman" w:hAnsi="Times New Roman" w:cs="Times New Roman"/>
          <w:sz w:val="24"/>
          <w:szCs w:val="24"/>
        </w:rPr>
        <w:t xml:space="preserve"> who was, at the time, acting Chief Executive Officer of ZUPCO, the respondent </w:t>
      </w:r>
      <w:r w:rsidR="00182E5B" w:rsidRPr="009A6492">
        <w:rPr>
          <w:rFonts w:ascii="Times New Roman" w:hAnsi="Times New Roman" w:cs="Times New Roman"/>
          <w:sz w:val="24"/>
          <w:szCs w:val="24"/>
        </w:rPr>
        <w:t>who was accompanied by</w:t>
      </w:r>
      <w:r w:rsidR="006817B1" w:rsidRPr="009A6492">
        <w:rPr>
          <w:rFonts w:ascii="Times New Roman" w:hAnsi="Times New Roman" w:cs="Times New Roman"/>
          <w:sz w:val="24"/>
          <w:szCs w:val="24"/>
        </w:rPr>
        <w:t xml:space="preserve"> one </w:t>
      </w:r>
      <w:proofErr w:type="spellStart"/>
      <w:r w:rsidR="006817B1" w:rsidRPr="009A6492">
        <w:rPr>
          <w:rFonts w:ascii="Times New Roman" w:hAnsi="Times New Roman" w:cs="Times New Roman"/>
          <w:sz w:val="24"/>
          <w:szCs w:val="24"/>
        </w:rPr>
        <w:t>Mafusire</w:t>
      </w:r>
      <w:proofErr w:type="spellEnd"/>
      <w:r w:rsidR="006817B1" w:rsidRPr="009A6492">
        <w:rPr>
          <w:rFonts w:ascii="Times New Roman" w:hAnsi="Times New Roman" w:cs="Times New Roman"/>
          <w:sz w:val="24"/>
          <w:szCs w:val="24"/>
        </w:rPr>
        <w:t xml:space="preserve"> (now Justice </w:t>
      </w:r>
      <w:proofErr w:type="spellStart"/>
      <w:r w:rsidR="006817B1" w:rsidRPr="009A6492">
        <w:rPr>
          <w:rFonts w:ascii="Times New Roman" w:hAnsi="Times New Roman" w:cs="Times New Roman"/>
          <w:sz w:val="24"/>
          <w:szCs w:val="24"/>
        </w:rPr>
        <w:t>Mafusire</w:t>
      </w:r>
      <w:proofErr w:type="spellEnd"/>
      <w:r w:rsidR="006817B1" w:rsidRPr="009A6492">
        <w:rPr>
          <w:rFonts w:ascii="Times New Roman" w:hAnsi="Times New Roman" w:cs="Times New Roman"/>
          <w:sz w:val="24"/>
          <w:szCs w:val="24"/>
        </w:rPr>
        <w:t>)</w:t>
      </w:r>
      <w:r w:rsidR="00182E5B" w:rsidRPr="009A6492">
        <w:rPr>
          <w:rFonts w:ascii="Times New Roman" w:hAnsi="Times New Roman" w:cs="Times New Roman"/>
          <w:sz w:val="24"/>
          <w:szCs w:val="24"/>
        </w:rPr>
        <w:t>,</w:t>
      </w:r>
      <w:r w:rsidR="006817B1" w:rsidRPr="009A6492">
        <w:rPr>
          <w:rFonts w:ascii="Times New Roman" w:hAnsi="Times New Roman" w:cs="Times New Roman"/>
          <w:sz w:val="24"/>
          <w:szCs w:val="24"/>
        </w:rPr>
        <w:t xml:space="preserve"> a legal practitioner representing Gift Investment</w:t>
      </w:r>
      <w:r w:rsidR="00595728" w:rsidRPr="009A6492">
        <w:rPr>
          <w:rFonts w:ascii="Times New Roman" w:hAnsi="Times New Roman" w:cs="Times New Roman"/>
          <w:sz w:val="24"/>
          <w:szCs w:val="24"/>
        </w:rPr>
        <w:t>s</w:t>
      </w:r>
      <w:r w:rsidR="006817B1" w:rsidRPr="009A6492">
        <w:rPr>
          <w:rFonts w:ascii="Times New Roman" w:hAnsi="Times New Roman" w:cs="Times New Roman"/>
          <w:sz w:val="24"/>
          <w:szCs w:val="24"/>
        </w:rPr>
        <w:t xml:space="preserve">, one Johannes </w:t>
      </w:r>
      <w:proofErr w:type="spellStart"/>
      <w:r w:rsidR="006817B1" w:rsidRPr="009A6492">
        <w:rPr>
          <w:rFonts w:ascii="Times New Roman" w:hAnsi="Times New Roman" w:cs="Times New Roman"/>
          <w:sz w:val="24"/>
          <w:szCs w:val="24"/>
        </w:rPr>
        <w:t>Tomana</w:t>
      </w:r>
      <w:proofErr w:type="spellEnd"/>
      <w:r w:rsidR="006817B1" w:rsidRPr="009A6492">
        <w:rPr>
          <w:rFonts w:ascii="Times New Roman" w:hAnsi="Times New Roman" w:cs="Times New Roman"/>
          <w:sz w:val="24"/>
          <w:szCs w:val="24"/>
        </w:rPr>
        <w:t xml:space="preserve">, a board member and one </w:t>
      </w:r>
      <w:proofErr w:type="spellStart"/>
      <w:r w:rsidR="006817B1" w:rsidRPr="009A6492">
        <w:rPr>
          <w:rFonts w:ascii="Times New Roman" w:hAnsi="Times New Roman" w:cs="Times New Roman"/>
          <w:sz w:val="24"/>
          <w:szCs w:val="24"/>
        </w:rPr>
        <w:t>Ndekwere</w:t>
      </w:r>
      <w:proofErr w:type="spellEnd"/>
      <w:r w:rsidR="00182E5B" w:rsidRPr="009A6492">
        <w:rPr>
          <w:rFonts w:ascii="Times New Roman" w:hAnsi="Times New Roman" w:cs="Times New Roman"/>
          <w:sz w:val="24"/>
          <w:szCs w:val="24"/>
        </w:rPr>
        <w:t>, who was the</w:t>
      </w:r>
      <w:r w:rsidR="006817B1" w:rsidRPr="009A6492">
        <w:rPr>
          <w:rFonts w:ascii="Times New Roman" w:hAnsi="Times New Roman" w:cs="Times New Roman"/>
          <w:sz w:val="24"/>
          <w:szCs w:val="24"/>
        </w:rPr>
        <w:t xml:space="preserve"> ZUPCO Finance Director.  It was common cause that Johannes </w:t>
      </w:r>
      <w:proofErr w:type="spellStart"/>
      <w:r w:rsidR="006817B1" w:rsidRPr="009A6492">
        <w:rPr>
          <w:rFonts w:ascii="Times New Roman" w:hAnsi="Times New Roman" w:cs="Times New Roman"/>
          <w:sz w:val="24"/>
          <w:szCs w:val="24"/>
        </w:rPr>
        <w:t>Tomana</w:t>
      </w:r>
      <w:proofErr w:type="spellEnd"/>
      <w:r w:rsidR="006817B1" w:rsidRPr="009A6492">
        <w:rPr>
          <w:rFonts w:ascii="Times New Roman" w:hAnsi="Times New Roman" w:cs="Times New Roman"/>
          <w:sz w:val="24"/>
          <w:szCs w:val="24"/>
        </w:rPr>
        <w:t xml:space="preserve"> was the legal practitioner representing ZUPCO and that</w:t>
      </w:r>
      <w:r w:rsidR="00612104" w:rsidRPr="009A6492">
        <w:rPr>
          <w:rFonts w:ascii="Times New Roman" w:hAnsi="Times New Roman" w:cs="Times New Roman"/>
          <w:sz w:val="24"/>
          <w:szCs w:val="24"/>
        </w:rPr>
        <w:t>,</w:t>
      </w:r>
      <w:r w:rsidR="006817B1" w:rsidRPr="009A6492">
        <w:rPr>
          <w:rFonts w:ascii="Times New Roman" w:hAnsi="Times New Roman" w:cs="Times New Roman"/>
          <w:sz w:val="24"/>
          <w:szCs w:val="24"/>
        </w:rPr>
        <w:t xml:space="preserve"> at some stage</w:t>
      </w:r>
      <w:r w:rsidR="00595728" w:rsidRPr="009A6492">
        <w:rPr>
          <w:rFonts w:ascii="Times New Roman" w:hAnsi="Times New Roman" w:cs="Times New Roman"/>
          <w:sz w:val="24"/>
          <w:szCs w:val="24"/>
        </w:rPr>
        <w:t>,</w:t>
      </w:r>
      <w:r w:rsidR="006817B1" w:rsidRPr="009A6492">
        <w:rPr>
          <w:rFonts w:ascii="Times New Roman" w:hAnsi="Times New Roman" w:cs="Times New Roman"/>
          <w:sz w:val="24"/>
          <w:szCs w:val="24"/>
        </w:rPr>
        <w:t xml:space="preserve"> the legal firm in which he had an interest had also represented the appellant and</w:t>
      </w:r>
      <w:r w:rsidR="00182E5B" w:rsidRPr="009A6492">
        <w:rPr>
          <w:rFonts w:ascii="Times New Roman" w:hAnsi="Times New Roman" w:cs="Times New Roman"/>
          <w:sz w:val="24"/>
          <w:szCs w:val="24"/>
        </w:rPr>
        <w:t>,</w:t>
      </w:r>
      <w:r w:rsidR="006817B1" w:rsidRPr="009A6492">
        <w:rPr>
          <w:rFonts w:ascii="Times New Roman" w:hAnsi="Times New Roman" w:cs="Times New Roman"/>
          <w:sz w:val="24"/>
          <w:szCs w:val="24"/>
        </w:rPr>
        <w:t xml:space="preserve"> in particular</w:t>
      </w:r>
      <w:r w:rsidR="00182E5B" w:rsidRPr="009A6492">
        <w:rPr>
          <w:rFonts w:ascii="Times New Roman" w:hAnsi="Times New Roman" w:cs="Times New Roman"/>
          <w:sz w:val="24"/>
          <w:szCs w:val="24"/>
        </w:rPr>
        <w:t>,</w:t>
      </w:r>
      <w:r w:rsidR="006817B1" w:rsidRPr="009A6492">
        <w:rPr>
          <w:rFonts w:ascii="Times New Roman" w:hAnsi="Times New Roman" w:cs="Times New Roman"/>
          <w:sz w:val="24"/>
          <w:szCs w:val="24"/>
        </w:rPr>
        <w:t xml:space="preserve"> in the suit filed against the respondent for defamation damages.</w:t>
      </w:r>
    </w:p>
    <w:p w:rsidR="00F3615B" w:rsidRPr="009A6492" w:rsidRDefault="00F3615B" w:rsidP="00F3615B">
      <w:pPr>
        <w:spacing w:after="0" w:line="480" w:lineRule="auto"/>
        <w:jc w:val="both"/>
        <w:rPr>
          <w:rFonts w:ascii="Times New Roman" w:hAnsi="Times New Roman" w:cs="Times New Roman"/>
          <w:sz w:val="24"/>
          <w:szCs w:val="24"/>
        </w:rPr>
      </w:pPr>
    </w:p>
    <w:p w:rsidR="006817B1" w:rsidRPr="009A6492" w:rsidRDefault="006817B1"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[5]</w:t>
      </w:r>
      <w:r w:rsidRPr="009A6492">
        <w:rPr>
          <w:rFonts w:ascii="Times New Roman" w:hAnsi="Times New Roman" w:cs="Times New Roman"/>
          <w:sz w:val="24"/>
          <w:szCs w:val="24"/>
        </w:rPr>
        <w:tab/>
        <w:t>After the Minister had left the ZUPCO boardroom, the respondent alleged during the course of the meeting that the reason why the appellant was being difficult was</w:t>
      </w:r>
      <w:r w:rsidR="001D62E9">
        <w:rPr>
          <w:rFonts w:ascii="Times New Roman" w:hAnsi="Times New Roman" w:cs="Times New Roman"/>
          <w:sz w:val="24"/>
          <w:szCs w:val="24"/>
        </w:rPr>
        <w:t xml:space="preserve"> because he (the respondent) had</w:t>
      </w:r>
      <w:r w:rsidRPr="009A6492">
        <w:rPr>
          <w:rFonts w:ascii="Times New Roman" w:hAnsi="Times New Roman" w:cs="Times New Roman"/>
          <w:sz w:val="24"/>
          <w:szCs w:val="24"/>
        </w:rPr>
        <w:t xml:space="preserve"> refused to pay to him a bribe of $5000 per each bus purchased by ZUPCO. A </w:t>
      </w:r>
      <w:r w:rsidRPr="009A6492">
        <w:rPr>
          <w:rFonts w:ascii="Times New Roman" w:hAnsi="Times New Roman" w:cs="Times New Roman"/>
          <w:sz w:val="24"/>
          <w:szCs w:val="24"/>
        </w:rPr>
        <w:lastRenderedPageBreak/>
        <w:t>further meeting of the board the following day during which the recorded conversation between the appellant and respondent was played resol</w:t>
      </w:r>
      <w:r w:rsidR="00182E5B" w:rsidRPr="009A6492">
        <w:rPr>
          <w:rFonts w:ascii="Times New Roman" w:hAnsi="Times New Roman" w:cs="Times New Roman"/>
          <w:sz w:val="24"/>
          <w:szCs w:val="24"/>
        </w:rPr>
        <w:t>v</w:t>
      </w:r>
      <w:r w:rsidRPr="009A6492">
        <w:rPr>
          <w:rFonts w:ascii="Times New Roman" w:hAnsi="Times New Roman" w:cs="Times New Roman"/>
          <w:sz w:val="24"/>
          <w:szCs w:val="24"/>
        </w:rPr>
        <w:t xml:space="preserve">ed that the appellant had no case to answer. It was common cause during the trial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that the respondent thereafter made similar allegations against the appellant to a number of high ranking officials, who included Minister </w:t>
      </w:r>
      <w:proofErr w:type="spellStart"/>
      <w:r w:rsidRPr="009A6492">
        <w:rPr>
          <w:rFonts w:ascii="Times New Roman" w:hAnsi="Times New Roman" w:cs="Times New Roman"/>
          <w:sz w:val="24"/>
          <w:szCs w:val="24"/>
        </w:rPr>
        <w:t>Chombo</w:t>
      </w:r>
      <w:proofErr w:type="spellEnd"/>
      <w:r w:rsidRPr="009A6492">
        <w:rPr>
          <w:rFonts w:ascii="Times New Roman" w:hAnsi="Times New Roman" w:cs="Times New Roman"/>
          <w:sz w:val="24"/>
          <w:szCs w:val="24"/>
        </w:rPr>
        <w:t>, the Reserv</w:t>
      </w:r>
      <w:r w:rsidR="00612104" w:rsidRPr="009A6492">
        <w:rPr>
          <w:rFonts w:ascii="Times New Roman" w:hAnsi="Times New Roman" w:cs="Times New Roman"/>
          <w:sz w:val="24"/>
          <w:szCs w:val="24"/>
        </w:rPr>
        <w:t xml:space="preserve">e Bank Governor, Dr Gideon </w:t>
      </w:r>
      <w:proofErr w:type="spellStart"/>
      <w:r w:rsidR="00612104" w:rsidRPr="009A6492">
        <w:rPr>
          <w:rFonts w:ascii="Times New Roman" w:hAnsi="Times New Roman" w:cs="Times New Roman"/>
          <w:sz w:val="24"/>
          <w:szCs w:val="24"/>
        </w:rPr>
        <w:t>Gono</w:t>
      </w:r>
      <w:proofErr w:type="spellEnd"/>
      <w:r w:rsidR="00612104" w:rsidRPr="009A6492">
        <w:rPr>
          <w:rFonts w:ascii="Times New Roman" w:hAnsi="Times New Roman" w:cs="Times New Roman"/>
          <w:sz w:val="24"/>
          <w:szCs w:val="24"/>
        </w:rPr>
        <w:t xml:space="preserve"> and</w:t>
      </w:r>
      <w:r w:rsidRPr="009A6492">
        <w:rPr>
          <w:rFonts w:ascii="Times New Roman" w:hAnsi="Times New Roman" w:cs="Times New Roman"/>
          <w:sz w:val="24"/>
          <w:szCs w:val="24"/>
        </w:rPr>
        <w:t xml:space="preserve"> Minister Webster </w:t>
      </w:r>
      <w:proofErr w:type="spellStart"/>
      <w:r w:rsidRPr="009A6492">
        <w:rPr>
          <w:rFonts w:ascii="Times New Roman" w:hAnsi="Times New Roman" w:cs="Times New Roman"/>
          <w:sz w:val="24"/>
          <w:szCs w:val="24"/>
        </w:rPr>
        <w:t>Shamu</w:t>
      </w:r>
      <w:proofErr w:type="spellEnd"/>
      <w:r w:rsidRPr="009A6492">
        <w:rPr>
          <w:rFonts w:ascii="Times New Roman" w:hAnsi="Times New Roman" w:cs="Times New Roman"/>
          <w:sz w:val="24"/>
          <w:szCs w:val="24"/>
        </w:rPr>
        <w:t xml:space="preserve"> who was responsible for policy </w:t>
      </w:r>
      <w:r w:rsidR="00182E5B" w:rsidRPr="009A6492">
        <w:rPr>
          <w:rFonts w:ascii="Times New Roman" w:hAnsi="Times New Roman" w:cs="Times New Roman"/>
          <w:sz w:val="24"/>
          <w:szCs w:val="24"/>
        </w:rPr>
        <w:t>implement</w:t>
      </w:r>
      <w:r w:rsidRPr="009A6492">
        <w:rPr>
          <w:rFonts w:ascii="Times New Roman" w:hAnsi="Times New Roman" w:cs="Times New Roman"/>
          <w:sz w:val="24"/>
          <w:szCs w:val="24"/>
        </w:rPr>
        <w:t>ation. Reports were also made to the Central Intelligence Organisation and the Attorney General’s Office.</w:t>
      </w:r>
    </w:p>
    <w:p w:rsidR="009E2970" w:rsidRPr="009A6492" w:rsidRDefault="009E2970" w:rsidP="00F3615B">
      <w:pPr>
        <w:spacing w:after="0" w:line="480" w:lineRule="auto"/>
        <w:jc w:val="both"/>
        <w:rPr>
          <w:rFonts w:ascii="Times New Roman" w:hAnsi="Times New Roman" w:cs="Times New Roman"/>
          <w:sz w:val="24"/>
          <w:szCs w:val="24"/>
        </w:rPr>
      </w:pPr>
    </w:p>
    <w:p w:rsidR="009E2970" w:rsidRPr="009A6492" w:rsidRDefault="009E2970"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[6]</w:t>
      </w:r>
      <w:r w:rsidRPr="009A6492">
        <w:rPr>
          <w:rFonts w:ascii="Times New Roman" w:hAnsi="Times New Roman" w:cs="Times New Roman"/>
          <w:sz w:val="24"/>
          <w:szCs w:val="24"/>
        </w:rPr>
        <w:tab/>
        <w:t xml:space="preserve">The respondent was picked </w:t>
      </w:r>
      <w:r w:rsidR="006A488A" w:rsidRPr="009A6492">
        <w:rPr>
          <w:rFonts w:ascii="Times New Roman" w:hAnsi="Times New Roman" w:cs="Times New Roman"/>
          <w:sz w:val="24"/>
          <w:szCs w:val="24"/>
        </w:rPr>
        <w:t>up by the police on or about 10 </w:t>
      </w:r>
      <w:r w:rsidRPr="009A6492">
        <w:rPr>
          <w:rFonts w:ascii="Times New Roman" w:hAnsi="Times New Roman" w:cs="Times New Roman"/>
          <w:sz w:val="24"/>
          <w:szCs w:val="24"/>
        </w:rPr>
        <w:t>April 2005 on allegations of corruption.  Following further investigations, a decision was then taken by the police and the Attorney General’s Office to charge the appellant with corruption and to treat the respondent as a state witness.  Indeed</w:t>
      </w:r>
      <w:r w:rsidR="00182E5B" w:rsidRPr="009A6492">
        <w:rPr>
          <w:rFonts w:ascii="Times New Roman" w:hAnsi="Times New Roman" w:cs="Times New Roman"/>
          <w:sz w:val="24"/>
          <w:szCs w:val="24"/>
        </w:rPr>
        <w:t>,</w:t>
      </w:r>
      <w:r w:rsidRPr="009A6492">
        <w:rPr>
          <w:rFonts w:ascii="Times New Roman" w:hAnsi="Times New Roman" w:cs="Times New Roman"/>
          <w:sz w:val="24"/>
          <w:szCs w:val="24"/>
        </w:rPr>
        <w:t xml:space="preserve"> by letters dated 24 April 2006 and July 2006</w:t>
      </w:r>
      <w:r w:rsidR="00182E5B" w:rsidRPr="009A6492">
        <w:rPr>
          <w:rFonts w:ascii="Times New Roman" w:hAnsi="Times New Roman" w:cs="Times New Roman"/>
          <w:sz w:val="24"/>
          <w:szCs w:val="24"/>
        </w:rPr>
        <w:t>,</w:t>
      </w:r>
      <w:r w:rsidRPr="009A6492">
        <w:rPr>
          <w:rFonts w:ascii="Times New Roman" w:hAnsi="Times New Roman" w:cs="Times New Roman"/>
          <w:sz w:val="24"/>
          <w:szCs w:val="24"/>
        </w:rPr>
        <w:t xml:space="preserve"> the prosecuting authorities made it clear that</w:t>
      </w:r>
      <w:r w:rsidR="00182E5B" w:rsidRPr="009A6492">
        <w:rPr>
          <w:rFonts w:ascii="Times New Roman" w:hAnsi="Times New Roman" w:cs="Times New Roman"/>
          <w:sz w:val="24"/>
          <w:szCs w:val="24"/>
        </w:rPr>
        <w:t>,</w:t>
      </w:r>
      <w:r w:rsidRPr="009A6492">
        <w:rPr>
          <w:rFonts w:ascii="Times New Roman" w:hAnsi="Times New Roman" w:cs="Times New Roman"/>
          <w:sz w:val="24"/>
          <w:szCs w:val="24"/>
        </w:rPr>
        <w:t xml:space="preserve"> although the respondent may have been involved in the corrupt</w:t>
      </w:r>
      <w:r w:rsidR="00595728" w:rsidRPr="009A6492">
        <w:rPr>
          <w:rFonts w:ascii="Times New Roman" w:hAnsi="Times New Roman" w:cs="Times New Roman"/>
          <w:sz w:val="24"/>
          <w:szCs w:val="24"/>
        </w:rPr>
        <w:t xml:space="preserve"> activities</w:t>
      </w:r>
      <w:r w:rsidRPr="009A6492">
        <w:rPr>
          <w:rFonts w:ascii="Times New Roman" w:hAnsi="Times New Roman" w:cs="Times New Roman"/>
          <w:sz w:val="24"/>
          <w:szCs w:val="24"/>
        </w:rPr>
        <w:t>, a decision had been made to offer him immunity so that he would assist in providing the necessary information that would lead to the successful prosecution of the appellant.  On 21 July 2006 the respondent then deposed to a lengthy affidavit in which he gave details of the attempt by the appellant to extort money from him.</w:t>
      </w:r>
    </w:p>
    <w:p w:rsidR="00474485" w:rsidRPr="009A6492" w:rsidRDefault="00474485" w:rsidP="00F3615B">
      <w:pPr>
        <w:spacing w:after="0" w:line="480" w:lineRule="auto"/>
        <w:jc w:val="both"/>
        <w:rPr>
          <w:rFonts w:ascii="Times New Roman" w:hAnsi="Times New Roman" w:cs="Times New Roman"/>
          <w:sz w:val="24"/>
          <w:szCs w:val="24"/>
        </w:rPr>
      </w:pPr>
    </w:p>
    <w:p w:rsidR="00474485" w:rsidRPr="009A6492" w:rsidRDefault="00474485"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[7]</w:t>
      </w:r>
      <w:r w:rsidRPr="009A6492">
        <w:rPr>
          <w:rFonts w:ascii="Times New Roman" w:hAnsi="Times New Roman" w:cs="Times New Roman"/>
          <w:sz w:val="24"/>
          <w:szCs w:val="24"/>
        </w:rPr>
        <w:tab/>
        <w:t>On 2 May 2006 the appellant appeared before a Regional Magistrate at Harare on corruption charges</w:t>
      </w:r>
      <w:r w:rsidR="00182E5B" w:rsidRPr="009A6492">
        <w:rPr>
          <w:rFonts w:ascii="Times New Roman" w:hAnsi="Times New Roman" w:cs="Times New Roman"/>
          <w:sz w:val="24"/>
          <w:szCs w:val="24"/>
        </w:rPr>
        <w:t>,</w:t>
      </w:r>
      <w:r w:rsidRPr="009A6492">
        <w:rPr>
          <w:rFonts w:ascii="Times New Roman" w:hAnsi="Times New Roman" w:cs="Times New Roman"/>
          <w:sz w:val="24"/>
          <w:szCs w:val="24"/>
        </w:rPr>
        <w:t xml:space="preserve"> having been arrested on 21 March 2006.  During the trial</w:t>
      </w:r>
      <w:r w:rsidR="00595728" w:rsidRPr="009A6492">
        <w:rPr>
          <w:rFonts w:ascii="Times New Roman" w:hAnsi="Times New Roman" w:cs="Times New Roman"/>
          <w:sz w:val="24"/>
          <w:szCs w:val="24"/>
        </w:rPr>
        <w:t>,</w:t>
      </w:r>
      <w:r w:rsidRPr="009A6492">
        <w:rPr>
          <w:rFonts w:ascii="Times New Roman" w:hAnsi="Times New Roman" w:cs="Times New Roman"/>
          <w:sz w:val="24"/>
          <w:szCs w:val="24"/>
        </w:rPr>
        <w:t xml:space="preserve"> various witnesses gave evidence for the prosecution.  The incriminating evidence was given by the respondent who also produced a tape containing recorded conversation allegedly between himself and the appellant.  A transcript of that conversation was also tendered in evidence by the prosecution.  Johannes </w:t>
      </w:r>
      <w:proofErr w:type="spellStart"/>
      <w:r w:rsidRPr="009A6492">
        <w:rPr>
          <w:rFonts w:ascii="Times New Roman" w:hAnsi="Times New Roman" w:cs="Times New Roman"/>
          <w:sz w:val="24"/>
          <w:szCs w:val="24"/>
        </w:rPr>
        <w:t>Tomana</w:t>
      </w:r>
      <w:proofErr w:type="spellEnd"/>
      <w:r w:rsidRPr="009A6492">
        <w:rPr>
          <w:rFonts w:ascii="Times New Roman" w:hAnsi="Times New Roman" w:cs="Times New Roman"/>
          <w:sz w:val="24"/>
          <w:szCs w:val="24"/>
        </w:rPr>
        <w:t xml:space="preserve"> gave evidence exonerating appellant.  Thereafter</w:t>
      </w:r>
      <w:r w:rsidR="00182E5B" w:rsidRPr="009A6492">
        <w:rPr>
          <w:rFonts w:ascii="Times New Roman" w:hAnsi="Times New Roman" w:cs="Times New Roman"/>
          <w:sz w:val="24"/>
          <w:szCs w:val="24"/>
        </w:rPr>
        <w:t>,</w:t>
      </w:r>
      <w:r w:rsidRPr="009A6492">
        <w:rPr>
          <w:rFonts w:ascii="Times New Roman" w:hAnsi="Times New Roman" w:cs="Times New Roman"/>
          <w:sz w:val="24"/>
          <w:szCs w:val="24"/>
        </w:rPr>
        <w:t xml:space="preserve"> on 21 August 2006</w:t>
      </w:r>
      <w:r w:rsidR="00182E5B" w:rsidRPr="009A6492">
        <w:rPr>
          <w:rFonts w:ascii="Times New Roman" w:hAnsi="Times New Roman" w:cs="Times New Roman"/>
          <w:sz w:val="24"/>
          <w:szCs w:val="24"/>
        </w:rPr>
        <w:t>,</w:t>
      </w:r>
      <w:r w:rsidRPr="009A6492">
        <w:rPr>
          <w:rFonts w:ascii="Times New Roman" w:hAnsi="Times New Roman" w:cs="Times New Roman"/>
          <w:sz w:val="24"/>
          <w:szCs w:val="24"/>
        </w:rPr>
        <w:t xml:space="preserve"> the appellant was found guilty as charged and sentenced to 3 years imprisonment of which 1 year </w:t>
      </w:r>
      <w:r w:rsidRPr="009A6492">
        <w:rPr>
          <w:rFonts w:ascii="Times New Roman" w:hAnsi="Times New Roman" w:cs="Times New Roman"/>
          <w:sz w:val="24"/>
          <w:szCs w:val="24"/>
        </w:rPr>
        <w:lastRenderedPageBreak/>
        <w:t xml:space="preserve">imprisonment was suspended on the usual conditions of good behaviour. On 24 August 2006, the appellant noted an appeal to the High Court against both conviction and sentence.  An application for bail pending appeal was dismissed by both the trial court and the High Court.  </w:t>
      </w:r>
      <w:r w:rsidR="00595728" w:rsidRPr="009A6492">
        <w:rPr>
          <w:rFonts w:ascii="Times New Roman" w:hAnsi="Times New Roman" w:cs="Times New Roman"/>
          <w:sz w:val="24"/>
          <w:szCs w:val="24"/>
        </w:rPr>
        <w:t>The appellant</w:t>
      </w:r>
      <w:r w:rsidRPr="009A6492">
        <w:rPr>
          <w:rFonts w:ascii="Times New Roman" w:hAnsi="Times New Roman" w:cs="Times New Roman"/>
          <w:sz w:val="24"/>
          <w:szCs w:val="24"/>
        </w:rPr>
        <w:t xml:space="preserve"> served an effective sixteen months imprisonment, a third of the sentence having been remitted for good behaviour.</w:t>
      </w:r>
    </w:p>
    <w:p w:rsidR="00474485" w:rsidRPr="009A6492" w:rsidRDefault="00474485" w:rsidP="00F3615B">
      <w:pPr>
        <w:spacing w:after="0" w:line="480" w:lineRule="auto"/>
        <w:jc w:val="both"/>
        <w:rPr>
          <w:rFonts w:ascii="Times New Roman" w:hAnsi="Times New Roman" w:cs="Times New Roman"/>
          <w:sz w:val="24"/>
          <w:szCs w:val="24"/>
        </w:rPr>
      </w:pPr>
    </w:p>
    <w:p w:rsidR="00474485" w:rsidRPr="009A6492" w:rsidRDefault="00474485"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[8]</w:t>
      </w:r>
      <w:r w:rsidRPr="009A6492">
        <w:rPr>
          <w:rFonts w:ascii="Times New Roman" w:hAnsi="Times New Roman" w:cs="Times New Roman"/>
          <w:sz w:val="24"/>
          <w:szCs w:val="24"/>
        </w:rPr>
        <w:tab/>
        <w:t>In January 2006, the appellant instituted proceedings in the High Court claiming defamation damages in the sum of $100,000,000.00</w:t>
      </w:r>
      <w:r w:rsidR="00911162" w:rsidRPr="009A6492">
        <w:rPr>
          <w:rFonts w:ascii="Times New Roman" w:hAnsi="Times New Roman" w:cs="Times New Roman"/>
          <w:sz w:val="24"/>
          <w:szCs w:val="24"/>
        </w:rPr>
        <w:t xml:space="preserve">.  The </w:t>
      </w:r>
      <w:r w:rsidR="00E53C6E">
        <w:rPr>
          <w:rFonts w:ascii="Times New Roman" w:hAnsi="Times New Roman" w:cs="Times New Roman"/>
          <w:sz w:val="24"/>
          <w:szCs w:val="24"/>
        </w:rPr>
        <w:t>suit was instituted by Johannes </w:t>
      </w:r>
      <w:proofErr w:type="spellStart"/>
      <w:r w:rsidR="00911162" w:rsidRPr="009A6492">
        <w:rPr>
          <w:rFonts w:ascii="Times New Roman" w:hAnsi="Times New Roman" w:cs="Times New Roman"/>
          <w:sz w:val="24"/>
          <w:szCs w:val="24"/>
        </w:rPr>
        <w:t>Tomana</w:t>
      </w:r>
      <w:proofErr w:type="spellEnd"/>
      <w:r w:rsidR="00911162" w:rsidRPr="009A6492">
        <w:rPr>
          <w:rFonts w:ascii="Times New Roman" w:hAnsi="Times New Roman" w:cs="Times New Roman"/>
          <w:sz w:val="24"/>
          <w:szCs w:val="24"/>
        </w:rPr>
        <w:t xml:space="preserve"> on behalf of the appellant.  The fate of that suit remains unclear.</w:t>
      </w:r>
    </w:p>
    <w:p w:rsidR="00911162" w:rsidRPr="009A6492" w:rsidRDefault="00911162" w:rsidP="00F3615B">
      <w:pPr>
        <w:spacing w:after="0" w:line="480" w:lineRule="auto"/>
        <w:jc w:val="both"/>
        <w:rPr>
          <w:rFonts w:ascii="Times New Roman" w:hAnsi="Times New Roman" w:cs="Times New Roman"/>
          <w:sz w:val="24"/>
          <w:szCs w:val="24"/>
        </w:rPr>
      </w:pPr>
    </w:p>
    <w:p w:rsidR="00911162" w:rsidRPr="009A6492" w:rsidRDefault="00911162"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[9]</w:t>
      </w:r>
      <w:r w:rsidRPr="009A6492">
        <w:rPr>
          <w:rFonts w:ascii="Times New Roman" w:hAnsi="Times New Roman" w:cs="Times New Roman"/>
          <w:sz w:val="24"/>
          <w:szCs w:val="24"/>
        </w:rPr>
        <w:tab/>
        <w:t xml:space="preserve">Johannes </w:t>
      </w:r>
      <w:proofErr w:type="spellStart"/>
      <w:r w:rsidRPr="009A6492">
        <w:rPr>
          <w:rFonts w:ascii="Times New Roman" w:hAnsi="Times New Roman" w:cs="Times New Roman"/>
          <w:sz w:val="24"/>
          <w:szCs w:val="24"/>
        </w:rPr>
        <w:t>Tomana</w:t>
      </w:r>
      <w:proofErr w:type="spellEnd"/>
      <w:r w:rsidRPr="009A6492">
        <w:rPr>
          <w:rFonts w:ascii="Times New Roman" w:hAnsi="Times New Roman" w:cs="Times New Roman"/>
          <w:sz w:val="24"/>
          <w:szCs w:val="24"/>
        </w:rPr>
        <w:t xml:space="preserve"> became a member of the Anti-Corruption Commission in September 2005. Thereafter he became Attorney General of Zimbabwe on 18 December 2008. It was common cause in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that the appellant only prepared and filed his heads of argument in the </w:t>
      </w:r>
      <w:r w:rsidR="006A488A" w:rsidRPr="009A6492">
        <w:rPr>
          <w:rFonts w:ascii="Times New Roman" w:hAnsi="Times New Roman" w:cs="Times New Roman"/>
          <w:sz w:val="24"/>
          <w:szCs w:val="24"/>
        </w:rPr>
        <w:t>criminal appeal on 14 September </w:t>
      </w:r>
      <w:r w:rsidRPr="009A6492">
        <w:rPr>
          <w:rFonts w:ascii="Times New Roman" w:hAnsi="Times New Roman" w:cs="Times New Roman"/>
          <w:sz w:val="24"/>
          <w:szCs w:val="24"/>
        </w:rPr>
        <w:t xml:space="preserve">2009.  At the hearing of appeal, the office of the Attorney General conceded that the conviction was not safe, as a consequence of which Justices </w:t>
      </w:r>
      <w:proofErr w:type="spellStart"/>
      <w:r w:rsidRPr="009A6492">
        <w:rPr>
          <w:rFonts w:ascii="Times New Roman" w:hAnsi="Times New Roman" w:cs="Times New Roman"/>
          <w:sz w:val="24"/>
          <w:szCs w:val="24"/>
        </w:rPr>
        <w:t>Karwi</w:t>
      </w:r>
      <w:proofErr w:type="spellEnd"/>
      <w:r w:rsidRPr="009A6492">
        <w:rPr>
          <w:rFonts w:ascii="Times New Roman" w:hAnsi="Times New Roman" w:cs="Times New Roman"/>
          <w:sz w:val="24"/>
          <w:szCs w:val="24"/>
        </w:rPr>
        <w:t xml:space="preserve"> and </w:t>
      </w:r>
      <w:proofErr w:type="spellStart"/>
      <w:r w:rsidRPr="009A6492">
        <w:rPr>
          <w:rFonts w:ascii="Times New Roman" w:hAnsi="Times New Roman" w:cs="Times New Roman"/>
          <w:sz w:val="24"/>
          <w:szCs w:val="24"/>
        </w:rPr>
        <w:t>Uchena</w:t>
      </w:r>
      <w:proofErr w:type="spellEnd"/>
      <w:r w:rsidR="00595728" w:rsidRPr="009A6492">
        <w:rPr>
          <w:rFonts w:ascii="Times New Roman" w:hAnsi="Times New Roman" w:cs="Times New Roman"/>
          <w:sz w:val="24"/>
          <w:szCs w:val="24"/>
        </w:rPr>
        <w:t>,</w:t>
      </w:r>
      <w:r w:rsidRPr="009A6492">
        <w:rPr>
          <w:rFonts w:ascii="Times New Roman" w:hAnsi="Times New Roman" w:cs="Times New Roman"/>
          <w:sz w:val="24"/>
          <w:szCs w:val="24"/>
        </w:rPr>
        <w:t xml:space="preserve"> </w:t>
      </w:r>
      <w:r w:rsidR="00182E5B" w:rsidRPr="009A6492">
        <w:rPr>
          <w:rFonts w:ascii="Times New Roman" w:hAnsi="Times New Roman" w:cs="Times New Roman"/>
          <w:sz w:val="24"/>
          <w:szCs w:val="24"/>
        </w:rPr>
        <w:t xml:space="preserve">purportedly </w:t>
      </w:r>
      <w:r w:rsidRPr="009A6492">
        <w:rPr>
          <w:rFonts w:ascii="Times New Roman" w:hAnsi="Times New Roman" w:cs="Times New Roman"/>
          <w:sz w:val="24"/>
          <w:szCs w:val="24"/>
        </w:rPr>
        <w:t xml:space="preserve">acting in terms of s 35 of the High Court Act, </w:t>
      </w:r>
      <w:r w:rsidR="00182E5B" w:rsidRPr="009A6492">
        <w:rPr>
          <w:rFonts w:ascii="Times New Roman" w:hAnsi="Times New Roman" w:cs="Times New Roman"/>
          <w:sz w:val="24"/>
          <w:szCs w:val="24"/>
        </w:rPr>
        <w:t>allow</w:t>
      </w:r>
      <w:r w:rsidRPr="009A6492">
        <w:rPr>
          <w:rFonts w:ascii="Times New Roman" w:hAnsi="Times New Roman" w:cs="Times New Roman"/>
          <w:sz w:val="24"/>
          <w:szCs w:val="24"/>
        </w:rPr>
        <w:t>ed the appeal against both conviction and sentence on 19 November 2009.</w:t>
      </w:r>
    </w:p>
    <w:p w:rsidR="00911162" w:rsidRPr="009A6492" w:rsidRDefault="00911162" w:rsidP="00F3615B">
      <w:pPr>
        <w:spacing w:after="0" w:line="480" w:lineRule="auto"/>
        <w:jc w:val="both"/>
        <w:rPr>
          <w:rFonts w:ascii="Times New Roman" w:hAnsi="Times New Roman" w:cs="Times New Roman"/>
          <w:sz w:val="24"/>
          <w:szCs w:val="24"/>
        </w:rPr>
      </w:pPr>
    </w:p>
    <w:p w:rsidR="00911162" w:rsidRPr="009A6492" w:rsidRDefault="00911162"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[10]</w:t>
      </w:r>
      <w:r w:rsidRPr="009A6492">
        <w:rPr>
          <w:rFonts w:ascii="Times New Roman" w:hAnsi="Times New Roman" w:cs="Times New Roman"/>
          <w:sz w:val="24"/>
          <w:szCs w:val="24"/>
        </w:rPr>
        <w:tab/>
        <w:t>In November 2011, the appellant instituted a claim against the respondent for a total sum of US$400,000.00 being damages for malicious prosecution, malicious arrest and detention. In his declaration</w:t>
      </w:r>
      <w:r w:rsidR="00595728" w:rsidRPr="009A6492">
        <w:rPr>
          <w:rFonts w:ascii="Times New Roman" w:hAnsi="Times New Roman" w:cs="Times New Roman"/>
          <w:sz w:val="24"/>
          <w:szCs w:val="24"/>
        </w:rPr>
        <w:t>,</w:t>
      </w:r>
      <w:r w:rsidRPr="009A6492">
        <w:rPr>
          <w:rFonts w:ascii="Times New Roman" w:hAnsi="Times New Roman" w:cs="Times New Roman"/>
          <w:sz w:val="24"/>
          <w:szCs w:val="24"/>
        </w:rPr>
        <w:t xml:space="preserve"> he averred that the respondent had, on divers occasions, reported that he had solicited for a bribe in order to facilitate the pur</w:t>
      </w:r>
      <w:r w:rsidR="00595728" w:rsidRPr="009A6492">
        <w:rPr>
          <w:rFonts w:ascii="Times New Roman" w:hAnsi="Times New Roman" w:cs="Times New Roman"/>
          <w:sz w:val="24"/>
          <w:szCs w:val="24"/>
        </w:rPr>
        <w:t>chase by ZUPCO of certain buses;</w:t>
      </w:r>
      <w:r w:rsidRPr="009A6492">
        <w:rPr>
          <w:rFonts w:ascii="Times New Roman" w:hAnsi="Times New Roman" w:cs="Times New Roman"/>
          <w:sz w:val="24"/>
          <w:szCs w:val="24"/>
        </w:rPr>
        <w:t xml:space="preserve"> that</w:t>
      </w:r>
      <w:r w:rsidR="00595728" w:rsidRPr="009A6492">
        <w:rPr>
          <w:rFonts w:ascii="Times New Roman" w:hAnsi="Times New Roman" w:cs="Times New Roman"/>
          <w:sz w:val="24"/>
          <w:szCs w:val="24"/>
        </w:rPr>
        <w:t>,</w:t>
      </w:r>
      <w:r w:rsidRPr="009A6492">
        <w:rPr>
          <w:rFonts w:ascii="Times New Roman" w:hAnsi="Times New Roman" w:cs="Times New Roman"/>
          <w:sz w:val="24"/>
          <w:szCs w:val="24"/>
        </w:rPr>
        <w:t xml:space="preserve"> at the time</w:t>
      </w:r>
      <w:r w:rsidR="00595728" w:rsidRPr="009A6492">
        <w:rPr>
          <w:rFonts w:ascii="Times New Roman" w:hAnsi="Times New Roman" w:cs="Times New Roman"/>
          <w:sz w:val="24"/>
          <w:szCs w:val="24"/>
        </w:rPr>
        <w:t>,</w:t>
      </w:r>
      <w:r w:rsidRPr="009A6492">
        <w:rPr>
          <w:rFonts w:ascii="Times New Roman" w:hAnsi="Times New Roman" w:cs="Times New Roman"/>
          <w:sz w:val="24"/>
          <w:szCs w:val="24"/>
        </w:rPr>
        <w:t xml:space="preserve"> the respondent knew that the allegations were false and malicious and that, as a result</w:t>
      </w:r>
      <w:r w:rsidR="00182E5B" w:rsidRPr="009A6492">
        <w:rPr>
          <w:rFonts w:ascii="Times New Roman" w:hAnsi="Times New Roman" w:cs="Times New Roman"/>
          <w:sz w:val="24"/>
          <w:szCs w:val="24"/>
        </w:rPr>
        <w:t>,</w:t>
      </w:r>
      <w:r w:rsidRPr="009A6492">
        <w:rPr>
          <w:rFonts w:ascii="Times New Roman" w:hAnsi="Times New Roman" w:cs="Times New Roman"/>
          <w:sz w:val="24"/>
          <w:szCs w:val="24"/>
        </w:rPr>
        <w:t xml:space="preserve"> he was arrested, prosecuted and sentenced to a term of imprisonment.  Following the </w:t>
      </w:r>
      <w:r w:rsidRPr="009A6492">
        <w:rPr>
          <w:rFonts w:ascii="Times New Roman" w:hAnsi="Times New Roman" w:cs="Times New Roman"/>
          <w:sz w:val="24"/>
          <w:szCs w:val="24"/>
        </w:rPr>
        <w:lastRenderedPageBreak/>
        <w:t>quashing of his conviction and sentence</w:t>
      </w:r>
      <w:r w:rsidR="00612104" w:rsidRPr="009A6492">
        <w:rPr>
          <w:rFonts w:ascii="Times New Roman" w:hAnsi="Times New Roman" w:cs="Times New Roman"/>
          <w:sz w:val="24"/>
          <w:szCs w:val="24"/>
        </w:rPr>
        <w:t>,</w:t>
      </w:r>
      <w:r w:rsidRPr="009A6492">
        <w:rPr>
          <w:rFonts w:ascii="Times New Roman" w:hAnsi="Times New Roman" w:cs="Times New Roman"/>
          <w:sz w:val="24"/>
          <w:szCs w:val="24"/>
        </w:rPr>
        <w:t xml:space="preserve"> he now sought payment of </w:t>
      </w:r>
      <w:proofErr w:type="spellStart"/>
      <w:r w:rsidRPr="009A6492">
        <w:rPr>
          <w:rFonts w:ascii="Times New Roman" w:hAnsi="Times New Roman" w:cs="Times New Roman"/>
          <w:sz w:val="24"/>
          <w:szCs w:val="24"/>
        </w:rPr>
        <w:t>delictual</w:t>
      </w:r>
      <w:proofErr w:type="spellEnd"/>
      <w:r w:rsidRPr="009A6492">
        <w:rPr>
          <w:rFonts w:ascii="Times New Roman" w:hAnsi="Times New Roman" w:cs="Times New Roman"/>
          <w:sz w:val="24"/>
          <w:szCs w:val="24"/>
        </w:rPr>
        <w:t xml:space="preserve"> damages in the aforesaid sum</w:t>
      </w:r>
      <w:r w:rsidR="00182E5B" w:rsidRPr="009A6492">
        <w:rPr>
          <w:rFonts w:ascii="Times New Roman" w:hAnsi="Times New Roman" w:cs="Times New Roman"/>
          <w:sz w:val="24"/>
          <w:szCs w:val="24"/>
        </w:rPr>
        <w:t>s</w:t>
      </w:r>
      <w:r w:rsidRPr="009A6492">
        <w:rPr>
          <w:rFonts w:ascii="Times New Roman" w:hAnsi="Times New Roman" w:cs="Times New Roman"/>
          <w:sz w:val="24"/>
          <w:szCs w:val="24"/>
        </w:rPr>
        <w:t xml:space="preserve">, </w:t>
      </w:r>
      <w:r w:rsidR="00182E5B" w:rsidRPr="009A6492">
        <w:rPr>
          <w:rFonts w:ascii="Times New Roman" w:hAnsi="Times New Roman" w:cs="Times New Roman"/>
          <w:sz w:val="24"/>
          <w:szCs w:val="24"/>
        </w:rPr>
        <w:t>flowing from</w:t>
      </w:r>
      <w:r w:rsidRPr="009A6492">
        <w:rPr>
          <w:rFonts w:ascii="Times New Roman" w:hAnsi="Times New Roman" w:cs="Times New Roman"/>
          <w:sz w:val="24"/>
          <w:szCs w:val="24"/>
        </w:rPr>
        <w:t xml:space="preserve"> the injury to his reputation, dignity and liberty.</w:t>
      </w:r>
    </w:p>
    <w:p w:rsidR="000C5034" w:rsidRPr="009A6492" w:rsidRDefault="000C5034" w:rsidP="00F3615B">
      <w:pPr>
        <w:spacing w:after="0" w:line="480" w:lineRule="auto"/>
        <w:jc w:val="both"/>
        <w:rPr>
          <w:rFonts w:ascii="Times New Roman" w:hAnsi="Times New Roman" w:cs="Times New Roman"/>
          <w:sz w:val="24"/>
          <w:szCs w:val="24"/>
        </w:rPr>
      </w:pPr>
    </w:p>
    <w:p w:rsidR="000C5034" w:rsidRPr="009A6492" w:rsidRDefault="000C5034"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[11]</w:t>
      </w:r>
      <w:r w:rsidRPr="009A6492">
        <w:rPr>
          <w:rFonts w:ascii="Times New Roman" w:hAnsi="Times New Roman" w:cs="Times New Roman"/>
          <w:sz w:val="24"/>
          <w:szCs w:val="24"/>
        </w:rPr>
        <w:tab/>
        <w:t>In his plea, the respondent</w:t>
      </w:r>
      <w:r w:rsidR="00595728" w:rsidRPr="009A6492">
        <w:rPr>
          <w:rFonts w:ascii="Times New Roman" w:hAnsi="Times New Roman" w:cs="Times New Roman"/>
          <w:sz w:val="24"/>
          <w:szCs w:val="24"/>
        </w:rPr>
        <w:t>,</w:t>
      </w:r>
      <w:r w:rsidRPr="009A6492">
        <w:rPr>
          <w:rFonts w:ascii="Times New Roman" w:hAnsi="Times New Roman" w:cs="Times New Roman"/>
          <w:sz w:val="24"/>
          <w:szCs w:val="24"/>
        </w:rPr>
        <w:t xml:space="preserve"> as defendant, denied setting in motion the plaintiffs’ arrest, detention and prosecution.  All he did was to place “information he held before a police officer, in good faith, in the honest and </w:t>
      </w:r>
      <w:r w:rsidRPr="009A6492">
        <w:rPr>
          <w:rFonts w:ascii="Times New Roman" w:hAnsi="Times New Roman" w:cs="Times New Roman"/>
          <w:i/>
          <w:sz w:val="24"/>
          <w:szCs w:val="24"/>
        </w:rPr>
        <w:t>bona</w:t>
      </w:r>
      <w:r w:rsidRPr="009A6492">
        <w:rPr>
          <w:rFonts w:ascii="Times New Roman" w:hAnsi="Times New Roman" w:cs="Times New Roman"/>
          <w:sz w:val="24"/>
          <w:szCs w:val="24"/>
        </w:rPr>
        <w:t xml:space="preserve"> </w:t>
      </w:r>
      <w:r w:rsidRPr="009A6492">
        <w:rPr>
          <w:rFonts w:ascii="Times New Roman" w:hAnsi="Times New Roman" w:cs="Times New Roman"/>
          <w:i/>
          <w:sz w:val="24"/>
          <w:szCs w:val="24"/>
        </w:rPr>
        <w:t>fide</w:t>
      </w:r>
      <w:r w:rsidRPr="009A6492">
        <w:rPr>
          <w:rFonts w:ascii="Times New Roman" w:hAnsi="Times New Roman" w:cs="Times New Roman"/>
          <w:sz w:val="24"/>
          <w:szCs w:val="24"/>
        </w:rPr>
        <w:t xml:space="preserve"> belief founded on subjective and objective grounds that the plaintiff had solicited for a bribe.” He denied that his conduct was wrongful or that</w:t>
      </w:r>
      <w:r w:rsidR="00182E5B" w:rsidRPr="009A6492">
        <w:rPr>
          <w:rFonts w:ascii="Times New Roman" w:hAnsi="Times New Roman" w:cs="Times New Roman"/>
          <w:sz w:val="24"/>
          <w:szCs w:val="24"/>
        </w:rPr>
        <w:t>,</w:t>
      </w:r>
      <w:r w:rsidR="00595728" w:rsidRPr="009A6492">
        <w:rPr>
          <w:rFonts w:ascii="Times New Roman" w:hAnsi="Times New Roman" w:cs="Times New Roman"/>
          <w:sz w:val="24"/>
          <w:szCs w:val="24"/>
        </w:rPr>
        <w:t xml:space="preserve"> subjectivel</w:t>
      </w:r>
      <w:r w:rsidRPr="009A6492">
        <w:rPr>
          <w:rFonts w:ascii="Times New Roman" w:hAnsi="Times New Roman" w:cs="Times New Roman"/>
          <w:sz w:val="24"/>
          <w:szCs w:val="24"/>
        </w:rPr>
        <w:t>y</w:t>
      </w:r>
      <w:r w:rsidR="00182E5B" w:rsidRPr="009A6492">
        <w:rPr>
          <w:rFonts w:ascii="Times New Roman" w:hAnsi="Times New Roman" w:cs="Times New Roman"/>
          <w:sz w:val="24"/>
          <w:szCs w:val="24"/>
        </w:rPr>
        <w:t>,</w:t>
      </w:r>
      <w:r w:rsidRPr="009A6492">
        <w:rPr>
          <w:rFonts w:ascii="Times New Roman" w:hAnsi="Times New Roman" w:cs="Times New Roman"/>
          <w:sz w:val="24"/>
          <w:szCs w:val="24"/>
        </w:rPr>
        <w:t xml:space="preserve"> he had malicious intention to injure the appellant.  He averred that the decision to arrest the appellant was made solely by the police; the decision to prosecute solely by the Attorney General and the decision to convict</w:t>
      </w:r>
      <w:r w:rsidR="00645766" w:rsidRPr="009A6492">
        <w:rPr>
          <w:rFonts w:ascii="Times New Roman" w:hAnsi="Times New Roman" w:cs="Times New Roman"/>
          <w:sz w:val="24"/>
          <w:szCs w:val="24"/>
        </w:rPr>
        <w:t xml:space="preserve"> and imprison the plaintiff solely by the trial magistrate after a consideration of all the evidence placed before her.  He denied that the conviction was quashed on the basis that the report he had made was false or that the court found that the appellant had not committed the offence in question.  In short</w:t>
      </w:r>
      <w:r w:rsidR="00182E5B" w:rsidRPr="009A6492">
        <w:rPr>
          <w:rFonts w:ascii="Times New Roman" w:hAnsi="Times New Roman" w:cs="Times New Roman"/>
          <w:sz w:val="24"/>
          <w:szCs w:val="24"/>
        </w:rPr>
        <w:t>,</w:t>
      </w:r>
      <w:r w:rsidR="00645766" w:rsidRPr="009A6492">
        <w:rPr>
          <w:rFonts w:ascii="Times New Roman" w:hAnsi="Times New Roman" w:cs="Times New Roman"/>
          <w:sz w:val="24"/>
          <w:szCs w:val="24"/>
        </w:rPr>
        <w:t xml:space="preserve"> whilst accepting that he had “reported to the police that the plaintiff had solicited for a bribe,” he maintained that the report “was made in good faith on the basis of facts that were t</w:t>
      </w:r>
      <w:r w:rsidR="00182E5B" w:rsidRPr="009A6492">
        <w:rPr>
          <w:rFonts w:ascii="Times New Roman" w:hAnsi="Times New Roman" w:cs="Times New Roman"/>
          <w:sz w:val="24"/>
          <w:szCs w:val="24"/>
        </w:rPr>
        <w:t>ru</w:t>
      </w:r>
      <w:r w:rsidR="00645766" w:rsidRPr="009A6492">
        <w:rPr>
          <w:rFonts w:ascii="Times New Roman" w:hAnsi="Times New Roman" w:cs="Times New Roman"/>
          <w:sz w:val="24"/>
          <w:szCs w:val="24"/>
        </w:rPr>
        <w:t>e.”</w:t>
      </w:r>
    </w:p>
    <w:p w:rsidR="00AA15A6" w:rsidRPr="009A6492" w:rsidRDefault="00AA15A6" w:rsidP="00F3615B">
      <w:pPr>
        <w:spacing w:after="0" w:line="480" w:lineRule="auto"/>
        <w:jc w:val="both"/>
        <w:rPr>
          <w:rFonts w:ascii="Times New Roman" w:hAnsi="Times New Roman" w:cs="Times New Roman"/>
          <w:sz w:val="24"/>
          <w:szCs w:val="24"/>
        </w:rPr>
      </w:pPr>
    </w:p>
    <w:p w:rsidR="00AA15A6" w:rsidRPr="009A6492" w:rsidRDefault="00AA15A6"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[12]</w:t>
      </w:r>
      <w:r w:rsidRPr="009A6492">
        <w:rPr>
          <w:rFonts w:ascii="Times New Roman" w:hAnsi="Times New Roman" w:cs="Times New Roman"/>
          <w:sz w:val="24"/>
          <w:szCs w:val="24"/>
        </w:rPr>
        <w:tab/>
        <w:t>At a pre-trial conference held before a judge, the parties agreed that the issues requiring determination at the trial were:-</w:t>
      </w:r>
    </w:p>
    <w:p w:rsidR="00AA15A6" w:rsidRPr="009A6492" w:rsidRDefault="00AA15A6" w:rsidP="00F3615B">
      <w:pPr>
        <w:spacing w:after="0" w:line="480" w:lineRule="auto"/>
        <w:ind w:left="1440" w:hanging="720"/>
        <w:jc w:val="both"/>
        <w:rPr>
          <w:rFonts w:ascii="Times New Roman" w:hAnsi="Times New Roman" w:cs="Times New Roman"/>
          <w:sz w:val="24"/>
          <w:szCs w:val="24"/>
        </w:rPr>
      </w:pPr>
      <w:r w:rsidRPr="009A6492">
        <w:rPr>
          <w:rFonts w:ascii="Times New Roman" w:hAnsi="Times New Roman" w:cs="Times New Roman"/>
          <w:sz w:val="24"/>
          <w:szCs w:val="24"/>
        </w:rPr>
        <w:t>(1)</w:t>
      </w:r>
      <w:r w:rsidRPr="009A6492">
        <w:rPr>
          <w:rFonts w:ascii="Times New Roman" w:hAnsi="Times New Roman" w:cs="Times New Roman"/>
          <w:sz w:val="24"/>
          <w:szCs w:val="24"/>
        </w:rPr>
        <w:tab/>
      </w:r>
      <w:r w:rsidR="006F39F8" w:rsidRPr="009A6492">
        <w:rPr>
          <w:rFonts w:ascii="Times New Roman" w:hAnsi="Times New Roman" w:cs="Times New Roman"/>
          <w:sz w:val="24"/>
          <w:szCs w:val="24"/>
        </w:rPr>
        <w:t>W</w:t>
      </w:r>
      <w:r w:rsidRPr="009A6492">
        <w:rPr>
          <w:rFonts w:ascii="Times New Roman" w:hAnsi="Times New Roman" w:cs="Times New Roman"/>
          <w:sz w:val="24"/>
          <w:szCs w:val="24"/>
        </w:rPr>
        <w:t>hether the report by the respondent to the police was the cause of the appellant’s arrest, prosecution and detention.</w:t>
      </w:r>
    </w:p>
    <w:p w:rsidR="00AA15A6" w:rsidRPr="009A6492" w:rsidRDefault="00AA15A6" w:rsidP="00F3615B">
      <w:pPr>
        <w:spacing w:after="0" w:line="480" w:lineRule="auto"/>
        <w:ind w:left="1440" w:hanging="720"/>
        <w:jc w:val="both"/>
        <w:rPr>
          <w:rFonts w:ascii="Times New Roman" w:hAnsi="Times New Roman" w:cs="Times New Roman"/>
          <w:sz w:val="24"/>
          <w:szCs w:val="24"/>
        </w:rPr>
      </w:pPr>
      <w:r w:rsidRPr="009A6492">
        <w:rPr>
          <w:rFonts w:ascii="Times New Roman" w:hAnsi="Times New Roman" w:cs="Times New Roman"/>
          <w:sz w:val="24"/>
          <w:szCs w:val="24"/>
        </w:rPr>
        <w:t>(2)</w:t>
      </w:r>
      <w:r w:rsidRPr="009A6492">
        <w:rPr>
          <w:rFonts w:ascii="Times New Roman" w:hAnsi="Times New Roman" w:cs="Times New Roman"/>
          <w:sz w:val="24"/>
          <w:szCs w:val="24"/>
        </w:rPr>
        <w:tab/>
        <w:t>Whether the said report was not made in good faith or was false and malicious.</w:t>
      </w:r>
    </w:p>
    <w:p w:rsidR="006F39F8" w:rsidRPr="009A6492" w:rsidRDefault="006F39F8" w:rsidP="00F3615B">
      <w:pPr>
        <w:spacing w:after="0" w:line="480" w:lineRule="auto"/>
        <w:ind w:left="1440" w:hanging="720"/>
        <w:jc w:val="both"/>
        <w:rPr>
          <w:rFonts w:ascii="Times New Roman" w:hAnsi="Times New Roman" w:cs="Times New Roman"/>
          <w:sz w:val="24"/>
          <w:szCs w:val="24"/>
        </w:rPr>
      </w:pPr>
      <w:r w:rsidRPr="009A6492">
        <w:rPr>
          <w:rFonts w:ascii="Times New Roman" w:hAnsi="Times New Roman" w:cs="Times New Roman"/>
          <w:sz w:val="24"/>
          <w:szCs w:val="24"/>
        </w:rPr>
        <w:t>(3)</w:t>
      </w:r>
      <w:r w:rsidRPr="009A6492">
        <w:rPr>
          <w:rFonts w:ascii="Times New Roman" w:hAnsi="Times New Roman" w:cs="Times New Roman"/>
          <w:sz w:val="24"/>
          <w:szCs w:val="24"/>
        </w:rPr>
        <w:tab/>
        <w:t>Whether the prosecution of the plaintiff failed.</w:t>
      </w:r>
    </w:p>
    <w:p w:rsidR="006F39F8" w:rsidRPr="009A6492" w:rsidRDefault="006F39F8" w:rsidP="00F3615B">
      <w:pPr>
        <w:spacing w:after="0" w:line="480" w:lineRule="auto"/>
        <w:ind w:left="1440" w:hanging="720"/>
        <w:jc w:val="both"/>
        <w:rPr>
          <w:rFonts w:ascii="Times New Roman" w:hAnsi="Times New Roman" w:cs="Times New Roman"/>
          <w:sz w:val="24"/>
          <w:szCs w:val="24"/>
        </w:rPr>
      </w:pPr>
      <w:r w:rsidRPr="009A6492">
        <w:rPr>
          <w:rFonts w:ascii="Times New Roman" w:hAnsi="Times New Roman" w:cs="Times New Roman"/>
          <w:sz w:val="24"/>
          <w:szCs w:val="24"/>
        </w:rPr>
        <w:t>(4)</w:t>
      </w:r>
      <w:r w:rsidRPr="009A6492">
        <w:rPr>
          <w:rFonts w:ascii="Times New Roman" w:hAnsi="Times New Roman" w:cs="Times New Roman"/>
          <w:sz w:val="24"/>
          <w:szCs w:val="24"/>
        </w:rPr>
        <w:tab/>
        <w:t>The quantum of damages payable.</w:t>
      </w:r>
    </w:p>
    <w:p w:rsidR="006F39F8" w:rsidRPr="009A6492" w:rsidRDefault="00595728"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ab/>
      </w:r>
      <w:r w:rsidRPr="009A6492">
        <w:rPr>
          <w:rFonts w:ascii="Times New Roman" w:hAnsi="Times New Roman" w:cs="Times New Roman"/>
          <w:sz w:val="24"/>
          <w:szCs w:val="24"/>
        </w:rPr>
        <w:tab/>
        <w:t>Both the appellant and the respondent indicated</w:t>
      </w:r>
      <w:r w:rsidR="00612104" w:rsidRPr="009A6492">
        <w:rPr>
          <w:rFonts w:ascii="Times New Roman" w:hAnsi="Times New Roman" w:cs="Times New Roman"/>
          <w:sz w:val="24"/>
          <w:szCs w:val="24"/>
        </w:rPr>
        <w:t>,</w:t>
      </w:r>
      <w:r w:rsidRPr="009A6492">
        <w:rPr>
          <w:rFonts w:ascii="Times New Roman" w:hAnsi="Times New Roman" w:cs="Times New Roman"/>
          <w:sz w:val="24"/>
          <w:szCs w:val="24"/>
        </w:rPr>
        <w:t xml:space="preserve"> during the pre-trial conference</w:t>
      </w:r>
      <w:r w:rsidR="00612104" w:rsidRPr="009A6492">
        <w:rPr>
          <w:rFonts w:ascii="Times New Roman" w:hAnsi="Times New Roman" w:cs="Times New Roman"/>
          <w:sz w:val="24"/>
          <w:szCs w:val="24"/>
        </w:rPr>
        <w:t>,</w:t>
      </w:r>
      <w:r w:rsidRPr="009A6492">
        <w:rPr>
          <w:rFonts w:ascii="Times New Roman" w:hAnsi="Times New Roman" w:cs="Times New Roman"/>
          <w:sz w:val="24"/>
          <w:szCs w:val="24"/>
        </w:rPr>
        <w:t xml:space="preserve"> that they were not </w:t>
      </w:r>
      <w:r w:rsidR="00612104" w:rsidRPr="009A6492">
        <w:rPr>
          <w:rFonts w:ascii="Times New Roman" w:hAnsi="Times New Roman" w:cs="Times New Roman"/>
          <w:sz w:val="24"/>
          <w:szCs w:val="24"/>
        </w:rPr>
        <w:t>leading other evidence beyond their own</w:t>
      </w:r>
      <w:r w:rsidRPr="009A6492">
        <w:rPr>
          <w:rFonts w:ascii="Times New Roman" w:hAnsi="Times New Roman" w:cs="Times New Roman"/>
          <w:sz w:val="24"/>
          <w:szCs w:val="24"/>
        </w:rPr>
        <w:t>.</w:t>
      </w:r>
    </w:p>
    <w:p w:rsidR="006F39F8" w:rsidRPr="009A6492" w:rsidRDefault="006F39F8"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i/>
          <w:sz w:val="24"/>
          <w:szCs w:val="24"/>
        </w:rPr>
        <w:lastRenderedPageBreak/>
        <w:t>APPELLANT’S EVIDENCE A QUO</w:t>
      </w:r>
    </w:p>
    <w:p w:rsidR="006F39F8" w:rsidRPr="009A6492" w:rsidRDefault="006F39F8"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[13]</w:t>
      </w:r>
      <w:r w:rsidRPr="009A6492">
        <w:rPr>
          <w:rFonts w:ascii="Times New Roman" w:hAnsi="Times New Roman" w:cs="Times New Roman"/>
          <w:sz w:val="24"/>
          <w:szCs w:val="24"/>
        </w:rPr>
        <w:tab/>
        <w:t>The appellant gave evidence before the trial court.  It was as follows.  He is a married man with two children who were students at the time of his imprisonment in 2006. He was subjected to humiliating conditions at Harare Central Prison.  The diet was very poor.  The cells were overcrowded and ablution facilities dehumanising.  He spent a whole year at Harare Central Prison before being transferred to Connemara Prison where</w:t>
      </w:r>
      <w:r w:rsidR="00630FC2" w:rsidRPr="009A6492">
        <w:rPr>
          <w:rFonts w:ascii="Times New Roman" w:hAnsi="Times New Roman" w:cs="Times New Roman"/>
          <w:sz w:val="24"/>
          <w:szCs w:val="24"/>
        </w:rPr>
        <w:t xml:space="preserve"> conditions were a lot better. </w:t>
      </w:r>
      <w:r w:rsidRPr="009A6492">
        <w:rPr>
          <w:rFonts w:ascii="Times New Roman" w:hAnsi="Times New Roman" w:cs="Times New Roman"/>
          <w:sz w:val="24"/>
          <w:szCs w:val="24"/>
        </w:rPr>
        <w:t xml:space="preserve">He stayed at Connemara Prison until his release in February 2008.  </w:t>
      </w:r>
      <w:r w:rsidR="00595728" w:rsidRPr="009A6492">
        <w:rPr>
          <w:rFonts w:ascii="Times New Roman" w:hAnsi="Times New Roman" w:cs="Times New Roman"/>
          <w:sz w:val="24"/>
          <w:szCs w:val="24"/>
        </w:rPr>
        <w:t>By the time of his release</w:t>
      </w:r>
      <w:r w:rsidR="00612104" w:rsidRPr="009A6492">
        <w:rPr>
          <w:rFonts w:ascii="Times New Roman" w:hAnsi="Times New Roman" w:cs="Times New Roman"/>
          <w:sz w:val="24"/>
          <w:szCs w:val="24"/>
        </w:rPr>
        <w:t>,</w:t>
      </w:r>
      <w:r w:rsidR="00595728" w:rsidRPr="009A6492">
        <w:rPr>
          <w:rFonts w:ascii="Times New Roman" w:hAnsi="Times New Roman" w:cs="Times New Roman"/>
          <w:sz w:val="24"/>
          <w:szCs w:val="24"/>
        </w:rPr>
        <w:t xml:space="preserve"> he</w:t>
      </w:r>
      <w:r w:rsidRPr="009A6492">
        <w:rPr>
          <w:rFonts w:ascii="Times New Roman" w:hAnsi="Times New Roman" w:cs="Times New Roman"/>
          <w:sz w:val="24"/>
          <w:szCs w:val="24"/>
        </w:rPr>
        <w:t xml:space="preserve"> had lost his position as Vice</w:t>
      </w:r>
      <w:r w:rsidR="00595728" w:rsidRPr="009A6492">
        <w:rPr>
          <w:rFonts w:ascii="Times New Roman" w:hAnsi="Times New Roman" w:cs="Times New Roman"/>
          <w:sz w:val="24"/>
          <w:szCs w:val="24"/>
        </w:rPr>
        <w:t>-</w:t>
      </w:r>
      <w:r w:rsidRPr="009A6492">
        <w:rPr>
          <w:rFonts w:ascii="Times New Roman" w:hAnsi="Times New Roman" w:cs="Times New Roman"/>
          <w:sz w:val="24"/>
          <w:szCs w:val="24"/>
        </w:rPr>
        <w:t xml:space="preserve">Chancellor of </w:t>
      </w:r>
      <w:proofErr w:type="spellStart"/>
      <w:r w:rsidRPr="009A6492">
        <w:rPr>
          <w:rFonts w:ascii="Times New Roman" w:hAnsi="Times New Roman" w:cs="Times New Roman"/>
          <w:sz w:val="24"/>
          <w:szCs w:val="24"/>
        </w:rPr>
        <w:t>Chinhoyi</w:t>
      </w:r>
      <w:proofErr w:type="spellEnd"/>
      <w:r w:rsidRPr="009A6492">
        <w:rPr>
          <w:rFonts w:ascii="Times New Roman" w:hAnsi="Times New Roman" w:cs="Times New Roman"/>
          <w:sz w:val="24"/>
          <w:szCs w:val="24"/>
        </w:rPr>
        <w:t xml:space="preserve"> University </w:t>
      </w:r>
      <w:r w:rsidR="00612104" w:rsidRPr="009A6492">
        <w:rPr>
          <w:rFonts w:ascii="Times New Roman" w:hAnsi="Times New Roman" w:cs="Times New Roman"/>
          <w:sz w:val="24"/>
          <w:szCs w:val="24"/>
        </w:rPr>
        <w:t xml:space="preserve">of </w:t>
      </w:r>
      <w:r w:rsidRPr="009A6492">
        <w:rPr>
          <w:rFonts w:ascii="Times New Roman" w:hAnsi="Times New Roman" w:cs="Times New Roman"/>
          <w:sz w:val="24"/>
          <w:szCs w:val="24"/>
        </w:rPr>
        <w:t>Technology and as ZUPCO Board Chair. He also lost his research networks.  Currently he is Pro</w:t>
      </w:r>
      <w:r w:rsidR="00595728" w:rsidRPr="009A6492">
        <w:rPr>
          <w:rFonts w:ascii="Times New Roman" w:hAnsi="Times New Roman" w:cs="Times New Roman"/>
          <w:sz w:val="24"/>
          <w:szCs w:val="24"/>
        </w:rPr>
        <w:t xml:space="preserve"> </w:t>
      </w:r>
      <w:r w:rsidRPr="009A6492">
        <w:rPr>
          <w:rFonts w:ascii="Times New Roman" w:hAnsi="Times New Roman" w:cs="Times New Roman"/>
          <w:sz w:val="24"/>
          <w:szCs w:val="24"/>
        </w:rPr>
        <w:t>Vice</w:t>
      </w:r>
      <w:r w:rsidR="00595728" w:rsidRPr="009A6492">
        <w:rPr>
          <w:rFonts w:ascii="Times New Roman" w:hAnsi="Times New Roman" w:cs="Times New Roman"/>
          <w:sz w:val="24"/>
          <w:szCs w:val="24"/>
        </w:rPr>
        <w:t>-</w:t>
      </w:r>
      <w:r w:rsidRPr="009A6492">
        <w:rPr>
          <w:rFonts w:ascii="Times New Roman" w:hAnsi="Times New Roman" w:cs="Times New Roman"/>
          <w:sz w:val="24"/>
          <w:szCs w:val="24"/>
        </w:rPr>
        <w:t>Chancellor at the Women’s University</w:t>
      </w:r>
      <w:r w:rsidR="001D62E9">
        <w:rPr>
          <w:rFonts w:ascii="Times New Roman" w:hAnsi="Times New Roman" w:cs="Times New Roman"/>
          <w:sz w:val="24"/>
          <w:szCs w:val="24"/>
        </w:rPr>
        <w:t xml:space="preserve"> in Africa</w:t>
      </w:r>
      <w:r w:rsidRPr="009A6492">
        <w:rPr>
          <w:rFonts w:ascii="Times New Roman" w:hAnsi="Times New Roman" w:cs="Times New Roman"/>
          <w:sz w:val="24"/>
          <w:szCs w:val="24"/>
        </w:rPr>
        <w:t>.</w:t>
      </w:r>
    </w:p>
    <w:p w:rsidR="006F39F8" w:rsidRPr="009A6492" w:rsidRDefault="006F39F8" w:rsidP="00F3615B">
      <w:pPr>
        <w:spacing w:after="0" w:line="480" w:lineRule="auto"/>
        <w:jc w:val="both"/>
        <w:rPr>
          <w:rFonts w:ascii="Times New Roman" w:hAnsi="Times New Roman" w:cs="Times New Roman"/>
          <w:sz w:val="24"/>
          <w:szCs w:val="24"/>
        </w:rPr>
      </w:pPr>
    </w:p>
    <w:p w:rsidR="006F39F8" w:rsidRPr="009A6492" w:rsidRDefault="006F39F8"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[14]</w:t>
      </w:r>
      <w:r w:rsidRPr="009A6492">
        <w:rPr>
          <w:rFonts w:ascii="Times New Roman" w:hAnsi="Times New Roman" w:cs="Times New Roman"/>
          <w:sz w:val="24"/>
          <w:szCs w:val="24"/>
        </w:rPr>
        <w:tab/>
        <w:t>He denied soliciting for a bribe from the respondent at any stage. He denied going with the respondent to Kensington Centre.  As a board</w:t>
      </w:r>
      <w:r w:rsidR="00595728" w:rsidRPr="009A6492">
        <w:rPr>
          <w:rFonts w:ascii="Times New Roman" w:hAnsi="Times New Roman" w:cs="Times New Roman"/>
          <w:sz w:val="24"/>
          <w:szCs w:val="24"/>
        </w:rPr>
        <w:t>, he and his colleagues</w:t>
      </w:r>
      <w:r w:rsidRPr="009A6492">
        <w:rPr>
          <w:rFonts w:ascii="Times New Roman" w:hAnsi="Times New Roman" w:cs="Times New Roman"/>
          <w:sz w:val="24"/>
          <w:szCs w:val="24"/>
        </w:rPr>
        <w:t xml:space="preserve"> refused to purchase any buses from the respondent before Tender Board approval. It was his evidence that his trial at the Magistrates Court commenced on 2 May 2006.  When the respondent </w:t>
      </w:r>
      <w:r w:rsidR="00595728" w:rsidRPr="009A6492">
        <w:rPr>
          <w:rFonts w:ascii="Times New Roman" w:hAnsi="Times New Roman" w:cs="Times New Roman"/>
          <w:sz w:val="24"/>
          <w:szCs w:val="24"/>
        </w:rPr>
        <w:t>deposed to</w:t>
      </w:r>
      <w:r w:rsidRPr="009A6492">
        <w:rPr>
          <w:rFonts w:ascii="Times New Roman" w:hAnsi="Times New Roman" w:cs="Times New Roman"/>
          <w:sz w:val="24"/>
          <w:szCs w:val="24"/>
        </w:rPr>
        <w:t xml:space="preserve"> the </w:t>
      </w:r>
      <w:r w:rsidR="00612104" w:rsidRPr="009A6492">
        <w:rPr>
          <w:rFonts w:ascii="Times New Roman" w:hAnsi="Times New Roman" w:cs="Times New Roman"/>
          <w:sz w:val="24"/>
          <w:szCs w:val="24"/>
        </w:rPr>
        <w:t xml:space="preserve">lengthy </w:t>
      </w:r>
      <w:r w:rsidRPr="009A6492">
        <w:rPr>
          <w:rFonts w:ascii="Times New Roman" w:hAnsi="Times New Roman" w:cs="Times New Roman"/>
          <w:sz w:val="24"/>
          <w:szCs w:val="24"/>
        </w:rPr>
        <w:t>affidavit dated 27 July 2006, he had already given his evidence before the court.  At no stage was he or his lawyer advised of the decision by the Attorney General to grant immunity to the respondent.</w:t>
      </w:r>
    </w:p>
    <w:p w:rsidR="00D452E7" w:rsidRPr="009A6492" w:rsidRDefault="00D452E7" w:rsidP="00F3615B">
      <w:pPr>
        <w:spacing w:after="0" w:line="480" w:lineRule="auto"/>
        <w:jc w:val="both"/>
        <w:rPr>
          <w:rFonts w:ascii="Times New Roman" w:hAnsi="Times New Roman" w:cs="Times New Roman"/>
          <w:sz w:val="24"/>
          <w:szCs w:val="24"/>
        </w:rPr>
      </w:pPr>
    </w:p>
    <w:p w:rsidR="00D452E7" w:rsidRPr="009A6492" w:rsidRDefault="00D452E7"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[15]</w:t>
      </w:r>
      <w:r w:rsidR="00832825" w:rsidRPr="009A6492">
        <w:rPr>
          <w:rFonts w:ascii="Times New Roman" w:hAnsi="Times New Roman" w:cs="Times New Roman"/>
          <w:sz w:val="24"/>
          <w:szCs w:val="24"/>
        </w:rPr>
        <w:tab/>
        <w:t>Under cross</w:t>
      </w:r>
      <w:r w:rsidR="00612104" w:rsidRPr="009A6492">
        <w:rPr>
          <w:rFonts w:ascii="Times New Roman" w:hAnsi="Times New Roman" w:cs="Times New Roman"/>
          <w:sz w:val="24"/>
          <w:szCs w:val="24"/>
        </w:rPr>
        <w:t>-</w:t>
      </w:r>
      <w:r w:rsidR="00832825" w:rsidRPr="009A6492">
        <w:rPr>
          <w:rFonts w:ascii="Times New Roman" w:hAnsi="Times New Roman" w:cs="Times New Roman"/>
          <w:sz w:val="24"/>
          <w:szCs w:val="24"/>
        </w:rPr>
        <w:t>examination, the appellant denied ever soliciting for a bribe from the respondent and told the court that the ZUPCO board could not have purchased the buses in the absence of tender board approval.  It was his evidence that the respondent made</w:t>
      </w:r>
      <w:r w:rsidR="00182E5B" w:rsidRPr="009A6492">
        <w:rPr>
          <w:rFonts w:ascii="Times New Roman" w:hAnsi="Times New Roman" w:cs="Times New Roman"/>
          <w:sz w:val="24"/>
          <w:szCs w:val="24"/>
        </w:rPr>
        <w:t xml:space="preserve"> reports</w:t>
      </w:r>
      <w:r w:rsidR="00832825" w:rsidRPr="009A6492">
        <w:rPr>
          <w:rFonts w:ascii="Times New Roman" w:hAnsi="Times New Roman" w:cs="Times New Roman"/>
          <w:sz w:val="24"/>
          <w:szCs w:val="24"/>
        </w:rPr>
        <w:t xml:space="preserve"> to various people and institutions and had therefore instigated his arrest. Although the respondent may have been arrested at some stage</w:t>
      </w:r>
      <w:r w:rsidR="00612104" w:rsidRPr="009A6492">
        <w:rPr>
          <w:rFonts w:ascii="Times New Roman" w:hAnsi="Times New Roman" w:cs="Times New Roman"/>
          <w:sz w:val="24"/>
          <w:szCs w:val="24"/>
        </w:rPr>
        <w:t xml:space="preserve"> as well</w:t>
      </w:r>
      <w:r w:rsidR="00832825" w:rsidRPr="009A6492">
        <w:rPr>
          <w:rFonts w:ascii="Times New Roman" w:hAnsi="Times New Roman" w:cs="Times New Roman"/>
          <w:sz w:val="24"/>
          <w:szCs w:val="24"/>
        </w:rPr>
        <w:t>,</w:t>
      </w:r>
      <w:r w:rsidR="00182E5B" w:rsidRPr="009A6492">
        <w:rPr>
          <w:rFonts w:ascii="Times New Roman" w:hAnsi="Times New Roman" w:cs="Times New Roman"/>
          <w:sz w:val="24"/>
          <w:szCs w:val="24"/>
        </w:rPr>
        <w:t xml:space="preserve"> he had, after</w:t>
      </w:r>
      <w:r w:rsidR="00832825" w:rsidRPr="009A6492">
        <w:rPr>
          <w:rFonts w:ascii="Times New Roman" w:hAnsi="Times New Roman" w:cs="Times New Roman"/>
          <w:sz w:val="24"/>
          <w:szCs w:val="24"/>
        </w:rPr>
        <w:t xml:space="preserve"> having been offered immunity from prosecution, proceeded to give evidence against him. He accepted that a senior police officer,</w:t>
      </w:r>
      <w:r w:rsidR="00595728" w:rsidRPr="009A6492">
        <w:rPr>
          <w:rFonts w:ascii="Times New Roman" w:hAnsi="Times New Roman" w:cs="Times New Roman"/>
          <w:sz w:val="24"/>
          <w:szCs w:val="24"/>
        </w:rPr>
        <w:t xml:space="preserve"> </w:t>
      </w:r>
      <w:r w:rsidR="00595728" w:rsidRPr="009A6492">
        <w:rPr>
          <w:rFonts w:ascii="Times New Roman" w:hAnsi="Times New Roman" w:cs="Times New Roman"/>
          <w:sz w:val="24"/>
          <w:szCs w:val="24"/>
        </w:rPr>
        <w:lastRenderedPageBreak/>
        <w:t>Superintendent</w:t>
      </w:r>
      <w:r w:rsidR="00832825" w:rsidRPr="009A6492">
        <w:rPr>
          <w:rFonts w:ascii="Times New Roman" w:hAnsi="Times New Roman" w:cs="Times New Roman"/>
          <w:sz w:val="24"/>
          <w:szCs w:val="24"/>
        </w:rPr>
        <w:t xml:space="preserve"> </w:t>
      </w:r>
      <w:proofErr w:type="spellStart"/>
      <w:r w:rsidR="00832825" w:rsidRPr="009A6492">
        <w:rPr>
          <w:rFonts w:ascii="Times New Roman" w:hAnsi="Times New Roman" w:cs="Times New Roman"/>
          <w:sz w:val="24"/>
          <w:szCs w:val="24"/>
        </w:rPr>
        <w:t>Magwenzi</w:t>
      </w:r>
      <w:proofErr w:type="spellEnd"/>
      <w:r w:rsidR="00832825" w:rsidRPr="009A6492">
        <w:rPr>
          <w:rFonts w:ascii="Times New Roman" w:hAnsi="Times New Roman" w:cs="Times New Roman"/>
          <w:sz w:val="24"/>
          <w:szCs w:val="24"/>
        </w:rPr>
        <w:t xml:space="preserve"> had investigated the complaint by the respondent and that</w:t>
      </w:r>
      <w:r w:rsidR="00595728" w:rsidRPr="009A6492">
        <w:rPr>
          <w:rFonts w:ascii="Times New Roman" w:hAnsi="Times New Roman" w:cs="Times New Roman"/>
          <w:sz w:val="24"/>
          <w:szCs w:val="24"/>
        </w:rPr>
        <w:t>,</w:t>
      </w:r>
      <w:r w:rsidR="00832825" w:rsidRPr="009A6492">
        <w:rPr>
          <w:rFonts w:ascii="Times New Roman" w:hAnsi="Times New Roman" w:cs="Times New Roman"/>
          <w:sz w:val="24"/>
          <w:szCs w:val="24"/>
        </w:rPr>
        <w:t xml:space="preserve"> thereafter</w:t>
      </w:r>
      <w:r w:rsidR="00595728" w:rsidRPr="009A6492">
        <w:rPr>
          <w:rFonts w:ascii="Times New Roman" w:hAnsi="Times New Roman" w:cs="Times New Roman"/>
          <w:sz w:val="24"/>
          <w:szCs w:val="24"/>
        </w:rPr>
        <w:t>,</w:t>
      </w:r>
      <w:r w:rsidR="00832825" w:rsidRPr="009A6492">
        <w:rPr>
          <w:rFonts w:ascii="Times New Roman" w:hAnsi="Times New Roman" w:cs="Times New Roman"/>
          <w:sz w:val="24"/>
          <w:szCs w:val="24"/>
        </w:rPr>
        <w:t xml:space="preserve"> the Attorney General had decided to prosecute.  He further accepted that the decision to convict and imprison him was made by the Regional Court. He denied that </w:t>
      </w:r>
      <w:proofErr w:type="spellStart"/>
      <w:r w:rsidR="00832825" w:rsidRPr="009A6492">
        <w:rPr>
          <w:rFonts w:ascii="Times New Roman" w:hAnsi="Times New Roman" w:cs="Times New Roman"/>
          <w:sz w:val="24"/>
          <w:szCs w:val="24"/>
        </w:rPr>
        <w:t>Tomana’s</w:t>
      </w:r>
      <w:proofErr w:type="spellEnd"/>
      <w:r w:rsidR="00832825" w:rsidRPr="009A6492">
        <w:rPr>
          <w:rFonts w:ascii="Times New Roman" w:hAnsi="Times New Roman" w:cs="Times New Roman"/>
          <w:sz w:val="24"/>
          <w:szCs w:val="24"/>
        </w:rPr>
        <w:t xml:space="preserve"> position as Attorney General</w:t>
      </w:r>
      <w:r w:rsidR="00182E5B" w:rsidRPr="009A6492">
        <w:rPr>
          <w:rFonts w:ascii="Times New Roman" w:hAnsi="Times New Roman" w:cs="Times New Roman"/>
          <w:sz w:val="24"/>
          <w:szCs w:val="24"/>
        </w:rPr>
        <w:t xml:space="preserve"> of Zimbabwe</w:t>
      </w:r>
      <w:r w:rsidR="00832825" w:rsidRPr="009A6492">
        <w:rPr>
          <w:rFonts w:ascii="Times New Roman" w:hAnsi="Times New Roman" w:cs="Times New Roman"/>
          <w:sz w:val="24"/>
          <w:szCs w:val="24"/>
        </w:rPr>
        <w:t xml:space="preserve"> would have </w:t>
      </w:r>
      <w:r w:rsidR="00182E5B" w:rsidRPr="009A6492">
        <w:rPr>
          <w:rFonts w:ascii="Times New Roman" w:hAnsi="Times New Roman" w:cs="Times New Roman"/>
          <w:sz w:val="24"/>
          <w:szCs w:val="24"/>
        </w:rPr>
        <w:t xml:space="preserve">had an </w:t>
      </w:r>
      <w:r w:rsidR="00832825" w:rsidRPr="009A6492">
        <w:rPr>
          <w:rFonts w:ascii="Times New Roman" w:hAnsi="Times New Roman" w:cs="Times New Roman"/>
          <w:sz w:val="24"/>
          <w:szCs w:val="24"/>
        </w:rPr>
        <w:t>influence</w:t>
      </w:r>
      <w:r w:rsidR="00182E5B" w:rsidRPr="009A6492">
        <w:rPr>
          <w:rFonts w:ascii="Times New Roman" w:hAnsi="Times New Roman" w:cs="Times New Roman"/>
          <w:sz w:val="24"/>
          <w:szCs w:val="24"/>
        </w:rPr>
        <w:t xml:space="preserve"> on</w:t>
      </w:r>
      <w:r w:rsidR="00832825" w:rsidRPr="009A6492">
        <w:rPr>
          <w:rFonts w:ascii="Times New Roman" w:hAnsi="Times New Roman" w:cs="Times New Roman"/>
          <w:sz w:val="24"/>
          <w:szCs w:val="24"/>
        </w:rPr>
        <w:t xml:space="preserve"> the decision made by his office to concede the conviction and sentence.  He also denied </w:t>
      </w:r>
      <w:r w:rsidR="00182E5B" w:rsidRPr="009A6492">
        <w:rPr>
          <w:rFonts w:ascii="Times New Roman" w:hAnsi="Times New Roman" w:cs="Times New Roman"/>
          <w:sz w:val="24"/>
          <w:szCs w:val="24"/>
        </w:rPr>
        <w:t>claims made</w:t>
      </w:r>
      <w:r w:rsidR="00832825" w:rsidRPr="009A6492">
        <w:rPr>
          <w:rFonts w:ascii="Times New Roman" w:hAnsi="Times New Roman" w:cs="Times New Roman"/>
          <w:sz w:val="24"/>
          <w:szCs w:val="24"/>
        </w:rPr>
        <w:t xml:space="preserve"> by the respondent during the criminal proceedings that </w:t>
      </w:r>
      <w:r w:rsidR="00595728" w:rsidRPr="009A6492">
        <w:rPr>
          <w:rFonts w:ascii="Times New Roman" w:hAnsi="Times New Roman" w:cs="Times New Roman"/>
          <w:sz w:val="24"/>
          <w:szCs w:val="24"/>
        </w:rPr>
        <w:t>t</w:t>
      </w:r>
      <w:r w:rsidR="00832825" w:rsidRPr="009A6492">
        <w:rPr>
          <w:rFonts w:ascii="Times New Roman" w:hAnsi="Times New Roman" w:cs="Times New Roman"/>
          <w:sz w:val="24"/>
          <w:szCs w:val="24"/>
        </w:rPr>
        <w:t>he</w:t>
      </w:r>
      <w:r w:rsidR="00595728" w:rsidRPr="009A6492">
        <w:rPr>
          <w:rFonts w:ascii="Times New Roman" w:hAnsi="Times New Roman" w:cs="Times New Roman"/>
          <w:sz w:val="24"/>
          <w:szCs w:val="24"/>
        </w:rPr>
        <w:t xml:space="preserve"> respondent</w:t>
      </w:r>
      <w:r w:rsidR="00832825" w:rsidRPr="009A6492">
        <w:rPr>
          <w:rFonts w:ascii="Times New Roman" w:hAnsi="Times New Roman" w:cs="Times New Roman"/>
          <w:sz w:val="24"/>
          <w:szCs w:val="24"/>
        </w:rPr>
        <w:t xml:space="preserve"> had been a reluctant witness and that he had given evidence pursuant to a </w:t>
      </w:r>
      <w:r w:rsidR="00832825" w:rsidRPr="009A6492">
        <w:rPr>
          <w:rFonts w:ascii="Times New Roman" w:hAnsi="Times New Roman" w:cs="Times New Roman"/>
          <w:i/>
          <w:sz w:val="24"/>
          <w:szCs w:val="24"/>
        </w:rPr>
        <w:t>subpoena</w:t>
      </w:r>
      <w:r w:rsidR="00832825" w:rsidRPr="009A6492">
        <w:rPr>
          <w:rFonts w:ascii="Times New Roman" w:hAnsi="Times New Roman" w:cs="Times New Roman"/>
          <w:sz w:val="24"/>
          <w:szCs w:val="24"/>
        </w:rPr>
        <w:t>.</w:t>
      </w:r>
    </w:p>
    <w:p w:rsidR="00832825" w:rsidRPr="009A6492" w:rsidRDefault="00832825" w:rsidP="00F3615B">
      <w:pPr>
        <w:spacing w:after="0" w:line="480" w:lineRule="auto"/>
        <w:jc w:val="both"/>
        <w:rPr>
          <w:rFonts w:ascii="Times New Roman" w:hAnsi="Times New Roman" w:cs="Times New Roman"/>
          <w:sz w:val="24"/>
          <w:szCs w:val="24"/>
        </w:rPr>
      </w:pPr>
    </w:p>
    <w:p w:rsidR="00832825" w:rsidRPr="009A6492" w:rsidRDefault="00832825"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[16]</w:t>
      </w:r>
      <w:r w:rsidRPr="009A6492">
        <w:rPr>
          <w:rFonts w:ascii="Times New Roman" w:hAnsi="Times New Roman" w:cs="Times New Roman"/>
          <w:sz w:val="24"/>
          <w:szCs w:val="24"/>
        </w:rPr>
        <w:tab/>
        <w:t xml:space="preserve">The appellant was further </w:t>
      </w:r>
      <w:r w:rsidR="00182E5B" w:rsidRPr="009A6492">
        <w:rPr>
          <w:rFonts w:ascii="Times New Roman" w:hAnsi="Times New Roman" w:cs="Times New Roman"/>
          <w:sz w:val="24"/>
          <w:szCs w:val="24"/>
        </w:rPr>
        <w:t>cross examined</w:t>
      </w:r>
      <w:r w:rsidRPr="009A6492">
        <w:rPr>
          <w:rFonts w:ascii="Times New Roman" w:hAnsi="Times New Roman" w:cs="Times New Roman"/>
          <w:sz w:val="24"/>
          <w:szCs w:val="24"/>
        </w:rPr>
        <w:t xml:space="preserve"> on </w:t>
      </w:r>
      <w:r w:rsidR="00595728" w:rsidRPr="009A6492">
        <w:rPr>
          <w:rFonts w:ascii="Times New Roman" w:hAnsi="Times New Roman" w:cs="Times New Roman"/>
          <w:sz w:val="24"/>
          <w:szCs w:val="24"/>
        </w:rPr>
        <w:t xml:space="preserve">the </w:t>
      </w:r>
      <w:r w:rsidRPr="009A6492">
        <w:rPr>
          <w:rFonts w:ascii="Times New Roman" w:hAnsi="Times New Roman" w:cs="Times New Roman"/>
          <w:sz w:val="24"/>
          <w:szCs w:val="24"/>
        </w:rPr>
        <w:t>evidence given d</w:t>
      </w:r>
      <w:r w:rsidR="00182E5B" w:rsidRPr="009A6492">
        <w:rPr>
          <w:rFonts w:ascii="Times New Roman" w:hAnsi="Times New Roman" w:cs="Times New Roman"/>
          <w:sz w:val="24"/>
          <w:szCs w:val="24"/>
        </w:rPr>
        <w:t>uring the criminal trial by Superintendent</w:t>
      </w:r>
      <w:r w:rsidRPr="009A6492">
        <w:rPr>
          <w:rFonts w:ascii="Times New Roman" w:hAnsi="Times New Roman" w:cs="Times New Roman"/>
          <w:sz w:val="24"/>
          <w:szCs w:val="24"/>
        </w:rPr>
        <w:t xml:space="preserve"> </w:t>
      </w:r>
      <w:proofErr w:type="spellStart"/>
      <w:r w:rsidRPr="009A6492">
        <w:rPr>
          <w:rFonts w:ascii="Times New Roman" w:hAnsi="Times New Roman" w:cs="Times New Roman"/>
          <w:sz w:val="24"/>
          <w:szCs w:val="24"/>
        </w:rPr>
        <w:t>Magwenzi</w:t>
      </w:r>
      <w:proofErr w:type="spellEnd"/>
      <w:r w:rsidRPr="009A6492">
        <w:rPr>
          <w:rFonts w:ascii="Times New Roman" w:hAnsi="Times New Roman" w:cs="Times New Roman"/>
          <w:sz w:val="24"/>
          <w:szCs w:val="24"/>
        </w:rPr>
        <w:t xml:space="preserve">, </w:t>
      </w:r>
      <w:r w:rsidR="00182E5B" w:rsidRPr="009A6492">
        <w:rPr>
          <w:rFonts w:ascii="Times New Roman" w:hAnsi="Times New Roman" w:cs="Times New Roman"/>
          <w:sz w:val="24"/>
          <w:szCs w:val="24"/>
        </w:rPr>
        <w:t xml:space="preserve">Bright </w:t>
      </w:r>
      <w:proofErr w:type="spellStart"/>
      <w:r w:rsidR="00595728" w:rsidRPr="009A6492">
        <w:rPr>
          <w:rFonts w:ascii="Times New Roman" w:hAnsi="Times New Roman" w:cs="Times New Roman"/>
          <w:sz w:val="24"/>
          <w:szCs w:val="24"/>
        </w:rPr>
        <w:t>Matonga</w:t>
      </w:r>
      <w:proofErr w:type="spellEnd"/>
      <w:r w:rsidR="00595728" w:rsidRPr="009A6492">
        <w:rPr>
          <w:rFonts w:ascii="Times New Roman" w:hAnsi="Times New Roman" w:cs="Times New Roman"/>
          <w:sz w:val="24"/>
          <w:szCs w:val="24"/>
        </w:rPr>
        <w:t xml:space="preserve"> and</w:t>
      </w:r>
      <w:r w:rsidRPr="009A6492">
        <w:rPr>
          <w:rFonts w:ascii="Times New Roman" w:hAnsi="Times New Roman" w:cs="Times New Roman"/>
          <w:sz w:val="24"/>
          <w:szCs w:val="24"/>
        </w:rPr>
        <w:t xml:space="preserve"> </w:t>
      </w:r>
      <w:r w:rsidR="00182E5B" w:rsidRPr="009A6492">
        <w:rPr>
          <w:rFonts w:ascii="Times New Roman" w:hAnsi="Times New Roman" w:cs="Times New Roman"/>
          <w:sz w:val="24"/>
          <w:szCs w:val="24"/>
        </w:rPr>
        <w:t xml:space="preserve">Johannes </w:t>
      </w:r>
      <w:proofErr w:type="spellStart"/>
      <w:r w:rsidRPr="009A6492">
        <w:rPr>
          <w:rFonts w:ascii="Times New Roman" w:hAnsi="Times New Roman" w:cs="Times New Roman"/>
          <w:sz w:val="24"/>
          <w:szCs w:val="24"/>
        </w:rPr>
        <w:t>Tomana</w:t>
      </w:r>
      <w:proofErr w:type="spellEnd"/>
      <w:r w:rsidRPr="009A6492">
        <w:rPr>
          <w:rFonts w:ascii="Times New Roman" w:hAnsi="Times New Roman" w:cs="Times New Roman"/>
          <w:sz w:val="24"/>
          <w:szCs w:val="24"/>
        </w:rPr>
        <w:t xml:space="preserve">. He could neither confirm nor deny </w:t>
      </w:r>
      <w:proofErr w:type="spellStart"/>
      <w:r w:rsidRPr="009A6492">
        <w:rPr>
          <w:rFonts w:ascii="Times New Roman" w:hAnsi="Times New Roman" w:cs="Times New Roman"/>
          <w:sz w:val="24"/>
          <w:szCs w:val="24"/>
        </w:rPr>
        <w:t>Magwenzi’s</w:t>
      </w:r>
      <w:proofErr w:type="spellEnd"/>
      <w:r w:rsidRPr="009A6492">
        <w:rPr>
          <w:rFonts w:ascii="Times New Roman" w:hAnsi="Times New Roman" w:cs="Times New Roman"/>
          <w:sz w:val="24"/>
          <w:szCs w:val="24"/>
        </w:rPr>
        <w:t xml:space="preserve"> evidence</w:t>
      </w:r>
      <w:r w:rsidR="00182E5B" w:rsidRPr="009A6492">
        <w:rPr>
          <w:rFonts w:ascii="Times New Roman" w:hAnsi="Times New Roman" w:cs="Times New Roman"/>
          <w:sz w:val="24"/>
          <w:szCs w:val="24"/>
        </w:rPr>
        <w:t xml:space="preserve"> given during the criminal proceedings</w:t>
      </w:r>
      <w:r w:rsidRPr="009A6492">
        <w:rPr>
          <w:rFonts w:ascii="Times New Roman" w:hAnsi="Times New Roman" w:cs="Times New Roman"/>
          <w:sz w:val="24"/>
          <w:szCs w:val="24"/>
        </w:rPr>
        <w:t xml:space="preserve"> that </w:t>
      </w:r>
      <w:r w:rsidR="00612104" w:rsidRPr="009A6492">
        <w:rPr>
          <w:rFonts w:ascii="Times New Roman" w:hAnsi="Times New Roman" w:cs="Times New Roman"/>
          <w:sz w:val="24"/>
          <w:szCs w:val="24"/>
        </w:rPr>
        <w:t>the respondent</w:t>
      </w:r>
      <w:r w:rsidRPr="009A6492">
        <w:rPr>
          <w:rFonts w:ascii="Times New Roman" w:hAnsi="Times New Roman" w:cs="Times New Roman"/>
          <w:sz w:val="24"/>
          <w:szCs w:val="24"/>
        </w:rPr>
        <w:t xml:space="preserve"> had only formally reported the offence when he was under interrogation </w:t>
      </w:r>
      <w:r w:rsidR="00182E5B" w:rsidRPr="009A6492">
        <w:rPr>
          <w:rFonts w:ascii="Times New Roman" w:hAnsi="Times New Roman" w:cs="Times New Roman"/>
          <w:sz w:val="24"/>
          <w:szCs w:val="24"/>
        </w:rPr>
        <w:t>and that</w:t>
      </w:r>
      <w:r w:rsidRPr="009A6492">
        <w:rPr>
          <w:rFonts w:ascii="Times New Roman" w:hAnsi="Times New Roman" w:cs="Times New Roman"/>
          <w:sz w:val="24"/>
          <w:szCs w:val="24"/>
        </w:rPr>
        <w:t xml:space="preserve"> the decision to prefer charges </w:t>
      </w:r>
      <w:r w:rsidR="00182E5B" w:rsidRPr="009A6492">
        <w:rPr>
          <w:rFonts w:ascii="Times New Roman" w:hAnsi="Times New Roman" w:cs="Times New Roman"/>
          <w:sz w:val="24"/>
          <w:szCs w:val="24"/>
        </w:rPr>
        <w:t xml:space="preserve">was </w:t>
      </w:r>
      <w:r w:rsidRPr="009A6492">
        <w:rPr>
          <w:rFonts w:ascii="Times New Roman" w:hAnsi="Times New Roman" w:cs="Times New Roman"/>
          <w:sz w:val="24"/>
          <w:szCs w:val="24"/>
        </w:rPr>
        <w:t xml:space="preserve">only </w:t>
      </w:r>
      <w:r w:rsidR="00182E5B" w:rsidRPr="009A6492">
        <w:rPr>
          <w:rFonts w:ascii="Times New Roman" w:hAnsi="Times New Roman" w:cs="Times New Roman"/>
          <w:sz w:val="24"/>
          <w:szCs w:val="24"/>
        </w:rPr>
        <w:t>made</w:t>
      </w:r>
      <w:r w:rsidRPr="009A6492">
        <w:rPr>
          <w:rFonts w:ascii="Times New Roman" w:hAnsi="Times New Roman" w:cs="Times New Roman"/>
          <w:sz w:val="24"/>
          <w:szCs w:val="24"/>
        </w:rPr>
        <w:t xml:space="preserve"> after a number of people had been interviewed.</w:t>
      </w:r>
    </w:p>
    <w:p w:rsidR="00607AD6" w:rsidRPr="009A6492" w:rsidRDefault="00607AD6" w:rsidP="00F3615B">
      <w:pPr>
        <w:spacing w:after="0" w:line="480" w:lineRule="auto"/>
        <w:jc w:val="both"/>
        <w:rPr>
          <w:rFonts w:ascii="Times New Roman" w:hAnsi="Times New Roman" w:cs="Times New Roman"/>
          <w:sz w:val="24"/>
          <w:szCs w:val="24"/>
        </w:rPr>
      </w:pPr>
    </w:p>
    <w:p w:rsidR="00607AD6" w:rsidRPr="009A6492" w:rsidRDefault="00607AD6" w:rsidP="00F3615B">
      <w:pPr>
        <w:spacing w:after="0" w:line="480" w:lineRule="auto"/>
        <w:jc w:val="both"/>
        <w:rPr>
          <w:rFonts w:ascii="Times New Roman" w:hAnsi="Times New Roman" w:cs="Times New Roman"/>
          <w:i/>
          <w:sz w:val="24"/>
          <w:szCs w:val="24"/>
        </w:rPr>
      </w:pPr>
      <w:r w:rsidRPr="009A6492">
        <w:rPr>
          <w:rFonts w:ascii="Times New Roman" w:hAnsi="Times New Roman" w:cs="Times New Roman"/>
          <w:i/>
          <w:sz w:val="24"/>
          <w:szCs w:val="24"/>
        </w:rPr>
        <w:t>APPLICATION FOR ABSOLUTION FROM THE INSTANCE</w:t>
      </w:r>
    </w:p>
    <w:p w:rsidR="00607AD6" w:rsidRPr="009A6492" w:rsidRDefault="00607AD6"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[17]</w:t>
      </w:r>
      <w:r w:rsidRPr="009A6492">
        <w:rPr>
          <w:rFonts w:ascii="Times New Roman" w:hAnsi="Times New Roman" w:cs="Times New Roman"/>
          <w:sz w:val="24"/>
          <w:szCs w:val="24"/>
        </w:rPr>
        <w:tab/>
        <w:t>After the appellant had given evidence and closed his case, the respondent applied for absolution from the instance.  In his submissions, the</w:t>
      </w:r>
      <w:r w:rsidR="009268C9" w:rsidRPr="009A6492">
        <w:rPr>
          <w:rFonts w:ascii="Times New Roman" w:hAnsi="Times New Roman" w:cs="Times New Roman"/>
          <w:sz w:val="24"/>
          <w:szCs w:val="24"/>
        </w:rPr>
        <w:t xml:space="preserve"> respondent stated as follows. </w:t>
      </w:r>
      <w:r w:rsidR="00E53C6E">
        <w:rPr>
          <w:rFonts w:ascii="Times New Roman" w:hAnsi="Times New Roman" w:cs="Times New Roman"/>
          <w:sz w:val="24"/>
          <w:szCs w:val="24"/>
        </w:rPr>
        <w:t>Mr </w:t>
      </w:r>
      <w:proofErr w:type="spellStart"/>
      <w:r w:rsidRPr="009A6492">
        <w:rPr>
          <w:rFonts w:ascii="Times New Roman" w:hAnsi="Times New Roman" w:cs="Times New Roman"/>
          <w:sz w:val="24"/>
          <w:szCs w:val="24"/>
        </w:rPr>
        <w:t>Tomana’s</w:t>
      </w:r>
      <w:proofErr w:type="spellEnd"/>
      <w:r w:rsidRPr="009A6492">
        <w:rPr>
          <w:rFonts w:ascii="Times New Roman" w:hAnsi="Times New Roman" w:cs="Times New Roman"/>
          <w:sz w:val="24"/>
          <w:szCs w:val="24"/>
        </w:rPr>
        <w:t xml:space="preserve"> office hijacked the appeal by invoking s 35 of the High Court Act.  That office acted corruptly or at least connived with the appellant.  The High Court therefore quashed both conviction and sentence regardless of </w:t>
      </w:r>
      <w:r w:rsidR="00182E5B" w:rsidRPr="009A6492">
        <w:rPr>
          <w:rFonts w:ascii="Times New Roman" w:hAnsi="Times New Roman" w:cs="Times New Roman"/>
          <w:sz w:val="24"/>
          <w:szCs w:val="24"/>
        </w:rPr>
        <w:t>the</w:t>
      </w:r>
      <w:r w:rsidRPr="009A6492">
        <w:rPr>
          <w:rFonts w:ascii="Times New Roman" w:hAnsi="Times New Roman" w:cs="Times New Roman"/>
          <w:sz w:val="24"/>
          <w:szCs w:val="24"/>
        </w:rPr>
        <w:t xml:space="preserve"> merits or demerits.  The conviction was not set aside through an appeal process </w:t>
      </w:r>
      <w:r w:rsidR="00182E5B" w:rsidRPr="009A6492">
        <w:rPr>
          <w:rFonts w:ascii="Times New Roman" w:hAnsi="Times New Roman" w:cs="Times New Roman"/>
          <w:sz w:val="24"/>
          <w:szCs w:val="24"/>
        </w:rPr>
        <w:t>because</w:t>
      </w:r>
      <w:r w:rsidRPr="009A6492">
        <w:rPr>
          <w:rFonts w:ascii="Times New Roman" w:hAnsi="Times New Roman" w:cs="Times New Roman"/>
          <w:sz w:val="24"/>
          <w:szCs w:val="24"/>
        </w:rPr>
        <w:t xml:space="preserve"> the concession by the prosecution effectively </w:t>
      </w:r>
      <w:r w:rsidR="00612104" w:rsidRPr="009A6492">
        <w:rPr>
          <w:rFonts w:ascii="Times New Roman" w:hAnsi="Times New Roman" w:cs="Times New Roman"/>
          <w:sz w:val="24"/>
          <w:szCs w:val="24"/>
        </w:rPr>
        <w:t>“</w:t>
      </w:r>
      <w:r w:rsidRPr="009A6492">
        <w:rPr>
          <w:rFonts w:ascii="Times New Roman" w:hAnsi="Times New Roman" w:cs="Times New Roman"/>
          <w:sz w:val="24"/>
          <w:szCs w:val="24"/>
        </w:rPr>
        <w:t>side</w:t>
      </w:r>
      <w:r w:rsidR="00595728" w:rsidRPr="009A6492">
        <w:rPr>
          <w:rFonts w:ascii="Times New Roman" w:hAnsi="Times New Roman" w:cs="Times New Roman"/>
          <w:sz w:val="24"/>
          <w:szCs w:val="24"/>
        </w:rPr>
        <w:t>-</w:t>
      </w:r>
      <w:r w:rsidRPr="009A6492">
        <w:rPr>
          <w:rFonts w:ascii="Times New Roman" w:hAnsi="Times New Roman" w:cs="Times New Roman"/>
          <w:sz w:val="24"/>
          <w:szCs w:val="24"/>
        </w:rPr>
        <w:t>stepped</w:t>
      </w:r>
      <w:r w:rsidR="00612104" w:rsidRPr="009A6492">
        <w:rPr>
          <w:rFonts w:ascii="Times New Roman" w:hAnsi="Times New Roman" w:cs="Times New Roman"/>
          <w:sz w:val="24"/>
          <w:szCs w:val="24"/>
        </w:rPr>
        <w:t>”</w:t>
      </w:r>
      <w:r w:rsidRPr="009A6492">
        <w:rPr>
          <w:rFonts w:ascii="Times New Roman" w:hAnsi="Times New Roman" w:cs="Times New Roman"/>
          <w:sz w:val="24"/>
          <w:szCs w:val="24"/>
        </w:rPr>
        <w:t xml:space="preserve"> the ventilatio</w:t>
      </w:r>
      <w:r w:rsidR="007E3B2D" w:rsidRPr="009A6492">
        <w:rPr>
          <w:rFonts w:ascii="Times New Roman" w:hAnsi="Times New Roman" w:cs="Times New Roman"/>
          <w:sz w:val="24"/>
          <w:szCs w:val="24"/>
        </w:rPr>
        <w:t xml:space="preserve">n of the matter on the merits. </w:t>
      </w:r>
      <w:r w:rsidRPr="009A6492">
        <w:rPr>
          <w:rFonts w:ascii="Times New Roman" w:hAnsi="Times New Roman" w:cs="Times New Roman"/>
          <w:sz w:val="24"/>
          <w:szCs w:val="24"/>
        </w:rPr>
        <w:t>In other words</w:t>
      </w:r>
      <w:r w:rsidR="00595728" w:rsidRPr="009A6492">
        <w:rPr>
          <w:rFonts w:ascii="Times New Roman" w:hAnsi="Times New Roman" w:cs="Times New Roman"/>
          <w:sz w:val="24"/>
          <w:szCs w:val="24"/>
        </w:rPr>
        <w:t>,</w:t>
      </w:r>
      <w:r w:rsidRPr="009A6492">
        <w:rPr>
          <w:rFonts w:ascii="Times New Roman" w:hAnsi="Times New Roman" w:cs="Times New Roman"/>
          <w:sz w:val="24"/>
          <w:szCs w:val="24"/>
        </w:rPr>
        <w:t xml:space="preserve"> the quashing of the conviction was not a termination in favour of the appellant.  Further, at no stage had the appellant, whether in his pleadings or evidence, alleged that </w:t>
      </w:r>
      <w:r w:rsidR="00182E5B" w:rsidRPr="009A6492">
        <w:rPr>
          <w:rFonts w:ascii="Times New Roman" w:hAnsi="Times New Roman" w:cs="Times New Roman"/>
          <w:sz w:val="24"/>
          <w:szCs w:val="24"/>
        </w:rPr>
        <w:t xml:space="preserve">the </w:t>
      </w:r>
      <w:r w:rsidRPr="009A6492">
        <w:rPr>
          <w:rFonts w:ascii="Times New Roman" w:hAnsi="Times New Roman" w:cs="Times New Roman"/>
          <w:sz w:val="24"/>
          <w:szCs w:val="24"/>
        </w:rPr>
        <w:t xml:space="preserve">respondent had instituted or instigated his arrest, detention and prosecution.  He </w:t>
      </w:r>
      <w:r w:rsidR="00595728" w:rsidRPr="009A6492">
        <w:rPr>
          <w:rFonts w:ascii="Times New Roman" w:hAnsi="Times New Roman" w:cs="Times New Roman"/>
          <w:sz w:val="24"/>
          <w:szCs w:val="24"/>
        </w:rPr>
        <w:t>(the</w:t>
      </w:r>
      <w:r w:rsidR="00182E5B" w:rsidRPr="009A6492">
        <w:rPr>
          <w:rFonts w:ascii="Times New Roman" w:hAnsi="Times New Roman" w:cs="Times New Roman"/>
          <w:sz w:val="24"/>
          <w:szCs w:val="24"/>
        </w:rPr>
        <w:t xml:space="preserve"> </w:t>
      </w:r>
      <w:r w:rsidRPr="009A6492">
        <w:rPr>
          <w:rFonts w:ascii="Times New Roman" w:hAnsi="Times New Roman" w:cs="Times New Roman"/>
          <w:sz w:val="24"/>
          <w:szCs w:val="24"/>
        </w:rPr>
        <w:t>respondent</w:t>
      </w:r>
      <w:r w:rsidR="00182E5B" w:rsidRPr="009A6492">
        <w:rPr>
          <w:rFonts w:ascii="Times New Roman" w:hAnsi="Times New Roman" w:cs="Times New Roman"/>
          <w:sz w:val="24"/>
          <w:szCs w:val="24"/>
        </w:rPr>
        <w:t>)</w:t>
      </w:r>
      <w:r w:rsidRPr="009A6492">
        <w:rPr>
          <w:rFonts w:ascii="Times New Roman" w:hAnsi="Times New Roman" w:cs="Times New Roman"/>
          <w:sz w:val="24"/>
          <w:szCs w:val="24"/>
        </w:rPr>
        <w:t xml:space="preserve"> never made a report to the police but had </w:t>
      </w:r>
      <w:r w:rsidRPr="009A6492">
        <w:rPr>
          <w:rFonts w:ascii="Times New Roman" w:hAnsi="Times New Roman" w:cs="Times New Roman"/>
          <w:sz w:val="24"/>
          <w:szCs w:val="24"/>
        </w:rPr>
        <w:lastRenderedPageBreak/>
        <w:t xml:space="preserve">simply communicated </w:t>
      </w:r>
      <w:r w:rsidR="009A3925" w:rsidRPr="009A6492">
        <w:rPr>
          <w:rFonts w:ascii="Times New Roman" w:hAnsi="Times New Roman" w:cs="Times New Roman"/>
          <w:sz w:val="24"/>
          <w:szCs w:val="24"/>
        </w:rPr>
        <w:t>his complaint of the solicitation to Dr </w:t>
      </w:r>
      <w:proofErr w:type="spellStart"/>
      <w:r w:rsidR="00E53C6E">
        <w:rPr>
          <w:rFonts w:ascii="Times New Roman" w:hAnsi="Times New Roman" w:cs="Times New Roman"/>
          <w:sz w:val="24"/>
          <w:szCs w:val="24"/>
        </w:rPr>
        <w:t>Gono</w:t>
      </w:r>
      <w:proofErr w:type="spellEnd"/>
      <w:r w:rsidR="00E53C6E">
        <w:rPr>
          <w:rFonts w:ascii="Times New Roman" w:hAnsi="Times New Roman" w:cs="Times New Roman"/>
          <w:sz w:val="24"/>
          <w:szCs w:val="24"/>
        </w:rPr>
        <w:t xml:space="preserve">, Minister </w:t>
      </w:r>
      <w:proofErr w:type="spellStart"/>
      <w:r w:rsidR="00E53C6E">
        <w:rPr>
          <w:rFonts w:ascii="Times New Roman" w:hAnsi="Times New Roman" w:cs="Times New Roman"/>
          <w:sz w:val="24"/>
          <w:szCs w:val="24"/>
        </w:rPr>
        <w:t>Chombo</w:t>
      </w:r>
      <w:proofErr w:type="spellEnd"/>
      <w:r w:rsidR="00E53C6E">
        <w:rPr>
          <w:rFonts w:ascii="Times New Roman" w:hAnsi="Times New Roman" w:cs="Times New Roman"/>
          <w:sz w:val="24"/>
          <w:szCs w:val="24"/>
        </w:rPr>
        <w:t>, Minister </w:t>
      </w:r>
      <w:bookmarkStart w:id="0" w:name="_GoBack"/>
      <w:bookmarkEnd w:id="0"/>
      <w:proofErr w:type="spellStart"/>
      <w:r w:rsidRPr="009A6492">
        <w:rPr>
          <w:rFonts w:ascii="Times New Roman" w:hAnsi="Times New Roman" w:cs="Times New Roman"/>
          <w:sz w:val="24"/>
          <w:szCs w:val="24"/>
        </w:rPr>
        <w:t>Shamu</w:t>
      </w:r>
      <w:proofErr w:type="spellEnd"/>
      <w:r w:rsidRPr="009A6492">
        <w:rPr>
          <w:rFonts w:ascii="Times New Roman" w:hAnsi="Times New Roman" w:cs="Times New Roman"/>
          <w:sz w:val="24"/>
          <w:szCs w:val="24"/>
        </w:rPr>
        <w:t xml:space="preserve"> and many others.  These persons were not the police.  </w:t>
      </w:r>
      <w:r w:rsidR="009A3925" w:rsidRPr="009A6492">
        <w:rPr>
          <w:rFonts w:ascii="Times New Roman" w:hAnsi="Times New Roman" w:cs="Times New Roman"/>
          <w:sz w:val="24"/>
          <w:szCs w:val="24"/>
        </w:rPr>
        <w:t xml:space="preserve">He </w:t>
      </w:r>
      <w:r w:rsidRPr="009A6492">
        <w:rPr>
          <w:rFonts w:ascii="Times New Roman" w:hAnsi="Times New Roman" w:cs="Times New Roman"/>
          <w:sz w:val="24"/>
          <w:szCs w:val="24"/>
        </w:rPr>
        <w:t xml:space="preserve">was first to be arrested and had then placed certain information at the disposal of the police.  Even though he was offered immunity, he only testified pursuant to a </w:t>
      </w:r>
      <w:r w:rsidRPr="009A6492">
        <w:rPr>
          <w:rFonts w:ascii="Times New Roman" w:hAnsi="Times New Roman" w:cs="Times New Roman"/>
          <w:i/>
          <w:sz w:val="24"/>
          <w:szCs w:val="24"/>
        </w:rPr>
        <w:t>subpoena</w:t>
      </w:r>
      <w:r w:rsidRPr="009A6492">
        <w:rPr>
          <w:rFonts w:ascii="Times New Roman" w:hAnsi="Times New Roman" w:cs="Times New Roman"/>
          <w:sz w:val="24"/>
          <w:szCs w:val="24"/>
        </w:rPr>
        <w:t>.  He only gave a written statement to the police well after his own testimony</w:t>
      </w:r>
      <w:r w:rsidR="00612104" w:rsidRPr="009A6492">
        <w:rPr>
          <w:rFonts w:ascii="Times New Roman" w:hAnsi="Times New Roman" w:cs="Times New Roman"/>
          <w:sz w:val="24"/>
          <w:szCs w:val="24"/>
        </w:rPr>
        <w:t xml:space="preserve"> in the criminal court</w:t>
      </w:r>
      <w:r w:rsidRPr="009A6492">
        <w:rPr>
          <w:rFonts w:ascii="Times New Roman" w:hAnsi="Times New Roman" w:cs="Times New Roman"/>
          <w:sz w:val="24"/>
          <w:szCs w:val="24"/>
        </w:rPr>
        <w:t>.  Nowhere did the appellant demonstrate that he</w:t>
      </w:r>
      <w:r w:rsidR="00595728" w:rsidRPr="009A6492">
        <w:rPr>
          <w:rFonts w:ascii="Times New Roman" w:hAnsi="Times New Roman" w:cs="Times New Roman"/>
          <w:sz w:val="24"/>
          <w:szCs w:val="24"/>
        </w:rPr>
        <w:t>, as defendant,</w:t>
      </w:r>
      <w:r w:rsidRPr="009A6492">
        <w:rPr>
          <w:rFonts w:ascii="Times New Roman" w:hAnsi="Times New Roman" w:cs="Times New Roman"/>
          <w:sz w:val="24"/>
          <w:szCs w:val="24"/>
        </w:rPr>
        <w:t xml:space="preserve"> had reported to the police or that </w:t>
      </w:r>
      <w:r w:rsidR="009A3925" w:rsidRPr="009A6492">
        <w:rPr>
          <w:rFonts w:ascii="Times New Roman" w:hAnsi="Times New Roman" w:cs="Times New Roman"/>
          <w:sz w:val="24"/>
          <w:szCs w:val="24"/>
        </w:rPr>
        <w:t>he</w:t>
      </w:r>
      <w:r w:rsidRPr="009A6492">
        <w:rPr>
          <w:rFonts w:ascii="Times New Roman" w:hAnsi="Times New Roman" w:cs="Times New Roman"/>
          <w:sz w:val="24"/>
          <w:szCs w:val="24"/>
        </w:rPr>
        <w:t xml:space="preserve"> had any motive to want to fix the appellant by procuring his arrest, prosecution and detention.  The arrest and detention were at the instance of Superintendent </w:t>
      </w:r>
      <w:proofErr w:type="spellStart"/>
      <w:r w:rsidRPr="009A6492">
        <w:rPr>
          <w:rFonts w:ascii="Times New Roman" w:hAnsi="Times New Roman" w:cs="Times New Roman"/>
          <w:sz w:val="24"/>
          <w:szCs w:val="24"/>
        </w:rPr>
        <w:t>Magwenzi</w:t>
      </w:r>
      <w:proofErr w:type="spellEnd"/>
      <w:r w:rsidRPr="009A6492">
        <w:rPr>
          <w:rFonts w:ascii="Times New Roman" w:hAnsi="Times New Roman" w:cs="Times New Roman"/>
          <w:sz w:val="24"/>
          <w:szCs w:val="24"/>
        </w:rPr>
        <w:t xml:space="preserve"> and the prose</w:t>
      </w:r>
      <w:r w:rsidR="0034379F" w:rsidRPr="009A6492">
        <w:rPr>
          <w:rFonts w:ascii="Times New Roman" w:hAnsi="Times New Roman" w:cs="Times New Roman"/>
          <w:sz w:val="24"/>
          <w:szCs w:val="24"/>
        </w:rPr>
        <w:t>cution at t</w:t>
      </w:r>
      <w:r w:rsidRPr="009A6492">
        <w:rPr>
          <w:rFonts w:ascii="Times New Roman" w:hAnsi="Times New Roman" w:cs="Times New Roman"/>
          <w:sz w:val="24"/>
          <w:szCs w:val="24"/>
        </w:rPr>
        <w:t>he instance of the pros</w:t>
      </w:r>
      <w:r w:rsidR="0034379F" w:rsidRPr="009A6492">
        <w:rPr>
          <w:rFonts w:ascii="Times New Roman" w:hAnsi="Times New Roman" w:cs="Times New Roman"/>
          <w:sz w:val="24"/>
          <w:szCs w:val="24"/>
        </w:rPr>
        <w:t>ecution. The appellant was enjoined to prove more than the mere placement of information before the State and that the information was wilfully false.  Further the appellant had not established the</w:t>
      </w:r>
      <w:r w:rsidR="00595728" w:rsidRPr="009A6492">
        <w:rPr>
          <w:rFonts w:ascii="Times New Roman" w:hAnsi="Times New Roman" w:cs="Times New Roman"/>
          <w:sz w:val="24"/>
          <w:szCs w:val="24"/>
        </w:rPr>
        <w:t xml:space="preserve"> </w:t>
      </w:r>
      <w:r w:rsidR="00595728" w:rsidRPr="009A6492">
        <w:rPr>
          <w:rFonts w:ascii="Times New Roman" w:hAnsi="Times New Roman" w:cs="Times New Roman"/>
          <w:i/>
          <w:sz w:val="24"/>
          <w:szCs w:val="24"/>
        </w:rPr>
        <w:t>quantum</w:t>
      </w:r>
      <w:r w:rsidR="00595728" w:rsidRPr="009A6492">
        <w:rPr>
          <w:rFonts w:ascii="Times New Roman" w:hAnsi="Times New Roman" w:cs="Times New Roman"/>
          <w:sz w:val="24"/>
          <w:szCs w:val="24"/>
        </w:rPr>
        <w:t xml:space="preserve"> of the</w:t>
      </w:r>
      <w:r w:rsidR="0034379F" w:rsidRPr="009A6492">
        <w:rPr>
          <w:rFonts w:ascii="Times New Roman" w:hAnsi="Times New Roman" w:cs="Times New Roman"/>
          <w:sz w:val="24"/>
          <w:szCs w:val="24"/>
        </w:rPr>
        <w:t xml:space="preserve"> damages claimed as a result of </w:t>
      </w:r>
      <w:r w:rsidR="009A3925" w:rsidRPr="009A6492">
        <w:rPr>
          <w:rFonts w:ascii="Times New Roman" w:hAnsi="Times New Roman" w:cs="Times New Roman"/>
          <w:sz w:val="24"/>
          <w:szCs w:val="24"/>
        </w:rPr>
        <w:t>his</w:t>
      </w:r>
      <w:r w:rsidR="0034379F" w:rsidRPr="009A6492">
        <w:rPr>
          <w:rFonts w:ascii="Times New Roman" w:hAnsi="Times New Roman" w:cs="Times New Roman"/>
          <w:sz w:val="24"/>
          <w:szCs w:val="24"/>
        </w:rPr>
        <w:t xml:space="preserve"> incarceration.</w:t>
      </w:r>
    </w:p>
    <w:p w:rsidR="0034379F" w:rsidRPr="009A6492" w:rsidRDefault="0034379F" w:rsidP="00F3615B">
      <w:pPr>
        <w:spacing w:after="0" w:line="480" w:lineRule="auto"/>
        <w:jc w:val="both"/>
        <w:rPr>
          <w:rFonts w:ascii="Times New Roman" w:hAnsi="Times New Roman" w:cs="Times New Roman"/>
          <w:sz w:val="24"/>
          <w:szCs w:val="24"/>
        </w:rPr>
      </w:pPr>
    </w:p>
    <w:p w:rsidR="0034379F" w:rsidRPr="009A6492" w:rsidRDefault="0034379F"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i/>
          <w:sz w:val="24"/>
          <w:szCs w:val="24"/>
        </w:rPr>
        <w:t>RESPONSE BY APPELLANT TO THE APPLICATION FOR ABSOLUTION</w:t>
      </w:r>
    </w:p>
    <w:p w:rsidR="0034379F" w:rsidRPr="009A6492" w:rsidRDefault="00514B3B"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[18]</w:t>
      </w:r>
      <w:r w:rsidRPr="009A6492">
        <w:rPr>
          <w:rFonts w:ascii="Times New Roman" w:hAnsi="Times New Roman" w:cs="Times New Roman"/>
          <w:sz w:val="24"/>
          <w:szCs w:val="24"/>
        </w:rPr>
        <w:tab/>
        <w:t>In response, the appellant submitted as follows.  When he filed his notice of appeal in 2006, he could not have foreseen that</w:t>
      </w:r>
      <w:r w:rsidR="009A3925" w:rsidRPr="009A6492">
        <w:rPr>
          <w:rFonts w:ascii="Times New Roman" w:hAnsi="Times New Roman" w:cs="Times New Roman"/>
          <w:sz w:val="24"/>
          <w:szCs w:val="24"/>
        </w:rPr>
        <w:t>,</w:t>
      </w:r>
      <w:r w:rsidRPr="009A6492">
        <w:rPr>
          <w:rFonts w:ascii="Times New Roman" w:hAnsi="Times New Roman" w:cs="Times New Roman"/>
          <w:sz w:val="24"/>
          <w:szCs w:val="24"/>
        </w:rPr>
        <w:t xml:space="preserve"> by the ti</w:t>
      </w:r>
      <w:r w:rsidR="009A3925" w:rsidRPr="009A6492">
        <w:rPr>
          <w:rFonts w:ascii="Times New Roman" w:hAnsi="Times New Roman" w:cs="Times New Roman"/>
          <w:sz w:val="24"/>
          <w:szCs w:val="24"/>
        </w:rPr>
        <w:t>me the appeal was to be heard, Johannes</w:t>
      </w:r>
      <w:r w:rsidRPr="009A6492">
        <w:rPr>
          <w:rFonts w:ascii="Times New Roman" w:hAnsi="Times New Roman" w:cs="Times New Roman"/>
          <w:sz w:val="24"/>
          <w:szCs w:val="24"/>
        </w:rPr>
        <w:t xml:space="preserve"> </w:t>
      </w:r>
      <w:proofErr w:type="spellStart"/>
      <w:r w:rsidRPr="009A6492">
        <w:rPr>
          <w:rFonts w:ascii="Times New Roman" w:hAnsi="Times New Roman" w:cs="Times New Roman"/>
          <w:sz w:val="24"/>
          <w:szCs w:val="24"/>
        </w:rPr>
        <w:t>Tomana</w:t>
      </w:r>
      <w:proofErr w:type="spellEnd"/>
      <w:r w:rsidRPr="009A6492">
        <w:rPr>
          <w:rFonts w:ascii="Times New Roman" w:hAnsi="Times New Roman" w:cs="Times New Roman"/>
          <w:sz w:val="24"/>
          <w:szCs w:val="24"/>
        </w:rPr>
        <w:t xml:space="preserve"> would have become the Attorney General</w:t>
      </w:r>
      <w:r w:rsidR="009A3925" w:rsidRPr="009A6492">
        <w:rPr>
          <w:rFonts w:ascii="Times New Roman" w:hAnsi="Times New Roman" w:cs="Times New Roman"/>
          <w:sz w:val="24"/>
          <w:szCs w:val="24"/>
        </w:rPr>
        <w:t xml:space="preserve"> of Zimbabwe</w:t>
      </w:r>
      <w:r w:rsidRPr="009A6492">
        <w:rPr>
          <w:rFonts w:ascii="Times New Roman" w:hAnsi="Times New Roman" w:cs="Times New Roman"/>
          <w:sz w:val="24"/>
          <w:szCs w:val="24"/>
        </w:rPr>
        <w:t>. In any event</w:t>
      </w:r>
      <w:r w:rsidR="00595728" w:rsidRPr="009A6492">
        <w:rPr>
          <w:rFonts w:ascii="Times New Roman" w:hAnsi="Times New Roman" w:cs="Times New Roman"/>
          <w:sz w:val="24"/>
          <w:szCs w:val="24"/>
        </w:rPr>
        <w:t>,</w:t>
      </w:r>
      <w:r w:rsidRPr="009A6492">
        <w:rPr>
          <w:rFonts w:ascii="Times New Roman" w:hAnsi="Times New Roman" w:cs="Times New Roman"/>
          <w:sz w:val="24"/>
          <w:szCs w:val="24"/>
        </w:rPr>
        <w:t xml:space="preserve"> there was </w:t>
      </w:r>
      <w:r w:rsidR="009A3925" w:rsidRPr="009A6492">
        <w:rPr>
          <w:rFonts w:ascii="Times New Roman" w:hAnsi="Times New Roman" w:cs="Times New Roman"/>
          <w:sz w:val="24"/>
          <w:szCs w:val="24"/>
        </w:rPr>
        <w:t>no evidence to suggest that Johannes</w:t>
      </w:r>
      <w:r w:rsidRPr="009A6492">
        <w:rPr>
          <w:rFonts w:ascii="Times New Roman" w:hAnsi="Times New Roman" w:cs="Times New Roman"/>
          <w:sz w:val="24"/>
          <w:szCs w:val="24"/>
        </w:rPr>
        <w:t xml:space="preserve"> </w:t>
      </w:r>
      <w:proofErr w:type="spellStart"/>
      <w:r w:rsidRPr="009A6492">
        <w:rPr>
          <w:rFonts w:ascii="Times New Roman" w:hAnsi="Times New Roman" w:cs="Times New Roman"/>
          <w:sz w:val="24"/>
          <w:szCs w:val="24"/>
        </w:rPr>
        <w:t>Tomana</w:t>
      </w:r>
      <w:proofErr w:type="spellEnd"/>
      <w:r w:rsidRPr="009A6492">
        <w:rPr>
          <w:rFonts w:ascii="Times New Roman" w:hAnsi="Times New Roman" w:cs="Times New Roman"/>
          <w:sz w:val="24"/>
          <w:szCs w:val="24"/>
        </w:rPr>
        <w:t xml:space="preserve"> had himself handled this matter.  Allegations of corruption made against him</w:t>
      </w:r>
      <w:r w:rsidR="009A3925" w:rsidRPr="009A6492">
        <w:rPr>
          <w:rFonts w:ascii="Times New Roman" w:hAnsi="Times New Roman" w:cs="Times New Roman"/>
          <w:sz w:val="24"/>
          <w:szCs w:val="24"/>
        </w:rPr>
        <w:t xml:space="preserve"> as the Attorney General</w:t>
      </w:r>
      <w:r w:rsidRPr="009A6492">
        <w:rPr>
          <w:rFonts w:ascii="Times New Roman" w:hAnsi="Times New Roman" w:cs="Times New Roman"/>
          <w:sz w:val="24"/>
          <w:szCs w:val="24"/>
        </w:rPr>
        <w:t xml:space="preserve"> without him being cited are most unfortunate as the court cannot make </w:t>
      </w:r>
      <w:r w:rsidR="009A3925" w:rsidRPr="009A6492">
        <w:rPr>
          <w:rFonts w:ascii="Times New Roman" w:hAnsi="Times New Roman" w:cs="Times New Roman"/>
          <w:sz w:val="24"/>
          <w:szCs w:val="24"/>
        </w:rPr>
        <w:t xml:space="preserve">a proper </w:t>
      </w:r>
      <w:r w:rsidRPr="009A6492">
        <w:rPr>
          <w:rFonts w:ascii="Times New Roman" w:hAnsi="Times New Roman" w:cs="Times New Roman"/>
          <w:sz w:val="24"/>
          <w:szCs w:val="24"/>
        </w:rPr>
        <w:t>determination</w:t>
      </w:r>
      <w:r w:rsidR="00595728" w:rsidRPr="009A6492">
        <w:rPr>
          <w:rFonts w:ascii="Times New Roman" w:hAnsi="Times New Roman" w:cs="Times New Roman"/>
          <w:sz w:val="24"/>
          <w:szCs w:val="24"/>
        </w:rPr>
        <w:t xml:space="preserve"> on these allegations</w:t>
      </w:r>
      <w:r w:rsidRPr="009A6492">
        <w:rPr>
          <w:rFonts w:ascii="Times New Roman" w:hAnsi="Times New Roman" w:cs="Times New Roman"/>
          <w:sz w:val="24"/>
          <w:szCs w:val="24"/>
        </w:rPr>
        <w:t xml:space="preserve"> in his absence. Further, as stated in </w:t>
      </w:r>
      <w:r w:rsidRPr="009A6492">
        <w:rPr>
          <w:rFonts w:ascii="Times New Roman" w:hAnsi="Times New Roman" w:cs="Times New Roman"/>
          <w:i/>
          <w:sz w:val="24"/>
          <w:szCs w:val="24"/>
        </w:rPr>
        <w:t xml:space="preserve">S v </w:t>
      </w:r>
      <w:proofErr w:type="spellStart"/>
      <w:r w:rsidRPr="009A6492">
        <w:rPr>
          <w:rFonts w:ascii="Times New Roman" w:hAnsi="Times New Roman" w:cs="Times New Roman"/>
          <w:i/>
          <w:sz w:val="24"/>
          <w:szCs w:val="24"/>
        </w:rPr>
        <w:t>Sando</w:t>
      </w:r>
      <w:proofErr w:type="spellEnd"/>
      <w:r w:rsidRPr="009A6492">
        <w:rPr>
          <w:rFonts w:ascii="Times New Roman" w:hAnsi="Times New Roman" w:cs="Times New Roman"/>
          <w:i/>
          <w:sz w:val="24"/>
          <w:szCs w:val="24"/>
        </w:rPr>
        <w:t xml:space="preserve"> </w:t>
      </w:r>
      <w:r w:rsidRPr="009A6492">
        <w:rPr>
          <w:rFonts w:ascii="Times New Roman" w:hAnsi="Times New Roman" w:cs="Times New Roman"/>
          <w:sz w:val="24"/>
          <w:szCs w:val="24"/>
        </w:rPr>
        <w:t>2007(1) ZLR 395(H), 397 E-F, the Attorney General’s attitude in respe</w:t>
      </w:r>
      <w:r w:rsidR="009A3925" w:rsidRPr="009A6492">
        <w:rPr>
          <w:rFonts w:ascii="Times New Roman" w:hAnsi="Times New Roman" w:cs="Times New Roman"/>
          <w:sz w:val="24"/>
          <w:szCs w:val="24"/>
        </w:rPr>
        <w:t>ct of an appeal is not binding o</w:t>
      </w:r>
      <w:r w:rsidRPr="009A6492">
        <w:rPr>
          <w:rFonts w:ascii="Times New Roman" w:hAnsi="Times New Roman" w:cs="Times New Roman"/>
          <w:sz w:val="24"/>
          <w:szCs w:val="24"/>
        </w:rPr>
        <w:t>n the court.  The order was not</w:t>
      </w:r>
      <w:r w:rsidR="009A3925" w:rsidRPr="009A6492">
        <w:rPr>
          <w:rFonts w:ascii="Times New Roman" w:hAnsi="Times New Roman" w:cs="Times New Roman"/>
          <w:sz w:val="24"/>
          <w:szCs w:val="24"/>
        </w:rPr>
        <w:t xml:space="preserve"> made</w:t>
      </w:r>
      <w:r w:rsidRPr="009A6492">
        <w:rPr>
          <w:rFonts w:ascii="Times New Roman" w:hAnsi="Times New Roman" w:cs="Times New Roman"/>
          <w:sz w:val="24"/>
          <w:szCs w:val="24"/>
        </w:rPr>
        <w:t xml:space="preserve"> by a single judge in chambers as envisaged by s 35 of the High Court</w:t>
      </w:r>
      <w:r w:rsidR="009A3925" w:rsidRPr="009A6492">
        <w:rPr>
          <w:rFonts w:ascii="Times New Roman" w:hAnsi="Times New Roman" w:cs="Times New Roman"/>
          <w:sz w:val="24"/>
          <w:szCs w:val="24"/>
        </w:rPr>
        <w:t xml:space="preserve"> Act</w:t>
      </w:r>
      <w:r w:rsidRPr="009A6492">
        <w:rPr>
          <w:rFonts w:ascii="Times New Roman" w:hAnsi="Times New Roman" w:cs="Times New Roman"/>
          <w:sz w:val="24"/>
          <w:szCs w:val="24"/>
        </w:rPr>
        <w:t xml:space="preserve"> but</w:t>
      </w:r>
      <w:r w:rsidR="0055037A" w:rsidRPr="009A6492">
        <w:rPr>
          <w:rFonts w:ascii="Times New Roman" w:hAnsi="Times New Roman" w:cs="Times New Roman"/>
          <w:sz w:val="24"/>
          <w:szCs w:val="24"/>
        </w:rPr>
        <w:t>,</w:t>
      </w:r>
      <w:r w:rsidRPr="009A6492">
        <w:rPr>
          <w:rFonts w:ascii="Times New Roman" w:hAnsi="Times New Roman" w:cs="Times New Roman"/>
          <w:sz w:val="24"/>
          <w:szCs w:val="24"/>
        </w:rPr>
        <w:t xml:space="preserve"> rather</w:t>
      </w:r>
      <w:r w:rsidR="0055037A" w:rsidRPr="009A6492">
        <w:rPr>
          <w:rFonts w:ascii="Times New Roman" w:hAnsi="Times New Roman" w:cs="Times New Roman"/>
          <w:sz w:val="24"/>
          <w:szCs w:val="24"/>
        </w:rPr>
        <w:t>,</w:t>
      </w:r>
      <w:r w:rsidRPr="009A6492">
        <w:rPr>
          <w:rFonts w:ascii="Times New Roman" w:hAnsi="Times New Roman" w:cs="Times New Roman"/>
          <w:sz w:val="24"/>
          <w:szCs w:val="24"/>
        </w:rPr>
        <w:t xml:space="preserve"> by two judges in open court. The judgment obtained in these circumstances is a judgment </w:t>
      </w:r>
      <w:r w:rsidR="0055037A" w:rsidRPr="009A6492">
        <w:rPr>
          <w:rFonts w:ascii="Times New Roman" w:hAnsi="Times New Roman" w:cs="Times New Roman"/>
          <w:i/>
          <w:sz w:val="24"/>
          <w:szCs w:val="24"/>
        </w:rPr>
        <w:t xml:space="preserve">in </w:t>
      </w:r>
      <w:r w:rsidR="009A3925" w:rsidRPr="009A6492">
        <w:rPr>
          <w:rFonts w:ascii="Times New Roman" w:hAnsi="Times New Roman" w:cs="Times New Roman"/>
          <w:i/>
          <w:sz w:val="24"/>
          <w:szCs w:val="24"/>
        </w:rPr>
        <w:t>rem</w:t>
      </w:r>
      <w:r w:rsidRPr="009A6492">
        <w:rPr>
          <w:rFonts w:ascii="Times New Roman" w:hAnsi="Times New Roman" w:cs="Times New Roman"/>
          <w:sz w:val="24"/>
          <w:szCs w:val="24"/>
        </w:rPr>
        <w:t xml:space="preserve"> </w:t>
      </w:r>
      <w:r w:rsidR="009A3925" w:rsidRPr="009A6492">
        <w:rPr>
          <w:rFonts w:ascii="Times New Roman" w:hAnsi="Times New Roman" w:cs="Times New Roman"/>
          <w:sz w:val="24"/>
          <w:szCs w:val="24"/>
        </w:rPr>
        <w:t>as it fully and finally resolved</w:t>
      </w:r>
      <w:r w:rsidRPr="009A6492">
        <w:rPr>
          <w:rFonts w:ascii="Times New Roman" w:hAnsi="Times New Roman" w:cs="Times New Roman"/>
          <w:sz w:val="24"/>
          <w:szCs w:val="24"/>
        </w:rPr>
        <w:t xml:space="preserve"> the </w:t>
      </w:r>
      <w:r w:rsidR="009A3925" w:rsidRPr="009A6492">
        <w:rPr>
          <w:rFonts w:ascii="Times New Roman" w:hAnsi="Times New Roman" w:cs="Times New Roman"/>
          <w:sz w:val="24"/>
          <w:szCs w:val="24"/>
        </w:rPr>
        <w:t>allegation made against him by the State</w:t>
      </w:r>
      <w:r w:rsidRPr="009A6492">
        <w:rPr>
          <w:rFonts w:ascii="Times New Roman" w:hAnsi="Times New Roman" w:cs="Times New Roman"/>
          <w:sz w:val="24"/>
          <w:szCs w:val="24"/>
        </w:rPr>
        <w:t>.</w:t>
      </w:r>
    </w:p>
    <w:p w:rsidR="00514B3B" w:rsidRPr="009A6492" w:rsidRDefault="00514B3B" w:rsidP="00F3615B">
      <w:pPr>
        <w:spacing w:after="0" w:line="480" w:lineRule="auto"/>
        <w:jc w:val="both"/>
        <w:rPr>
          <w:rFonts w:ascii="Times New Roman" w:hAnsi="Times New Roman" w:cs="Times New Roman"/>
          <w:sz w:val="24"/>
          <w:szCs w:val="24"/>
        </w:rPr>
      </w:pPr>
    </w:p>
    <w:p w:rsidR="00AA21F3" w:rsidRPr="009A6492" w:rsidRDefault="00AA21F3"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lastRenderedPageBreak/>
        <w:t>[19]</w:t>
      </w:r>
      <w:r w:rsidRPr="009A6492">
        <w:rPr>
          <w:rFonts w:ascii="Times New Roman" w:hAnsi="Times New Roman" w:cs="Times New Roman"/>
          <w:sz w:val="24"/>
          <w:szCs w:val="24"/>
        </w:rPr>
        <w:tab/>
      </w:r>
      <w:r w:rsidR="009A3925" w:rsidRPr="009A6492">
        <w:rPr>
          <w:rFonts w:ascii="Times New Roman" w:hAnsi="Times New Roman" w:cs="Times New Roman"/>
          <w:sz w:val="24"/>
          <w:szCs w:val="24"/>
        </w:rPr>
        <w:t>The appellant submitted further that,</w:t>
      </w:r>
      <w:r w:rsidRPr="009A6492">
        <w:rPr>
          <w:rFonts w:ascii="Times New Roman" w:hAnsi="Times New Roman" w:cs="Times New Roman"/>
          <w:sz w:val="24"/>
          <w:szCs w:val="24"/>
        </w:rPr>
        <w:t xml:space="preserve"> in his plea, the respondent </w:t>
      </w:r>
      <w:r w:rsidR="009A3925" w:rsidRPr="009A6492">
        <w:rPr>
          <w:rFonts w:ascii="Times New Roman" w:hAnsi="Times New Roman" w:cs="Times New Roman"/>
          <w:sz w:val="24"/>
          <w:szCs w:val="24"/>
        </w:rPr>
        <w:t xml:space="preserve">had </w:t>
      </w:r>
      <w:r w:rsidRPr="009A6492">
        <w:rPr>
          <w:rFonts w:ascii="Times New Roman" w:hAnsi="Times New Roman" w:cs="Times New Roman"/>
          <w:sz w:val="24"/>
          <w:szCs w:val="24"/>
        </w:rPr>
        <w:t xml:space="preserve">accepted that he had placed </w:t>
      </w:r>
      <w:r w:rsidR="009A3925" w:rsidRPr="009A6492">
        <w:rPr>
          <w:rFonts w:ascii="Times New Roman" w:hAnsi="Times New Roman" w:cs="Times New Roman"/>
          <w:sz w:val="24"/>
          <w:szCs w:val="24"/>
        </w:rPr>
        <w:t xml:space="preserve">the </w:t>
      </w:r>
      <w:r w:rsidRPr="009A6492">
        <w:rPr>
          <w:rFonts w:ascii="Times New Roman" w:hAnsi="Times New Roman" w:cs="Times New Roman"/>
          <w:sz w:val="24"/>
          <w:szCs w:val="24"/>
        </w:rPr>
        <w:t>information he held before a police officer. He</w:t>
      </w:r>
      <w:r w:rsidR="0055037A" w:rsidRPr="009A6492">
        <w:rPr>
          <w:rFonts w:ascii="Times New Roman" w:hAnsi="Times New Roman" w:cs="Times New Roman"/>
          <w:sz w:val="24"/>
          <w:szCs w:val="24"/>
        </w:rPr>
        <w:t>,</w:t>
      </w:r>
      <w:r w:rsidRPr="009A6492">
        <w:rPr>
          <w:rFonts w:ascii="Times New Roman" w:hAnsi="Times New Roman" w:cs="Times New Roman"/>
          <w:sz w:val="24"/>
          <w:szCs w:val="24"/>
        </w:rPr>
        <w:t xml:space="preserve"> therefore</w:t>
      </w:r>
      <w:r w:rsidR="0055037A" w:rsidRPr="009A6492">
        <w:rPr>
          <w:rFonts w:ascii="Times New Roman" w:hAnsi="Times New Roman" w:cs="Times New Roman"/>
          <w:sz w:val="24"/>
          <w:szCs w:val="24"/>
        </w:rPr>
        <w:t>,</w:t>
      </w:r>
      <w:r w:rsidRPr="009A6492">
        <w:rPr>
          <w:rFonts w:ascii="Times New Roman" w:hAnsi="Times New Roman" w:cs="Times New Roman"/>
          <w:sz w:val="24"/>
          <w:szCs w:val="24"/>
        </w:rPr>
        <w:t xml:space="preserve"> instigated the arrest. The respondent had, on the evidence of Sup</w:t>
      </w:r>
      <w:r w:rsidR="009A3925" w:rsidRPr="009A6492">
        <w:rPr>
          <w:rFonts w:ascii="Times New Roman" w:hAnsi="Times New Roman" w:cs="Times New Roman"/>
          <w:sz w:val="24"/>
          <w:szCs w:val="24"/>
        </w:rPr>
        <w:t>erintendent</w:t>
      </w:r>
      <w:r w:rsidRPr="009A6492">
        <w:rPr>
          <w:rFonts w:ascii="Times New Roman" w:hAnsi="Times New Roman" w:cs="Times New Roman"/>
          <w:sz w:val="24"/>
          <w:szCs w:val="24"/>
        </w:rPr>
        <w:t xml:space="preserve"> </w:t>
      </w:r>
      <w:proofErr w:type="spellStart"/>
      <w:r w:rsidRPr="009A6492">
        <w:rPr>
          <w:rFonts w:ascii="Times New Roman" w:hAnsi="Times New Roman" w:cs="Times New Roman"/>
          <w:sz w:val="24"/>
          <w:szCs w:val="24"/>
        </w:rPr>
        <w:t>Magwenzi</w:t>
      </w:r>
      <w:proofErr w:type="spellEnd"/>
      <w:r w:rsidRPr="009A6492">
        <w:rPr>
          <w:rFonts w:ascii="Times New Roman" w:hAnsi="Times New Roman" w:cs="Times New Roman"/>
          <w:sz w:val="24"/>
          <w:szCs w:val="24"/>
        </w:rPr>
        <w:t xml:space="preserve">, reported the matter to various offices including that of the Attorney General and had even obtained US$5 000 from the Reserve Bank of Zimbabwe in an attempt to set a trap for the plaintiff. He had further told </w:t>
      </w:r>
      <w:r w:rsidR="009A3925" w:rsidRPr="009A6492">
        <w:rPr>
          <w:rFonts w:ascii="Times New Roman" w:hAnsi="Times New Roman" w:cs="Times New Roman"/>
          <w:sz w:val="24"/>
          <w:szCs w:val="24"/>
        </w:rPr>
        <w:t xml:space="preserve">Bright </w:t>
      </w:r>
      <w:proofErr w:type="spellStart"/>
      <w:r w:rsidRPr="009A6492">
        <w:rPr>
          <w:rFonts w:ascii="Times New Roman" w:hAnsi="Times New Roman" w:cs="Times New Roman"/>
          <w:sz w:val="24"/>
          <w:szCs w:val="24"/>
        </w:rPr>
        <w:t>Matonga</w:t>
      </w:r>
      <w:proofErr w:type="spellEnd"/>
      <w:r w:rsidRPr="009A6492">
        <w:rPr>
          <w:rFonts w:ascii="Times New Roman" w:hAnsi="Times New Roman" w:cs="Times New Roman"/>
          <w:sz w:val="24"/>
          <w:szCs w:val="24"/>
        </w:rPr>
        <w:t xml:space="preserve"> that he wanted “to fix </w:t>
      </w:r>
      <w:proofErr w:type="spellStart"/>
      <w:r w:rsidRPr="009A6492">
        <w:rPr>
          <w:rFonts w:ascii="Times New Roman" w:hAnsi="Times New Roman" w:cs="Times New Roman"/>
          <w:sz w:val="24"/>
          <w:szCs w:val="24"/>
        </w:rPr>
        <w:t>Nherera</w:t>
      </w:r>
      <w:proofErr w:type="spellEnd"/>
      <w:r w:rsidRPr="009A6492">
        <w:rPr>
          <w:rFonts w:ascii="Times New Roman" w:hAnsi="Times New Roman" w:cs="Times New Roman"/>
          <w:sz w:val="24"/>
          <w:szCs w:val="24"/>
        </w:rPr>
        <w:t xml:space="preserve"> because he was an impediment in acquiring his buses.”  He deliberately manufactured a tape recording in order to give credence to his allegations.  His lawyers even had discussions with the police and </w:t>
      </w:r>
      <w:r w:rsidR="009A3925" w:rsidRPr="009A6492">
        <w:rPr>
          <w:rFonts w:ascii="Times New Roman" w:hAnsi="Times New Roman" w:cs="Times New Roman"/>
          <w:sz w:val="24"/>
          <w:szCs w:val="24"/>
        </w:rPr>
        <w:t xml:space="preserve">the </w:t>
      </w:r>
      <w:r w:rsidRPr="009A6492">
        <w:rPr>
          <w:rFonts w:ascii="Times New Roman" w:hAnsi="Times New Roman" w:cs="Times New Roman"/>
          <w:sz w:val="24"/>
          <w:szCs w:val="24"/>
        </w:rPr>
        <w:t xml:space="preserve">Attorney General’s Office after which it was agreed to give him immunity on condition he would actively provide evidence against the appellant.  Since he was not himself prosecuted, </w:t>
      </w:r>
      <w:r w:rsidR="0055037A" w:rsidRPr="009A6492">
        <w:rPr>
          <w:rFonts w:ascii="Times New Roman" w:hAnsi="Times New Roman" w:cs="Times New Roman"/>
          <w:sz w:val="24"/>
          <w:szCs w:val="24"/>
        </w:rPr>
        <w:t>t</w:t>
      </w:r>
      <w:r w:rsidRPr="009A6492">
        <w:rPr>
          <w:rFonts w:ascii="Times New Roman" w:hAnsi="Times New Roman" w:cs="Times New Roman"/>
          <w:sz w:val="24"/>
          <w:szCs w:val="24"/>
        </w:rPr>
        <w:t xml:space="preserve">he </w:t>
      </w:r>
      <w:r w:rsidR="0055037A" w:rsidRPr="009A6492">
        <w:rPr>
          <w:rFonts w:ascii="Times New Roman" w:hAnsi="Times New Roman" w:cs="Times New Roman"/>
          <w:sz w:val="24"/>
          <w:szCs w:val="24"/>
        </w:rPr>
        <w:t xml:space="preserve">respondent </w:t>
      </w:r>
      <w:r w:rsidRPr="009A6492">
        <w:rPr>
          <w:rFonts w:ascii="Times New Roman" w:hAnsi="Times New Roman" w:cs="Times New Roman"/>
          <w:sz w:val="24"/>
          <w:szCs w:val="24"/>
        </w:rPr>
        <w:t>must have actively assisted the police to investigate and prosecute.</w:t>
      </w:r>
    </w:p>
    <w:p w:rsidR="00AA21F3" w:rsidRPr="009A6492" w:rsidRDefault="00AA21F3" w:rsidP="00F3615B">
      <w:pPr>
        <w:spacing w:after="0" w:line="480" w:lineRule="auto"/>
        <w:jc w:val="both"/>
        <w:rPr>
          <w:rFonts w:ascii="Times New Roman" w:hAnsi="Times New Roman" w:cs="Times New Roman"/>
          <w:sz w:val="24"/>
          <w:szCs w:val="24"/>
        </w:rPr>
      </w:pPr>
    </w:p>
    <w:p w:rsidR="00AA21F3" w:rsidRPr="009A6492" w:rsidRDefault="00AA21F3"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[20]</w:t>
      </w:r>
      <w:r w:rsidRPr="009A6492">
        <w:rPr>
          <w:rFonts w:ascii="Times New Roman" w:hAnsi="Times New Roman" w:cs="Times New Roman"/>
          <w:sz w:val="24"/>
          <w:szCs w:val="24"/>
        </w:rPr>
        <w:tab/>
        <w:t>As regards the order quashing the conviction and sentence</w:t>
      </w:r>
      <w:r w:rsidR="009A3925" w:rsidRPr="009A6492">
        <w:rPr>
          <w:rFonts w:ascii="Times New Roman" w:hAnsi="Times New Roman" w:cs="Times New Roman"/>
          <w:sz w:val="24"/>
          <w:szCs w:val="24"/>
        </w:rPr>
        <w:t>,</w:t>
      </w:r>
      <w:r w:rsidRPr="009A6492">
        <w:rPr>
          <w:rFonts w:ascii="Times New Roman" w:hAnsi="Times New Roman" w:cs="Times New Roman"/>
          <w:sz w:val="24"/>
          <w:szCs w:val="24"/>
        </w:rPr>
        <w:t xml:space="preserve"> the appellant drew attention to the fact that his legal practitioners had filed detailed heads of argument on 14</w:t>
      </w:r>
      <w:r w:rsidR="006A488A" w:rsidRPr="009A6492">
        <w:rPr>
          <w:rFonts w:ascii="Times New Roman" w:hAnsi="Times New Roman" w:cs="Times New Roman"/>
          <w:sz w:val="24"/>
          <w:szCs w:val="24"/>
        </w:rPr>
        <w:t> </w:t>
      </w:r>
      <w:r w:rsidRPr="009A6492">
        <w:rPr>
          <w:rFonts w:ascii="Times New Roman" w:hAnsi="Times New Roman" w:cs="Times New Roman"/>
          <w:sz w:val="24"/>
          <w:szCs w:val="24"/>
        </w:rPr>
        <w:t xml:space="preserve">September 2009.  The Attorney General, in response, had then conceded the appeal in his heads filed on 12 October 2009.  The </w:t>
      </w:r>
      <w:r w:rsidR="00A36247" w:rsidRPr="009A6492">
        <w:rPr>
          <w:rFonts w:ascii="Times New Roman" w:hAnsi="Times New Roman" w:cs="Times New Roman"/>
          <w:sz w:val="24"/>
          <w:szCs w:val="24"/>
        </w:rPr>
        <w:t>concession</w:t>
      </w:r>
      <w:r w:rsidRPr="009A6492">
        <w:rPr>
          <w:rFonts w:ascii="Times New Roman" w:hAnsi="Times New Roman" w:cs="Times New Roman"/>
          <w:sz w:val="24"/>
          <w:szCs w:val="24"/>
        </w:rPr>
        <w:t xml:space="preserve"> was </w:t>
      </w:r>
      <w:r w:rsidR="00A36247" w:rsidRPr="009A6492">
        <w:rPr>
          <w:rFonts w:ascii="Times New Roman" w:hAnsi="Times New Roman" w:cs="Times New Roman"/>
          <w:sz w:val="24"/>
          <w:szCs w:val="24"/>
        </w:rPr>
        <w:t>not made</w:t>
      </w:r>
      <w:r w:rsidRPr="009A6492">
        <w:rPr>
          <w:rFonts w:ascii="Times New Roman" w:hAnsi="Times New Roman" w:cs="Times New Roman"/>
          <w:sz w:val="24"/>
          <w:szCs w:val="24"/>
        </w:rPr>
        <w:t xml:space="preserve"> in terms of s 35 of the High Court Act.  Nor was the matter considered in chambers by a single judge as provided for in s 35</w:t>
      </w:r>
      <w:r w:rsidR="0055037A" w:rsidRPr="009A6492">
        <w:rPr>
          <w:rFonts w:ascii="Times New Roman" w:hAnsi="Times New Roman" w:cs="Times New Roman"/>
          <w:sz w:val="24"/>
          <w:szCs w:val="24"/>
        </w:rPr>
        <w:t xml:space="preserve"> of the Act</w:t>
      </w:r>
      <w:r w:rsidRPr="009A6492">
        <w:rPr>
          <w:rFonts w:ascii="Times New Roman" w:hAnsi="Times New Roman" w:cs="Times New Roman"/>
          <w:sz w:val="24"/>
          <w:szCs w:val="24"/>
        </w:rPr>
        <w:t>.</w:t>
      </w:r>
    </w:p>
    <w:p w:rsidR="00CA6758" w:rsidRPr="009A6492" w:rsidRDefault="00CA6758" w:rsidP="00F3615B">
      <w:pPr>
        <w:spacing w:after="0" w:line="480" w:lineRule="auto"/>
        <w:jc w:val="both"/>
        <w:rPr>
          <w:rFonts w:ascii="Times New Roman" w:hAnsi="Times New Roman" w:cs="Times New Roman"/>
          <w:sz w:val="24"/>
          <w:szCs w:val="24"/>
        </w:rPr>
      </w:pPr>
    </w:p>
    <w:p w:rsidR="00CA6758" w:rsidRDefault="00CA6758"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[21]</w:t>
      </w:r>
      <w:r w:rsidRPr="009A6492">
        <w:rPr>
          <w:rFonts w:ascii="Times New Roman" w:hAnsi="Times New Roman" w:cs="Times New Roman"/>
          <w:sz w:val="24"/>
          <w:szCs w:val="24"/>
        </w:rPr>
        <w:tab/>
      </w:r>
      <w:r w:rsidR="00A36247" w:rsidRPr="009A6492">
        <w:rPr>
          <w:rFonts w:ascii="Times New Roman" w:hAnsi="Times New Roman" w:cs="Times New Roman"/>
          <w:sz w:val="24"/>
          <w:szCs w:val="24"/>
        </w:rPr>
        <w:t>It was his further submission that the</w:t>
      </w:r>
      <w:r w:rsidRPr="009A6492">
        <w:rPr>
          <w:rFonts w:ascii="Times New Roman" w:hAnsi="Times New Roman" w:cs="Times New Roman"/>
          <w:sz w:val="24"/>
          <w:szCs w:val="24"/>
        </w:rPr>
        <w:t xml:space="preserve"> report by the respondent was actuated by a desire to remove </w:t>
      </w:r>
      <w:r w:rsidR="0055037A" w:rsidRPr="009A6492">
        <w:rPr>
          <w:rFonts w:ascii="Times New Roman" w:hAnsi="Times New Roman" w:cs="Times New Roman"/>
          <w:sz w:val="24"/>
          <w:szCs w:val="24"/>
        </w:rPr>
        <w:t>him</w:t>
      </w:r>
      <w:r w:rsidRPr="009A6492">
        <w:rPr>
          <w:rFonts w:ascii="Times New Roman" w:hAnsi="Times New Roman" w:cs="Times New Roman"/>
          <w:sz w:val="24"/>
          <w:szCs w:val="24"/>
        </w:rPr>
        <w:t xml:space="preserve"> from the scene.  As it so happened, with </w:t>
      </w:r>
      <w:r w:rsidR="00612104" w:rsidRPr="009A6492">
        <w:rPr>
          <w:rFonts w:ascii="Times New Roman" w:hAnsi="Times New Roman" w:cs="Times New Roman"/>
          <w:sz w:val="24"/>
          <w:szCs w:val="24"/>
        </w:rPr>
        <w:t>him</w:t>
      </w:r>
      <w:r w:rsidRPr="009A6492">
        <w:rPr>
          <w:rFonts w:ascii="Times New Roman" w:hAnsi="Times New Roman" w:cs="Times New Roman"/>
          <w:sz w:val="24"/>
          <w:szCs w:val="24"/>
        </w:rPr>
        <w:t xml:space="preserve"> facing criminal allegations, the respondent proceeded to supply sixty nine (69) buses without tender board approval.  All the witnesses who gave</w:t>
      </w:r>
      <w:r w:rsidR="0055037A" w:rsidRPr="009A6492">
        <w:rPr>
          <w:rFonts w:ascii="Times New Roman" w:hAnsi="Times New Roman" w:cs="Times New Roman"/>
          <w:sz w:val="24"/>
          <w:szCs w:val="24"/>
        </w:rPr>
        <w:t xml:space="preserve"> evidence in the criminal trial, save</w:t>
      </w:r>
      <w:r w:rsidRPr="009A6492">
        <w:rPr>
          <w:rFonts w:ascii="Times New Roman" w:hAnsi="Times New Roman" w:cs="Times New Roman"/>
          <w:sz w:val="24"/>
          <w:szCs w:val="24"/>
        </w:rPr>
        <w:t xml:space="preserve"> for the respondent</w:t>
      </w:r>
      <w:r w:rsidR="00A36247" w:rsidRPr="009A6492">
        <w:rPr>
          <w:rFonts w:ascii="Times New Roman" w:hAnsi="Times New Roman" w:cs="Times New Roman"/>
          <w:sz w:val="24"/>
          <w:szCs w:val="24"/>
        </w:rPr>
        <w:t>,</w:t>
      </w:r>
      <w:r w:rsidRPr="009A6492">
        <w:rPr>
          <w:rFonts w:ascii="Times New Roman" w:hAnsi="Times New Roman" w:cs="Times New Roman"/>
          <w:sz w:val="24"/>
          <w:szCs w:val="24"/>
        </w:rPr>
        <w:t xml:space="preserve"> had exonerated </w:t>
      </w:r>
      <w:r w:rsidR="0055037A" w:rsidRPr="009A6492">
        <w:rPr>
          <w:rFonts w:ascii="Times New Roman" w:hAnsi="Times New Roman" w:cs="Times New Roman"/>
          <w:sz w:val="24"/>
          <w:szCs w:val="24"/>
        </w:rPr>
        <w:t>him</w:t>
      </w:r>
      <w:r w:rsidRPr="009A6492">
        <w:rPr>
          <w:rFonts w:ascii="Times New Roman" w:hAnsi="Times New Roman" w:cs="Times New Roman"/>
          <w:sz w:val="24"/>
          <w:szCs w:val="24"/>
        </w:rPr>
        <w:t>.  The absence of reasonable and probable cause would justify an inference that he was actuated by malice.</w:t>
      </w:r>
    </w:p>
    <w:p w:rsidR="009A6492" w:rsidRPr="009A6492" w:rsidRDefault="009A6492" w:rsidP="00F3615B">
      <w:pPr>
        <w:spacing w:after="0" w:line="480" w:lineRule="auto"/>
        <w:jc w:val="both"/>
        <w:rPr>
          <w:rFonts w:ascii="Times New Roman" w:hAnsi="Times New Roman" w:cs="Times New Roman"/>
          <w:sz w:val="24"/>
          <w:szCs w:val="24"/>
        </w:rPr>
      </w:pPr>
    </w:p>
    <w:p w:rsidR="00CA6758" w:rsidRPr="009A6492" w:rsidRDefault="00CA6758"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i/>
          <w:sz w:val="24"/>
          <w:szCs w:val="24"/>
        </w:rPr>
        <w:lastRenderedPageBreak/>
        <w:t>FINDINGS BY THE COURT A QUO</w:t>
      </w:r>
    </w:p>
    <w:p w:rsidR="00CA6758" w:rsidRPr="009A6492" w:rsidRDefault="00CA6758"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[22]</w:t>
      </w:r>
      <w:r w:rsidRPr="009A6492">
        <w:rPr>
          <w:rFonts w:ascii="Times New Roman" w:hAnsi="Times New Roman" w:cs="Times New Roman"/>
          <w:sz w:val="24"/>
          <w:szCs w:val="24"/>
        </w:rPr>
        <w:tab/>
        <w:t xml:space="preserve">In determining the application,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took into account</w:t>
      </w:r>
      <w:r w:rsidR="00612104" w:rsidRPr="009A6492">
        <w:rPr>
          <w:rFonts w:ascii="Times New Roman" w:hAnsi="Times New Roman" w:cs="Times New Roman"/>
          <w:sz w:val="24"/>
          <w:szCs w:val="24"/>
        </w:rPr>
        <w:t xml:space="preserve">, </w:t>
      </w:r>
      <w:r w:rsidR="00612104" w:rsidRPr="009A6492">
        <w:rPr>
          <w:rFonts w:ascii="Times New Roman" w:hAnsi="Times New Roman" w:cs="Times New Roman"/>
          <w:i/>
          <w:sz w:val="24"/>
          <w:szCs w:val="24"/>
        </w:rPr>
        <w:t>inter alia,</w:t>
      </w:r>
      <w:r w:rsidRPr="009A6492">
        <w:rPr>
          <w:rFonts w:ascii="Times New Roman" w:hAnsi="Times New Roman" w:cs="Times New Roman"/>
          <w:sz w:val="24"/>
          <w:szCs w:val="24"/>
        </w:rPr>
        <w:t xml:space="preserve"> the exchange that took place in the criminal proceedings between the prosecutor and the respondent </w:t>
      </w:r>
      <w:r w:rsidR="00A36247" w:rsidRPr="009A6492">
        <w:rPr>
          <w:rFonts w:ascii="Times New Roman" w:hAnsi="Times New Roman" w:cs="Times New Roman"/>
          <w:sz w:val="24"/>
          <w:szCs w:val="24"/>
        </w:rPr>
        <w:t>and between the prosecutor and S</w:t>
      </w:r>
      <w:r w:rsidRPr="009A6492">
        <w:rPr>
          <w:rFonts w:ascii="Times New Roman" w:hAnsi="Times New Roman" w:cs="Times New Roman"/>
          <w:sz w:val="24"/>
          <w:szCs w:val="24"/>
        </w:rPr>
        <w:t xml:space="preserve">uperintendent </w:t>
      </w:r>
      <w:proofErr w:type="spellStart"/>
      <w:r w:rsidRPr="009A6492">
        <w:rPr>
          <w:rFonts w:ascii="Times New Roman" w:hAnsi="Times New Roman" w:cs="Times New Roman"/>
          <w:sz w:val="24"/>
          <w:szCs w:val="24"/>
        </w:rPr>
        <w:t>Magwenzi</w:t>
      </w:r>
      <w:proofErr w:type="spellEnd"/>
      <w:r w:rsidRPr="009A6492">
        <w:rPr>
          <w:rFonts w:ascii="Times New Roman" w:hAnsi="Times New Roman" w:cs="Times New Roman"/>
          <w:sz w:val="24"/>
          <w:szCs w:val="24"/>
        </w:rPr>
        <w:t xml:space="preserve">.  The court relied on the evidence of </w:t>
      </w:r>
      <w:r w:rsidR="00A36247" w:rsidRPr="009A6492">
        <w:rPr>
          <w:rFonts w:ascii="Times New Roman" w:hAnsi="Times New Roman" w:cs="Times New Roman"/>
          <w:sz w:val="24"/>
          <w:szCs w:val="24"/>
        </w:rPr>
        <w:t xml:space="preserve">Superintendent </w:t>
      </w:r>
      <w:proofErr w:type="spellStart"/>
      <w:r w:rsidRPr="009A6492">
        <w:rPr>
          <w:rFonts w:ascii="Times New Roman" w:hAnsi="Times New Roman" w:cs="Times New Roman"/>
          <w:sz w:val="24"/>
          <w:szCs w:val="24"/>
        </w:rPr>
        <w:t>Magwenzi</w:t>
      </w:r>
      <w:proofErr w:type="spellEnd"/>
      <w:r w:rsidRPr="009A6492">
        <w:rPr>
          <w:rFonts w:ascii="Times New Roman" w:hAnsi="Times New Roman" w:cs="Times New Roman"/>
          <w:sz w:val="24"/>
          <w:szCs w:val="24"/>
        </w:rPr>
        <w:t xml:space="preserve"> given in the criminal proceedings to the effect that the arrest was effected following discussions within the structures of the State and not pursuant to a report made by the respondent. The court also considered the evidence given by the respondent in the criminal proceedings that Minister </w:t>
      </w:r>
      <w:proofErr w:type="spellStart"/>
      <w:r w:rsidRPr="009A6492">
        <w:rPr>
          <w:rFonts w:ascii="Times New Roman" w:hAnsi="Times New Roman" w:cs="Times New Roman"/>
          <w:sz w:val="24"/>
          <w:szCs w:val="24"/>
        </w:rPr>
        <w:t>Chombo</w:t>
      </w:r>
      <w:proofErr w:type="spellEnd"/>
      <w:r w:rsidRPr="009A6492">
        <w:rPr>
          <w:rFonts w:ascii="Times New Roman" w:hAnsi="Times New Roman" w:cs="Times New Roman"/>
          <w:sz w:val="24"/>
          <w:szCs w:val="24"/>
        </w:rPr>
        <w:t xml:space="preserve"> had dissuaded him from reporting to the police and that the respondent had</w:t>
      </w:r>
      <w:r w:rsidR="0055037A" w:rsidRPr="009A6492">
        <w:rPr>
          <w:rFonts w:ascii="Times New Roman" w:hAnsi="Times New Roman" w:cs="Times New Roman"/>
          <w:sz w:val="24"/>
          <w:szCs w:val="24"/>
        </w:rPr>
        <w:t>,</w:t>
      </w:r>
      <w:r w:rsidRPr="009A6492">
        <w:rPr>
          <w:rFonts w:ascii="Times New Roman" w:hAnsi="Times New Roman" w:cs="Times New Roman"/>
          <w:sz w:val="24"/>
          <w:szCs w:val="24"/>
        </w:rPr>
        <w:t xml:space="preserve"> </w:t>
      </w:r>
      <w:r w:rsidR="0055037A" w:rsidRPr="009A6492">
        <w:rPr>
          <w:rFonts w:ascii="Times New Roman" w:hAnsi="Times New Roman" w:cs="Times New Roman"/>
          <w:sz w:val="24"/>
          <w:szCs w:val="24"/>
        </w:rPr>
        <w:t>consequently,</w:t>
      </w:r>
      <w:r w:rsidRPr="009A6492">
        <w:rPr>
          <w:rFonts w:ascii="Times New Roman" w:hAnsi="Times New Roman" w:cs="Times New Roman"/>
          <w:sz w:val="24"/>
          <w:szCs w:val="24"/>
        </w:rPr>
        <w:t xml:space="preserve"> taken that advice.</w:t>
      </w:r>
    </w:p>
    <w:p w:rsidR="00803D3D" w:rsidRPr="009A6492" w:rsidRDefault="00803D3D" w:rsidP="00F3615B">
      <w:pPr>
        <w:spacing w:after="0" w:line="480" w:lineRule="auto"/>
        <w:jc w:val="both"/>
        <w:rPr>
          <w:rFonts w:ascii="Times New Roman" w:hAnsi="Times New Roman" w:cs="Times New Roman"/>
          <w:sz w:val="24"/>
          <w:szCs w:val="24"/>
        </w:rPr>
      </w:pPr>
    </w:p>
    <w:p w:rsidR="00803D3D" w:rsidRDefault="00803D3D"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[23]</w:t>
      </w:r>
      <w:r w:rsidRPr="009A6492">
        <w:rPr>
          <w:rFonts w:ascii="Times New Roman" w:hAnsi="Times New Roman" w:cs="Times New Roman"/>
          <w:sz w:val="24"/>
          <w:szCs w:val="24"/>
        </w:rPr>
        <w:tab/>
        <w:t>On whether or not the respondent had acted without reasonable cause, the court</w:t>
      </w:r>
      <w:r w:rsidR="0055037A" w:rsidRPr="009A6492">
        <w:rPr>
          <w:rFonts w:ascii="Times New Roman" w:hAnsi="Times New Roman" w:cs="Times New Roman"/>
          <w:sz w:val="24"/>
          <w:szCs w:val="24"/>
        </w:rPr>
        <w:t xml:space="preserve"> </w:t>
      </w:r>
      <w:r w:rsidR="0055037A"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relied on the judgment of the trial magistrate which concluded that the appellant had indeed solicited for a bribe.  The court also accepted the findings by the Magistrates</w:t>
      </w:r>
      <w:r w:rsidR="0055037A"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 that the recording implicated the appellant.  The court also found the concession by the Attorney General to have been a “surprise”</w:t>
      </w:r>
      <w:r w:rsidR="0098780A" w:rsidRPr="009A6492">
        <w:rPr>
          <w:rFonts w:ascii="Times New Roman" w:hAnsi="Times New Roman" w:cs="Times New Roman"/>
          <w:sz w:val="24"/>
          <w:szCs w:val="24"/>
        </w:rPr>
        <w:t>,</w:t>
      </w:r>
      <w:r w:rsidRPr="009A6492">
        <w:rPr>
          <w:rFonts w:ascii="Times New Roman" w:hAnsi="Times New Roman" w:cs="Times New Roman"/>
          <w:sz w:val="24"/>
          <w:szCs w:val="24"/>
        </w:rPr>
        <w:t xml:space="preserve"> having been </w:t>
      </w:r>
      <w:r w:rsidR="0098780A" w:rsidRPr="009A6492">
        <w:rPr>
          <w:rFonts w:ascii="Times New Roman" w:hAnsi="Times New Roman" w:cs="Times New Roman"/>
          <w:sz w:val="24"/>
          <w:szCs w:val="24"/>
        </w:rPr>
        <w:t>made b</w:t>
      </w:r>
      <w:r w:rsidRPr="009A6492">
        <w:rPr>
          <w:rFonts w:ascii="Times New Roman" w:hAnsi="Times New Roman" w:cs="Times New Roman"/>
          <w:sz w:val="24"/>
          <w:szCs w:val="24"/>
        </w:rPr>
        <w:t xml:space="preserve">y </w:t>
      </w:r>
      <w:r w:rsidR="0098780A" w:rsidRPr="009A6492">
        <w:rPr>
          <w:rFonts w:ascii="Times New Roman" w:hAnsi="Times New Roman" w:cs="Times New Roman"/>
          <w:sz w:val="24"/>
          <w:szCs w:val="24"/>
        </w:rPr>
        <w:t>“</w:t>
      </w:r>
      <w:r w:rsidRPr="009A6492">
        <w:rPr>
          <w:rFonts w:ascii="Times New Roman" w:hAnsi="Times New Roman" w:cs="Times New Roman"/>
          <w:sz w:val="24"/>
          <w:szCs w:val="24"/>
        </w:rPr>
        <w:t>an Attorney General’s Office</w:t>
      </w:r>
      <w:r w:rsidR="0098780A" w:rsidRPr="009A6492">
        <w:rPr>
          <w:rFonts w:ascii="Times New Roman" w:hAnsi="Times New Roman" w:cs="Times New Roman"/>
          <w:sz w:val="24"/>
          <w:szCs w:val="24"/>
        </w:rPr>
        <w:t xml:space="preserve"> under the leadership of someone very close to the case.” The court accordingly found that the involvement of</w:t>
      </w:r>
      <w:r w:rsidR="00A36247" w:rsidRPr="009A6492">
        <w:rPr>
          <w:rFonts w:ascii="Times New Roman" w:hAnsi="Times New Roman" w:cs="Times New Roman"/>
          <w:sz w:val="24"/>
          <w:szCs w:val="24"/>
        </w:rPr>
        <w:t xml:space="preserve"> Johannes</w:t>
      </w:r>
      <w:r w:rsidR="0098780A" w:rsidRPr="009A6492">
        <w:rPr>
          <w:rFonts w:ascii="Times New Roman" w:hAnsi="Times New Roman" w:cs="Times New Roman"/>
          <w:sz w:val="24"/>
          <w:szCs w:val="24"/>
        </w:rPr>
        <w:t xml:space="preserve"> </w:t>
      </w:r>
      <w:proofErr w:type="spellStart"/>
      <w:r w:rsidR="0098780A" w:rsidRPr="009A6492">
        <w:rPr>
          <w:rFonts w:ascii="Times New Roman" w:hAnsi="Times New Roman" w:cs="Times New Roman"/>
          <w:sz w:val="24"/>
          <w:szCs w:val="24"/>
        </w:rPr>
        <w:t>Tomana</w:t>
      </w:r>
      <w:proofErr w:type="spellEnd"/>
      <w:r w:rsidR="0098780A" w:rsidRPr="009A6492">
        <w:rPr>
          <w:rFonts w:ascii="Times New Roman" w:hAnsi="Times New Roman" w:cs="Times New Roman"/>
          <w:sz w:val="24"/>
          <w:szCs w:val="24"/>
        </w:rPr>
        <w:t xml:space="preserve"> had tainted the outcome of the appeal “to the extent that the requirement that the prosecution must have failed cannot be said to have been satisfied.”  The court also found that no attempt had been made to show how the damages claimed had been arrived at. Consequently, the court </w:t>
      </w:r>
      <w:r w:rsidR="0098780A" w:rsidRPr="009A6492">
        <w:rPr>
          <w:rFonts w:ascii="Times New Roman" w:hAnsi="Times New Roman" w:cs="Times New Roman"/>
          <w:i/>
          <w:sz w:val="24"/>
          <w:szCs w:val="24"/>
        </w:rPr>
        <w:t>a quo</w:t>
      </w:r>
      <w:r w:rsidR="0098780A" w:rsidRPr="009A6492">
        <w:rPr>
          <w:rFonts w:ascii="Times New Roman" w:hAnsi="Times New Roman" w:cs="Times New Roman"/>
          <w:sz w:val="24"/>
          <w:szCs w:val="24"/>
        </w:rPr>
        <w:t xml:space="preserve"> granted absolution from the instance and ordered the appel</w:t>
      </w:r>
      <w:r w:rsidR="00612104" w:rsidRPr="009A6492">
        <w:rPr>
          <w:rFonts w:ascii="Times New Roman" w:hAnsi="Times New Roman" w:cs="Times New Roman"/>
          <w:sz w:val="24"/>
          <w:szCs w:val="24"/>
        </w:rPr>
        <w:t>lant to pay the costs of suit. As noted at the outset, it</w:t>
      </w:r>
      <w:r w:rsidR="0098780A" w:rsidRPr="009A6492">
        <w:rPr>
          <w:rFonts w:ascii="Times New Roman" w:hAnsi="Times New Roman" w:cs="Times New Roman"/>
          <w:sz w:val="24"/>
          <w:szCs w:val="24"/>
        </w:rPr>
        <w:t xml:space="preserve"> is against that order </w:t>
      </w:r>
      <w:r w:rsidR="00612104" w:rsidRPr="009A6492">
        <w:rPr>
          <w:rFonts w:ascii="Times New Roman" w:hAnsi="Times New Roman" w:cs="Times New Roman"/>
          <w:sz w:val="24"/>
          <w:szCs w:val="24"/>
        </w:rPr>
        <w:t xml:space="preserve">that </w:t>
      </w:r>
      <w:r w:rsidR="0098780A" w:rsidRPr="009A6492">
        <w:rPr>
          <w:rFonts w:ascii="Times New Roman" w:hAnsi="Times New Roman" w:cs="Times New Roman"/>
          <w:sz w:val="24"/>
          <w:szCs w:val="24"/>
        </w:rPr>
        <w:t>an appeal has been noted to this Court.</w:t>
      </w:r>
    </w:p>
    <w:p w:rsidR="00F3615B" w:rsidRDefault="00F3615B" w:rsidP="00F3615B">
      <w:pPr>
        <w:spacing w:after="0" w:line="480" w:lineRule="auto"/>
        <w:jc w:val="both"/>
        <w:rPr>
          <w:rFonts w:ascii="Times New Roman" w:hAnsi="Times New Roman" w:cs="Times New Roman"/>
          <w:sz w:val="24"/>
          <w:szCs w:val="24"/>
        </w:rPr>
      </w:pPr>
    </w:p>
    <w:p w:rsidR="00F3615B" w:rsidRDefault="00F3615B" w:rsidP="00F3615B">
      <w:pPr>
        <w:spacing w:after="0" w:line="480" w:lineRule="auto"/>
        <w:jc w:val="both"/>
        <w:rPr>
          <w:rFonts w:ascii="Times New Roman" w:hAnsi="Times New Roman" w:cs="Times New Roman"/>
          <w:sz w:val="24"/>
          <w:szCs w:val="24"/>
        </w:rPr>
      </w:pPr>
    </w:p>
    <w:p w:rsidR="00F3615B" w:rsidRPr="009A6492" w:rsidRDefault="00F3615B" w:rsidP="00F3615B">
      <w:pPr>
        <w:spacing w:after="0" w:line="480" w:lineRule="auto"/>
        <w:jc w:val="both"/>
        <w:rPr>
          <w:rFonts w:ascii="Times New Roman" w:hAnsi="Times New Roman" w:cs="Times New Roman"/>
          <w:sz w:val="24"/>
          <w:szCs w:val="24"/>
        </w:rPr>
      </w:pPr>
    </w:p>
    <w:p w:rsidR="0098780A" w:rsidRPr="009A6492" w:rsidRDefault="0098780A"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i/>
          <w:sz w:val="24"/>
          <w:szCs w:val="24"/>
        </w:rPr>
        <w:lastRenderedPageBreak/>
        <w:t>GROUNDS OF APPEAL BEFORE THIS COURT</w:t>
      </w:r>
    </w:p>
    <w:p w:rsidR="0098780A" w:rsidRPr="009A6492" w:rsidRDefault="0098780A"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[24]</w:t>
      </w:r>
      <w:r w:rsidRPr="009A6492">
        <w:rPr>
          <w:rFonts w:ascii="Times New Roman" w:hAnsi="Times New Roman" w:cs="Times New Roman"/>
          <w:sz w:val="24"/>
          <w:szCs w:val="24"/>
        </w:rPr>
        <w:tab/>
        <w:t xml:space="preserve">In attacking the order of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the appellant relies on six grounds of appeal.  These are that the High Court:-</w:t>
      </w:r>
    </w:p>
    <w:p w:rsidR="0098780A" w:rsidRPr="009A6492" w:rsidRDefault="0098780A" w:rsidP="00F3615B">
      <w:pPr>
        <w:spacing w:after="0" w:line="480" w:lineRule="auto"/>
        <w:ind w:left="1440" w:hanging="720"/>
        <w:jc w:val="both"/>
        <w:rPr>
          <w:rFonts w:ascii="Times New Roman" w:hAnsi="Times New Roman" w:cs="Times New Roman"/>
          <w:sz w:val="24"/>
          <w:szCs w:val="24"/>
        </w:rPr>
      </w:pPr>
      <w:r w:rsidRPr="009A6492">
        <w:rPr>
          <w:rFonts w:ascii="Times New Roman" w:hAnsi="Times New Roman" w:cs="Times New Roman"/>
          <w:sz w:val="24"/>
          <w:szCs w:val="24"/>
        </w:rPr>
        <w:t>1.</w:t>
      </w:r>
      <w:r w:rsidRPr="009A6492">
        <w:rPr>
          <w:rFonts w:ascii="Times New Roman" w:hAnsi="Times New Roman" w:cs="Times New Roman"/>
          <w:sz w:val="24"/>
          <w:szCs w:val="24"/>
        </w:rPr>
        <w:tab/>
        <w:t xml:space="preserve">Erred in finding that the appellant had not established a </w:t>
      </w:r>
      <w:r w:rsidRPr="009A6492">
        <w:rPr>
          <w:rFonts w:ascii="Times New Roman" w:hAnsi="Times New Roman" w:cs="Times New Roman"/>
          <w:i/>
          <w:sz w:val="24"/>
          <w:szCs w:val="24"/>
        </w:rPr>
        <w:t>prima facie</w:t>
      </w:r>
      <w:r w:rsidRPr="009A6492">
        <w:rPr>
          <w:rFonts w:ascii="Times New Roman" w:hAnsi="Times New Roman" w:cs="Times New Roman"/>
          <w:sz w:val="24"/>
          <w:szCs w:val="24"/>
        </w:rPr>
        <w:t xml:space="preserve"> case for the delict of malicious arrest, prosecution and detention.</w:t>
      </w:r>
    </w:p>
    <w:p w:rsidR="0098780A" w:rsidRPr="009A6492" w:rsidRDefault="0098780A" w:rsidP="00F3615B">
      <w:pPr>
        <w:spacing w:after="0" w:line="480" w:lineRule="auto"/>
        <w:ind w:left="1440" w:hanging="720"/>
        <w:jc w:val="both"/>
        <w:rPr>
          <w:rFonts w:ascii="Times New Roman" w:hAnsi="Times New Roman" w:cs="Times New Roman"/>
          <w:sz w:val="24"/>
          <w:szCs w:val="24"/>
        </w:rPr>
      </w:pPr>
      <w:r w:rsidRPr="009A6492">
        <w:rPr>
          <w:rFonts w:ascii="Times New Roman" w:hAnsi="Times New Roman" w:cs="Times New Roman"/>
          <w:sz w:val="24"/>
          <w:szCs w:val="24"/>
        </w:rPr>
        <w:t>2.</w:t>
      </w:r>
      <w:r w:rsidRPr="009A6492">
        <w:rPr>
          <w:rFonts w:ascii="Times New Roman" w:hAnsi="Times New Roman" w:cs="Times New Roman"/>
          <w:sz w:val="24"/>
          <w:szCs w:val="24"/>
        </w:rPr>
        <w:tab/>
        <w:t>Further erred in finding that the respondent had not instigated the appellant’s arrest</w:t>
      </w:r>
      <w:r w:rsidR="00A36247" w:rsidRPr="009A6492">
        <w:rPr>
          <w:rFonts w:ascii="Times New Roman" w:hAnsi="Times New Roman" w:cs="Times New Roman"/>
          <w:sz w:val="24"/>
          <w:szCs w:val="24"/>
        </w:rPr>
        <w:t>,</w:t>
      </w:r>
      <w:r w:rsidRPr="009A6492">
        <w:rPr>
          <w:rFonts w:ascii="Times New Roman" w:hAnsi="Times New Roman" w:cs="Times New Roman"/>
          <w:sz w:val="24"/>
          <w:szCs w:val="24"/>
        </w:rPr>
        <w:t xml:space="preserve"> prosecution and detention.</w:t>
      </w:r>
    </w:p>
    <w:p w:rsidR="0098780A" w:rsidRPr="009A6492" w:rsidRDefault="0098780A" w:rsidP="00F3615B">
      <w:pPr>
        <w:spacing w:after="0" w:line="480" w:lineRule="auto"/>
        <w:ind w:left="1440" w:hanging="720"/>
        <w:jc w:val="both"/>
        <w:rPr>
          <w:rFonts w:ascii="Times New Roman" w:hAnsi="Times New Roman" w:cs="Times New Roman"/>
          <w:sz w:val="24"/>
          <w:szCs w:val="24"/>
        </w:rPr>
      </w:pPr>
      <w:r w:rsidRPr="009A6492">
        <w:rPr>
          <w:rFonts w:ascii="Times New Roman" w:hAnsi="Times New Roman" w:cs="Times New Roman"/>
          <w:sz w:val="24"/>
          <w:szCs w:val="24"/>
        </w:rPr>
        <w:t>3.</w:t>
      </w:r>
      <w:r w:rsidRPr="009A6492">
        <w:rPr>
          <w:rFonts w:ascii="Times New Roman" w:hAnsi="Times New Roman" w:cs="Times New Roman"/>
          <w:sz w:val="24"/>
          <w:szCs w:val="24"/>
        </w:rPr>
        <w:tab/>
        <w:t>Further erred in finding that the respondent had reasonable and probable cause to have made a report to the relevant authorities which led to the arrest, prosecution and detention of the appellant.</w:t>
      </w:r>
    </w:p>
    <w:p w:rsidR="00177C5D" w:rsidRPr="009A6492" w:rsidRDefault="00177C5D" w:rsidP="00F3615B">
      <w:pPr>
        <w:spacing w:after="0" w:line="480" w:lineRule="auto"/>
        <w:ind w:left="1440" w:hanging="720"/>
        <w:jc w:val="both"/>
        <w:rPr>
          <w:rFonts w:ascii="Times New Roman" w:hAnsi="Times New Roman" w:cs="Times New Roman"/>
          <w:sz w:val="24"/>
          <w:szCs w:val="24"/>
        </w:rPr>
      </w:pPr>
      <w:r w:rsidRPr="009A6492">
        <w:rPr>
          <w:rFonts w:ascii="Times New Roman" w:hAnsi="Times New Roman" w:cs="Times New Roman"/>
          <w:sz w:val="24"/>
          <w:szCs w:val="24"/>
        </w:rPr>
        <w:t>4.</w:t>
      </w:r>
      <w:r w:rsidRPr="009A6492">
        <w:rPr>
          <w:rFonts w:ascii="Times New Roman" w:hAnsi="Times New Roman" w:cs="Times New Roman"/>
          <w:sz w:val="24"/>
          <w:szCs w:val="24"/>
        </w:rPr>
        <w:tab/>
        <w:t>Further erred in failing to find that the respondent</w:t>
      </w:r>
      <w:r w:rsidR="0055037A" w:rsidRPr="009A6492">
        <w:rPr>
          <w:rFonts w:ascii="Times New Roman" w:hAnsi="Times New Roman" w:cs="Times New Roman"/>
          <w:sz w:val="24"/>
          <w:szCs w:val="24"/>
        </w:rPr>
        <w:t>’</w:t>
      </w:r>
      <w:r w:rsidRPr="009A6492">
        <w:rPr>
          <w:rFonts w:ascii="Times New Roman" w:hAnsi="Times New Roman" w:cs="Times New Roman"/>
          <w:sz w:val="24"/>
          <w:szCs w:val="24"/>
        </w:rPr>
        <w:t xml:space="preserve">s report to the relevant authorities was accompanied with the necessary </w:t>
      </w:r>
      <w:r w:rsidRPr="009A6492">
        <w:rPr>
          <w:rFonts w:ascii="Times New Roman" w:hAnsi="Times New Roman" w:cs="Times New Roman"/>
          <w:i/>
          <w:sz w:val="24"/>
          <w:szCs w:val="24"/>
        </w:rPr>
        <w:t xml:space="preserve">animus </w:t>
      </w:r>
      <w:proofErr w:type="spellStart"/>
      <w:r w:rsidRPr="009A6492">
        <w:rPr>
          <w:rFonts w:ascii="Times New Roman" w:hAnsi="Times New Roman" w:cs="Times New Roman"/>
          <w:i/>
          <w:sz w:val="24"/>
          <w:szCs w:val="24"/>
        </w:rPr>
        <w:t>injuriandi</w:t>
      </w:r>
      <w:proofErr w:type="spellEnd"/>
      <w:r w:rsidRPr="009A6492">
        <w:rPr>
          <w:rFonts w:ascii="Times New Roman" w:hAnsi="Times New Roman" w:cs="Times New Roman"/>
          <w:i/>
          <w:sz w:val="24"/>
          <w:szCs w:val="24"/>
        </w:rPr>
        <w:t>.</w:t>
      </w:r>
    </w:p>
    <w:p w:rsidR="00177C5D" w:rsidRPr="009A6492" w:rsidRDefault="00177C5D" w:rsidP="00F3615B">
      <w:pPr>
        <w:spacing w:after="0" w:line="480" w:lineRule="auto"/>
        <w:ind w:left="1440" w:hanging="720"/>
        <w:jc w:val="both"/>
        <w:rPr>
          <w:rFonts w:ascii="Times New Roman" w:hAnsi="Times New Roman" w:cs="Times New Roman"/>
          <w:sz w:val="24"/>
          <w:szCs w:val="24"/>
        </w:rPr>
      </w:pPr>
      <w:r w:rsidRPr="009A6492">
        <w:rPr>
          <w:rFonts w:ascii="Times New Roman" w:hAnsi="Times New Roman" w:cs="Times New Roman"/>
          <w:sz w:val="24"/>
          <w:szCs w:val="24"/>
        </w:rPr>
        <w:t>5.</w:t>
      </w:r>
      <w:r w:rsidRPr="009A6492">
        <w:rPr>
          <w:rFonts w:ascii="Times New Roman" w:hAnsi="Times New Roman" w:cs="Times New Roman"/>
          <w:sz w:val="24"/>
          <w:szCs w:val="24"/>
        </w:rPr>
        <w:tab/>
        <w:t xml:space="preserve">Further fundamentally erred in finding that the prosecution against the appellant had not failed in circumstances where the High Court, on the 19 November 2006, </w:t>
      </w:r>
      <w:r w:rsidR="00A36247" w:rsidRPr="009A6492">
        <w:rPr>
          <w:rFonts w:ascii="Times New Roman" w:hAnsi="Times New Roman" w:cs="Times New Roman"/>
          <w:sz w:val="24"/>
          <w:szCs w:val="24"/>
        </w:rPr>
        <w:t xml:space="preserve">had </w:t>
      </w:r>
      <w:r w:rsidRPr="009A6492">
        <w:rPr>
          <w:rFonts w:ascii="Times New Roman" w:hAnsi="Times New Roman" w:cs="Times New Roman"/>
          <w:sz w:val="24"/>
          <w:szCs w:val="24"/>
        </w:rPr>
        <w:t>allowed the appeal and quashed the appellant’s conviction and sentence.</w:t>
      </w:r>
    </w:p>
    <w:p w:rsidR="00177C5D" w:rsidRPr="009A6492" w:rsidRDefault="00177C5D" w:rsidP="00F3615B">
      <w:pPr>
        <w:spacing w:after="0" w:line="480" w:lineRule="auto"/>
        <w:ind w:left="1440" w:hanging="720"/>
        <w:jc w:val="both"/>
        <w:rPr>
          <w:rFonts w:ascii="Times New Roman" w:hAnsi="Times New Roman" w:cs="Times New Roman"/>
          <w:sz w:val="24"/>
          <w:szCs w:val="24"/>
        </w:rPr>
      </w:pPr>
      <w:r w:rsidRPr="009A6492">
        <w:rPr>
          <w:rFonts w:ascii="Times New Roman" w:hAnsi="Times New Roman" w:cs="Times New Roman"/>
          <w:sz w:val="24"/>
          <w:szCs w:val="24"/>
        </w:rPr>
        <w:t>6.</w:t>
      </w:r>
      <w:r w:rsidRPr="009A6492">
        <w:rPr>
          <w:rFonts w:ascii="Times New Roman" w:hAnsi="Times New Roman" w:cs="Times New Roman"/>
          <w:sz w:val="24"/>
          <w:szCs w:val="24"/>
        </w:rPr>
        <w:tab/>
        <w:t>Further erred in finding</w:t>
      </w:r>
      <w:r w:rsidR="00A36247" w:rsidRPr="009A6492">
        <w:rPr>
          <w:rFonts w:ascii="Times New Roman" w:hAnsi="Times New Roman" w:cs="Times New Roman"/>
          <w:sz w:val="24"/>
          <w:szCs w:val="24"/>
        </w:rPr>
        <w:t>,</w:t>
      </w:r>
      <w:r w:rsidRPr="009A6492">
        <w:rPr>
          <w:rFonts w:ascii="Times New Roman" w:hAnsi="Times New Roman" w:cs="Times New Roman"/>
          <w:sz w:val="24"/>
          <w:szCs w:val="24"/>
        </w:rPr>
        <w:t xml:space="preserve"> as it did</w:t>
      </w:r>
      <w:r w:rsidR="00A36247" w:rsidRPr="009A6492">
        <w:rPr>
          <w:rFonts w:ascii="Times New Roman" w:hAnsi="Times New Roman" w:cs="Times New Roman"/>
          <w:sz w:val="24"/>
          <w:szCs w:val="24"/>
        </w:rPr>
        <w:t>,</w:t>
      </w:r>
      <w:r w:rsidRPr="009A6492">
        <w:rPr>
          <w:rFonts w:ascii="Times New Roman" w:hAnsi="Times New Roman" w:cs="Times New Roman"/>
          <w:sz w:val="24"/>
          <w:szCs w:val="24"/>
        </w:rPr>
        <w:t xml:space="preserve"> that the appellant had not shown how the damages he was claiming had</w:t>
      </w:r>
      <w:r w:rsidR="001B5784" w:rsidRPr="009A6492">
        <w:rPr>
          <w:rFonts w:ascii="Times New Roman" w:hAnsi="Times New Roman" w:cs="Times New Roman"/>
          <w:sz w:val="24"/>
          <w:szCs w:val="24"/>
        </w:rPr>
        <w:t xml:space="preserve"> been arrived at.</w:t>
      </w:r>
    </w:p>
    <w:p w:rsidR="00A36247" w:rsidRPr="009A6492" w:rsidRDefault="00A36247" w:rsidP="00F3615B">
      <w:pPr>
        <w:spacing w:after="0" w:line="480" w:lineRule="auto"/>
        <w:jc w:val="both"/>
        <w:rPr>
          <w:rFonts w:ascii="Times New Roman" w:hAnsi="Times New Roman" w:cs="Times New Roman"/>
          <w:sz w:val="24"/>
          <w:szCs w:val="24"/>
        </w:rPr>
      </w:pPr>
    </w:p>
    <w:p w:rsidR="001B5784" w:rsidRPr="009A6492" w:rsidRDefault="001B5784"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i/>
          <w:sz w:val="24"/>
          <w:szCs w:val="24"/>
        </w:rPr>
        <w:t>APPELLANT’S SUBMISSIONS BEFORE THIS COURT</w:t>
      </w:r>
    </w:p>
    <w:p w:rsidR="00AA15A6" w:rsidRPr="009A6492" w:rsidRDefault="001B5784"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[25]</w:t>
      </w:r>
      <w:r w:rsidRPr="009A6492">
        <w:rPr>
          <w:rFonts w:ascii="Times New Roman" w:hAnsi="Times New Roman" w:cs="Times New Roman"/>
          <w:sz w:val="24"/>
          <w:szCs w:val="24"/>
        </w:rPr>
        <w:tab/>
        <w:t xml:space="preserve">In his heads of argument and oral submissions, the appellant has made the following submissions before us. The </w:t>
      </w:r>
      <w:r w:rsidR="00A36247" w:rsidRPr="009A6492">
        <w:rPr>
          <w:rFonts w:ascii="Times New Roman" w:hAnsi="Times New Roman" w:cs="Times New Roman"/>
          <w:sz w:val="24"/>
          <w:szCs w:val="24"/>
        </w:rPr>
        <w:t xml:space="preserve">court </w:t>
      </w:r>
      <w:r w:rsidR="00A36247"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misconstrued its role in an application for absolution an</w:t>
      </w:r>
      <w:r w:rsidR="00A36247" w:rsidRPr="009A6492">
        <w:rPr>
          <w:rFonts w:ascii="Times New Roman" w:hAnsi="Times New Roman" w:cs="Times New Roman"/>
          <w:sz w:val="24"/>
          <w:szCs w:val="24"/>
        </w:rPr>
        <w:t>d</w:t>
      </w:r>
      <w:r w:rsidRPr="009A6492">
        <w:rPr>
          <w:rFonts w:ascii="Times New Roman" w:hAnsi="Times New Roman" w:cs="Times New Roman"/>
          <w:sz w:val="24"/>
          <w:szCs w:val="24"/>
        </w:rPr>
        <w:t xml:space="preserve"> instead treated the matter as a review of the decision of the Magistrates</w:t>
      </w:r>
      <w:r w:rsidR="0055037A"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 Further</w:t>
      </w:r>
      <w:r w:rsidR="00A36247" w:rsidRPr="009A6492">
        <w:rPr>
          <w:rFonts w:ascii="Times New Roman" w:hAnsi="Times New Roman" w:cs="Times New Roman"/>
          <w:sz w:val="24"/>
          <w:szCs w:val="24"/>
        </w:rPr>
        <w:t>,</w:t>
      </w:r>
      <w:r w:rsidRPr="009A6492">
        <w:rPr>
          <w:rFonts w:ascii="Times New Roman" w:hAnsi="Times New Roman" w:cs="Times New Roman"/>
          <w:sz w:val="24"/>
          <w:szCs w:val="24"/>
        </w:rPr>
        <w:t xml:space="preserve"> it wrongly concluded that it could overturn a decision made by two judges of the same court quashing both the conviction and sentence.  In his view, a single judge of the High Court could </w:t>
      </w:r>
      <w:r w:rsidRPr="009A6492">
        <w:rPr>
          <w:rFonts w:ascii="Times New Roman" w:hAnsi="Times New Roman" w:cs="Times New Roman"/>
          <w:sz w:val="24"/>
          <w:szCs w:val="24"/>
        </w:rPr>
        <w:lastRenderedPageBreak/>
        <w:t xml:space="preserve">not set aside or ignore a judgment made by two judges of that court.  The net effect of the judgment of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was that it purported to validate a judgment of the Magistrates</w:t>
      </w:r>
      <w:r w:rsidR="0055037A"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 which had been set aside. The court could not purport to support findings of fact made by the Magistrates</w:t>
      </w:r>
      <w:r w:rsidR="0055037A"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 in its judgment, which judgmen</w:t>
      </w:r>
      <w:r w:rsidR="00612104" w:rsidRPr="009A6492">
        <w:rPr>
          <w:rFonts w:ascii="Times New Roman" w:hAnsi="Times New Roman" w:cs="Times New Roman"/>
          <w:sz w:val="24"/>
          <w:szCs w:val="24"/>
        </w:rPr>
        <w:t>t had subsequently been quashed by the High Court on appeal.</w:t>
      </w:r>
    </w:p>
    <w:p w:rsidR="001B5784" w:rsidRPr="009A6492" w:rsidRDefault="001B5784" w:rsidP="00F3615B">
      <w:pPr>
        <w:spacing w:after="0" w:line="480" w:lineRule="auto"/>
        <w:jc w:val="both"/>
        <w:rPr>
          <w:rFonts w:ascii="Times New Roman" w:hAnsi="Times New Roman" w:cs="Times New Roman"/>
          <w:sz w:val="24"/>
          <w:szCs w:val="24"/>
        </w:rPr>
      </w:pPr>
    </w:p>
    <w:p w:rsidR="001B5784" w:rsidRPr="009A6492" w:rsidRDefault="001B5784"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[26]</w:t>
      </w:r>
      <w:r w:rsidRPr="009A6492">
        <w:rPr>
          <w:rFonts w:ascii="Times New Roman" w:hAnsi="Times New Roman" w:cs="Times New Roman"/>
          <w:sz w:val="24"/>
          <w:szCs w:val="24"/>
        </w:rPr>
        <w:tab/>
        <w:t>Further, whilst correctly restating the approach</w:t>
      </w:r>
      <w:r w:rsidR="00A36247" w:rsidRPr="009A6492">
        <w:rPr>
          <w:rFonts w:ascii="Times New Roman" w:hAnsi="Times New Roman" w:cs="Times New Roman"/>
          <w:sz w:val="24"/>
          <w:szCs w:val="24"/>
        </w:rPr>
        <w:t xml:space="preserve"> to be adopted</w:t>
      </w:r>
      <w:r w:rsidRPr="009A6492">
        <w:rPr>
          <w:rFonts w:ascii="Times New Roman" w:hAnsi="Times New Roman" w:cs="Times New Roman"/>
          <w:sz w:val="24"/>
          <w:szCs w:val="24"/>
        </w:rPr>
        <w:t xml:space="preserve"> in an application for absolutio</w:t>
      </w:r>
      <w:r w:rsidR="00A36247" w:rsidRPr="009A6492">
        <w:rPr>
          <w:rFonts w:ascii="Times New Roman" w:hAnsi="Times New Roman" w:cs="Times New Roman"/>
          <w:sz w:val="24"/>
          <w:szCs w:val="24"/>
        </w:rPr>
        <w:t xml:space="preserve">n, </w:t>
      </w:r>
      <w:proofErr w:type="gramStart"/>
      <w:r w:rsidR="00A36247" w:rsidRPr="009A6492">
        <w:rPr>
          <w:rFonts w:ascii="Times New Roman" w:hAnsi="Times New Roman" w:cs="Times New Roman"/>
          <w:sz w:val="24"/>
          <w:szCs w:val="24"/>
        </w:rPr>
        <w:t xml:space="preserve">the </w:t>
      </w:r>
      <w:r w:rsidR="0055037A" w:rsidRPr="009A6492">
        <w:rPr>
          <w:rFonts w:ascii="Times New Roman" w:hAnsi="Times New Roman" w:cs="Times New Roman"/>
          <w:i/>
          <w:sz w:val="24"/>
          <w:szCs w:val="24"/>
        </w:rPr>
        <w:t>a</w:t>
      </w:r>
      <w:proofErr w:type="gramEnd"/>
      <w:r w:rsidR="0055037A" w:rsidRPr="009A6492">
        <w:rPr>
          <w:rFonts w:ascii="Times New Roman" w:hAnsi="Times New Roman" w:cs="Times New Roman"/>
          <w:i/>
          <w:sz w:val="24"/>
          <w:szCs w:val="24"/>
        </w:rPr>
        <w:t xml:space="preserve"> quo</w:t>
      </w:r>
      <w:r w:rsidR="0055037A" w:rsidRPr="009A6492">
        <w:rPr>
          <w:rFonts w:ascii="Times New Roman" w:hAnsi="Times New Roman" w:cs="Times New Roman"/>
          <w:sz w:val="24"/>
          <w:szCs w:val="24"/>
        </w:rPr>
        <w:t xml:space="preserve"> </w:t>
      </w:r>
      <w:r w:rsidR="00A36247" w:rsidRPr="009A6492">
        <w:rPr>
          <w:rFonts w:ascii="Times New Roman" w:hAnsi="Times New Roman" w:cs="Times New Roman"/>
          <w:sz w:val="24"/>
          <w:szCs w:val="24"/>
        </w:rPr>
        <w:t>court did not</w:t>
      </w:r>
      <w:r w:rsidR="0055037A" w:rsidRPr="009A6492">
        <w:rPr>
          <w:rFonts w:ascii="Times New Roman" w:hAnsi="Times New Roman" w:cs="Times New Roman"/>
          <w:sz w:val="24"/>
          <w:szCs w:val="24"/>
        </w:rPr>
        <w:t>, however,</w:t>
      </w:r>
      <w:r w:rsidR="00A36247" w:rsidRPr="009A6492">
        <w:rPr>
          <w:rFonts w:ascii="Times New Roman" w:hAnsi="Times New Roman" w:cs="Times New Roman"/>
          <w:sz w:val="24"/>
          <w:szCs w:val="24"/>
        </w:rPr>
        <w:t xml:space="preserve"> apply the</w:t>
      </w:r>
      <w:r w:rsidR="00612104" w:rsidRPr="009A6492">
        <w:rPr>
          <w:rFonts w:ascii="Times New Roman" w:hAnsi="Times New Roman" w:cs="Times New Roman"/>
          <w:sz w:val="24"/>
          <w:szCs w:val="24"/>
        </w:rPr>
        <w:t xml:space="preserve"> correct</w:t>
      </w:r>
      <w:r w:rsidR="00A36247" w:rsidRPr="009A6492">
        <w:rPr>
          <w:rFonts w:ascii="Times New Roman" w:hAnsi="Times New Roman" w:cs="Times New Roman"/>
          <w:sz w:val="24"/>
          <w:szCs w:val="24"/>
        </w:rPr>
        <w:t xml:space="preserve"> test</w:t>
      </w:r>
      <w:r w:rsidRPr="009A6492">
        <w:rPr>
          <w:rFonts w:ascii="Times New Roman" w:hAnsi="Times New Roman" w:cs="Times New Roman"/>
          <w:sz w:val="24"/>
          <w:szCs w:val="24"/>
        </w:rPr>
        <w:t>. The court lost sight of the fact that</w:t>
      </w:r>
      <w:r w:rsidR="00612104" w:rsidRPr="009A6492">
        <w:rPr>
          <w:rFonts w:ascii="Times New Roman" w:hAnsi="Times New Roman" w:cs="Times New Roman"/>
          <w:sz w:val="24"/>
          <w:szCs w:val="24"/>
        </w:rPr>
        <w:t>,</w:t>
      </w:r>
      <w:r w:rsidRPr="009A6492">
        <w:rPr>
          <w:rFonts w:ascii="Times New Roman" w:hAnsi="Times New Roman" w:cs="Times New Roman"/>
          <w:sz w:val="24"/>
          <w:szCs w:val="24"/>
        </w:rPr>
        <w:t xml:space="preserve"> at the stage of absolution, it was required to consider the evidence of the plaintiff together with the pleaded defence of the defendant but not the evidence given by the respondent in the Magistrates</w:t>
      </w:r>
      <w:r w:rsidR="00A36247"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  The result was that the court ended up treating the evidence led in the criminal trial as evidence of the responden</w:t>
      </w:r>
      <w:r w:rsidR="0029655C" w:rsidRPr="009A6492">
        <w:rPr>
          <w:rFonts w:ascii="Times New Roman" w:hAnsi="Times New Roman" w:cs="Times New Roman"/>
          <w:sz w:val="24"/>
          <w:szCs w:val="24"/>
        </w:rPr>
        <w:t>t</w:t>
      </w:r>
      <w:r w:rsidRPr="009A6492">
        <w:rPr>
          <w:rFonts w:ascii="Times New Roman" w:hAnsi="Times New Roman" w:cs="Times New Roman"/>
          <w:sz w:val="24"/>
          <w:szCs w:val="24"/>
        </w:rPr>
        <w:t xml:space="preserve"> in the High Cou</w:t>
      </w:r>
      <w:r w:rsidR="0029655C" w:rsidRPr="009A6492">
        <w:rPr>
          <w:rFonts w:ascii="Times New Roman" w:hAnsi="Times New Roman" w:cs="Times New Roman"/>
          <w:sz w:val="24"/>
          <w:szCs w:val="24"/>
        </w:rPr>
        <w:t>r</w:t>
      </w:r>
      <w:r w:rsidR="0055037A" w:rsidRPr="009A6492">
        <w:rPr>
          <w:rFonts w:ascii="Times New Roman" w:hAnsi="Times New Roman" w:cs="Times New Roman"/>
          <w:sz w:val="24"/>
          <w:szCs w:val="24"/>
        </w:rPr>
        <w:t xml:space="preserve">t proceedings. The court </w:t>
      </w:r>
      <w:r w:rsidR="0055037A"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weighed the evidence of the </w:t>
      </w:r>
      <w:r w:rsidR="00612104" w:rsidRPr="009A6492">
        <w:rPr>
          <w:rFonts w:ascii="Times New Roman" w:hAnsi="Times New Roman" w:cs="Times New Roman"/>
          <w:sz w:val="24"/>
          <w:szCs w:val="24"/>
        </w:rPr>
        <w:t>appellant, as plaintiff, given before it</w:t>
      </w:r>
      <w:r w:rsidRPr="009A6492">
        <w:rPr>
          <w:rFonts w:ascii="Times New Roman" w:hAnsi="Times New Roman" w:cs="Times New Roman"/>
          <w:sz w:val="24"/>
          <w:szCs w:val="24"/>
        </w:rPr>
        <w:t xml:space="preserve"> against the evidence of </w:t>
      </w:r>
      <w:r w:rsidR="00612104" w:rsidRPr="009A6492">
        <w:rPr>
          <w:rFonts w:ascii="Times New Roman" w:hAnsi="Times New Roman" w:cs="Times New Roman"/>
          <w:sz w:val="24"/>
          <w:szCs w:val="24"/>
        </w:rPr>
        <w:t>the respondent</w:t>
      </w:r>
      <w:r w:rsidR="0055037A" w:rsidRPr="009A6492">
        <w:rPr>
          <w:rFonts w:ascii="Times New Roman" w:hAnsi="Times New Roman" w:cs="Times New Roman"/>
          <w:sz w:val="24"/>
          <w:szCs w:val="24"/>
        </w:rPr>
        <w:t xml:space="preserve"> previously given in criminal proceedings</w:t>
      </w:r>
      <w:r w:rsidR="00612104" w:rsidRPr="009A6492">
        <w:rPr>
          <w:rFonts w:ascii="Times New Roman" w:hAnsi="Times New Roman" w:cs="Times New Roman"/>
          <w:sz w:val="24"/>
          <w:szCs w:val="24"/>
        </w:rPr>
        <w:t xml:space="preserve"> after which</w:t>
      </w:r>
      <w:r w:rsidR="0055037A" w:rsidRPr="009A6492">
        <w:rPr>
          <w:rFonts w:ascii="Times New Roman" w:hAnsi="Times New Roman" w:cs="Times New Roman"/>
          <w:sz w:val="24"/>
          <w:szCs w:val="24"/>
        </w:rPr>
        <w:t xml:space="preserve"> the court </w:t>
      </w:r>
      <w:r w:rsidR="00612104" w:rsidRPr="009A6492">
        <w:rPr>
          <w:rFonts w:ascii="Times New Roman" w:hAnsi="Times New Roman" w:cs="Times New Roman"/>
          <w:sz w:val="24"/>
          <w:szCs w:val="24"/>
        </w:rPr>
        <w:t>then</w:t>
      </w:r>
      <w:r w:rsidR="0029655C" w:rsidRPr="009A6492">
        <w:rPr>
          <w:rFonts w:ascii="Times New Roman" w:hAnsi="Times New Roman" w:cs="Times New Roman"/>
          <w:sz w:val="24"/>
          <w:szCs w:val="24"/>
        </w:rPr>
        <w:t xml:space="preserve"> made findings</w:t>
      </w:r>
      <w:r w:rsidR="00A36247" w:rsidRPr="009A6492">
        <w:rPr>
          <w:rFonts w:ascii="Times New Roman" w:hAnsi="Times New Roman" w:cs="Times New Roman"/>
          <w:sz w:val="24"/>
          <w:szCs w:val="24"/>
        </w:rPr>
        <w:t xml:space="preserve"> of fact</w:t>
      </w:r>
      <w:r w:rsidR="0029655C" w:rsidRPr="009A6492">
        <w:rPr>
          <w:rFonts w:ascii="Times New Roman" w:hAnsi="Times New Roman" w:cs="Times New Roman"/>
          <w:sz w:val="24"/>
          <w:szCs w:val="24"/>
        </w:rPr>
        <w:t xml:space="preserve"> based on a balance of probabilities. The judgment appears to be one </w:t>
      </w:r>
      <w:r w:rsidR="00A36247" w:rsidRPr="009A6492">
        <w:rPr>
          <w:rFonts w:ascii="Times New Roman" w:hAnsi="Times New Roman" w:cs="Times New Roman"/>
          <w:sz w:val="24"/>
          <w:szCs w:val="24"/>
        </w:rPr>
        <w:t xml:space="preserve">given </w:t>
      </w:r>
      <w:r w:rsidR="0029655C" w:rsidRPr="009A6492">
        <w:rPr>
          <w:rFonts w:ascii="Times New Roman" w:hAnsi="Times New Roman" w:cs="Times New Roman"/>
          <w:sz w:val="24"/>
          <w:szCs w:val="24"/>
        </w:rPr>
        <w:t>after a full trial.  In any event</w:t>
      </w:r>
      <w:r w:rsidR="00A36247" w:rsidRPr="009A6492">
        <w:rPr>
          <w:rFonts w:ascii="Times New Roman" w:hAnsi="Times New Roman" w:cs="Times New Roman"/>
          <w:sz w:val="24"/>
          <w:szCs w:val="24"/>
        </w:rPr>
        <w:t>,</w:t>
      </w:r>
      <w:r w:rsidR="0029655C" w:rsidRPr="009A6492">
        <w:rPr>
          <w:rFonts w:ascii="Times New Roman" w:hAnsi="Times New Roman" w:cs="Times New Roman"/>
          <w:sz w:val="24"/>
          <w:szCs w:val="24"/>
        </w:rPr>
        <w:t xml:space="preserve"> the evidence of the respondent in the Magistrates</w:t>
      </w:r>
      <w:r w:rsidR="00C95C40" w:rsidRPr="009A6492">
        <w:rPr>
          <w:rFonts w:ascii="Times New Roman" w:hAnsi="Times New Roman" w:cs="Times New Roman"/>
          <w:sz w:val="24"/>
          <w:szCs w:val="24"/>
        </w:rPr>
        <w:t>’</w:t>
      </w:r>
      <w:r w:rsidR="0029655C" w:rsidRPr="009A6492">
        <w:rPr>
          <w:rFonts w:ascii="Times New Roman" w:hAnsi="Times New Roman" w:cs="Times New Roman"/>
          <w:sz w:val="24"/>
          <w:szCs w:val="24"/>
        </w:rPr>
        <w:t xml:space="preserve"> Court was completely unreliable, particularly when regard is had to Minister </w:t>
      </w:r>
      <w:proofErr w:type="spellStart"/>
      <w:r w:rsidR="0029655C" w:rsidRPr="009A6492">
        <w:rPr>
          <w:rFonts w:ascii="Times New Roman" w:hAnsi="Times New Roman" w:cs="Times New Roman"/>
          <w:sz w:val="24"/>
          <w:szCs w:val="24"/>
        </w:rPr>
        <w:t>Chombo’s</w:t>
      </w:r>
      <w:proofErr w:type="spellEnd"/>
      <w:r w:rsidR="0029655C" w:rsidRPr="009A6492">
        <w:rPr>
          <w:rFonts w:ascii="Times New Roman" w:hAnsi="Times New Roman" w:cs="Times New Roman"/>
          <w:sz w:val="24"/>
          <w:szCs w:val="24"/>
        </w:rPr>
        <w:t xml:space="preserve"> evidence </w:t>
      </w:r>
      <w:r w:rsidR="0055037A" w:rsidRPr="009A6492">
        <w:rPr>
          <w:rFonts w:ascii="Times New Roman" w:hAnsi="Times New Roman" w:cs="Times New Roman"/>
          <w:sz w:val="24"/>
          <w:szCs w:val="24"/>
        </w:rPr>
        <w:t>to the contrary given during those proceedings</w:t>
      </w:r>
      <w:r w:rsidR="00C95C40" w:rsidRPr="009A6492">
        <w:rPr>
          <w:rFonts w:ascii="Times New Roman" w:hAnsi="Times New Roman" w:cs="Times New Roman"/>
          <w:sz w:val="24"/>
          <w:szCs w:val="24"/>
        </w:rPr>
        <w:t xml:space="preserve"> </w:t>
      </w:r>
      <w:r w:rsidR="0029655C" w:rsidRPr="009A6492">
        <w:rPr>
          <w:rFonts w:ascii="Times New Roman" w:hAnsi="Times New Roman" w:cs="Times New Roman"/>
          <w:sz w:val="24"/>
          <w:szCs w:val="24"/>
        </w:rPr>
        <w:t>that he</w:t>
      </w:r>
      <w:r w:rsidR="0055037A" w:rsidRPr="009A6492">
        <w:rPr>
          <w:rFonts w:ascii="Times New Roman" w:hAnsi="Times New Roman" w:cs="Times New Roman"/>
          <w:sz w:val="24"/>
          <w:szCs w:val="24"/>
        </w:rPr>
        <w:t>,</w:t>
      </w:r>
      <w:r w:rsidR="0029655C" w:rsidRPr="009A6492">
        <w:rPr>
          <w:rFonts w:ascii="Times New Roman" w:hAnsi="Times New Roman" w:cs="Times New Roman"/>
          <w:sz w:val="24"/>
          <w:szCs w:val="24"/>
        </w:rPr>
        <w:t xml:space="preserve"> in fact</w:t>
      </w:r>
      <w:r w:rsidR="0055037A" w:rsidRPr="009A6492">
        <w:rPr>
          <w:rFonts w:ascii="Times New Roman" w:hAnsi="Times New Roman" w:cs="Times New Roman"/>
          <w:sz w:val="24"/>
          <w:szCs w:val="24"/>
        </w:rPr>
        <w:t>,</w:t>
      </w:r>
      <w:r w:rsidR="0029655C" w:rsidRPr="009A6492">
        <w:rPr>
          <w:rFonts w:ascii="Times New Roman" w:hAnsi="Times New Roman" w:cs="Times New Roman"/>
          <w:sz w:val="24"/>
          <w:szCs w:val="24"/>
        </w:rPr>
        <w:t xml:space="preserve"> advised the respondent to go and report the complaint to the police.</w:t>
      </w:r>
    </w:p>
    <w:p w:rsidR="0029655C" w:rsidRPr="009A6492" w:rsidRDefault="0029655C" w:rsidP="00F3615B">
      <w:pPr>
        <w:spacing w:after="0" w:line="480" w:lineRule="auto"/>
        <w:jc w:val="both"/>
        <w:rPr>
          <w:rFonts w:ascii="Times New Roman" w:hAnsi="Times New Roman" w:cs="Times New Roman"/>
          <w:sz w:val="24"/>
          <w:szCs w:val="24"/>
        </w:rPr>
      </w:pPr>
    </w:p>
    <w:p w:rsidR="0029655C" w:rsidRPr="009A6492" w:rsidRDefault="0029655C"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[27]</w:t>
      </w:r>
      <w:r w:rsidRPr="009A6492">
        <w:rPr>
          <w:rFonts w:ascii="Times New Roman" w:hAnsi="Times New Roman" w:cs="Times New Roman"/>
          <w:sz w:val="24"/>
          <w:szCs w:val="24"/>
        </w:rPr>
        <w:tab/>
        <w:t xml:space="preserve">Lastly, the appellant submitted that the respondent had the motive to falsely incriminate </w:t>
      </w:r>
      <w:r w:rsidR="0055037A" w:rsidRPr="009A6492">
        <w:rPr>
          <w:rFonts w:ascii="Times New Roman" w:hAnsi="Times New Roman" w:cs="Times New Roman"/>
          <w:sz w:val="24"/>
          <w:szCs w:val="24"/>
        </w:rPr>
        <w:t>him</w:t>
      </w:r>
      <w:r w:rsidR="007E3B2D" w:rsidRPr="009A6492">
        <w:rPr>
          <w:rFonts w:ascii="Times New Roman" w:hAnsi="Times New Roman" w:cs="Times New Roman"/>
          <w:sz w:val="24"/>
          <w:szCs w:val="24"/>
        </w:rPr>
        <w:t>. H</w:t>
      </w:r>
      <w:r w:rsidRPr="009A6492">
        <w:rPr>
          <w:rFonts w:ascii="Times New Roman" w:hAnsi="Times New Roman" w:cs="Times New Roman"/>
          <w:sz w:val="24"/>
          <w:szCs w:val="24"/>
        </w:rPr>
        <w:t>e not only placed information at the disposal of law enforcement agencies but was actively involved in the prose</w:t>
      </w:r>
      <w:r w:rsidR="001D62E9">
        <w:rPr>
          <w:rFonts w:ascii="Times New Roman" w:hAnsi="Times New Roman" w:cs="Times New Roman"/>
          <w:sz w:val="24"/>
          <w:szCs w:val="24"/>
        </w:rPr>
        <w:t>cution of the appellant.  He po</w:t>
      </w:r>
      <w:r w:rsidRPr="009A6492">
        <w:rPr>
          <w:rFonts w:ascii="Times New Roman" w:hAnsi="Times New Roman" w:cs="Times New Roman"/>
          <w:sz w:val="24"/>
          <w:szCs w:val="24"/>
        </w:rPr>
        <w:t xml:space="preserve">sed as a champion in the fight against corruption. That is why he reported to Minister </w:t>
      </w:r>
      <w:proofErr w:type="spellStart"/>
      <w:r w:rsidRPr="009A6492">
        <w:rPr>
          <w:rFonts w:ascii="Times New Roman" w:hAnsi="Times New Roman" w:cs="Times New Roman"/>
          <w:sz w:val="24"/>
          <w:szCs w:val="24"/>
        </w:rPr>
        <w:t>Goche</w:t>
      </w:r>
      <w:proofErr w:type="spellEnd"/>
      <w:r w:rsidRPr="009A6492">
        <w:rPr>
          <w:rFonts w:ascii="Times New Roman" w:hAnsi="Times New Roman" w:cs="Times New Roman"/>
          <w:sz w:val="24"/>
          <w:szCs w:val="24"/>
        </w:rPr>
        <w:t>, who was in charge of Stat</w:t>
      </w:r>
      <w:r w:rsidR="0055037A" w:rsidRPr="009A6492">
        <w:rPr>
          <w:rFonts w:ascii="Times New Roman" w:hAnsi="Times New Roman" w:cs="Times New Roman"/>
          <w:sz w:val="24"/>
          <w:szCs w:val="24"/>
        </w:rPr>
        <w:t>e Security and the Governor of t</w:t>
      </w:r>
      <w:r w:rsidRPr="009A6492">
        <w:rPr>
          <w:rFonts w:ascii="Times New Roman" w:hAnsi="Times New Roman" w:cs="Times New Roman"/>
          <w:sz w:val="24"/>
          <w:szCs w:val="24"/>
        </w:rPr>
        <w:t xml:space="preserve">he Reserve Bank of Zimbabwe with whom he even agreed to set </w:t>
      </w:r>
      <w:r w:rsidRPr="009A6492">
        <w:rPr>
          <w:rFonts w:ascii="Times New Roman" w:hAnsi="Times New Roman" w:cs="Times New Roman"/>
          <w:sz w:val="24"/>
          <w:szCs w:val="24"/>
        </w:rPr>
        <w:lastRenderedPageBreak/>
        <w:t>up a trap. He had malice, motivated as he was</w:t>
      </w:r>
      <w:r w:rsidR="00984648" w:rsidRPr="009A6492">
        <w:rPr>
          <w:rFonts w:ascii="Times New Roman" w:hAnsi="Times New Roman" w:cs="Times New Roman"/>
          <w:sz w:val="24"/>
          <w:szCs w:val="24"/>
        </w:rPr>
        <w:t>,</w:t>
      </w:r>
      <w:r w:rsidRPr="009A6492">
        <w:rPr>
          <w:rFonts w:ascii="Times New Roman" w:hAnsi="Times New Roman" w:cs="Times New Roman"/>
          <w:sz w:val="24"/>
          <w:szCs w:val="24"/>
        </w:rPr>
        <w:t xml:space="preserve"> by his personal interests. The claim by the respondent that he had to be subpoenaed to give evidence was not confirmed by the investigating officer in the criminal proceedings.</w:t>
      </w:r>
    </w:p>
    <w:p w:rsidR="00773798" w:rsidRPr="009A6492" w:rsidRDefault="00773798" w:rsidP="00F3615B">
      <w:pPr>
        <w:spacing w:after="0" w:line="480" w:lineRule="auto"/>
        <w:jc w:val="both"/>
        <w:rPr>
          <w:rFonts w:ascii="Times New Roman" w:hAnsi="Times New Roman" w:cs="Times New Roman"/>
          <w:sz w:val="24"/>
          <w:szCs w:val="24"/>
        </w:rPr>
      </w:pPr>
    </w:p>
    <w:p w:rsidR="00773798" w:rsidRPr="009A6492" w:rsidRDefault="00773798" w:rsidP="00F3615B">
      <w:pPr>
        <w:spacing w:after="0" w:line="480" w:lineRule="auto"/>
        <w:jc w:val="both"/>
        <w:rPr>
          <w:rFonts w:ascii="Times New Roman" w:hAnsi="Times New Roman" w:cs="Times New Roman"/>
          <w:i/>
          <w:sz w:val="24"/>
          <w:szCs w:val="24"/>
        </w:rPr>
      </w:pPr>
      <w:r w:rsidRPr="009A6492">
        <w:rPr>
          <w:rFonts w:ascii="Times New Roman" w:hAnsi="Times New Roman" w:cs="Times New Roman"/>
          <w:i/>
          <w:sz w:val="24"/>
          <w:szCs w:val="24"/>
        </w:rPr>
        <w:t>RESPONDENT’S SUBMISSIONS ON APPEAL</w:t>
      </w:r>
    </w:p>
    <w:p w:rsidR="00773798" w:rsidRPr="009A6492" w:rsidRDefault="00773798"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[28]</w:t>
      </w:r>
      <w:r w:rsidRPr="009A6492">
        <w:rPr>
          <w:rFonts w:ascii="Times New Roman" w:hAnsi="Times New Roman" w:cs="Times New Roman"/>
          <w:sz w:val="24"/>
          <w:szCs w:val="24"/>
        </w:rPr>
        <w:tab/>
        <w:t>In his submissions, the respondent has argued that the appellant’s declaration did not establish the requirements in an action for malicious prosecution.  He did not say whether the respondent reported to the police or to a comp</w:t>
      </w:r>
      <w:r w:rsidR="00984648" w:rsidRPr="009A6492">
        <w:rPr>
          <w:rFonts w:ascii="Times New Roman" w:hAnsi="Times New Roman" w:cs="Times New Roman"/>
          <w:sz w:val="24"/>
          <w:szCs w:val="24"/>
        </w:rPr>
        <w:t>ete</w:t>
      </w:r>
      <w:r w:rsidRPr="009A6492">
        <w:rPr>
          <w:rFonts w:ascii="Times New Roman" w:hAnsi="Times New Roman" w:cs="Times New Roman"/>
          <w:sz w:val="24"/>
          <w:szCs w:val="24"/>
        </w:rPr>
        <w:t>nt body vested with prosecutorial authority. A report made to “</w:t>
      </w:r>
      <w:r w:rsidR="00F21614" w:rsidRPr="009A6492">
        <w:rPr>
          <w:rFonts w:ascii="Times New Roman" w:hAnsi="Times New Roman" w:cs="Times New Roman"/>
          <w:sz w:val="24"/>
          <w:szCs w:val="24"/>
        </w:rPr>
        <w:t xml:space="preserve">the whole world” is insufficient.  Even </w:t>
      </w:r>
      <w:r w:rsidR="005D06CD" w:rsidRPr="009A6492">
        <w:rPr>
          <w:rFonts w:ascii="Times New Roman" w:hAnsi="Times New Roman" w:cs="Times New Roman"/>
          <w:sz w:val="24"/>
          <w:szCs w:val="24"/>
        </w:rPr>
        <w:t>in his evidence, the appellant failed to establish that the respondent had made such a report to the police.  Whilst he talked of reports having been made to various persons, which reports might have sufficed in the action he instituted for defamation, the reports wer</w:t>
      </w:r>
      <w:r w:rsidR="00612104" w:rsidRPr="009A6492">
        <w:rPr>
          <w:rFonts w:ascii="Times New Roman" w:hAnsi="Times New Roman" w:cs="Times New Roman"/>
          <w:sz w:val="24"/>
          <w:szCs w:val="24"/>
        </w:rPr>
        <w:t>e irrelevant for purposes of the present</w:t>
      </w:r>
      <w:r w:rsidR="005D06CD" w:rsidRPr="009A6492">
        <w:rPr>
          <w:rFonts w:ascii="Times New Roman" w:hAnsi="Times New Roman" w:cs="Times New Roman"/>
          <w:sz w:val="24"/>
          <w:szCs w:val="24"/>
        </w:rPr>
        <w:t xml:space="preserve"> claim. It is clear that</w:t>
      </w:r>
      <w:r w:rsidR="00984648" w:rsidRPr="009A6492">
        <w:rPr>
          <w:rFonts w:ascii="Times New Roman" w:hAnsi="Times New Roman" w:cs="Times New Roman"/>
          <w:sz w:val="24"/>
          <w:szCs w:val="24"/>
        </w:rPr>
        <w:t>,</w:t>
      </w:r>
      <w:r w:rsidR="005D06CD" w:rsidRPr="009A6492">
        <w:rPr>
          <w:rFonts w:ascii="Times New Roman" w:hAnsi="Times New Roman" w:cs="Times New Roman"/>
          <w:sz w:val="24"/>
          <w:szCs w:val="24"/>
        </w:rPr>
        <w:t xml:space="preserve"> in terms of the law</w:t>
      </w:r>
      <w:r w:rsidR="00984648" w:rsidRPr="009A6492">
        <w:rPr>
          <w:rFonts w:ascii="Times New Roman" w:hAnsi="Times New Roman" w:cs="Times New Roman"/>
          <w:sz w:val="24"/>
          <w:szCs w:val="24"/>
        </w:rPr>
        <w:t>,</w:t>
      </w:r>
      <w:r w:rsidR="005D06CD" w:rsidRPr="009A6492">
        <w:rPr>
          <w:rFonts w:ascii="Times New Roman" w:hAnsi="Times New Roman" w:cs="Times New Roman"/>
          <w:sz w:val="24"/>
          <w:szCs w:val="24"/>
        </w:rPr>
        <w:t xml:space="preserve"> an aggrieved person has the right to place information before the police.  What the appellant failed to show was that the respondent thereafter</w:t>
      </w:r>
      <w:r w:rsidR="0090792E" w:rsidRPr="009A6492">
        <w:rPr>
          <w:rFonts w:ascii="Times New Roman" w:hAnsi="Times New Roman" w:cs="Times New Roman"/>
          <w:sz w:val="24"/>
          <w:szCs w:val="24"/>
        </w:rPr>
        <w:t xml:space="preserve"> manipulated or abused the criminal justice system. The record in the Magistrates</w:t>
      </w:r>
      <w:r w:rsidR="0055037A" w:rsidRPr="009A6492">
        <w:rPr>
          <w:rFonts w:ascii="Times New Roman" w:hAnsi="Times New Roman" w:cs="Times New Roman"/>
          <w:sz w:val="24"/>
          <w:szCs w:val="24"/>
        </w:rPr>
        <w:t>’</w:t>
      </w:r>
      <w:r w:rsidR="0090792E" w:rsidRPr="009A6492">
        <w:rPr>
          <w:rFonts w:ascii="Times New Roman" w:hAnsi="Times New Roman" w:cs="Times New Roman"/>
          <w:sz w:val="24"/>
          <w:szCs w:val="24"/>
        </w:rPr>
        <w:t xml:space="preserve"> Court clearly showed that the respondent was </w:t>
      </w:r>
      <w:r w:rsidR="009268C9" w:rsidRPr="009A6492">
        <w:rPr>
          <w:rFonts w:ascii="Times New Roman" w:hAnsi="Times New Roman" w:cs="Times New Roman"/>
          <w:sz w:val="24"/>
          <w:szCs w:val="24"/>
        </w:rPr>
        <w:t>a</w:t>
      </w:r>
      <w:r w:rsidR="0090792E" w:rsidRPr="009A6492">
        <w:rPr>
          <w:rFonts w:ascii="Times New Roman" w:hAnsi="Times New Roman" w:cs="Times New Roman"/>
          <w:sz w:val="24"/>
          <w:szCs w:val="24"/>
        </w:rPr>
        <w:t xml:space="preserve">n unwilling witness and that he only placed information before the police after he had been arrested and interrogated. He only testified after a </w:t>
      </w:r>
      <w:r w:rsidR="0090792E" w:rsidRPr="009A6492">
        <w:rPr>
          <w:rFonts w:ascii="Times New Roman" w:hAnsi="Times New Roman" w:cs="Times New Roman"/>
          <w:i/>
          <w:sz w:val="24"/>
          <w:szCs w:val="24"/>
        </w:rPr>
        <w:t>subpoena</w:t>
      </w:r>
      <w:r w:rsidR="0090792E" w:rsidRPr="009A6492">
        <w:rPr>
          <w:rFonts w:ascii="Times New Roman" w:hAnsi="Times New Roman" w:cs="Times New Roman"/>
          <w:sz w:val="24"/>
          <w:szCs w:val="24"/>
        </w:rPr>
        <w:t xml:space="preserve"> had been issued. Such was not the conduct of a malicious person bent upon procuring the prosecution of the appellant.</w:t>
      </w:r>
    </w:p>
    <w:p w:rsidR="0090792E" w:rsidRPr="009A6492" w:rsidRDefault="0090792E" w:rsidP="00F3615B">
      <w:pPr>
        <w:spacing w:after="0" w:line="480" w:lineRule="auto"/>
        <w:jc w:val="both"/>
        <w:rPr>
          <w:rFonts w:ascii="Times New Roman" w:hAnsi="Times New Roman" w:cs="Times New Roman"/>
          <w:sz w:val="24"/>
          <w:szCs w:val="24"/>
        </w:rPr>
      </w:pPr>
    </w:p>
    <w:p w:rsidR="0090792E" w:rsidRPr="009A6492" w:rsidRDefault="0090792E" w:rsidP="00F3615B">
      <w:pPr>
        <w:spacing w:after="0" w:line="480" w:lineRule="auto"/>
        <w:jc w:val="both"/>
        <w:rPr>
          <w:rFonts w:ascii="Times New Roman" w:hAnsi="Times New Roman" w:cs="Times New Roman"/>
          <w:i/>
          <w:sz w:val="24"/>
          <w:szCs w:val="24"/>
        </w:rPr>
      </w:pPr>
      <w:r w:rsidRPr="009A6492">
        <w:rPr>
          <w:rFonts w:ascii="Times New Roman" w:hAnsi="Times New Roman" w:cs="Times New Roman"/>
          <w:i/>
          <w:sz w:val="24"/>
          <w:szCs w:val="24"/>
        </w:rPr>
        <w:t>ISSUES ARISING FOR DETERMINATION</w:t>
      </w:r>
    </w:p>
    <w:p w:rsidR="0090792E" w:rsidRPr="009A6492" w:rsidRDefault="0090792E"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[29]</w:t>
      </w:r>
      <w:r w:rsidRPr="009A6492">
        <w:rPr>
          <w:rFonts w:ascii="Times New Roman" w:hAnsi="Times New Roman" w:cs="Times New Roman"/>
          <w:sz w:val="24"/>
          <w:szCs w:val="24"/>
        </w:rPr>
        <w:tab/>
        <w:t>The issues that arise for determination in this appeal</w:t>
      </w:r>
      <w:r w:rsidR="00612104" w:rsidRPr="009A6492">
        <w:rPr>
          <w:rFonts w:ascii="Times New Roman" w:hAnsi="Times New Roman" w:cs="Times New Roman"/>
          <w:sz w:val="24"/>
          <w:szCs w:val="24"/>
        </w:rPr>
        <w:t>,</w:t>
      </w:r>
      <w:r w:rsidRPr="009A6492">
        <w:rPr>
          <w:rFonts w:ascii="Times New Roman" w:hAnsi="Times New Roman" w:cs="Times New Roman"/>
          <w:sz w:val="24"/>
          <w:szCs w:val="24"/>
        </w:rPr>
        <w:t xml:space="preserve"> </w:t>
      </w:r>
      <w:r w:rsidR="0055037A" w:rsidRPr="009A6492">
        <w:rPr>
          <w:rFonts w:ascii="Times New Roman" w:hAnsi="Times New Roman" w:cs="Times New Roman"/>
          <w:sz w:val="24"/>
          <w:szCs w:val="24"/>
        </w:rPr>
        <w:t xml:space="preserve">in my view, </w:t>
      </w:r>
      <w:r w:rsidRPr="009A6492">
        <w:rPr>
          <w:rFonts w:ascii="Times New Roman" w:hAnsi="Times New Roman" w:cs="Times New Roman"/>
          <w:sz w:val="24"/>
          <w:szCs w:val="24"/>
        </w:rPr>
        <w:t xml:space="preserve">are the following. First, the legal effect of the judgment of the High Court quashing the conviction and sentence and whether that judgment did not satisfy the requirement that the prosecution must have failed. Second, whether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could properly rely on evidence given in the Magistrates</w:t>
      </w:r>
      <w:r w:rsidR="0055037A" w:rsidRPr="009A6492">
        <w:rPr>
          <w:rFonts w:ascii="Times New Roman" w:hAnsi="Times New Roman" w:cs="Times New Roman"/>
          <w:sz w:val="24"/>
          <w:szCs w:val="24"/>
        </w:rPr>
        <w:t>’</w:t>
      </w:r>
      <w:r w:rsidRPr="009A6492">
        <w:rPr>
          <w:rFonts w:ascii="Times New Roman" w:hAnsi="Times New Roman" w:cs="Times New Roman"/>
          <w:sz w:val="24"/>
          <w:szCs w:val="24"/>
        </w:rPr>
        <w:t xml:space="preserve"> </w:t>
      </w:r>
      <w:r w:rsidRPr="009A6492">
        <w:rPr>
          <w:rFonts w:ascii="Times New Roman" w:hAnsi="Times New Roman" w:cs="Times New Roman"/>
          <w:sz w:val="24"/>
          <w:szCs w:val="24"/>
        </w:rPr>
        <w:lastRenderedPageBreak/>
        <w:t xml:space="preserve">Court in order to make its own findings on the application for absolution from the instance. Third, whether the evidence before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showed, </w:t>
      </w:r>
      <w:r w:rsidRPr="009A6492">
        <w:rPr>
          <w:rFonts w:ascii="Times New Roman" w:hAnsi="Times New Roman" w:cs="Times New Roman"/>
          <w:i/>
          <w:sz w:val="24"/>
          <w:szCs w:val="24"/>
        </w:rPr>
        <w:t>prima facie</w:t>
      </w:r>
      <w:r w:rsidR="00984648" w:rsidRPr="009A6492">
        <w:rPr>
          <w:rFonts w:ascii="Times New Roman" w:hAnsi="Times New Roman" w:cs="Times New Roman"/>
          <w:i/>
          <w:sz w:val="24"/>
          <w:szCs w:val="24"/>
        </w:rPr>
        <w:t>,</w:t>
      </w:r>
      <w:r w:rsidRPr="009A6492">
        <w:rPr>
          <w:rFonts w:ascii="Times New Roman" w:hAnsi="Times New Roman" w:cs="Times New Roman"/>
          <w:sz w:val="24"/>
          <w:szCs w:val="24"/>
        </w:rPr>
        <w:t xml:space="preserve"> that the respondent had instigated </w:t>
      </w:r>
      <w:r w:rsidR="0055037A" w:rsidRPr="009A6492">
        <w:rPr>
          <w:rFonts w:ascii="Times New Roman" w:hAnsi="Times New Roman" w:cs="Times New Roman"/>
          <w:sz w:val="24"/>
          <w:szCs w:val="24"/>
        </w:rPr>
        <w:t>or</w:t>
      </w:r>
      <w:r w:rsidRPr="009A6492">
        <w:rPr>
          <w:rFonts w:ascii="Times New Roman" w:hAnsi="Times New Roman" w:cs="Times New Roman"/>
          <w:sz w:val="24"/>
          <w:szCs w:val="24"/>
        </w:rPr>
        <w:t xml:space="preserve"> procured the arrest of the appellant. Lastly, whether </w:t>
      </w:r>
      <w:r w:rsidRPr="009A6492">
        <w:rPr>
          <w:rFonts w:ascii="Times New Roman" w:hAnsi="Times New Roman" w:cs="Times New Roman"/>
          <w:i/>
          <w:sz w:val="24"/>
          <w:szCs w:val="24"/>
        </w:rPr>
        <w:t>prima facie</w:t>
      </w:r>
      <w:r w:rsidRPr="009A6492">
        <w:rPr>
          <w:rFonts w:ascii="Times New Roman" w:hAnsi="Times New Roman" w:cs="Times New Roman"/>
          <w:sz w:val="24"/>
          <w:szCs w:val="24"/>
        </w:rPr>
        <w:t xml:space="preserve"> the respondent acted without reasonable and probable cause and with </w:t>
      </w:r>
      <w:r w:rsidR="00CB2F19">
        <w:rPr>
          <w:rFonts w:ascii="Times New Roman" w:hAnsi="Times New Roman" w:cs="Times New Roman"/>
          <w:i/>
          <w:sz w:val="24"/>
          <w:szCs w:val="24"/>
        </w:rPr>
        <w:t xml:space="preserve">animus </w:t>
      </w:r>
      <w:proofErr w:type="spellStart"/>
      <w:r w:rsidR="001D62E9">
        <w:rPr>
          <w:rFonts w:ascii="Times New Roman" w:hAnsi="Times New Roman" w:cs="Times New Roman"/>
          <w:i/>
          <w:sz w:val="24"/>
          <w:szCs w:val="24"/>
        </w:rPr>
        <w:t>iniuriandi</w:t>
      </w:r>
      <w:proofErr w:type="spellEnd"/>
      <w:r w:rsidRPr="009A6492">
        <w:rPr>
          <w:rFonts w:ascii="Times New Roman" w:hAnsi="Times New Roman" w:cs="Times New Roman"/>
          <w:sz w:val="24"/>
          <w:szCs w:val="24"/>
        </w:rPr>
        <w:t>.</w:t>
      </w:r>
    </w:p>
    <w:p w:rsidR="0090792E" w:rsidRPr="009A6492" w:rsidRDefault="0090792E" w:rsidP="00F3615B">
      <w:pPr>
        <w:spacing w:after="0" w:line="480" w:lineRule="auto"/>
        <w:jc w:val="both"/>
        <w:rPr>
          <w:rFonts w:ascii="Times New Roman" w:hAnsi="Times New Roman" w:cs="Times New Roman"/>
          <w:sz w:val="24"/>
          <w:szCs w:val="24"/>
        </w:rPr>
      </w:pPr>
    </w:p>
    <w:p w:rsidR="0090792E" w:rsidRPr="009A6492" w:rsidRDefault="0090792E"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ab/>
        <w:t>I consider each of these in turn.</w:t>
      </w:r>
    </w:p>
    <w:p w:rsidR="0090792E" w:rsidRPr="009A6492" w:rsidRDefault="0090792E" w:rsidP="00F3615B">
      <w:pPr>
        <w:spacing w:after="0" w:line="480" w:lineRule="auto"/>
        <w:jc w:val="both"/>
        <w:rPr>
          <w:rFonts w:ascii="Times New Roman" w:hAnsi="Times New Roman" w:cs="Times New Roman"/>
          <w:sz w:val="24"/>
          <w:szCs w:val="24"/>
        </w:rPr>
      </w:pPr>
    </w:p>
    <w:p w:rsidR="0090792E" w:rsidRPr="009A6492" w:rsidRDefault="0090792E"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i/>
          <w:sz w:val="24"/>
          <w:szCs w:val="24"/>
        </w:rPr>
        <w:t>THE ORDER OF THE HIGH COURT OF 19 NOVEMBER 2009 QUASHING BOTH CONVICTION AND SENTENCE</w:t>
      </w:r>
    </w:p>
    <w:p w:rsidR="0090792E" w:rsidRDefault="0090792E"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[30]</w:t>
      </w:r>
      <w:r w:rsidRPr="009A6492">
        <w:rPr>
          <w:rFonts w:ascii="Times New Roman" w:hAnsi="Times New Roman" w:cs="Times New Roman"/>
          <w:sz w:val="24"/>
          <w:szCs w:val="24"/>
        </w:rPr>
        <w:tab/>
        <w:t xml:space="preserve">It </w:t>
      </w:r>
      <w:r w:rsidR="00561EBB" w:rsidRPr="009A6492">
        <w:rPr>
          <w:rFonts w:ascii="Times New Roman" w:hAnsi="Times New Roman" w:cs="Times New Roman"/>
          <w:sz w:val="24"/>
          <w:szCs w:val="24"/>
        </w:rPr>
        <w:t>is clear, both</w:t>
      </w:r>
      <w:r w:rsidRPr="009A6492">
        <w:rPr>
          <w:rFonts w:ascii="Times New Roman" w:hAnsi="Times New Roman" w:cs="Times New Roman"/>
          <w:sz w:val="24"/>
          <w:szCs w:val="24"/>
        </w:rPr>
        <w:t xml:space="preserve"> from submissions made by </w:t>
      </w:r>
      <w:r w:rsidR="0055037A" w:rsidRPr="009A6492">
        <w:rPr>
          <w:rFonts w:ascii="Times New Roman" w:hAnsi="Times New Roman" w:cs="Times New Roman"/>
          <w:sz w:val="24"/>
          <w:szCs w:val="24"/>
        </w:rPr>
        <w:t>the</w:t>
      </w:r>
      <w:r w:rsidRPr="009A6492">
        <w:rPr>
          <w:rFonts w:ascii="Times New Roman" w:hAnsi="Times New Roman" w:cs="Times New Roman"/>
          <w:sz w:val="24"/>
          <w:szCs w:val="24"/>
        </w:rPr>
        <w:t xml:space="preserve"> parties </w:t>
      </w:r>
      <w:r w:rsidR="00561EBB" w:rsidRPr="009A6492">
        <w:rPr>
          <w:rFonts w:ascii="Times New Roman" w:hAnsi="Times New Roman" w:cs="Times New Roman"/>
          <w:sz w:val="24"/>
          <w:szCs w:val="24"/>
        </w:rPr>
        <w:t>and the record, that</w:t>
      </w:r>
      <w:r w:rsidRPr="009A6492">
        <w:rPr>
          <w:rFonts w:ascii="Times New Roman" w:hAnsi="Times New Roman" w:cs="Times New Roman"/>
          <w:sz w:val="24"/>
          <w:szCs w:val="24"/>
        </w:rPr>
        <w:t xml:space="preserve">, at the hearing of the </w:t>
      </w:r>
      <w:r w:rsidR="00612104" w:rsidRPr="009A6492">
        <w:rPr>
          <w:rFonts w:ascii="Times New Roman" w:hAnsi="Times New Roman" w:cs="Times New Roman"/>
          <w:sz w:val="24"/>
          <w:szCs w:val="24"/>
        </w:rPr>
        <w:t xml:space="preserve">criminal </w:t>
      </w:r>
      <w:r w:rsidRPr="009A6492">
        <w:rPr>
          <w:rFonts w:ascii="Times New Roman" w:hAnsi="Times New Roman" w:cs="Times New Roman"/>
          <w:sz w:val="24"/>
          <w:szCs w:val="24"/>
        </w:rPr>
        <w:t xml:space="preserve">appeal before the High Court, </w:t>
      </w:r>
      <w:r w:rsidR="00561EBB" w:rsidRPr="009A6492">
        <w:rPr>
          <w:rFonts w:ascii="Times New Roman" w:hAnsi="Times New Roman" w:cs="Times New Roman"/>
          <w:sz w:val="24"/>
          <w:szCs w:val="24"/>
        </w:rPr>
        <w:t xml:space="preserve">detailed </w:t>
      </w:r>
      <w:r w:rsidRPr="009A6492">
        <w:rPr>
          <w:rFonts w:ascii="Times New Roman" w:hAnsi="Times New Roman" w:cs="Times New Roman"/>
          <w:sz w:val="24"/>
          <w:szCs w:val="24"/>
        </w:rPr>
        <w:t xml:space="preserve">heads of argument </w:t>
      </w:r>
      <w:r w:rsidR="00561EBB" w:rsidRPr="009A6492">
        <w:rPr>
          <w:rFonts w:ascii="Times New Roman" w:hAnsi="Times New Roman" w:cs="Times New Roman"/>
          <w:sz w:val="24"/>
          <w:szCs w:val="24"/>
        </w:rPr>
        <w:t xml:space="preserve">impugning the conviction of the appellant on corruption charges </w:t>
      </w:r>
      <w:r w:rsidRPr="009A6492">
        <w:rPr>
          <w:rFonts w:ascii="Times New Roman" w:hAnsi="Times New Roman" w:cs="Times New Roman"/>
          <w:sz w:val="24"/>
          <w:szCs w:val="24"/>
        </w:rPr>
        <w:t xml:space="preserve">had been filed on behalf of the appellant </w:t>
      </w:r>
      <w:r w:rsidR="001D62E9">
        <w:rPr>
          <w:rFonts w:ascii="Times New Roman" w:hAnsi="Times New Roman" w:cs="Times New Roman"/>
          <w:sz w:val="24"/>
          <w:szCs w:val="24"/>
        </w:rPr>
        <w:t xml:space="preserve">and that </w:t>
      </w:r>
      <w:r w:rsidRPr="009A6492">
        <w:rPr>
          <w:rFonts w:ascii="Times New Roman" w:hAnsi="Times New Roman" w:cs="Times New Roman"/>
          <w:sz w:val="24"/>
          <w:szCs w:val="24"/>
        </w:rPr>
        <w:t>the State</w:t>
      </w:r>
      <w:r w:rsidR="0055037A" w:rsidRPr="009A6492">
        <w:rPr>
          <w:rFonts w:ascii="Times New Roman" w:hAnsi="Times New Roman" w:cs="Times New Roman"/>
          <w:sz w:val="24"/>
          <w:szCs w:val="24"/>
        </w:rPr>
        <w:t>,</w:t>
      </w:r>
      <w:r w:rsidR="00561EBB" w:rsidRPr="009A6492">
        <w:rPr>
          <w:rFonts w:ascii="Times New Roman" w:hAnsi="Times New Roman" w:cs="Times New Roman"/>
          <w:sz w:val="24"/>
          <w:szCs w:val="24"/>
        </w:rPr>
        <w:t xml:space="preserve"> in a response which was well substantiated,</w:t>
      </w:r>
      <w:r w:rsidRPr="009A6492">
        <w:rPr>
          <w:rFonts w:ascii="Times New Roman" w:hAnsi="Times New Roman" w:cs="Times New Roman"/>
          <w:sz w:val="24"/>
          <w:szCs w:val="24"/>
        </w:rPr>
        <w:t xml:space="preserve"> had then conceded the appeal</w:t>
      </w:r>
      <w:r w:rsidR="00561EBB" w:rsidRPr="009A6492">
        <w:rPr>
          <w:rFonts w:ascii="Times New Roman" w:hAnsi="Times New Roman" w:cs="Times New Roman"/>
          <w:sz w:val="24"/>
          <w:szCs w:val="24"/>
        </w:rPr>
        <w:t xml:space="preserve">. The concession </w:t>
      </w:r>
      <w:r w:rsidR="0055037A" w:rsidRPr="009A6492">
        <w:rPr>
          <w:rFonts w:ascii="Times New Roman" w:hAnsi="Times New Roman" w:cs="Times New Roman"/>
          <w:sz w:val="24"/>
          <w:szCs w:val="24"/>
        </w:rPr>
        <w:t>by the State made</w:t>
      </w:r>
      <w:r w:rsidR="00561EBB" w:rsidRPr="009A6492">
        <w:rPr>
          <w:rFonts w:ascii="Times New Roman" w:hAnsi="Times New Roman" w:cs="Times New Roman"/>
          <w:sz w:val="24"/>
          <w:szCs w:val="24"/>
        </w:rPr>
        <w:t xml:space="preserve"> no reference to</w:t>
      </w:r>
      <w:r w:rsidRPr="009A6492">
        <w:rPr>
          <w:rFonts w:ascii="Times New Roman" w:hAnsi="Times New Roman" w:cs="Times New Roman"/>
          <w:sz w:val="24"/>
          <w:szCs w:val="24"/>
        </w:rPr>
        <w:t xml:space="preserve"> s 35 of the High Court Act.  </w:t>
      </w:r>
    </w:p>
    <w:p w:rsidR="009A6492" w:rsidRPr="009A6492" w:rsidRDefault="009A6492" w:rsidP="00F3615B">
      <w:pPr>
        <w:spacing w:after="0" w:line="480" w:lineRule="auto"/>
        <w:jc w:val="both"/>
        <w:rPr>
          <w:rFonts w:ascii="Times New Roman" w:hAnsi="Times New Roman" w:cs="Times New Roman"/>
          <w:sz w:val="24"/>
          <w:szCs w:val="24"/>
        </w:rPr>
      </w:pPr>
    </w:p>
    <w:p w:rsidR="00DA3FE2" w:rsidRPr="009A6492" w:rsidRDefault="00DA3FE2"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[31]</w:t>
      </w:r>
      <w:r w:rsidRPr="009A6492">
        <w:rPr>
          <w:rFonts w:ascii="Times New Roman" w:hAnsi="Times New Roman" w:cs="Times New Roman"/>
          <w:sz w:val="24"/>
          <w:szCs w:val="24"/>
        </w:rPr>
        <w:tab/>
        <w:t>Section 35 of the High Court Act, [</w:t>
      </w:r>
      <w:r w:rsidRPr="009A6492">
        <w:rPr>
          <w:rFonts w:ascii="Times New Roman" w:hAnsi="Times New Roman" w:cs="Times New Roman"/>
          <w:i/>
          <w:sz w:val="24"/>
          <w:szCs w:val="24"/>
        </w:rPr>
        <w:t>Chapter 7:06</w:t>
      </w:r>
      <w:r w:rsidRPr="009A6492">
        <w:rPr>
          <w:rFonts w:ascii="Times New Roman" w:hAnsi="Times New Roman" w:cs="Times New Roman"/>
          <w:sz w:val="24"/>
          <w:szCs w:val="24"/>
        </w:rPr>
        <w:t>] provides that where an appeal, other than an appeal against sentence only</w:t>
      </w:r>
      <w:r w:rsidR="00561EBB" w:rsidRPr="009A6492">
        <w:rPr>
          <w:rFonts w:ascii="Times New Roman" w:hAnsi="Times New Roman" w:cs="Times New Roman"/>
          <w:sz w:val="24"/>
          <w:szCs w:val="24"/>
        </w:rPr>
        <w:t>,</w:t>
      </w:r>
      <w:r w:rsidRPr="009A6492">
        <w:rPr>
          <w:rFonts w:ascii="Times New Roman" w:hAnsi="Times New Roman" w:cs="Times New Roman"/>
          <w:sz w:val="24"/>
          <w:szCs w:val="24"/>
        </w:rPr>
        <w:t xml:space="preserve"> has been noted to the High Court, the Attorney General may, at any time before the hearing of the appeal</w:t>
      </w:r>
      <w:r w:rsidR="00561EBB" w:rsidRPr="009A6492">
        <w:rPr>
          <w:rFonts w:ascii="Times New Roman" w:hAnsi="Times New Roman" w:cs="Times New Roman"/>
          <w:sz w:val="24"/>
          <w:szCs w:val="24"/>
        </w:rPr>
        <w:t>,</w:t>
      </w:r>
      <w:r w:rsidRPr="009A6492">
        <w:rPr>
          <w:rFonts w:ascii="Times New Roman" w:hAnsi="Times New Roman" w:cs="Times New Roman"/>
          <w:sz w:val="24"/>
          <w:szCs w:val="24"/>
        </w:rPr>
        <w:t xml:space="preserve"> give notice to the R</w:t>
      </w:r>
      <w:r w:rsidR="0055037A" w:rsidRPr="009A6492">
        <w:rPr>
          <w:rFonts w:ascii="Times New Roman" w:hAnsi="Times New Roman" w:cs="Times New Roman"/>
          <w:sz w:val="24"/>
          <w:szCs w:val="24"/>
        </w:rPr>
        <w:t>egistrar of the High Court that</w:t>
      </w:r>
      <w:r w:rsidRPr="009A6492">
        <w:rPr>
          <w:rFonts w:ascii="Times New Roman" w:hAnsi="Times New Roman" w:cs="Times New Roman"/>
          <w:sz w:val="24"/>
          <w:szCs w:val="24"/>
        </w:rPr>
        <w:t xml:space="preserve"> he does not, for the reasons stated by him</w:t>
      </w:r>
      <w:r w:rsidR="00561EBB" w:rsidRPr="009A6492">
        <w:rPr>
          <w:rFonts w:ascii="Times New Roman" w:hAnsi="Times New Roman" w:cs="Times New Roman"/>
          <w:sz w:val="24"/>
          <w:szCs w:val="24"/>
        </w:rPr>
        <w:t>,</w:t>
      </w:r>
      <w:r w:rsidRPr="009A6492">
        <w:rPr>
          <w:rFonts w:ascii="Times New Roman" w:hAnsi="Times New Roman" w:cs="Times New Roman"/>
          <w:sz w:val="24"/>
          <w:szCs w:val="24"/>
        </w:rPr>
        <w:t xml:space="preserve"> support the conviction</w:t>
      </w:r>
      <w:r w:rsidR="0055037A" w:rsidRPr="009A6492">
        <w:rPr>
          <w:rFonts w:ascii="Times New Roman" w:hAnsi="Times New Roman" w:cs="Times New Roman"/>
          <w:sz w:val="24"/>
          <w:szCs w:val="24"/>
        </w:rPr>
        <w:t>.</w:t>
      </w:r>
      <w:r w:rsidRPr="009A6492">
        <w:rPr>
          <w:rFonts w:ascii="Times New Roman" w:hAnsi="Times New Roman" w:cs="Times New Roman"/>
          <w:sz w:val="24"/>
          <w:szCs w:val="24"/>
        </w:rPr>
        <w:t xml:space="preserve"> </w:t>
      </w:r>
      <w:r w:rsidR="0055037A" w:rsidRPr="009A6492">
        <w:rPr>
          <w:rFonts w:ascii="Times New Roman" w:hAnsi="Times New Roman" w:cs="Times New Roman"/>
          <w:sz w:val="24"/>
          <w:szCs w:val="24"/>
        </w:rPr>
        <w:t>In that</w:t>
      </w:r>
      <w:r w:rsidRPr="009A6492">
        <w:rPr>
          <w:rFonts w:ascii="Times New Roman" w:hAnsi="Times New Roman" w:cs="Times New Roman"/>
          <w:sz w:val="24"/>
          <w:szCs w:val="24"/>
        </w:rPr>
        <w:t xml:space="preserve"> </w:t>
      </w:r>
      <w:r w:rsidR="0055037A" w:rsidRPr="009A6492">
        <w:rPr>
          <w:rFonts w:ascii="Times New Roman" w:hAnsi="Times New Roman" w:cs="Times New Roman"/>
          <w:sz w:val="24"/>
          <w:szCs w:val="24"/>
        </w:rPr>
        <w:t>event</w:t>
      </w:r>
      <w:r w:rsidR="00612104" w:rsidRPr="009A6492">
        <w:rPr>
          <w:rFonts w:ascii="Times New Roman" w:hAnsi="Times New Roman" w:cs="Times New Roman"/>
          <w:sz w:val="24"/>
          <w:szCs w:val="24"/>
        </w:rPr>
        <w:t>,</w:t>
      </w:r>
      <w:r w:rsidR="0055037A" w:rsidRPr="009A6492">
        <w:rPr>
          <w:rFonts w:ascii="Times New Roman" w:hAnsi="Times New Roman" w:cs="Times New Roman"/>
          <w:sz w:val="24"/>
          <w:szCs w:val="24"/>
        </w:rPr>
        <w:t xml:space="preserve"> a </w:t>
      </w:r>
      <w:r w:rsidRPr="009A6492">
        <w:rPr>
          <w:rFonts w:ascii="Times New Roman" w:hAnsi="Times New Roman" w:cs="Times New Roman"/>
          <w:sz w:val="24"/>
          <w:szCs w:val="24"/>
        </w:rPr>
        <w:t>judge of the High Court</w:t>
      </w:r>
      <w:r w:rsidR="00612104" w:rsidRPr="009A6492">
        <w:rPr>
          <w:rFonts w:ascii="Times New Roman" w:hAnsi="Times New Roman" w:cs="Times New Roman"/>
          <w:sz w:val="24"/>
          <w:szCs w:val="24"/>
        </w:rPr>
        <w:t>,</w:t>
      </w:r>
      <w:r w:rsidRPr="009A6492">
        <w:rPr>
          <w:rFonts w:ascii="Times New Roman" w:hAnsi="Times New Roman" w:cs="Times New Roman"/>
          <w:sz w:val="24"/>
          <w:szCs w:val="24"/>
        </w:rPr>
        <w:t xml:space="preserve"> in chambers</w:t>
      </w:r>
      <w:r w:rsidR="00612104" w:rsidRPr="009A6492">
        <w:rPr>
          <w:rFonts w:ascii="Times New Roman" w:hAnsi="Times New Roman" w:cs="Times New Roman"/>
          <w:sz w:val="24"/>
          <w:szCs w:val="24"/>
        </w:rPr>
        <w:t>,</w:t>
      </w:r>
      <w:r w:rsidRPr="009A6492">
        <w:rPr>
          <w:rFonts w:ascii="Times New Roman" w:hAnsi="Times New Roman" w:cs="Times New Roman"/>
          <w:sz w:val="24"/>
          <w:szCs w:val="24"/>
        </w:rPr>
        <w:t xml:space="preserve"> may allow the appeal and quash the conviction without hearing argument from the parties and without the parties appearing before him. It is clear from this provision that a single judge in chambers can, where the Attorney General concedes the conviction</w:t>
      </w:r>
      <w:r w:rsidR="00561EBB" w:rsidRPr="009A6492">
        <w:rPr>
          <w:rFonts w:ascii="Times New Roman" w:hAnsi="Times New Roman" w:cs="Times New Roman"/>
          <w:sz w:val="24"/>
          <w:szCs w:val="24"/>
        </w:rPr>
        <w:t>,</w:t>
      </w:r>
      <w:r w:rsidRPr="009A6492">
        <w:rPr>
          <w:rFonts w:ascii="Times New Roman" w:hAnsi="Times New Roman" w:cs="Times New Roman"/>
          <w:sz w:val="24"/>
          <w:szCs w:val="24"/>
        </w:rPr>
        <w:t xml:space="preserve"> giving reasons</w:t>
      </w:r>
      <w:r w:rsidR="00561EBB" w:rsidRPr="009A6492">
        <w:rPr>
          <w:rFonts w:ascii="Times New Roman" w:hAnsi="Times New Roman" w:cs="Times New Roman"/>
          <w:sz w:val="24"/>
          <w:szCs w:val="24"/>
        </w:rPr>
        <w:t xml:space="preserve"> for that decision,</w:t>
      </w:r>
      <w:r w:rsidRPr="009A6492">
        <w:rPr>
          <w:rFonts w:ascii="Times New Roman" w:hAnsi="Times New Roman" w:cs="Times New Roman"/>
          <w:sz w:val="24"/>
          <w:szCs w:val="24"/>
        </w:rPr>
        <w:t xml:space="preserve"> quash the conviction in chambers without further ado.</w:t>
      </w:r>
    </w:p>
    <w:p w:rsidR="00DA3FE2" w:rsidRPr="009A6492" w:rsidRDefault="00DA3FE2"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lastRenderedPageBreak/>
        <w:t>[32]</w:t>
      </w:r>
      <w:r w:rsidRPr="009A6492">
        <w:rPr>
          <w:rFonts w:ascii="Times New Roman" w:hAnsi="Times New Roman" w:cs="Times New Roman"/>
          <w:sz w:val="24"/>
          <w:szCs w:val="24"/>
        </w:rPr>
        <w:tab/>
        <w:t xml:space="preserve">In </w:t>
      </w:r>
      <w:r w:rsidRPr="009A6492">
        <w:rPr>
          <w:rFonts w:ascii="Times New Roman" w:hAnsi="Times New Roman" w:cs="Times New Roman"/>
          <w:i/>
          <w:sz w:val="24"/>
          <w:szCs w:val="24"/>
        </w:rPr>
        <w:t xml:space="preserve">S v </w:t>
      </w:r>
      <w:proofErr w:type="spellStart"/>
      <w:r w:rsidRPr="009A6492">
        <w:rPr>
          <w:rFonts w:ascii="Times New Roman" w:hAnsi="Times New Roman" w:cs="Times New Roman"/>
          <w:i/>
          <w:sz w:val="24"/>
          <w:szCs w:val="24"/>
        </w:rPr>
        <w:t>Sando</w:t>
      </w:r>
      <w:proofErr w:type="spellEnd"/>
      <w:r w:rsidRPr="009A6492">
        <w:rPr>
          <w:rFonts w:ascii="Times New Roman" w:hAnsi="Times New Roman" w:cs="Times New Roman"/>
          <w:sz w:val="24"/>
          <w:szCs w:val="24"/>
        </w:rPr>
        <w:t xml:space="preserve"> 2007(1) ZLR 395(H), the High Court had occasion to consider the meaning of the above section. It remarked that a judge in chambers will peruse the notice given by the Attorney General together with the reasons given therein </w:t>
      </w:r>
      <w:r w:rsidR="00612104" w:rsidRPr="009A6492">
        <w:rPr>
          <w:rFonts w:ascii="Times New Roman" w:hAnsi="Times New Roman" w:cs="Times New Roman"/>
          <w:sz w:val="24"/>
          <w:szCs w:val="24"/>
        </w:rPr>
        <w:t>as well as</w:t>
      </w:r>
      <w:r w:rsidRPr="009A6492">
        <w:rPr>
          <w:rFonts w:ascii="Times New Roman" w:hAnsi="Times New Roman" w:cs="Times New Roman"/>
          <w:sz w:val="24"/>
          <w:szCs w:val="24"/>
        </w:rPr>
        <w:t xml:space="preserve"> the record of the proceedings.  If satisfied</w:t>
      </w:r>
      <w:r w:rsidR="00561EBB" w:rsidRPr="009A6492">
        <w:rPr>
          <w:rFonts w:ascii="Times New Roman" w:hAnsi="Times New Roman" w:cs="Times New Roman"/>
          <w:sz w:val="24"/>
          <w:szCs w:val="24"/>
        </w:rPr>
        <w:t>,</w:t>
      </w:r>
      <w:r w:rsidRPr="009A6492">
        <w:rPr>
          <w:rFonts w:ascii="Times New Roman" w:hAnsi="Times New Roman" w:cs="Times New Roman"/>
          <w:sz w:val="24"/>
          <w:szCs w:val="24"/>
        </w:rPr>
        <w:t xml:space="preserve"> on a consideration of all the facts</w:t>
      </w:r>
      <w:r w:rsidR="00561EBB" w:rsidRPr="009A6492">
        <w:rPr>
          <w:rFonts w:ascii="Times New Roman" w:hAnsi="Times New Roman" w:cs="Times New Roman"/>
          <w:sz w:val="24"/>
          <w:szCs w:val="24"/>
        </w:rPr>
        <w:t>,</w:t>
      </w:r>
      <w:r w:rsidRPr="009A6492">
        <w:rPr>
          <w:rFonts w:ascii="Times New Roman" w:hAnsi="Times New Roman" w:cs="Times New Roman"/>
          <w:sz w:val="24"/>
          <w:szCs w:val="24"/>
        </w:rPr>
        <w:t xml:space="preserve"> that the conviction cannot stand, he </w:t>
      </w:r>
      <w:r w:rsidR="00561EBB" w:rsidRPr="009A6492">
        <w:rPr>
          <w:rFonts w:ascii="Times New Roman" w:hAnsi="Times New Roman" w:cs="Times New Roman"/>
          <w:sz w:val="24"/>
          <w:szCs w:val="24"/>
        </w:rPr>
        <w:t xml:space="preserve">or she </w:t>
      </w:r>
      <w:r w:rsidRPr="009A6492">
        <w:rPr>
          <w:rFonts w:ascii="Times New Roman" w:hAnsi="Times New Roman" w:cs="Times New Roman"/>
          <w:sz w:val="24"/>
          <w:szCs w:val="24"/>
        </w:rPr>
        <w:t>will allow the appeal and quash the conviction without any further participation of the parties. I agree entirely with that interpretation. It is also</w:t>
      </w:r>
      <w:r w:rsidR="003F59C7" w:rsidRPr="009A6492">
        <w:rPr>
          <w:rFonts w:ascii="Times New Roman" w:hAnsi="Times New Roman" w:cs="Times New Roman"/>
          <w:sz w:val="24"/>
          <w:szCs w:val="24"/>
        </w:rPr>
        <w:t xml:space="preserve"> clear</w:t>
      </w:r>
      <w:r w:rsidR="0055037A" w:rsidRPr="009A6492">
        <w:rPr>
          <w:rFonts w:ascii="Times New Roman" w:hAnsi="Times New Roman" w:cs="Times New Roman"/>
          <w:sz w:val="24"/>
          <w:szCs w:val="24"/>
        </w:rPr>
        <w:t>,</w:t>
      </w:r>
      <w:r w:rsidR="003F59C7" w:rsidRPr="009A6492">
        <w:rPr>
          <w:rFonts w:ascii="Times New Roman" w:hAnsi="Times New Roman" w:cs="Times New Roman"/>
          <w:sz w:val="24"/>
          <w:szCs w:val="24"/>
        </w:rPr>
        <w:t xml:space="preserve"> from the wording of that</w:t>
      </w:r>
      <w:r w:rsidRPr="009A6492">
        <w:rPr>
          <w:rFonts w:ascii="Times New Roman" w:hAnsi="Times New Roman" w:cs="Times New Roman"/>
          <w:sz w:val="24"/>
          <w:szCs w:val="24"/>
        </w:rPr>
        <w:t xml:space="preserve"> </w:t>
      </w:r>
      <w:proofErr w:type="gramStart"/>
      <w:r w:rsidRPr="009A6492">
        <w:rPr>
          <w:rFonts w:ascii="Times New Roman" w:hAnsi="Times New Roman" w:cs="Times New Roman"/>
          <w:sz w:val="24"/>
          <w:szCs w:val="24"/>
        </w:rPr>
        <w:t>section</w:t>
      </w:r>
      <w:r w:rsidR="0055037A" w:rsidRPr="009A6492">
        <w:rPr>
          <w:rFonts w:ascii="Times New Roman" w:hAnsi="Times New Roman" w:cs="Times New Roman"/>
          <w:sz w:val="24"/>
          <w:szCs w:val="24"/>
        </w:rPr>
        <w:t>,</w:t>
      </w:r>
      <w:r w:rsidRPr="009A6492">
        <w:rPr>
          <w:rFonts w:ascii="Times New Roman" w:hAnsi="Times New Roman" w:cs="Times New Roman"/>
          <w:sz w:val="24"/>
          <w:szCs w:val="24"/>
        </w:rPr>
        <w:t xml:space="preserve"> t</w:t>
      </w:r>
      <w:r w:rsidR="003F59C7" w:rsidRPr="009A6492">
        <w:rPr>
          <w:rFonts w:ascii="Times New Roman" w:hAnsi="Times New Roman" w:cs="Times New Roman"/>
          <w:sz w:val="24"/>
          <w:szCs w:val="24"/>
        </w:rPr>
        <w:t>hat</w:t>
      </w:r>
      <w:proofErr w:type="gramEnd"/>
      <w:r w:rsidR="003F59C7" w:rsidRPr="009A6492">
        <w:rPr>
          <w:rFonts w:ascii="Times New Roman" w:hAnsi="Times New Roman" w:cs="Times New Roman"/>
          <w:sz w:val="24"/>
          <w:szCs w:val="24"/>
        </w:rPr>
        <w:t xml:space="preserve"> the quashing of a conviction does not necessarily follow once a notice conceding the appeal is filed by the Attorney</w:t>
      </w:r>
      <w:r w:rsidR="00561EBB" w:rsidRPr="009A6492">
        <w:rPr>
          <w:rFonts w:ascii="Times New Roman" w:hAnsi="Times New Roman" w:cs="Times New Roman"/>
          <w:sz w:val="24"/>
          <w:szCs w:val="24"/>
        </w:rPr>
        <w:t xml:space="preserve"> General</w:t>
      </w:r>
      <w:r w:rsidR="003F59C7" w:rsidRPr="009A6492">
        <w:rPr>
          <w:rFonts w:ascii="Times New Roman" w:hAnsi="Times New Roman" w:cs="Times New Roman"/>
          <w:sz w:val="24"/>
          <w:szCs w:val="24"/>
        </w:rPr>
        <w:t>. The judge must consider the record and determine whether the reasons given</w:t>
      </w:r>
      <w:r w:rsidR="00561EBB" w:rsidRPr="009A6492">
        <w:rPr>
          <w:rFonts w:ascii="Times New Roman" w:hAnsi="Times New Roman" w:cs="Times New Roman"/>
          <w:sz w:val="24"/>
          <w:szCs w:val="24"/>
        </w:rPr>
        <w:t xml:space="preserve"> by the Attorney General</w:t>
      </w:r>
      <w:r w:rsidR="003F59C7" w:rsidRPr="009A6492">
        <w:rPr>
          <w:rFonts w:ascii="Times New Roman" w:hAnsi="Times New Roman" w:cs="Times New Roman"/>
          <w:sz w:val="24"/>
          <w:szCs w:val="24"/>
        </w:rPr>
        <w:t xml:space="preserve"> justify the vacation of the conviction. It follows from this that if, upon a consideration of the record of the proceedings and the reasons given for conceding the appeal, the judge is not satisfied that the concession has been properly made, he will not quash the conviction. Instead</w:t>
      </w:r>
      <w:r w:rsidR="00612104" w:rsidRPr="009A6492">
        <w:rPr>
          <w:rFonts w:ascii="Times New Roman" w:hAnsi="Times New Roman" w:cs="Times New Roman"/>
          <w:sz w:val="24"/>
          <w:szCs w:val="24"/>
        </w:rPr>
        <w:t>,</w:t>
      </w:r>
      <w:r w:rsidR="003F59C7" w:rsidRPr="009A6492">
        <w:rPr>
          <w:rFonts w:ascii="Times New Roman" w:hAnsi="Times New Roman" w:cs="Times New Roman"/>
          <w:sz w:val="24"/>
          <w:szCs w:val="24"/>
        </w:rPr>
        <w:t xml:space="preserve"> he will require that the matter be set down for a full hearing after which the court, consisting of two judges, will determine whether or not the appeal should succeed. </w:t>
      </w:r>
      <w:r w:rsidR="00D53505" w:rsidRPr="009A6492">
        <w:rPr>
          <w:rFonts w:ascii="Times New Roman" w:hAnsi="Times New Roman" w:cs="Times New Roman"/>
          <w:sz w:val="24"/>
          <w:szCs w:val="24"/>
        </w:rPr>
        <w:t xml:space="preserve">Consequently </w:t>
      </w:r>
      <w:r w:rsidR="003F59C7" w:rsidRPr="009A6492">
        <w:rPr>
          <w:rFonts w:ascii="Times New Roman" w:hAnsi="Times New Roman" w:cs="Times New Roman"/>
          <w:sz w:val="24"/>
          <w:szCs w:val="24"/>
        </w:rPr>
        <w:t xml:space="preserve">the court </w:t>
      </w:r>
      <w:r w:rsidR="003F59C7" w:rsidRPr="009A6492">
        <w:rPr>
          <w:rFonts w:ascii="Times New Roman" w:hAnsi="Times New Roman" w:cs="Times New Roman"/>
          <w:i/>
          <w:sz w:val="24"/>
          <w:szCs w:val="24"/>
        </w:rPr>
        <w:t>a quo</w:t>
      </w:r>
      <w:r w:rsidR="006A488A" w:rsidRPr="009A6492">
        <w:rPr>
          <w:rFonts w:ascii="Times New Roman" w:hAnsi="Times New Roman" w:cs="Times New Roman"/>
          <w:sz w:val="24"/>
          <w:szCs w:val="24"/>
        </w:rPr>
        <w:t xml:space="preserve"> was wrong in concluding</w:t>
      </w:r>
      <w:r w:rsidR="00D53505" w:rsidRPr="009A6492">
        <w:rPr>
          <w:rFonts w:ascii="Times New Roman" w:hAnsi="Times New Roman" w:cs="Times New Roman"/>
          <w:sz w:val="24"/>
          <w:szCs w:val="24"/>
        </w:rPr>
        <w:t>, as it did,</w:t>
      </w:r>
      <w:r w:rsidR="006A488A" w:rsidRPr="009A6492">
        <w:rPr>
          <w:rFonts w:ascii="Times New Roman" w:hAnsi="Times New Roman" w:cs="Times New Roman"/>
          <w:sz w:val="24"/>
          <w:szCs w:val="24"/>
        </w:rPr>
        <w:t xml:space="preserve"> </w:t>
      </w:r>
      <w:r w:rsidR="003F59C7" w:rsidRPr="009A6492">
        <w:rPr>
          <w:rFonts w:ascii="Times New Roman" w:hAnsi="Times New Roman" w:cs="Times New Roman"/>
          <w:sz w:val="24"/>
          <w:szCs w:val="24"/>
        </w:rPr>
        <w:t>that the judge in essence has no discretion</w:t>
      </w:r>
      <w:r w:rsidR="00012F6E" w:rsidRPr="009A6492">
        <w:rPr>
          <w:rFonts w:ascii="Times New Roman" w:hAnsi="Times New Roman" w:cs="Times New Roman"/>
          <w:sz w:val="24"/>
          <w:szCs w:val="24"/>
        </w:rPr>
        <w:t xml:space="preserve"> whenever the Attorney General invokes s 35 of the High Court Act</w:t>
      </w:r>
      <w:r w:rsidR="003F59C7" w:rsidRPr="009A6492">
        <w:rPr>
          <w:rFonts w:ascii="Times New Roman" w:hAnsi="Times New Roman" w:cs="Times New Roman"/>
          <w:sz w:val="24"/>
          <w:szCs w:val="24"/>
        </w:rPr>
        <w:t>.</w:t>
      </w:r>
    </w:p>
    <w:p w:rsidR="003F59C7" w:rsidRPr="009A6492" w:rsidRDefault="003F59C7" w:rsidP="00F3615B">
      <w:pPr>
        <w:spacing w:after="0" w:line="480" w:lineRule="auto"/>
        <w:jc w:val="both"/>
        <w:rPr>
          <w:rFonts w:ascii="Times New Roman" w:hAnsi="Times New Roman" w:cs="Times New Roman"/>
          <w:sz w:val="24"/>
          <w:szCs w:val="24"/>
        </w:rPr>
      </w:pPr>
    </w:p>
    <w:p w:rsidR="003F59C7" w:rsidRPr="009A6492" w:rsidRDefault="003F59C7"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[33]</w:t>
      </w:r>
      <w:r w:rsidRPr="009A6492">
        <w:rPr>
          <w:rFonts w:ascii="Times New Roman" w:hAnsi="Times New Roman" w:cs="Times New Roman"/>
          <w:sz w:val="24"/>
          <w:szCs w:val="24"/>
        </w:rPr>
        <w:tab/>
        <w:t xml:space="preserve">Although this was </w:t>
      </w:r>
      <w:r w:rsidR="00736663" w:rsidRPr="009A6492">
        <w:rPr>
          <w:rFonts w:ascii="Times New Roman" w:hAnsi="Times New Roman" w:cs="Times New Roman"/>
          <w:sz w:val="24"/>
          <w:szCs w:val="24"/>
        </w:rPr>
        <w:t xml:space="preserve">not </w:t>
      </w:r>
      <w:r w:rsidRPr="009A6492">
        <w:rPr>
          <w:rFonts w:ascii="Times New Roman" w:hAnsi="Times New Roman" w:cs="Times New Roman"/>
          <w:sz w:val="24"/>
          <w:szCs w:val="24"/>
        </w:rPr>
        <w:t>a determination made by a single judge in cha</w:t>
      </w:r>
      <w:r w:rsidR="00736663" w:rsidRPr="009A6492">
        <w:rPr>
          <w:rFonts w:ascii="Times New Roman" w:hAnsi="Times New Roman" w:cs="Times New Roman"/>
          <w:sz w:val="24"/>
          <w:szCs w:val="24"/>
        </w:rPr>
        <w:t>mbers but by two judges in open</w:t>
      </w:r>
      <w:r w:rsidRPr="009A6492">
        <w:rPr>
          <w:rFonts w:ascii="Times New Roman" w:hAnsi="Times New Roman" w:cs="Times New Roman"/>
          <w:sz w:val="24"/>
          <w:szCs w:val="24"/>
        </w:rPr>
        <w:t xml:space="preserve"> court, it is </w:t>
      </w:r>
      <w:r w:rsidR="001D62E9">
        <w:rPr>
          <w:rFonts w:ascii="Times New Roman" w:hAnsi="Times New Roman" w:cs="Times New Roman"/>
          <w:sz w:val="24"/>
          <w:szCs w:val="24"/>
        </w:rPr>
        <w:t>un</w:t>
      </w:r>
      <w:r w:rsidRPr="009A6492">
        <w:rPr>
          <w:rFonts w:ascii="Times New Roman" w:hAnsi="Times New Roman" w:cs="Times New Roman"/>
          <w:sz w:val="24"/>
          <w:szCs w:val="24"/>
        </w:rPr>
        <w:t xml:space="preserve">clear </w:t>
      </w:r>
      <w:r w:rsidR="001D62E9">
        <w:rPr>
          <w:rFonts w:ascii="Times New Roman" w:hAnsi="Times New Roman" w:cs="Times New Roman"/>
          <w:sz w:val="24"/>
          <w:szCs w:val="24"/>
        </w:rPr>
        <w:t>whether</w:t>
      </w:r>
      <w:r w:rsidRPr="009A6492">
        <w:rPr>
          <w:rFonts w:ascii="Times New Roman" w:hAnsi="Times New Roman" w:cs="Times New Roman"/>
          <w:sz w:val="24"/>
          <w:szCs w:val="24"/>
        </w:rPr>
        <w:t xml:space="preserve"> the intention of the Attorney General was to invoke his powers in terms of s 35 of the High Court Act so that the conviction and sentence could be set aside. One </w:t>
      </w:r>
      <w:r w:rsidR="001D62E9">
        <w:rPr>
          <w:rFonts w:ascii="Times New Roman" w:hAnsi="Times New Roman" w:cs="Times New Roman"/>
          <w:sz w:val="24"/>
          <w:szCs w:val="24"/>
        </w:rPr>
        <w:t>can safely</w:t>
      </w:r>
      <w:r w:rsidRPr="009A6492">
        <w:rPr>
          <w:rFonts w:ascii="Times New Roman" w:hAnsi="Times New Roman" w:cs="Times New Roman"/>
          <w:sz w:val="24"/>
          <w:szCs w:val="24"/>
        </w:rPr>
        <w:t xml:space="preserve"> assume </w:t>
      </w:r>
      <w:r w:rsidR="001D62E9">
        <w:rPr>
          <w:rFonts w:ascii="Times New Roman" w:hAnsi="Times New Roman" w:cs="Times New Roman"/>
          <w:sz w:val="24"/>
          <w:szCs w:val="24"/>
        </w:rPr>
        <w:t>however</w:t>
      </w:r>
      <w:r w:rsidRPr="009A6492">
        <w:rPr>
          <w:rFonts w:ascii="Times New Roman" w:hAnsi="Times New Roman" w:cs="Times New Roman"/>
          <w:sz w:val="24"/>
          <w:szCs w:val="24"/>
        </w:rPr>
        <w:t xml:space="preserve"> that, before quashing the conviction and sentence, Justices </w:t>
      </w:r>
      <w:proofErr w:type="spellStart"/>
      <w:r w:rsidRPr="009A6492">
        <w:rPr>
          <w:rFonts w:ascii="Times New Roman" w:hAnsi="Times New Roman" w:cs="Times New Roman"/>
          <w:sz w:val="24"/>
          <w:szCs w:val="24"/>
        </w:rPr>
        <w:t>Karwi</w:t>
      </w:r>
      <w:proofErr w:type="spellEnd"/>
      <w:r w:rsidRPr="009A6492">
        <w:rPr>
          <w:rFonts w:ascii="Times New Roman" w:hAnsi="Times New Roman" w:cs="Times New Roman"/>
          <w:sz w:val="24"/>
          <w:szCs w:val="24"/>
        </w:rPr>
        <w:t xml:space="preserve"> and </w:t>
      </w:r>
      <w:proofErr w:type="spellStart"/>
      <w:r w:rsidRPr="009A6492">
        <w:rPr>
          <w:rFonts w:ascii="Times New Roman" w:hAnsi="Times New Roman" w:cs="Times New Roman"/>
          <w:sz w:val="24"/>
          <w:szCs w:val="24"/>
        </w:rPr>
        <w:t>Uchena</w:t>
      </w:r>
      <w:proofErr w:type="spellEnd"/>
      <w:r w:rsidR="00D53505" w:rsidRPr="009A6492">
        <w:rPr>
          <w:rFonts w:ascii="Times New Roman" w:hAnsi="Times New Roman" w:cs="Times New Roman"/>
          <w:sz w:val="24"/>
          <w:szCs w:val="24"/>
        </w:rPr>
        <w:t xml:space="preserve">, who heard the </w:t>
      </w:r>
      <w:r w:rsidR="00012F6E" w:rsidRPr="009A6492">
        <w:rPr>
          <w:rFonts w:ascii="Times New Roman" w:hAnsi="Times New Roman" w:cs="Times New Roman"/>
          <w:sz w:val="24"/>
          <w:szCs w:val="24"/>
        </w:rPr>
        <w:t xml:space="preserve">criminal </w:t>
      </w:r>
      <w:r w:rsidR="00D53505" w:rsidRPr="009A6492">
        <w:rPr>
          <w:rFonts w:ascii="Times New Roman" w:hAnsi="Times New Roman" w:cs="Times New Roman"/>
          <w:sz w:val="24"/>
          <w:szCs w:val="24"/>
        </w:rPr>
        <w:t>appeal,</w:t>
      </w:r>
      <w:r w:rsidRPr="009A6492">
        <w:rPr>
          <w:rFonts w:ascii="Times New Roman" w:hAnsi="Times New Roman" w:cs="Times New Roman"/>
          <w:sz w:val="24"/>
          <w:szCs w:val="24"/>
        </w:rPr>
        <w:t xml:space="preserve"> would have perused the record and considered the Attorney General’s reason</w:t>
      </w:r>
      <w:r w:rsidR="00736663" w:rsidRPr="009A6492">
        <w:rPr>
          <w:rFonts w:ascii="Times New Roman" w:hAnsi="Times New Roman" w:cs="Times New Roman"/>
          <w:sz w:val="24"/>
          <w:szCs w:val="24"/>
        </w:rPr>
        <w:t>s</w:t>
      </w:r>
      <w:r w:rsidRPr="009A6492">
        <w:rPr>
          <w:rFonts w:ascii="Times New Roman" w:hAnsi="Times New Roman" w:cs="Times New Roman"/>
          <w:sz w:val="24"/>
          <w:szCs w:val="24"/>
        </w:rPr>
        <w:t xml:space="preserve"> for conceding the appeal before coming up with the decision to quash the conviction. The order by the two judges remains extant.</w:t>
      </w:r>
    </w:p>
    <w:p w:rsidR="003F59C7" w:rsidRPr="009A6492" w:rsidRDefault="003F59C7" w:rsidP="00F3615B">
      <w:pPr>
        <w:spacing w:after="0" w:line="480" w:lineRule="auto"/>
        <w:jc w:val="both"/>
        <w:rPr>
          <w:rFonts w:ascii="Times New Roman" w:hAnsi="Times New Roman" w:cs="Times New Roman"/>
          <w:sz w:val="24"/>
          <w:szCs w:val="24"/>
        </w:rPr>
      </w:pPr>
    </w:p>
    <w:p w:rsidR="003F59C7" w:rsidRPr="009A6492" w:rsidRDefault="003F59C7"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lastRenderedPageBreak/>
        <w:t>[34]</w:t>
      </w:r>
      <w:r w:rsidRPr="009A6492">
        <w:rPr>
          <w:rFonts w:ascii="Times New Roman" w:hAnsi="Times New Roman" w:cs="Times New Roman"/>
          <w:sz w:val="24"/>
          <w:szCs w:val="24"/>
        </w:rPr>
        <w:tab/>
        <w:t>The position is settled that an order of a court, even if wr</w:t>
      </w:r>
      <w:r w:rsidR="002954CF" w:rsidRPr="009A6492">
        <w:rPr>
          <w:rFonts w:ascii="Times New Roman" w:hAnsi="Times New Roman" w:cs="Times New Roman"/>
          <w:sz w:val="24"/>
          <w:szCs w:val="24"/>
        </w:rPr>
        <w:t>ong, must be complied with unle</w:t>
      </w:r>
      <w:r w:rsidRPr="009A6492">
        <w:rPr>
          <w:rFonts w:ascii="Times New Roman" w:hAnsi="Times New Roman" w:cs="Times New Roman"/>
          <w:sz w:val="24"/>
          <w:szCs w:val="24"/>
        </w:rPr>
        <w:t>ss steps are taken to have such order set aside. In other words</w:t>
      </w:r>
      <w:r w:rsidR="00AA5AAB">
        <w:rPr>
          <w:rFonts w:ascii="Times New Roman" w:hAnsi="Times New Roman" w:cs="Times New Roman"/>
          <w:sz w:val="24"/>
          <w:szCs w:val="24"/>
        </w:rPr>
        <w:t>,</w:t>
      </w:r>
      <w:r w:rsidRPr="009A6492">
        <w:rPr>
          <w:rFonts w:ascii="Times New Roman" w:hAnsi="Times New Roman" w:cs="Times New Roman"/>
          <w:sz w:val="24"/>
          <w:szCs w:val="24"/>
        </w:rPr>
        <w:t xml:space="preserve"> a court order</w:t>
      </w:r>
      <w:r w:rsidR="00D53505" w:rsidRPr="009A6492">
        <w:rPr>
          <w:rFonts w:ascii="Times New Roman" w:hAnsi="Times New Roman" w:cs="Times New Roman"/>
          <w:sz w:val="24"/>
          <w:szCs w:val="24"/>
        </w:rPr>
        <w:t xml:space="preserve"> made by a court of competent jurisdiction</w:t>
      </w:r>
      <w:r w:rsidRPr="009A6492">
        <w:rPr>
          <w:rFonts w:ascii="Times New Roman" w:hAnsi="Times New Roman" w:cs="Times New Roman"/>
          <w:sz w:val="24"/>
          <w:szCs w:val="24"/>
        </w:rPr>
        <w:t>, such as the one quashing the conviction</w:t>
      </w:r>
      <w:r w:rsidR="002954CF" w:rsidRPr="009A6492">
        <w:rPr>
          <w:rFonts w:ascii="Times New Roman" w:hAnsi="Times New Roman" w:cs="Times New Roman"/>
          <w:sz w:val="24"/>
          <w:szCs w:val="24"/>
        </w:rPr>
        <w:t xml:space="preserve"> in this case, </w:t>
      </w:r>
      <w:r w:rsidR="00D53505" w:rsidRPr="009A6492">
        <w:rPr>
          <w:rFonts w:ascii="Times New Roman" w:hAnsi="Times New Roman" w:cs="Times New Roman"/>
          <w:sz w:val="24"/>
          <w:szCs w:val="24"/>
        </w:rPr>
        <w:t xml:space="preserve">or even an administrative order, </w:t>
      </w:r>
      <w:r w:rsidR="002954CF" w:rsidRPr="009A6492">
        <w:rPr>
          <w:rFonts w:ascii="Times New Roman" w:hAnsi="Times New Roman" w:cs="Times New Roman"/>
          <w:sz w:val="24"/>
          <w:szCs w:val="24"/>
        </w:rPr>
        <w:t>has certain consequences. It cannot be ignored or treated as if it was never made</w:t>
      </w:r>
      <w:r w:rsidR="00736663" w:rsidRPr="009A6492">
        <w:rPr>
          <w:rFonts w:ascii="Times New Roman" w:hAnsi="Times New Roman" w:cs="Times New Roman"/>
          <w:sz w:val="24"/>
          <w:szCs w:val="24"/>
        </w:rPr>
        <w:t xml:space="preserve"> – </w:t>
      </w:r>
      <w:r w:rsidR="00736663" w:rsidRPr="009A6492">
        <w:rPr>
          <w:rFonts w:ascii="Times New Roman" w:hAnsi="Times New Roman" w:cs="Times New Roman"/>
          <w:i/>
          <w:sz w:val="24"/>
          <w:szCs w:val="24"/>
        </w:rPr>
        <w:t>Beverley Building Society v Minister of The Public Service</w:t>
      </w:r>
      <w:r w:rsidR="00D53505" w:rsidRPr="009A6492">
        <w:rPr>
          <w:rFonts w:ascii="Times New Roman" w:hAnsi="Times New Roman" w:cs="Times New Roman"/>
          <w:sz w:val="24"/>
          <w:szCs w:val="24"/>
        </w:rPr>
        <w:t xml:space="preserve"> 2002(2)</w:t>
      </w:r>
      <w:r w:rsidR="00736663" w:rsidRPr="009A6492">
        <w:rPr>
          <w:rFonts w:ascii="Times New Roman" w:hAnsi="Times New Roman" w:cs="Times New Roman"/>
          <w:sz w:val="24"/>
          <w:szCs w:val="24"/>
        </w:rPr>
        <w:t xml:space="preserve"> </w:t>
      </w:r>
      <w:r w:rsidR="00D53505" w:rsidRPr="009A6492">
        <w:rPr>
          <w:rFonts w:ascii="Times New Roman" w:hAnsi="Times New Roman" w:cs="Times New Roman"/>
          <w:sz w:val="24"/>
          <w:szCs w:val="24"/>
        </w:rPr>
        <w:t xml:space="preserve">ZLR 241(H); </w:t>
      </w:r>
      <w:proofErr w:type="spellStart"/>
      <w:r w:rsidR="00D53505" w:rsidRPr="009A6492">
        <w:rPr>
          <w:rFonts w:ascii="Times New Roman" w:hAnsi="Times New Roman" w:cs="Times New Roman"/>
          <w:i/>
          <w:sz w:val="24"/>
          <w:szCs w:val="24"/>
        </w:rPr>
        <w:t>Oudekraal</w:t>
      </w:r>
      <w:proofErr w:type="spellEnd"/>
      <w:r w:rsidR="00D53505" w:rsidRPr="009A6492">
        <w:rPr>
          <w:rFonts w:ascii="Times New Roman" w:hAnsi="Times New Roman" w:cs="Times New Roman"/>
          <w:i/>
          <w:sz w:val="24"/>
          <w:szCs w:val="24"/>
        </w:rPr>
        <w:t xml:space="preserve"> Estates (Pty) Ltd v City of Cape Town and Others</w:t>
      </w:r>
      <w:r w:rsidR="00736663" w:rsidRPr="009A6492">
        <w:rPr>
          <w:rFonts w:ascii="Times New Roman" w:hAnsi="Times New Roman" w:cs="Times New Roman"/>
          <w:sz w:val="24"/>
          <w:szCs w:val="24"/>
        </w:rPr>
        <w:t xml:space="preserve"> 2004(6) 222 (SCA); </w:t>
      </w:r>
      <w:r w:rsidR="00736663" w:rsidRPr="009A6492">
        <w:rPr>
          <w:rFonts w:ascii="Times New Roman" w:hAnsi="Times New Roman" w:cs="Times New Roman"/>
          <w:i/>
          <w:sz w:val="24"/>
          <w:szCs w:val="24"/>
        </w:rPr>
        <w:t xml:space="preserve">Manning v Manning </w:t>
      </w:r>
      <w:r w:rsidR="00736663" w:rsidRPr="009A6492">
        <w:rPr>
          <w:rFonts w:ascii="Times New Roman" w:hAnsi="Times New Roman" w:cs="Times New Roman"/>
          <w:sz w:val="24"/>
          <w:szCs w:val="24"/>
        </w:rPr>
        <w:t>1986(2) ZLR 1</w:t>
      </w:r>
      <w:r w:rsidR="00D53505" w:rsidRPr="009A6492">
        <w:rPr>
          <w:rFonts w:ascii="Times New Roman" w:hAnsi="Times New Roman" w:cs="Times New Roman"/>
          <w:sz w:val="24"/>
          <w:szCs w:val="24"/>
        </w:rPr>
        <w:t>, 3 F-G</w:t>
      </w:r>
      <w:r w:rsidR="002954CF" w:rsidRPr="009A6492">
        <w:rPr>
          <w:rFonts w:ascii="Times New Roman" w:hAnsi="Times New Roman" w:cs="Times New Roman"/>
          <w:sz w:val="24"/>
          <w:szCs w:val="24"/>
        </w:rPr>
        <w:t>.</w:t>
      </w:r>
    </w:p>
    <w:p w:rsidR="002954CF" w:rsidRPr="009A6492" w:rsidRDefault="002954CF" w:rsidP="00F3615B">
      <w:pPr>
        <w:spacing w:after="0" w:line="480" w:lineRule="auto"/>
        <w:jc w:val="both"/>
        <w:rPr>
          <w:rFonts w:ascii="Times New Roman" w:hAnsi="Times New Roman" w:cs="Times New Roman"/>
          <w:sz w:val="24"/>
          <w:szCs w:val="24"/>
        </w:rPr>
      </w:pPr>
    </w:p>
    <w:p w:rsidR="002954CF" w:rsidRPr="009A6492" w:rsidRDefault="002954CF"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[35]</w:t>
      </w:r>
      <w:r w:rsidRPr="009A6492">
        <w:rPr>
          <w:rFonts w:ascii="Times New Roman" w:hAnsi="Times New Roman" w:cs="Times New Roman"/>
          <w:sz w:val="24"/>
          <w:szCs w:val="24"/>
        </w:rPr>
        <w:tab/>
        <w:t>I am prepared to accept t</w:t>
      </w:r>
      <w:r w:rsidR="006A488A" w:rsidRPr="009A6492">
        <w:rPr>
          <w:rFonts w:ascii="Times New Roman" w:hAnsi="Times New Roman" w:cs="Times New Roman"/>
          <w:sz w:val="24"/>
          <w:szCs w:val="24"/>
        </w:rPr>
        <w:t>hat the involvement of Johannes </w:t>
      </w:r>
      <w:proofErr w:type="spellStart"/>
      <w:r w:rsidRPr="009A6492">
        <w:rPr>
          <w:rFonts w:ascii="Times New Roman" w:hAnsi="Times New Roman" w:cs="Times New Roman"/>
          <w:sz w:val="24"/>
          <w:szCs w:val="24"/>
        </w:rPr>
        <w:t>Tomana</w:t>
      </w:r>
      <w:proofErr w:type="spellEnd"/>
      <w:r w:rsidRPr="009A6492">
        <w:rPr>
          <w:rFonts w:ascii="Times New Roman" w:hAnsi="Times New Roman" w:cs="Times New Roman"/>
          <w:sz w:val="24"/>
          <w:szCs w:val="24"/>
        </w:rPr>
        <w:t xml:space="preserve"> in this whole episode and the decision by</w:t>
      </w:r>
      <w:r w:rsidR="004E5A7B" w:rsidRPr="009A6492">
        <w:rPr>
          <w:rFonts w:ascii="Times New Roman" w:hAnsi="Times New Roman" w:cs="Times New Roman"/>
          <w:sz w:val="24"/>
          <w:szCs w:val="24"/>
        </w:rPr>
        <w:t xml:space="preserve"> Mr </w:t>
      </w:r>
      <w:proofErr w:type="spellStart"/>
      <w:r w:rsidR="004E5A7B" w:rsidRPr="009A6492">
        <w:rPr>
          <w:rFonts w:ascii="Times New Roman" w:hAnsi="Times New Roman" w:cs="Times New Roman"/>
          <w:sz w:val="24"/>
          <w:szCs w:val="24"/>
        </w:rPr>
        <w:t>Ncube</w:t>
      </w:r>
      <w:proofErr w:type="spellEnd"/>
      <w:r w:rsidR="004E5A7B" w:rsidRPr="009A6492">
        <w:rPr>
          <w:rFonts w:ascii="Times New Roman" w:hAnsi="Times New Roman" w:cs="Times New Roman"/>
          <w:sz w:val="24"/>
          <w:szCs w:val="24"/>
        </w:rPr>
        <w:t>,</w:t>
      </w:r>
      <w:r w:rsidRPr="009A6492">
        <w:rPr>
          <w:rFonts w:ascii="Times New Roman" w:hAnsi="Times New Roman" w:cs="Times New Roman"/>
          <w:sz w:val="24"/>
          <w:szCs w:val="24"/>
        </w:rPr>
        <w:t xml:space="preserve"> an official </w:t>
      </w:r>
      <w:r w:rsidR="004E5A7B" w:rsidRPr="009A6492">
        <w:rPr>
          <w:rFonts w:ascii="Times New Roman" w:hAnsi="Times New Roman" w:cs="Times New Roman"/>
          <w:sz w:val="24"/>
          <w:szCs w:val="24"/>
        </w:rPr>
        <w:t>from</w:t>
      </w:r>
      <w:r w:rsidRPr="009A6492">
        <w:rPr>
          <w:rFonts w:ascii="Times New Roman" w:hAnsi="Times New Roman" w:cs="Times New Roman"/>
          <w:sz w:val="24"/>
          <w:szCs w:val="24"/>
        </w:rPr>
        <w:t xml:space="preserve"> his office</w:t>
      </w:r>
      <w:r w:rsidR="00D53505" w:rsidRPr="009A6492">
        <w:rPr>
          <w:rFonts w:ascii="Times New Roman" w:hAnsi="Times New Roman" w:cs="Times New Roman"/>
          <w:sz w:val="24"/>
          <w:szCs w:val="24"/>
        </w:rPr>
        <w:t>,</w:t>
      </w:r>
      <w:r w:rsidRPr="009A6492">
        <w:rPr>
          <w:rFonts w:ascii="Times New Roman" w:hAnsi="Times New Roman" w:cs="Times New Roman"/>
          <w:sz w:val="24"/>
          <w:szCs w:val="24"/>
        </w:rPr>
        <w:t xml:space="preserve"> to concede the appeal</w:t>
      </w:r>
      <w:r w:rsidR="00D53505" w:rsidRPr="009A6492">
        <w:rPr>
          <w:rFonts w:ascii="Times New Roman" w:hAnsi="Times New Roman" w:cs="Times New Roman"/>
          <w:sz w:val="24"/>
          <w:szCs w:val="24"/>
        </w:rPr>
        <w:t xml:space="preserve"> at the very last stage</w:t>
      </w:r>
      <w:r w:rsidR="004E5A7B" w:rsidRPr="009A6492">
        <w:rPr>
          <w:rFonts w:ascii="Times New Roman" w:hAnsi="Times New Roman" w:cs="Times New Roman"/>
          <w:sz w:val="24"/>
          <w:szCs w:val="24"/>
        </w:rPr>
        <w:t>, may provide</w:t>
      </w:r>
      <w:r w:rsidRPr="009A6492">
        <w:rPr>
          <w:rFonts w:ascii="Times New Roman" w:hAnsi="Times New Roman" w:cs="Times New Roman"/>
          <w:sz w:val="24"/>
          <w:szCs w:val="24"/>
        </w:rPr>
        <w:t xml:space="preserve"> some basis for suspecting that the concession may not have been properly taken.  </w:t>
      </w:r>
      <w:r w:rsidR="004E5A7B" w:rsidRPr="009A6492">
        <w:rPr>
          <w:rFonts w:ascii="Times New Roman" w:hAnsi="Times New Roman" w:cs="Times New Roman"/>
          <w:sz w:val="24"/>
          <w:szCs w:val="24"/>
        </w:rPr>
        <w:t>But o</w:t>
      </w:r>
      <w:r w:rsidRPr="009A6492">
        <w:rPr>
          <w:rFonts w:ascii="Times New Roman" w:hAnsi="Times New Roman" w:cs="Times New Roman"/>
          <w:sz w:val="24"/>
          <w:szCs w:val="24"/>
        </w:rPr>
        <w:t xml:space="preserve">ne cannot go beyond </w:t>
      </w:r>
      <w:r w:rsidR="004E5A7B" w:rsidRPr="009A6492">
        <w:rPr>
          <w:rFonts w:ascii="Times New Roman" w:hAnsi="Times New Roman" w:cs="Times New Roman"/>
          <w:sz w:val="24"/>
          <w:szCs w:val="24"/>
        </w:rPr>
        <w:t>that. The heads of argument filed on behalf of the State justify why the conviction was not supported. However, all this</w:t>
      </w:r>
      <w:r w:rsidRPr="009A6492">
        <w:rPr>
          <w:rFonts w:ascii="Times New Roman" w:hAnsi="Times New Roman" w:cs="Times New Roman"/>
          <w:sz w:val="24"/>
          <w:szCs w:val="24"/>
        </w:rPr>
        <w:t xml:space="preserve"> is beside the po</w:t>
      </w:r>
      <w:r w:rsidR="004E5A7B" w:rsidRPr="009A6492">
        <w:rPr>
          <w:rFonts w:ascii="Times New Roman" w:hAnsi="Times New Roman" w:cs="Times New Roman"/>
          <w:sz w:val="24"/>
          <w:szCs w:val="24"/>
        </w:rPr>
        <w:t>int.  The reality is that the o</w:t>
      </w:r>
      <w:r w:rsidRPr="009A6492">
        <w:rPr>
          <w:rFonts w:ascii="Times New Roman" w:hAnsi="Times New Roman" w:cs="Times New Roman"/>
          <w:sz w:val="24"/>
          <w:szCs w:val="24"/>
        </w:rPr>
        <w:t>rder was made by two judges of the High Court after considering</w:t>
      </w:r>
      <w:r w:rsidR="006A488A" w:rsidRPr="009A6492">
        <w:rPr>
          <w:rFonts w:ascii="Times New Roman" w:hAnsi="Times New Roman" w:cs="Times New Roman"/>
          <w:sz w:val="24"/>
          <w:szCs w:val="24"/>
        </w:rPr>
        <w:t xml:space="preserve"> the record of the procee</w:t>
      </w:r>
      <w:r w:rsidRPr="009A6492">
        <w:rPr>
          <w:rFonts w:ascii="Times New Roman" w:hAnsi="Times New Roman" w:cs="Times New Roman"/>
          <w:sz w:val="24"/>
          <w:szCs w:val="24"/>
        </w:rPr>
        <w:t xml:space="preserve">dings as well as the reasons given by the Attorney General in conceding the appeal. </w:t>
      </w:r>
      <w:r w:rsidR="004E5A7B" w:rsidRPr="009A6492">
        <w:rPr>
          <w:rFonts w:ascii="Times New Roman" w:hAnsi="Times New Roman" w:cs="Times New Roman"/>
          <w:sz w:val="24"/>
          <w:szCs w:val="24"/>
        </w:rPr>
        <w:t>The effect of that order was to fully and finally quash</w:t>
      </w:r>
      <w:r w:rsidRPr="009A6492">
        <w:rPr>
          <w:rFonts w:ascii="Times New Roman" w:hAnsi="Times New Roman" w:cs="Times New Roman"/>
          <w:sz w:val="24"/>
          <w:szCs w:val="24"/>
        </w:rPr>
        <w:t xml:space="preserve"> the conviction and sentence.</w:t>
      </w:r>
    </w:p>
    <w:p w:rsidR="002954CF" w:rsidRPr="009A6492" w:rsidRDefault="002954CF" w:rsidP="00F3615B">
      <w:pPr>
        <w:spacing w:after="0" w:line="480" w:lineRule="auto"/>
        <w:jc w:val="both"/>
        <w:rPr>
          <w:rFonts w:ascii="Times New Roman" w:hAnsi="Times New Roman" w:cs="Times New Roman"/>
          <w:sz w:val="24"/>
          <w:szCs w:val="24"/>
        </w:rPr>
      </w:pPr>
    </w:p>
    <w:p w:rsidR="002954CF" w:rsidRPr="009A6492" w:rsidRDefault="002954CF"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[36]</w:t>
      </w:r>
      <w:r w:rsidRPr="009A6492">
        <w:rPr>
          <w:rFonts w:ascii="Times New Roman" w:hAnsi="Times New Roman" w:cs="Times New Roman"/>
          <w:sz w:val="24"/>
          <w:szCs w:val="24"/>
        </w:rPr>
        <w:tab/>
        <w:t xml:space="preserve">Moreover, as submitted by learned counsel for the appellant, a single judge of the same court </w:t>
      </w:r>
      <w:r w:rsidR="00152AC8" w:rsidRPr="009A6492">
        <w:rPr>
          <w:rFonts w:ascii="Times New Roman" w:hAnsi="Times New Roman" w:cs="Times New Roman"/>
          <w:sz w:val="24"/>
          <w:szCs w:val="24"/>
        </w:rPr>
        <w:t xml:space="preserve">cannot </w:t>
      </w:r>
      <w:r w:rsidRPr="009A6492">
        <w:rPr>
          <w:rFonts w:ascii="Times New Roman" w:hAnsi="Times New Roman" w:cs="Times New Roman"/>
          <w:sz w:val="24"/>
          <w:szCs w:val="24"/>
        </w:rPr>
        <w:t xml:space="preserve">set aside or ignore </w:t>
      </w:r>
      <w:r w:rsidR="00152AC8" w:rsidRPr="009A6492">
        <w:rPr>
          <w:rFonts w:ascii="Times New Roman" w:hAnsi="Times New Roman" w:cs="Times New Roman"/>
          <w:sz w:val="24"/>
          <w:szCs w:val="24"/>
        </w:rPr>
        <w:t>an order made by two judges of that court</w:t>
      </w:r>
      <w:r w:rsidRPr="009A6492">
        <w:rPr>
          <w:rFonts w:ascii="Times New Roman" w:hAnsi="Times New Roman" w:cs="Times New Roman"/>
          <w:sz w:val="24"/>
          <w:szCs w:val="24"/>
        </w:rPr>
        <w:t xml:space="preserve">.  Therefore the remark by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that “the involvement of </w:t>
      </w:r>
      <w:proofErr w:type="spellStart"/>
      <w:r w:rsidRPr="009A6492">
        <w:rPr>
          <w:rFonts w:ascii="Times New Roman" w:hAnsi="Times New Roman" w:cs="Times New Roman"/>
          <w:sz w:val="24"/>
          <w:szCs w:val="24"/>
        </w:rPr>
        <w:t>Tomana</w:t>
      </w:r>
      <w:proofErr w:type="spellEnd"/>
      <w:r w:rsidRPr="009A6492">
        <w:rPr>
          <w:rFonts w:ascii="Times New Roman" w:hAnsi="Times New Roman" w:cs="Times New Roman"/>
          <w:sz w:val="24"/>
          <w:szCs w:val="24"/>
        </w:rPr>
        <w:t xml:space="preserve"> in that process has tainted the outcome of the appeal to the extent that the requirement that the prosecution must have failed cannot be said to have been satisfied” is a clear misdirection on the facts and the law. With the quashing of the conviction and sentence, the prosecution failed. The acquittal fully and finally settled the qu</w:t>
      </w:r>
      <w:r w:rsidR="00152AC8" w:rsidRPr="009A6492">
        <w:rPr>
          <w:rFonts w:ascii="Times New Roman" w:hAnsi="Times New Roman" w:cs="Times New Roman"/>
          <w:sz w:val="24"/>
          <w:szCs w:val="24"/>
        </w:rPr>
        <w:t>estion whether or not the appellant</w:t>
      </w:r>
      <w:r w:rsidRPr="009A6492">
        <w:rPr>
          <w:rFonts w:ascii="Times New Roman" w:hAnsi="Times New Roman" w:cs="Times New Roman"/>
          <w:sz w:val="24"/>
          <w:szCs w:val="24"/>
        </w:rPr>
        <w:t xml:space="preserve"> was guilty of attempting to procure a bribe</w:t>
      </w:r>
      <w:r w:rsidR="00152AC8" w:rsidRPr="009A6492">
        <w:rPr>
          <w:rFonts w:ascii="Times New Roman" w:hAnsi="Times New Roman" w:cs="Times New Roman"/>
          <w:sz w:val="24"/>
          <w:szCs w:val="24"/>
        </w:rPr>
        <w:t xml:space="preserve"> </w:t>
      </w:r>
      <w:r w:rsidR="00152AC8" w:rsidRPr="009A6492">
        <w:rPr>
          <w:rFonts w:ascii="Times New Roman" w:hAnsi="Times New Roman" w:cs="Times New Roman"/>
          <w:sz w:val="24"/>
          <w:szCs w:val="24"/>
        </w:rPr>
        <w:lastRenderedPageBreak/>
        <w:t>from the respondent</w:t>
      </w:r>
      <w:r w:rsidRPr="009A6492">
        <w:rPr>
          <w:rFonts w:ascii="Times New Roman" w:hAnsi="Times New Roman" w:cs="Times New Roman"/>
          <w:sz w:val="24"/>
          <w:szCs w:val="24"/>
        </w:rPr>
        <w:t xml:space="preserve">.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should, in these circumstances, therefore have found that the requirement that the prosecution had failed had been met.</w:t>
      </w:r>
    </w:p>
    <w:p w:rsidR="00152AC8" w:rsidRPr="009A6492" w:rsidRDefault="00152AC8" w:rsidP="00F3615B">
      <w:pPr>
        <w:spacing w:after="0" w:line="480" w:lineRule="auto"/>
        <w:jc w:val="both"/>
        <w:rPr>
          <w:rFonts w:ascii="Times New Roman" w:hAnsi="Times New Roman" w:cs="Times New Roman"/>
          <w:sz w:val="24"/>
          <w:szCs w:val="24"/>
        </w:rPr>
      </w:pPr>
    </w:p>
    <w:p w:rsidR="000223F0" w:rsidRPr="009A6492" w:rsidRDefault="000223F0"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i/>
          <w:sz w:val="24"/>
          <w:szCs w:val="24"/>
        </w:rPr>
        <w:t>THE RELIANCE BY THE COURT A QUO ON EVIDENCE GIVEN IN THE MAGISTRATES</w:t>
      </w:r>
      <w:r w:rsidR="00D07129">
        <w:rPr>
          <w:rFonts w:ascii="Times New Roman" w:hAnsi="Times New Roman" w:cs="Times New Roman"/>
          <w:i/>
          <w:sz w:val="24"/>
          <w:szCs w:val="24"/>
        </w:rPr>
        <w:t>’</w:t>
      </w:r>
      <w:r w:rsidRPr="009A6492">
        <w:rPr>
          <w:rFonts w:ascii="Times New Roman" w:hAnsi="Times New Roman" w:cs="Times New Roman"/>
          <w:i/>
          <w:sz w:val="24"/>
          <w:szCs w:val="24"/>
        </w:rPr>
        <w:t xml:space="preserve"> COURT</w:t>
      </w:r>
    </w:p>
    <w:p w:rsidR="000223F0" w:rsidRPr="009A6492" w:rsidRDefault="000223F0"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[37]</w:t>
      </w:r>
      <w:r w:rsidRPr="009A6492">
        <w:rPr>
          <w:rFonts w:ascii="Times New Roman" w:hAnsi="Times New Roman" w:cs="Times New Roman"/>
          <w:sz w:val="24"/>
          <w:szCs w:val="24"/>
        </w:rPr>
        <w:tab/>
        <w:t xml:space="preserve">It is clear, on a perusal of the judgment of the court </w:t>
      </w:r>
      <w:r w:rsidRPr="009A6492">
        <w:rPr>
          <w:rFonts w:ascii="Times New Roman" w:hAnsi="Times New Roman" w:cs="Times New Roman"/>
          <w:i/>
          <w:sz w:val="24"/>
          <w:szCs w:val="24"/>
        </w:rPr>
        <w:t xml:space="preserve">a </w:t>
      </w:r>
      <w:proofErr w:type="gramStart"/>
      <w:r w:rsidRPr="009A6492">
        <w:rPr>
          <w:rFonts w:ascii="Times New Roman" w:hAnsi="Times New Roman" w:cs="Times New Roman"/>
          <w:i/>
          <w:sz w:val="24"/>
          <w:szCs w:val="24"/>
        </w:rPr>
        <w:t>quo</w:t>
      </w:r>
      <w:r w:rsidR="00152AC8" w:rsidRPr="009A6492">
        <w:rPr>
          <w:rFonts w:ascii="Times New Roman" w:hAnsi="Times New Roman" w:cs="Times New Roman"/>
          <w:sz w:val="24"/>
          <w:szCs w:val="24"/>
        </w:rPr>
        <w:t>, that</w:t>
      </w:r>
      <w:proofErr w:type="gramEnd"/>
      <w:r w:rsidRPr="009A6492">
        <w:rPr>
          <w:rFonts w:ascii="Times New Roman" w:hAnsi="Times New Roman" w:cs="Times New Roman"/>
          <w:sz w:val="24"/>
          <w:szCs w:val="24"/>
        </w:rPr>
        <w:t xml:space="preserve"> it relied heavily on evidence, not led before it, but before the Magistrates</w:t>
      </w:r>
      <w:r w:rsidR="00D53505"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 A</w:t>
      </w:r>
      <w:r w:rsidR="00D53505" w:rsidRPr="009A6492">
        <w:rPr>
          <w:rFonts w:ascii="Times New Roman" w:hAnsi="Times New Roman" w:cs="Times New Roman"/>
          <w:sz w:val="24"/>
          <w:szCs w:val="24"/>
        </w:rPr>
        <w:t>t the commencement of the proceedings</w:t>
      </w:r>
      <w:r w:rsidR="00012F6E" w:rsidRPr="009A6492">
        <w:rPr>
          <w:rFonts w:ascii="Times New Roman" w:hAnsi="Times New Roman" w:cs="Times New Roman"/>
          <w:sz w:val="24"/>
          <w:szCs w:val="24"/>
        </w:rPr>
        <w:t xml:space="preserve"> before the court </w:t>
      </w:r>
      <w:r w:rsidR="00012F6E" w:rsidRPr="009A6492">
        <w:rPr>
          <w:rFonts w:ascii="Times New Roman" w:hAnsi="Times New Roman" w:cs="Times New Roman"/>
          <w:i/>
          <w:sz w:val="24"/>
          <w:szCs w:val="24"/>
        </w:rPr>
        <w:t>a quo</w:t>
      </w:r>
      <w:r w:rsidR="00D53505" w:rsidRPr="009A6492">
        <w:rPr>
          <w:rFonts w:ascii="Times New Roman" w:hAnsi="Times New Roman" w:cs="Times New Roman"/>
          <w:sz w:val="24"/>
          <w:szCs w:val="24"/>
        </w:rPr>
        <w:t>, a</w:t>
      </w:r>
      <w:r w:rsidRPr="009A6492">
        <w:rPr>
          <w:rFonts w:ascii="Times New Roman" w:hAnsi="Times New Roman" w:cs="Times New Roman"/>
          <w:sz w:val="24"/>
          <w:szCs w:val="24"/>
        </w:rPr>
        <w:t xml:space="preserve"> copy of the record of the proceedings in the criminal trial </w:t>
      </w:r>
      <w:r w:rsidR="00D53505" w:rsidRPr="009A6492">
        <w:rPr>
          <w:rFonts w:ascii="Times New Roman" w:hAnsi="Times New Roman" w:cs="Times New Roman"/>
          <w:sz w:val="24"/>
          <w:szCs w:val="24"/>
        </w:rPr>
        <w:t>was</w:t>
      </w:r>
      <w:r w:rsidRPr="009A6492">
        <w:rPr>
          <w:rFonts w:ascii="Times New Roman" w:hAnsi="Times New Roman" w:cs="Times New Roman"/>
          <w:sz w:val="24"/>
          <w:szCs w:val="24"/>
        </w:rPr>
        <w:t xml:space="preserve"> tendered by consent.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w:t>
      </w:r>
      <w:r w:rsidR="00D53505" w:rsidRPr="009A6492">
        <w:rPr>
          <w:rFonts w:ascii="Times New Roman" w:hAnsi="Times New Roman" w:cs="Times New Roman"/>
          <w:sz w:val="24"/>
          <w:szCs w:val="24"/>
        </w:rPr>
        <w:t>relied on</w:t>
      </w:r>
      <w:r w:rsidRPr="009A6492">
        <w:rPr>
          <w:rFonts w:ascii="Times New Roman" w:hAnsi="Times New Roman" w:cs="Times New Roman"/>
          <w:sz w:val="24"/>
          <w:szCs w:val="24"/>
        </w:rPr>
        <w:t xml:space="preserve"> the exchange between the prosecutor and the respondent in coming to the conclusion that </w:t>
      </w:r>
      <w:r w:rsidR="00D53505" w:rsidRPr="009A6492">
        <w:rPr>
          <w:rFonts w:ascii="Times New Roman" w:hAnsi="Times New Roman" w:cs="Times New Roman"/>
          <w:sz w:val="24"/>
          <w:szCs w:val="24"/>
        </w:rPr>
        <w:t>t</w:t>
      </w:r>
      <w:r w:rsidRPr="009A6492">
        <w:rPr>
          <w:rFonts w:ascii="Times New Roman" w:hAnsi="Times New Roman" w:cs="Times New Roman"/>
          <w:sz w:val="24"/>
          <w:szCs w:val="24"/>
        </w:rPr>
        <w:t>he</w:t>
      </w:r>
      <w:r w:rsidR="00D53505" w:rsidRPr="009A6492">
        <w:rPr>
          <w:rFonts w:ascii="Times New Roman" w:hAnsi="Times New Roman" w:cs="Times New Roman"/>
          <w:sz w:val="24"/>
          <w:szCs w:val="24"/>
        </w:rPr>
        <w:t xml:space="preserve"> latter</w:t>
      </w:r>
      <w:r w:rsidRPr="009A6492">
        <w:rPr>
          <w:rFonts w:ascii="Times New Roman" w:hAnsi="Times New Roman" w:cs="Times New Roman"/>
          <w:sz w:val="24"/>
          <w:szCs w:val="24"/>
        </w:rPr>
        <w:t xml:space="preserve"> had</w:t>
      </w:r>
      <w:r w:rsidR="00012F6E" w:rsidRPr="009A6492">
        <w:rPr>
          <w:rFonts w:ascii="Times New Roman" w:hAnsi="Times New Roman" w:cs="Times New Roman"/>
          <w:sz w:val="24"/>
          <w:szCs w:val="24"/>
        </w:rPr>
        <w:t>,</w:t>
      </w:r>
      <w:r w:rsidRPr="009A6492">
        <w:rPr>
          <w:rFonts w:ascii="Times New Roman" w:hAnsi="Times New Roman" w:cs="Times New Roman"/>
          <w:sz w:val="24"/>
          <w:szCs w:val="24"/>
        </w:rPr>
        <w:t xml:space="preserve"> at no stage</w:t>
      </w:r>
      <w:r w:rsidR="00012F6E" w:rsidRPr="009A6492">
        <w:rPr>
          <w:rFonts w:ascii="Times New Roman" w:hAnsi="Times New Roman" w:cs="Times New Roman"/>
          <w:sz w:val="24"/>
          <w:szCs w:val="24"/>
        </w:rPr>
        <w:t>,</w:t>
      </w:r>
      <w:r w:rsidRPr="009A6492">
        <w:rPr>
          <w:rFonts w:ascii="Times New Roman" w:hAnsi="Times New Roman" w:cs="Times New Roman"/>
          <w:sz w:val="24"/>
          <w:szCs w:val="24"/>
        </w:rPr>
        <w:t xml:space="preserve"> made a report to the </w:t>
      </w:r>
      <w:r w:rsidR="00F96348" w:rsidRPr="009A6492">
        <w:rPr>
          <w:rFonts w:ascii="Times New Roman" w:hAnsi="Times New Roman" w:cs="Times New Roman"/>
          <w:sz w:val="24"/>
          <w:szCs w:val="24"/>
        </w:rPr>
        <w:t>police and that he was an unwilling witness for the prosecution who had to be subpoenaed to give evidence.  The court found that the respondent, as defendant, had “won the heart of the court which, on credibility</w:t>
      </w:r>
      <w:r w:rsidR="00152AC8" w:rsidRPr="009A6492">
        <w:rPr>
          <w:rFonts w:ascii="Times New Roman" w:hAnsi="Times New Roman" w:cs="Times New Roman"/>
          <w:sz w:val="24"/>
          <w:szCs w:val="24"/>
        </w:rPr>
        <w:t>,</w:t>
      </w:r>
      <w:r w:rsidR="00F96348" w:rsidRPr="009A6492">
        <w:rPr>
          <w:rFonts w:ascii="Times New Roman" w:hAnsi="Times New Roman" w:cs="Times New Roman"/>
          <w:sz w:val="24"/>
          <w:szCs w:val="24"/>
        </w:rPr>
        <w:t xml:space="preserve"> made a finding that he was a truthful witness.” The court </w:t>
      </w:r>
      <w:r w:rsidR="00F96348" w:rsidRPr="009A6492">
        <w:rPr>
          <w:rFonts w:ascii="Times New Roman" w:hAnsi="Times New Roman" w:cs="Times New Roman"/>
          <w:i/>
          <w:sz w:val="24"/>
          <w:szCs w:val="24"/>
        </w:rPr>
        <w:t>a quo</w:t>
      </w:r>
      <w:r w:rsidR="00F96348" w:rsidRPr="009A6492">
        <w:rPr>
          <w:rFonts w:ascii="Times New Roman" w:hAnsi="Times New Roman" w:cs="Times New Roman"/>
          <w:sz w:val="24"/>
          <w:szCs w:val="24"/>
        </w:rPr>
        <w:t xml:space="preserve"> also extensively relied on the exchange between the prosecutor and Superintendent </w:t>
      </w:r>
      <w:proofErr w:type="spellStart"/>
      <w:r w:rsidR="00F96348" w:rsidRPr="009A6492">
        <w:rPr>
          <w:rFonts w:ascii="Times New Roman" w:hAnsi="Times New Roman" w:cs="Times New Roman"/>
          <w:sz w:val="24"/>
          <w:szCs w:val="24"/>
        </w:rPr>
        <w:t>Magwenzi</w:t>
      </w:r>
      <w:proofErr w:type="spellEnd"/>
      <w:r w:rsidR="00F96348" w:rsidRPr="009A6492">
        <w:rPr>
          <w:rFonts w:ascii="Times New Roman" w:hAnsi="Times New Roman" w:cs="Times New Roman"/>
          <w:sz w:val="24"/>
          <w:szCs w:val="24"/>
        </w:rPr>
        <w:t>. The court accepted the evidence given in the Magistrates</w:t>
      </w:r>
      <w:r w:rsidR="00D53505" w:rsidRPr="009A6492">
        <w:rPr>
          <w:rFonts w:ascii="Times New Roman" w:hAnsi="Times New Roman" w:cs="Times New Roman"/>
          <w:sz w:val="24"/>
          <w:szCs w:val="24"/>
        </w:rPr>
        <w:t>’</w:t>
      </w:r>
      <w:r w:rsidR="00F96348" w:rsidRPr="009A6492">
        <w:rPr>
          <w:rFonts w:ascii="Times New Roman" w:hAnsi="Times New Roman" w:cs="Times New Roman"/>
          <w:sz w:val="24"/>
          <w:szCs w:val="24"/>
        </w:rPr>
        <w:t xml:space="preserve"> Court that the appellant was </w:t>
      </w:r>
      <w:r w:rsidR="00152AC8" w:rsidRPr="009A6492">
        <w:rPr>
          <w:rFonts w:ascii="Times New Roman" w:hAnsi="Times New Roman" w:cs="Times New Roman"/>
          <w:sz w:val="24"/>
          <w:szCs w:val="24"/>
        </w:rPr>
        <w:t>arrested</w:t>
      </w:r>
      <w:r w:rsidR="00F96348" w:rsidRPr="009A6492">
        <w:rPr>
          <w:rFonts w:ascii="Times New Roman" w:hAnsi="Times New Roman" w:cs="Times New Roman"/>
          <w:sz w:val="24"/>
          <w:szCs w:val="24"/>
        </w:rPr>
        <w:t xml:space="preserve"> after the investigating officer</w:t>
      </w:r>
      <w:r w:rsidR="00A1330E" w:rsidRPr="009A6492">
        <w:rPr>
          <w:rFonts w:ascii="Times New Roman" w:hAnsi="Times New Roman" w:cs="Times New Roman"/>
          <w:sz w:val="24"/>
          <w:szCs w:val="24"/>
        </w:rPr>
        <w:t xml:space="preserve"> had had discussions with other structures of the St</w:t>
      </w:r>
      <w:r w:rsidR="00D53505" w:rsidRPr="009A6492">
        <w:rPr>
          <w:rFonts w:ascii="Times New Roman" w:hAnsi="Times New Roman" w:cs="Times New Roman"/>
          <w:sz w:val="24"/>
          <w:szCs w:val="24"/>
        </w:rPr>
        <w:t xml:space="preserve">ate and that Minister </w:t>
      </w:r>
      <w:proofErr w:type="spellStart"/>
      <w:r w:rsidR="00D53505" w:rsidRPr="009A6492">
        <w:rPr>
          <w:rFonts w:ascii="Times New Roman" w:hAnsi="Times New Roman" w:cs="Times New Roman"/>
          <w:sz w:val="24"/>
          <w:szCs w:val="24"/>
        </w:rPr>
        <w:t>Chombo</w:t>
      </w:r>
      <w:proofErr w:type="spellEnd"/>
      <w:r w:rsidR="00D53505" w:rsidRPr="009A6492">
        <w:rPr>
          <w:rFonts w:ascii="Times New Roman" w:hAnsi="Times New Roman" w:cs="Times New Roman"/>
          <w:sz w:val="24"/>
          <w:szCs w:val="24"/>
        </w:rPr>
        <w:t xml:space="preserve"> had</w:t>
      </w:r>
      <w:r w:rsidR="00A1330E" w:rsidRPr="009A6492">
        <w:rPr>
          <w:rFonts w:ascii="Times New Roman" w:hAnsi="Times New Roman" w:cs="Times New Roman"/>
          <w:sz w:val="24"/>
          <w:szCs w:val="24"/>
        </w:rPr>
        <w:t xml:space="preserve"> dissuaded</w:t>
      </w:r>
      <w:r w:rsidR="00D53505" w:rsidRPr="009A6492">
        <w:rPr>
          <w:rFonts w:ascii="Times New Roman" w:hAnsi="Times New Roman" w:cs="Times New Roman"/>
          <w:sz w:val="24"/>
          <w:szCs w:val="24"/>
        </w:rPr>
        <w:t xml:space="preserve"> the respondent</w:t>
      </w:r>
      <w:r w:rsidR="00A1330E" w:rsidRPr="009A6492">
        <w:rPr>
          <w:rFonts w:ascii="Times New Roman" w:hAnsi="Times New Roman" w:cs="Times New Roman"/>
          <w:sz w:val="24"/>
          <w:szCs w:val="24"/>
        </w:rPr>
        <w:t xml:space="preserve"> from reporting to the police.  On the basis of that evidence, the court </w:t>
      </w:r>
      <w:r w:rsidR="00A1330E" w:rsidRPr="009A6492">
        <w:rPr>
          <w:rFonts w:ascii="Times New Roman" w:hAnsi="Times New Roman" w:cs="Times New Roman"/>
          <w:i/>
          <w:sz w:val="24"/>
          <w:szCs w:val="24"/>
        </w:rPr>
        <w:t>a quo</w:t>
      </w:r>
      <w:r w:rsidR="00A1330E" w:rsidRPr="009A6492">
        <w:rPr>
          <w:rFonts w:ascii="Times New Roman" w:hAnsi="Times New Roman" w:cs="Times New Roman"/>
          <w:sz w:val="24"/>
          <w:szCs w:val="24"/>
        </w:rPr>
        <w:t xml:space="preserve"> concluded that there was “substance to his claim that not only did he not instigate the arrest of the plaintiff, he was also a reluctant witness.”  Based on that finding, </w:t>
      </w:r>
      <w:r w:rsidR="00282F4E" w:rsidRPr="009A6492">
        <w:rPr>
          <w:rFonts w:ascii="Times New Roman" w:hAnsi="Times New Roman" w:cs="Times New Roman"/>
          <w:sz w:val="24"/>
          <w:szCs w:val="24"/>
        </w:rPr>
        <w:t xml:space="preserve">the court </w:t>
      </w:r>
      <w:r w:rsidR="00282F4E" w:rsidRPr="009A6492">
        <w:rPr>
          <w:rFonts w:ascii="Times New Roman" w:hAnsi="Times New Roman" w:cs="Times New Roman"/>
          <w:i/>
          <w:sz w:val="24"/>
          <w:szCs w:val="24"/>
        </w:rPr>
        <w:t>a quo</w:t>
      </w:r>
      <w:r w:rsidR="00282F4E" w:rsidRPr="009A6492">
        <w:rPr>
          <w:rFonts w:ascii="Times New Roman" w:hAnsi="Times New Roman" w:cs="Times New Roman"/>
          <w:sz w:val="24"/>
          <w:szCs w:val="24"/>
        </w:rPr>
        <w:t xml:space="preserve"> </w:t>
      </w:r>
      <w:r w:rsidR="00012F6E" w:rsidRPr="009A6492">
        <w:rPr>
          <w:rFonts w:ascii="Times New Roman" w:hAnsi="Times New Roman" w:cs="Times New Roman"/>
          <w:sz w:val="24"/>
          <w:szCs w:val="24"/>
        </w:rPr>
        <w:t>further</w:t>
      </w:r>
      <w:r w:rsidR="00D53505" w:rsidRPr="009A6492">
        <w:rPr>
          <w:rFonts w:ascii="Times New Roman" w:hAnsi="Times New Roman" w:cs="Times New Roman"/>
          <w:sz w:val="24"/>
          <w:szCs w:val="24"/>
        </w:rPr>
        <w:t xml:space="preserve"> </w:t>
      </w:r>
      <w:r w:rsidR="00282F4E" w:rsidRPr="009A6492">
        <w:rPr>
          <w:rFonts w:ascii="Times New Roman" w:hAnsi="Times New Roman" w:cs="Times New Roman"/>
          <w:sz w:val="24"/>
          <w:szCs w:val="24"/>
        </w:rPr>
        <w:t>concluded that the appellant</w:t>
      </w:r>
      <w:r w:rsidR="00152AC8" w:rsidRPr="009A6492">
        <w:rPr>
          <w:rFonts w:ascii="Times New Roman" w:hAnsi="Times New Roman" w:cs="Times New Roman"/>
          <w:sz w:val="24"/>
          <w:szCs w:val="24"/>
        </w:rPr>
        <w:t>,</w:t>
      </w:r>
      <w:r w:rsidR="00282F4E" w:rsidRPr="009A6492">
        <w:rPr>
          <w:rFonts w:ascii="Times New Roman" w:hAnsi="Times New Roman" w:cs="Times New Roman"/>
          <w:sz w:val="24"/>
          <w:szCs w:val="24"/>
        </w:rPr>
        <w:t xml:space="preserve"> as plaintiff</w:t>
      </w:r>
      <w:r w:rsidR="00152AC8" w:rsidRPr="009A6492">
        <w:rPr>
          <w:rFonts w:ascii="Times New Roman" w:hAnsi="Times New Roman" w:cs="Times New Roman"/>
          <w:sz w:val="24"/>
          <w:szCs w:val="24"/>
        </w:rPr>
        <w:t>,</w:t>
      </w:r>
      <w:r w:rsidR="00282F4E" w:rsidRPr="009A6492">
        <w:rPr>
          <w:rFonts w:ascii="Times New Roman" w:hAnsi="Times New Roman" w:cs="Times New Roman"/>
          <w:sz w:val="24"/>
          <w:szCs w:val="24"/>
        </w:rPr>
        <w:t xml:space="preserve"> had “difficulties with proof that the defendant instigated the criminal proceedings.” The court </w:t>
      </w:r>
      <w:r w:rsidR="00282F4E" w:rsidRPr="009A6492">
        <w:rPr>
          <w:rFonts w:ascii="Times New Roman" w:hAnsi="Times New Roman" w:cs="Times New Roman"/>
          <w:i/>
          <w:sz w:val="24"/>
          <w:szCs w:val="24"/>
        </w:rPr>
        <w:t>a quo</w:t>
      </w:r>
      <w:r w:rsidR="00282F4E" w:rsidRPr="009A6492">
        <w:rPr>
          <w:rFonts w:ascii="Times New Roman" w:hAnsi="Times New Roman" w:cs="Times New Roman"/>
          <w:sz w:val="24"/>
          <w:szCs w:val="24"/>
        </w:rPr>
        <w:t xml:space="preserve"> also found, notwithstanding the fact that the judgment of the </w:t>
      </w:r>
      <w:r w:rsidR="00D53505" w:rsidRPr="009A6492">
        <w:rPr>
          <w:rFonts w:ascii="Times New Roman" w:hAnsi="Times New Roman" w:cs="Times New Roman"/>
          <w:sz w:val="24"/>
          <w:szCs w:val="24"/>
        </w:rPr>
        <w:t>Magistrates’ C</w:t>
      </w:r>
      <w:r w:rsidR="00282F4E" w:rsidRPr="009A6492">
        <w:rPr>
          <w:rFonts w:ascii="Times New Roman" w:hAnsi="Times New Roman" w:cs="Times New Roman"/>
          <w:sz w:val="24"/>
          <w:szCs w:val="24"/>
        </w:rPr>
        <w:t xml:space="preserve">ourt had been set aside by two judges of the same </w:t>
      </w:r>
      <w:proofErr w:type="gramStart"/>
      <w:r w:rsidR="00282F4E" w:rsidRPr="009A6492">
        <w:rPr>
          <w:rFonts w:ascii="Times New Roman" w:hAnsi="Times New Roman" w:cs="Times New Roman"/>
          <w:sz w:val="24"/>
          <w:szCs w:val="24"/>
        </w:rPr>
        <w:t>court</w:t>
      </w:r>
      <w:r w:rsidR="00152AC8" w:rsidRPr="009A6492">
        <w:rPr>
          <w:rFonts w:ascii="Times New Roman" w:hAnsi="Times New Roman" w:cs="Times New Roman"/>
          <w:sz w:val="24"/>
          <w:szCs w:val="24"/>
        </w:rPr>
        <w:t>,</w:t>
      </w:r>
      <w:r w:rsidR="00282F4E" w:rsidRPr="009A6492">
        <w:rPr>
          <w:rFonts w:ascii="Times New Roman" w:hAnsi="Times New Roman" w:cs="Times New Roman"/>
          <w:sz w:val="24"/>
          <w:szCs w:val="24"/>
        </w:rPr>
        <w:t xml:space="preserve"> that</w:t>
      </w:r>
      <w:proofErr w:type="gramEnd"/>
      <w:r w:rsidR="00282F4E" w:rsidRPr="009A6492">
        <w:rPr>
          <w:rFonts w:ascii="Times New Roman" w:hAnsi="Times New Roman" w:cs="Times New Roman"/>
          <w:sz w:val="24"/>
          <w:szCs w:val="24"/>
        </w:rPr>
        <w:t xml:space="preserve"> “the judgment is well reasoned and the findings well supported.  There were also findings of fact and credibility of witnesses which would have been impossible </w:t>
      </w:r>
      <w:r w:rsidR="00282F4E" w:rsidRPr="009A6492">
        <w:rPr>
          <w:rFonts w:ascii="Times New Roman" w:hAnsi="Times New Roman" w:cs="Times New Roman"/>
          <w:sz w:val="24"/>
          <w:szCs w:val="24"/>
        </w:rPr>
        <w:lastRenderedPageBreak/>
        <w:t>to interfere with.”</w:t>
      </w:r>
      <w:r w:rsidR="00861C4F" w:rsidRPr="009A6492">
        <w:rPr>
          <w:rFonts w:ascii="Times New Roman" w:hAnsi="Times New Roman" w:cs="Times New Roman"/>
          <w:sz w:val="24"/>
          <w:szCs w:val="24"/>
        </w:rPr>
        <w:t xml:space="preserve">  The court also found that the evidence of</w:t>
      </w:r>
      <w:r w:rsidR="00D53505" w:rsidRPr="009A6492">
        <w:rPr>
          <w:rFonts w:ascii="Times New Roman" w:hAnsi="Times New Roman" w:cs="Times New Roman"/>
          <w:sz w:val="24"/>
          <w:szCs w:val="24"/>
        </w:rPr>
        <w:t xml:space="preserve"> Superintendent</w:t>
      </w:r>
      <w:r w:rsidR="00861C4F" w:rsidRPr="009A6492">
        <w:rPr>
          <w:rFonts w:ascii="Times New Roman" w:hAnsi="Times New Roman" w:cs="Times New Roman"/>
          <w:sz w:val="24"/>
          <w:szCs w:val="24"/>
        </w:rPr>
        <w:t xml:space="preserve"> </w:t>
      </w:r>
      <w:proofErr w:type="spellStart"/>
      <w:r w:rsidR="00861C4F" w:rsidRPr="009A6492">
        <w:rPr>
          <w:rFonts w:ascii="Times New Roman" w:hAnsi="Times New Roman" w:cs="Times New Roman"/>
          <w:sz w:val="24"/>
          <w:szCs w:val="24"/>
        </w:rPr>
        <w:t>Magwenzi</w:t>
      </w:r>
      <w:proofErr w:type="spellEnd"/>
      <w:r w:rsidR="00861C4F" w:rsidRPr="009A6492">
        <w:rPr>
          <w:rFonts w:ascii="Times New Roman" w:hAnsi="Times New Roman" w:cs="Times New Roman"/>
          <w:sz w:val="24"/>
          <w:szCs w:val="24"/>
        </w:rPr>
        <w:t xml:space="preserve"> “was not challenged …”</w:t>
      </w:r>
    </w:p>
    <w:p w:rsidR="00D40272" w:rsidRPr="009A6492" w:rsidRDefault="00D40272" w:rsidP="00F3615B">
      <w:pPr>
        <w:spacing w:after="0" w:line="480" w:lineRule="auto"/>
        <w:jc w:val="both"/>
        <w:rPr>
          <w:rFonts w:ascii="Times New Roman" w:hAnsi="Times New Roman" w:cs="Times New Roman"/>
          <w:sz w:val="24"/>
          <w:szCs w:val="24"/>
        </w:rPr>
      </w:pPr>
    </w:p>
    <w:p w:rsidR="00D40272" w:rsidRPr="009A6492" w:rsidRDefault="00D40272"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[38]</w:t>
      </w:r>
      <w:r w:rsidRPr="009A6492">
        <w:rPr>
          <w:rFonts w:ascii="Times New Roman" w:hAnsi="Times New Roman" w:cs="Times New Roman"/>
          <w:sz w:val="24"/>
          <w:szCs w:val="24"/>
        </w:rPr>
        <w:tab/>
        <w:t>On the question of malice, the court noted that the issue had been dealt with extensively by the trial magistrate “who was not persuaded at all,” and that “in addition the defendants’ (Shah) accusations were supported by a recording</w:t>
      </w:r>
      <w:r w:rsidR="00152AC8" w:rsidRPr="009A6492">
        <w:rPr>
          <w:rFonts w:ascii="Times New Roman" w:hAnsi="Times New Roman" w:cs="Times New Roman"/>
          <w:sz w:val="24"/>
          <w:szCs w:val="24"/>
        </w:rPr>
        <w:t xml:space="preserve"> which, although attack</w:t>
      </w:r>
      <w:r w:rsidRPr="009A6492">
        <w:rPr>
          <w:rFonts w:ascii="Times New Roman" w:hAnsi="Times New Roman" w:cs="Times New Roman"/>
          <w:sz w:val="24"/>
          <w:szCs w:val="24"/>
        </w:rPr>
        <w:t>ed by the plaintiff (appellant in this case) was accepted by the trial court and reasons for that given. Again the plaintiff does not fare well in that regard as well.”</w:t>
      </w:r>
    </w:p>
    <w:p w:rsidR="007E3B2D" w:rsidRPr="009A6492" w:rsidRDefault="007E3B2D" w:rsidP="00F3615B">
      <w:pPr>
        <w:spacing w:after="0" w:line="480" w:lineRule="auto"/>
        <w:jc w:val="both"/>
        <w:rPr>
          <w:rFonts w:ascii="Times New Roman" w:hAnsi="Times New Roman" w:cs="Times New Roman"/>
          <w:sz w:val="24"/>
          <w:szCs w:val="24"/>
        </w:rPr>
      </w:pPr>
    </w:p>
    <w:p w:rsidR="00D40272" w:rsidRPr="009A6492" w:rsidRDefault="00D40272"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[39]</w:t>
      </w:r>
      <w:r w:rsidRPr="009A6492">
        <w:rPr>
          <w:rFonts w:ascii="Times New Roman" w:hAnsi="Times New Roman" w:cs="Times New Roman"/>
          <w:sz w:val="24"/>
          <w:szCs w:val="24"/>
        </w:rPr>
        <w:tab/>
        <w:t xml:space="preserve">As regards the tape recording,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remarked;</w:t>
      </w:r>
    </w:p>
    <w:p w:rsidR="00D40272" w:rsidRPr="009A6492" w:rsidRDefault="00D40272" w:rsidP="00F3615B">
      <w:pPr>
        <w:spacing w:after="0" w:line="240" w:lineRule="auto"/>
        <w:ind w:left="720"/>
        <w:jc w:val="both"/>
        <w:rPr>
          <w:rFonts w:ascii="Times New Roman" w:hAnsi="Times New Roman" w:cs="Times New Roman"/>
          <w:sz w:val="24"/>
          <w:szCs w:val="24"/>
        </w:rPr>
      </w:pPr>
      <w:r w:rsidRPr="009A6492">
        <w:rPr>
          <w:rFonts w:ascii="Times New Roman" w:hAnsi="Times New Roman" w:cs="Times New Roman"/>
          <w:sz w:val="24"/>
          <w:szCs w:val="24"/>
        </w:rPr>
        <w:t xml:space="preserve">“… </w:t>
      </w:r>
      <w:proofErr w:type="gramStart"/>
      <w:r w:rsidRPr="009A6492">
        <w:rPr>
          <w:rFonts w:ascii="Times New Roman" w:hAnsi="Times New Roman" w:cs="Times New Roman"/>
          <w:sz w:val="24"/>
          <w:szCs w:val="24"/>
        </w:rPr>
        <w:t>the</w:t>
      </w:r>
      <w:proofErr w:type="gramEnd"/>
      <w:r w:rsidRPr="009A6492">
        <w:rPr>
          <w:rFonts w:ascii="Times New Roman" w:hAnsi="Times New Roman" w:cs="Times New Roman"/>
          <w:sz w:val="24"/>
          <w:szCs w:val="24"/>
        </w:rPr>
        <w:t xml:space="preserve"> recording was accepted by the trial court.  It is there and cannot be wished away and in it the plaintiff is recorded as having discussed the payment of money.  At one stage he offers to give the defendant his account number for the money to be deposited in it.  Of course he tried to rubbish the recording as being </w:t>
      </w:r>
      <w:r w:rsidR="00152AC8" w:rsidRPr="009A6492">
        <w:rPr>
          <w:rFonts w:ascii="Times New Roman" w:hAnsi="Times New Roman" w:cs="Times New Roman"/>
          <w:sz w:val="24"/>
          <w:szCs w:val="24"/>
        </w:rPr>
        <w:t>doctored</w:t>
      </w:r>
      <w:r w:rsidR="00962FBA" w:rsidRPr="009A6492">
        <w:rPr>
          <w:rFonts w:ascii="Times New Roman" w:hAnsi="Times New Roman" w:cs="Times New Roman"/>
          <w:sz w:val="24"/>
          <w:szCs w:val="24"/>
        </w:rPr>
        <w:t xml:space="preserve"> and to raise a </w:t>
      </w:r>
      <w:r w:rsidR="00962FBA" w:rsidRPr="009A6492">
        <w:rPr>
          <w:rFonts w:ascii="Times New Roman" w:hAnsi="Times New Roman" w:cs="Times New Roman"/>
          <w:i/>
          <w:sz w:val="24"/>
          <w:szCs w:val="24"/>
        </w:rPr>
        <w:t>shaky alibi</w:t>
      </w:r>
      <w:r w:rsidR="00962FBA" w:rsidRPr="009A6492">
        <w:rPr>
          <w:rFonts w:ascii="Times New Roman" w:hAnsi="Times New Roman" w:cs="Times New Roman"/>
          <w:sz w:val="24"/>
          <w:szCs w:val="24"/>
        </w:rPr>
        <w:t xml:space="preserve"> that he was at the South African Embassy all of which was disbelieved ….  Other than being a hollow denial of partaking in the discussion claiming that the recording was manufactured it has not shown that </w:t>
      </w:r>
      <w:r w:rsidR="00D53505" w:rsidRPr="009A6492">
        <w:rPr>
          <w:rFonts w:ascii="Times New Roman" w:hAnsi="Times New Roman" w:cs="Times New Roman"/>
          <w:sz w:val="24"/>
          <w:szCs w:val="24"/>
        </w:rPr>
        <w:t>t</w:t>
      </w:r>
      <w:r w:rsidR="00962FBA" w:rsidRPr="009A6492">
        <w:rPr>
          <w:rFonts w:ascii="Times New Roman" w:hAnsi="Times New Roman" w:cs="Times New Roman"/>
          <w:sz w:val="24"/>
          <w:szCs w:val="24"/>
        </w:rPr>
        <w:t>he plaintiff</w:t>
      </w:r>
      <w:r w:rsidR="00D53505" w:rsidRPr="009A6492">
        <w:rPr>
          <w:rFonts w:ascii="Times New Roman" w:hAnsi="Times New Roman" w:cs="Times New Roman"/>
          <w:sz w:val="24"/>
          <w:szCs w:val="24"/>
        </w:rPr>
        <w:t>’</w:t>
      </w:r>
      <w:r w:rsidR="00962FBA" w:rsidRPr="009A6492">
        <w:rPr>
          <w:rFonts w:ascii="Times New Roman" w:hAnsi="Times New Roman" w:cs="Times New Roman"/>
          <w:sz w:val="24"/>
          <w:szCs w:val="24"/>
        </w:rPr>
        <w:t>s voice was invented.</w:t>
      </w:r>
      <w:r w:rsidR="00F56183" w:rsidRPr="009A6492">
        <w:rPr>
          <w:rFonts w:ascii="Times New Roman" w:hAnsi="Times New Roman" w:cs="Times New Roman"/>
          <w:sz w:val="24"/>
          <w:szCs w:val="24"/>
        </w:rPr>
        <w:t>”</w:t>
      </w:r>
    </w:p>
    <w:p w:rsidR="00962FBA" w:rsidRPr="009A6492" w:rsidRDefault="00962FBA" w:rsidP="00F3615B">
      <w:pPr>
        <w:spacing w:after="0" w:line="480" w:lineRule="auto"/>
        <w:jc w:val="both"/>
        <w:rPr>
          <w:rFonts w:ascii="Times New Roman" w:hAnsi="Times New Roman" w:cs="Times New Roman"/>
          <w:sz w:val="24"/>
          <w:szCs w:val="24"/>
        </w:rPr>
      </w:pPr>
    </w:p>
    <w:p w:rsidR="007E3B2D" w:rsidRPr="009A6492" w:rsidRDefault="007E3B2D" w:rsidP="00F3615B">
      <w:pPr>
        <w:spacing w:after="0" w:line="240" w:lineRule="auto"/>
        <w:jc w:val="both"/>
        <w:rPr>
          <w:rFonts w:ascii="Times New Roman" w:hAnsi="Times New Roman" w:cs="Times New Roman"/>
          <w:sz w:val="24"/>
          <w:szCs w:val="24"/>
        </w:rPr>
      </w:pPr>
    </w:p>
    <w:p w:rsidR="00962FBA" w:rsidRPr="009A6492" w:rsidRDefault="00F671E7" w:rsidP="00F3615B">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SUCH RELIANCE</w:t>
      </w:r>
      <w:r w:rsidR="00962FBA" w:rsidRPr="009A6492">
        <w:rPr>
          <w:rFonts w:ascii="Times New Roman" w:hAnsi="Times New Roman" w:cs="Times New Roman"/>
          <w:i/>
          <w:sz w:val="24"/>
          <w:szCs w:val="24"/>
        </w:rPr>
        <w:t xml:space="preserve"> ON EVIDENCE GIVEN BEFORE A LOWER COURT</w:t>
      </w:r>
      <w:r>
        <w:rPr>
          <w:rFonts w:ascii="Times New Roman" w:hAnsi="Times New Roman" w:cs="Times New Roman"/>
          <w:i/>
          <w:sz w:val="24"/>
          <w:szCs w:val="24"/>
        </w:rPr>
        <w:t xml:space="preserve"> A CLEAR MISDIRECTION</w:t>
      </w:r>
    </w:p>
    <w:p w:rsidR="00962FBA" w:rsidRPr="009A6492" w:rsidRDefault="00962FBA"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[40]</w:t>
      </w:r>
      <w:r w:rsidRPr="009A6492">
        <w:rPr>
          <w:rFonts w:ascii="Times New Roman" w:hAnsi="Times New Roman" w:cs="Times New Roman"/>
          <w:sz w:val="24"/>
          <w:szCs w:val="24"/>
        </w:rPr>
        <w:tab/>
        <w:t xml:space="preserve">I have no doubt in my mind that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seriously misdirected itself in formulating findings of fact based on evidence led, not before it, but in the Magistrates</w:t>
      </w:r>
      <w:r w:rsidR="00152AC8"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  The court </w:t>
      </w:r>
      <w:r w:rsidRPr="009A6492">
        <w:rPr>
          <w:rFonts w:ascii="Times New Roman" w:hAnsi="Times New Roman" w:cs="Times New Roman"/>
          <w:i/>
          <w:sz w:val="24"/>
          <w:szCs w:val="24"/>
        </w:rPr>
        <w:t>a quo</w:t>
      </w:r>
      <w:r w:rsidR="00152AC8" w:rsidRPr="009A6492">
        <w:rPr>
          <w:rFonts w:ascii="Times New Roman" w:hAnsi="Times New Roman" w:cs="Times New Roman"/>
          <w:sz w:val="24"/>
          <w:szCs w:val="24"/>
        </w:rPr>
        <w:t xml:space="preserve"> appears to have proceeded on</w:t>
      </w:r>
      <w:r w:rsidRPr="009A6492">
        <w:rPr>
          <w:rFonts w:ascii="Times New Roman" w:hAnsi="Times New Roman" w:cs="Times New Roman"/>
          <w:sz w:val="24"/>
          <w:szCs w:val="24"/>
        </w:rPr>
        <w:t xml:space="preserve"> the basis that the evidence led before the Magistrates</w:t>
      </w:r>
      <w:r w:rsidR="00D53505"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 was also evidence before it.  It was because of this misdirection that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predicated its findings of fact on evidence led in the Magistrates</w:t>
      </w:r>
      <w:r w:rsidR="00152AC8"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 and also on findings on credibility made by the Magistrates</w:t>
      </w:r>
      <w:r w:rsidR="00152AC8"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w:t>
      </w:r>
      <w:r w:rsidR="00D53505" w:rsidRPr="009A6492">
        <w:rPr>
          <w:rFonts w:ascii="Times New Roman" w:hAnsi="Times New Roman" w:cs="Times New Roman"/>
          <w:sz w:val="24"/>
          <w:szCs w:val="24"/>
        </w:rPr>
        <w:t>,</w:t>
      </w:r>
      <w:r w:rsidRPr="009A6492">
        <w:rPr>
          <w:rFonts w:ascii="Times New Roman" w:hAnsi="Times New Roman" w:cs="Times New Roman"/>
          <w:sz w:val="24"/>
          <w:szCs w:val="24"/>
        </w:rPr>
        <w:t xml:space="preserve"> notwithstanding the fact</w:t>
      </w:r>
      <w:r w:rsidR="00012F6E" w:rsidRPr="009A6492">
        <w:rPr>
          <w:rFonts w:ascii="Times New Roman" w:hAnsi="Times New Roman" w:cs="Times New Roman"/>
          <w:sz w:val="24"/>
          <w:szCs w:val="24"/>
        </w:rPr>
        <w:t>, as already noted,</w:t>
      </w:r>
      <w:r w:rsidRPr="009A6492">
        <w:rPr>
          <w:rFonts w:ascii="Times New Roman" w:hAnsi="Times New Roman" w:cs="Times New Roman"/>
          <w:sz w:val="24"/>
          <w:szCs w:val="24"/>
        </w:rPr>
        <w:t xml:space="preserve"> that the judgment of </w:t>
      </w:r>
      <w:r w:rsidR="00D53505" w:rsidRPr="009A6492">
        <w:rPr>
          <w:rFonts w:ascii="Times New Roman" w:hAnsi="Times New Roman" w:cs="Times New Roman"/>
          <w:sz w:val="24"/>
          <w:szCs w:val="24"/>
        </w:rPr>
        <w:t>that</w:t>
      </w:r>
      <w:r w:rsidRPr="009A6492">
        <w:rPr>
          <w:rFonts w:ascii="Times New Roman" w:hAnsi="Times New Roman" w:cs="Times New Roman"/>
          <w:sz w:val="24"/>
          <w:szCs w:val="24"/>
        </w:rPr>
        <w:t xml:space="preserve"> Court had been set aside on appeal.</w:t>
      </w:r>
    </w:p>
    <w:p w:rsidR="00962FBA" w:rsidRPr="009A6492" w:rsidRDefault="00962FBA" w:rsidP="00F3615B">
      <w:pPr>
        <w:spacing w:after="0" w:line="480" w:lineRule="auto"/>
        <w:jc w:val="both"/>
        <w:rPr>
          <w:rFonts w:ascii="Times New Roman" w:hAnsi="Times New Roman" w:cs="Times New Roman"/>
          <w:sz w:val="24"/>
          <w:szCs w:val="24"/>
        </w:rPr>
      </w:pPr>
    </w:p>
    <w:p w:rsidR="00962FBA" w:rsidRPr="009A6492" w:rsidRDefault="00962FBA"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lastRenderedPageBreak/>
        <w:t>[41]</w:t>
      </w:r>
      <w:r w:rsidRPr="009A6492">
        <w:rPr>
          <w:rFonts w:ascii="Times New Roman" w:hAnsi="Times New Roman" w:cs="Times New Roman"/>
          <w:sz w:val="24"/>
          <w:szCs w:val="24"/>
        </w:rPr>
        <w:tab/>
        <w:t xml:space="preserve">As an example, the finding by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that the respondent did not at any stag</w:t>
      </w:r>
      <w:r w:rsidR="00D53505" w:rsidRPr="009A6492">
        <w:rPr>
          <w:rFonts w:ascii="Times New Roman" w:hAnsi="Times New Roman" w:cs="Times New Roman"/>
          <w:sz w:val="24"/>
          <w:szCs w:val="24"/>
        </w:rPr>
        <w:t xml:space="preserve">e report to the police or that </w:t>
      </w:r>
      <w:r w:rsidRPr="009A6492">
        <w:rPr>
          <w:rFonts w:ascii="Times New Roman" w:hAnsi="Times New Roman" w:cs="Times New Roman"/>
          <w:sz w:val="24"/>
          <w:szCs w:val="24"/>
        </w:rPr>
        <w:t xml:space="preserve">he was dissuaded by Minister </w:t>
      </w:r>
      <w:proofErr w:type="spellStart"/>
      <w:r w:rsidRPr="009A6492">
        <w:rPr>
          <w:rFonts w:ascii="Times New Roman" w:hAnsi="Times New Roman" w:cs="Times New Roman"/>
          <w:sz w:val="24"/>
          <w:szCs w:val="24"/>
        </w:rPr>
        <w:t>Chombo</w:t>
      </w:r>
      <w:proofErr w:type="spellEnd"/>
      <w:r w:rsidRPr="009A6492">
        <w:rPr>
          <w:rFonts w:ascii="Times New Roman" w:hAnsi="Times New Roman" w:cs="Times New Roman"/>
          <w:sz w:val="24"/>
          <w:szCs w:val="24"/>
        </w:rPr>
        <w:t xml:space="preserve"> from reporting to the police was evidence led in the Magistrates</w:t>
      </w:r>
      <w:r w:rsidR="00D53505"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w:t>
      </w:r>
      <w:r w:rsidR="006F74CC" w:rsidRPr="009A6492">
        <w:rPr>
          <w:rFonts w:ascii="Times New Roman" w:hAnsi="Times New Roman" w:cs="Times New Roman"/>
          <w:sz w:val="24"/>
          <w:szCs w:val="24"/>
        </w:rPr>
        <w:t xml:space="preserve"> and not before </w:t>
      </w:r>
      <w:r w:rsidR="00F671E7">
        <w:rPr>
          <w:rFonts w:ascii="Times New Roman" w:hAnsi="Times New Roman" w:cs="Times New Roman"/>
          <w:sz w:val="24"/>
          <w:szCs w:val="24"/>
        </w:rPr>
        <w:t>it</w:t>
      </w:r>
      <w:r w:rsidR="006F74CC" w:rsidRPr="009A6492">
        <w:rPr>
          <w:rFonts w:ascii="Times New Roman" w:hAnsi="Times New Roman" w:cs="Times New Roman"/>
          <w:sz w:val="24"/>
          <w:szCs w:val="24"/>
        </w:rPr>
        <w:t>.  That the respondent was a reluctant witness was a finding predicated on the record of the criminal proceedings before the Magistrates</w:t>
      </w:r>
      <w:r w:rsidR="00D53505" w:rsidRPr="009A6492">
        <w:rPr>
          <w:rFonts w:ascii="Times New Roman" w:hAnsi="Times New Roman" w:cs="Times New Roman"/>
          <w:sz w:val="24"/>
          <w:szCs w:val="24"/>
        </w:rPr>
        <w:t>’</w:t>
      </w:r>
      <w:r w:rsidR="006F74CC" w:rsidRPr="009A6492">
        <w:rPr>
          <w:rFonts w:ascii="Times New Roman" w:hAnsi="Times New Roman" w:cs="Times New Roman"/>
          <w:sz w:val="24"/>
          <w:szCs w:val="24"/>
        </w:rPr>
        <w:t xml:space="preserve"> Court. The further finding that the allegations made by the respondent were supported by the tape recording was also based on the record in the Magistrates Court.  The court </w:t>
      </w:r>
      <w:r w:rsidR="006F74CC" w:rsidRPr="009A6492">
        <w:rPr>
          <w:rFonts w:ascii="Times New Roman" w:hAnsi="Times New Roman" w:cs="Times New Roman"/>
          <w:i/>
          <w:sz w:val="24"/>
          <w:szCs w:val="24"/>
        </w:rPr>
        <w:t>a quo</w:t>
      </w:r>
      <w:r w:rsidR="006F74CC" w:rsidRPr="009A6492">
        <w:rPr>
          <w:rFonts w:ascii="Times New Roman" w:hAnsi="Times New Roman" w:cs="Times New Roman"/>
          <w:sz w:val="24"/>
          <w:szCs w:val="24"/>
        </w:rPr>
        <w:t xml:space="preserve"> even found that</w:t>
      </w:r>
      <w:r w:rsidR="00152AC8" w:rsidRPr="009A6492">
        <w:rPr>
          <w:rFonts w:ascii="Times New Roman" w:hAnsi="Times New Roman" w:cs="Times New Roman"/>
          <w:sz w:val="24"/>
          <w:szCs w:val="24"/>
        </w:rPr>
        <w:t>,</w:t>
      </w:r>
      <w:r w:rsidR="006F74CC" w:rsidRPr="009A6492">
        <w:rPr>
          <w:rFonts w:ascii="Times New Roman" w:hAnsi="Times New Roman" w:cs="Times New Roman"/>
          <w:sz w:val="24"/>
          <w:szCs w:val="24"/>
        </w:rPr>
        <w:t xml:space="preserve"> in view of the acceptance by the trial court of the recording, “the plaintiff does not fare well in that regard as well.”</w:t>
      </w:r>
    </w:p>
    <w:p w:rsidR="006F74CC" w:rsidRPr="009A6492" w:rsidRDefault="006F74CC" w:rsidP="00F3615B">
      <w:pPr>
        <w:spacing w:after="0" w:line="480" w:lineRule="auto"/>
        <w:jc w:val="both"/>
        <w:rPr>
          <w:rFonts w:ascii="Times New Roman" w:hAnsi="Times New Roman" w:cs="Times New Roman"/>
          <w:sz w:val="24"/>
          <w:szCs w:val="24"/>
        </w:rPr>
      </w:pPr>
    </w:p>
    <w:p w:rsidR="006F74CC" w:rsidRPr="009A6492" w:rsidRDefault="006F74CC"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[42]</w:t>
      </w:r>
      <w:r w:rsidRPr="009A6492">
        <w:rPr>
          <w:rFonts w:ascii="Times New Roman" w:hAnsi="Times New Roman" w:cs="Times New Roman"/>
          <w:sz w:val="24"/>
          <w:szCs w:val="24"/>
        </w:rPr>
        <w:tab/>
      </w:r>
      <w:r w:rsidR="00D53505" w:rsidRPr="009A6492">
        <w:rPr>
          <w:rFonts w:ascii="Times New Roman" w:hAnsi="Times New Roman" w:cs="Times New Roman"/>
          <w:sz w:val="24"/>
          <w:szCs w:val="24"/>
        </w:rPr>
        <w:t>As correctly noted by counsel for the appellant, it</w:t>
      </w:r>
      <w:r w:rsidRPr="009A6492">
        <w:rPr>
          <w:rFonts w:ascii="Times New Roman" w:hAnsi="Times New Roman" w:cs="Times New Roman"/>
          <w:sz w:val="24"/>
          <w:szCs w:val="24"/>
        </w:rPr>
        <w:t xml:space="preserve"> </w:t>
      </w:r>
      <w:r w:rsidR="00152AC8" w:rsidRPr="009A6492">
        <w:rPr>
          <w:rFonts w:ascii="Times New Roman" w:hAnsi="Times New Roman" w:cs="Times New Roman"/>
          <w:sz w:val="24"/>
          <w:szCs w:val="24"/>
        </w:rPr>
        <w:t>appears</w:t>
      </w:r>
      <w:r w:rsidR="00F018CF">
        <w:rPr>
          <w:rFonts w:ascii="Times New Roman" w:hAnsi="Times New Roman" w:cs="Times New Roman"/>
          <w:sz w:val="24"/>
          <w:szCs w:val="24"/>
        </w:rPr>
        <w:t>,</w:t>
      </w:r>
      <w:r w:rsidRPr="009A6492">
        <w:rPr>
          <w:rFonts w:ascii="Times New Roman" w:hAnsi="Times New Roman" w:cs="Times New Roman"/>
          <w:sz w:val="24"/>
          <w:szCs w:val="24"/>
        </w:rPr>
        <w:t xml:space="preserve"> from the judgment of the court </w:t>
      </w:r>
      <w:r w:rsidRPr="009A6492">
        <w:rPr>
          <w:rFonts w:ascii="Times New Roman" w:hAnsi="Times New Roman" w:cs="Times New Roman"/>
          <w:i/>
          <w:sz w:val="24"/>
          <w:szCs w:val="24"/>
        </w:rPr>
        <w:t>a quo</w:t>
      </w:r>
      <w:r w:rsidR="00F018CF">
        <w:rPr>
          <w:rFonts w:ascii="Times New Roman" w:hAnsi="Times New Roman" w:cs="Times New Roman"/>
          <w:i/>
          <w:sz w:val="24"/>
          <w:szCs w:val="24"/>
        </w:rPr>
        <w:t>,</w:t>
      </w:r>
      <w:r w:rsidRPr="009A6492">
        <w:rPr>
          <w:rFonts w:ascii="Times New Roman" w:hAnsi="Times New Roman" w:cs="Times New Roman"/>
          <w:sz w:val="24"/>
          <w:szCs w:val="24"/>
        </w:rPr>
        <w:t xml:space="preserve"> that it considered that its role was to review the correctness of the findings of the Magistrates</w:t>
      </w:r>
      <w:r w:rsidR="00D53505"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 and then reach its own</w:t>
      </w:r>
      <w:r w:rsidR="00012F6E" w:rsidRPr="009A6492">
        <w:rPr>
          <w:rFonts w:ascii="Times New Roman" w:hAnsi="Times New Roman" w:cs="Times New Roman"/>
          <w:sz w:val="24"/>
          <w:szCs w:val="24"/>
        </w:rPr>
        <w:t xml:space="preserve"> conclusion based on that review</w:t>
      </w:r>
      <w:r w:rsidRPr="009A6492">
        <w:rPr>
          <w:rFonts w:ascii="Times New Roman" w:hAnsi="Times New Roman" w:cs="Times New Roman"/>
          <w:sz w:val="24"/>
          <w:szCs w:val="24"/>
        </w:rPr>
        <w:t>.  In this respect</w:t>
      </w:r>
      <w:r w:rsidR="00D53505" w:rsidRPr="009A6492">
        <w:rPr>
          <w:rFonts w:ascii="Times New Roman" w:hAnsi="Times New Roman" w:cs="Times New Roman"/>
          <w:sz w:val="24"/>
          <w:szCs w:val="24"/>
        </w:rPr>
        <w:t>,</w:t>
      </w:r>
      <w:r w:rsidRPr="009A6492">
        <w:rPr>
          <w:rFonts w:ascii="Times New Roman" w:hAnsi="Times New Roman" w:cs="Times New Roman"/>
          <w:sz w:val="24"/>
          <w:szCs w:val="24"/>
        </w:rPr>
        <w:t xml:space="preserve">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was clearly wrong.</w:t>
      </w:r>
    </w:p>
    <w:p w:rsidR="006F74CC" w:rsidRPr="009A6492" w:rsidRDefault="006F74CC" w:rsidP="00F3615B">
      <w:pPr>
        <w:spacing w:after="0" w:line="480" w:lineRule="auto"/>
        <w:jc w:val="both"/>
        <w:rPr>
          <w:rFonts w:ascii="Times New Roman" w:hAnsi="Times New Roman" w:cs="Times New Roman"/>
          <w:sz w:val="24"/>
          <w:szCs w:val="24"/>
        </w:rPr>
      </w:pPr>
    </w:p>
    <w:p w:rsidR="006F74CC" w:rsidRPr="009A6492" w:rsidRDefault="006F74CC"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[43]</w:t>
      </w:r>
      <w:r w:rsidRPr="009A6492">
        <w:rPr>
          <w:rFonts w:ascii="Times New Roman" w:hAnsi="Times New Roman" w:cs="Times New Roman"/>
          <w:sz w:val="24"/>
          <w:szCs w:val="24"/>
        </w:rPr>
        <w:tab/>
        <w:t>A record of a witness</w:t>
      </w:r>
      <w:r w:rsidR="001D62E9">
        <w:rPr>
          <w:rFonts w:ascii="Times New Roman" w:hAnsi="Times New Roman" w:cs="Times New Roman"/>
          <w:sz w:val="24"/>
          <w:szCs w:val="24"/>
        </w:rPr>
        <w:t>’s</w:t>
      </w:r>
      <w:r w:rsidRPr="009A6492">
        <w:rPr>
          <w:rFonts w:ascii="Times New Roman" w:hAnsi="Times New Roman" w:cs="Times New Roman"/>
          <w:sz w:val="24"/>
          <w:szCs w:val="24"/>
        </w:rPr>
        <w:t xml:space="preserve"> evidence in earlier judicial proceedings is ordinarily hearsay at common law, but there are exceptions in which such evidence can be tendered to prove the truth of the facts which the witness has stated. It is usual for the record of an inquest or criminal trial to be made an exhibit at a subsequent civil trial, but at common law its evidential value is only to prove that the wit</w:t>
      </w:r>
      <w:r w:rsidR="00BB4501" w:rsidRPr="009A6492">
        <w:rPr>
          <w:rFonts w:ascii="Times New Roman" w:hAnsi="Times New Roman" w:cs="Times New Roman"/>
          <w:sz w:val="24"/>
          <w:szCs w:val="24"/>
        </w:rPr>
        <w:t>ness said what they are recorde</w:t>
      </w:r>
      <w:r w:rsidRPr="009A6492">
        <w:rPr>
          <w:rFonts w:ascii="Times New Roman" w:hAnsi="Times New Roman" w:cs="Times New Roman"/>
          <w:sz w:val="24"/>
          <w:szCs w:val="24"/>
        </w:rPr>
        <w:t>d to have said. Further, at common law, the testimony of a witness in earlier judicial proceedings is admissible at a subsequent trial provided that (a) the proceedings are between the same parties or their privies (b) the issues are substantially the same (c) the witness cannot be</w:t>
      </w:r>
      <w:r w:rsidR="00BB4501" w:rsidRPr="009A6492">
        <w:rPr>
          <w:rFonts w:ascii="Times New Roman" w:hAnsi="Times New Roman" w:cs="Times New Roman"/>
          <w:sz w:val="24"/>
          <w:szCs w:val="24"/>
        </w:rPr>
        <w:t xml:space="preserve"> located because he is dead</w:t>
      </w:r>
      <w:r w:rsidR="00152AC8" w:rsidRPr="009A6492">
        <w:rPr>
          <w:rFonts w:ascii="Times New Roman" w:hAnsi="Times New Roman" w:cs="Times New Roman"/>
          <w:sz w:val="24"/>
          <w:szCs w:val="24"/>
        </w:rPr>
        <w:t>,</w:t>
      </w:r>
      <w:r w:rsidR="00BB4501" w:rsidRPr="009A6492">
        <w:rPr>
          <w:rFonts w:ascii="Times New Roman" w:hAnsi="Times New Roman" w:cs="Times New Roman"/>
          <w:sz w:val="24"/>
          <w:szCs w:val="24"/>
        </w:rPr>
        <w:t xml:space="preserve"> insane, too ill to attend, kept out of the way by the opposing party, or (in civil cases) beyond the jurisdiction and (d) the opposing party had a full opportunity to cross-examine him – </w:t>
      </w:r>
      <w:r w:rsidR="00BB4501" w:rsidRPr="009A6492">
        <w:rPr>
          <w:rFonts w:ascii="Times New Roman" w:hAnsi="Times New Roman" w:cs="Times New Roman"/>
          <w:i/>
          <w:sz w:val="24"/>
          <w:szCs w:val="24"/>
        </w:rPr>
        <w:t xml:space="preserve">Hoffman &amp; </w:t>
      </w:r>
      <w:proofErr w:type="spellStart"/>
      <w:r w:rsidR="00BB4501" w:rsidRPr="009A6492">
        <w:rPr>
          <w:rFonts w:ascii="Times New Roman" w:hAnsi="Times New Roman" w:cs="Times New Roman"/>
          <w:i/>
          <w:sz w:val="24"/>
          <w:szCs w:val="24"/>
        </w:rPr>
        <w:t>Zeffert</w:t>
      </w:r>
      <w:proofErr w:type="spellEnd"/>
      <w:r w:rsidR="00BB4501" w:rsidRPr="009A6492">
        <w:rPr>
          <w:rFonts w:ascii="Times New Roman" w:hAnsi="Times New Roman" w:cs="Times New Roman"/>
          <w:sz w:val="24"/>
          <w:szCs w:val="24"/>
        </w:rPr>
        <w:t xml:space="preserve">, </w:t>
      </w:r>
      <w:r w:rsidR="00BB4501" w:rsidRPr="009A6492">
        <w:rPr>
          <w:rFonts w:ascii="Times New Roman" w:hAnsi="Times New Roman" w:cs="Times New Roman"/>
          <w:i/>
          <w:sz w:val="24"/>
          <w:szCs w:val="24"/>
        </w:rPr>
        <w:t>The South African Law of Evidence</w:t>
      </w:r>
      <w:r w:rsidR="00BB4501" w:rsidRPr="009A6492">
        <w:rPr>
          <w:rFonts w:ascii="Times New Roman" w:hAnsi="Times New Roman" w:cs="Times New Roman"/>
          <w:sz w:val="24"/>
          <w:szCs w:val="24"/>
        </w:rPr>
        <w:t xml:space="preserve">, </w:t>
      </w:r>
      <w:r w:rsidR="00BB4501" w:rsidRPr="009A6492">
        <w:rPr>
          <w:rFonts w:ascii="Times New Roman" w:hAnsi="Times New Roman" w:cs="Times New Roman"/>
          <w:i/>
          <w:sz w:val="24"/>
          <w:szCs w:val="24"/>
        </w:rPr>
        <w:t>Fourth Edition</w:t>
      </w:r>
      <w:r w:rsidR="00BB4501" w:rsidRPr="009A6492">
        <w:rPr>
          <w:rFonts w:ascii="Times New Roman" w:hAnsi="Times New Roman" w:cs="Times New Roman"/>
          <w:sz w:val="24"/>
          <w:szCs w:val="24"/>
        </w:rPr>
        <w:t>, at p 152.</w:t>
      </w:r>
    </w:p>
    <w:p w:rsidR="00BB4501" w:rsidRPr="009A6492" w:rsidRDefault="00BB4501"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lastRenderedPageBreak/>
        <w:t>[44]</w:t>
      </w:r>
      <w:r w:rsidRPr="009A6492">
        <w:rPr>
          <w:rFonts w:ascii="Times New Roman" w:hAnsi="Times New Roman" w:cs="Times New Roman"/>
          <w:sz w:val="24"/>
          <w:szCs w:val="24"/>
        </w:rPr>
        <w:tab/>
        <w:t>The reason for this common law position is simple. This is because</w:t>
      </w:r>
      <w:r w:rsidR="004B59CC" w:rsidRPr="009A6492">
        <w:rPr>
          <w:rFonts w:ascii="Times New Roman" w:hAnsi="Times New Roman" w:cs="Times New Roman"/>
          <w:sz w:val="24"/>
          <w:szCs w:val="24"/>
        </w:rPr>
        <w:t>,</w:t>
      </w:r>
      <w:r w:rsidRPr="009A6492">
        <w:rPr>
          <w:rFonts w:ascii="Times New Roman" w:hAnsi="Times New Roman" w:cs="Times New Roman"/>
          <w:sz w:val="24"/>
          <w:szCs w:val="24"/>
        </w:rPr>
        <w:t xml:space="preserve"> if the court were to act on the basis of evidence given before another court:</w:t>
      </w:r>
    </w:p>
    <w:p w:rsidR="00BB4501" w:rsidRPr="009A6492" w:rsidRDefault="00BB4501" w:rsidP="00F3615B">
      <w:pPr>
        <w:spacing w:after="0" w:line="240" w:lineRule="auto"/>
        <w:ind w:left="720"/>
        <w:jc w:val="both"/>
        <w:rPr>
          <w:rFonts w:ascii="Times New Roman" w:hAnsi="Times New Roman" w:cs="Times New Roman"/>
          <w:sz w:val="24"/>
          <w:szCs w:val="24"/>
        </w:rPr>
      </w:pPr>
      <w:r w:rsidRPr="009A6492">
        <w:rPr>
          <w:rFonts w:ascii="Times New Roman" w:hAnsi="Times New Roman" w:cs="Times New Roman"/>
          <w:sz w:val="24"/>
          <w:szCs w:val="24"/>
        </w:rPr>
        <w:t>“</w:t>
      </w:r>
      <w:r w:rsidR="00F059BF">
        <w:rPr>
          <w:rFonts w:ascii="Times New Roman" w:hAnsi="Times New Roman" w:cs="Times New Roman"/>
          <w:sz w:val="24"/>
          <w:szCs w:val="24"/>
        </w:rPr>
        <w:t>… the court</w:t>
      </w:r>
      <w:r w:rsidRPr="009A6492">
        <w:rPr>
          <w:rFonts w:ascii="Times New Roman" w:hAnsi="Times New Roman" w:cs="Times New Roman"/>
          <w:sz w:val="24"/>
          <w:szCs w:val="24"/>
        </w:rPr>
        <w:t xml:space="preserve"> is deprived of the opportunity of first-hand experience of the witnesses’ demeanour, and much of the force of cross-examination is lost if it does not take place before the tribunal which has to accept or reject the evidence ….” – </w:t>
      </w:r>
      <w:r w:rsidRPr="009A6492">
        <w:rPr>
          <w:rFonts w:ascii="Times New Roman" w:hAnsi="Times New Roman" w:cs="Times New Roman"/>
          <w:i/>
          <w:sz w:val="24"/>
          <w:szCs w:val="24"/>
        </w:rPr>
        <w:t>Cross on Evidence</w:t>
      </w:r>
      <w:r w:rsidRPr="009A6492">
        <w:rPr>
          <w:rFonts w:ascii="Times New Roman" w:hAnsi="Times New Roman" w:cs="Times New Roman"/>
          <w:sz w:val="24"/>
          <w:szCs w:val="24"/>
        </w:rPr>
        <w:t xml:space="preserve">, </w:t>
      </w:r>
      <w:r w:rsidRPr="009A6492">
        <w:rPr>
          <w:rFonts w:ascii="Times New Roman" w:hAnsi="Times New Roman" w:cs="Times New Roman"/>
          <w:i/>
          <w:sz w:val="24"/>
          <w:szCs w:val="24"/>
        </w:rPr>
        <w:t>5</w:t>
      </w:r>
      <w:r w:rsidRPr="009A6492">
        <w:rPr>
          <w:rFonts w:ascii="Times New Roman" w:hAnsi="Times New Roman" w:cs="Times New Roman"/>
          <w:i/>
          <w:sz w:val="24"/>
          <w:szCs w:val="24"/>
          <w:vertAlign w:val="superscript"/>
        </w:rPr>
        <w:t>th</w:t>
      </w:r>
      <w:r w:rsidRPr="009A6492">
        <w:rPr>
          <w:rFonts w:ascii="Times New Roman" w:hAnsi="Times New Roman" w:cs="Times New Roman"/>
          <w:i/>
          <w:sz w:val="24"/>
          <w:szCs w:val="24"/>
        </w:rPr>
        <w:t xml:space="preserve"> Edition 1979</w:t>
      </w:r>
      <w:r w:rsidRPr="009A6492">
        <w:rPr>
          <w:rFonts w:ascii="Times New Roman" w:hAnsi="Times New Roman" w:cs="Times New Roman"/>
          <w:sz w:val="24"/>
          <w:szCs w:val="24"/>
        </w:rPr>
        <w:t xml:space="preserve">, </w:t>
      </w:r>
      <w:r w:rsidRPr="009A6492">
        <w:rPr>
          <w:rFonts w:ascii="Times New Roman" w:hAnsi="Times New Roman" w:cs="Times New Roman"/>
          <w:i/>
          <w:sz w:val="24"/>
          <w:szCs w:val="24"/>
        </w:rPr>
        <w:t>London</w:t>
      </w:r>
      <w:r w:rsidRPr="009A6492">
        <w:rPr>
          <w:rFonts w:ascii="Times New Roman" w:hAnsi="Times New Roman" w:cs="Times New Roman"/>
          <w:sz w:val="24"/>
          <w:szCs w:val="24"/>
        </w:rPr>
        <w:t xml:space="preserve">, </w:t>
      </w:r>
      <w:r w:rsidRPr="009A6492">
        <w:rPr>
          <w:rFonts w:ascii="Times New Roman" w:hAnsi="Times New Roman" w:cs="Times New Roman"/>
          <w:i/>
          <w:sz w:val="24"/>
          <w:szCs w:val="24"/>
        </w:rPr>
        <w:t>Butterworths</w:t>
      </w:r>
      <w:r w:rsidR="00F059BF">
        <w:rPr>
          <w:rFonts w:ascii="Times New Roman" w:hAnsi="Times New Roman" w:cs="Times New Roman"/>
          <w:sz w:val="24"/>
          <w:szCs w:val="24"/>
        </w:rPr>
        <w:t xml:space="preserve"> at p 568</w:t>
      </w:r>
      <w:r w:rsidRPr="009A6492">
        <w:rPr>
          <w:rFonts w:ascii="Times New Roman" w:hAnsi="Times New Roman" w:cs="Times New Roman"/>
          <w:sz w:val="24"/>
          <w:szCs w:val="24"/>
        </w:rPr>
        <w:t>.”</w:t>
      </w:r>
    </w:p>
    <w:p w:rsidR="00BB4501" w:rsidRPr="009A6492" w:rsidRDefault="00BB4501" w:rsidP="00F3615B">
      <w:pPr>
        <w:spacing w:after="0" w:line="480" w:lineRule="auto"/>
        <w:jc w:val="both"/>
        <w:rPr>
          <w:rFonts w:ascii="Times New Roman" w:hAnsi="Times New Roman" w:cs="Times New Roman"/>
          <w:sz w:val="24"/>
          <w:szCs w:val="24"/>
        </w:rPr>
      </w:pPr>
    </w:p>
    <w:p w:rsidR="00BB4501" w:rsidRPr="009A6492" w:rsidRDefault="00BB4501"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[45]</w:t>
      </w:r>
      <w:r w:rsidRPr="009A6492">
        <w:rPr>
          <w:rFonts w:ascii="Times New Roman" w:hAnsi="Times New Roman" w:cs="Times New Roman"/>
          <w:sz w:val="24"/>
          <w:szCs w:val="24"/>
        </w:rPr>
        <w:tab/>
        <w:t xml:space="preserve">Like in South Africa, the </w:t>
      </w:r>
      <w:r w:rsidR="00152AC8" w:rsidRPr="009A6492">
        <w:rPr>
          <w:rFonts w:ascii="Times New Roman" w:hAnsi="Times New Roman" w:cs="Times New Roman"/>
          <w:sz w:val="24"/>
          <w:szCs w:val="24"/>
        </w:rPr>
        <w:t>admissibility of earlier testimony in subsequent proceedings is now largely codified</w:t>
      </w:r>
      <w:r w:rsidRPr="009A6492">
        <w:rPr>
          <w:rFonts w:ascii="Times New Roman" w:hAnsi="Times New Roman" w:cs="Times New Roman"/>
          <w:sz w:val="24"/>
          <w:szCs w:val="24"/>
        </w:rPr>
        <w:t>.  Section 28 of our Civil Evidence Act [</w:t>
      </w:r>
      <w:r w:rsidRPr="009A6492">
        <w:rPr>
          <w:rFonts w:ascii="Times New Roman" w:hAnsi="Times New Roman" w:cs="Times New Roman"/>
          <w:i/>
          <w:sz w:val="24"/>
          <w:szCs w:val="24"/>
        </w:rPr>
        <w:t>Chapter 8:01</w:t>
      </w:r>
      <w:r w:rsidRPr="009A6492">
        <w:rPr>
          <w:rFonts w:ascii="Times New Roman" w:hAnsi="Times New Roman" w:cs="Times New Roman"/>
          <w:sz w:val="24"/>
          <w:szCs w:val="24"/>
        </w:rPr>
        <w:t>] provides:</w:t>
      </w:r>
    </w:p>
    <w:p w:rsidR="00BB4501" w:rsidRPr="009A6492" w:rsidRDefault="00BB4501" w:rsidP="00F3615B">
      <w:pPr>
        <w:spacing w:after="0" w:line="240" w:lineRule="auto"/>
        <w:jc w:val="both"/>
        <w:rPr>
          <w:rFonts w:ascii="Times New Roman" w:hAnsi="Times New Roman" w:cs="Times New Roman"/>
          <w:sz w:val="24"/>
          <w:szCs w:val="24"/>
        </w:rPr>
      </w:pPr>
      <w:r w:rsidRPr="009A6492">
        <w:rPr>
          <w:rFonts w:ascii="Times New Roman" w:hAnsi="Times New Roman" w:cs="Times New Roman"/>
          <w:sz w:val="24"/>
          <w:szCs w:val="24"/>
        </w:rPr>
        <w:tab/>
        <w:t>“(1)</w:t>
      </w:r>
      <w:r w:rsidRPr="009A6492">
        <w:rPr>
          <w:rFonts w:ascii="Times New Roman" w:hAnsi="Times New Roman" w:cs="Times New Roman"/>
          <w:sz w:val="24"/>
          <w:szCs w:val="24"/>
        </w:rPr>
        <w:tab/>
      </w:r>
      <w:proofErr w:type="gramStart"/>
      <w:r w:rsidRPr="009A6492">
        <w:rPr>
          <w:rFonts w:ascii="Times New Roman" w:hAnsi="Times New Roman" w:cs="Times New Roman"/>
          <w:sz w:val="24"/>
          <w:szCs w:val="24"/>
        </w:rPr>
        <w:t>Where</w:t>
      </w:r>
      <w:proofErr w:type="gramEnd"/>
      <w:r w:rsidRPr="009A6492">
        <w:rPr>
          <w:rFonts w:ascii="Times New Roman" w:hAnsi="Times New Roman" w:cs="Times New Roman"/>
          <w:sz w:val="24"/>
          <w:szCs w:val="24"/>
        </w:rPr>
        <w:t xml:space="preserve"> a person has previously-</w:t>
      </w:r>
    </w:p>
    <w:p w:rsidR="00BB4501" w:rsidRPr="009A6492" w:rsidRDefault="00F059BF" w:rsidP="00F3615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BB4501" w:rsidRPr="009A6492">
        <w:rPr>
          <w:rFonts w:ascii="Times New Roman" w:hAnsi="Times New Roman" w:cs="Times New Roman"/>
          <w:sz w:val="24"/>
          <w:szCs w:val="24"/>
        </w:rPr>
        <w:t>iven evidence; or</w:t>
      </w:r>
    </w:p>
    <w:p w:rsidR="00BB4501" w:rsidRPr="009A6492" w:rsidRDefault="00F059BF" w:rsidP="00F3615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BB4501" w:rsidRPr="009A6492">
        <w:rPr>
          <w:rFonts w:ascii="Times New Roman" w:hAnsi="Times New Roman" w:cs="Times New Roman"/>
          <w:sz w:val="24"/>
          <w:szCs w:val="24"/>
        </w:rPr>
        <w:t>ade an affidavit that was produced in evidence; in any legal proceedings, whether civil</w:t>
      </w:r>
      <w:r w:rsidR="00496330" w:rsidRPr="009A6492">
        <w:rPr>
          <w:rFonts w:ascii="Times New Roman" w:hAnsi="Times New Roman" w:cs="Times New Roman"/>
          <w:sz w:val="24"/>
          <w:szCs w:val="24"/>
        </w:rPr>
        <w:t xml:space="preserve"> or criminal, and he has died or cannot be found or compelled to give evidence or for some other good and sufficient cause cannot reasonably be called to give evidence in or make an affidavit for the purposes of any subsequent civil proceedings, a document which purports to be-</w:t>
      </w:r>
    </w:p>
    <w:p w:rsidR="00496330" w:rsidRPr="009A6492" w:rsidRDefault="00496330" w:rsidP="00F3615B">
      <w:pPr>
        <w:pStyle w:val="ListParagraph"/>
        <w:numPr>
          <w:ilvl w:val="0"/>
          <w:numId w:val="2"/>
        </w:numPr>
        <w:spacing w:after="0" w:line="240" w:lineRule="auto"/>
        <w:jc w:val="both"/>
        <w:rPr>
          <w:rFonts w:ascii="Times New Roman" w:hAnsi="Times New Roman" w:cs="Times New Roman"/>
          <w:sz w:val="24"/>
          <w:szCs w:val="24"/>
        </w:rPr>
      </w:pPr>
      <w:r w:rsidRPr="009A6492">
        <w:rPr>
          <w:rFonts w:ascii="Times New Roman" w:hAnsi="Times New Roman" w:cs="Times New Roman"/>
          <w:sz w:val="24"/>
          <w:szCs w:val="24"/>
        </w:rPr>
        <w:t>a transcript of his evidence or a copy of his affidavit, as the case may be, in the former legal proceedings; and</w:t>
      </w:r>
    </w:p>
    <w:p w:rsidR="00496330" w:rsidRPr="009A6492" w:rsidRDefault="00496330" w:rsidP="00F3615B">
      <w:pPr>
        <w:pStyle w:val="ListParagraph"/>
        <w:numPr>
          <w:ilvl w:val="0"/>
          <w:numId w:val="2"/>
        </w:numPr>
        <w:spacing w:after="0" w:line="240" w:lineRule="auto"/>
        <w:jc w:val="both"/>
        <w:rPr>
          <w:rFonts w:ascii="Times New Roman" w:hAnsi="Times New Roman" w:cs="Times New Roman"/>
          <w:sz w:val="24"/>
          <w:szCs w:val="24"/>
        </w:rPr>
      </w:pPr>
      <w:r w:rsidRPr="009A6492">
        <w:rPr>
          <w:rFonts w:ascii="Times New Roman" w:hAnsi="Times New Roman" w:cs="Times New Roman"/>
          <w:sz w:val="24"/>
          <w:szCs w:val="24"/>
        </w:rPr>
        <w:t>certified by the official having custody of the record of the former legal proceedings as a true transcript of the evidence or copy of the affidavit, as the case may be, shall be admissible on its production by any person as evidence of the fact stated therein.</w:t>
      </w:r>
    </w:p>
    <w:p w:rsidR="00496330" w:rsidRPr="009A6492" w:rsidRDefault="00496330" w:rsidP="00F3615B">
      <w:pPr>
        <w:spacing w:after="0" w:line="240" w:lineRule="auto"/>
        <w:ind w:left="1440" w:hanging="720"/>
        <w:jc w:val="both"/>
        <w:rPr>
          <w:rFonts w:ascii="Times New Roman" w:hAnsi="Times New Roman" w:cs="Times New Roman"/>
          <w:sz w:val="24"/>
          <w:szCs w:val="24"/>
        </w:rPr>
      </w:pPr>
      <w:r w:rsidRPr="009A6492">
        <w:rPr>
          <w:rFonts w:ascii="Times New Roman" w:hAnsi="Times New Roman" w:cs="Times New Roman"/>
          <w:sz w:val="24"/>
          <w:szCs w:val="24"/>
        </w:rPr>
        <w:t>(2)</w:t>
      </w:r>
      <w:r w:rsidRPr="009A6492">
        <w:rPr>
          <w:rFonts w:ascii="Times New Roman" w:hAnsi="Times New Roman" w:cs="Times New Roman"/>
          <w:sz w:val="24"/>
          <w:szCs w:val="24"/>
        </w:rPr>
        <w:tab/>
        <w:t>Subsection (1) shall apply even if the evidence concerned was not recorded verbatim and the transcript of the evidence was taken from notes made by the person presiding at the proceedings.”</w:t>
      </w:r>
    </w:p>
    <w:p w:rsidR="00F56183" w:rsidRPr="009A6492" w:rsidRDefault="00F56183" w:rsidP="00F3615B">
      <w:pPr>
        <w:spacing w:after="0" w:line="240" w:lineRule="auto"/>
        <w:ind w:left="1440" w:hanging="720"/>
        <w:jc w:val="both"/>
        <w:rPr>
          <w:rFonts w:ascii="Times New Roman" w:hAnsi="Times New Roman" w:cs="Times New Roman"/>
          <w:sz w:val="24"/>
          <w:szCs w:val="24"/>
        </w:rPr>
      </w:pPr>
    </w:p>
    <w:p w:rsidR="00F56183" w:rsidRPr="009A6492" w:rsidRDefault="00F56183" w:rsidP="00F3615B">
      <w:pPr>
        <w:spacing w:after="0" w:line="480" w:lineRule="auto"/>
        <w:ind w:left="1440" w:hanging="720"/>
        <w:jc w:val="both"/>
        <w:rPr>
          <w:rFonts w:ascii="Times New Roman" w:hAnsi="Times New Roman" w:cs="Times New Roman"/>
          <w:sz w:val="24"/>
          <w:szCs w:val="24"/>
        </w:rPr>
      </w:pPr>
    </w:p>
    <w:p w:rsidR="00EE1773" w:rsidRPr="009A6492" w:rsidRDefault="00EE1773"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Section 51 of the same</w:t>
      </w:r>
      <w:r w:rsidR="00F56183" w:rsidRPr="009A6492">
        <w:rPr>
          <w:rFonts w:ascii="Times New Roman" w:hAnsi="Times New Roman" w:cs="Times New Roman"/>
          <w:sz w:val="24"/>
          <w:szCs w:val="24"/>
        </w:rPr>
        <w:t xml:space="preserve"> Act provides that the </w:t>
      </w:r>
      <w:r w:rsidR="00152AC8" w:rsidRPr="009A6492">
        <w:rPr>
          <w:rFonts w:ascii="Times New Roman" w:hAnsi="Times New Roman" w:cs="Times New Roman"/>
          <w:sz w:val="24"/>
          <w:szCs w:val="24"/>
        </w:rPr>
        <w:t xml:space="preserve">fact that any evidence is rendered admissible by this Act shall </w:t>
      </w:r>
      <w:r w:rsidRPr="009A6492">
        <w:rPr>
          <w:rFonts w:ascii="Times New Roman" w:hAnsi="Times New Roman" w:cs="Times New Roman"/>
          <w:sz w:val="24"/>
          <w:szCs w:val="24"/>
        </w:rPr>
        <w:t>not</w:t>
      </w:r>
      <w:r w:rsidR="00F56183" w:rsidRPr="009A6492">
        <w:rPr>
          <w:rFonts w:ascii="Times New Roman" w:hAnsi="Times New Roman" w:cs="Times New Roman"/>
          <w:sz w:val="24"/>
          <w:szCs w:val="24"/>
        </w:rPr>
        <w:t xml:space="preserve"> </w:t>
      </w:r>
      <w:r w:rsidRPr="009A6492">
        <w:rPr>
          <w:rFonts w:ascii="Times New Roman" w:hAnsi="Times New Roman" w:cs="Times New Roman"/>
          <w:sz w:val="24"/>
          <w:szCs w:val="24"/>
        </w:rPr>
        <w:t>oblige</w:t>
      </w:r>
      <w:r w:rsidR="00152AC8" w:rsidRPr="009A6492">
        <w:rPr>
          <w:rFonts w:ascii="Times New Roman" w:hAnsi="Times New Roman" w:cs="Times New Roman"/>
          <w:sz w:val="24"/>
          <w:szCs w:val="24"/>
        </w:rPr>
        <w:t xml:space="preserve"> a court</w:t>
      </w:r>
      <w:r w:rsidRPr="009A6492">
        <w:rPr>
          <w:rFonts w:ascii="Times New Roman" w:hAnsi="Times New Roman" w:cs="Times New Roman"/>
          <w:sz w:val="24"/>
          <w:szCs w:val="24"/>
        </w:rPr>
        <w:t xml:space="preserve"> to believe </w:t>
      </w:r>
      <w:r w:rsidR="00152AC8" w:rsidRPr="009A6492">
        <w:rPr>
          <w:rFonts w:ascii="Times New Roman" w:hAnsi="Times New Roman" w:cs="Times New Roman"/>
          <w:sz w:val="24"/>
          <w:szCs w:val="24"/>
        </w:rPr>
        <w:t xml:space="preserve">or rely on </w:t>
      </w:r>
      <w:r w:rsidRPr="009A6492">
        <w:rPr>
          <w:rFonts w:ascii="Times New Roman" w:hAnsi="Times New Roman" w:cs="Times New Roman"/>
          <w:sz w:val="24"/>
          <w:szCs w:val="24"/>
        </w:rPr>
        <w:t>such evidence.</w:t>
      </w:r>
    </w:p>
    <w:p w:rsidR="004B59CC" w:rsidRPr="009A6492" w:rsidRDefault="004B59CC" w:rsidP="00F3615B">
      <w:pPr>
        <w:spacing w:after="0" w:line="480" w:lineRule="auto"/>
        <w:jc w:val="both"/>
        <w:rPr>
          <w:rFonts w:ascii="Times New Roman" w:hAnsi="Times New Roman" w:cs="Times New Roman"/>
          <w:sz w:val="24"/>
          <w:szCs w:val="24"/>
        </w:rPr>
      </w:pPr>
    </w:p>
    <w:p w:rsidR="00EE1773" w:rsidRPr="009A6492" w:rsidRDefault="00EE1773"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[46]</w:t>
      </w:r>
      <w:r w:rsidRPr="009A6492">
        <w:rPr>
          <w:rFonts w:ascii="Times New Roman" w:hAnsi="Times New Roman" w:cs="Times New Roman"/>
          <w:sz w:val="24"/>
          <w:szCs w:val="24"/>
        </w:rPr>
        <w:tab/>
      </w:r>
      <w:r w:rsidR="00152AC8" w:rsidRPr="009A6492">
        <w:rPr>
          <w:rFonts w:ascii="Times New Roman" w:hAnsi="Times New Roman" w:cs="Times New Roman"/>
          <w:sz w:val="24"/>
          <w:szCs w:val="24"/>
        </w:rPr>
        <w:t>I am satisfied</w:t>
      </w:r>
      <w:r w:rsidRPr="009A6492">
        <w:rPr>
          <w:rFonts w:ascii="Times New Roman" w:hAnsi="Times New Roman" w:cs="Times New Roman"/>
          <w:sz w:val="24"/>
          <w:szCs w:val="24"/>
        </w:rPr>
        <w:t xml:space="preserve"> that the evidence that was adduced before the Magistrates</w:t>
      </w:r>
      <w:r w:rsidR="00152AC8"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 and relied upon by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in making </w:t>
      </w:r>
      <w:r w:rsidR="00152AC8" w:rsidRPr="009A6492">
        <w:rPr>
          <w:rFonts w:ascii="Times New Roman" w:hAnsi="Times New Roman" w:cs="Times New Roman"/>
          <w:sz w:val="24"/>
          <w:szCs w:val="24"/>
        </w:rPr>
        <w:t xml:space="preserve">certain </w:t>
      </w:r>
      <w:r w:rsidRPr="009A6492">
        <w:rPr>
          <w:rFonts w:ascii="Times New Roman" w:hAnsi="Times New Roman" w:cs="Times New Roman"/>
          <w:sz w:val="24"/>
          <w:szCs w:val="24"/>
        </w:rPr>
        <w:t xml:space="preserve">findings of fact </w:t>
      </w:r>
      <w:r w:rsidR="00152AC8" w:rsidRPr="009A6492">
        <w:rPr>
          <w:rFonts w:ascii="Times New Roman" w:hAnsi="Times New Roman" w:cs="Times New Roman"/>
          <w:sz w:val="24"/>
          <w:szCs w:val="24"/>
        </w:rPr>
        <w:t>was</w:t>
      </w:r>
      <w:r w:rsidRPr="009A6492">
        <w:rPr>
          <w:rFonts w:ascii="Times New Roman" w:hAnsi="Times New Roman" w:cs="Times New Roman"/>
          <w:sz w:val="24"/>
          <w:szCs w:val="24"/>
        </w:rPr>
        <w:t xml:space="preserve"> not properly admitted.  The</w:t>
      </w:r>
      <w:r w:rsidR="004B59CC" w:rsidRPr="009A6492">
        <w:rPr>
          <w:rFonts w:ascii="Times New Roman" w:hAnsi="Times New Roman" w:cs="Times New Roman"/>
          <w:sz w:val="24"/>
          <w:szCs w:val="24"/>
        </w:rPr>
        <w:t>re would have been nothing wrong in using the</w:t>
      </w:r>
      <w:r w:rsidRPr="009A6492">
        <w:rPr>
          <w:rFonts w:ascii="Times New Roman" w:hAnsi="Times New Roman" w:cs="Times New Roman"/>
          <w:sz w:val="24"/>
          <w:szCs w:val="24"/>
        </w:rPr>
        <w:t xml:space="preserve"> evidence </w:t>
      </w:r>
      <w:r w:rsidR="000D528E" w:rsidRPr="009A6492">
        <w:rPr>
          <w:rFonts w:ascii="Times New Roman" w:hAnsi="Times New Roman" w:cs="Times New Roman"/>
          <w:sz w:val="24"/>
          <w:szCs w:val="24"/>
        </w:rPr>
        <w:t xml:space="preserve">given in the Magistrates’ Court </w:t>
      </w:r>
      <w:r w:rsidRPr="009A6492">
        <w:rPr>
          <w:rFonts w:ascii="Times New Roman" w:hAnsi="Times New Roman" w:cs="Times New Roman"/>
          <w:sz w:val="24"/>
          <w:szCs w:val="24"/>
        </w:rPr>
        <w:t xml:space="preserve">in </w:t>
      </w:r>
      <w:r w:rsidR="000D528E" w:rsidRPr="009A6492">
        <w:rPr>
          <w:rFonts w:ascii="Times New Roman" w:hAnsi="Times New Roman" w:cs="Times New Roman"/>
          <w:sz w:val="24"/>
          <w:szCs w:val="24"/>
        </w:rPr>
        <w:t xml:space="preserve">the </w:t>
      </w:r>
      <w:r w:rsidRPr="009A6492">
        <w:rPr>
          <w:rFonts w:ascii="Times New Roman" w:hAnsi="Times New Roman" w:cs="Times New Roman"/>
          <w:sz w:val="24"/>
          <w:szCs w:val="24"/>
        </w:rPr>
        <w:t>cross</w:t>
      </w:r>
      <w:r w:rsidR="00012F6E" w:rsidRPr="009A6492">
        <w:rPr>
          <w:rFonts w:ascii="Times New Roman" w:hAnsi="Times New Roman" w:cs="Times New Roman"/>
          <w:sz w:val="24"/>
          <w:szCs w:val="24"/>
        </w:rPr>
        <w:t>-</w:t>
      </w:r>
      <w:r w:rsidRPr="009A6492">
        <w:rPr>
          <w:rFonts w:ascii="Times New Roman" w:hAnsi="Times New Roman" w:cs="Times New Roman"/>
          <w:sz w:val="24"/>
          <w:szCs w:val="24"/>
        </w:rPr>
        <w:t>examination of the appellant</w:t>
      </w:r>
      <w:r w:rsidR="004B59CC" w:rsidRPr="009A6492">
        <w:rPr>
          <w:rFonts w:ascii="Times New Roman" w:hAnsi="Times New Roman" w:cs="Times New Roman"/>
          <w:sz w:val="24"/>
          <w:szCs w:val="24"/>
        </w:rPr>
        <w:t xml:space="preserve">. </w:t>
      </w:r>
      <w:r w:rsidRPr="009A6492">
        <w:rPr>
          <w:rFonts w:ascii="Times New Roman" w:hAnsi="Times New Roman" w:cs="Times New Roman"/>
          <w:sz w:val="24"/>
          <w:szCs w:val="24"/>
        </w:rPr>
        <w:t xml:space="preserve"> </w:t>
      </w:r>
      <w:r w:rsidR="004B59CC" w:rsidRPr="009A6492">
        <w:rPr>
          <w:rFonts w:ascii="Times New Roman" w:hAnsi="Times New Roman" w:cs="Times New Roman"/>
          <w:sz w:val="24"/>
          <w:szCs w:val="24"/>
        </w:rPr>
        <w:t>However</w:t>
      </w:r>
      <w:r w:rsidR="00012F6E" w:rsidRPr="009A6492">
        <w:rPr>
          <w:rFonts w:ascii="Times New Roman" w:hAnsi="Times New Roman" w:cs="Times New Roman"/>
          <w:sz w:val="24"/>
          <w:szCs w:val="24"/>
        </w:rPr>
        <w:t>,</w:t>
      </w:r>
      <w:r w:rsidR="004B59CC" w:rsidRPr="009A6492">
        <w:rPr>
          <w:rFonts w:ascii="Times New Roman" w:hAnsi="Times New Roman" w:cs="Times New Roman"/>
          <w:sz w:val="24"/>
          <w:szCs w:val="24"/>
        </w:rPr>
        <w:t xml:space="preserve"> for that evidence to have probative value, the witness</w:t>
      </w:r>
      <w:r w:rsidR="00012F6E" w:rsidRPr="009A6492">
        <w:rPr>
          <w:rFonts w:ascii="Times New Roman" w:hAnsi="Times New Roman" w:cs="Times New Roman"/>
          <w:sz w:val="24"/>
          <w:szCs w:val="24"/>
        </w:rPr>
        <w:t>es</w:t>
      </w:r>
      <w:r w:rsidR="004B59CC" w:rsidRPr="009A6492">
        <w:rPr>
          <w:rFonts w:ascii="Times New Roman" w:hAnsi="Times New Roman" w:cs="Times New Roman"/>
          <w:sz w:val="24"/>
          <w:szCs w:val="24"/>
        </w:rPr>
        <w:t xml:space="preserve"> who had previously given evidence</w:t>
      </w:r>
      <w:r w:rsidR="000D528E" w:rsidRPr="009A6492">
        <w:rPr>
          <w:rFonts w:ascii="Times New Roman" w:hAnsi="Times New Roman" w:cs="Times New Roman"/>
          <w:sz w:val="24"/>
          <w:szCs w:val="24"/>
        </w:rPr>
        <w:t xml:space="preserve">, such as </w:t>
      </w:r>
      <w:proofErr w:type="spellStart"/>
      <w:r w:rsidR="000D528E" w:rsidRPr="009A6492">
        <w:rPr>
          <w:rFonts w:ascii="Times New Roman" w:hAnsi="Times New Roman" w:cs="Times New Roman"/>
          <w:sz w:val="24"/>
          <w:szCs w:val="24"/>
        </w:rPr>
        <w:t>Magwenzi</w:t>
      </w:r>
      <w:proofErr w:type="spellEnd"/>
      <w:r w:rsidR="000D528E" w:rsidRPr="009A6492">
        <w:rPr>
          <w:rFonts w:ascii="Times New Roman" w:hAnsi="Times New Roman" w:cs="Times New Roman"/>
          <w:sz w:val="24"/>
          <w:szCs w:val="24"/>
        </w:rPr>
        <w:t xml:space="preserve">, </w:t>
      </w:r>
      <w:proofErr w:type="spellStart"/>
      <w:r w:rsidR="000D528E" w:rsidRPr="009A6492">
        <w:rPr>
          <w:rFonts w:ascii="Times New Roman" w:hAnsi="Times New Roman" w:cs="Times New Roman"/>
          <w:sz w:val="24"/>
          <w:szCs w:val="24"/>
        </w:rPr>
        <w:t>Chombo</w:t>
      </w:r>
      <w:proofErr w:type="spellEnd"/>
      <w:r w:rsidR="000D528E" w:rsidRPr="009A6492">
        <w:rPr>
          <w:rFonts w:ascii="Times New Roman" w:hAnsi="Times New Roman" w:cs="Times New Roman"/>
          <w:sz w:val="24"/>
          <w:szCs w:val="24"/>
        </w:rPr>
        <w:t xml:space="preserve"> and </w:t>
      </w:r>
      <w:proofErr w:type="spellStart"/>
      <w:r w:rsidR="000D528E" w:rsidRPr="009A6492">
        <w:rPr>
          <w:rFonts w:ascii="Times New Roman" w:hAnsi="Times New Roman" w:cs="Times New Roman"/>
          <w:sz w:val="24"/>
          <w:szCs w:val="24"/>
        </w:rPr>
        <w:t>Matonga</w:t>
      </w:r>
      <w:proofErr w:type="spellEnd"/>
      <w:r w:rsidR="00012F6E" w:rsidRPr="009A6492">
        <w:rPr>
          <w:rFonts w:ascii="Times New Roman" w:hAnsi="Times New Roman" w:cs="Times New Roman"/>
          <w:sz w:val="24"/>
          <w:szCs w:val="24"/>
        </w:rPr>
        <w:t>,</w:t>
      </w:r>
      <w:r w:rsidRPr="009A6492">
        <w:rPr>
          <w:rFonts w:ascii="Times New Roman" w:hAnsi="Times New Roman" w:cs="Times New Roman"/>
          <w:sz w:val="24"/>
          <w:szCs w:val="24"/>
        </w:rPr>
        <w:t xml:space="preserve"> would </w:t>
      </w:r>
      <w:r w:rsidR="004B59CC" w:rsidRPr="009A6492">
        <w:rPr>
          <w:rFonts w:ascii="Times New Roman" w:hAnsi="Times New Roman" w:cs="Times New Roman"/>
          <w:sz w:val="24"/>
          <w:szCs w:val="24"/>
        </w:rPr>
        <w:t xml:space="preserve">have had to </w:t>
      </w:r>
      <w:r w:rsidRPr="009A6492">
        <w:rPr>
          <w:rFonts w:ascii="Times New Roman" w:hAnsi="Times New Roman" w:cs="Times New Roman"/>
          <w:sz w:val="24"/>
          <w:szCs w:val="24"/>
        </w:rPr>
        <w:t>be called to give the same evidence in the defendant’s case</w:t>
      </w:r>
      <w:r w:rsidR="000D528E" w:rsidRPr="009A6492">
        <w:rPr>
          <w:rFonts w:ascii="Times New Roman" w:hAnsi="Times New Roman" w:cs="Times New Roman"/>
          <w:sz w:val="24"/>
          <w:szCs w:val="24"/>
        </w:rPr>
        <w:t xml:space="preserve"> and be cross</w:t>
      </w:r>
      <w:r w:rsidR="00012F6E" w:rsidRPr="009A6492">
        <w:rPr>
          <w:rFonts w:ascii="Times New Roman" w:hAnsi="Times New Roman" w:cs="Times New Roman"/>
          <w:sz w:val="24"/>
          <w:szCs w:val="24"/>
        </w:rPr>
        <w:t>-</w:t>
      </w:r>
      <w:r w:rsidR="000D528E" w:rsidRPr="009A6492">
        <w:rPr>
          <w:rFonts w:ascii="Times New Roman" w:hAnsi="Times New Roman" w:cs="Times New Roman"/>
          <w:sz w:val="24"/>
          <w:szCs w:val="24"/>
        </w:rPr>
        <w:lastRenderedPageBreak/>
        <w:t>examined on it</w:t>
      </w:r>
      <w:r w:rsidRPr="009A6492">
        <w:rPr>
          <w:rFonts w:ascii="Times New Roman" w:hAnsi="Times New Roman" w:cs="Times New Roman"/>
          <w:sz w:val="24"/>
          <w:szCs w:val="24"/>
        </w:rPr>
        <w:t xml:space="preserve">.  </w:t>
      </w:r>
      <w:r w:rsidR="004B59CC" w:rsidRPr="009A6492">
        <w:rPr>
          <w:rFonts w:ascii="Times New Roman" w:hAnsi="Times New Roman" w:cs="Times New Roman"/>
          <w:sz w:val="24"/>
          <w:szCs w:val="24"/>
        </w:rPr>
        <w:t>Naturally</w:t>
      </w:r>
      <w:r w:rsidR="00012F6E" w:rsidRPr="009A6492">
        <w:rPr>
          <w:rFonts w:ascii="Times New Roman" w:hAnsi="Times New Roman" w:cs="Times New Roman"/>
          <w:sz w:val="24"/>
          <w:szCs w:val="24"/>
        </w:rPr>
        <w:t>,</w:t>
      </w:r>
      <w:r w:rsidR="004B59CC" w:rsidRPr="009A6492">
        <w:rPr>
          <w:rFonts w:ascii="Times New Roman" w:hAnsi="Times New Roman" w:cs="Times New Roman"/>
          <w:sz w:val="24"/>
          <w:szCs w:val="24"/>
        </w:rPr>
        <w:t xml:space="preserve"> </w:t>
      </w:r>
      <w:r w:rsidRPr="009A6492">
        <w:rPr>
          <w:rFonts w:ascii="Times New Roman" w:hAnsi="Times New Roman" w:cs="Times New Roman"/>
          <w:sz w:val="24"/>
          <w:szCs w:val="24"/>
        </w:rPr>
        <w:t xml:space="preserve">the evidence given by </w:t>
      </w:r>
      <w:r w:rsidR="004B59CC" w:rsidRPr="009A6492">
        <w:rPr>
          <w:rFonts w:ascii="Times New Roman" w:hAnsi="Times New Roman" w:cs="Times New Roman"/>
          <w:sz w:val="24"/>
          <w:szCs w:val="24"/>
        </w:rPr>
        <w:t xml:space="preserve">either </w:t>
      </w:r>
      <w:r w:rsidRPr="009A6492">
        <w:rPr>
          <w:rFonts w:ascii="Times New Roman" w:hAnsi="Times New Roman" w:cs="Times New Roman"/>
          <w:sz w:val="24"/>
          <w:szCs w:val="24"/>
        </w:rPr>
        <w:t xml:space="preserve">the appellant </w:t>
      </w:r>
      <w:r w:rsidR="004B59CC" w:rsidRPr="009A6492">
        <w:rPr>
          <w:rFonts w:ascii="Times New Roman" w:hAnsi="Times New Roman" w:cs="Times New Roman"/>
          <w:sz w:val="24"/>
          <w:szCs w:val="24"/>
        </w:rPr>
        <w:t>or</w:t>
      </w:r>
      <w:r w:rsidRPr="009A6492">
        <w:rPr>
          <w:rFonts w:ascii="Times New Roman" w:hAnsi="Times New Roman" w:cs="Times New Roman"/>
          <w:sz w:val="24"/>
          <w:szCs w:val="24"/>
        </w:rPr>
        <w:t xml:space="preserve"> the respondent </w:t>
      </w:r>
      <w:r w:rsidR="000D528E" w:rsidRPr="009A6492">
        <w:rPr>
          <w:rFonts w:ascii="Times New Roman" w:hAnsi="Times New Roman" w:cs="Times New Roman"/>
          <w:sz w:val="24"/>
          <w:szCs w:val="24"/>
        </w:rPr>
        <w:t>in the criminal proceedings would be</w:t>
      </w:r>
      <w:r w:rsidRPr="009A6492">
        <w:rPr>
          <w:rFonts w:ascii="Times New Roman" w:hAnsi="Times New Roman" w:cs="Times New Roman"/>
          <w:sz w:val="24"/>
          <w:szCs w:val="24"/>
        </w:rPr>
        <w:t xml:space="preserve"> admissible against the person who</w:t>
      </w:r>
      <w:r w:rsidR="004B59CC" w:rsidRPr="009A6492">
        <w:rPr>
          <w:rFonts w:ascii="Times New Roman" w:hAnsi="Times New Roman" w:cs="Times New Roman"/>
          <w:sz w:val="24"/>
          <w:szCs w:val="24"/>
        </w:rPr>
        <w:t xml:space="preserve"> would</w:t>
      </w:r>
      <w:r w:rsidRPr="009A6492">
        <w:rPr>
          <w:rFonts w:ascii="Times New Roman" w:hAnsi="Times New Roman" w:cs="Times New Roman"/>
          <w:sz w:val="24"/>
          <w:szCs w:val="24"/>
        </w:rPr>
        <w:t xml:space="preserve"> </w:t>
      </w:r>
      <w:r w:rsidR="004B59CC" w:rsidRPr="009A6492">
        <w:rPr>
          <w:rFonts w:ascii="Times New Roman" w:hAnsi="Times New Roman" w:cs="Times New Roman"/>
          <w:sz w:val="24"/>
          <w:szCs w:val="24"/>
        </w:rPr>
        <w:t>have given</w:t>
      </w:r>
      <w:r w:rsidRPr="009A6492">
        <w:rPr>
          <w:rFonts w:ascii="Times New Roman" w:hAnsi="Times New Roman" w:cs="Times New Roman"/>
          <w:sz w:val="24"/>
          <w:szCs w:val="24"/>
        </w:rPr>
        <w:t xml:space="preserve"> such evidence.  </w:t>
      </w:r>
      <w:r w:rsidR="000D528E" w:rsidRPr="009A6492">
        <w:rPr>
          <w:rFonts w:ascii="Times New Roman" w:hAnsi="Times New Roman" w:cs="Times New Roman"/>
          <w:sz w:val="24"/>
          <w:szCs w:val="24"/>
        </w:rPr>
        <w:t>Both the appellant and the respondent</w:t>
      </w:r>
      <w:r w:rsidR="00012F6E" w:rsidRPr="009A6492">
        <w:rPr>
          <w:rFonts w:ascii="Times New Roman" w:hAnsi="Times New Roman" w:cs="Times New Roman"/>
          <w:sz w:val="24"/>
          <w:szCs w:val="24"/>
        </w:rPr>
        <w:t xml:space="preserve"> had</w:t>
      </w:r>
      <w:r w:rsidR="000D528E" w:rsidRPr="009A6492">
        <w:rPr>
          <w:rFonts w:ascii="Times New Roman" w:hAnsi="Times New Roman" w:cs="Times New Roman"/>
          <w:sz w:val="24"/>
          <w:szCs w:val="24"/>
        </w:rPr>
        <w:t xml:space="preserve"> indicated in a joint pre-trial minute that they were not calling witnesses. </w:t>
      </w:r>
      <w:r w:rsidRPr="009A6492">
        <w:rPr>
          <w:rFonts w:ascii="Times New Roman" w:hAnsi="Times New Roman" w:cs="Times New Roman"/>
          <w:sz w:val="24"/>
          <w:szCs w:val="24"/>
        </w:rPr>
        <w:t xml:space="preserve">The findings made by the court </w:t>
      </w:r>
      <w:r w:rsidRPr="009A6492">
        <w:rPr>
          <w:rFonts w:ascii="Times New Roman" w:hAnsi="Times New Roman" w:cs="Times New Roman"/>
          <w:i/>
          <w:sz w:val="24"/>
          <w:szCs w:val="24"/>
        </w:rPr>
        <w:t>a quo</w:t>
      </w:r>
      <w:r w:rsidR="004B59CC" w:rsidRPr="009A6492">
        <w:rPr>
          <w:rFonts w:ascii="Times New Roman" w:hAnsi="Times New Roman" w:cs="Times New Roman"/>
          <w:i/>
          <w:sz w:val="24"/>
          <w:szCs w:val="24"/>
        </w:rPr>
        <w:t>,</w:t>
      </w:r>
      <w:r w:rsidRPr="009A6492">
        <w:rPr>
          <w:rFonts w:ascii="Times New Roman" w:hAnsi="Times New Roman" w:cs="Times New Roman"/>
          <w:sz w:val="24"/>
          <w:szCs w:val="24"/>
        </w:rPr>
        <w:t xml:space="preserve"> based</w:t>
      </w:r>
      <w:r w:rsidR="004B59CC" w:rsidRPr="009A6492">
        <w:rPr>
          <w:rFonts w:ascii="Times New Roman" w:hAnsi="Times New Roman" w:cs="Times New Roman"/>
          <w:sz w:val="24"/>
          <w:szCs w:val="24"/>
        </w:rPr>
        <w:t xml:space="preserve"> on its acceptance</w:t>
      </w:r>
      <w:r w:rsidRPr="009A6492">
        <w:rPr>
          <w:rFonts w:ascii="Times New Roman" w:hAnsi="Times New Roman" w:cs="Times New Roman"/>
          <w:sz w:val="24"/>
          <w:szCs w:val="24"/>
        </w:rPr>
        <w:t xml:space="preserve"> o</w:t>
      </w:r>
      <w:r w:rsidR="004B59CC" w:rsidRPr="009A6492">
        <w:rPr>
          <w:rFonts w:ascii="Times New Roman" w:hAnsi="Times New Roman" w:cs="Times New Roman"/>
          <w:sz w:val="24"/>
          <w:szCs w:val="24"/>
        </w:rPr>
        <w:t>f</w:t>
      </w:r>
      <w:r w:rsidRPr="009A6492">
        <w:rPr>
          <w:rFonts w:ascii="Times New Roman" w:hAnsi="Times New Roman" w:cs="Times New Roman"/>
          <w:sz w:val="24"/>
          <w:szCs w:val="24"/>
        </w:rPr>
        <w:t xml:space="preserve"> the evidence of persons w</w:t>
      </w:r>
      <w:r w:rsidR="004B59CC" w:rsidRPr="009A6492">
        <w:rPr>
          <w:rFonts w:ascii="Times New Roman" w:hAnsi="Times New Roman" w:cs="Times New Roman"/>
          <w:sz w:val="24"/>
          <w:szCs w:val="24"/>
        </w:rPr>
        <w:t>ho were not witnesses before that</w:t>
      </w:r>
      <w:r w:rsidRPr="009A6492">
        <w:rPr>
          <w:rFonts w:ascii="Times New Roman" w:hAnsi="Times New Roman" w:cs="Times New Roman"/>
          <w:sz w:val="24"/>
          <w:szCs w:val="24"/>
        </w:rPr>
        <w:t xml:space="preserve"> court</w:t>
      </w:r>
      <w:r w:rsidR="004B59CC" w:rsidRPr="009A6492">
        <w:rPr>
          <w:rFonts w:ascii="Times New Roman" w:hAnsi="Times New Roman" w:cs="Times New Roman"/>
          <w:sz w:val="24"/>
          <w:szCs w:val="24"/>
        </w:rPr>
        <w:t>,</w:t>
      </w:r>
      <w:r w:rsidRPr="009A6492">
        <w:rPr>
          <w:rFonts w:ascii="Times New Roman" w:hAnsi="Times New Roman" w:cs="Times New Roman"/>
          <w:sz w:val="24"/>
          <w:szCs w:val="24"/>
        </w:rPr>
        <w:t xml:space="preserve"> were therefore improper.</w:t>
      </w:r>
    </w:p>
    <w:p w:rsidR="007E3B2D" w:rsidRPr="009A6492" w:rsidRDefault="007E3B2D" w:rsidP="00F3615B">
      <w:pPr>
        <w:spacing w:after="0" w:line="480" w:lineRule="auto"/>
        <w:jc w:val="both"/>
        <w:rPr>
          <w:rFonts w:ascii="Times New Roman" w:hAnsi="Times New Roman" w:cs="Times New Roman"/>
          <w:sz w:val="24"/>
          <w:szCs w:val="24"/>
        </w:rPr>
      </w:pPr>
    </w:p>
    <w:p w:rsidR="00EE1773" w:rsidRPr="009A6492" w:rsidRDefault="00EE1773"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i/>
          <w:sz w:val="24"/>
          <w:szCs w:val="24"/>
        </w:rPr>
        <w:t>WHETHER THERE WAS EVIDENCE THAT</w:t>
      </w:r>
      <w:r w:rsidR="000D528E" w:rsidRPr="009A6492">
        <w:rPr>
          <w:rFonts w:ascii="Times New Roman" w:hAnsi="Times New Roman" w:cs="Times New Roman"/>
          <w:i/>
          <w:sz w:val="24"/>
          <w:szCs w:val="24"/>
        </w:rPr>
        <w:t xml:space="preserve"> THE</w:t>
      </w:r>
      <w:r w:rsidRPr="009A6492">
        <w:rPr>
          <w:rFonts w:ascii="Times New Roman" w:hAnsi="Times New Roman" w:cs="Times New Roman"/>
          <w:i/>
          <w:sz w:val="24"/>
          <w:szCs w:val="24"/>
        </w:rPr>
        <w:t xml:space="preserve"> RESPONDENT HAD CAUSED THE ARREST OF THE APPELLANT</w:t>
      </w:r>
    </w:p>
    <w:p w:rsidR="00EE1773" w:rsidRPr="009A6492" w:rsidRDefault="00EE1773"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[47]</w:t>
      </w:r>
      <w:r w:rsidRPr="009A6492">
        <w:rPr>
          <w:rFonts w:ascii="Times New Roman" w:hAnsi="Times New Roman" w:cs="Times New Roman"/>
          <w:sz w:val="24"/>
          <w:szCs w:val="24"/>
        </w:rPr>
        <w:tab/>
      </w:r>
      <w:r w:rsidR="004B59CC" w:rsidRPr="009A6492">
        <w:rPr>
          <w:rFonts w:ascii="Times New Roman" w:hAnsi="Times New Roman" w:cs="Times New Roman"/>
          <w:sz w:val="24"/>
          <w:szCs w:val="24"/>
        </w:rPr>
        <w:t>As already noted, t</w:t>
      </w:r>
      <w:r w:rsidRPr="009A6492">
        <w:rPr>
          <w:rFonts w:ascii="Times New Roman" w:hAnsi="Times New Roman" w:cs="Times New Roman"/>
          <w:sz w:val="24"/>
          <w:szCs w:val="24"/>
        </w:rPr>
        <w:t xml:space="preserve">he court </w:t>
      </w:r>
      <w:r w:rsidRPr="009A6492">
        <w:rPr>
          <w:rFonts w:ascii="Times New Roman" w:hAnsi="Times New Roman" w:cs="Times New Roman"/>
          <w:i/>
          <w:sz w:val="24"/>
          <w:szCs w:val="24"/>
        </w:rPr>
        <w:t>a quo</w:t>
      </w:r>
      <w:r w:rsidR="007D243A" w:rsidRPr="009A6492">
        <w:rPr>
          <w:rFonts w:ascii="Times New Roman" w:hAnsi="Times New Roman" w:cs="Times New Roman"/>
          <w:sz w:val="24"/>
          <w:szCs w:val="24"/>
        </w:rPr>
        <w:t xml:space="preserve"> found that </w:t>
      </w:r>
      <w:r w:rsidR="00012F6E" w:rsidRPr="009A6492">
        <w:rPr>
          <w:rFonts w:ascii="Times New Roman" w:hAnsi="Times New Roman" w:cs="Times New Roman"/>
          <w:sz w:val="24"/>
          <w:szCs w:val="24"/>
        </w:rPr>
        <w:t xml:space="preserve">the </w:t>
      </w:r>
      <w:r w:rsidRPr="009A6492">
        <w:rPr>
          <w:rFonts w:ascii="Times New Roman" w:hAnsi="Times New Roman" w:cs="Times New Roman"/>
          <w:sz w:val="24"/>
          <w:szCs w:val="24"/>
        </w:rPr>
        <w:t>respondent had not, at any stage, reported the matter to the police and, relying on evidence given before the Magistrates</w:t>
      </w:r>
      <w:r w:rsidR="002049CA"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 also found that the decision to arrest the appellant was taken, not following a report made by the respondent, but after discussions within the structures of the State.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considered that that evidence had not been challenged.</w:t>
      </w:r>
    </w:p>
    <w:p w:rsidR="001A6AD1" w:rsidRPr="009A6492" w:rsidRDefault="001A6AD1" w:rsidP="00F3615B">
      <w:pPr>
        <w:spacing w:after="0" w:line="480" w:lineRule="auto"/>
        <w:jc w:val="both"/>
        <w:rPr>
          <w:rFonts w:ascii="Times New Roman" w:hAnsi="Times New Roman" w:cs="Times New Roman"/>
          <w:sz w:val="24"/>
          <w:szCs w:val="24"/>
        </w:rPr>
      </w:pPr>
    </w:p>
    <w:p w:rsidR="001A6AD1" w:rsidRPr="009A6492" w:rsidRDefault="001A6AD1"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[48]</w:t>
      </w:r>
      <w:r w:rsidRPr="009A6492">
        <w:rPr>
          <w:rFonts w:ascii="Times New Roman" w:hAnsi="Times New Roman" w:cs="Times New Roman"/>
          <w:sz w:val="24"/>
          <w:szCs w:val="24"/>
        </w:rPr>
        <w:tab/>
        <w:t xml:space="preserve">For reasons already given, it was not proper for the court </w:t>
      </w:r>
      <w:r w:rsidR="004B59CC" w:rsidRPr="009A6492">
        <w:rPr>
          <w:rFonts w:ascii="Times New Roman" w:hAnsi="Times New Roman" w:cs="Times New Roman"/>
          <w:i/>
          <w:sz w:val="24"/>
          <w:szCs w:val="24"/>
        </w:rPr>
        <w:t xml:space="preserve">a quo </w:t>
      </w:r>
      <w:r w:rsidRPr="009A6492">
        <w:rPr>
          <w:rFonts w:ascii="Times New Roman" w:hAnsi="Times New Roman" w:cs="Times New Roman"/>
          <w:sz w:val="24"/>
          <w:szCs w:val="24"/>
        </w:rPr>
        <w:t xml:space="preserve">to make these findings on the basis of evidence led before another court.  As </w:t>
      </w:r>
      <w:r w:rsidR="004B59CC" w:rsidRPr="009A6492">
        <w:rPr>
          <w:rFonts w:ascii="Times New Roman" w:hAnsi="Times New Roman" w:cs="Times New Roman"/>
          <w:sz w:val="24"/>
          <w:szCs w:val="24"/>
        </w:rPr>
        <w:t>cou</w:t>
      </w:r>
      <w:r w:rsidR="00012F6E" w:rsidRPr="009A6492">
        <w:rPr>
          <w:rFonts w:ascii="Times New Roman" w:hAnsi="Times New Roman" w:cs="Times New Roman"/>
          <w:sz w:val="24"/>
          <w:szCs w:val="24"/>
        </w:rPr>
        <w:t>nsel</w:t>
      </w:r>
      <w:r w:rsidR="004B59CC" w:rsidRPr="009A6492">
        <w:rPr>
          <w:rFonts w:ascii="Times New Roman" w:hAnsi="Times New Roman" w:cs="Times New Roman"/>
          <w:sz w:val="24"/>
          <w:szCs w:val="24"/>
        </w:rPr>
        <w:t xml:space="preserve"> for the appellant</w:t>
      </w:r>
      <w:r w:rsidRPr="009A6492">
        <w:rPr>
          <w:rFonts w:ascii="Times New Roman" w:hAnsi="Times New Roman" w:cs="Times New Roman"/>
          <w:sz w:val="24"/>
          <w:szCs w:val="24"/>
        </w:rPr>
        <w:t xml:space="preserve"> correctly pointed out, at the stage of absolution from the instance, the court should have confined itself to the evidence given by the appellant and the plea given by the respondent.  The court could not properly consider the evidence given by the respondent in the Magistrates</w:t>
      </w:r>
      <w:r w:rsidR="002049CA"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 as evidence of the respondent in the High Court.  After all</w:t>
      </w:r>
      <w:r w:rsidR="004B59CC" w:rsidRPr="009A6492">
        <w:rPr>
          <w:rFonts w:ascii="Times New Roman" w:hAnsi="Times New Roman" w:cs="Times New Roman"/>
          <w:sz w:val="24"/>
          <w:szCs w:val="24"/>
        </w:rPr>
        <w:t>,</w:t>
      </w:r>
      <w:r w:rsidRPr="009A6492">
        <w:rPr>
          <w:rFonts w:ascii="Times New Roman" w:hAnsi="Times New Roman" w:cs="Times New Roman"/>
          <w:sz w:val="24"/>
          <w:szCs w:val="24"/>
        </w:rPr>
        <w:t xml:space="preserve"> the respondent was still to give evid</w:t>
      </w:r>
      <w:r w:rsidR="002049CA" w:rsidRPr="009A6492">
        <w:rPr>
          <w:rFonts w:ascii="Times New Roman" w:hAnsi="Times New Roman" w:cs="Times New Roman"/>
          <w:sz w:val="24"/>
          <w:szCs w:val="24"/>
        </w:rPr>
        <w:t>ence in his defence.  I am furt</w:t>
      </w:r>
      <w:r w:rsidRPr="009A6492">
        <w:rPr>
          <w:rFonts w:ascii="Times New Roman" w:hAnsi="Times New Roman" w:cs="Times New Roman"/>
          <w:sz w:val="24"/>
          <w:szCs w:val="24"/>
        </w:rPr>
        <w:t xml:space="preserve">her inclined to agree with </w:t>
      </w:r>
      <w:r w:rsidR="004B59CC" w:rsidRPr="009A6492">
        <w:rPr>
          <w:rFonts w:ascii="Times New Roman" w:hAnsi="Times New Roman" w:cs="Times New Roman"/>
          <w:sz w:val="24"/>
          <w:szCs w:val="24"/>
        </w:rPr>
        <w:t>appellant’s counsel</w:t>
      </w:r>
      <w:r w:rsidRPr="009A6492">
        <w:rPr>
          <w:rFonts w:ascii="Times New Roman" w:hAnsi="Times New Roman" w:cs="Times New Roman"/>
          <w:sz w:val="24"/>
          <w:szCs w:val="24"/>
        </w:rPr>
        <w:t xml:space="preserve"> that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sought to weigh the evidence of the appellant against the evidence of the respondent given in the Magistrates</w:t>
      </w:r>
      <w:r w:rsidR="004B59CC" w:rsidRPr="009A6492">
        <w:rPr>
          <w:rFonts w:ascii="Times New Roman" w:hAnsi="Times New Roman" w:cs="Times New Roman"/>
          <w:sz w:val="24"/>
          <w:szCs w:val="24"/>
        </w:rPr>
        <w:t>’</w:t>
      </w:r>
      <w:r w:rsidRPr="009A6492">
        <w:rPr>
          <w:rFonts w:ascii="Times New Roman" w:hAnsi="Times New Roman" w:cs="Times New Roman"/>
          <w:sz w:val="24"/>
          <w:szCs w:val="24"/>
        </w:rPr>
        <w:t xml:space="preserve"> Court</w:t>
      </w:r>
      <w:r w:rsidR="004B59CC" w:rsidRPr="009A6492">
        <w:rPr>
          <w:rFonts w:ascii="Times New Roman" w:hAnsi="Times New Roman" w:cs="Times New Roman"/>
          <w:sz w:val="24"/>
          <w:szCs w:val="24"/>
        </w:rPr>
        <w:t>.</w:t>
      </w:r>
      <w:r w:rsidRPr="009A6492">
        <w:rPr>
          <w:rFonts w:ascii="Times New Roman" w:hAnsi="Times New Roman" w:cs="Times New Roman"/>
          <w:sz w:val="24"/>
          <w:szCs w:val="24"/>
        </w:rPr>
        <w:t xml:space="preserve"> </w:t>
      </w:r>
      <w:r w:rsidR="004B59CC" w:rsidRPr="009A6492">
        <w:rPr>
          <w:rFonts w:ascii="Times New Roman" w:hAnsi="Times New Roman" w:cs="Times New Roman"/>
          <w:sz w:val="24"/>
          <w:szCs w:val="24"/>
        </w:rPr>
        <w:t>Having done so</w:t>
      </w:r>
      <w:r w:rsidR="00012F6E" w:rsidRPr="009A6492">
        <w:rPr>
          <w:rFonts w:ascii="Times New Roman" w:hAnsi="Times New Roman" w:cs="Times New Roman"/>
          <w:sz w:val="24"/>
          <w:szCs w:val="24"/>
        </w:rPr>
        <w:t>,</w:t>
      </w:r>
      <w:r w:rsidR="004B59CC" w:rsidRPr="009A6492">
        <w:rPr>
          <w:rFonts w:ascii="Times New Roman" w:hAnsi="Times New Roman" w:cs="Times New Roman"/>
          <w:sz w:val="24"/>
          <w:szCs w:val="24"/>
        </w:rPr>
        <w:t xml:space="preserve"> it then </w:t>
      </w:r>
      <w:r w:rsidRPr="009A6492">
        <w:rPr>
          <w:rFonts w:ascii="Times New Roman" w:hAnsi="Times New Roman" w:cs="Times New Roman"/>
          <w:sz w:val="24"/>
          <w:szCs w:val="24"/>
        </w:rPr>
        <w:t>made findings based on a balance of probabilities, thereby losing sight</w:t>
      </w:r>
      <w:r w:rsidR="00BD71A5" w:rsidRPr="009A6492">
        <w:rPr>
          <w:rFonts w:ascii="Times New Roman" w:hAnsi="Times New Roman" w:cs="Times New Roman"/>
          <w:sz w:val="24"/>
          <w:szCs w:val="24"/>
        </w:rPr>
        <w:t xml:space="preserve"> of the requirement that</w:t>
      </w:r>
      <w:r w:rsidR="004B59CC" w:rsidRPr="009A6492">
        <w:rPr>
          <w:rFonts w:ascii="Times New Roman" w:hAnsi="Times New Roman" w:cs="Times New Roman"/>
          <w:sz w:val="24"/>
          <w:szCs w:val="24"/>
        </w:rPr>
        <w:t>,</w:t>
      </w:r>
      <w:r w:rsidR="00BD71A5" w:rsidRPr="009A6492">
        <w:rPr>
          <w:rFonts w:ascii="Times New Roman" w:hAnsi="Times New Roman" w:cs="Times New Roman"/>
          <w:sz w:val="24"/>
          <w:szCs w:val="24"/>
        </w:rPr>
        <w:t xml:space="preserve"> at that stage</w:t>
      </w:r>
      <w:r w:rsidR="004B59CC" w:rsidRPr="009A6492">
        <w:rPr>
          <w:rFonts w:ascii="Times New Roman" w:hAnsi="Times New Roman" w:cs="Times New Roman"/>
          <w:sz w:val="24"/>
          <w:szCs w:val="24"/>
        </w:rPr>
        <w:t>,</w:t>
      </w:r>
      <w:r w:rsidR="00BD71A5" w:rsidRPr="009A6492">
        <w:rPr>
          <w:rFonts w:ascii="Times New Roman" w:hAnsi="Times New Roman" w:cs="Times New Roman"/>
          <w:sz w:val="24"/>
          <w:szCs w:val="24"/>
        </w:rPr>
        <w:t xml:space="preserve"> the appellant only needed to establish a </w:t>
      </w:r>
      <w:r w:rsidR="00BD71A5" w:rsidRPr="009A6492">
        <w:rPr>
          <w:rFonts w:ascii="Times New Roman" w:hAnsi="Times New Roman" w:cs="Times New Roman"/>
          <w:i/>
          <w:sz w:val="24"/>
          <w:szCs w:val="24"/>
        </w:rPr>
        <w:t>prima facie</w:t>
      </w:r>
      <w:r w:rsidR="00BD71A5" w:rsidRPr="009A6492">
        <w:rPr>
          <w:rFonts w:ascii="Times New Roman" w:hAnsi="Times New Roman" w:cs="Times New Roman"/>
          <w:sz w:val="24"/>
          <w:szCs w:val="24"/>
        </w:rPr>
        <w:t xml:space="preserve"> case against the respondent.</w:t>
      </w:r>
    </w:p>
    <w:p w:rsidR="00BD71A5" w:rsidRPr="009A6492" w:rsidRDefault="002049CA"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lastRenderedPageBreak/>
        <w:t>[49]</w:t>
      </w:r>
      <w:r w:rsidRPr="009A6492">
        <w:rPr>
          <w:rFonts w:ascii="Times New Roman" w:hAnsi="Times New Roman" w:cs="Times New Roman"/>
          <w:sz w:val="24"/>
          <w:szCs w:val="24"/>
        </w:rPr>
        <w:tab/>
        <w:t>In his plea</w:t>
      </w:r>
      <w:r w:rsidR="00BD71A5" w:rsidRPr="009A6492">
        <w:rPr>
          <w:rFonts w:ascii="Times New Roman" w:hAnsi="Times New Roman" w:cs="Times New Roman"/>
          <w:sz w:val="24"/>
          <w:szCs w:val="24"/>
        </w:rPr>
        <w:t xml:space="preserve"> to the appellant</w:t>
      </w:r>
      <w:r w:rsidR="004B59CC" w:rsidRPr="009A6492">
        <w:rPr>
          <w:rFonts w:ascii="Times New Roman" w:hAnsi="Times New Roman" w:cs="Times New Roman"/>
          <w:sz w:val="24"/>
          <w:szCs w:val="24"/>
        </w:rPr>
        <w:t>’</w:t>
      </w:r>
      <w:r w:rsidR="00BD71A5" w:rsidRPr="009A6492">
        <w:rPr>
          <w:rFonts w:ascii="Times New Roman" w:hAnsi="Times New Roman" w:cs="Times New Roman"/>
          <w:sz w:val="24"/>
          <w:szCs w:val="24"/>
        </w:rPr>
        <w:t>s claim before the High Court,</w:t>
      </w:r>
      <w:r w:rsidR="00FD1911" w:rsidRPr="009A6492">
        <w:rPr>
          <w:rFonts w:ascii="Times New Roman" w:hAnsi="Times New Roman" w:cs="Times New Roman"/>
          <w:sz w:val="24"/>
          <w:szCs w:val="24"/>
        </w:rPr>
        <w:t xml:space="preserve"> whilst denying instigating the plaintiff’s arrest, detention and prosecution,</w:t>
      </w:r>
      <w:r w:rsidRPr="009A6492">
        <w:rPr>
          <w:rFonts w:ascii="Times New Roman" w:hAnsi="Times New Roman" w:cs="Times New Roman"/>
          <w:sz w:val="24"/>
          <w:szCs w:val="24"/>
        </w:rPr>
        <w:t xml:space="preserve"> the respondent</w:t>
      </w:r>
      <w:r w:rsidR="00FD1911" w:rsidRPr="009A6492">
        <w:rPr>
          <w:rFonts w:ascii="Times New Roman" w:hAnsi="Times New Roman" w:cs="Times New Roman"/>
          <w:sz w:val="24"/>
          <w:szCs w:val="24"/>
        </w:rPr>
        <w:t xml:space="preserve"> accepted that he placed information before a police officer in the </w:t>
      </w:r>
      <w:r w:rsidRPr="009A6492">
        <w:rPr>
          <w:rFonts w:ascii="Times New Roman" w:hAnsi="Times New Roman" w:cs="Times New Roman"/>
          <w:i/>
          <w:sz w:val="24"/>
          <w:szCs w:val="24"/>
        </w:rPr>
        <w:t>bona fide</w:t>
      </w:r>
      <w:r w:rsidR="00FD1911" w:rsidRPr="009A6492">
        <w:rPr>
          <w:rFonts w:ascii="Times New Roman" w:hAnsi="Times New Roman" w:cs="Times New Roman"/>
          <w:sz w:val="24"/>
          <w:szCs w:val="24"/>
        </w:rPr>
        <w:t xml:space="preserve"> belief that the plaintiff had solicited for a bribe. In para 5.1 of his plea</w:t>
      </w:r>
      <w:r w:rsidRPr="009A6492">
        <w:rPr>
          <w:rFonts w:ascii="Times New Roman" w:hAnsi="Times New Roman" w:cs="Times New Roman"/>
          <w:sz w:val="24"/>
          <w:szCs w:val="24"/>
        </w:rPr>
        <w:t>,</w:t>
      </w:r>
      <w:r w:rsidR="00FD1911" w:rsidRPr="009A6492">
        <w:rPr>
          <w:rFonts w:ascii="Times New Roman" w:hAnsi="Times New Roman" w:cs="Times New Roman"/>
          <w:sz w:val="24"/>
          <w:szCs w:val="24"/>
        </w:rPr>
        <w:t xml:space="preserve"> he admitted reporting to the police.</w:t>
      </w:r>
    </w:p>
    <w:p w:rsidR="00FD1911" w:rsidRPr="009A6492" w:rsidRDefault="00FD1911" w:rsidP="00F3615B">
      <w:pPr>
        <w:spacing w:after="0" w:line="480" w:lineRule="auto"/>
        <w:jc w:val="both"/>
        <w:rPr>
          <w:rFonts w:ascii="Times New Roman" w:hAnsi="Times New Roman" w:cs="Times New Roman"/>
          <w:sz w:val="24"/>
          <w:szCs w:val="24"/>
        </w:rPr>
      </w:pPr>
    </w:p>
    <w:p w:rsidR="00FD1911" w:rsidRPr="009A6492" w:rsidRDefault="00FD1911"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[50]</w:t>
      </w:r>
      <w:r w:rsidRPr="009A6492">
        <w:rPr>
          <w:rFonts w:ascii="Times New Roman" w:hAnsi="Times New Roman" w:cs="Times New Roman"/>
          <w:sz w:val="24"/>
          <w:szCs w:val="24"/>
        </w:rPr>
        <w:tab/>
        <w:t>In his evidence</w:t>
      </w:r>
      <w:r w:rsidR="00F059BF">
        <w:rPr>
          <w:rFonts w:ascii="Times New Roman" w:hAnsi="Times New Roman" w:cs="Times New Roman"/>
          <w:sz w:val="24"/>
          <w:szCs w:val="24"/>
        </w:rPr>
        <w:t xml:space="preserve"> before the court </w:t>
      </w:r>
      <w:r w:rsidR="00F059BF">
        <w:rPr>
          <w:rFonts w:ascii="Times New Roman" w:hAnsi="Times New Roman" w:cs="Times New Roman"/>
          <w:i/>
          <w:sz w:val="24"/>
          <w:szCs w:val="24"/>
        </w:rPr>
        <w:t>a quo</w:t>
      </w:r>
      <w:r w:rsidRPr="009A6492">
        <w:rPr>
          <w:rFonts w:ascii="Times New Roman" w:hAnsi="Times New Roman" w:cs="Times New Roman"/>
          <w:sz w:val="24"/>
          <w:szCs w:val="24"/>
        </w:rPr>
        <w:t>, the appellant stated that the respondent had made allegations to a</w:t>
      </w:r>
      <w:r w:rsidR="002049CA" w:rsidRPr="009A6492">
        <w:rPr>
          <w:rFonts w:ascii="Times New Roman" w:hAnsi="Times New Roman" w:cs="Times New Roman"/>
          <w:sz w:val="24"/>
          <w:szCs w:val="24"/>
        </w:rPr>
        <w:t>l</w:t>
      </w:r>
      <w:r w:rsidRPr="009A6492">
        <w:rPr>
          <w:rFonts w:ascii="Times New Roman" w:hAnsi="Times New Roman" w:cs="Times New Roman"/>
          <w:sz w:val="24"/>
          <w:szCs w:val="24"/>
        </w:rPr>
        <w:t>l and sundry that he</w:t>
      </w:r>
      <w:r w:rsidR="002049CA" w:rsidRPr="009A6492">
        <w:rPr>
          <w:rFonts w:ascii="Times New Roman" w:hAnsi="Times New Roman" w:cs="Times New Roman"/>
          <w:sz w:val="24"/>
          <w:szCs w:val="24"/>
        </w:rPr>
        <w:t>,</w:t>
      </w:r>
      <w:r w:rsidRPr="009A6492">
        <w:rPr>
          <w:rFonts w:ascii="Times New Roman" w:hAnsi="Times New Roman" w:cs="Times New Roman"/>
          <w:sz w:val="24"/>
          <w:szCs w:val="24"/>
        </w:rPr>
        <w:t xml:space="preserve"> the appellant</w:t>
      </w:r>
      <w:r w:rsidR="002049CA" w:rsidRPr="009A6492">
        <w:rPr>
          <w:rFonts w:ascii="Times New Roman" w:hAnsi="Times New Roman" w:cs="Times New Roman"/>
          <w:sz w:val="24"/>
          <w:szCs w:val="24"/>
        </w:rPr>
        <w:t>,</w:t>
      </w:r>
      <w:r w:rsidRPr="009A6492">
        <w:rPr>
          <w:rFonts w:ascii="Times New Roman" w:hAnsi="Times New Roman" w:cs="Times New Roman"/>
          <w:sz w:val="24"/>
          <w:szCs w:val="24"/>
        </w:rPr>
        <w:t xml:space="preserve"> had solicited for a bribe.  He stated that the respondent made a report </w:t>
      </w:r>
      <w:r w:rsidR="00F059BF">
        <w:rPr>
          <w:rFonts w:ascii="Times New Roman" w:hAnsi="Times New Roman" w:cs="Times New Roman"/>
          <w:sz w:val="24"/>
          <w:szCs w:val="24"/>
        </w:rPr>
        <w:t xml:space="preserve">not only </w:t>
      </w:r>
      <w:r w:rsidRPr="009A6492">
        <w:rPr>
          <w:rFonts w:ascii="Times New Roman" w:hAnsi="Times New Roman" w:cs="Times New Roman"/>
          <w:sz w:val="24"/>
          <w:szCs w:val="24"/>
        </w:rPr>
        <w:t>to senior governme</w:t>
      </w:r>
      <w:r w:rsidR="002049CA" w:rsidRPr="009A6492">
        <w:rPr>
          <w:rFonts w:ascii="Times New Roman" w:hAnsi="Times New Roman" w:cs="Times New Roman"/>
          <w:sz w:val="24"/>
          <w:szCs w:val="24"/>
        </w:rPr>
        <w:t>nt officials</w:t>
      </w:r>
      <w:r w:rsidRPr="009A6492">
        <w:rPr>
          <w:rFonts w:ascii="Times New Roman" w:hAnsi="Times New Roman" w:cs="Times New Roman"/>
          <w:sz w:val="24"/>
          <w:szCs w:val="24"/>
        </w:rPr>
        <w:t xml:space="preserve"> but also to the Attorney General’s Office and to the police.  He further stated that the </w:t>
      </w:r>
      <w:r w:rsidR="00F059BF">
        <w:rPr>
          <w:rFonts w:ascii="Times New Roman" w:hAnsi="Times New Roman" w:cs="Times New Roman"/>
          <w:sz w:val="24"/>
          <w:szCs w:val="24"/>
        </w:rPr>
        <w:t>respondent</w:t>
      </w:r>
      <w:r w:rsidRPr="009A6492">
        <w:rPr>
          <w:rFonts w:ascii="Times New Roman" w:hAnsi="Times New Roman" w:cs="Times New Roman"/>
          <w:sz w:val="24"/>
          <w:szCs w:val="24"/>
        </w:rPr>
        <w:t xml:space="preserve"> had gone to the extent of manufacturing a tape recording which he alleged contained evidence of the solicitation.  He also te</w:t>
      </w:r>
      <w:r w:rsidR="002049CA" w:rsidRPr="009A6492">
        <w:rPr>
          <w:rFonts w:ascii="Times New Roman" w:hAnsi="Times New Roman" w:cs="Times New Roman"/>
          <w:sz w:val="24"/>
          <w:szCs w:val="24"/>
        </w:rPr>
        <w:t xml:space="preserve">stified that the </w:t>
      </w:r>
      <w:r w:rsidR="00F059BF">
        <w:rPr>
          <w:rFonts w:ascii="Times New Roman" w:hAnsi="Times New Roman" w:cs="Times New Roman"/>
          <w:sz w:val="24"/>
          <w:szCs w:val="24"/>
        </w:rPr>
        <w:t>respondent</w:t>
      </w:r>
      <w:r w:rsidR="002049CA" w:rsidRPr="009A6492">
        <w:rPr>
          <w:rFonts w:ascii="Times New Roman" w:hAnsi="Times New Roman" w:cs="Times New Roman"/>
          <w:sz w:val="24"/>
          <w:szCs w:val="24"/>
        </w:rPr>
        <w:t xml:space="preserve"> had </w:t>
      </w:r>
      <w:r w:rsidRPr="009A6492">
        <w:rPr>
          <w:rFonts w:ascii="Times New Roman" w:hAnsi="Times New Roman" w:cs="Times New Roman"/>
          <w:sz w:val="24"/>
          <w:szCs w:val="24"/>
        </w:rPr>
        <w:t>e</w:t>
      </w:r>
      <w:r w:rsidR="002049CA" w:rsidRPr="009A6492">
        <w:rPr>
          <w:rFonts w:ascii="Times New Roman" w:hAnsi="Times New Roman" w:cs="Times New Roman"/>
          <w:sz w:val="24"/>
          <w:szCs w:val="24"/>
        </w:rPr>
        <w:t>v</w:t>
      </w:r>
      <w:r w:rsidR="004B59CC" w:rsidRPr="009A6492">
        <w:rPr>
          <w:rFonts w:ascii="Times New Roman" w:hAnsi="Times New Roman" w:cs="Times New Roman"/>
          <w:sz w:val="24"/>
          <w:szCs w:val="24"/>
        </w:rPr>
        <w:t>en approached</w:t>
      </w:r>
      <w:r w:rsidR="00DB1C51" w:rsidRPr="009A6492">
        <w:rPr>
          <w:rFonts w:ascii="Times New Roman" w:hAnsi="Times New Roman" w:cs="Times New Roman"/>
          <w:sz w:val="24"/>
          <w:szCs w:val="24"/>
        </w:rPr>
        <w:t xml:space="preserve"> </w:t>
      </w:r>
      <w:r w:rsidRPr="009A6492">
        <w:rPr>
          <w:rFonts w:ascii="Times New Roman" w:hAnsi="Times New Roman" w:cs="Times New Roman"/>
          <w:sz w:val="24"/>
          <w:szCs w:val="24"/>
        </w:rPr>
        <w:t>the Reserve Bank Governor and had been given the sum of US$5 000 in order to entrap the appellant.</w:t>
      </w:r>
    </w:p>
    <w:p w:rsidR="00FD1911" w:rsidRPr="009A6492" w:rsidRDefault="00FD1911" w:rsidP="00F3615B">
      <w:pPr>
        <w:spacing w:after="0" w:line="480" w:lineRule="auto"/>
        <w:jc w:val="both"/>
        <w:rPr>
          <w:rFonts w:ascii="Times New Roman" w:hAnsi="Times New Roman" w:cs="Times New Roman"/>
          <w:sz w:val="24"/>
          <w:szCs w:val="24"/>
        </w:rPr>
      </w:pPr>
    </w:p>
    <w:p w:rsidR="00FD1911" w:rsidRPr="009A6492" w:rsidRDefault="00FD1911"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[51]</w:t>
      </w:r>
      <w:r w:rsidRPr="009A6492">
        <w:rPr>
          <w:rFonts w:ascii="Times New Roman" w:hAnsi="Times New Roman" w:cs="Times New Roman"/>
          <w:sz w:val="24"/>
          <w:szCs w:val="24"/>
        </w:rPr>
        <w:tab/>
        <w:t xml:space="preserve">Contrary to the findings of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the respondent himself accepts that he made a report to the police.  That plea, </w:t>
      </w:r>
      <w:r w:rsidR="004B59CC" w:rsidRPr="009A6492">
        <w:rPr>
          <w:rFonts w:ascii="Times New Roman" w:hAnsi="Times New Roman" w:cs="Times New Roman"/>
          <w:sz w:val="24"/>
          <w:szCs w:val="24"/>
        </w:rPr>
        <w:t>weighed</w:t>
      </w:r>
      <w:r w:rsidRPr="009A6492">
        <w:rPr>
          <w:rFonts w:ascii="Times New Roman" w:hAnsi="Times New Roman" w:cs="Times New Roman"/>
          <w:sz w:val="24"/>
          <w:szCs w:val="24"/>
        </w:rPr>
        <w:t xml:space="preserve"> against </w:t>
      </w:r>
      <w:r w:rsidR="004B59CC" w:rsidRPr="009A6492">
        <w:rPr>
          <w:rFonts w:ascii="Times New Roman" w:hAnsi="Times New Roman" w:cs="Times New Roman"/>
          <w:sz w:val="24"/>
          <w:szCs w:val="24"/>
        </w:rPr>
        <w:t xml:space="preserve">the </w:t>
      </w:r>
      <w:r w:rsidRPr="009A6492">
        <w:rPr>
          <w:rFonts w:ascii="Times New Roman" w:hAnsi="Times New Roman" w:cs="Times New Roman"/>
          <w:sz w:val="24"/>
          <w:szCs w:val="24"/>
        </w:rPr>
        <w:t>evidence given by the appellant</w:t>
      </w:r>
      <w:r w:rsidR="004B59CC" w:rsidRPr="009A6492">
        <w:rPr>
          <w:rFonts w:ascii="Times New Roman" w:hAnsi="Times New Roman" w:cs="Times New Roman"/>
          <w:sz w:val="24"/>
          <w:szCs w:val="24"/>
        </w:rPr>
        <w:t>,</w:t>
      </w:r>
      <w:r w:rsidRPr="009A6492">
        <w:rPr>
          <w:rFonts w:ascii="Times New Roman" w:hAnsi="Times New Roman" w:cs="Times New Roman"/>
          <w:sz w:val="24"/>
          <w:szCs w:val="24"/>
        </w:rPr>
        <w:t xml:space="preserve"> </w:t>
      </w:r>
      <w:r w:rsidRPr="009A6492">
        <w:rPr>
          <w:rFonts w:ascii="Times New Roman" w:hAnsi="Times New Roman" w:cs="Times New Roman"/>
          <w:i/>
          <w:sz w:val="24"/>
          <w:szCs w:val="24"/>
        </w:rPr>
        <w:t>prima facie</w:t>
      </w:r>
      <w:r w:rsidR="002049CA" w:rsidRPr="009A6492">
        <w:rPr>
          <w:rFonts w:ascii="Times New Roman" w:hAnsi="Times New Roman" w:cs="Times New Roman"/>
          <w:sz w:val="24"/>
          <w:szCs w:val="24"/>
        </w:rPr>
        <w:t xml:space="preserve"> </w:t>
      </w:r>
      <w:r w:rsidR="004B59CC" w:rsidRPr="009A6492">
        <w:rPr>
          <w:rFonts w:ascii="Times New Roman" w:hAnsi="Times New Roman" w:cs="Times New Roman"/>
          <w:sz w:val="24"/>
          <w:szCs w:val="24"/>
        </w:rPr>
        <w:t>established</w:t>
      </w:r>
      <w:r w:rsidRPr="009A6492">
        <w:rPr>
          <w:rFonts w:ascii="Times New Roman" w:hAnsi="Times New Roman" w:cs="Times New Roman"/>
          <w:sz w:val="24"/>
          <w:szCs w:val="24"/>
        </w:rPr>
        <w:t xml:space="preserve"> that the appellant not only reported the matter to the authorities, bu</w:t>
      </w:r>
      <w:r w:rsidR="002049CA" w:rsidRPr="009A6492">
        <w:rPr>
          <w:rFonts w:ascii="Times New Roman" w:hAnsi="Times New Roman" w:cs="Times New Roman"/>
          <w:sz w:val="24"/>
          <w:szCs w:val="24"/>
        </w:rPr>
        <w:t xml:space="preserve">t that he involved himself </w:t>
      </w:r>
      <w:r w:rsidR="004B59CC" w:rsidRPr="009A6492">
        <w:rPr>
          <w:rFonts w:ascii="Times New Roman" w:hAnsi="Times New Roman" w:cs="Times New Roman"/>
          <w:sz w:val="24"/>
          <w:szCs w:val="24"/>
        </w:rPr>
        <w:t>further</w:t>
      </w:r>
      <w:r w:rsidRPr="009A6492">
        <w:rPr>
          <w:rFonts w:ascii="Times New Roman" w:hAnsi="Times New Roman" w:cs="Times New Roman"/>
          <w:sz w:val="24"/>
          <w:szCs w:val="24"/>
        </w:rPr>
        <w:t xml:space="preserve"> in attempts to </w:t>
      </w:r>
      <w:r w:rsidR="004B59CC" w:rsidRPr="009A6492">
        <w:rPr>
          <w:rFonts w:ascii="Times New Roman" w:hAnsi="Times New Roman" w:cs="Times New Roman"/>
          <w:sz w:val="24"/>
          <w:szCs w:val="24"/>
        </w:rPr>
        <w:t>incriminate</w:t>
      </w:r>
      <w:r w:rsidRPr="009A6492">
        <w:rPr>
          <w:rFonts w:ascii="Times New Roman" w:hAnsi="Times New Roman" w:cs="Times New Roman"/>
          <w:sz w:val="24"/>
          <w:szCs w:val="24"/>
        </w:rPr>
        <w:t xml:space="preserve"> the appellant.</w:t>
      </w:r>
    </w:p>
    <w:p w:rsidR="00FD1911" w:rsidRPr="009A6492" w:rsidRDefault="00FD1911" w:rsidP="00F3615B">
      <w:pPr>
        <w:spacing w:after="0" w:line="480" w:lineRule="auto"/>
        <w:jc w:val="both"/>
        <w:rPr>
          <w:rFonts w:ascii="Times New Roman" w:hAnsi="Times New Roman" w:cs="Times New Roman"/>
          <w:sz w:val="24"/>
          <w:szCs w:val="24"/>
        </w:rPr>
      </w:pPr>
    </w:p>
    <w:p w:rsidR="009B1D3A" w:rsidRDefault="00FD1911"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[52]</w:t>
      </w:r>
      <w:r w:rsidRPr="009A6492">
        <w:rPr>
          <w:rFonts w:ascii="Times New Roman" w:hAnsi="Times New Roman" w:cs="Times New Roman"/>
          <w:sz w:val="24"/>
          <w:szCs w:val="24"/>
        </w:rPr>
        <w:tab/>
      </w:r>
      <w:r w:rsidR="00F671E7">
        <w:rPr>
          <w:rFonts w:ascii="Times New Roman" w:hAnsi="Times New Roman" w:cs="Times New Roman"/>
          <w:sz w:val="24"/>
          <w:szCs w:val="24"/>
        </w:rPr>
        <w:t xml:space="preserve">Going by the cross-examination of the appellant by counsel for the respondent, it is apparent that the respondent’s stance is that since he did not personally approach the police to make a report, he could not have procured or instigated the arrest of the appellant.  In my view, that cannot be correct.  If a person approaches </w:t>
      </w:r>
      <w:r w:rsidR="00083C43">
        <w:rPr>
          <w:rFonts w:ascii="Times New Roman" w:hAnsi="Times New Roman" w:cs="Times New Roman"/>
          <w:sz w:val="24"/>
          <w:szCs w:val="24"/>
        </w:rPr>
        <w:t>the National Prosecuting Authority alleging</w:t>
      </w:r>
      <w:r w:rsidR="00F671E7">
        <w:rPr>
          <w:rFonts w:ascii="Times New Roman" w:hAnsi="Times New Roman" w:cs="Times New Roman"/>
          <w:sz w:val="24"/>
          <w:szCs w:val="24"/>
        </w:rPr>
        <w:t xml:space="preserve"> corruption on the part of an accused person, and the person</w:t>
      </w:r>
      <w:r w:rsidR="00083C43">
        <w:rPr>
          <w:rFonts w:ascii="Times New Roman" w:hAnsi="Times New Roman" w:cs="Times New Roman"/>
          <w:sz w:val="24"/>
          <w:szCs w:val="24"/>
        </w:rPr>
        <w:t xml:space="preserve"> so accused</w:t>
      </w:r>
      <w:r w:rsidR="00F671E7">
        <w:rPr>
          <w:rFonts w:ascii="Times New Roman" w:hAnsi="Times New Roman" w:cs="Times New Roman"/>
          <w:sz w:val="24"/>
          <w:szCs w:val="24"/>
        </w:rPr>
        <w:t xml:space="preserve"> is consequently arrested by the police, </w:t>
      </w:r>
      <w:r w:rsidR="00083C43">
        <w:rPr>
          <w:rFonts w:ascii="Times New Roman" w:hAnsi="Times New Roman" w:cs="Times New Roman"/>
          <w:sz w:val="24"/>
          <w:szCs w:val="24"/>
        </w:rPr>
        <w:t>the former</w:t>
      </w:r>
      <w:r w:rsidR="00F671E7">
        <w:rPr>
          <w:rFonts w:ascii="Times New Roman" w:hAnsi="Times New Roman" w:cs="Times New Roman"/>
          <w:sz w:val="24"/>
          <w:szCs w:val="24"/>
        </w:rPr>
        <w:t xml:space="preserve"> can hardly be heard to state that the arrest was not a consequence of the report </w:t>
      </w:r>
      <w:r w:rsidR="00AA5AAB">
        <w:rPr>
          <w:rFonts w:ascii="Times New Roman" w:hAnsi="Times New Roman" w:cs="Times New Roman"/>
          <w:sz w:val="24"/>
          <w:szCs w:val="24"/>
        </w:rPr>
        <w:t xml:space="preserve">he </w:t>
      </w:r>
      <w:r w:rsidR="00F671E7">
        <w:rPr>
          <w:rFonts w:ascii="Times New Roman" w:hAnsi="Times New Roman" w:cs="Times New Roman"/>
          <w:sz w:val="24"/>
          <w:szCs w:val="24"/>
        </w:rPr>
        <w:t xml:space="preserve">made to the </w:t>
      </w:r>
      <w:r w:rsidR="00466117">
        <w:rPr>
          <w:rFonts w:ascii="Times New Roman" w:hAnsi="Times New Roman" w:cs="Times New Roman"/>
          <w:sz w:val="24"/>
          <w:szCs w:val="24"/>
        </w:rPr>
        <w:t>Authority</w:t>
      </w:r>
      <w:r w:rsidR="00F671E7">
        <w:rPr>
          <w:rFonts w:ascii="Times New Roman" w:hAnsi="Times New Roman" w:cs="Times New Roman"/>
          <w:sz w:val="24"/>
          <w:szCs w:val="24"/>
        </w:rPr>
        <w:t xml:space="preserve">.  </w:t>
      </w:r>
      <w:r w:rsidR="00F960C3">
        <w:rPr>
          <w:rFonts w:ascii="Times New Roman" w:hAnsi="Times New Roman" w:cs="Times New Roman"/>
          <w:sz w:val="24"/>
          <w:szCs w:val="24"/>
        </w:rPr>
        <w:t>The arrest</w:t>
      </w:r>
      <w:r w:rsidR="00F671E7">
        <w:rPr>
          <w:rFonts w:ascii="Times New Roman" w:hAnsi="Times New Roman" w:cs="Times New Roman"/>
          <w:sz w:val="24"/>
          <w:szCs w:val="24"/>
        </w:rPr>
        <w:t xml:space="preserve"> would b</w:t>
      </w:r>
      <w:r w:rsidR="00AA5AAB">
        <w:rPr>
          <w:rFonts w:ascii="Times New Roman" w:hAnsi="Times New Roman" w:cs="Times New Roman"/>
          <w:sz w:val="24"/>
          <w:szCs w:val="24"/>
        </w:rPr>
        <w:t xml:space="preserve">e regarded as </w:t>
      </w:r>
      <w:r w:rsidR="00331898">
        <w:rPr>
          <w:rFonts w:ascii="Times New Roman" w:hAnsi="Times New Roman" w:cs="Times New Roman"/>
          <w:sz w:val="24"/>
          <w:szCs w:val="24"/>
        </w:rPr>
        <w:t xml:space="preserve">being the result of the </w:t>
      </w:r>
      <w:r w:rsidR="00331898">
        <w:rPr>
          <w:rFonts w:ascii="Times New Roman" w:hAnsi="Times New Roman" w:cs="Times New Roman"/>
          <w:sz w:val="24"/>
          <w:szCs w:val="24"/>
        </w:rPr>
        <w:lastRenderedPageBreak/>
        <w:t>report made to the Authority</w:t>
      </w:r>
      <w:r w:rsidR="00CE698E">
        <w:rPr>
          <w:rFonts w:ascii="Times New Roman" w:hAnsi="Times New Roman" w:cs="Times New Roman"/>
          <w:sz w:val="24"/>
          <w:szCs w:val="24"/>
        </w:rPr>
        <w:t xml:space="preserve">.  The fact that the </w:t>
      </w:r>
      <w:r w:rsidR="00511DC3">
        <w:rPr>
          <w:rFonts w:ascii="Times New Roman" w:hAnsi="Times New Roman" w:cs="Times New Roman"/>
          <w:sz w:val="24"/>
          <w:szCs w:val="24"/>
        </w:rPr>
        <w:t xml:space="preserve">report was made indirectly would, in my view, not alter the fact that the arrest was set in motion by such person.  </w:t>
      </w:r>
      <w:r w:rsidR="00462970">
        <w:rPr>
          <w:rFonts w:ascii="Times New Roman" w:hAnsi="Times New Roman" w:cs="Times New Roman"/>
          <w:sz w:val="24"/>
          <w:szCs w:val="24"/>
        </w:rPr>
        <w:t>On the basis of the evidence given before</w:t>
      </w:r>
      <w:r w:rsidR="00A862D7">
        <w:rPr>
          <w:rFonts w:ascii="Times New Roman" w:hAnsi="Times New Roman" w:cs="Times New Roman"/>
          <w:sz w:val="24"/>
          <w:szCs w:val="24"/>
        </w:rPr>
        <w:t xml:space="preserve"> it</w:t>
      </w:r>
      <w:r w:rsidR="00462970">
        <w:rPr>
          <w:rFonts w:ascii="Times New Roman" w:hAnsi="Times New Roman" w:cs="Times New Roman"/>
          <w:sz w:val="24"/>
          <w:szCs w:val="24"/>
        </w:rPr>
        <w:t xml:space="preserve">, the court </w:t>
      </w:r>
      <w:r w:rsidR="00462970">
        <w:rPr>
          <w:rFonts w:ascii="Times New Roman" w:hAnsi="Times New Roman" w:cs="Times New Roman"/>
          <w:i/>
          <w:sz w:val="24"/>
          <w:szCs w:val="24"/>
        </w:rPr>
        <w:t xml:space="preserve">a quo </w:t>
      </w:r>
      <w:r w:rsidR="00462970">
        <w:rPr>
          <w:rFonts w:ascii="Times New Roman" w:hAnsi="Times New Roman" w:cs="Times New Roman"/>
          <w:sz w:val="24"/>
          <w:szCs w:val="24"/>
        </w:rPr>
        <w:t>should</w:t>
      </w:r>
      <w:r w:rsidR="00A862D7">
        <w:rPr>
          <w:rFonts w:ascii="Times New Roman" w:hAnsi="Times New Roman" w:cs="Times New Roman"/>
          <w:sz w:val="24"/>
          <w:szCs w:val="24"/>
        </w:rPr>
        <w:t>,</w:t>
      </w:r>
      <w:r w:rsidR="00462970">
        <w:rPr>
          <w:rFonts w:ascii="Times New Roman" w:hAnsi="Times New Roman" w:cs="Times New Roman"/>
          <w:sz w:val="24"/>
          <w:szCs w:val="24"/>
        </w:rPr>
        <w:t xml:space="preserve"> in </w:t>
      </w:r>
      <w:r w:rsidR="00E331B6">
        <w:rPr>
          <w:rFonts w:ascii="Times New Roman" w:hAnsi="Times New Roman" w:cs="Times New Roman"/>
          <w:sz w:val="24"/>
          <w:szCs w:val="24"/>
        </w:rPr>
        <w:t xml:space="preserve">my </w:t>
      </w:r>
      <w:r w:rsidR="00462970">
        <w:rPr>
          <w:rFonts w:ascii="Times New Roman" w:hAnsi="Times New Roman" w:cs="Times New Roman"/>
          <w:sz w:val="24"/>
          <w:szCs w:val="24"/>
        </w:rPr>
        <w:t>view, have concluded that</w:t>
      </w:r>
      <w:r w:rsidR="00A862D7">
        <w:rPr>
          <w:rFonts w:ascii="Times New Roman" w:hAnsi="Times New Roman" w:cs="Times New Roman"/>
          <w:sz w:val="24"/>
          <w:szCs w:val="24"/>
        </w:rPr>
        <w:t xml:space="preserve"> the respondent</w:t>
      </w:r>
      <w:r w:rsidR="00F059BF">
        <w:rPr>
          <w:rFonts w:ascii="Times New Roman" w:hAnsi="Times New Roman" w:cs="Times New Roman"/>
          <w:sz w:val="24"/>
          <w:szCs w:val="24"/>
        </w:rPr>
        <w:t xml:space="preserve"> </w:t>
      </w:r>
      <w:r w:rsidR="00F059BF">
        <w:rPr>
          <w:rFonts w:ascii="Times New Roman" w:hAnsi="Times New Roman" w:cs="Times New Roman"/>
          <w:i/>
          <w:sz w:val="24"/>
          <w:szCs w:val="24"/>
        </w:rPr>
        <w:t>prima facie</w:t>
      </w:r>
      <w:r w:rsidR="00A862D7">
        <w:rPr>
          <w:rFonts w:ascii="Times New Roman" w:hAnsi="Times New Roman" w:cs="Times New Roman"/>
          <w:sz w:val="24"/>
          <w:szCs w:val="24"/>
        </w:rPr>
        <w:t xml:space="preserve"> set in motion the events that led to</w:t>
      </w:r>
      <w:r w:rsidR="00462970">
        <w:rPr>
          <w:rFonts w:ascii="Times New Roman" w:hAnsi="Times New Roman" w:cs="Times New Roman"/>
          <w:sz w:val="24"/>
          <w:szCs w:val="24"/>
        </w:rPr>
        <w:t xml:space="preserve"> the </w:t>
      </w:r>
      <w:r w:rsidR="0000762B">
        <w:rPr>
          <w:rFonts w:ascii="Times New Roman" w:hAnsi="Times New Roman" w:cs="Times New Roman"/>
          <w:sz w:val="24"/>
          <w:szCs w:val="24"/>
        </w:rPr>
        <w:t xml:space="preserve">arrest </w:t>
      </w:r>
      <w:r w:rsidR="00462970">
        <w:rPr>
          <w:rFonts w:ascii="Times New Roman" w:hAnsi="Times New Roman" w:cs="Times New Roman"/>
          <w:sz w:val="24"/>
          <w:szCs w:val="24"/>
        </w:rPr>
        <w:t>of the appellant</w:t>
      </w:r>
      <w:r w:rsidR="005B0351">
        <w:rPr>
          <w:rFonts w:ascii="Times New Roman" w:hAnsi="Times New Roman" w:cs="Times New Roman"/>
          <w:sz w:val="24"/>
          <w:szCs w:val="24"/>
        </w:rPr>
        <w:t>.</w:t>
      </w:r>
    </w:p>
    <w:p w:rsidR="005B0351" w:rsidRPr="00462970" w:rsidRDefault="005B0351" w:rsidP="00F3615B">
      <w:pPr>
        <w:spacing w:after="0" w:line="480" w:lineRule="auto"/>
        <w:jc w:val="both"/>
        <w:rPr>
          <w:rFonts w:ascii="Times New Roman" w:hAnsi="Times New Roman" w:cs="Times New Roman"/>
          <w:sz w:val="24"/>
          <w:szCs w:val="24"/>
        </w:rPr>
      </w:pPr>
    </w:p>
    <w:p w:rsidR="00D70426" w:rsidRPr="009A6492" w:rsidRDefault="00AA5AAB" w:rsidP="00F3615B">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ABSOLUTION FROM THE INSTANCE – THE CONSIDERATIONS</w:t>
      </w:r>
    </w:p>
    <w:p w:rsidR="00D70426" w:rsidRPr="009A6492" w:rsidRDefault="00D70426"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[53]</w:t>
      </w:r>
      <w:r w:rsidRPr="009A6492">
        <w:rPr>
          <w:rFonts w:ascii="Times New Roman" w:hAnsi="Times New Roman" w:cs="Times New Roman"/>
          <w:sz w:val="24"/>
          <w:szCs w:val="24"/>
        </w:rPr>
        <w:tab/>
        <w:t xml:space="preserve">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correctly stated the requirements to be met before absolution from the instance may be granted. These are now well established. In </w:t>
      </w:r>
      <w:r w:rsidR="002049CA" w:rsidRPr="009A6492">
        <w:rPr>
          <w:rFonts w:ascii="Times New Roman" w:hAnsi="Times New Roman" w:cs="Times New Roman"/>
          <w:i/>
          <w:sz w:val="24"/>
          <w:szCs w:val="24"/>
        </w:rPr>
        <w:t>Un</w:t>
      </w:r>
      <w:r w:rsidRPr="009A6492">
        <w:rPr>
          <w:rFonts w:ascii="Times New Roman" w:hAnsi="Times New Roman" w:cs="Times New Roman"/>
          <w:i/>
          <w:sz w:val="24"/>
          <w:szCs w:val="24"/>
        </w:rPr>
        <w:t>ited Air Char</w:t>
      </w:r>
      <w:r w:rsidR="002049CA" w:rsidRPr="009A6492">
        <w:rPr>
          <w:rFonts w:ascii="Times New Roman" w:hAnsi="Times New Roman" w:cs="Times New Roman"/>
          <w:i/>
          <w:sz w:val="24"/>
          <w:szCs w:val="24"/>
        </w:rPr>
        <w:t>te</w:t>
      </w:r>
      <w:r w:rsidRPr="009A6492">
        <w:rPr>
          <w:rFonts w:ascii="Times New Roman" w:hAnsi="Times New Roman" w:cs="Times New Roman"/>
          <w:i/>
          <w:sz w:val="24"/>
          <w:szCs w:val="24"/>
        </w:rPr>
        <w:t xml:space="preserve">rs v </w:t>
      </w:r>
      <w:proofErr w:type="spellStart"/>
      <w:r w:rsidRPr="009A6492">
        <w:rPr>
          <w:rFonts w:ascii="Times New Roman" w:hAnsi="Times New Roman" w:cs="Times New Roman"/>
          <w:i/>
          <w:sz w:val="24"/>
          <w:szCs w:val="24"/>
        </w:rPr>
        <w:t>Jarman</w:t>
      </w:r>
      <w:proofErr w:type="spellEnd"/>
      <w:r w:rsidRPr="009A6492">
        <w:rPr>
          <w:rFonts w:ascii="Times New Roman" w:hAnsi="Times New Roman" w:cs="Times New Roman"/>
          <w:sz w:val="24"/>
          <w:szCs w:val="24"/>
        </w:rPr>
        <w:t xml:space="preserve"> 1994(2) ZLR 341(S), 343 B-C GUBBAY CJ stated:-</w:t>
      </w:r>
    </w:p>
    <w:p w:rsidR="00D70426" w:rsidRPr="009A6492" w:rsidRDefault="00D70426" w:rsidP="00F3615B">
      <w:pPr>
        <w:spacing w:after="0" w:line="240" w:lineRule="auto"/>
        <w:ind w:left="720"/>
        <w:jc w:val="both"/>
        <w:rPr>
          <w:rFonts w:ascii="Times New Roman" w:hAnsi="Times New Roman" w:cs="Times New Roman"/>
          <w:sz w:val="24"/>
          <w:szCs w:val="24"/>
        </w:rPr>
      </w:pPr>
      <w:r w:rsidRPr="009A6492">
        <w:rPr>
          <w:rFonts w:ascii="Times New Roman" w:hAnsi="Times New Roman" w:cs="Times New Roman"/>
          <w:sz w:val="24"/>
          <w:szCs w:val="24"/>
        </w:rPr>
        <w:t>“The test in deciding an application for absolution from the instance is well settled in this jurisdiction.  A plaintiff will successfully withstand such an application if, at the close of his case, there is evidence upon which a court, directing its mind reasonably to such evidence, could or might (not should or ought to) find for him.”</w:t>
      </w:r>
    </w:p>
    <w:p w:rsidR="00D70426" w:rsidRPr="009A6492" w:rsidRDefault="00D70426" w:rsidP="00F3615B">
      <w:pPr>
        <w:spacing w:after="0" w:line="480" w:lineRule="auto"/>
        <w:jc w:val="both"/>
        <w:rPr>
          <w:rFonts w:ascii="Times New Roman" w:hAnsi="Times New Roman" w:cs="Times New Roman"/>
          <w:sz w:val="24"/>
          <w:szCs w:val="24"/>
        </w:rPr>
      </w:pPr>
    </w:p>
    <w:p w:rsidR="00D70426" w:rsidRPr="009A6492" w:rsidRDefault="00D70426"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[54]</w:t>
      </w:r>
      <w:r w:rsidRPr="009A6492">
        <w:rPr>
          <w:rFonts w:ascii="Times New Roman" w:hAnsi="Times New Roman" w:cs="Times New Roman"/>
          <w:sz w:val="24"/>
          <w:szCs w:val="24"/>
        </w:rPr>
        <w:tab/>
        <w:t xml:space="preserve">In </w:t>
      </w:r>
      <w:r w:rsidRPr="009A6492">
        <w:rPr>
          <w:rFonts w:ascii="Times New Roman" w:hAnsi="Times New Roman" w:cs="Times New Roman"/>
          <w:i/>
          <w:sz w:val="24"/>
          <w:szCs w:val="24"/>
        </w:rPr>
        <w:t xml:space="preserve">Supreme Service Station (1969) (Pvt) Ltd v Fox &amp; </w:t>
      </w:r>
      <w:proofErr w:type="spellStart"/>
      <w:r w:rsidRPr="009A6492">
        <w:rPr>
          <w:rFonts w:ascii="Times New Roman" w:hAnsi="Times New Roman" w:cs="Times New Roman"/>
          <w:i/>
          <w:sz w:val="24"/>
          <w:szCs w:val="24"/>
        </w:rPr>
        <w:t>Goodridge</w:t>
      </w:r>
      <w:proofErr w:type="spellEnd"/>
      <w:r w:rsidRPr="009A6492">
        <w:rPr>
          <w:rFonts w:ascii="Times New Roman" w:hAnsi="Times New Roman" w:cs="Times New Roman"/>
          <w:i/>
          <w:sz w:val="24"/>
          <w:szCs w:val="24"/>
        </w:rPr>
        <w:t xml:space="preserve"> (Pvt) Ltd</w:t>
      </w:r>
      <w:r w:rsidR="00F56183" w:rsidRPr="009A6492">
        <w:rPr>
          <w:rFonts w:ascii="Times New Roman" w:hAnsi="Times New Roman" w:cs="Times New Roman"/>
          <w:sz w:val="24"/>
          <w:szCs w:val="24"/>
        </w:rPr>
        <w:t xml:space="preserve"> 1971 (1) RLR 1 (A), BEADLE CJ</w:t>
      </w:r>
      <w:r w:rsidRPr="009A6492">
        <w:rPr>
          <w:rFonts w:ascii="Times New Roman" w:hAnsi="Times New Roman" w:cs="Times New Roman"/>
          <w:sz w:val="24"/>
          <w:szCs w:val="24"/>
        </w:rPr>
        <w:t xml:space="preserve"> drew attention to some of the con</w:t>
      </w:r>
      <w:r w:rsidR="009D64AB" w:rsidRPr="009A6492">
        <w:rPr>
          <w:rFonts w:ascii="Times New Roman" w:hAnsi="Times New Roman" w:cs="Times New Roman"/>
          <w:sz w:val="24"/>
          <w:szCs w:val="24"/>
        </w:rPr>
        <w:t>siderations which a court faced</w:t>
      </w:r>
      <w:r w:rsidRPr="009A6492">
        <w:rPr>
          <w:rFonts w:ascii="Times New Roman" w:hAnsi="Times New Roman" w:cs="Times New Roman"/>
          <w:sz w:val="24"/>
          <w:szCs w:val="24"/>
        </w:rPr>
        <w:t xml:space="preserve"> with such an application ought to bear in mind. He pointed out that the court should always </w:t>
      </w:r>
      <w:r w:rsidR="006736A0" w:rsidRPr="009A6492">
        <w:rPr>
          <w:rFonts w:ascii="Times New Roman" w:hAnsi="Times New Roman" w:cs="Times New Roman"/>
          <w:sz w:val="24"/>
          <w:szCs w:val="24"/>
        </w:rPr>
        <w:t>remember</w:t>
      </w:r>
      <w:r w:rsidRPr="009A6492">
        <w:rPr>
          <w:rFonts w:ascii="Times New Roman" w:hAnsi="Times New Roman" w:cs="Times New Roman"/>
          <w:sz w:val="24"/>
          <w:szCs w:val="24"/>
        </w:rPr>
        <w:t xml:space="preserve"> that the defendant has not yet given evidence or been cross-examined on it. If a plaintiff has made a case for the defendant to answer and the defence is something </w:t>
      </w:r>
      <w:r w:rsidR="006736A0" w:rsidRPr="009A6492">
        <w:rPr>
          <w:rFonts w:ascii="Times New Roman" w:hAnsi="Times New Roman" w:cs="Times New Roman"/>
          <w:sz w:val="24"/>
          <w:szCs w:val="24"/>
        </w:rPr>
        <w:t>peculiarly</w:t>
      </w:r>
      <w:r w:rsidR="00B96B3B" w:rsidRPr="009A6492">
        <w:rPr>
          <w:rFonts w:ascii="Times New Roman" w:hAnsi="Times New Roman" w:cs="Times New Roman"/>
          <w:sz w:val="24"/>
          <w:szCs w:val="24"/>
        </w:rPr>
        <w:t xml:space="preserve"> within the knowledge of the defendant, justice demands that he should be put on his defence. </w:t>
      </w:r>
      <w:r w:rsidR="008B33BA" w:rsidRPr="009A6492">
        <w:rPr>
          <w:rFonts w:ascii="Times New Roman" w:hAnsi="Times New Roman" w:cs="Times New Roman"/>
          <w:sz w:val="24"/>
          <w:szCs w:val="24"/>
        </w:rPr>
        <w:t>In general</w:t>
      </w:r>
      <w:r w:rsidR="006736A0" w:rsidRPr="009A6492">
        <w:rPr>
          <w:rFonts w:ascii="Times New Roman" w:hAnsi="Times New Roman" w:cs="Times New Roman"/>
          <w:sz w:val="24"/>
          <w:szCs w:val="24"/>
        </w:rPr>
        <w:t>,</w:t>
      </w:r>
      <w:r w:rsidR="008B33BA" w:rsidRPr="009A6492">
        <w:rPr>
          <w:rFonts w:ascii="Times New Roman" w:hAnsi="Times New Roman" w:cs="Times New Roman"/>
          <w:sz w:val="24"/>
          <w:szCs w:val="24"/>
        </w:rPr>
        <w:t xml:space="preserve"> judges are loath to decide upon</w:t>
      </w:r>
      <w:r w:rsidR="006736A0" w:rsidRPr="009A6492">
        <w:rPr>
          <w:rFonts w:ascii="Times New Roman" w:hAnsi="Times New Roman" w:cs="Times New Roman"/>
          <w:sz w:val="24"/>
          <w:szCs w:val="24"/>
        </w:rPr>
        <w:t xml:space="preserve"> a</w:t>
      </w:r>
      <w:r w:rsidR="008B33BA" w:rsidRPr="009A6492">
        <w:rPr>
          <w:rFonts w:ascii="Times New Roman" w:hAnsi="Times New Roman" w:cs="Times New Roman"/>
          <w:sz w:val="24"/>
          <w:szCs w:val="24"/>
        </w:rPr>
        <w:t xml:space="preserve"> question of fact without hearing the evidence given on both sides.  In case of doubt</w:t>
      </w:r>
      <w:r w:rsidR="009D64AB" w:rsidRPr="009A6492">
        <w:rPr>
          <w:rFonts w:ascii="Times New Roman" w:hAnsi="Times New Roman" w:cs="Times New Roman"/>
          <w:sz w:val="24"/>
          <w:szCs w:val="24"/>
        </w:rPr>
        <w:t>,</w:t>
      </w:r>
      <w:r w:rsidR="008B33BA" w:rsidRPr="009A6492">
        <w:rPr>
          <w:rFonts w:ascii="Times New Roman" w:hAnsi="Times New Roman" w:cs="Times New Roman"/>
          <w:sz w:val="24"/>
          <w:szCs w:val="24"/>
        </w:rPr>
        <w:t xml:space="preserve"> therefore</w:t>
      </w:r>
      <w:r w:rsidR="009D64AB" w:rsidRPr="009A6492">
        <w:rPr>
          <w:rFonts w:ascii="Times New Roman" w:hAnsi="Times New Roman" w:cs="Times New Roman"/>
          <w:sz w:val="24"/>
          <w:szCs w:val="24"/>
        </w:rPr>
        <w:t>,</w:t>
      </w:r>
      <w:r w:rsidR="008B33BA" w:rsidRPr="009A6492">
        <w:rPr>
          <w:rFonts w:ascii="Times New Roman" w:hAnsi="Times New Roman" w:cs="Times New Roman"/>
          <w:sz w:val="24"/>
          <w:szCs w:val="24"/>
        </w:rPr>
        <w:t xml:space="preserve"> the safest course for a court to take is to allow the case to proceed</w:t>
      </w:r>
      <w:r w:rsidR="006736A0" w:rsidRPr="009A6492">
        <w:rPr>
          <w:rFonts w:ascii="Times New Roman" w:hAnsi="Times New Roman" w:cs="Times New Roman"/>
          <w:sz w:val="24"/>
          <w:szCs w:val="24"/>
        </w:rPr>
        <w:t>.</w:t>
      </w:r>
      <w:r w:rsidR="008B33BA" w:rsidRPr="009A6492">
        <w:rPr>
          <w:rFonts w:ascii="Times New Roman" w:hAnsi="Times New Roman" w:cs="Times New Roman"/>
          <w:sz w:val="24"/>
          <w:szCs w:val="24"/>
        </w:rPr>
        <w:t xml:space="preserve"> </w:t>
      </w:r>
      <w:r w:rsidR="00F059BF">
        <w:rPr>
          <w:rFonts w:ascii="Times New Roman" w:hAnsi="Times New Roman" w:cs="Times New Roman"/>
          <w:sz w:val="24"/>
          <w:szCs w:val="24"/>
        </w:rPr>
        <w:t>In this regard see</w:t>
      </w:r>
      <w:r w:rsidR="008B33BA" w:rsidRPr="009A6492">
        <w:rPr>
          <w:rFonts w:ascii="Times New Roman" w:hAnsi="Times New Roman" w:cs="Times New Roman"/>
          <w:sz w:val="24"/>
          <w:szCs w:val="24"/>
        </w:rPr>
        <w:t xml:space="preserve"> also </w:t>
      </w:r>
      <w:r w:rsidR="008B33BA" w:rsidRPr="009A6492">
        <w:rPr>
          <w:rFonts w:ascii="Times New Roman" w:hAnsi="Times New Roman" w:cs="Times New Roman"/>
          <w:i/>
          <w:sz w:val="24"/>
          <w:szCs w:val="24"/>
        </w:rPr>
        <w:t>Theron v Behr</w:t>
      </w:r>
      <w:r w:rsidR="00C309D1" w:rsidRPr="009A6492">
        <w:rPr>
          <w:rFonts w:ascii="Times New Roman" w:hAnsi="Times New Roman" w:cs="Times New Roman"/>
          <w:sz w:val="24"/>
          <w:szCs w:val="24"/>
        </w:rPr>
        <w:t>, 1918</w:t>
      </w:r>
      <w:r w:rsidR="009D64AB" w:rsidRPr="009A6492">
        <w:rPr>
          <w:rFonts w:ascii="Times New Roman" w:hAnsi="Times New Roman" w:cs="Times New Roman"/>
          <w:sz w:val="24"/>
          <w:szCs w:val="24"/>
        </w:rPr>
        <w:t xml:space="preserve"> CPD</w:t>
      </w:r>
      <w:r w:rsidR="00C309D1" w:rsidRPr="009A6492">
        <w:rPr>
          <w:rFonts w:ascii="Times New Roman" w:hAnsi="Times New Roman" w:cs="Times New Roman"/>
          <w:sz w:val="24"/>
          <w:szCs w:val="24"/>
        </w:rPr>
        <w:t xml:space="preserve"> 443, 451; </w:t>
      </w:r>
      <w:r w:rsidR="00C309D1" w:rsidRPr="009A6492">
        <w:rPr>
          <w:rFonts w:ascii="Times New Roman" w:hAnsi="Times New Roman" w:cs="Times New Roman"/>
          <w:i/>
          <w:sz w:val="24"/>
          <w:szCs w:val="24"/>
        </w:rPr>
        <w:t xml:space="preserve">Standard Chartered Finance Zimbabwe Ltd v </w:t>
      </w:r>
      <w:proofErr w:type="spellStart"/>
      <w:r w:rsidR="00C309D1" w:rsidRPr="009A6492">
        <w:rPr>
          <w:rFonts w:ascii="Times New Roman" w:hAnsi="Times New Roman" w:cs="Times New Roman"/>
          <w:i/>
          <w:sz w:val="24"/>
          <w:szCs w:val="24"/>
        </w:rPr>
        <w:t>Georgias</w:t>
      </w:r>
      <w:proofErr w:type="spellEnd"/>
      <w:r w:rsidR="00C309D1" w:rsidRPr="009A6492">
        <w:rPr>
          <w:rFonts w:ascii="Times New Roman" w:hAnsi="Times New Roman" w:cs="Times New Roman"/>
          <w:i/>
          <w:sz w:val="24"/>
          <w:szCs w:val="24"/>
        </w:rPr>
        <w:t xml:space="preserve"> &amp; Anor</w:t>
      </w:r>
      <w:r w:rsidR="00C309D1" w:rsidRPr="009A6492">
        <w:rPr>
          <w:rFonts w:ascii="Times New Roman" w:hAnsi="Times New Roman" w:cs="Times New Roman"/>
          <w:sz w:val="24"/>
          <w:szCs w:val="24"/>
        </w:rPr>
        <w:t xml:space="preserve"> 1998(2) ZLR 547 H.</w:t>
      </w:r>
    </w:p>
    <w:p w:rsidR="00C309D1" w:rsidRPr="009A6492" w:rsidRDefault="00C309D1" w:rsidP="00F3615B">
      <w:pPr>
        <w:spacing w:after="0" w:line="480" w:lineRule="auto"/>
        <w:jc w:val="both"/>
        <w:rPr>
          <w:rFonts w:ascii="Times New Roman" w:hAnsi="Times New Roman" w:cs="Times New Roman"/>
          <w:sz w:val="24"/>
          <w:szCs w:val="24"/>
        </w:rPr>
      </w:pPr>
    </w:p>
    <w:p w:rsidR="00C309D1" w:rsidRPr="009A6492" w:rsidRDefault="00C309D1"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lastRenderedPageBreak/>
        <w:t>[55]</w:t>
      </w:r>
      <w:r w:rsidRPr="009A6492">
        <w:rPr>
          <w:rFonts w:ascii="Times New Roman" w:hAnsi="Times New Roman" w:cs="Times New Roman"/>
          <w:sz w:val="24"/>
          <w:szCs w:val="24"/>
        </w:rPr>
        <w:tab/>
        <w:t xml:space="preserve">In </w:t>
      </w:r>
      <w:r w:rsidRPr="009A6492">
        <w:rPr>
          <w:rFonts w:ascii="Times New Roman" w:hAnsi="Times New Roman" w:cs="Times New Roman"/>
          <w:i/>
          <w:sz w:val="24"/>
          <w:szCs w:val="24"/>
        </w:rPr>
        <w:t>Gordon Lloyd Page &amp; Associates v Rivera</w:t>
      </w:r>
      <w:r w:rsidRPr="009A6492">
        <w:rPr>
          <w:rFonts w:ascii="Times New Roman" w:hAnsi="Times New Roman" w:cs="Times New Roman"/>
          <w:sz w:val="24"/>
          <w:szCs w:val="24"/>
        </w:rPr>
        <w:t xml:space="preserve"> 2001(1) SA 88(SCA), 92-93 Harms JA quoted with approval remarks made in </w:t>
      </w:r>
      <w:r w:rsidRPr="009A6492">
        <w:rPr>
          <w:rFonts w:ascii="Times New Roman" w:hAnsi="Times New Roman" w:cs="Times New Roman"/>
          <w:i/>
          <w:sz w:val="24"/>
          <w:szCs w:val="24"/>
        </w:rPr>
        <w:t>Claude Neon Lights (S</w:t>
      </w:r>
      <w:r w:rsidR="00F059BF">
        <w:rPr>
          <w:rFonts w:ascii="Times New Roman" w:hAnsi="Times New Roman" w:cs="Times New Roman"/>
          <w:i/>
          <w:sz w:val="24"/>
          <w:szCs w:val="24"/>
        </w:rPr>
        <w:t>.</w:t>
      </w:r>
      <w:r w:rsidRPr="009A6492">
        <w:rPr>
          <w:rFonts w:ascii="Times New Roman" w:hAnsi="Times New Roman" w:cs="Times New Roman"/>
          <w:i/>
          <w:sz w:val="24"/>
          <w:szCs w:val="24"/>
        </w:rPr>
        <w:t>A</w:t>
      </w:r>
      <w:r w:rsidR="00F059BF">
        <w:rPr>
          <w:rFonts w:ascii="Times New Roman" w:hAnsi="Times New Roman" w:cs="Times New Roman"/>
          <w:i/>
          <w:sz w:val="24"/>
          <w:szCs w:val="24"/>
        </w:rPr>
        <w:t>.</w:t>
      </w:r>
      <w:r w:rsidRPr="009A6492">
        <w:rPr>
          <w:rFonts w:ascii="Times New Roman" w:hAnsi="Times New Roman" w:cs="Times New Roman"/>
          <w:i/>
          <w:sz w:val="24"/>
          <w:szCs w:val="24"/>
        </w:rPr>
        <w:t>) Ltd v Daniel</w:t>
      </w:r>
      <w:r w:rsidRPr="009A6492">
        <w:rPr>
          <w:rFonts w:ascii="Times New Roman" w:hAnsi="Times New Roman" w:cs="Times New Roman"/>
          <w:sz w:val="24"/>
          <w:szCs w:val="24"/>
        </w:rPr>
        <w:t xml:space="preserve"> 1976(4) SA 403(A), 409 G-H that:-</w:t>
      </w:r>
    </w:p>
    <w:p w:rsidR="00C309D1" w:rsidRPr="009A6492" w:rsidRDefault="00C309D1" w:rsidP="00F3615B">
      <w:pPr>
        <w:spacing w:after="0" w:line="240" w:lineRule="auto"/>
        <w:ind w:left="720"/>
        <w:jc w:val="both"/>
        <w:rPr>
          <w:rFonts w:ascii="Times New Roman" w:hAnsi="Times New Roman" w:cs="Times New Roman"/>
          <w:sz w:val="24"/>
          <w:szCs w:val="24"/>
        </w:rPr>
      </w:pPr>
      <w:r w:rsidRPr="009A6492">
        <w:rPr>
          <w:rFonts w:ascii="Times New Roman" w:hAnsi="Times New Roman" w:cs="Times New Roman"/>
          <w:sz w:val="24"/>
          <w:szCs w:val="24"/>
        </w:rPr>
        <w:t>“… when absolution from the instance is sough</w:t>
      </w:r>
      <w:r w:rsidR="009D64AB" w:rsidRPr="009A6492">
        <w:rPr>
          <w:rFonts w:ascii="Times New Roman" w:hAnsi="Times New Roman" w:cs="Times New Roman"/>
          <w:sz w:val="24"/>
          <w:szCs w:val="24"/>
        </w:rPr>
        <w:t>t</w:t>
      </w:r>
      <w:r w:rsidRPr="009A6492">
        <w:rPr>
          <w:rFonts w:ascii="Times New Roman" w:hAnsi="Times New Roman" w:cs="Times New Roman"/>
          <w:sz w:val="24"/>
          <w:szCs w:val="24"/>
        </w:rPr>
        <w:t xml:space="preserve"> at the close of the plaintiff’s case, the test to be applied is not whether the evidence led by the plaintiff establishes what would finally be required to be established, but whether </w:t>
      </w:r>
      <w:r w:rsidR="00F059BF">
        <w:rPr>
          <w:rFonts w:ascii="Times New Roman" w:hAnsi="Times New Roman" w:cs="Times New Roman"/>
          <w:sz w:val="24"/>
          <w:szCs w:val="24"/>
        </w:rPr>
        <w:t>there is evidence upon which a C</w:t>
      </w:r>
      <w:r w:rsidRPr="009A6492">
        <w:rPr>
          <w:rFonts w:ascii="Times New Roman" w:hAnsi="Times New Roman" w:cs="Times New Roman"/>
          <w:sz w:val="24"/>
          <w:szCs w:val="24"/>
        </w:rPr>
        <w:t xml:space="preserve">ourt, applying its mind reasonably to such evidence, could or might (not should or ought to) find for the plaintiff. …. This implies that a plaintiff has to make out a </w:t>
      </w:r>
      <w:r w:rsidRPr="009A6492">
        <w:rPr>
          <w:rFonts w:ascii="Times New Roman" w:hAnsi="Times New Roman" w:cs="Times New Roman"/>
          <w:i/>
          <w:sz w:val="24"/>
          <w:szCs w:val="24"/>
        </w:rPr>
        <w:t>prima facie</w:t>
      </w:r>
      <w:r w:rsidRPr="009A6492">
        <w:rPr>
          <w:rFonts w:ascii="Times New Roman" w:hAnsi="Times New Roman" w:cs="Times New Roman"/>
          <w:sz w:val="24"/>
          <w:szCs w:val="24"/>
        </w:rPr>
        <w:t xml:space="preserve"> case in the sense that there is evidence relating to all the elements of the claim … because without such evidence no court could find for the plaintiff ….”</w:t>
      </w:r>
    </w:p>
    <w:p w:rsidR="00C309D1" w:rsidRPr="009A6492" w:rsidRDefault="00C309D1" w:rsidP="00F3615B">
      <w:pPr>
        <w:spacing w:after="0" w:line="480" w:lineRule="auto"/>
        <w:jc w:val="both"/>
        <w:rPr>
          <w:rFonts w:ascii="Times New Roman" w:hAnsi="Times New Roman" w:cs="Times New Roman"/>
          <w:sz w:val="24"/>
          <w:szCs w:val="24"/>
        </w:rPr>
      </w:pPr>
    </w:p>
    <w:p w:rsidR="00C309D1" w:rsidRPr="009A6492" w:rsidRDefault="00C309D1" w:rsidP="00F3615B">
      <w:pPr>
        <w:spacing w:after="0" w:line="480" w:lineRule="auto"/>
        <w:jc w:val="both"/>
        <w:rPr>
          <w:rFonts w:ascii="Times New Roman" w:hAnsi="Times New Roman" w:cs="Times New Roman"/>
          <w:i/>
          <w:sz w:val="24"/>
          <w:szCs w:val="24"/>
        </w:rPr>
      </w:pPr>
      <w:r w:rsidRPr="009A6492">
        <w:rPr>
          <w:rFonts w:ascii="Times New Roman" w:hAnsi="Times New Roman" w:cs="Times New Roman"/>
          <w:i/>
          <w:sz w:val="24"/>
          <w:szCs w:val="24"/>
        </w:rPr>
        <w:t>THE REQUISITES FOR A CLAIM FOR MALICIOUS ARREST, PROSECUTION AND DETENTION</w:t>
      </w:r>
    </w:p>
    <w:p w:rsidR="00C309D1" w:rsidRPr="009A6492" w:rsidRDefault="00C309D1"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[56]</w:t>
      </w:r>
      <w:r w:rsidRPr="009A6492">
        <w:rPr>
          <w:rFonts w:ascii="Times New Roman" w:hAnsi="Times New Roman" w:cs="Times New Roman"/>
          <w:sz w:val="24"/>
          <w:szCs w:val="24"/>
        </w:rPr>
        <w:tab/>
        <w:t xml:space="preserve">In broad terms, the action instituted against the respondent in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was for abuse of legal proceedings.  This </w:t>
      </w:r>
      <w:r w:rsidR="00F56183" w:rsidRPr="009A6492">
        <w:rPr>
          <w:rFonts w:ascii="Times New Roman" w:hAnsi="Times New Roman" w:cs="Times New Roman"/>
          <w:sz w:val="24"/>
          <w:szCs w:val="24"/>
        </w:rPr>
        <w:t>delict</w:t>
      </w:r>
      <w:r w:rsidRPr="009A6492">
        <w:rPr>
          <w:rFonts w:ascii="Times New Roman" w:hAnsi="Times New Roman" w:cs="Times New Roman"/>
          <w:sz w:val="24"/>
          <w:szCs w:val="24"/>
        </w:rPr>
        <w:t xml:space="preserve"> is committed when a defendant maliciously and without reasonable and probable cause brings legal proceedings against another.  No citizen has the right to abuse legal process for the purpose of causing harm to </w:t>
      </w:r>
      <w:r w:rsidR="009D64AB" w:rsidRPr="009A6492">
        <w:rPr>
          <w:rFonts w:ascii="Times New Roman" w:hAnsi="Times New Roman" w:cs="Times New Roman"/>
          <w:sz w:val="24"/>
          <w:szCs w:val="24"/>
        </w:rPr>
        <w:t>another</w:t>
      </w:r>
      <w:r w:rsidRPr="009A6492">
        <w:rPr>
          <w:rFonts w:ascii="Times New Roman" w:hAnsi="Times New Roman" w:cs="Times New Roman"/>
          <w:sz w:val="24"/>
          <w:szCs w:val="24"/>
        </w:rPr>
        <w:t xml:space="preserve"> because he has malice towards him.  It is a delict if a defendant, actuated by malice and with no reason</w:t>
      </w:r>
      <w:r w:rsidR="006C09EC" w:rsidRPr="009A6492">
        <w:rPr>
          <w:rFonts w:ascii="Times New Roman" w:hAnsi="Times New Roman" w:cs="Times New Roman"/>
          <w:sz w:val="24"/>
          <w:szCs w:val="24"/>
        </w:rPr>
        <w:t xml:space="preserve">able and probable grounds for doing so, procures the arrest or detention of the plaintiff </w:t>
      </w:r>
      <w:r w:rsidR="00F56183" w:rsidRPr="009A6492">
        <w:rPr>
          <w:rFonts w:ascii="Times New Roman" w:hAnsi="Times New Roman" w:cs="Times New Roman"/>
          <w:sz w:val="24"/>
          <w:szCs w:val="24"/>
        </w:rPr>
        <w:t>b</w:t>
      </w:r>
      <w:r w:rsidR="006C09EC" w:rsidRPr="009A6492">
        <w:rPr>
          <w:rFonts w:ascii="Times New Roman" w:hAnsi="Times New Roman" w:cs="Times New Roman"/>
          <w:sz w:val="24"/>
          <w:szCs w:val="24"/>
        </w:rPr>
        <w:t xml:space="preserve">y the proper authorities (malicious arrest or detention) or institutes against the plaintiff unsuccessful civil or criminal proceedings resulting in injury to reputation or pecuniary loss (malicious prosecution). It is also a delict when a defendant issues execution against the plaintiff’s property when that writ has been set aside (malicious execution) – </w:t>
      </w:r>
      <w:r w:rsidR="006C09EC" w:rsidRPr="009A6492">
        <w:rPr>
          <w:rFonts w:ascii="Times New Roman" w:hAnsi="Times New Roman" w:cs="Times New Roman"/>
          <w:i/>
          <w:sz w:val="24"/>
          <w:szCs w:val="24"/>
        </w:rPr>
        <w:t xml:space="preserve">A Guide to the Zimbabwean Law of </w:t>
      </w:r>
      <w:r w:rsidR="009D64AB" w:rsidRPr="009A6492">
        <w:rPr>
          <w:rFonts w:ascii="Times New Roman" w:hAnsi="Times New Roman" w:cs="Times New Roman"/>
          <w:i/>
          <w:sz w:val="24"/>
          <w:szCs w:val="24"/>
        </w:rPr>
        <w:t>Delict, Third Edition 2001</w:t>
      </w:r>
      <w:r w:rsidR="009D64AB" w:rsidRPr="009A6492">
        <w:rPr>
          <w:rFonts w:ascii="Times New Roman" w:hAnsi="Times New Roman" w:cs="Times New Roman"/>
          <w:sz w:val="24"/>
          <w:szCs w:val="24"/>
        </w:rPr>
        <w:t>, by G</w:t>
      </w:r>
      <w:r w:rsidR="006C09EC" w:rsidRPr="009A6492">
        <w:rPr>
          <w:rFonts w:ascii="Times New Roman" w:hAnsi="Times New Roman" w:cs="Times New Roman"/>
          <w:sz w:val="24"/>
          <w:szCs w:val="24"/>
        </w:rPr>
        <w:t xml:space="preserve">eoff </w:t>
      </w:r>
      <w:proofErr w:type="spellStart"/>
      <w:r w:rsidR="006C09EC" w:rsidRPr="009A6492">
        <w:rPr>
          <w:rFonts w:ascii="Times New Roman" w:hAnsi="Times New Roman" w:cs="Times New Roman"/>
          <w:sz w:val="24"/>
          <w:szCs w:val="24"/>
        </w:rPr>
        <w:t>Feltoe</w:t>
      </w:r>
      <w:proofErr w:type="spellEnd"/>
      <w:r w:rsidR="006C09EC" w:rsidRPr="009A6492">
        <w:rPr>
          <w:rFonts w:ascii="Times New Roman" w:hAnsi="Times New Roman" w:cs="Times New Roman"/>
          <w:sz w:val="24"/>
          <w:szCs w:val="24"/>
        </w:rPr>
        <w:t>.</w:t>
      </w:r>
    </w:p>
    <w:p w:rsidR="006C09EC" w:rsidRPr="009A6492" w:rsidRDefault="006C09EC" w:rsidP="00F3615B">
      <w:pPr>
        <w:spacing w:after="0" w:line="480" w:lineRule="auto"/>
        <w:jc w:val="both"/>
        <w:rPr>
          <w:rFonts w:ascii="Times New Roman" w:hAnsi="Times New Roman" w:cs="Times New Roman"/>
          <w:sz w:val="24"/>
          <w:szCs w:val="24"/>
        </w:rPr>
      </w:pPr>
    </w:p>
    <w:p w:rsidR="006C09EC" w:rsidRPr="009A6492" w:rsidRDefault="006C09EC"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[57]</w:t>
      </w:r>
      <w:r w:rsidRPr="009A6492">
        <w:rPr>
          <w:rFonts w:ascii="Times New Roman" w:hAnsi="Times New Roman" w:cs="Times New Roman"/>
          <w:sz w:val="24"/>
          <w:szCs w:val="24"/>
        </w:rPr>
        <w:tab/>
        <w:t xml:space="preserve">In both of the first two instances </w:t>
      </w:r>
      <w:r w:rsidR="00DD6A23" w:rsidRPr="009A6492">
        <w:rPr>
          <w:rFonts w:ascii="Times New Roman" w:hAnsi="Times New Roman" w:cs="Times New Roman"/>
          <w:sz w:val="24"/>
          <w:szCs w:val="24"/>
        </w:rPr>
        <w:t>referred to</w:t>
      </w:r>
      <w:r w:rsidRPr="009A6492">
        <w:rPr>
          <w:rFonts w:ascii="Times New Roman" w:hAnsi="Times New Roman" w:cs="Times New Roman"/>
          <w:sz w:val="24"/>
          <w:szCs w:val="24"/>
        </w:rPr>
        <w:t xml:space="preserve"> above</w:t>
      </w:r>
      <w:r w:rsidR="009D64AB" w:rsidRPr="009A6492">
        <w:rPr>
          <w:rFonts w:ascii="Times New Roman" w:hAnsi="Times New Roman" w:cs="Times New Roman"/>
          <w:sz w:val="24"/>
          <w:szCs w:val="24"/>
        </w:rPr>
        <w:t>, it is not the defendant who</w:t>
      </w:r>
      <w:r w:rsidRPr="009A6492">
        <w:rPr>
          <w:rFonts w:ascii="Times New Roman" w:hAnsi="Times New Roman" w:cs="Times New Roman"/>
          <w:sz w:val="24"/>
          <w:szCs w:val="24"/>
        </w:rPr>
        <w:t xml:space="preserve"> </w:t>
      </w:r>
      <w:r w:rsidR="009D64AB" w:rsidRPr="009A6492">
        <w:rPr>
          <w:rFonts w:ascii="Times New Roman" w:hAnsi="Times New Roman" w:cs="Times New Roman"/>
          <w:sz w:val="24"/>
          <w:szCs w:val="24"/>
        </w:rPr>
        <w:t>actually himself arrests or imprisons</w:t>
      </w:r>
      <w:r w:rsidRPr="009A6492">
        <w:rPr>
          <w:rFonts w:ascii="Times New Roman" w:hAnsi="Times New Roman" w:cs="Times New Roman"/>
          <w:sz w:val="24"/>
          <w:szCs w:val="24"/>
        </w:rPr>
        <w:t xml:space="preserve"> the plaintiff, but instead his action result</w:t>
      </w:r>
      <w:r w:rsidR="009D64AB" w:rsidRPr="009A6492">
        <w:rPr>
          <w:rFonts w:ascii="Times New Roman" w:hAnsi="Times New Roman" w:cs="Times New Roman"/>
          <w:sz w:val="24"/>
          <w:szCs w:val="24"/>
        </w:rPr>
        <w:t>s</w:t>
      </w:r>
      <w:r w:rsidRPr="009A6492">
        <w:rPr>
          <w:rFonts w:ascii="Times New Roman" w:hAnsi="Times New Roman" w:cs="Times New Roman"/>
          <w:sz w:val="24"/>
          <w:szCs w:val="24"/>
        </w:rPr>
        <w:t xml:space="preserve"> in the police holding him or the court ordering that he be </w:t>
      </w:r>
      <w:r w:rsidR="009D64AB" w:rsidRPr="009A6492">
        <w:rPr>
          <w:rFonts w:ascii="Times New Roman" w:hAnsi="Times New Roman" w:cs="Times New Roman"/>
          <w:sz w:val="24"/>
          <w:szCs w:val="24"/>
        </w:rPr>
        <w:t xml:space="preserve">held in custody – </w:t>
      </w:r>
      <w:r w:rsidR="009D64AB" w:rsidRPr="009A6492">
        <w:rPr>
          <w:rFonts w:ascii="Times New Roman" w:hAnsi="Times New Roman" w:cs="Times New Roman"/>
          <w:i/>
          <w:sz w:val="24"/>
          <w:szCs w:val="24"/>
        </w:rPr>
        <w:t>Remedies for Unlawful I</w:t>
      </w:r>
      <w:r w:rsidRPr="009A6492">
        <w:rPr>
          <w:rFonts w:ascii="Times New Roman" w:hAnsi="Times New Roman" w:cs="Times New Roman"/>
          <w:i/>
          <w:sz w:val="24"/>
          <w:szCs w:val="24"/>
        </w:rPr>
        <w:t>nterference with Personal Liberty in Zimbabwe</w:t>
      </w:r>
      <w:r w:rsidRPr="009A6492">
        <w:rPr>
          <w:rFonts w:ascii="Times New Roman" w:hAnsi="Times New Roman" w:cs="Times New Roman"/>
          <w:sz w:val="24"/>
          <w:szCs w:val="24"/>
        </w:rPr>
        <w:t>, 1987 ZL Rev. Vol 5, 26 at pages 38-40.</w:t>
      </w:r>
    </w:p>
    <w:p w:rsidR="006C09EC" w:rsidRPr="009A6492" w:rsidRDefault="006C09EC"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lastRenderedPageBreak/>
        <w:t>[58]</w:t>
      </w:r>
      <w:r w:rsidRPr="009A6492">
        <w:rPr>
          <w:rFonts w:ascii="Times New Roman" w:hAnsi="Times New Roman" w:cs="Times New Roman"/>
          <w:sz w:val="24"/>
          <w:szCs w:val="24"/>
        </w:rPr>
        <w:tab/>
        <w:t>In order to get judgment in his favour</w:t>
      </w:r>
      <w:r w:rsidR="00236F88" w:rsidRPr="009A6492">
        <w:rPr>
          <w:rFonts w:ascii="Times New Roman" w:hAnsi="Times New Roman" w:cs="Times New Roman"/>
          <w:sz w:val="24"/>
          <w:szCs w:val="24"/>
        </w:rPr>
        <w:t>,</w:t>
      </w:r>
      <w:r w:rsidRPr="009A6492">
        <w:rPr>
          <w:rFonts w:ascii="Times New Roman" w:hAnsi="Times New Roman" w:cs="Times New Roman"/>
          <w:sz w:val="24"/>
          <w:szCs w:val="24"/>
        </w:rPr>
        <w:t xml:space="preserve"> a plaintiff must prove four requirements.  First</w:t>
      </w:r>
      <w:r w:rsidR="00A862D7">
        <w:rPr>
          <w:rFonts w:ascii="Times New Roman" w:hAnsi="Times New Roman" w:cs="Times New Roman"/>
          <w:sz w:val="24"/>
          <w:szCs w:val="24"/>
        </w:rPr>
        <w:t>,</w:t>
      </w:r>
      <w:r w:rsidRPr="009A6492">
        <w:rPr>
          <w:rFonts w:ascii="Times New Roman" w:hAnsi="Times New Roman" w:cs="Times New Roman"/>
          <w:sz w:val="24"/>
          <w:szCs w:val="24"/>
        </w:rPr>
        <w:t xml:space="preserve"> that the arrest, prosecution and detention was instigated </w:t>
      </w:r>
      <w:r w:rsidR="00C53F21">
        <w:rPr>
          <w:rFonts w:ascii="Times New Roman" w:hAnsi="Times New Roman" w:cs="Times New Roman"/>
          <w:sz w:val="24"/>
          <w:szCs w:val="24"/>
        </w:rPr>
        <w:t xml:space="preserve">or procured </w:t>
      </w:r>
      <w:r w:rsidRPr="009A6492">
        <w:rPr>
          <w:rFonts w:ascii="Times New Roman" w:hAnsi="Times New Roman" w:cs="Times New Roman"/>
          <w:sz w:val="24"/>
          <w:szCs w:val="24"/>
        </w:rPr>
        <w:t xml:space="preserve">by the defendant. </w:t>
      </w:r>
      <w:r w:rsidR="000431F8">
        <w:rPr>
          <w:rFonts w:ascii="Times New Roman" w:hAnsi="Times New Roman" w:cs="Times New Roman"/>
          <w:sz w:val="24"/>
          <w:szCs w:val="24"/>
        </w:rPr>
        <w:t>The word “instigate” is wide enough to include the setting in motion of events that lead to the arrest of the person accused of criminal conduct.</w:t>
      </w:r>
      <w:r w:rsidR="000431F8" w:rsidRPr="009A6492">
        <w:rPr>
          <w:rFonts w:ascii="Times New Roman" w:hAnsi="Times New Roman" w:cs="Times New Roman"/>
          <w:sz w:val="24"/>
          <w:szCs w:val="24"/>
        </w:rPr>
        <w:t xml:space="preserve">  </w:t>
      </w:r>
      <w:r w:rsidR="000431F8" w:rsidRPr="009A6492">
        <w:rPr>
          <w:rFonts w:ascii="Times New Roman" w:hAnsi="Times New Roman" w:cs="Times New Roman"/>
          <w:i/>
          <w:sz w:val="24"/>
          <w:szCs w:val="24"/>
        </w:rPr>
        <w:t>Google</w:t>
      </w:r>
      <w:r w:rsidR="000431F8" w:rsidRPr="009A6492">
        <w:rPr>
          <w:rFonts w:ascii="Times New Roman" w:hAnsi="Times New Roman" w:cs="Times New Roman"/>
          <w:sz w:val="24"/>
          <w:szCs w:val="24"/>
        </w:rPr>
        <w:t xml:space="preserve"> defines “instigate” to mean to bring about or initiate an action or result.  It also means to put in motion, lay the foundations of, sow the seeds of, activate.</w:t>
      </w:r>
      <w:r w:rsidR="000431F8">
        <w:rPr>
          <w:rFonts w:ascii="Times New Roman" w:hAnsi="Times New Roman" w:cs="Times New Roman"/>
          <w:sz w:val="24"/>
          <w:szCs w:val="24"/>
        </w:rPr>
        <w:t xml:space="preserve">  The word “procure” means to persuade or cause someone to do something.</w:t>
      </w:r>
      <w:r w:rsidR="00A862D7">
        <w:rPr>
          <w:rFonts w:ascii="Times New Roman" w:hAnsi="Times New Roman" w:cs="Times New Roman"/>
          <w:sz w:val="24"/>
          <w:szCs w:val="24"/>
        </w:rPr>
        <w:t xml:space="preserve"> </w:t>
      </w:r>
      <w:r w:rsidR="00F018CF">
        <w:rPr>
          <w:rFonts w:ascii="Times New Roman" w:hAnsi="Times New Roman" w:cs="Times New Roman"/>
          <w:sz w:val="24"/>
          <w:szCs w:val="24"/>
        </w:rPr>
        <w:t>The law requires that a</w:t>
      </w:r>
      <w:r w:rsidR="00A862D7" w:rsidRPr="009A6492">
        <w:rPr>
          <w:rFonts w:ascii="Times New Roman" w:hAnsi="Times New Roman" w:cs="Times New Roman"/>
          <w:sz w:val="24"/>
          <w:szCs w:val="24"/>
        </w:rPr>
        <w:t xml:space="preserve"> defendant must have been actively instrumental in setting the law in motion. Simply giving a candid account, however incriminating to the police, is not sufficient. The test is whether the defendant did more than tell the detective the facts and leave him to act on his own – </w:t>
      </w:r>
      <w:proofErr w:type="spellStart"/>
      <w:r w:rsidR="00A862D7" w:rsidRPr="009A6492">
        <w:rPr>
          <w:rFonts w:ascii="Times New Roman" w:hAnsi="Times New Roman" w:cs="Times New Roman"/>
          <w:i/>
          <w:sz w:val="24"/>
          <w:szCs w:val="24"/>
        </w:rPr>
        <w:t>Econet</w:t>
      </w:r>
      <w:proofErr w:type="spellEnd"/>
      <w:r w:rsidR="00A862D7" w:rsidRPr="009A6492">
        <w:rPr>
          <w:rFonts w:ascii="Times New Roman" w:hAnsi="Times New Roman" w:cs="Times New Roman"/>
          <w:i/>
          <w:sz w:val="24"/>
          <w:szCs w:val="24"/>
        </w:rPr>
        <w:t xml:space="preserve"> Wireless (Pvt) Ltd v </w:t>
      </w:r>
      <w:proofErr w:type="spellStart"/>
      <w:r w:rsidR="00A862D7" w:rsidRPr="009A6492">
        <w:rPr>
          <w:rFonts w:ascii="Times New Roman" w:hAnsi="Times New Roman" w:cs="Times New Roman"/>
          <w:i/>
          <w:sz w:val="24"/>
          <w:szCs w:val="24"/>
        </w:rPr>
        <w:t>Sanangura</w:t>
      </w:r>
      <w:proofErr w:type="spellEnd"/>
      <w:r w:rsidR="00A862D7" w:rsidRPr="009A6492">
        <w:rPr>
          <w:rFonts w:ascii="Times New Roman" w:hAnsi="Times New Roman" w:cs="Times New Roman"/>
          <w:sz w:val="24"/>
          <w:szCs w:val="24"/>
        </w:rPr>
        <w:t xml:space="preserve"> 2013 (1) ZLR 401(S), 408 AB; </w:t>
      </w:r>
      <w:proofErr w:type="spellStart"/>
      <w:r w:rsidR="00A862D7" w:rsidRPr="009A6492">
        <w:rPr>
          <w:rFonts w:ascii="Times New Roman" w:hAnsi="Times New Roman" w:cs="Times New Roman"/>
          <w:i/>
          <w:sz w:val="24"/>
          <w:szCs w:val="24"/>
        </w:rPr>
        <w:t>Bande</w:t>
      </w:r>
      <w:proofErr w:type="spellEnd"/>
      <w:r w:rsidR="00A862D7" w:rsidRPr="009A6492">
        <w:rPr>
          <w:rFonts w:ascii="Times New Roman" w:hAnsi="Times New Roman" w:cs="Times New Roman"/>
          <w:i/>
          <w:sz w:val="24"/>
          <w:szCs w:val="24"/>
        </w:rPr>
        <w:t xml:space="preserve"> v Muchinguri</w:t>
      </w:r>
      <w:r w:rsidR="00A862D7" w:rsidRPr="009A6492">
        <w:rPr>
          <w:rFonts w:ascii="Times New Roman" w:hAnsi="Times New Roman" w:cs="Times New Roman"/>
          <w:sz w:val="24"/>
          <w:szCs w:val="24"/>
        </w:rPr>
        <w:t xml:space="preserve"> 1999(1) ZLR 476(H), 484.</w:t>
      </w:r>
      <w:r w:rsidR="000431F8">
        <w:rPr>
          <w:rFonts w:ascii="Times New Roman" w:hAnsi="Times New Roman" w:cs="Times New Roman"/>
          <w:sz w:val="24"/>
          <w:szCs w:val="24"/>
        </w:rPr>
        <w:t xml:space="preserve"> </w:t>
      </w:r>
      <w:r w:rsidR="00A862D7">
        <w:rPr>
          <w:rFonts w:ascii="Times New Roman" w:hAnsi="Times New Roman" w:cs="Times New Roman"/>
          <w:sz w:val="24"/>
          <w:szCs w:val="24"/>
        </w:rPr>
        <w:t>Second,</w:t>
      </w:r>
      <w:r w:rsidR="00F059BF">
        <w:rPr>
          <w:rFonts w:ascii="Times New Roman" w:hAnsi="Times New Roman" w:cs="Times New Roman"/>
          <w:sz w:val="24"/>
          <w:szCs w:val="24"/>
        </w:rPr>
        <w:t xml:space="preserve"> a plaintiff must prove</w:t>
      </w:r>
      <w:r w:rsidRPr="009A6492">
        <w:rPr>
          <w:rFonts w:ascii="Times New Roman" w:hAnsi="Times New Roman" w:cs="Times New Roman"/>
          <w:sz w:val="24"/>
          <w:szCs w:val="24"/>
        </w:rPr>
        <w:t xml:space="preserve"> that there was no reasonable and probable cause.  Third, that the arrest, prosecution or detention was actuated by malice. </w:t>
      </w:r>
      <w:r w:rsidR="00A862D7">
        <w:rPr>
          <w:rFonts w:ascii="Times New Roman" w:hAnsi="Times New Roman" w:cs="Times New Roman"/>
          <w:sz w:val="24"/>
          <w:szCs w:val="24"/>
        </w:rPr>
        <w:t>Lastly, that the prosecution failed.</w:t>
      </w:r>
    </w:p>
    <w:p w:rsidR="00DD6A23" w:rsidRPr="009A6492" w:rsidRDefault="00DD6A23" w:rsidP="00F3615B">
      <w:pPr>
        <w:spacing w:after="0" w:line="480" w:lineRule="auto"/>
        <w:jc w:val="both"/>
        <w:rPr>
          <w:rFonts w:ascii="Times New Roman" w:hAnsi="Times New Roman" w:cs="Times New Roman"/>
          <w:sz w:val="24"/>
          <w:szCs w:val="24"/>
        </w:rPr>
      </w:pPr>
    </w:p>
    <w:p w:rsidR="00587500" w:rsidRPr="009A6492" w:rsidRDefault="00587500"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[59]</w:t>
      </w:r>
      <w:r w:rsidRPr="009A6492">
        <w:rPr>
          <w:rFonts w:ascii="Times New Roman" w:hAnsi="Times New Roman" w:cs="Times New Roman"/>
          <w:sz w:val="24"/>
          <w:szCs w:val="24"/>
        </w:rPr>
        <w:tab/>
        <w:t>Proof of malice is not always an easy matter.  A plaintiff may seek to establish malice as a matter of inference from the fact that there was no reasonable ground for suspecting that he had committed a crime such as to form the basis o</w:t>
      </w:r>
      <w:r w:rsidR="00236F88" w:rsidRPr="009A6492">
        <w:rPr>
          <w:rFonts w:ascii="Times New Roman" w:hAnsi="Times New Roman" w:cs="Times New Roman"/>
          <w:sz w:val="24"/>
          <w:szCs w:val="24"/>
        </w:rPr>
        <w:t xml:space="preserve">f the complaint – </w:t>
      </w:r>
      <w:r w:rsidR="00236F88" w:rsidRPr="009A6492">
        <w:rPr>
          <w:rFonts w:ascii="Times New Roman" w:hAnsi="Times New Roman" w:cs="Times New Roman"/>
          <w:i/>
          <w:sz w:val="24"/>
          <w:szCs w:val="24"/>
        </w:rPr>
        <w:t>Remedies for Unlawful I</w:t>
      </w:r>
      <w:r w:rsidRPr="009A6492">
        <w:rPr>
          <w:rFonts w:ascii="Times New Roman" w:hAnsi="Times New Roman" w:cs="Times New Roman"/>
          <w:i/>
          <w:sz w:val="24"/>
          <w:szCs w:val="24"/>
        </w:rPr>
        <w:t>nterference with Personal Liberty in Zimbabwe</w:t>
      </w:r>
      <w:r w:rsidRPr="009A6492">
        <w:rPr>
          <w:rFonts w:ascii="Times New Roman" w:hAnsi="Times New Roman" w:cs="Times New Roman"/>
          <w:sz w:val="24"/>
          <w:szCs w:val="24"/>
        </w:rPr>
        <w:t xml:space="preserve">, op </w:t>
      </w:r>
      <w:proofErr w:type="spellStart"/>
      <w:r w:rsidRPr="009A6492">
        <w:rPr>
          <w:rFonts w:ascii="Times New Roman" w:hAnsi="Times New Roman" w:cs="Times New Roman"/>
          <w:sz w:val="24"/>
          <w:szCs w:val="24"/>
        </w:rPr>
        <w:t>cit</w:t>
      </w:r>
      <w:proofErr w:type="spellEnd"/>
      <w:r w:rsidRPr="009A6492">
        <w:rPr>
          <w:rFonts w:ascii="Times New Roman" w:hAnsi="Times New Roman" w:cs="Times New Roman"/>
          <w:sz w:val="24"/>
          <w:szCs w:val="24"/>
        </w:rPr>
        <w:t>, 39.</w:t>
      </w:r>
    </w:p>
    <w:p w:rsidR="00587500" w:rsidRPr="009A6492" w:rsidRDefault="00587500" w:rsidP="00F3615B">
      <w:pPr>
        <w:spacing w:after="0" w:line="480" w:lineRule="auto"/>
        <w:jc w:val="both"/>
        <w:rPr>
          <w:rFonts w:ascii="Times New Roman" w:hAnsi="Times New Roman" w:cs="Times New Roman"/>
          <w:sz w:val="24"/>
          <w:szCs w:val="24"/>
        </w:rPr>
      </w:pPr>
    </w:p>
    <w:p w:rsidR="00587500" w:rsidRPr="009A6492" w:rsidRDefault="00587500"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i/>
          <w:sz w:val="24"/>
          <w:szCs w:val="24"/>
        </w:rPr>
        <w:t>WAS ABSOLUTION FROM THE INSTANCE WARRANTED IN THIS CASE</w:t>
      </w:r>
    </w:p>
    <w:p w:rsidR="00587500" w:rsidRPr="009A6492" w:rsidRDefault="00587500"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[60]</w:t>
      </w:r>
      <w:r w:rsidRPr="009A6492">
        <w:rPr>
          <w:rFonts w:ascii="Times New Roman" w:hAnsi="Times New Roman" w:cs="Times New Roman"/>
          <w:sz w:val="24"/>
          <w:szCs w:val="24"/>
        </w:rPr>
        <w:tab/>
      </w:r>
      <w:r w:rsidR="00A862D7">
        <w:rPr>
          <w:rFonts w:ascii="Times New Roman" w:hAnsi="Times New Roman" w:cs="Times New Roman"/>
          <w:sz w:val="24"/>
          <w:szCs w:val="24"/>
        </w:rPr>
        <w:t xml:space="preserve">It has already been noted, earlier in this </w:t>
      </w:r>
      <w:proofErr w:type="gramStart"/>
      <w:r w:rsidR="00A862D7">
        <w:rPr>
          <w:rFonts w:ascii="Times New Roman" w:hAnsi="Times New Roman" w:cs="Times New Roman"/>
          <w:sz w:val="24"/>
          <w:szCs w:val="24"/>
        </w:rPr>
        <w:t>judgment, that</w:t>
      </w:r>
      <w:proofErr w:type="gramEnd"/>
      <w:r w:rsidR="00A862D7">
        <w:rPr>
          <w:rFonts w:ascii="Times New Roman" w:hAnsi="Times New Roman" w:cs="Times New Roman"/>
          <w:sz w:val="24"/>
          <w:szCs w:val="24"/>
        </w:rPr>
        <w:t xml:space="preserve"> the evidence led before the court </w:t>
      </w:r>
      <w:r w:rsidR="00A862D7">
        <w:rPr>
          <w:rFonts w:ascii="Times New Roman" w:hAnsi="Times New Roman" w:cs="Times New Roman"/>
          <w:i/>
          <w:sz w:val="24"/>
          <w:szCs w:val="24"/>
        </w:rPr>
        <w:t xml:space="preserve">a </w:t>
      </w:r>
      <w:r w:rsidR="00A862D7" w:rsidRPr="00A862D7">
        <w:rPr>
          <w:rFonts w:ascii="Times New Roman" w:hAnsi="Times New Roman" w:cs="Times New Roman"/>
          <w:sz w:val="24"/>
          <w:szCs w:val="24"/>
        </w:rPr>
        <w:t>quo</w:t>
      </w:r>
      <w:r w:rsidR="00A862D7">
        <w:rPr>
          <w:rFonts w:ascii="Times New Roman" w:hAnsi="Times New Roman" w:cs="Times New Roman"/>
          <w:sz w:val="24"/>
          <w:szCs w:val="24"/>
        </w:rPr>
        <w:t xml:space="preserve"> suggested that the respondent </w:t>
      </w:r>
      <w:r w:rsidR="00F059BF">
        <w:rPr>
          <w:rFonts w:ascii="Times New Roman" w:hAnsi="Times New Roman" w:cs="Times New Roman"/>
          <w:i/>
          <w:sz w:val="24"/>
          <w:szCs w:val="24"/>
        </w:rPr>
        <w:t>prima facie</w:t>
      </w:r>
      <w:r w:rsidR="00A862D7">
        <w:rPr>
          <w:rFonts w:ascii="Times New Roman" w:hAnsi="Times New Roman" w:cs="Times New Roman"/>
          <w:sz w:val="24"/>
          <w:szCs w:val="24"/>
        </w:rPr>
        <w:t xml:space="preserve"> set in motion the events that led to the arrest of the appellant.  Indeed the </w:t>
      </w:r>
      <w:r w:rsidRPr="009A6492">
        <w:rPr>
          <w:rFonts w:ascii="Times New Roman" w:hAnsi="Times New Roman" w:cs="Times New Roman"/>
          <w:sz w:val="24"/>
          <w:szCs w:val="24"/>
        </w:rPr>
        <w:t xml:space="preserve">respondent in his plea accepted that he placed information he had before a police officer.  The finding by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that he did not report to the police </w:t>
      </w:r>
      <w:r w:rsidR="00A862D7">
        <w:rPr>
          <w:rFonts w:ascii="Times New Roman" w:hAnsi="Times New Roman" w:cs="Times New Roman"/>
          <w:sz w:val="24"/>
          <w:szCs w:val="24"/>
        </w:rPr>
        <w:t>is therefore inconsistent with</w:t>
      </w:r>
      <w:r w:rsidRPr="009A6492">
        <w:rPr>
          <w:rFonts w:ascii="Times New Roman" w:hAnsi="Times New Roman" w:cs="Times New Roman"/>
          <w:sz w:val="24"/>
          <w:szCs w:val="24"/>
        </w:rPr>
        <w:t xml:space="preserve"> this admission. </w:t>
      </w:r>
      <w:r w:rsidR="00DD6A23" w:rsidRPr="009A6492">
        <w:rPr>
          <w:rFonts w:ascii="Times New Roman" w:hAnsi="Times New Roman" w:cs="Times New Roman"/>
          <w:sz w:val="24"/>
          <w:szCs w:val="24"/>
        </w:rPr>
        <w:t xml:space="preserve">There </w:t>
      </w:r>
      <w:r w:rsidR="00236F88" w:rsidRPr="009A6492">
        <w:rPr>
          <w:rFonts w:ascii="Times New Roman" w:hAnsi="Times New Roman" w:cs="Times New Roman"/>
          <w:sz w:val="24"/>
          <w:szCs w:val="24"/>
        </w:rPr>
        <w:t>is</w:t>
      </w:r>
      <w:r w:rsidRPr="009A6492">
        <w:rPr>
          <w:rFonts w:ascii="Times New Roman" w:hAnsi="Times New Roman" w:cs="Times New Roman"/>
          <w:sz w:val="24"/>
          <w:szCs w:val="24"/>
        </w:rPr>
        <w:t xml:space="preserve"> </w:t>
      </w:r>
      <w:r w:rsidR="00DD6A23" w:rsidRPr="009A6492">
        <w:rPr>
          <w:rFonts w:ascii="Times New Roman" w:hAnsi="Times New Roman" w:cs="Times New Roman"/>
          <w:sz w:val="24"/>
          <w:szCs w:val="24"/>
        </w:rPr>
        <w:t xml:space="preserve">need </w:t>
      </w:r>
      <w:r w:rsidRPr="009A6492">
        <w:rPr>
          <w:rFonts w:ascii="Times New Roman" w:hAnsi="Times New Roman" w:cs="Times New Roman"/>
          <w:sz w:val="24"/>
          <w:szCs w:val="24"/>
        </w:rPr>
        <w:t>for the respondent to explain</w:t>
      </w:r>
      <w:r w:rsidR="00012F6E" w:rsidRPr="009A6492">
        <w:rPr>
          <w:rFonts w:ascii="Times New Roman" w:hAnsi="Times New Roman" w:cs="Times New Roman"/>
          <w:sz w:val="24"/>
          <w:szCs w:val="24"/>
        </w:rPr>
        <w:t xml:space="preserve"> this</w:t>
      </w:r>
      <w:r w:rsidR="00F018CF">
        <w:rPr>
          <w:rFonts w:ascii="Times New Roman" w:hAnsi="Times New Roman" w:cs="Times New Roman"/>
          <w:sz w:val="24"/>
          <w:szCs w:val="24"/>
        </w:rPr>
        <w:t xml:space="preserve"> </w:t>
      </w:r>
      <w:r w:rsidR="00F018CF">
        <w:rPr>
          <w:rFonts w:ascii="Times New Roman" w:hAnsi="Times New Roman" w:cs="Times New Roman"/>
          <w:sz w:val="24"/>
          <w:szCs w:val="24"/>
        </w:rPr>
        <w:lastRenderedPageBreak/>
        <w:t>in</w:t>
      </w:r>
      <w:r w:rsidR="00F059BF">
        <w:rPr>
          <w:rFonts w:ascii="Times New Roman" w:hAnsi="Times New Roman" w:cs="Times New Roman"/>
          <w:sz w:val="24"/>
          <w:szCs w:val="24"/>
        </w:rPr>
        <w:t>consistency</w:t>
      </w:r>
      <w:r w:rsidR="00012F6E" w:rsidRPr="009A6492">
        <w:rPr>
          <w:rFonts w:ascii="Times New Roman" w:hAnsi="Times New Roman" w:cs="Times New Roman"/>
          <w:sz w:val="24"/>
          <w:szCs w:val="24"/>
        </w:rPr>
        <w:t xml:space="preserve"> as well as a number of other issues</w:t>
      </w:r>
      <w:r w:rsidRPr="009A6492">
        <w:rPr>
          <w:rFonts w:ascii="Times New Roman" w:hAnsi="Times New Roman" w:cs="Times New Roman"/>
          <w:sz w:val="24"/>
          <w:szCs w:val="24"/>
        </w:rPr>
        <w:t xml:space="preserve">.  </w:t>
      </w:r>
      <w:r w:rsidR="00A862D7">
        <w:rPr>
          <w:rFonts w:ascii="Times New Roman" w:hAnsi="Times New Roman" w:cs="Times New Roman"/>
          <w:sz w:val="24"/>
          <w:szCs w:val="24"/>
        </w:rPr>
        <w:t xml:space="preserve">Further, </w:t>
      </w:r>
      <w:r w:rsidR="00F059BF">
        <w:rPr>
          <w:rFonts w:ascii="Times New Roman" w:hAnsi="Times New Roman" w:cs="Times New Roman"/>
          <w:sz w:val="24"/>
          <w:szCs w:val="24"/>
        </w:rPr>
        <w:t>as already discussed</w:t>
      </w:r>
      <w:r w:rsidRPr="009A6492">
        <w:rPr>
          <w:rFonts w:ascii="Times New Roman" w:hAnsi="Times New Roman" w:cs="Times New Roman"/>
          <w:sz w:val="24"/>
          <w:szCs w:val="24"/>
        </w:rPr>
        <w:t xml:space="preserve">, </w:t>
      </w:r>
      <w:r w:rsidR="00236F88" w:rsidRPr="009A6492">
        <w:rPr>
          <w:rFonts w:ascii="Times New Roman" w:hAnsi="Times New Roman" w:cs="Times New Roman"/>
          <w:sz w:val="24"/>
          <w:szCs w:val="24"/>
        </w:rPr>
        <w:t>t</w:t>
      </w:r>
      <w:r w:rsidRPr="009A6492">
        <w:rPr>
          <w:rFonts w:ascii="Times New Roman" w:hAnsi="Times New Roman" w:cs="Times New Roman"/>
          <w:sz w:val="24"/>
          <w:szCs w:val="24"/>
        </w:rPr>
        <w:t>he</w:t>
      </w:r>
      <w:r w:rsidR="00236F88" w:rsidRPr="009A6492">
        <w:rPr>
          <w:rFonts w:ascii="Times New Roman" w:hAnsi="Times New Roman" w:cs="Times New Roman"/>
          <w:sz w:val="24"/>
          <w:szCs w:val="24"/>
        </w:rPr>
        <w:t xml:space="preserve"> respondent</w:t>
      </w:r>
      <w:r w:rsidRPr="009A6492">
        <w:rPr>
          <w:rFonts w:ascii="Times New Roman" w:hAnsi="Times New Roman" w:cs="Times New Roman"/>
          <w:sz w:val="24"/>
          <w:szCs w:val="24"/>
        </w:rPr>
        <w:t xml:space="preserve"> went further than just placing evidence before the police. He</w:t>
      </w:r>
      <w:r w:rsidR="00F059BF">
        <w:rPr>
          <w:rFonts w:ascii="Times New Roman" w:hAnsi="Times New Roman" w:cs="Times New Roman"/>
          <w:sz w:val="24"/>
          <w:szCs w:val="24"/>
        </w:rPr>
        <w:t xml:space="preserve"> also</w:t>
      </w:r>
      <w:r w:rsidRPr="009A6492">
        <w:rPr>
          <w:rFonts w:ascii="Times New Roman" w:hAnsi="Times New Roman" w:cs="Times New Roman"/>
          <w:sz w:val="24"/>
          <w:szCs w:val="24"/>
        </w:rPr>
        <w:t xml:space="preserve"> made allegations against the appellant to a number of high ranking officials.  To bolster his claim</w:t>
      </w:r>
      <w:r w:rsidR="00236F88" w:rsidRPr="009A6492">
        <w:rPr>
          <w:rFonts w:ascii="Times New Roman" w:hAnsi="Times New Roman" w:cs="Times New Roman"/>
          <w:sz w:val="24"/>
          <w:szCs w:val="24"/>
        </w:rPr>
        <w:t>,</w:t>
      </w:r>
      <w:r w:rsidRPr="009A6492">
        <w:rPr>
          <w:rFonts w:ascii="Times New Roman" w:hAnsi="Times New Roman" w:cs="Times New Roman"/>
          <w:sz w:val="24"/>
          <w:szCs w:val="24"/>
        </w:rPr>
        <w:t xml:space="preserve"> he </w:t>
      </w:r>
      <w:r w:rsidR="00F059BF">
        <w:rPr>
          <w:rFonts w:ascii="Times New Roman" w:hAnsi="Times New Roman" w:cs="Times New Roman"/>
          <w:sz w:val="24"/>
          <w:szCs w:val="24"/>
        </w:rPr>
        <w:t xml:space="preserve">allegedly </w:t>
      </w:r>
      <w:r w:rsidRPr="009A6492">
        <w:rPr>
          <w:rFonts w:ascii="Times New Roman" w:hAnsi="Times New Roman" w:cs="Times New Roman"/>
          <w:sz w:val="24"/>
          <w:szCs w:val="24"/>
        </w:rPr>
        <w:t>produced a tape recording of what he alleged was the conversation between him and the appellant during which the latter solicited for a bribe.</w:t>
      </w:r>
      <w:r w:rsidR="00DD6A23" w:rsidRPr="009A6492">
        <w:rPr>
          <w:rFonts w:ascii="Times New Roman" w:hAnsi="Times New Roman" w:cs="Times New Roman"/>
          <w:sz w:val="24"/>
          <w:szCs w:val="24"/>
        </w:rPr>
        <w:t xml:space="preserve"> The appellant insists that the tape was a complete fabrication.</w:t>
      </w:r>
      <w:r w:rsidRPr="009A6492">
        <w:rPr>
          <w:rFonts w:ascii="Times New Roman" w:hAnsi="Times New Roman" w:cs="Times New Roman"/>
          <w:sz w:val="24"/>
          <w:szCs w:val="24"/>
        </w:rPr>
        <w:t xml:space="preserve"> </w:t>
      </w:r>
      <w:r w:rsidR="00236F88" w:rsidRPr="009A6492">
        <w:rPr>
          <w:rFonts w:ascii="Times New Roman" w:hAnsi="Times New Roman" w:cs="Times New Roman"/>
          <w:sz w:val="24"/>
          <w:szCs w:val="24"/>
        </w:rPr>
        <w:t xml:space="preserve">The appellant even </w:t>
      </w:r>
      <w:r w:rsidRPr="009A6492">
        <w:rPr>
          <w:rFonts w:ascii="Times New Roman" w:hAnsi="Times New Roman" w:cs="Times New Roman"/>
          <w:sz w:val="24"/>
          <w:szCs w:val="24"/>
        </w:rPr>
        <w:t xml:space="preserve">suggested that </w:t>
      </w:r>
      <w:r w:rsidR="00DD6A23" w:rsidRPr="009A6492">
        <w:rPr>
          <w:rFonts w:ascii="Times New Roman" w:hAnsi="Times New Roman" w:cs="Times New Roman"/>
          <w:sz w:val="24"/>
          <w:szCs w:val="24"/>
        </w:rPr>
        <w:t xml:space="preserve">the respondent </w:t>
      </w:r>
      <w:r w:rsidRPr="009A6492">
        <w:rPr>
          <w:rFonts w:ascii="Times New Roman" w:hAnsi="Times New Roman" w:cs="Times New Roman"/>
          <w:sz w:val="24"/>
          <w:szCs w:val="24"/>
        </w:rPr>
        <w:t xml:space="preserve">was </w:t>
      </w:r>
      <w:r w:rsidR="00236F88" w:rsidRPr="009A6492">
        <w:rPr>
          <w:rFonts w:ascii="Times New Roman" w:hAnsi="Times New Roman" w:cs="Times New Roman"/>
          <w:sz w:val="24"/>
          <w:szCs w:val="24"/>
        </w:rPr>
        <w:t>given the sum of US$5 000 b</w:t>
      </w:r>
      <w:r w:rsidRPr="009A6492">
        <w:rPr>
          <w:rFonts w:ascii="Times New Roman" w:hAnsi="Times New Roman" w:cs="Times New Roman"/>
          <w:sz w:val="24"/>
          <w:szCs w:val="24"/>
        </w:rPr>
        <w:t>y the Governor of the Reserve Bank</w:t>
      </w:r>
      <w:r w:rsidR="00BD368D" w:rsidRPr="009A6492">
        <w:rPr>
          <w:rFonts w:ascii="Times New Roman" w:hAnsi="Times New Roman" w:cs="Times New Roman"/>
          <w:sz w:val="24"/>
          <w:szCs w:val="24"/>
        </w:rPr>
        <w:t xml:space="preserve"> in order to entrap </w:t>
      </w:r>
      <w:r w:rsidR="00DD6A23" w:rsidRPr="009A6492">
        <w:rPr>
          <w:rFonts w:ascii="Times New Roman" w:hAnsi="Times New Roman" w:cs="Times New Roman"/>
          <w:sz w:val="24"/>
          <w:szCs w:val="24"/>
        </w:rPr>
        <w:t>him</w:t>
      </w:r>
      <w:r w:rsidR="00BD368D" w:rsidRPr="009A6492">
        <w:rPr>
          <w:rFonts w:ascii="Times New Roman" w:hAnsi="Times New Roman" w:cs="Times New Roman"/>
          <w:sz w:val="24"/>
          <w:szCs w:val="24"/>
        </w:rPr>
        <w:t xml:space="preserve">. </w:t>
      </w:r>
      <w:r w:rsidR="00DD6A23" w:rsidRPr="009A6492">
        <w:rPr>
          <w:rFonts w:ascii="Times New Roman" w:hAnsi="Times New Roman" w:cs="Times New Roman"/>
          <w:sz w:val="24"/>
          <w:szCs w:val="24"/>
        </w:rPr>
        <w:t>The respondent</w:t>
      </w:r>
      <w:r w:rsidR="00BD368D" w:rsidRPr="009A6492">
        <w:rPr>
          <w:rFonts w:ascii="Times New Roman" w:hAnsi="Times New Roman" w:cs="Times New Roman"/>
          <w:sz w:val="24"/>
          <w:szCs w:val="24"/>
        </w:rPr>
        <w:t xml:space="preserve"> was given </w:t>
      </w:r>
      <w:r w:rsidR="00236F88" w:rsidRPr="009A6492">
        <w:rPr>
          <w:rFonts w:ascii="Times New Roman" w:hAnsi="Times New Roman" w:cs="Times New Roman"/>
          <w:sz w:val="24"/>
          <w:szCs w:val="24"/>
        </w:rPr>
        <w:t>immunity</w:t>
      </w:r>
      <w:r w:rsidR="00BD368D" w:rsidRPr="009A6492">
        <w:rPr>
          <w:rFonts w:ascii="Times New Roman" w:hAnsi="Times New Roman" w:cs="Times New Roman"/>
          <w:sz w:val="24"/>
          <w:szCs w:val="24"/>
        </w:rPr>
        <w:t xml:space="preserve"> from prosecution on the understanding that he would “assist the police and Attorney General’s Office when required in order that a successful prosecution … is carried out. The undertaking is made on the strength of </w:t>
      </w:r>
      <w:r w:rsidR="00BD368D" w:rsidRPr="009A6492">
        <w:rPr>
          <w:rFonts w:ascii="Times New Roman" w:hAnsi="Times New Roman" w:cs="Times New Roman"/>
          <w:sz w:val="24"/>
          <w:szCs w:val="24"/>
          <w:u w:val="single"/>
        </w:rPr>
        <w:t>your agreement to assist investigations</w:t>
      </w:r>
      <w:r w:rsidR="00BD368D" w:rsidRPr="009A6492">
        <w:rPr>
          <w:rFonts w:ascii="Times New Roman" w:hAnsi="Times New Roman" w:cs="Times New Roman"/>
          <w:sz w:val="24"/>
          <w:szCs w:val="24"/>
        </w:rPr>
        <w:t xml:space="preserve"> ….” (Underlining my own). On these facts, the respondent</w:t>
      </w:r>
      <w:r w:rsidR="00F059BF">
        <w:rPr>
          <w:rFonts w:ascii="Times New Roman" w:hAnsi="Times New Roman" w:cs="Times New Roman"/>
          <w:sz w:val="24"/>
          <w:szCs w:val="24"/>
        </w:rPr>
        <w:t xml:space="preserve"> did more than just place </w:t>
      </w:r>
      <w:r w:rsidR="00F018CF">
        <w:rPr>
          <w:rFonts w:ascii="Times New Roman" w:hAnsi="Times New Roman" w:cs="Times New Roman"/>
          <w:sz w:val="24"/>
          <w:szCs w:val="24"/>
        </w:rPr>
        <w:t>f</w:t>
      </w:r>
      <w:r w:rsidR="00F059BF">
        <w:rPr>
          <w:rFonts w:ascii="Times New Roman" w:hAnsi="Times New Roman" w:cs="Times New Roman"/>
          <w:sz w:val="24"/>
          <w:szCs w:val="24"/>
        </w:rPr>
        <w:t xml:space="preserve">acts before the police.  The court should, therefore, have found that, </w:t>
      </w:r>
      <w:r w:rsidR="00F059BF">
        <w:rPr>
          <w:rFonts w:ascii="Times New Roman" w:hAnsi="Times New Roman" w:cs="Times New Roman"/>
          <w:i/>
          <w:sz w:val="24"/>
          <w:szCs w:val="24"/>
        </w:rPr>
        <w:t xml:space="preserve">prima facie, </w:t>
      </w:r>
      <w:r w:rsidR="00F059BF">
        <w:rPr>
          <w:rFonts w:ascii="Times New Roman" w:hAnsi="Times New Roman" w:cs="Times New Roman"/>
          <w:sz w:val="24"/>
          <w:szCs w:val="24"/>
        </w:rPr>
        <w:t>he instigated the arrest</w:t>
      </w:r>
      <w:r w:rsidR="00BD368D" w:rsidRPr="009A6492">
        <w:rPr>
          <w:rFonts w:ascii="Times New Roman" w:hAnsi="Times New Roman" w:cs="Times New Roman"/>
          <w:sz w:val="24"/>
          <w:szCs w:val="24"/>
        </w:rPr>
        <w:t>, prosecution and detention of the appellant.</w:t>
      </w:r>
    </w:p>
    <w:p w:rsidR="00BD368D" w:rsidRPr="009A6492" w:rsidRDefault="00BD368D" w:rsidP="00F3615B">
      <w:pPr>
        <w:spacing w:after="0" w:line="480" w:lineRule="auto"/>
        <w:jc w:val="both"/>
        <w:rPr>
          <w:rFonts w:ascii="Times New Roman" w:hAnsi="Times New Roman" w:cs="Times New Roman"/>
          <w:sz w:val="24"/>
          <w:szCs w:val="24"/>
        </w:rPr>
      </w:pPr>
    </w:p>
    <w:p w:rsidR="00BD368D" w:rsidRPr="009A6492" w:rsidRDefault="00BD368D"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[61]</w:t>
      </w:r>
      <w:r w:rsidRPr="009A6492">
        <w:rPr>
          <w:rFonts w:ascii="Times New Roman" w:hAnsi="Times New Roman" w:cs="Times New Roman"/>
          <w:sz w:val="24"/>
          <w:szCs w:val="24"/>
        </w:rPr>
        <w:tab/>
        <w:t xml:space="preserve">The second issue is whether, </w:t>
      </w:r>
      <w:r w:rsidRPr="009A6492">
        <w:rPr>
          <w:rFonts w:ascii="Times New Roman" w:hAnsi="Times New Roman" w:cs="Times New Roman"/>
          <w:i/>
          <w:sz w:val="24"/>
          <w:szCs w:val="24"/>
        </w:rPr>
        <w:t>prima facie</w:t>
      </w:r>
      <w:r w:rsidR="00236F88" w:rsidRPr="009A6492">
        <w:rPr>
          <w:rFonts w:ascii="Times New Roman" w:hAnsi="Times New Roman" w:cs="Times New Roman"/>
          <w:i/>
          <w:sz w:val="24"/>
          <w:szCs w:val="24"/>
        </w:rPr>
        <w:t>,</w:t>
      </w:r>
      <w:r w:rsidRPr="009A6492">
        <w:rPr>
          <w:rFonts w:ascii="Times New Roman" w:hAnsi="Times New Roman" w:cs="Times New Roman"/>
          <w:sz w:val="24"/>
          <w:szCs w:val="24"/>
        </w:rPr>
        <w:t xml:space="preserve"> he had reasonable and </w:t>
      </w:r>
      <w:r w:rsidR="009A303A" w:rsidRPr="009A6492">
        <w:rPr>
          <w:rFonts w:ascii="Times New Roman" w:hAnsi="Times New Roman" w:cs="Times New Roman"/>
          <w:sz w:val="24"/>
          <w:szCs w:val="24"/>
        </w:rPr>
        <w:t>probable</w:t>
      </w:r>
      <w:r w:rsidRPr="009A6492">
        <w:rPr>
          <w:rFonts w:ascii="Times New Roman" w:hAnsi="Times New Roman" w:cs="Times New Roman"/>
          <w:sz w:val="24"/>
          <w:szCs w:val="24"/>
        </w:rPr>
        <w:t xml:space="preserve"> cause. This is</w:t>
      </w:r>
      <w:r w:rsidR="00012F6E" w:rsidRPr="009A6492">
        <w:rPr>
          <w:rFonts w:ascii="Times New Roman" w:hAnsi="Times New Roman" w:cs="Times New Roman"/>
          <w:sz w:val="24"/>
          <w:szCs w:val="24"/>
        </w:rPr>
        <w:t>,</w:t>
      </w:r>
      <w:r w:rsidRPr="009A6492">
        <w:rPr>
          <w:rFonts w:ascii="Times New Roman" w:hAnsi="Times New Roman" w:cs="Times New Roman"/>
          <w:sz w:val="24"/>
          <w:szCs w:val="24"/>
        </w:rPr>
        <w:t xml:space="preserve"> of course</w:t>
      </w:r>
      <w:r w:rsidR="00012F6E" w:rsidRPr="009A6492">
        <w:rPr>
          <w:rFonts w:ascii="Times New Roman" w:hAnsi="Times New Roman" w:cs="Times New Roman"/>
          <w:sz w:val="24"/>
          <w:szCs w:val="24"/>
        </w:rPr>
        <w:t>,</w:t>
      </w:r>
      <w:r w:rsidRPr="009A6492">
        <w:rPr>
          <w:rFonts w:ascii="Times New Roman" w:hAnsi="Times New Roman" w:cs="Times New Roman"/>
          <w:sz w:val="24"/>
          <w:szCs w:val="24"/>
        </w:rPr>
        <w:t xml:space="preserve"> a question fact. The appellant denied ever soliciting for a bribe and stated that this whole episode </w:t>
      </w:r>
      <w:r w:rsidR="009A303A" w:rsidRPr="009A6492">
        <w:rPr>
          <w:rFonts w:ascii="Times New Roman" w:hAnsi="Times New Roman" w:cs="Times New Roman"/>
          <w:sz w:val="24"/>
          <w:szCs w:val="24"/>
        </w:rPr>
        <w:t xml:space="preserve">was fabricated in order to get him out of the way.  This was a case of one person’s word against that of the other. It was common </w:t>
      </w:r>
      <w:proofErr w:type="gramStart"/>
      <w:r w:rsidR="009A303A" w:rsidRPr="009A6492">
        <w:rPr>
          <w:rFonts w:ascii="Times New Roman" w:hAnsi="Times New Roman" w:cs="Times New Roman"/>
          <w:sz w:val="24"/>
          <w:szCs w:val="24"/>
        </w:rPr>
        <w:t>cause</w:t>
      </w:r>
      <w:proofErr w:type="gramEnd"/>
      <w:r w:rsidR="009A303A" w:rsidRPr="009A6492">
        <w:rPr>
          <w:rFonts w:ascii="Times New Roman" w:hAnsi="Times New Roman" w:cs="Times New Roman"/>
          <w:sz w:val="24"/>
          <w:szCs w:val="24"/>
        </w:rPr>
        <w:t xml:space="preserve"> that ZUPCO had not</w:t>
      </w:r>
      <w:r w:rsidR="00012F6E" w:rsidRPr="009A6492">
        <w:rPr>
          <w:rFonts w:ascii="Times New Roman" w:hAnsi="Times New Roman" w:cs="Times New Roman"/>
          <w:sz w:val="24"/>
          <w:szCs w:val="24"/>
        </w:rPr>
        <w:t>,</w:t>
      </w:r>
      <w:r w:rsidR="009A303A" w:rsidRPr="009A6492">
        <w:rPr>
          <w:rFonts w:ascii="Times New Roman" w:hAnsi="Times New Roman" w:cs="Times New Roman"/>
          <w:sz w:val="24"/>
          <w:szCs w:val="24"/>
        </w:rPr>
        <w:t xml:space="preserve"> </w:t>
      </w:r>
      <w:r w:rsidR="00DD6A23" w:rsidRPr="009A6492">
        <w:rPr>
          <w:rFonts w:ascii="Times New Roman" w:hAnsi="Times New Roman" w:cs="Times New Roman"/>
          <w:sz w:val="24"/>
          <w:szCs w:val="24"/>
        </w:rPr>
        <w:t>at that stage</w:t>
      </w:r>
      <w:r w:rsidR="00012F6E" w:rsidRPr="009A6492">
        <w:rPr>
          <w:rFonts w:ascii="Times New Roman" w:hAnsi="Times New Roman" w:cs="Times New Roman"/>
          <w:sz w:val="24"/>
          <w:szCs w:val="24"/>
        </w:rPr>
        <w:t>,</w:t>
      </w:r>
      <w:r w:rsidR="00DD6A23" w:rsidRPr="009A6492">
        <w:rPr>
          <w:rFonts w:ascii="Times New Roman" w:hAnsi="Times New Roman" w:cs="Times New Roman"/>
          <w:sz w:val="24"/>
          <w:szCs w:val="24"/>
        </w:rPr>
        <w:t xml:space="preserve"> ordered any</w:t>
      </w:r>
      <w:r w:rsidR="009A303A" w:rsidRPr="009A6492">
        <w:rPr>
          <w:rFonts w:ascii="Times New Roman" w:hAnsi="Times New Roman" w:cs="Times New Roman"/>
          <w:sz w:val="24"/>
          <w:szCs w:val="24"/>
        </w:rPr>
        <w:t xml:space="preserve"> buses from Gift Investments and t</w:t>
      </w:r>
      <w:r w:rsidR="00634D4F" w:rsidRPr="009A6492">
        <w:rPr>
          <w:rFonts w:ascii="Times New Roman" w:hAnsi="Times New Roman" w:cs="Times New Roman"/>
          <w:sz w:val="24"/>
          <w:szCs w:val="24"/>
        </w:rPr>
        <w:t>hat no tende</w:t>
      </w:r>
      <w:r w:rsidR="009A303A" w:rsidRPr="009A6492">
        <w:rPr>
          <w:rFonts w:ascii="Times New Roman" w:hAnsi="Times New Roman" w:cs="Times New Roman"/>
          <w:sz w:val="24"/>
          <w:szCs w:val="24"/>
        </w:rPr>
        <w:t xml:space="preserve">r procedures had been followed. The tape recording did not incriminate the appellant. It was </w:t>
      </w:r>
      <w:r w:rsidR="00DD6A23" w:rsidRPr="009A6492">
        <w:rPr>
          <w:rFonts w:ascii="Times New Roman" w:hAnsi="Times New Roman" w:cs="Times New Roman"/>
          <w:sz w:val="24"/>
          <w:szCs w:val="24"/>
        </w:rPr>
        <w:t xml:space="preserve">largely </w:t>
      </w:r>
      <w:r w:rsidR="009A303A" w:rsidRPr="009A6492">
        <w:rPr>
          <w:rFonts w:ascii="Times New Roman" w:hAnsi="Times New Roman" w:cs="Times New Roman"/>
          <w:sz w:val="24"/>
          <w:szCs w:val="24"/>
        </w:rPr>
        <w:t xml:space="preserve">inaudible.  </w:t>
      </w:r>
      <w:r w:rsidR="00DD6A23" w:rsidRPr="009A6492">
        <w:rPr>
          <w:rFonts w:ascii="Times New Roman" w:hAnsi="Times New Roman" w:cs="Times New Roman"/>
          <w:sz w:val="24"/>
          <w:szCs w:val="24"/>
        </w:rPr>
        <w:t>Other than the respondent’s mere say so, there</w:t>
      </w:r>
      <w:r w:rsidR="009A303A" w:rsidRPr="009A6492">
        <w:rPr>
          <w:rFonts w:ascii="Times New Roman" w:hAnsi="Times New Roman" w:cs="Times New Roman"/>
          <w:sz w:val="24"/>
          <w:szCs w:val="24"/>
        </w:rPr>
        <w:t xml:space="preserve"> is no other evidence which suggests that the appellant may indeed have att</w:t>
      </w:r>
      <w:r w:rsidR="001D6F1E">
        <w:rPr>
          <w:rFonts w:ascii="Times New Roman" w:hAnsi="Times New Roman" w:cs="Times New Roman"/>
          <w:sz w:val="24"/>
          <w:szCs w:val="24"/>
        </w:rPr>
        <w:t>empted to solicit for a bribe. It was the appellant’s testimony</w:t>
      </w:r>
      <w:r w:rsidR="009A303A" w:rsidRPr="009A6492">
        <w:rPr>
          <w:rFonts w:ascii="Times New Roman" w:hAnsi="Times New Roman" w:cs="Times New Roman"/>
          <w:sz w:val="24"/>
          <w:szCs w:val="24"/>
        </w:rPr>
        <w:t xml:space="preserve"> that the respondent was </w:t>
      </w:r>
      <w:r w:rsidR="00DD6A23" w:rsidRPr="009A6492">
        <w:rPr>
          <w:rFonts w:ascii="Times New Roman" w:hAnsi="Times New Roman" w:cs="Times New Roman"/>
          <w:sz w:val="24"/>
          <w:szCs w:val="24"/>
        </w:rPr>
        <w:t>desperate</w:t>
      </w:r>
      <w:r w:rsidR="009A303A" w:rsidRPr="009A6492">
        <w:rPr>
          <w:rFonts w:ascii="Times New Roman" w:hAnsi="Times New Roman" w:cs="Times New Roman"/>
          <w:sz w:val="24"/>
          <w:szCs w:val="24"/>
        </w:rPr>
        <w:t xml:space="preserve"> to off</w:t>
      </w:r>
      <w:r w:rsidR="00236F88" w:rsidRPr="009A6492">
        <w:rPr>
          <w:rFonts w:ascii="Times New Roman" w:hAnsi="Times New Roman" w:cs="Times New Roman"/>
          <w:sz w:val="24"/>
          <w:szCs w:val="24"/>
        </w:rPr>
        <w:t>load</w:t>
      </w:r>
      <w:r w:rsidR="00012F6E" w:rsidRPr="009A6492">
        <w:rPr>
          <w:rFonts w:ascii="Times New Roman" w:hAnsi="Times New Roman" w:cs="Times New Roman"/>
          <w:sz w:val="24"/>
          <w:szCs w:val="24"/>
        </w:rPr>
        <w:t>,</w:t>
      </w:r>
      <w:r w:rsidR="009A303A" w:rsidRPr="009A6492">
        <w:rPr>
          <w:rFonts w:ascii="Times New Roman" w:hAnsi="Times New Roman" w:cs="Times New Roman"/>
          <w:sz w:val="24"/>
          <w:szCs w:val="24"/>
        </w:rPr>
        <w:t xml:space="preserve"> onto ZUP</w:t>
      </w:r>
      <w:r w:rsidR="00E96227" w:rsidRPr="009A6492">
        <w:rPr>
          <w:rFonts w:ascii="Times New Roman" w:hAnsi="Times New Roman" w:cs="Times New Roman"/>
          <w:sz w:val="24"/>
          <w:szCs w:val="24"/>
        </w:rPr>
        <w:t>CO</w:t>
      </w:r>
      <w:r w:rsidR="00012F6E" w:rsidRPr="009A6492">
        <w:rPr>
          <w:rFonts w:ascii="Times New Roman" w:hAnsi="Times New Roman" w:cs="Times New Roman"/>
          <w:sz w:val="24"/>
          <w:szCs w:val="24"/>
        </w:rPr>
        <w:t>,</w:t>
      </w:r>
      <w:r w:rsidR="00E96227" w:rsidRPr="009A6492">
        <w:rPr>
          <w:rFonts w:ascii="Times New Roman" w:hAnsi="Times New Roman" w:cs="Times New Roman"/>
          <w:sz w:val="24"/>
          <w:szCs w:val="24"/>
        </w:rPr>
        <w:t xml:space="preserve"> a number of buses which were already painted in ZUPCO colours, even though no </w:t>
      </w:r>
      <w:r w:rsidR="00236F88" w:rsidRPr="009A6492">
        <w:rPr>
          <w:rFonts w:ascii="Times New Roman" w:hAnsi="Times New Roman" w:cs="Times New Roman"/>
          <w:sz w:val="24"/>
          <w:szCs w:val="24"/>
        </w:rPr>
        <w:t>tend</w:t>
      </w:r>
      <w:r w:rsidR="00E96227" w:rsidRPr="009A6492">
        <w:rPr>
          <w:rFonts w:ascii="Times New Roman" w:hAnsi="Times New Roman" w:cs="Times New Roman"/>
          <w:sz w:val="24"/>
          <w:szCs w:val="24"/>
        </w:rPr>
        <w:t xml:space="preserve">er board approval had been sought or granted. </w:t>
      </w:r>
      <w:r w:rsidR="00236F88" w:rsidRPr="009A6492">
        <w:rPr>
          <w:rFonts w:ascii="Times New Roman" w:hAnsi="Times New Roman" w:cs="Times New Roman"/>
          <w:i/>
          <w:sz w:val="24"/>
          <w:szCs w:val="24"/>
        </w:rPr>
        <w:t>Prima facie,</w:t>
      </w:r>
      <w:r w:rsidR="00236F88" w:rsidRPr="009A6492">
        <w:rPr>
          <w:rFonts w:ascii="Times New Roman" w:hAnsi="Times New Roman" w:cs="Times New Roman"/>
          <w:sz w:val="24"/>
          <w:szCs w:val="24"/>
        </w:rPr>
        <w:t xml:space="preserve"> t</w:t>
      </w:r>
      <w:r w:rsidR="00E96227" w:rsidRPr="009A6492">
        <w:rPr>
          <w:rFonts w:ascii="Times New Roman" w:hAnsi="Times New Roman" w:cs="Times New Roman"/>
          <w:sz w:val="24"/>
          <w:szCs w:val="24"/>
        </w:rPr>
        <w:t>herefore</w:t>
      </w:r>
      <w:r w:rsidR="00236F88" w:rsidRPr="009A6492">
        <w:rPr>
          <w:rFonts w:ascii="Times New Roman" w:hAnsi="Times New Roman" w:cs="Times New Roman"/>
          <w:sz w:val="24"/>
          <w:szCs w:val="24"/>
        </w:rPr>
        <w:t xml:space="preserve">, on the basis of the evidence given by the appellant </w:t>
      </w:r>
      <w:r w:rsidR="00236F88" w:rsidRPr="009A6492">
        <w:rPr>
          <w:rFonts w:ascii="Times New Roman" w:hAnsi="Times New Roman" w:cs="Times New Roman"/>
          <w:i/>
          <w:sz w:val="24"/>
          <w:szCs w:val="24"/>
        </w:rPr>
        <w:t>a quo</w:t>
      </w:r>
      <w:r w:rsidR="00236F88" w:rsidRPr="009A6492">
        <w:rPr>
          <w:rFonts w:ascii="Times New Roman" w:hAnsi="Times New Roman" w:cs="Times New Roman"/>
          <w:sz w:val="24"/>
          <w:szCs w:val="24"/>
        </w:rPr>
        <w:t>,</w:t>
      </w:r>
      <w:r w:rsidR="00E96227" w:rsidRPr="009A6492">
        <w:rPr>
          <w:rFonts w:ascii="Times New Roman" w:hAnsi="Times New Roman" w:cs="Times New Roman"/>
          <w:sz w:val="24"/>
          <w:szCs w:val="24"/>
        </w:rPr>
        <w:t xml:space="preserve"> there was no </w:t>
      </w:r>
      <w:r w:rsidR="00E96227" w:rsidRPr="009A6492">
        <w:rPr>
          <w:rFonts w:ascii="Times New Roman" w:hAnsi="Times New Roman" w:cs="Times New Roman"/>
          <w:sz w:val="24"/>
          <w:szCs w:val="24"/>
        </w:rPr>
        <w:lastRenderedPageBreak/>
        <w:t>reasonable or probable cause for the arrest and prosecution of the appellant. This was not an issue that could be determined</w:t>
      </w:r>
      <w:r w:rsidR="00012F6E" w:rsidRPr="009A6492">
        <w:rPr>
          <w:rFonts w:ascii="Times New Roman" w:hAnsi="Times New Roman" w:cs="Times New Roman"/>
          <w:sz w:val="24"/>
          <w:szCs w:val="24"/>
        </w:rPr>
        <w:t xml:space="preserve"> in favour of the respondent</w:t>
      </w:r>
      <w:r w:rsidR="00E96227" w:rsidRPr="009A6492">
        <w:rPr>
          <w:rFonts w:ascii="Times New Roman" w:hAnsi="Times New Roman" w:cs="Times New Roman"/>
          <w:sz w:val="24"/>
          <w:szCs w:val="24"/>
        </w:rPr>
        <w:t xml:space="preserve"> at the stage of absolution and required that the respondent</w:t>
      </w:r>
      <w:r w:rsidR="00236F88" w:rsidRPr="009A6492">
        <w:rPr>
          <w:rFonts w:ascii="Times New Roman" w:hAnsi="Times New Roman" w:cs="Times New Roman"/>
          <w:sz w:val="24"/>
          <w:szCs w:val="24"/>
        </w:rPr>
        <w:t>,</w:t>
      </w:r>
      <w:r w:rsidR="00E96227" w:rsidRPr="009A6492">
        <w:rPr>
          <w:rFonts w:ascii="Times New Roman" w:hAnsi="Times New Roman" w:cs="Times New Roman"/>
          <w:sz w:val="24"/>
          <w:szCs w:val="24"/>
        </w:rPr>
        <w:t xml:space="preserve"> as defendant, be put on his defence.</w:t>
      </w:r>
    </w:p>
    <w:p w:rsidR="00E96227" w:rsidRPr="009A6492" w:rsidRDefault="00E96227" w:rsidP="00F3615B">
      <w:pPr>
        <w:spacing w:after="0" w:line="480" w:lineRule="auto"/>
        <w:jc w:val="both"/>
        <w:rPr>
          <w:rFonts w:ascii="Times New Roman" w:hAnsi="Times New Roman" w:cs="Times New Roman"/>
          <w:sz w:val="24"/>
          <w:szCs w:val="24"/>
        </w:rPr>
      </w:pPr>
    </w:p>
    <w:p w:rsidR="00E96227" w:rsidRPr="009A6492" w:rsidRDefault="00E96227"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[62]</w:t>
      </w:r>
      <w:r w:rsidRPr="009A6492">
        <w:rPr>
          <w:rFonts w:ascii="Times New Roman" w:hAnsi="Times New Roman" w:cs="Times New Roman"/>
          <w:sz w:val="24"/>
          <w:szCs w:val="24"/>
        </w:rPr>
        <w:tab/>
        <w:t xml:space="preserve">The question of malice is usually inferred from the absence of reasonable and probable cause. Once it is accepted that there is need for the respondent to give evidence on whether or not he had reasonable and probable cause, then one must accept that </w:t>
      </w:r>
      <w:r w:rsidR="00DD6A23" w:rsidRPr="009A6492">
        <w:rPr>
          <w:rFonts w:ascii="Times New Roman" w:hAnsi="Times New Roman" w:cs="Times New Roman"/>
          <w:sz w:val="24"/>
          <w:szCs w:val="24"/>
        </w:rPr>
        <w:t>the question</w:t>
      </w:r>
      <w:r w:rsidRPr="009A6492">
        <w:rPr>
          <w:rFonts w:ascii="Times New Roman" w:hAnsi="Times New Roman" w:cs="Times New Roman"/>
          <w:sz w:val="24"/>
          <w:szCs w:val="24"/>
        </w:rPr>
        <w:t xml:space="preserve"> of malice </w:t>
      </w:r>
      <w:r w:rsidR="00236F88" w:rsidRPr="009A6492">
        <w:rPr>
          <w:rFonts w:ascii="Times New Roman" w:hAnsi="Times New Roman" w:cs="Times New Roman"/>
          <w:sz w:val="24"/>
          <w:szCs w:val="24"/>
        </w:rPr>
        <w:t>is one that can only be determined once the respondent</w:t>
      </w:r>
      <w:r w:rsidR="00DD6A23" w:rsidRPr="009A6492">
        <w:rPr>
          <w:rFonts w:ascii="Times New Roman" w:hAnsi="Times New Roman" w:cs="Times New Roman"/>
          <w:sz w:val="24"/>
          <w:szCs w:val="24"/>
        </w:rPr>
        <w:t xml:space="preserve"> has </w:t>
      </w:r>
      <w:r w:rsidR="00236F88" w:rsidRPr="009A6492">
        <w:rPr>
          <w:rFonts w:ascii="Times New Roman" w:hAnsi="Times New Roman" w:cs="Times New Roman"/>
          <w:sz w:val="24"/>
          <w:szCs w:val="24"/>
        </w:rPr>
        <w:t>give</w:t>
      </w:r>
      <w:r w:rsidR="00DD6A23" w:rsidRPr="009A6492">
        <w:rPr>
          <w:rFonts w:ascii="Times New Roman" w:hAnsi="Times New Roman" w:cs="Times New Roman"/>
          <w:sz w:val="24"/>
          <w:szCs w:val="24"/>
        </w:rPr>
        <w:t>n</w:t>
      </w:r>
      <w:r w:rsidR="00236F88" w:rsidRPr="009A6492">
        <w:rPr>
          <w:rFonts w:ascii="Times New Roman" w:hAnsi="Times New Roman" w:cs="Times New Roman"/>
          <w:sz w:val="24"/>
          <w:szCs w:val="24"/>
        </w:rPr>
        <w:t xml:space="preserve"> evidence in his defence</w:t>
      </w:r>
      <w:r w:rsidRPr="009A6492">
        <w:rPr>
          <w:rFonts w:ascii="Times New Roman" w:hAnsi="Times New Roman" w:cs="Times New Roman"/>
          <w:sz w:val="24"/>
          <w:szCs w:val="24"/>
        </w:rPr>
        <w:t>.</w:t>
      </w:r>
    </w:p>
    <w:p w:rsidR="00E96227" w:rsidRPr="009A6492" w:rsidRDefault="00E96227" w:rsidP="00F3615B">
      <w:pPr>
        <w:spacing w:after="0" w:line="480" w:lineRule="auto"/>
        <w:jc w:val="both"/>
        <w:rPr>
          <w:rFonts w:ascii="Times New Roman" w:hAnsi="Times New Roman" w:cs="Times New Roman"/>
          <w:sz w:val="24"/>
          <w:szCs w:val="24"/>
        </w:rPr>
      </w:pPr>
    </w:p>
    <w:p w:rsidR="00E96227" w:rsidRPr="009A6492" w:rsidRDefault="00E96227"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[63]</w:t>
      </w:r>
      <w:r w:rsidRPr="009A6492">
        <w:rPr>
          <w:rFonts w:ascii="Times New Roman" w:hAnsi="Times New Roman" w:cs="Times New Roman"/>
          <w:sz w:val="24"/>
          <w:szCs w:val="24"/>
        </w:rPr>
        <w:tab/>
        <w:t>Finally, that the prosecution failed is not in doubt.  The Attorney General’s Office gave detailed reasons why it did not sup</w:t>
      </w:r>
      <w:r w:rsidR="00236F88" w:rsidRPr="009A6492">
        <w:rPr>
          <w:rFonts w:ascii="Times New Roman" w:hAnsi="Times New Roman" w:cs="Times New Roman"/>
          <w:sz w:val="24"/>
          <w:szCs w:val="24"/>
        </w:rPr>
        <w:t>port the conviction, consequent</w:t>
      </w:r>
      <w:r w:rsidRPr="009A6492">
        <w:rPr>
          <w:rFonts w:ascii="Times New Roman" w:hAnsi="Times New Roman" w:cs="Times New Roman"/>
          <w:sz w:val="24"/>
          <w:szCs w:val="24"/>
        </w:rPr>
        <w:t xml:space="preserve"> upon which both conviction and sentence were set aside.</w:t>
      </w:r>
    </w:p>
    <w:p w:rsidR="00DD6A23" w:rsidRPr="009A6492" w:rsidRDefault="00DD6A23" w:rsidP="00F3615B">
      <w:pPr>
        <w:spacing w:after="0" w:line="480" w:lineRule="auto"/>
        <w:jc w:val="both"/>
        <w:rPr>
          <w:rFonts w:ascii="Times New Roman" w:hAnsi="Times New Roman" w:cs="Times New Roman"/>
          <w:sz w:val="24"/>
          <w:szCs w:val="24"/>
        </w:rPr>
      </w:pPr>
    </w:p>
    <w:p w:rsidR="00E96227" w:rsidRPr="009A6492" w:rsidRDefault="00E96227"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i/>
          <w:sz w:val="24"/>
          <w:szCs w:val="24"/>
        </w:rPr>
        <w:t>DISPOSITION</w:t>
      </w:r>
    </w:p>
    <w:p w:rsidR="00E96227" w:rsidRPr="009A6492" w:rsidRDefault="00E96227"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[64]</w:t>
      </w:r>
      <w:r w:rsidRPr="009A6492">
        <w:rPr>
          <w:rFonts w:ascii="Times New Roman" w:hAnsi="Times New Roman" w:cs="Times New Roman"/>
          <w:sz w:val="24"/>
          <w:szCs w:val="24"/>
        </w:rPr>
        <w:tab/>
        <w:t xml:space="preserve">In all the circumstances,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should have found that a </w:t>
      </w:r>
      <w:r w:rsidRPr="009A6492">
        <w:rPr>
          <w:rFonts w:ascii="Times New Roman" w:hAnsi="Times New Roman" w:cs="Times New Roman"/>
          <w:i/>
          <w:sz w:val="24"/>
          <w:szCs w:val="24"/>
        </w:rPr>
        <w:t>prima facie</w:t>
      </w:r>
      <w:r w:rsidRPr="009A6492">
        <w:rPr>
          <w:rFonts w:ascii="Times New Roman" w:hAnsi="Times New Roman" w:cs="Times New Roman"/>
          <w:sz w:val="24"/>
          <w:szCs w:val="24"/>
        </w:rPr>
        <w:t xml:space="preserve"> case had been established against the respondent. </w:t>
      </w:r>
      <w:r w:rsidR="00F671E7">
        <w:rPr>
          <w:rFonts w:ascii="Times New Roman" w:hAnsi="Times New Roman" w:cs="Times New Roman"/>
          <w:sz w:val="24"/>
          <w:szCs w:val="24"/>
        </w:rPr>
        <w:t xml:space="preserve">It ought to have found that there was sufficient evidence upon which it could have found for the </w:t>
      </w:r>
      <w:r w:rsidR="00F059BF">
        <w:rPr>
          <w:rFonts w:ascii="Times New Roman" w:hAnsi="Times New Roman" w:cs="Times New Roman"/>
          <w:sz w:val="24"/>
          <w:szCs w:val="24"/>
        </w:rPr>
        <w:t>appellant</w:t>
      </w:r>
      <w:r w:rsidR="00F671E7">
        <w:rPr>
          <w:rFonts w:ascii="Times New Roman" w:hAnsi="Times New Roman" w:cs="Times New Roman"/>
          <w:sz w:val="24"/>
          <w:szCs w:val="24"/>
        </w:rPr>
        <w:t xml:space="preserve">. </w:t>
      </w:r>
      <w:r w:rsidRPr="009A6492">
        <w:rPr>
          <w:rFonts w:ascii="Times New Roman" w:hAnsi="Times New Roman" w:cs="Times New Roman"/>
          <w:sz w:val="24"/>
          <w:szCs w:val="24"/>
        </w:rPr>
        <w:t xml:space="preserve">It </w:t>
      </w:r>
      <w:r w:rsidR="008A63E7" w:rsidRPr="009A6492">
        <w:rPr>
          <w:rFonts w:ascii="Times New Roman" w:hAnsi="Times New Roman" w:cs="Times New Roman"/>
          <w:sz w:val="24"/>
          <w:szCs w:val="24"/>
        </w:rPr>
        <w:t>should</w:t>
      </w:r>
      <w:r w:rsidR="00236F88" w:rsidRPr="009A6492">
        <w:rPr>
          <w:rFonts w:ascii="Times New Roman" w:hAnsi="Times New Roman" w:cs="Times New Roman"/>
          <w:sz w:val="24"/>
          <w:szCs w:val="24"/>
        </w:rPr>
        <w:t>,</w:t>
      </w:r>
      <w:r w:rsidR="008A63E7" w:rsidRPr="009A6492">
        <w:rPr>
          <w:rFonts w:ascii="Times New Roman" w:hAnsi="Times New Roman" w:cs="Times New Roman"/>
          <w:sz w:val="24"/>
          <w:szCs w:val="24"/>
        </w:rPr>
        <w:t xml:space="preserve"> the</w:t>
      </w:r>
      <w:r w:rsidRPr="009A6492">
        <w:rPr>
          <w:rFonts w:ascii="Times New Roman" w:hAnsi="Times New Roman" w:cs="Times New Roman"/>
          <w:sz w:val="24"/>
          <w:szCs w:val="24"/>
        </w:rPr>
        <w:t>re</w:t>
      </w:r>
      <w:r w:rsidR="008A63E7" w:rsidRPr="009A6492">
        <w:rPr>
          <w:rFonts w:ascii="Times New Roman" w:hAnsi="Times New Roman" w:cs="Times New Roman"/>
          <w:sz w:val="24"/>
          <w:szCs w:val="24"/>
        </w:rPr>
        <w:t>f</w:t>
      </w:r>
      <w:r w:rsidRPr="009A6492">
        <w:rPr>
          <w:rFonts w:ascii="Times New Roman" w:hAnsi="Times New Roman" w:cs="Times New Roman"/>
          <w:sz w:val="24"/>
          <w:szCs w:val="24"/>
        </w:rPr>
        <w:t>ore</w:t>
      </w:r>
      <w:r w:rsidR="00236F88" w:rsidRPr="009A6492">
        <w:rPr>
          <w:rFonts w:ascii="Times New Roman" w:hAnsi="Times New Roman" w:cs="Times New Roman"/>
          <w:sz w:val="24"/>
          <w:szCs w:val="24"/>
        </w:rPr>
        <w:t xml:space="preserve">, have </w:t>
      </w:r>
      <w:r w:rsidR="00DD6A23" w:rsidRPr="009A6492">
        <w:rPr>
          <w:rFonts w:ascii="Times New Roman" w:hAnsi="Times New Roman" w:cs="Times New Roman"/>
          <w:sz w:val="24"/>
          <w:szCs w:val="24"/>
        </w:rPr>
        <w:t>dismissed</w:t>
      </w:r>
      <w:r w:rsidRPr="009A6492">
        <w:rPr>
          <w:rFonts w:ascii="Times New Roman" w:hAnsi="Times New Roman" w:cs="Times New Roman"/>
          <w:sz w:val="24"/>
          <w:szCs w:val="24"/>
        </w:rPr>
        <w:t xml:space="preserve"> the</w:t>
      </w:r>
      <w:r w:rsidR="008A63E7" w:rsidRPr="009A6492">
        <w:rPr>
          <w:rFonts w:ascii="Times New Roman" w:hAnsi="Times New Roman" w:cs="Times New Roman"/>
          <w:sz w:val="24"/>
          <w:szCs w:val="24"/>
        </w:rPr>
        <w:t xml:space="preserve"> application for absolution from the instance at the close of the plaintiff’s case.</w:t>
      </w:r>
    </w:p>
    <w:p w:rsidR="008A63E7" w:rsidRPr="009A6492" w:rsidRDefault="008A63E7" w:rsidP="00F3615B">
      <w:pPr>
        <w:spacing w:after="0" w:line="480" w:lineRule="auto"/>
        <w:jc w:val="both"/>
        <w:rPr>
          <w:rFonts w:ascii="Times New Roman" w:hAnsi="Times New Roman" w:cs="Times New Roman"/>
          <w:sz w:val="24"/>
          <w:szCs w:val="24"/>
        </w:rPr>
      </w:pPr>
    </w:p>
    <w:p w:rsidR="008A63E7" w:rsidRPr="009A6492" w:rsidRDefault="008A63E7"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[65]</w:t>
      </w:r>
      <w:r w:rsidRPr="009A6492">
        <w:rPr>
          <w:rFonts w:ascii="Times New Roman" w:hAnsi="Times New Roman" w:cs="Times New Roman"/>
          <w:sz w:val="24"/>
          <w:szCs w:val="24"/>
        </w:rPr>
        <w:tab/>
        <w:t>In the result, the appeal must succeed.  Costs will follow the event.</w:t>
      </w:r>
    </w:p>
    <w:p w:rsidR="008A63E7" w:rsidRPr="009A6492" w:rsidRDefault="008A63E7" w:rsidP="00F3615B">
      <w:pPr>
        <w:spacing w:after="0" w:line="480" w:lineRule="auto"/>
        <w:jc w:val="both"/>
        <w:rPr>
          <w:rFonts w:ascii="Times New Roman" w:hAnsi="Times New Roman" w:cs="Times New Roman"/>
          <w:sz w:val="24"/>
          <w:szCs w:val="24"/>
        </w:rPr>
      </w:pPr>
    </w:p>
    <w:p w:rsidR="008A63E7" w:rsidRPr="009A6492" w:rsidRDefault="008A63E7"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[66]</w:t>
      </w:r>
      <w:r w:rsidRPr="009A6492">
        <w:rPr>
          <w:rFonts w:ascii="Times New Roman" w:hAnsi="Times New Roman" w:cs="Times New Roman"/>
          <w:sz w:val="24"/>
          <w:szCs w:val="24"/>
        </w:rPr>
        <w:tab/>
        <w:t>It is accordingly ordered as follows:-</w:t>
      </w:r>
    </w:p>
    <w:p w:rsidR="008A63E7" w:rsidRPr="009A6492" w:rsidRDefault="008A63E7" w:rsidP="00F3615B">
      <w:pPr>
        <w:spacing w:after="0" w:line="480" w:lineRule="auto"/>
        <w:jc w:val="both"/>
        <w:rPr>
          <w:rFonts w:ascii="Times New Roman" w:hAnsi="Times New Roman" w:cs="Times New Roman"/>
          <w:sz w:val="24"/>
          <w:szCs w:val="24"/>
        </w:rPr>
      </w:pPr>
      <w:r w:rsidRPr="009A6492">
        <w:rPr>
          <w:rFonts w:ascii="Times New Roman" w:hAnsi="Times New Roman" w:cs="Times New Roman"/>
          <w:sz w:val="24"/>
          <w:szCs w:val="24"/>
        </w:rPr>
        <w:tab/>
        <w:t>1.</w:t>
      </w:r>
      <w:r w:rsidRPr="009A6492">
        <w:rPr>
          <w:rFonts w:ascii="Times New Roman" w:hAnsi="Times New Roman" w:cs="Times New Roman"/>
          <w:sz w:val="24"/>
          <w:szCs w:val="24"/>
        </w:rPr>
        <w:tab/>
        <w:t>The appeal be and is hereby allowed with costs.</w:t>
      </w:r>
    </w:p>
    <w:p w:rsidR="008A63E7" w:rsidRPr="009A6492" w:rsidRDefault="008A63E7" w:rsidP="00F3615B">
      <w:pPr>
        <w:spacing w:after="0" w:line="480" w:lineRule="auto"/>
        <w:ind w:left="1440" w:hanging="720"/>
        <w:jc w:val="both"/>
        <w:rPr>
          <w:rFonts w:ascii="Times New Roman" w:hAnsi="Times New Roman" w:cs="Times New Roman"/>
          <w:sz w:val="24"/>
          <w:szCs w:val="24"/>
        </w:rPr>
      </w:pPr>
      <w:r w:rsidRPr="009A6492">
        <w:rPr>
          <w:rFonts w:ascii="Times New Roman" w:hAnsi="Times New Roman" w:cs="Times New Roman"/>
          <w:sz w:val="24"/>
          <w:szCs w:val="24"/>
        </w:rPr>
        <w:t>2.</w:t>
      </w:r>
      <w:r w:rsidRPr="009A6492">
        <w:rPr>
          <w:rFonts w:ascii="Times New Roman" w:hAnsi="Times New Roman" w:cs="Times New Roman"/>
          <w:sz w:val="24"/>
          <w:szCs w:val="24"/>
        </w:rPr>
        <w:tab/>
        <w:t xml:space="preserve">The judgment of the court </w:t>
      </w:r>
      <w:r w:rsidRPr="009A6492">
        <w:rPr>
          <w:rFonts w:ascii="Times New Roman" w:hAnsi="Times New Roman" w:cs="Times New Roman"/>
          <w:i/>
          <w:sz w:val="24"/>
          <w:szCs w:val="24"/>
        </w:rPr>
        <w:t>a quo</w:t>
      </w:r>
      <w:r w:rsidRPr="009A6492">
        <w:rPr>
          <w:rFonts w:ascii="Times New Roman" w:hAnsi="Times New Roman" w:cs="Times New Roman"/>
          <w:sz w:val="24"/>
          <w:szCs w:val="24"/>
        </w:rPr>
        <w:t xml:space="preserve"> is set aside and in</w:t>
      </w:r>
      <w:r w:rsidR="00AA5AAB">
        <w:rPr>
          <w:rFonts w:ascii="Times New Roman" w:hAnsi="Times New Roman" w:cs="Times New Roman"/>
          <w:sz w:val="24"/>
          <w:szCs w:val="24"/>
        </w:rPr>
        <w:t xml:space="preserve"> </w:t>
      </w:r>
      <w:r w:rsidR="00236F88" w:rsidRPr="009A6492">
        <w:rPr>
          <w:rFonts w:ascii="Times New Roman" w:hAnsi="Times New Roman" w:cs="Times New Roman"/>
          <w:sz w:val="24"/>
          <w:szCs w:val="24"/>
        </w:rPr>
        <w:t>i</w:t>
      </w:r>
      <w:r w:rsidRPr="009A6492">
        <w:rPr>
          <w:rFonts w:ascii="Times New Roman" w:hAnsi="Times New Roman" w:cs="Times New Roman"/>
          <w:sz w:val="24"/>
          <w:szCs w:val="24"/>
        </w:rPr>
        <w:t>ts place the following substituted:</w:t>
      </w:r>
    </w:p>
    <w:p w:rsidR="008A63E7" w:rsidRDefault="008A63E7" w:rsidP="00F3615B">
      <w:pPr>
        <w:spacing w:after="0" w:line="240" w:lineRule="auto"/>
        <w:ind w:left="1440" w:hanging="1418"/>
        <w:jc w:val="both"/>
        <w:rPr>
          <w:rFonts w:ascii="Times New Roman" w:hAnsi="Times New Roman" w:cs="Times New Roman"/>
          <w:sz w:val="24"/>
          <w:szCs w:val="24"/>
        </w:rPr>
      </w:pPr>
      <w:r w:rsidRPr="009A6492">
        <w:rPr>
          <w:rFonts w:ascii="Times New Roman" w:hAnsi="Times New Roman" w:cs="Times New Roman"/>
          <w:sz w:val="24"/>
          <w:szCs w:val="24"/>
        </w:rPr>
        <w:lastRenderedPageBreak/>
        <w:tab/>
        <w:t>“The application for absolution from the instance be and is hereby dismissed with costs.”</w:t>
      </w:r>
    </w:p>
    <w:p w:rsidR="008D36AF" w:rsidRDefault="008D36AF" w:rsidP="00F3615B">
      <w:pPr>
        <w:spacing w:after="0" w:line="240" w:lineRule="auto"/>
        <w:ind w:left="1440" w:hanging="1418"/>
        <w:jc w:val="both"/>
        <w:rPr>
          <w:rFonts w:ascii="Times New Roman" w:hAnsi="Times New Roman" w:cs="Times New Roman"/>
          <w:sz w:val="24"/>
          <w:szCs w:val="24"/>
        </w:rPr>
      </w:pPr>
    </w:p>
    <w:p w:rsidR="008D36AF" w:rsidRPr="008D36AF" w:rsidRDefault="008D36AF" w:rsidP="00F3615B">
      <w:pPr>
        <w:spacing w:after="0"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A5AAB">
        <w:rPr>
          <w:rFonts w:ascii="Times New Roman" w:hAnsi="Times New Roman" w:cs="Times New Roman"/>
          <w:sz w:val="24"/>
          <w:szCs w:val="24"/>
        </w:rPr>
        <w:t>T</w:t>
      </w:r>
      <w:r>
        <w:rPr>
          <w:rFonts w:ascii="Times New Roman" w:hAnsi="Times New Roman" w:cs="Times New Roman"/>
          <w:sz w:val="24"/>
          <w:szCs w:val="24"/>
        </w:rPr>
        <w:t xml:space="preserve">he matter is remitted to the court </w:t>
      </w:r>
      <w:r>
        <w:rPr>
          <w:rFonts w:ascii="Times New Roman" w:hAnsi="Times New Roman" w:cs="Times New Roman"/>
          <w:i/>
          <w:sz w:val="24"/>
          <w:szCs w:val="24"/>
        </w:rPr>
        <w:t>a quo</w:t>
      </w:r>
      <w:r>
        <w:rPr>
          <w:rFonts w:ascii="Times New Roman" w:hAnsi="Times New Roman" w:cs="Times New Roman"/>
          <w:sz w:val="24"/>
          <w:szCs w:val="24"/>
        </w:rPr>
        <w:t xml:space="preserve"> for continuation of the trial proceedings.</w:t>
      </w:r>
    </w:p>
    <w:p w:rsidR="008A63E7" w:rsidRDefault="008A63E7" w:rsidP="00F3615B">
      <w:pPr>
        <w:spacing w:after="0" w:line="480" w:lineRule="auto"/>
        <w:ind w:left="1440" w:hanging="1418"/>
        <w:jc w:val="both"/>
        <w:rPr>
          <w:rFonts w:ascii="Times New Roman" w:hAnsi="Times New Roman" w:cs="Times New Roman"/>
          <w:sz w:val="24"/>
          <w:szCs w:val="24"/>
        </w:rPr>
      </w:pPr>
    </w:p>
    <w:p w:rsidR="00326A4B" w:rsidRPr="009A6492" w:rsidRDefault="00326A4B" w:rsidP="00F3615B">
      <w:pPr>
        <w:spacing w:after="0" w:line="240" w:lineRule="auto"/>
        <w:ind w:left="1440" w:hanging="1418"/>
        <w:jc w:val="both"/>
        <w:rPr>
          <w:rFonts w:ascii="Times New Roman" w:hAnsi="Times New Roman" w:cs="Times New Roman"/>
          <w:sz w:val="24"/>
          <w:szCs w:val="24"/>
        </w:rPr>
      </w:pPr>
    </w:p>
    <w:p w:rsidR="008A63E7" w:rsidRPr="009A6492" w:rsidRDefault="008A63E7" w:rsidP="00F3615B">
      <w:pPr>
        <w:spacing w:after="0" w:line="480" w:lineRule="auto"/>
        <w:ind w:left="1440" w:hanging="1418"/>
        <w:jc w:val="both"/>
        <w:rPr>
          <w:rFonts w:ascii="Times New Roman" w:hAnsi="Times New Roman" w:cs="Times New Roman"/>
          <w:sz w:val="24"/>
          <w:szCs w:val="24"/>
        </w:rPr>
      </w:pPr>
      <w:r w:rsidRPr="009A6492">
        <w:rPr>
          <w:rFonts w:ascii="Times New Roman" w:hAnsi="Times New Roman" w:cs="Times New Roman"/>
          <w:sz w:val="24"/>
          <w:szCs w:val="24"/>
        </w:rPr>
        <w:tab/>
      </w:r>
      <w:r w:rsidRPr="009A6492">
        <w:rPr>
          <w:rFonts w:ascii="Times New Roman" w:hAnsi="Times New Roman" w:cs="Times New Roman"/>
          <w:sz w:val="24"/>
          <w:szCs w:val="24"/>
        </w:rPr>
        <w:tab/>
      </w:r>
      <w:r w:rsidRPr="009A6492">
        <w:rPr>
          <w:rFonts w:ascii="Times New Roman" w:hAnsi="Times New Roman" w:cs="Times New Roman"/>
          <w:b/>
          <w:sz w:val="24"/>
          <w:szCs w:val="24"/>
        </w:rPr>
        <w:t>GWAUNZA JA:</w:t>
      </w:r>
      <w:r w:rsidRPr="009A6492">
        <w:rPr>
          <w:rFonts w:ascii="Times New Roman" w:hAnsi="Times New Roman" w:cs="Times New Roman"/>
          <w:b/>
          <w:sz w:val="24"/>
          <w:szCs w:val="24"/>
        </w:rPr>
        <w:tab/>
      </w:r>
      <w:r w:rsidRPr="009A6492">
        <w:rPr>
          <w:rFonts w:ascii="Times New Roman" w:hAnsi="Times New Roman" w:cs="Times New Roman"/>
          <w:b/>
          <w:sz w:val="24"/>
          <w:szCs w:val="24"/>
        </w:rPr>
        <w:tab/>
      </w:r>
      <w:r w:rsidRPr="009A6492">
        <w:rPr>
          <w:rFonts w:ascii="Times New Roman" w:hAnsi="Times New Roman" w:cs="Times New Roman"/>
          <w:sz w:val="24"/>
          <w:szCs w:val="24"/>
        </w:rPr>
        <w:t>I agree</w:t>
      </w:r>
    </w:p>
    <w:p w:rsidR="008A63E7" w:rsidRPr="009A6492" w:rsidRDefault="008A63E7" w:rsidP="00F3615B">
      <w:pPr>
        <w:spacing w:after="0" w:line="480" w:lineRule="auto"/>
        <w:ind w:left="1440" w:hanging="1418"/>
        <w:jc w:val="both"/>
        <w:rPr>
          <w:rFonts w:ascii="Times New Roman" w:hAnsi="Times New Roman" w:cs="Times New Roman"/>
          <w:sz w:val="24"/>
          <w:szCs w:val="24"/>
        </w:rPr>
      </w:pPr>
    </w:p>
    <w:p w:rsidR="008A63E7" w:rsidRPr="009A6492" w:rsidRDefault="008A63E7" w:rsidP="00F3615B">
      <w:pPr>
        <w:spacing w:after="0" w:line="240" w:lineRule="auto"/>
        <w:ind w:left="1440" w:hanging="1418"/>
        <w:jc w:val="both"/>
        <w:rPr>
          <w:rFonts w:ascii="Times New Roman" w:hAnsi="Times New Roman" w:cs="Times New Roman"/>
          <w:sz w:val="24"/>
          <w:szCs w:val="24"/>
        </w:rPr>
      </w:pPr>
    </w:p>
    <w:p w:rsidR="008A63E7" w:rsidRPr="009A6492" w:rsidRDefault="008A63E7" w:rsidP="00F3615B">
      <w:pPr>
        <w:spacing w:after="0" w:line="480" w:lineRule="auto"/>
        <w:ind w:left="1440" w:hanging="1418"/>
        <w:jc w:val="both"/>
        <w:rPr>
          <w:rFonts w:ascii="Times New Roman" w:hAnsi="Times New Roman" w:cs="Times New Roman"/>
          <w:sz w:val="24"/>
          <w:szCs w:val="24"/>
        </w:rPr>
      </w:pPr>
      <w:r w:rsidRPr="009A6492">
        <w:rPr>
          <w:rFonts w:ascii="Times New Roman" w:hAnsi="Times New Roman" w:cs="Times New Roman"/>
          <w:sz w:val="24"/>
          <w:szCs w:val="24"/>
        </w:rPr>
        <w:tab/>
      </w:r>
      <w:r w:rsidRPr="009A6492">
        <w:rPr>
          <w:rFonts w:ascii="Times New Roman" w:hAnsi="Times New Roman" w:cs="Times New Roman"/>
          <w:sz w:val="24"/>
          <w:szCs w:val="24"/>
        </w:rPr>
        <w:tab/>
      </w:r>
      <w:r w:rsidRPr="009A6492">
        <w:rPr>
          <w:rFonts w:ascii="Times New Roman" w:hAnsi="Times New Roman" w:cs="Times New Roman"/>
          <w:b/>
          <w:sz w:val="24"/>
          <w:szCs w:val="24"/>
        </w:rPr>
        <w:t>MAVANGIRA JA:</w:t>
      </w:r>
      <w:r w:rsidRPr="009A6492">
        <w:rPr>
          <w:rFonts w:ascii="Times New Roman" w:hAnsi="Times New Roman" w:cs="Times New Roman"/>
          <w:sz w:val="24"/>
          <w:szCs w:val="24"/>
        </w:rPr>
        <w:tab/>
      </w:r>
      <w:r w:rsidRPr="009A6492">
        <w:rPr>
          <w:rFonts w:ascii="Times New Roman" w:hAnsi="Times New Roman" w:cs="Times New Roman"/>
          <w:sz w:val="24"/>
          <w:szCs w:val="24"/>
        </w:rPr>
        <w:tab/>
        <w:t>I agree</w:t>
      </w:r>
    </w:p>
    <w:p w:rsidR="008A63E7" w:rsidRPr="009A6492" w:rsidRDefault="008A63E7" w:rsidP="00F3615B">
      <w:pPr>
        <w:spacing w:after="0" w:line="480" w:lineRule="auto"/>
        <w:ind w:left="1440" w:hanging="1418"/>
        <w:jc w:val="both"/>
        <w:rPr>
          <w:rFonts w:ascii="Times New Roman" w:hAnsi="Times New Roman" w:cs="Times New Roman"/>
          <w:sz w:val="24"/>
          <w:szCs w:val="24"/>
        </w:rPr>
      </w:pPr>
    </w:p>
    <w:p w:rsidR="008A63E7" w:rsidRPr="009A6492" w:rsidRDefault="008A63E7" w:rsidP="00F3615B">
      <w:pPr>
        <w:spacing w:after="0" w:line="480" w:lineRule="auto"/>
        <w:ind w:left="1440" w:hanging="1418"/>
        <w:jc w:val="both"/>
        <w:rPr>
          <w:rFonts w:ascii="Times New Roman" w:hAnsi="Times New Roman" w:cs="Times New Roman"/>
          <w:i/>
          <w:sz w:val="24"/>
          <w:szCs w:val="24"/>
        </w:rPr>
      </w:pPr>
      <w:proofErr w:type="spellStart"/>
      <w:r w:rsidRPr="009A6492">
        <w:rPr>
          <w:rFonts w:ascii="Times New Roman" w:hAnsi="Times New Roman" w:cs="Times New Roman"/>
          <w:i/>
          <w:sz w:val="24"/>
          <w:szCs w:val="24"/>
        </w:rPr>
        <w:t>Magwaliba</w:t>
      </w:r>
      <w:proofErr w:type="spellEnd"/>
      <w:r w:rsidRPr="009A6492">
        <w:rPr>
          <w:rFonts w:ascii="Times New Roman" w:hAnsi="Times New Roman" w:cs="Times New Roman"/>
          <w:i/>
          <w:sz w:val="24"/>
          <w:szCs w:val="24"/>
        </w:rPr>
        <w:t xml:space="preserve"> &amp; </w:t>
      </w:r>
      <w:proofErr w:type="spellStart"/>
      <w:r w:rsidRPr="009A6492">
        <w:rPr>
          <w:rFonts w:ascii="Times New Roman" w:hAnsi="Times New Roman" w:cs="Times New Roman"/>
          <w:i/>
          <w:sz w:val="24"/>
          <w:szCs w:val="24"/>
        </w:rPr>
        <w:t>Kwirira</w:t>
      </w:r>
      <w:proofErr w:type="spellEnd"/>
      <w:r w:rsidRPr="009A6492">
        <w:rPr>
          <w:rFonts w:ascii="Times New Roman" w:hAnsi="Times New Roman" w:cs="Times New Roman"/>
          <w:i/>
          <w:sz w:val="24"/>
          <w:szCs w:val="24"/>
        </w:rPr>
        <w:t xml:space="preserve">, </w:t>
      </w:r>
      <w:r w:rsidRPr="009A6492">
        <w:rPr>
          <w:rFonts w:ascii="Times New Roman" w:hAnsi="Times New Roman" w:cs="Times New Roman"/>
          <w:sz w:val="24"/>
          <w:szCs w:val="24"/>
        </w:rPr>
        <w:t>appellant’s legal practitioners</w:t>
      </w:r>
    </w:p>
    <w:p w:rsidR="00A33C6A" w:rsidRPr="009A6492" w:rsidRDefault="008A63E7" w:rsidP="00F3615B">
      <w:pPr>
        <w:spacing w:after="0" w:line="480" w:lineRule="auto"/>
        <w:ind w:left="1440" w:hanging="1418"/>
        <w:jc w:val="both"/>
        <w:rPr>
          <w:rFonts w:ascii="Times New Roman" w:hAnsi="Times New Roman" w:cs="Times New Roman"/>
          <w:sz w:val="24"/>
          <w:szCs w:val="24"/>
        </w:rPr>
      </w:pPr>
      <w:proofErr w:type="spellStart"/>
      <w:r w:rsidRPr="009A6492">
        <w:rPr>
          <w:rFonts w:ascii="Times New Roman" w:hAnsi="Times New Roman" w:cs="Times New Roman"/>
          <w:i/>
          <w:sz w:val="24"/>
          <w:szCs w:val="24"/>
        </w:rPr>
        <w:t>Uriri</w:t>
      </w:r>
      <w:proofErr w:type="spellEnd"/>
      <w:r w:rsidRPr="009A6492">
        <w:rPr>
          <w:rFonts w:ascii="Times New Roman" w:hAnsi="Times New Roman" w:cs="Times New Roman"/>
          <w:i/>
          <w:sz w:val="24"/>
          <w:szCs w:val="24"/>
        </w:rPr>
        <w:t xml:space="preserve"> Attorneys, </w:t>
      </w:r>
      <w:r w:rsidRPr="009A6492">
        <w:rPr>
          <w:rFonts w:ascii="Times New Roman" w:hAnsi="Times New Roman" w:cs="Times New Roman"/>
          <w:sz w:val="24"/>
          <w:szCs w:val="24"/>
        </w:rPr>
        <w:t>respondent’s legal practitioners</w:t>
      </w:r>
    </w:p>
    <w:sectPr w:rsidR="00A33C6A" w:rsidRPr="009A649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4B4" w:rsidRDefault="005B64B4" w:rsidP="00A33C6A">
      <w:pPr>
        <w:spacing w:after="0" w:line="240" w:lineRule="auto"/>
      </w:pPr>
      <w:r>
        <w:separator/>
      </w:r>
    </w:p>
  </w:endnote>
  <w:endnote w:type="continuationSeparator" w:id="0">
    <w:p w:rsidR="005B64B4" w:rsidRDefault="005B64B4" w:rsidP="00A3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4B4" w:rsidRDefault="005B64B4" w:rsidP="00A33C6A">
      <w:pPr>
        <w:spacing w:after="0" w:line="240" w:lineRule="auto"/>
      </w:pPr>
      <w:r>
        <w:separator/>
      </w:r>
    </w:p>
  </w:footnote>
  <w:footnote w:type="continuationSeparator" w:id="0">
    <w:p w:rsidR="005B64B4" w:rsidRDefault="005B64B4" w:rsidP="00A33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426" w:rsidRDefault="00D70426">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426" w:rsidRPr="009A6492" w:rsidRDefault="00D70426">
                          <w:pPr>
                            <w:spacing w:after="0" w:line="240" w:lineRule="auto"/>
                            <w:jc w:val="right"/>
                            <w:rPr>
                              <w:rFonts w:ascii="Times New Roman" w:hAnsi="Times New Roman" w:cs="Times New Roman"/>
                              <w:b/>
                              <w:noProof/>
                            </w:rPr>
                          </w:pPr>
                          <w:r w:rsidRPr="009A6492">
                            <w:rPr>
                              <w:rFonts w:ascii="Times New Roman" w:hAnsi="Times New Roman" w:cs="Times New Roman"/>
                              <w:b/>
                              <w:noProof/>
                            </w:rPr>
                            <w:t xml:space="preserve">Judgment No. SC </w:t>
                          </w:r>
                          <w:r w:rsidR="00761CDB">
                            <w:rPr>
                              <w:rFonts w:ascii="Times New Roman" w:hAnsi="Times New Roman" w:cs="Times New Roman"/>
                              <w:b/>
                              <w:noProof/>
                            </w:rPr>
                            <w:t>51/19</w:t>
                          </w:r>
                        </w:p>
                        <w:p w:rsidR="00D70426" w:rsidRPr="009A6492" w:rsidRDefault="00D70426">
                          <w:pPr>
                            <w:spacing w:after="0" w:line="240" w:lineRule="auto"/>
                            <w:jc w:val="right"/>
                            <w:rPr>
                              <w:rFonts w:ascii="Times New Roman" w:hAnsi="Times New Roman" w:cs="Times New Roman"/>
                              <w:b/>
                              <w:noProof/>
                            </w:rPr>
                          </w:pPr>
                          <w:r w:rsidRPr="009A6492">
                            <w:rPr>
                              <w:rFonts w:ascii="Times New Roman" w:hAnsi="Times New Roman" w:cs="Times New Roman"/>
                              <w:b/>
                              <w:noProof/>
                            </w:rPr>
                            <w:t>Civil Appeal No. SC 634/15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70426" w:rsidRPr="009A6492" w:rsidRDefault="00D70426">
                    <w:pPr>
                      <w:spacing w:after="0" w:line="240" w:lineRule="auto"/>
                      <w:jc w:val="right"/>
                      <w:rPr>
                        <w:rFonts w:ascii="Times New Roman" w:hAnsi="Times New Roman" w:cs="Times New Roman"/>
                        <w:b/>
                        <w:noProof/>
                      </w:rPr>
                    </w:pPr>
                    <w:r w:rsidRPr="009A6492">
                      <w:rPr>
                        <w:rFonts w:ascii="Times New Roman" w:hAnsi="Times New Roman" w:cs="Times New Roman"/>
                        <w:b/>
                        <w:noProof/>
                      </w:rPr>
                      <w:t xml:space="preserve">Judgment No. SC </w:t>
                    </w:r>
                    <w:r w:rsidR="00761CDB">
                      <w:rPr>
                        <w:rFonts w:ascii="Times New Roman" w:hAnsi="Times New Roman" w:cs="Times New Roman"/>
                        <w:b/>
                        <w:noProof/>
                      </w:rPr>
                      <w:t>51/19</w:t>
                    </w:r>
                  </w:p>
                  <w:p w:rsidR="00D70426" w:rsidRPr="009A6492" w:rsidRDefault="00D70426">
                    <w:pPr>
                      <w:spacing w:after="0" w:line="240" w:lineRule="auto"/>
                      <w:jc w:val="right"/>
                      <w:rPr>
                        <w:rFonts w:ascii="Times New Roman" w:hAnsi="Times New Roman" w:cs="Times New Roman"/>
                        <w:b/>
                        <w:noProof/>
                      </w:rPr>
                    </w:pPr>
                    <w:r w:rsidRPr="009A6492">
                      <w:rPr>
                        <w:rFonts w:ascii="Times New Roman" w:hAnsi="Times New Roman" w:cs="Times New Roman"/>
                        <w:b/>
                        <w:noProof/>
                      </w:rPr>
                      <w:t>Civil Appeal No. SC 634/15</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70426" w:rsidRDefault="00D70426">
                          <w:pPr>
                            <w:spacing w:after="0" w:line="240" w:lineRule="auto"/>
                            <w:rPr>
                              <w:color w:val="FFFFFF" w:themeColor="background1"/>
                            </w:rPr>
                          </w:pPr>
                          <w:r>
                            <w:fldChar w:fldCharType="begin"/>
                          </w:r>
                          <w:r>
                            <w:instrText xml:space="preserve"> PAGE   \* MERGEFORMAT </w:instrText>
                          </w:r>
                          <w:r>
                            <w:fldChar w:fldCharType="separate"/>
                          </w:r>
                          <w:r w:rsidR="00E53C6E" w:rsidRPr="00E53C6E">
                            <w:rPr>
                              <w:noProof/>
                              <w:color w:val="FFFFFF" w:themeColor="background1"/>
                            </w:rPr>
                            <w:t>27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70426" w:rsidRDefault="00D70426">
                    <w:pPr>
                      <w:spacing w:after="0" w:line="240" w:lineRule="auto"/>
                      <w:rPr>
                        <w:color w:val="FFFFFF" w:themeColor="background1"/>
                      </w:rPr>
                    </w:pPr>
                    <w:r>
                      <w:fldChar w:fldCharType="begin"/>
                    </w:r>
                    <w:r>
                      <w:instrText xml:space="preserve"> PAGE   \* MERGEFORMAT </w:instrText>
                    </w:r>
                    <w:r>
                      <w:fldChar w:fldCharType="separate"/>
                    </w:r>
                    <w:r w:rsidR="00E53C6E" w:rsidRPr="00E53C6E">
                      <w:rPr>
                        <w:noProof/>
                        <w:color w:val="FFFFFF" w:themeColor="background1"/>
                      </w:rPr>
                      <w:t>27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C6EBF"/>
    <w:multiLevelType w:val="hybridMultilevel"/>
    <w:tmpl w:val="19C891EC"/>
    <w:lvl w:ilvl="0" w:tplc="BC9A030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5E363BF"/>
    <w:multiLevelType w:val="hybridMultilevel"/>
    <w:tmpl w:val="39827AA4"/>
    <w:lvl w:ilvl="0" w:tplc="8D8EE622">
      <w:start w:val="1"/>
      <w:numFmt w:val="lowerRoman"/>
      <w:lvlText w:val="(%1)"/>
      <w:lvlJc w:val="left"/>
      <w:pPr>
        <w:ind w:left="2520" w:hanging="108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6A"/>
    <w:rsid w:val="0000762B"/>
    <w:rsid w:val="00012F6E"/>
    <w:rsid w:val="000223F0"/>
    <w:rsid w:val="000431F8"/>
    <w:rsid w:val="00083C43"/>
    <w:rsid w:val="00096608"/>
    <w:rsid w:val="000A3668"/>
    <w:rsid w:val="000C5034"/>
    <w:rsid w:val="000D528E"/>
    <w:rsid w:val="00152AC8"/>
    <w:rsid w:val="00154B64"/>
    <w:rsid w:val="00177C5D"/>
    <w:rsid w:val="00182E5B"/>
    <w:rsid w:val="001A6AD1"/>
    <w:rsid w:val="001B5784"/>
    <w:rsid w:val="001C75E8"/>
    <w:rsid w:val="001D0365"/>
    <w:rsid w:val="001D62E9"/>
    <w:rsid w:val="001D6F1E"/>
    <w:rsid w:val="002049CA"/>
    <w:rsid w:val="00227869"/>
    <w:rsid w:val="00236F88"/>
    <w:rsid w:val="00282F4E"/>
    <w:rsid w:val="0028541E"/>
    <w:rsid w:val="002954CF"/>
    <w:rsid w:val="0029655C"/>
    <w:rsid w:val="00326A4B"/>
    <w:rsid w:val="00331898"/>
    <w:rsid w:val="0034379F"/>
    <w:rsid w:val="00371D46"/>
    <w:rsid w:val="003F59C7"/>
    <w:rsid w:val="00462970"/>
    <w:rsid w:val="00466117"/>
    <w:rsid w:val="00474485"/>
    <w:rsid w:val="00496330"/>
    <w:rsid w:val="004B59CC"/>
    <w:rsid w:val="004E5A7B"/>
    <w:rsid w:val="00511DC3"/>
    <w:rsid w:val="00514B3B"/>
    <w:rsid w:val="0055037A"/>
    <w:rsid w:val="00561EBB"/>
    <w:rsid w:val="00587500"/>
    <w:rsid w:val="00595728"/>
    <w:rsid w:val="005B0351"/>
    <w:rsid w:val="005B64B4"/>
    <w:rsid w:val="005D06CD"/>
    <w:rsid w:val="005D5098"/>
    <w:rsid w:val="00607AD6"/>
    <w:rsid w:val="00612104"/>
    <w:rsid w:val="00630FC2"/>
    <w:rsid w:val="006310DD"/>
    <w:rsid w:val="00634D4F"/>
    <w:rsid w:val="00645766"/>
    <w:rsid w:val="006736A0"/>
    <w:rsid w:val="006817B1"/>
    <w:rsid w:val="006A488A"/>
    <w:rsid w:val="006C09EC"/>
    <w:rsid w:val="006D32EC"/>
    <w:rsid w:val="006E14DC"/>
    <w:rsid w:val="006F39F8"/>
    <w:rsid w:val="006F74CC"/>
    <w:rsid w:val="00736663"/>
    <w:rsid w:val="00761CDB"/>
    <w:rsid w:val="00773798"/>
    <w:rsid w:val="007D243A"/>
    <w:rsid w:val="007E3B2D"/>
    <w:rsid w:val="00803D3D"/>
    <w:rsid w:val="00832825"/>
    <w:rsid w:val="00861C4F"/>
    <w:rsid w:val="0089203A"/>
    <w:rsid w:val="008A63E7"/>
    <w:rsid w:val="008B1D9B"/>
    <w:rsid w:val="008B33BA"/>
    <w:rsid w:val="008D36AF"/>
    <w:rsid w:val="008E2AC3"/>
    <w:rsid w:val="0090792E"/>
    <w:rsid w:val="00911162"/>
    <w:rsid w:val="009268C9"/>
    <w:rsid w:val="00962FBA"/>
    <w:rsid w:val="00984648"/>
    <w:rsid w:val="0098780A"/>
    <w:rsid w:val="009A303A"/>
    <w:rsid w:val="009A3925"/>
    <w:rsid w:val="009A6492"/>
    <w:rsid w:val="009B1D3A"/>
    <w:rsid w:val="009D1F9B"/>
    <w:rsid w:val="009D64AB"/>
    <w:rsid w:val="009E2970"/>
    <w:rsid w:val="00A1330E"/>
    <w:rsid w:val="00A23AD5"/>
    <w:rsid w:val="00A33C6A"/>
    <w:rsid w:val="00A36247"/>
    <w:rsid w:val="00A72053"/>
    <w:rsid w:val="00A862D7"/>
    <w:rsid w:val="00AA15A6"/>
    <w:rsid w:val="00AA21F3"/>
    <w:rsid w:val="00AA5AAB"/>
    <w:rsid w:val="00AB700C"/>
    <w:rsid w:val="00AC1099"/>
    <w:rsid w:val="00AF5C75"/>
    <w:rsid w:val="00B03D93"/>
    <w:rsid w:val="00B4194B"/>
    <w:rsid w:val="00B62A25"/>
    <w:rsid w:val="00B96B3B"/>
    <w:rsid w:val="00BB4501"/>
    <w:rsid w:val="00BC55EB"/>
    <w:rsid w:val="00BD368D"/>
    <w:rsid w:val="00BD71A5"/>
    <w:rsid w:val="00C309D1"/>
    <w:rsid w:val="00C53F21"/>
    <w:rsid w:val="00C95C40"/>
    <w:rsid w:val="00CA6758"/>
    <w:rsid w:val="00CB2F19"/>
    <w:rsid w:val="00CC602F"/>
    <w:rsid w:val="00CE698E"/>
    <w:rsid w:val="00D03A21"/>
    <w:rsid w:val="00D07129"/>
    <w:rsid w:val="00D13F03"/>
    <w:rsid w:val="00D37B20"/>
    <w:rsid w:val="00D40272"/>
    <w:rsid w:val="00D452E7"/>
    <w:rsid w:val="00D53505"/>
    <w:rsid w:val="00D70426"/>
    <w:rsid w:val="00DA3FE2"/>
    <w:rsid w:val="00DB1C51"/>
    <w:rsid w:val="00DD6A23"/>
    <w:rsid w:val="00DE0C15"/>
    <w:rsid w:val="00E231DA"/>
    <w:rsid w:val="00E331B6"/>
    <w:rsid w:val="00E36C07"/>
    <w:rsid w:val="00E53C6E"/>
    <w:rsid w:val="00E96227"/>
    <w:rsid w:val="00EB4ACC"/>
    <w:rsid w:val="00EE1773"/>
    <w:rsid w:val="00F018CF"/>
    <w:rsid w:val="00F059BF"/>
    <w:rsid w:val="00F21614"/>
    <w:rsid w:val="00F24963"/>
    <w:rsid w:val="00F2554C"/>
    <w:rsid w:val="00F3615B"/>
    <w:rsid w:val="00F56183"/>
    <w:rsid w:val="00F671E7"/>
    <w:rsid w:val="00F960C3"/>
    <w:rsid w:val="00F96348"/>
    <w:rsid w:val="00FD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2B1B97-4510-4564-99D1-A083A224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C6A"/>
  </w:style>
  <w:style w:type="paragraph" w:styleId="Footer">
    <w:name w:val="footer"/>
    <w:basedOn w:val="Normal"/>
    <w:link w:val="FooterChar"/>
    <w:uiPriority w:val="99"/>
    <w:unhideWhenUsed/>
    <w:rsid w:val="00A33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C6A"/>
  </w:style>
  <w:style w:type="paragraph" w:styleId="ListParagraph">
    <w:name w:val="List Paragraph"/>
    <w:basedOn w:val="Normal"/>
    <w:uiPriority w:val="34"/>
    <w:qFormat/>
    <w:rsid w:val="00BB4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E3C06-97B4-4363-A9CA-296C8B78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28</Pages>
  <Words>7767</Words>
  <Characters>44277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98</cp:revision>
  <dcterms:created xsi:type="dcterms:W3CDTF">2019-04-25T06:16:00Z</dcterms:created>
  <dcterms:modified xsi:type="dcterms:W3CDTF">2019-07-01T06:16:00Z</dcterms:modified>
</cp:coreProperties>
</file>