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448" w:rsidRPr="007645C4" w:rsidRDefault="00832448" w:rsidP="009D62A6">
      <w:pPr>
        <w:spacing w:after="0" w:line="240" w:lineRule="auto"/>
        <w:rPr>
          <w:rFonts w:ascii="Times New Roman" w:hAnsi="Times New Roman" w:cs="Times New Roman"/>
          <w:sz w:val="24"/>
          <w:szCs w:val="24"/>
        </w:rPr>
      </w:pPr>
      <w:bookmarkStart w:id="0" w:name="_GoBack"/>
      <w:bookmarkEnd w:id="0"/>
      <w:r w:rsidRPr="007645C4">
        <w:rPr>
          <w:rFonts w:ascii="Times New Roman" w:hAnsi="Times New Roman" w:cs="Times New Roman"/>
          <w:sz w:val="24"/>
          <w:szCs w:val="24"/>
        </w:rPr>
        <w:t>PRIDE SHONHIWA</w:t>
      </w:r>
    </w:p>
    <w:p w:rsidR="00832448" w:rsidRPr="007645C4" w:rsidRDefault="009D62A6" w:rsidP="009D62A6">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832448" w:rsidRPr="007645C4">
        <w:rPr>
          <w:rFonts w:ascii="Times New Roman" w:hAnsi="Times New Roman" w:cs="Times New Roman"/>
          <w:sz w:val="24"/>
          <w:szCs w:val="24"/>
        </w:rPr>
        <w:t>ersus</w:t>
      </w:r>
    </w:p>
    <w:p w:rsidR="00832448" w:rsidRPr="007645C4" w:rsidRDefault="00832448" w:rsidP="009D62A6">
      <w:pPr>
        <w:spacing w:after="0" w:line="240" w:lineRule="auto"/>
        <w:rPr>
          <w:rFonts w:ascii="Times New Roman" w:hAnsi="Times New Roman" w:cs="Times New Roman"/>
          <w:sz w:val="24"/>
          <w:szCs w:val="24"/>
        </w:rPr>
      </w:pPr>
      <w:r w:rsidRPr="007645C4">
        <w:rPr>
          <w:rFonts w:ascii="Times New Roman" w:hAnsi="Times New Roman" w:cs="Times New Roman"/>
          <w:sz w:val="24"/>
          <w:szCs w:val="24"/>
        </w:rPr>
        <w:t>SILVIA MATITO</w:t>
      </w:r>
    </w:p>
    <w:p w:rsidR="00832448" w:rsidRPr="007645C4" w:rsidRDefault="009D62A6" w:rsidP="009D62A6">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832448" w:rsidRPr="007645C4">
        <w:rPr>
          <w:rFonts w:ascii="Times New Roman" w:hAnsi="Times New Roman" w:cs="Times New Roman"/>
          <w:sz w:val="24"/>
          <w:szCs w:val="24"/>
        </w:rPr>
        <w:t>nd</w:t>
      </w:r>
    </w:p>
    <w:p w:rsidR="00832448" w:rsidRPr="007645C4" w:rsidRDefault="00832448" w:rsidP="009D62A6">
      <w:pPr>
        <w:spacing w:after="0" w:line="240" w:lineRule="auto"/>
        <w:rPr>
          <w:rFonts w:ascii="Times New Roman" w:hAnsi="Times New Roman" w:cs="Times New Roman"/>
          <w:sz w:val="24"/>
          <w:szCs w:val="24"/>
        </w:rPr>
      </w:pPr>
      <w:r w:rsidRPr="007645C4">
        <w:rPr>
          <w:rFonts w:ascii="Times New Roman" w:hAnsi="Times New Roman" w:cs="Times New Roman"/>
          <w:sz w:val="24"/>
          <w:szCs w:val="24"/>
        </w:rPr>
        <w:t>FAISON MATITO</w:t>
      </w:r>
    </w:p>
    <w:p w:rsidR="00832448" w:rsidRPr="007645C4" w:rsidRDefault="009D62A6" w:rsidP="009D62A6">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832448" w:rsidRPr="007645C4">
        <w:rPr>
          <w:rFonts w:ascii="Times New Roman" w:hAnsi="Times New Roman" w:cs="Times New Roman"/>
          <w:sz w:val="24"/>
          <w:szCs w:val="24"/>
        </w:rPr>
        <w:t>nd</w:t>
      </w:r>
    </w:p>
    <w:p w:rsidR="00832448" w:rsidRPr="007645C4" w:rsidRDefault="00832448" w:rsidP="009D62A6">
      <w:pPr>
        <w:spacing w:after="0" w:line="240" w:lineRule="auto"/>
        <w:rPr>
          <w:rFonts w:ascii="Times New Roman" w:hAnsi="Times New Roman" w:cs="Times New Roman"/>
          <w:sz w:val="24"/>
          <w:szCs w:val="24"/>
        </w:rPr>
      </w:pPr>
      <w:r w:rsidRPr="007645C4">
        <w:rPr>
          <w:rFonts w:ascii="Times New Roman" w:hAnsi="Times New Roman" w:cs="Times New Roman"/>
          <w:sz w:val="24"/>
          <w:szCs w:val="24"/>
        </w:rPr>
        <w:t>VENGESAI ENTERPRISES (PVT) LTD</w:t>
      </w:r>
    </w:p>
    <w:p w:rsidR="00832448" w:rsidRPr="007645C4" w:rsidRDefault="009D62A6" w:rsidP="009D62A6">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832448" w:rsidRPr="007645C4">
        <w:rPr>
          <w:rFonts w:ascii="Times New Roman" w:hAnsi="Times New Roman" w:cs="Times New Roman"/>
          <w:sz w:val="24"/>
          <w:szCs w:val="24"/>
        </w:rPr>
        <w:t>nd</w:t>
      </w:r>
    </w:p>
    <w:p w:rsidR="00832448" w:rsidRPr="007645C4" w:rsidRDefault="00832448" w:rsidP="009D62A6">
      <w:pPr>
        <w:spacing w:after="0" w:line="240" w:lineRule="auto"/>
        <w:rPr>
          <w:rFonts w:ascii="Times New Roman" w:hAnsi="Times New Roman" w:cs="Times New Roman"/>
          <w:sz w:val="24"/>
          <w:szCs w:val="24"/>
        </w:rPr>
      </w:pPr>
      <w:r w:rsidRPr="007645C4">
        <w:rPr>
          <w:rFonts w:ascii="Times New Roman" w:hAnsi="Times New Roman" w:cs="Times New Roman"/>
          <w:sz w:val="24"/>
          <w:szCs w:val="24"/>
        </w:rPr>
        <w:t>THE REGISTRAR OF DEEDS N.O</w:t>
      </w:r>
    </w:p>
    <w:p w:rsidR="00832448" w:rsidRDefault="00832448" w:rsidP="009D62A6">
      <w:pPr>
        <w:spacing w:after="0" w:line="240" w:lineRule="auto"/>
        <w:rPr>
          <w:rFonts w:ascii="Times New Roman" w:hAnsi="Times New Roman" w:cs="Times New Roman"/>
          <w:sz w:val="24"/>
          <w:szCs w:val="24"/>
        </w:rPr>
      </w:pPr>
    </w:p>
    <w:p w:rsidR="009D62A6" w:rsidRPr="007645C4" w:rsidRDefault="009D62A6" w:rsidP="009D62A6">
      <w:pPr>
        <w:spacing w:after="0" w:line="240" w:lineRule="auto"/>
        <w:rPr>
          <w:rFonts w:ascii="Times New Roman" w:hAnsi="Times New Roman" w:cs="Times New Roman"/>
          <w:sz w:val="24"/>
          <w:szCs w:val="24"/>
        </w:rPr>
      </w:pPr>
    </w:p>
    <w:p w:rsidR="00832448" w:rsidRPr="007645C4" w:rsidRDefault="00832448" w:rsidP="009D62A6">
      <w:pPr>
        <w:spacing w:after="0" w:line="240" w:lineRule="auto"/>
        <w:rPr>
          <w:rFonts w:ascii="Times New Roman" w:hAnsi="Times New Roman" w:cs="Times New Roman"/>
          <w:sz w:val="24"/>
          <w:szCs w:val="24"/>
        </w:rPr>
      </w:pPr>
      <w:r w:rsidRPr="007645C4">
        <w:rPr>
          <w:rFonts w:ascii="Times New Roman" w:hAnsi="Times New Roman" w:cs="Times New Roman"/>
          <w:sz w:val="24"/>
          <w:szCs w:val="24"/>
        </w:rPr>
        <w:t>HIGH COURT OF ZIMBABWE</w:t>
      </w:r>
    </w:p>
    <w:p w:rsidR="00832448" w:rsidRPr="007645C4" w:rsidRDefault="00832448" w:rsidP="009D62A6">
      <w:pPr>
        <w:spacing w:after="0" w:line="240" w:lineRule="auto"/>
        <w:rPr>
          <w:rFonts w:ascii="Times New Roman" w:hAnsi="Times New Roman" w:cs="Times New Roman"/>
          <w:sz w:val="24"/>
          <w:szCs w:val="24"/>
        </w:rPr>
      </w:pPr>
      <w:r w:rsidRPr="007645C4">
        <w:rPr>
          <w:rFonts w:ascii="Times New Roman" w:hAnsi="Times New Roman" w:cs="Times New Roman"/>
          <w:sz w:val="24"/>
          <w:szCs w:val="24"/>
        </w:rPr>
        <w:t>MUCHAWA J</w:t>
      </w:r>
    </w:p>
    <w:p w:rsidR="00832448" w:rsidRPr="007645C4" w:rsidRDefault="00832448" w:rsidP="009D62A6">
      <w:pPr>
        <w:spacing w:after="0" w:line="240" w:lineRule="auto"/>
        <w:rPr>
          <w:rFonts w:ascii="Times New Roman" w:hAnsi="Times New Roman" w:cs="Times New Roman"/>
          <w:sz w:val="24"/>
          <w:szCs w:val="24"/>
        </w:rPr>
      </w:pPr>
      <w:r w:rsidRPr="007645C4">
        <w:rPr>
          <w:rFonts w:ascii="Times New Roman" w:hAnsi="Times New Roman" w:cs="Times New Roman"/>
          <w:sz w:val="24"/>
          <w:szCs w:val="24"/>
        </w:rPr>
        <w:t xml:space="preserve">HARARE, 16 </w:t>
      </w:r>
      <w:r w:rsidR="00784ABE" w:rsidRPr="007645C4">
        <w:rPr>
          <w:rFonts w:ascii="Times New Roman" w:hAnsi="Times New Roman" w:cs="Times New Roman"/>
          <w:sz w:val="24"/>
          <w:szCs w:val="24"/>
        </w:rPr>
        <w:t xml:space="preserve">November </w:t>
      </w:r>
      <w:r w:rsidR="00784ABE">
        <w:rPr>
          <w:rFonts w:ascii="Times New Roman" w:hAnsi="Times New Roman" w:cs="Times New Roman"/>
          <w:sz w:val="24"/>
          <w:szCs w:val="24"/>
        </w:rPr>
        <w:t>&amp; 21</w:t>
      </w:r>
      <w:r w:rsidRPr="007645C4">
        <w:rPr>
          <w:rFonts w:ascii="Times New Roman" w:hAnsi="Times New Roman" w:cs="Times New Roman"/>
          <w:sz w:val="24"/>
          <w:szCs w:val="24"/>
        </w:rPr>
        <w:t xml:space="preserve"> December 2022</w:t>
      </w:r>
    </w:p>
    <w:p w:rsidR="00832448" w:rsidRPr="007645C4" w:rsidRDefault="00832448" w:rsidP="007645C4">
      <w:pPr>
        <w:spacing w:line="360" w:lineRule="auto"/>
        <w:rPr>
          <w:rFonts w:ascii="Times New Roman" w:hAnsi="Times New Roman" w:cs="Times New Roman"/>
          <w:sz w:val="24"/>
          <w:szCs w:val="24"/>
        </w:rPr>
      </w:pPr>
    </w:p>
    <w:p w:rsidR="00832448" w:rsidRPr="007645C4" w:rsidRDefault="00832448" w:rsidP="007645C4">
      <w:pPr>
        <w:spacing w:after="0" w:line="360" w:lineRule="auto"/>
        <w:rPr>
          <w:rFonts w:ascii="Times New Roman" w:hAnsi="Times New Roman" w:cs="Times New Roman"/>
          <w:b/>
          <w:sz w:val="24"/>
          <w:szCs w:val="24"/>
        </w:rPr>
      </w:pPr>
      <w:r w:rsidRPr="007645C4">
        <w:rPr>
          <w:rFonts w:ascii="Times New Roman" w:hAnsi="Times New Roman" w:cs="Times New Roman"/>
          <w:b/>
          <w:sz w:val="24"/>
          <w:szCs w:val="24"/>
        </w:rPr>
        <w:t>Opposed Matter</w:t>
      </w:r>
    </w:p>
    <w:p w:rsidR="00832448" w:rsidRPr="007645C4" w:rsidRDefault="00832448" w:rsidP="007645C4">
      <w:pPr>
        <w:spacing w:after="0" w:line="360" w:lineRule="auto"/>
        <w:rPr>
          <w:rFonts w:ascii="Times New Roman" w:hAnsi="Times New Roman" w:cs="Times New Roman"/>
          <w:b/>
          <w:sz w:val="24"/>
          <w:szCs w:val="24"/>
        </w:rPr>
      </w:pPr>
    </w:p>
    <w:p w:rsidR="00832448" w:rsidRPr="007645C4" w:rsidRDefault="00832448" w:rsidP="00784ABE">
      <w:pPr>
        <w:tabs>
          <w:tab w:val="left" w:pos="4215"/>
        </w:tabs>
        <w:spacing w:after="0" w:line="240" w:lineRule="auto"/>
        <w:rPr>
          <w:rFonts w:ascii="Times New Roman" w:hAnsi="Times New Roman" w:cs="Times New Roman"/>
          <w:sz w:val="24"/>
          <w:szCs w:val="24"/>
        </w:rPr>
      </w:pPr>
      <w:r w:rsidRPr="009D62A6">
        <w:rPr>
          <w:rFonts w:ascii="Times New Roman" w:hAnsi="Times New Roman" w:cs="Times New Roman"/>
          <w:sz w:val="24"/>
          <w:szCs w:val="24"/>
        </w:rPr>
        <w:t xml:space="preserve">Mr </w:t>
      </w:r>
      <w:r w:rsidRPr="007645C4">
        <w:rPr>
          <w:rFonts w:ascii="Times New Roman" w:hAnsi="Times New Roman" w:cs="Times New Roman"/>
          <w:i/>
          <w:sz w:val="24"/>
          <w:szCs w:val="24"/>
        </w:rPr>
        <w:t>T Shadreck</w:t>
      </w:r>
      <w:r w:rsidRPr="007645C4">
        <w:rPr>
          <w:rFonts w:ascii="Times New Roman" w:hAnsi="Times New Roman" w:cs="Times New Roman"/>
          <w:sz w:val="24"/>
          <w:szCs w:val="24"/>
        </w:rPr>
        <w:t xml:space="preserve">, for </w:t>
      </w:r>
      <w:r w:rsidR="009D62A6">
        <w:rPr>
          <w:rFonts w:ascii="Times New Roman" w:hAnsi="Times New Roman" w:cs="Times New Roman"/>
          <w:sz w:val="24"/>
          <w:szCs w:val="24"/>
        </w:rPr>
        <w:t xml:space="preserve">the </w:t>
      </w:r>
      <w:r w:rsidRPr="007645C4">
        <w:rPr>
          <w:rFonts w:ascii="Times New Roman" w:hAnsi="Times New Roman" w:cs="Times New Roman"/>
          <w:sz w:val="24"/>
          <w:szCs w:val="24"/>
        </w:rPr>
        <w:t>applicant</w:t>
      </w:r>
      <w:r w:rsidR="009D62A6">
        <w:rPr>
          <w:rFonts w:ascii="Times New Roman" w:hAnsi="Times New Roman" w:cs="Times New Roman"/>
          <w:sz w:val="24"/>
          <w:szCs w:val="24"/>
        </w:rPr>
        <w:tab/>
      </w:r>
    </w:p>
    <w:p w:rsidR="00832448" w:rsidRPr="007645C4" w:rsidRDefault="00832448" w:rsidP="00784ABE">
      <w:pPr>
        <w:spacing w:after="0" w:line="240" w:lineRule="auto"/>
        <w:rPr>
          <w:rFonts w:ascii="Times New Roman" w:hAnsi="Times New Roman" w:cs="Times New Roman"/>
          <w:sz w:val="24"/>
          <w:szCs w:val="24"/>
        </w:rPr>
      </w:pPr>
      <w:r w:rsidRPr="009D62A6">
        <w:rPr>
          <w:rFonts w:ascii="Times New Roman" w:hAnsi="Times New Roman" w:cs="Times New Roman"/>
          <w:sz w:val="24"/>
          <w:szCs w:val="24"/>
        </w:rPr>
        <w:t xml:space="preserve">Mr </w:t>
      </w:r>
      <w:r w:rsidRPr="007645C4">
        <w:rPr>
          <w:rFonts w:ascii="Times New Roman" w:hAnsi="Times New Roman" w:cs="Times New Roman"/>
          <w:i/>
          <w:sz w:val="24"/>
          <w:szCs w:val="24"/>
        </w:rPr>
        <w:t>J Koto</w:t>
      </w:r>
      <w:r w:rsidRPr="007645C4">
        <w:rPr>
          <w:rFonts w:ascii="Times New Roman" w:hAnsi="Times New Roman" w:cs="Times New Roman"/>
          <w:sz w:val="24"/>
          <w:szCs w:val="24"/>
        </w:rPr>
        <w:t xml:space="preserve">, for </w:t>
      </w:r>
      <w:r w:rsidR="009D62A6">
        <w:rPr>
          <w:rFonts w:ascii="Times New Roman" w:hAnsi="Times New Roman" w:cs="Times New Roman"/>
          <w:sz w:val="24"/>
          <w:szCs w:val="24"/>
        </w:rPr>
        <w:t>the 1</w:t>
      </w:r>
      <w:r w:rsidR="009D62A6" w:rsidRPr="009D62A6">
        <w:rPr>
          <w:rFonts w:ascii="Times New Roman" w:hAnsi="Times New Roman" w:cs="Times New Roman"/>
          <w:sz w:val="24"/>
          <w:szCs w:val="24"/>
          <w:vertAlign w:val="superscript"/>
        </w:rPr>
        <w:t>st</w:t>
      </w:r>
      <w:r w:rsidR="009D62A6">
        <w:rPr>
          <w:rFonts w:ascii="Times New Roman" w:hAnsi="Times New Roman" w:cs="Times New Roman"/>
          <w:sz w:val="24"/>
          <w:szCs w:val="24"/>
        </w:rPr>
        <w:t xml:space="preserve"> </w:t>
      </w:r>
      <w:r w:rsidR="009D62A6" w:rsidRPr="007645C4">
        <w:rPr>
          <w:rFonts w:ascii="Times New Roman" w:hAnsi="Times New Roman" w:cs="Times New Roman"/>
          <w:sz w:val="24"/>
          <w:szCs w:val="24"/>
        </w:rPr>
        <w:t>respondent</w:t>
      </w:r>
    </w:p>
    <w:p w:rsidR="00832448" w:rsidRPr="007645C4" w:rsidRDefault="00832448" w:rsidP="00784ABE">
      <w:pPr>
        <w:spacing w:after="0" w:line="240" w:lineRule="auto"/>
        <w:rPr>
          <w:rFonts w:ascii="Times New Roman" w:hAnsi="Times New Roman" w:cs="Times New Roman"/>
          <w:sz w:val="24"/>
          <w:szCs w:val="24"/>
        </w:rPr>
      </w:pPr>
      <w:r w:rsidRPr="007645C4">
        <w:rPr>
          <w:rFonts w:ascii="Times New Roman" w:hAnsi="Times New Roman" w:cs="Times New Roman"/>
          <w:sz w:val="24"/>
          <w:szCs w:val="24"/>
        </w:rPr>
        <w:t xml:space="preserve">No appearance for </w:t>
      </w:r>
      <w:r w:rsidR="009D62A6">
        <w:rPr>
          <w:rFonts w:ascii="Times New Roman" w:hAnsi="Times New Roman" w:cs="Times New Roman"/>
          <w:sz w:val="24"/>
          <w:szCs w:val="24"/>
        </w:rPr>
        <w:t>2</w:t>
      </w:r>
      <w:r w:rsidR="009D62A6" w:rsidRPr="009D62A6">
        <w:rPr>
          <w:rFonts w:ascii="Times New Roman" w:hAnsi="Times New Roman" w:cs="Times New Roman"/>
          <w:sz w:val="24"/>
          <w:szCs w:val="24"/>
          <w:vertAlign w:val="superscript"/>
        </w:rPr>
        <w:t>nd</w:t>
      </w:r>
      <w:r w:rsidR="009D62A6">
        <w:rPr>
          <w:rFonts w:ascii="Times New Roman" w:hAnsi="Times New Roman" w:cs="Times New Roman"/>
          <w:sz w:val="24"/>
          <w:szCs w:val="24"/>
        </w:rPr>
        <w:t>,</w:t>
      </w:r>
      <w:r w:rsidRPr="007645C4">
        <w:rPr>
          <w:rFonts w:ascii="Times New Roman" w:hAnsi="Times New Roman" w:cs="Times New Roman"/>
          <w:sz w:val="24"/>
          <w:szCs w:val="24"/>
        </w:rPr>
        <w:t xml:space="preserve"> </w:t>
      </w:r>
      <w:r w:rsidR="009D62A6">
        <w:rPr>
          <w:rFonts w:ascii="Times New Roman" w:hAnsi="Times New Roman" w:cs="Times New Roman"/>
          <w:sz w:val="24"/>
          <w:szCs w:val="24"/>
        </w:rPr>
        <w:t>3</w:t>
      </w:r>
      <w:r w:rsidR="009D62A6" w:rsidRPr="009D62A6">
        <w:rPr>
          <w:rFonts w:ascii="Times New Roman" w:hAnsi="Times New Roman" w:cs="Times New Roman"/>
          <w:sz w:val="24"/>
          <w:szCs w:val="24"/>
          <w:vertAlign w:val="superscript"/>
        </w:rPr>
        <w:t>rd</w:t>
      </w:r>
      <w:r w:rsidR="009D62A6">
        <w:rPr>
          <w:rFonts w:ascii="Times New Roman" w:hAnsi="Times New Roman" w:cs="Times New Roman"/>
          <w:sz w:val="24"/>
          <w:szCs w:val="24"/>
        </w:rPr>
        <w:t xml:space="preserve"> </w:t>
      </w:r>
      <w:r w:rsidRPr="007645C4">
        <w:rPr>
          <w:rFonts w:ascii="Times New Roman" w:hAnsi="Times New Roman" w:cs="Times New Roman"/>
          <w:sz w:val="24"/>
          <w:szCs w:val="24"/>
        </w:rPr>
        <w:t xml:space="preserve">and </w:t>
      </w:r>
      <w:r w:rsidR="009D62A6">
        <w:rPr>
          <w:rFonts w:ascii="Times New Roman" w:hAnsi="Times New Roman" w:cs="Times New Roman"/>
          <w:sz w:val="24"/>
          <w:szCs w:val="24"/>
        </w:rPr>
        <w:t>4</w:t>
      </w:r>
      <w:r w:rsidR="009D62A6" w:rsidRPr="009D62A6">
        <w:rPr>
          <w:rFonts w:ascii="Times New Roman" w:hAnsi="Times New Roman" w:cs="Times New Roman"/>
          <w:sz w:val="24"/>
          <w:szCs w:val="24"/>
          <w:vertAlign w:val="superscript"/>
        </w:rPr>
        <w:t>th</w:t>
      </w:r>
      <w:r w:rsidR="009D62A6">
        <w:rPr>
          <w:rFonts w:ascii="Times New Roman" w:hAnsi="Times New Roman" w:cs="Times New Roman"/>
          <w:sz w:val="24"/>
          <w:szCs w:val="24"/>
        </w:rPr>
        <w:t xml:space="preserve"> </w:t>
      </w:r>
      <w:r w:rsidR="009D62A6" w:rsidRPr="007645C4">
        <w:rPr>
          <w:rFonts w:ascii="Times New Roman" w:hAnsi="Times New Roman" w:cs="Times New Roman"/>
          <w:sz w:val="24"/>
          <w:szCs w:val="24"/>
        </w:rPr>
        <w:t>respondents</w:t>
      </w:r>
    </w:p>
    <w:p w:rsidR="00885C3D" w:rsidRPr="007645C4" w:rsidRDefault="00885C3D" w:rsidP="007645C4">
      <w:pPr>
        <w:spacing w:after="0" w:line="360" w:lineRule="auto"/>
        <w:rPr>
          <w:rFonts w:ascii="Times New Roman" w:hAnsi="Times New Roman" w:cs="Times New Roman"/>
          <w:sz w:val="24"/>
          <w:szCs w:val="24"/>
        </w:rPr>
      </w:pPr>
    </w:p>
    <w:p w:rsidR="00885C3D" w:rsidRPr="007645C4" w:rsidRDefault="00885C3D" w:rsidP="007645C4">
      <w:pPr>
        <w:spacing w:after="0" w:line="360" w:lineRule="auto"/>
        <w:rPr>
          <w:rFonts w:ascii="Times New Roman" w:hAnsi="Times New Roman" w:cs="Times New Roman"/>
          <w:sz w:val="24"/>
          <w:szCs w:val="24"/>
        </w:rPr>
      </w:pPr>
    </w:p>
    <w:p w:rsidR="00885C3D" w:rsidRPr="009D62A6" w:rsidRDefault="009D62A6" w:rsidP="008D352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885C3D" w:rsidRPr="009D62A6">
        <w:rPr>
          <w:rFonts w:ascii="Times New Roman" w:hAnsi="Times New Roman" w:cs="Times New Roman"/>
          <w:b/>
          <w:sz w:val="24"/>
          <w:szCs w:val="24"/>
        </w:rPr>
        <w:t>MUCHAWA J</w:t>
      </w:r>
      <w:r w:rsidRPr="009D62A6">
        <w:rPr>
          <w:rFonts w:ascii="Times New Roman" w:hAnsi="Times New Roman" w:cs="Times New Roman"/>
          <w:sz w:val="24"/>
          <w:szCs w:val="24"/>
        </w:rPr>
        <w:t>: This</w:t>
      </w:r>
      <w:r w:rsidR="00885C3D" w:rsidRPr="009D62A6">
        <w:rPr>
          <w:rFonts w:ascii="Times New Roman" w:hAnsi="Times New Roman" w:cs="Times New Roman"/>
          <w:sz w:val="24"/>
          <w:szCs w:val="24"/>
        </w:rPr>
        <w:t xml:space="preserve"> is an application titled, “Court application for specific performance” in which the following draft order is sought;</w:t>
      </w:r>
    </w:p>
    <w:p w:rsidR="00885C3D" w:rsidRPr="009D62A6" w:rsidRDefault="009D62A6" w:rsidP="008D352F">
      <w:pPr>
        <w:spacing w:after="0" w:line="240" w:lineRule="auto"/>
        <w:jc w:val="both"/>
        <w:rPr>
          <w:rFonts w:ascii="Times New Roman" w:hAnsi="Times New Roman" w:cs="Times New Roman"/>
        </w:rPr>
      </w:pPr>
      <w:r>
        <w:rPr>
          <w:rFonts w:ascii="Times New Roman" w:hAnsi="Times New Roman" w:cs="Times New Roman"/>
        </w:rPr>
        <w:tab/>
      </w:r>
      <w:r w:rsidR="00885C3D" w:rsidRPr="009D62A6">
        <w:rPr>
          <w:rFonts w:ascii="Times New Roman" w:hAnsi="Times New Roman" w:cs="Times New Roman"/>
        </w:rPr>
        <w:t>“IT IS ORDERED THAT:-</w:t>
      </w:r>
    </w:p>
    <w:p w:rsidR="00885C3D" w:rsidRPr="009D62A6" w:rsidRDefault="009D62A6" w:rsidP="008D352F">
      <w:pPr>
        <w:spacing w:after="0" w:line="240" w:lineRule="auto"/>
        <w:ind w:left="360"/>
        <w:jc w:val="both"/>
        <w:rPr>
          <w:rFonts w:ascii="Times New Roman" w:hAnsi="Times New Roman" w:cs="Times New Roman"/>
        </w:rPr>
      </w:pPr>
      <w:r>
        <w:rPr>
          <w:rFonts w:ascii="Times New Roman" w:hAnsi="Times New Roman" w:cs="Times New Roman"/>
        </w:rPr>
        <w:tab/>
      </w:r>
      <w:r w:rsidRPr="009D62A6">
        <w:rPr>
          <w:rFonts w:ascii="Times New Roman" w:hAnsi="Times New Roman" w:cs="Times New Roman"/>
        </w:rPr>
        <w:tab/>
        <w:t xml:space="preserve">1. </w:t>
      </w:r>
      <w:r w:rsidR="00885C3D" w:rsidRPr="009D62A6">
        <w:rPr>
          <w:rFonts w:ascii="Times New Roman" w:hAnsi="Times New Roman" w:cs="Times New Roman"/>
        </w:rPr>
        <w:t xml:space="preserve">The agreement of sale between the applicant and Emmanual Chisvo dated 20 April </w:t>
      </w:r>
      <w:r w:rsidRPr="009D62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85C3D" w:rsidRPr="009D62A6">
        <w:rPr>
          <w:rFonts w:ascii="Times New Roman" w:hAnsi="Times New Roman" w:cs="Times New Roman"/>
        </w:rPr>
        <w:t xml:space="preserve">2005 for stand No. 6961 Subdivision of the Remainder of Lot 5 of Tynwald South of </w:t>
      </w:r>
      <w:r w:rsidRPr="009D62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85C3D" w:rsidRPr="009D62A6">
        <w:rPr>
          <w:rFonts w:ascii="Times New Roman" w:hAnsi="Times New Roman" w:cs="Times New Roman"/>
        </w:rPr>
        <w:t>Fountainbleau measuring 2942m2 be and is hereby declared valid.</w:t>
      </w:r>
    </w:p>
    <w:p w:rsidR="00885C3D" w:rsidRPr="008D352F" w:rsidRDefault="008D352F" w:rsidP="008D352F">
      <w:pPr>
        <w:spacing w:after="0" w:line="240" w:lineRule="auto"/>
        <w:ind w:left="360"/>
        <w:jc w:val="both"/>
        <w:rPr>
          <w:rFonts w:ascii="Times New Roman" w:hAnsi="Times New Roman" w:cs="Times New Roman"/>
        </w:rPr>
      </w:pPr>
      <w:r>
        <w:rPr>
          <w:rFonts w:ascii="Times New Roman" w:hAnsi="Times New Roman" w:cs="Times New Roman"/>
        </w:rPr>
        <w:tab/>
      </w:r>
      <w:r w:rsidR="009D62A6" w:rsidRPr="008D352F">
        <w:rPr>
          <w:rFonts w:ascii="Times New Roman" w:hAnsi="Times New Roman" w:cs="Times New Roman"/>
        </w:rPr>
        <w:tab/>
        <w:t xml:space="preserve">2. </w:t>
      </w:r>
      <w:r w:rsidR="00885C3D" w:rsidRPr="008D352F">
        <w:rPr>
          <w:rFonts w:ascii="Times New Roman" w:hAnsi="Times New Roman" w:cs="Times New Roman"/>
        </w:rPr>
        <w:t>The agreement between Emmanuel Chisvo and 1</w:t>
      </w:r>
      <w:r w:rsidR="00885C3D" w:rsidRPr="008D352F">
        <w:rPr>
          <w:rFonts w:ascii="Times New Roman" w:hAnsi="Times New Roman" w:cs="Times New Roman"/>
          <w:vertAlign w:val="superscript"/>
        </w:rPr>
        <w:t>st</w:t>
      </w:r>
      <w:r w:rsidR="00885C3D" w:rsidRPr="008D352F">
        <w:rPr>
          <w:rFonts w:ascii="Times New Roman" w:hAnsi="Times New Roman" w:cs="Times New Roman"/>
        </w:rPr>
        <w:t xml:space="preserve"> and 2</w:t>
      </w:r>
      <w:r w:rsidR="00885C3D" w:rsidRPr="008D352F">
        <w:rPr>
          <w:rFonts w:ascii="Times New Roman" w:hAnsi="Times New Roman" w:cs="Times New Roman"/>
          <w:vertAlign w:val="superscript"/>
        </w:rPr>
        <w:t>nd</w:t>
      </w:r>
      <w:r w:rsidR="00885C3D" w:rsidRPr="008D352F">
        <w:rPr>
          <w:rFonts w:ascii="Times New Roman" w:hAnsi="Times New Roman" w:cs="Times New Roman"/>
        </w:rPr>
        <w:t xml:space="preserve"> respondents signed by </w:t>
      </w:r>
      <w:r w:rsidR="009D62A6" w:rsidRPr="008D352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85C3D" w:rsidRPr="008D352F">
        <w:rPr>
          <w:rFonts w:ascii="Times New Roman" w:hAnsi="Times New Roman" w:cs="Times New Roman"/>
        </w:rPr>
        <w:t xml:space="preserve">Emmanuel Chisvo on 4 May 2005 for stand No. 6961 Subdivision of the Remainder of </w:t>
      </w:r>
      <w:r w:rsidR="009D62A6" w:rsidRPr="008D352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85C3D" w:rsidRPr="008D352F">
        <w:rPr>
          <w:rFonts w:ascii="Times New Roman" w:hAnsi="Times New Roman" w:cs="Times New Roman"/>
        </w:rPr>
        <w:t xml:space="preserve">Lot 5 of Tynwald South of Fountainbleau measuring 2942m2 be and is hereby declared </w:t>
      </w:r>
      <w:r w:rsidR="009D62A6" w:rsidRPr="008D352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85C3D" w:rsidRPr="008D352F">
        <w:rPr>
          <w:rFonts w:ascii="Times New Roman" w:hAnsi="Times New Roman" w:cs="Times New Roman"/>
        </w:rPr>
        <w:t>void and set aside.</w:t>
      </w:r>
    </w:p>
    <w:p w:rsidR="00947D1A" w:rsidRPr="008D352F" w:rsidRDefault="008D352F" w:rsidP="008D352F">
      <w:pPr>
        <w:spacing w:after="0" w:line="240" w:lineRule="auto"/>
        <w:ind w:left="360"/>
        <w:jc w:val="both"/>
        <w:rPr>
          <w:rFonts w:ascii="Times New Roman" w:hAnsi="Times New Roman" w:cs="Times New Roman"/>
        </w:rPr>
      </w:pPr>
      <w:r>
        <w:rPr>
          <w:rFonts w:ascii="Times New Roman" w:hAnsi="Times New Roman" w:cs="Times New Roman"/>
        </w:rPr>
        <w:tab/>
      </w:r>
      <w:r w:rsidR="009D62A6" w:rsidRPr="008D352F">
        <w:rPr>
          <w:rFonts w:ascii="Times New Roman" w:hAnsi="Times New Roman" w:cs="Times New Roman"/>
        </w:rPr>
        <w:tab/>
        <w:t xml:space="preserve">3. </w:t>
      </w:r>
      <w:r w:rsidR="00885C3D" w:rsidRPr="008D352F">
        <w:rPr>
          <w:rFonts w:ascii="Times New Roman" w:hAnsi="Times New Roman" w:cs="Times New Roman"/>
        </w:rPr>
        <w:t>The 3</w:t>
      </w:r>
      <w:r w:rsidR="00885C3D" w:rsidRPr="008D352F">
        <w:rPr>
          <w:rFonts w:ascii="Times New Roman" w:hAnsi="Times New Roman" w:cs="Times New Roman"/>
          <w:vertAlign w:val="superscript"/>
        </w:rPr>
        <w:t>rd</w:t>
      </w:r>
      <w:r w:rsidR="00E80AA8" w:rsidRPr="008D352F">
        <w:rPr>
          <w:rFonts w:ascii="Times New Roman" w:hAnsi="Times New Roman" w:cs="Times New Roman"/>
        </w:rPr>
        <w:t xml:space="preserve"> respondent be an</w:t>
      </w:r>
      <w:r w:rsidR="00885C3D" w:rsidRPr="008D352F">
        <w:rPr>
          <w:rFonts w:ascii="Times New Roman" w:hAnsi="Times New Roman" w:cs="Times New Roman"/>
        </w:rPr>
        <w:t>d is hereby</w:t>
      </w:r>
      <w:r w:rsidR="00E80AA8" w:rsidRPr="008D352F">
        <w:rPr>
          <w:rFonts w:ascii="Times New Roman" w:hAnsi="Times New Roman" w:cs="Times New Roman"/>
        </w:rPr>
        <w:t xml:space="preserve"> ordered to sign all the necessary documents to </w:t>
      </w:r>
      <w:r w:rsidR="009D62A6" w:rsidRPr="008D352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80AA8" w:rsidRPr="008D352F">
        <w:rPr>
          <w:rFonts w:ascii="Times New Roman" w:hAnsi="Times New Roman" w:cs="Times New Roman"/>
        </w:rPr>
        <w:t xml:space="preserve">facilitate the transfer of stand 6961 Subdivision of the Remainder of Lot 5 of Tynwald </w:t>
      </w:r>
      <w:r w:rsidR="009D62A6" w:rsidRPr="008D352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80AA8" w:rsidRPr="008D352F">
        <w:rPr>
          <w:rFonts w:ascii="Times New Roman" w:hAnsi="Times New Roman" w:cs="Times New Roman"/>
        </w:rPr>
        <w:t xml:space="preserve">South of Fountainbleau measuring 2942m2 into the names of the applicant failing which </w:t>
      </w:r>
      <w:r w:rsidR="009D62A6" w:rsidRPr="008D352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80AA8" w:rsidRPr="008D352F">
        <w:rPr>
          <w:rFonts w:ascii="Times New Roman" w:hAnsi="Times New Roman" w:cs="Times New Roman"/>
        </w:rPr>
        <w:t xml:space="preserve">the Sheriff of Zimbabwe be and is hereby authorized to sign such documents to facilitate </w:t>
      </w:r>
      <w:r w:rsidR="009D62A6" w:rsidRPr="008D352F">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80AA8" w:rsidRPr="008D352F">
        <w:rPr>
          <w:rFonts w:ascii="Times New Roman" w:hAnsi="Times New Roman" w:cs="Times New Roman"/>
        </w:rPr>
        <w:t>the transfer.</w:t>
      </w:r>
    </w:p>
    <w:p w:rsidR="00947D1A" w:rsidRPr="009D62A6" w:rsidRDefault="009D62A6" w:rsidP="008D352F">
      <w:pPr>
        <w:spacing w:after="0" w:line="240" w:lineRule="auto"/>
        <w:ind w:left="360"/>
        <w:jc w:val="both"/>
        <w:rPr>
          <w:rFonts w:ascii="Times New Roman" w:hAnsi="Times New Roman" w:cs="Times New Roman"/>
        </w:rPr>
      </w:pPr>
      <w:r>
        <w:rPr>
          <w:rFonts w:ascii="Times New Roman" w:hAnsi="Times New Roman" w:cs="Times New Roman"/>
        </w:rPr>
        <w:tab/>
      </w:r>
      <w:r w:rsidRPr="009D62A6">
        <w:rPr>
          <w:rFonts w:ascii="Times New Roman" w:hAnsi="Times New Roman" w:cs="Times New Roman"/>
        </w:rPr>
        <w:tab/>
        <w:t xml:space="preserve">4. </w:t>
      </w:r>
      <w:r w:rsidR="00947D1A" w:rsidRPr="009D62A6">
        <w:rPr>
          <w:rFonts w:ascii="Times New Roman" w:hAnsi="Times New Roman" w:cs="Times New Roman"/>
        </w:rPr>
        <w:t>The 1</w:t>
      </w:r>
      <w:r w:rsidR="00947D1A" w:rsidRPr="009D62A6">
        <w:rPr>
          <w:rFonts w:ascii="Times New Roman" w:hAnsi="Times New Roman" w:cs="Times New Roman"/>
          <w:vertAlign w:val="superscript"/>
        </w:rPr>
        <w:t>st</w:t>
      </w:r>
      <w:r w:rsidR="00947D1A" w:rsidRPr="009D62A6">
        <w:rPr>
          <w:rFonts w:ascii="Times New Roman" w:hAnsi="Times New Roman" w:cs="Times New Roman"/>
        </w:rPr>
        <w:t xml:space="preserve"> and 2</w:t>
      </w:r>
      <w:r w:rsidR="00947D1A" w:rsidRPr="009D62A6">
        <w:rPr>
          <w:rFonts w:ascii="Times New Roman" w:hAnsi="Times New Roman" w:cs="Times New Roman"/>
          <w:vertAlign w:val="superscript"/>
        </w:rPr>
        <w:t>nd</w:t>
      </w:r>
      <w:r w:rsidR="00947D1A" w:rsidRPr="009D62A6">
        <w:rPr>
          <w:rFonts w:ascii="Times New Roman" w:hAnsi="Times New Roman" w:cs="Times New Roman"/>
        </w:rPr>
        <w:t xml:space="preserve"> respondents and all those claiming occupation through them be nad are </w:t>
      </w:r>
      <w:r w:rsidRPr="009D62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47D1A" w:rsidRPr="009D62A6">
        <w:rPr>
          <w:rFonts w:ascii="Times New Roman" w:hAnsi="Times New Roman" w:cs="Times New Roman"/>
        </w:rPr>
        <w:t xml:space="preserve">hereby evicted from stand No. 6961 Subdivision of the Remainder of Lot 5 of Tynwald </w:t>
      </w:r>
      <w:r w:rsidRPr="009D62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47D1A" w:rsidRPr="009D62A6">
        <w:rPr>
          <w:rFonts w:ascii="Times New Roman" w:hAnsi="Times New Roman" w:cs="Times New Roman"/>
        </w:rPr>
        <w:t xml:space="preserve">South of Fountainbleau measuring 2942m2 upon being served this order failing which the </w:t>
      </w:r>
      <w:r w:rsidRPr="009D62A6">
        <w:rPr>
          <w:rFonts w:ascii="Times New Roman" w:hAnsi="Times New Roman" w:cs="Times New Roman"/>
        </w:rPr>
        <w:tab/>
      </w:r>
      <w:r>
        <w:rPr>
          <w:rFonts w:ascii="Times New Roman" w:hAnsi="Times New Roman" w:cs="Times New Roman"/>
        </w:rPr>
        <w:tab/>
      </w:r>
      <w:r w:rsidR="00947D1A" w:rsidRPr="009D62A6">
        <w:rPr>
          <w:rFonts w:ascii="Times New Roman" w:hAnsi="Times New Roman" w:cs="Times New Roman"/>
        </w:rPr>
        <w:t xml:space="preserve">Sheriff of Zimbabwe be and is hereby authorized to effect the eviction of the said </w:t>
      </w:r>
      <w:r w:rsidRPr="009D62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47D1A" w:rsidRPr="009D62A6">
        <w:rPr>
          <w:rFonts w:ascii="Times New Roman" w:hAnsi="Times New Roman" w:cs="Times New Roman"/>
        </w:rPr>
        <w:t>persons.</w:t>
      </w:r>
    </w:p>
    <w:p w:rsidR="008D352F" w:rsidRDefault="009D62A6" w:rsidP="008D352F">
      <w:pPr>
        <w:spacing w:after="0" w:line="240" w:lineRule="auto"/>
        <w:ind w:left="360"/>
        <w:jc w:val="both"/>
        <w:rPr>
          <w:rFonts w:ascii="Times New Roman" w:hAnsi="Times New Roman" w:cs="Times New Roman"/>
        </w:rPr>
      </w:pPr>
      <w:r>
        <w:rPr>
          <w:rFonts w:ascii="Times New Roman" w:hAnsi="Times New Roman" w:cs="Times New Roman"/>
        </w:rPr>
        <w:tab/>
      </w:r>
      <w:r w:rsidRPr="009D62A6">
        <w:rPr>
          <w:rFonts w:ascii="Times New Roman" w:hAnsi="Times New Roman" w:cs="Times New Roman"/>
        </w:rPr>
        <w:tab/>
        <w:t xml:space="preserve">5. </w:t>
      </w:r>
      <w:r w:rsidR="00947D1A" w:rsidRPr="009D62A6">
        <w:rPr>
          <w:rFonts w:ascii="Times New Roman" w:hAnsi="Times New Roman" w:cs="Times New Roman"/>
        </w:rPr>
        <w:t>The 1</w:t>
      </w:r>
      <w:r w:rsidR="00947D1A" w:rsidRPr="009D62A6">
        <w:rPr>
          <w:rFonts w:ascii="Times New Roman" w:hAnsi="Times New Roman" w:cs="Times New Roman"/>
          <w:vertAlign w:val="superscript"/>
        </w:rPr>
        <w:t>st</w:t>
      </w:r>
      <w:r w:rsidR="00947D1A" w:rsidRPr="009D62A6">
        <w:rPr>
          <w:rFonts w:ascii="Times New Roman" w:hAnsi="Times New Roman" w:cs="Times New Roman"/>
        </w:rPr>
        <w:t xml:space="preserve"> and 2</w:t>
      </w:r>
      <w:r w:rsidR="00947D1A" w:rsidRPr="009D62A6">
        <w:rPr>
          <w:rFonts w:ascii="Times New Roman" w:hAnsi="Times New Roman" w:cs="Times New Roman"/>
          <w:vertAlign w:val="superscript"/>
        </w:rPr>
        <w:t>nd</w:t>
      </w:r>
      <w:r w:rsidR="00947D1A" w:rsidRPr="009D62A6">
        <w:rPr>
          <w:rFonts w:ascii="Times New Roman" w:hAnsi="Times New Roman" w:cs="Times New Roman"/>
        </w:rPr>
        <w:t xml:space="preserve"> respondents to pay costs of suit.”</w:t>
      </w:r>
    </w:p>
    <w:p w:rsidR="008D352F" w:rsidRDefault="008D352F" w:rsidP="008D352F">
      <w:pPr>
        <w:spacing w:after="0" w:line="360" w:lineRule="auto"/>
        <w:ind w:left="360"/>
        <w:jc w:val="both"/>
        <w:rPr>
          <w:rFonts w:ascii="Times New Roman" w:hAnsi="Times New Roman" w:cs="Times New Roman"/>
        </w:rPr>
      </w:pPr>
    </w:p>
    <w:p w:rsidR="00613517" w:rsidRPr="008D352F" w:rsidRDefault="008D352F" w:rsidP="008D352F">
      <w:pPr>
        <w:spacing w:after="0" w:line="360" w:lineRule="auto"/>
        <w:ind w:firstLine="360"/>
        <w:jc w:val="both"/>
        <w:rPr>
          <w:rFonts w:ascii="Times New Roman" w:hAnsi="Times New Roman" w:cs="Times New Roman"/>
        </w:rPr>
      </w:pPr>
      <w:r>
        <w:rPr>
          <w:rFonts w:ascii="Times New Roman" w:hAnsi="Times New Roman" w:cs="Times New Roman"/>
        </w:rPr>
        <w:tab/>
      </w:r>
      <w:r w:rsidR="00613517" w:rsidRPr="009D62A6">
        <w:rPr>
          <w:rFonts w:ascii="Times New Roman" w:hAnsi="Times New Roman" w:cs="Times New Roman"/>
          <w:sz w:val="24"/>
          <w:szCs w:val="24"/>
        </w:rPr>
        <w:t>The brief background to this matter is that the third respondent sold stand</w:t>
      </w:r>
      <w:r w:rsidR="00947D1A" w:rsidRPr="009D62A6">
        <w:rPr>
          <w:rFonts w:ascii="Times New Roman" w:hAnsi="Times New Roman" w:cs="Times New Roman"/>
          <w:sz w:val="24"/>
          <w:szCs w:val="24"/>
        </w:rPr>
        <w:t xml:space="preserve"> </w:t>
      </w:r>
      <w:r w:rsidR="00613517" w:rsidRPr="009D62A6">
        <w:rPr>
          <w:rFonts w:ascii="Times New Roman" w:hAnsi="Times New Roman" w:cs="Times New Roman"/>
          <w:sz w:val="24"/>
          <w:szCs w:val="24"/>
        </w:rPr>
        <w:t>No. 6961 Subdivision of the Remainder of Lot 5 of Tynwald South of Fountainbleau measuring 2942m2 (the stand), to Emmanuel Chisvo on 29 November 2001. The sale was done through Graham and Douglas Real Estate (Pvt) Ltd and the agreement of sale was lodged with Messrs Sawyer and Mkushi with instructions to effect transfer to Mr Emmanuel Chisvo</w:t>
      </w:r>
      <w:r w:rsidR="007645C4" w:rsidRPr="009D62A6">
        <w:rPr>
          <w:rFonts w:ascii="Times New Roman" w:hAnsi="Times New Roman" w:cs="Times New Roman"/>
          <w:sz w:val="24"/>
          <w:szCs w:val="24"/>
        </w:rPr>
        <w:t>. (</w:t>
      </w:r>
      <w:r w:rsidR="00613517" w:rsidRPr="009D62A6">
        <w:rPr>
          <w:rFonts w:ascii="Times New Roman" w:hAnsi="Times New Roman" w:cs="Times New Roman"/>
          <w:sz w:val="24"/>
          <w:szCs w:val="24"/>
        </w:rPr>
        <w:t>Mr Chisvo).</w:t>
      </w:r>
    </w:p>
    <w:p w:rsidR="00CC63E3" w:rsidRPr="009D62A6" w:rsidRDefault="008D352F" w:rsidP="008D352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613517" w:rsidRPr="009D62A6">
        <w:rPr>
          <w:rFonts w:ascii="Times New Roman" w:hAnsi="Times New Roman" w:cs="Times New Roman"/>
          <w:sz w:val="24"/>
          <w:szCs w:val="24"/>
        </w:rPr>
        <w:t>Mr Chisvo is alleged to have given a mandate to Danai Properties (Pvt) Ltd on 11 January 2005 to sell the stand. Applicant claims to have bought the stand on 20 April 2005 and Graham and Douglas are said to have been so advised by Danai Properties (Pvt) Ltd of such sale and the need to effect transfer through Messrs Sawyer and Mukushi. In the process of such transfer, the applicant learnt of Mr Chisvo’s passing on but could not get any contactable relative</w:t>
      </w:r>
      <w:r w:rsidR="00CC63E3" w:rsidRPr="009D62A6">
        <w:rPr>
          <w:rFonts w:ascii="Times New Roman" w:hAnsi="Times New Roman" w:cs="Times New Roman"/>
          <w:sz w:val="24"/>
          <w:szCs w:val="24"/>
        </w:rPr>
        <w:t xml:space="preserve">. It was then intended to pass transfer </w:t>
      </w:r>
      <w:r w:rsidR="007645C4" w:rsidRPr="009D62A6">
        <w:rPr>
          <w:rFonts w:ascii="Times New Roman" w:hAnsi="Times New Roman" w:cs="Times New Roman"/>
          <w:sz w:val="24"/>
          <w:szCs w:val="24"/>
        </w:rPr>
        <w:t>directly</w:t>
      </w:r>
      <w:r w:rsidR="00CC63E3" w:rsidRPr="009D62A6">
        <w:rPr>
          <w:rFonts w:ascii="Times New Roman" w:hAnsi="Times New Roman" w:cs="Times New Roman"/>
          <w:sz w:val="24"/>
          <w:szCs w:val="24"/>
        </w:rPr>
        <w:t xml:space="preserve"> to the applicant who would pay all transfer fees. The applicant paid such fees but transfer was never effected. A request for the agreement of sale was made and applicant claims to have supplied same.</w:t>
      </w:r>
    </w:p>
    <w:p w:rsidR="00757823" w:rsidRPr="009D62A6" w:rsidRDefault="00CC63E3" w:rsidP="008D352F">
      <w:pPr>
        <w:spacing w:after="0" w:line="360" w:lineRule="auto"/>
        <w:ind w:firstLine="360"/>
        <w:jc w:val="both"/>
        <w:rPr>
          <w:rFonts w:ascii="Times New Roman" w:hAnsi="Times New Roman" w:cs="Times New Roman"/>
          <w:sz w:val="24"/>
          <w:szCs w:val="24"/>
        </w:rPr>
      </w:pPr>
      <w:r w:rsidRPr="009D62A6">
        <w:rPr>
          <w:rFonts w:ascii="Times New Roman" w:hAnsi="Times New Roman" w:cs="Times New Roman"/>
          <w:sz w:val="24"/>
          <w:szCs w:val="24"/>
        </w:rPr>
        <w:t xml:space="preserve">The applicant claims to have gone to inspect his stand in 2014 and he says it was only then that he discovered that the second and third respondents were in occupation of the stand. </w:t>
      </w:r>
      <w:r w:rsidR="008D352F">
        <w:rPr>
          <w:rFonts w:ascii="Times New Roman" w:hAnsi="Times New Roman" w:cs="Times New Roman"/>
          <w:sz w:val="24"/>
          <w:szCs w:val="24"/>
        </w:rPr>
        <w:t xml:space="preserve"> </w:t>
      </w:r>
      <w:r w:rsidRPr="009D62A6">
        <w:rPr>
          <w:rFonts w:ascii="Times New Roman" w:hAnsi="Times New Roman" w:cs="Times New Roman"/>
          <w:sz w:val="24"/>
          <w:szCs w:val="24"/>
        </w:rPr>
        <w:t xml:space="preserve">When he wrote to them to vacate, the first respondent responded by stating that she took occupation of the stand in 2005 after buying the stand from the third respondent through Graham and Douglas Real Estate (Pvt) Ltd. </w:t>
      </w:r>
      <w:r w:rsidR="008D352F">
        <w:rPr>
          <w:rFonts w:ascii="Times New Roman" w:hAnsi="Times New Roman" w:cs="Times New Roman"/>
          <w:sz w:val="24"/>
          <w:szCs w:val="24"/>
        </w:rPr>
        <w:t xml:space="preserve"> </w:t>
      </w:r>
      <w:r w:rsidRPr="009D62A6">
        <w:rPr>
          <w:rFonts w:ascii="Times New Roman" w:hAnsi="Times New Roman" w:cs="Times New Roman"/>
          <w:sz w:val="24"/>
          <w:szCs w:val="24"/>
        </w:rPr>
        <w:t xml:space="preserve">The agreement of sale is dated </w:t>
      </w:r>
      <w:r w:rsidR="00757823" w:rsidRPr="009D62A6">
        <w:rPr>
          <w:rFonts w:ascii="Times New Roman" w:hAnsi="Times New Roman" w:cs="Times New Roman"/>
          <w:sz w:val="24"/>
          <w:szCs w:val="24"/>
        </w:rPr>
        <w:t>30 April 2005 but signed by the seller Emmanuel Chisvo on 4 May 2005. None of the parties have taken transfer of the property yet.</w:t>
      </w:r>
    </w:p>
    <w:p w:rsidR="00757823" w:rsidRPr="009D62A6" w:rsidRDefault="00757823" w:rsidP="008D352F">
      <w:pPr>
        <w:spacing w:after="0" w:line="360" w:lineRule="auto"/>
        <w:ind w:firstLine="360"/>
        <w:jc w:val="both"/>
        <w:rPr>
          <w:rFonts w:ascii="Times New Roman" w:hAnsi="Times New Roman" w:cs="Times New Roman"/>
          <w:sz w:val="24"/>
          <w:szCs w:val="24"/>
        </w:rPr>
      </w:pPr>
      <w:r w:rsidRPr="009D62A6">
        <w:rPr>
          <w:rFonts w:ascii="Times New Roman" w:hAnsi="Times New Roman" w:cs="Times New Roman"/>
          <w:sz w:val="24"/>
          <w:szCs w:val="24"/>
        </w:rPr>
        <w:t xml:space="preserve">The application is opposed and the first respondent has raised some points </w:t>
      </w:r>
      <w:r w:rsidRPr="009D62A6">
        <w:rPr>
          <w:rFonts w:ascii="Times New Roman" w:hAnsi="Times New Roman" w:cs="Times New Roman"/>
          <w:i/>
          <w:sz w:val="24"/>
          <w:szCs w:val="24"/>
        </w:rPr>
        <w:t>in limine</w:t>
      </w:r>
      <w:r w:rsidRPr="009D62A6">
        <w:rPr>
          <w:rFonts w:ascii="Times New Roman" w:hAnsi="Times New Roman" w:cs="Times New Roman"/>
          <w:sz w:val="24"/>
          <w:szCs w:val="24"/>
        </w:rPr>
        <w:t xml:space="preserve"> as listed below;</w:t>
      </w:r>
    </w:p>
    <w:p w:rsidR="00885C3D" w:rsidRPr="009D62A6" w:rsidRDefault="00757823" w:rsidP="008D352F">
      <w:pPr>
        <w:pStyle w:val="ListParagraph"/>
        <w:numPr>
          <w:ilvl w:val="0"/>
          <w:numId w:val="2"/>
        </w:numPr>
        <w:spacing w:after="0" w:line="360" w:lineRule="auto"/>
        <w:jc w:val="both"/>
        <w:rPr>
          <w:rFonts w:ascii="Times New Roman" w:hAnsi="Times New Roman" w:cs="Times New Roman"/>
          <w:sz w:val="24"/>
          <w:szCs w:val="24"/>
        </w:rPr>
      </w:pPr>
      <w:r w:rsidRPr="009D62A6">
        <w:rPr>
          <w:rFonts w:ascii="Times New Roman" w:hAnsi="Times New Roman" w:cs="Times New Roman"/>
          <w:sz w:val="24"/>
          <w:szCs w:val="24"/>
        </w:rPr>
        <w:t>That there are material disputes of fact which cannot be resolved on the papers and as the applicant was aware of their existence, the matter should be dismissed with costs</w:t>
      </w:r>
    </w:p>
    <w:p w:rsidR="00757823" w:rsidRPr="009D62A6" w:rsidRDefault="00757823" w:rsidP="008D352F">
      <w:pPr>
        <w:pStyle w:val="ListParagraph"/>
        <w:numPr>
          <w:ilvl w:val="0"/>
          <w:numId w:val="2"/>
        </w:numPr>
        <w:spacing w:after="0" w:line="360" w:lineRule="auto"/>
        <w:jc w:val="both"/>
        <w:rPr>
          <w:rFonts w:ascii="Times New Roman" w:hAnsi="Times New Roman" w:cs="Times New Roman"/>
          <w:sz w:val="24"/>
          <w:szCs w:val="24"/>
        </w:rPr>
      </w:pPr>
      <w:r w:rsidRPr="009D62A6">
        <w:rPr>
          <w:rFonts w:ascii="Times New Roman" w:hAnsi="Times New Roman" w:cs="Times New Roman"/>
          <w:sz w:val="24"/>
          <w:szCs w:val="24"/>
        </w:rPr>
        <w:t>That there is material non joinder of the estate of the late Emmanuel Chisvo and the Master of the High Court.</w:t>
      </w:r>
    </w:p>
    <w:p w:rsidR="00757823" w:rsidRPr="009D62A6" w:rsidRDefault="00757823" w:rsidP="008D352F">
      <w:pPr>
        <w:pStyle w:val="ListParagraph"/>
        <w:numPr>
          <w:ilvl w:val="0"/>
          <w:numId w:val="2"/>
        </w:numPr>
        <w:spacing w:after="0" w:line="360" w:lineRule="auto"/>
        <w:jc w:val="both"/>
        <w:rPr>
          <w:rFonts w:ascii="Times New Roman" w:hAnsi="Times New Roman" w:cs="Times New Roman"/>
          <w:sz w:val="24"/>
          <w:szCs w:val="24"/>
        </w:rPr>
      </w:pPr>
      <w:r w:rsidRPr="009D62A6">
        <w:rPr>
          <w:rFonts w:ascii="Times New Roman" w:hAnsi="Times New Roman" w:cs="Times New Roman"/>
          <w:sz w:val="24"/>
          <w:szCs w:val="24"/>
        </w:rPr>
        <w:t>That specific performance is impossible under the circumstances</w:t>
      </w:r>
    </w:p>
    <w:p w:rsidR="00757823" w:rsidRPr="009D62A6" w:rsidRDefault="00757823" w:rsidP="008D352F">
      <w:pPr>
        <w:pStyle w:val="ListParagraph"/>
        <w:numPr>
          <w:ilvl w:val="0"/>
          <w:numId w:val="2"/>
        </w:numPr>
        <w:spacing w:after="0" w:line="360" w:lineRule="auto"/>
        <w:jc w:val="both"/>
        <w:rPr>
          <w:rFonts w:ascii="Times New Roman" w:hAnsi="Times New Roman" w:cs="Times New Roman"/>
          <w:sz w:val="24"/>
          <w:szCs w:val="24"/>
        </w:rPr>
      </w:pPr>
      <w:r w:rsidRPr="009D62A6">
        <w:rPr>
          <w:rFonts w:ascii="Times New Roman" w:hAnsi="Times New Roman" w:cs="Times New Roman"/>
          <w:sz w:val="24"/>
          <w:szCs w:val="24"/>
        </w:rPr>
        <w:t xml:space="preserve">That the applicant has no </w:t>
      </w:r>
      <w:r w:rsidRPr="009D62A6">
        <w:rPr>
          <w:rFonts w:ascii="Times New Roman" w:hAnsi="Times New Roman" w:cs="Times New Roman"/>
          <w:i/>
          <w:sz w:val="24"/>
          <w:szCs w:val="24"/>
        </w:rPr>
        <w:t>locus standi</w:t>
      </w:r>
      <w:r w:rsidRPr="009D62A6">
        <w:rPr>
          <w:rFonts w:ascii="Times New Roman" w:hAnsi="Times New Roman" w:cs="Times New Roman"/>
          <w:sz w:val="24"/>
          <w:szCs w:val="24"/>
        </w:rPr>
        <w:t xml:space="preserve"> to evict the respondents</w:t>
      </w:r>
    </w:p>
    <w:p w:rsidR="00757823" w:rsidRPr="009D62A6" w:rsidRDefault="00757823" w:rsidP="008D352F">
      <w:pPr>
        <w:spacing w:after="0" w:line="360" w:lineRule="auto"/>
        <w:jc w:val="both"/>
        <w:rPr>
          <w:rFonts w:ascii="Times New Roman" w:hAnsi="Times New Roman" w:cs="Times New Roman"/>
          <w:sz w:val="24"/>
          <w:szCs w:val="24"/>
        </w:rPr>
      </w:pPr>
      <w:r w:rsidRPr="009D62A6">
        <w:rPr>
          <w:rFonts w:ascii="Times New Roman" w:hAnsi="Times New Roman" w:cs="Times New Roman"/>
          <w:sz w:val="24"/>
          <w:szCs w:val="24"/>
        </w:rPr>
        <w:t xml:space="preserve">I heard the parties on the points </w:t>
      </w:r>
      <w:r w:rsidRPr="009D62A6">
        <w:rPr>
          <w:rFonts w:ascii="Times New Roman" w:hAnsi="Times New Roman" w:cs="Times New Roman"/>
          <w:i/>
          <w:sz w:val="24"/>
          <w:szCs w:val="24"/>
        </w:rPr>
        <w:t>in limine</w:t>
      </w:r>
      <w:r w:rsidRPr="009D62A6">
        <w:rPr>
          <w:rFonts w:ascii="Times New Roman" w:hAnsi="Times New Roman" w:cs="Times New Roman"/>
          <w:sz w:val="24"/>
          <w:szCs w:val="24"/>
        </w:rPr>
        <w:t xml:space="preserve"> and reserved my ruling. This is it.</w:t>
      </w:r>
    </w:p>
    <w:p w:rsidR="00466FC0" w:rsidRPr="009D62A6" w:rsidRDefault="00466FC0" w:rsidP="008D352F">
      <w:pPr>
        <w:spacing w:after="0" w:line="360" w:lineRule="auto"/>
        <w:jc w:val="both"/>
        <w:rPr>
          <w:rFonts w:ascii="Times New Roman" w:hAnsi="Times New Roman" w:cs="Times New Roman"/>
          <w:sz w:val="24"/>
          <w:szCs w:val="24"/>
        </w:rPr>
      </w:pPr>
    </w:p>
    <w:p w:rsidR="00466FC0" w:rsidRPr="009D62A6" w:rsidRDefault="00466FC0" w:rsidP="008D352F">
      <w:pPr>
        <w:spacing w:after="0" w:line="360" w:lineRule="auto"/>
        <w:jc w:val="both"/>
        <w:rPr>
          <w:rFonts w:ascii="Times New Roman" w:hAnsi="Times New Roman" w:cs="Times New Roman"/>
          <w:b/>
          <w:sz w:val="24"/>
          <w:szCs w:val="24"/>
        </w:rPr>
      </w:pPr>
      <w:r w:rsidRPr="009D62A6">
        <w:rPr>
          <w:rFonts w:ascii="Times New Roman" w:hAnsi="Times New Roman" w:cs="Times New Roman"/>
          <w:b/>
          <w:sz w:val="24"/>
          <w:szCs w:val="24"/>
        </w:rPr>
        <w:t>Are there material disputes of fact which cannot be resolved on the papers?</w:t>
      </w:r>
    </w:p>
    <w:p w:rsidR="00466FC0" w:rsidRPr="009D62A6" w:rsidRDefault="00466FC0" w:rsidP="008D352F">
      <w:pPr>
        <w:spacing w:after="0" w:line="360" w:lineRule="auto"/>
        <w:ind w:firstLine="720"/>
        <w:jc w:val="both"/>
        <w:rPr>
          <w:rFonts w:ascii="Times New Roman" w:hAnsi="Times New Roman" w:cs="Times New Roman"/>
          <w:sz w:val="24"/>
          <w:szCs w:val="24"/>
        </w:rPr>
      </w:pPr>
      <w:r w:rsidRPr="009D62A6">
        <w:rPr>
          <w:rFonts w:ascii="Times New Roman" w:hAnsi="Times New Roman" w:cs="Times New Roman"/>
          <w:sz w:val="24"/>
          <w:szCs w:val="24"/>
        </w:rPr>
        <w:t xml:space="preserve">Mr </w:t>
      </w:r>
      <w:r w:rsidRPr="009D62A6">
        <w:rPr>
          <w:rFonts w:ascii="Times New Roman" w:hAnsi="Times New Roman" w:cs="Times New Roman"/>
          <w:i/>
          <w:sz w:val="24"/>
          <w:szCs w:val="24"/>
        </w:rPr>
        <w:t>Koto</w:t>
      </w:r>
      <w:r w:rsidRPr="009D62A6">
        <w:rPr>
          <w:rFonts w:ascii="Times New Roman" w:hAnsi="Times New Roman" w:cs="Times New Roman"/>
          <w:sz w:val="24"/>
          <w:szCs w:val="24"/>
        </w:rPr>
        <w:t xml:space="preserve"> submitted that there are material disputes of fact which cannot be resolved on the papers</w:t>
      </w:r>
      <w:r w:rsidR="00203810" w:rsidRPr="009D62A6">
        <w:rPr>
          <w:rFonts w:ascii="Times New Roman" w:hAnsi="Times New Roman" w:cs="Times New Roman"/>
          <w:sz w:val="24"/>
          <w:szCs w:val="24"/>
        </w:rPr>
        <w:t>. The applicant alleges that it concluded a contract of sale with one Emmanual Chisvo, which agreement he intends to enforce through these proceedings. The failure to cite the said Emmanual Chisvo in this matter coupled with failure to attach the said sale agreement whilst attaching on page 17 of the record, an unsigned draft generated in 2004 yet the sale agreement is alleged to be a 2005 one.</w:t>
      </w:r>
      <w:r w:rsidR="00312442" w:rsidRPr="009D62A6">
        <w:rPr>
          <w:rFonts w:ascii="Times New Roman" w:hAnsi="Times New Roman" w:cs="Times New Roman"/>
          <w:sz w:val="24"/>
          <w:szCs w:val="24"/>
        </w:rPr>
        <w:t xml:space="preserve"> It was argued that without input from a representative of the late Mr Chisvo, or anyone else to confirm the alleged sale, there is no way the matter can be decided on the papers.</w:t>
      </w:r>
    </w:p>
    <w:p w:rsidR="00892AD1" w:rsidRPr="009D62A6" w:rsidRDefault="00203810" w:rsidP="008D352F">
      <w:pPr>
        <w:spacing w:after="0" w:line="360" w:lineRule="auto"/>
        <w:ind w:firstLine="720"/>
        <w:jc w:val="both"/>
        <w:rPr>
          <w:rFonts w:ascii="Times New Roman" w:hAnsi="Times New Roman" w:cs="Times New Roman"/>
          <w:sz w:val="24"/>
          <w:szCs w:val="24"/>
        </w:rPr>
      </w:pPr>
      <w:r w:rsidRPr="009D62A6">
        <w:rPr>
          <w:rFonts w:ascii="Times New Roman" w:hAnsi="Times New Roman" w:cs="Times New Roman"/>
          <w:sz w:val="24"/>
          <w:szCs w:val="24"/>
        </w:rPr>
        <w:t xml:space="preserve">Furthermore, Mr </w:t>
      </w:r>
      <w:r w:rsidRPr="009D62A6">
        <w:rPr>
          <w:rFonts w:ascii="Times New Roman" w:hAnsi="Times New Roman" w:cs="Times New Roman"/>
          <w:i/>
          <w:sz w:val="24"/>
          <w:szCs w:val="24"/>
        </w:rPr>
        <w:t xml:space="preserve">Koto </w:t>
      </w:r>
      <w:r w:rsidRPr="009D62A6">
        <w:rPr>
          <w:rFonts w:ascii="Times New Roman" w:hAnsi="Times New Roman" w:cs="Times New Roman"/>
          <w:sz w:val="24"/>
          <w:szCs w:val="24"/>
        </w:rPr>
        <w:t xml:space="preserve">pointed to applicant’s founding affidavit in para 8 where is alleged that the applicant does not even say he bought the property from Mr Chisvo but simply says </w:t>
      </w:r>
      <w:r w:rsidR="00892AD1" w:rsidRPr="009D62A6">
        <w:rPr>
          <w:rFonts w:ascii="Times New Roman" w:hAnsi="Times New Roman" w:cs="Times New Roman"/>
          <w:sz w:val="24"/>
          <w:szCs w:val="24"/>
        </w:rPr>
        <w:t>the property was sold to him and an estate agent Graham and Douglas Real Estate (Pvt) Ltd was advised.</w:t>
      </w:r>
    </w:p>
    <w:p w:rsidR="00312442" w:rsidRPr="009D62A6" w:rsidRDefault="00892AD1" w:rsidP="008D352F">
      <w:pPr>
        <w:spacing w:after="0" w:line="360" w:lineRule="auto"/>
        <w:ind w:firstLine="720"/>
        <w:jc w:val="both"/>
        <w:rPr>
          <w:rFonts w:ascii="Times New Roman" w:hAnsi="Times New Roman" w:cs="Times New Roman"/>
          <w:sz w:val="24"/>
          <w:szCs w:val="24"/>
        </w:rPr>
      </w:pPr>
      <w:r w:rsidRPr="009D62A6">
        <w:rPr>
          <w:rFonts w:ascii="Times New Roman" w:hAnsi="Times New Roman" w:cs="Times New Roman"/>
          <w:sz w:val="24"/>
          <w:szCs w:val="24"/>
        </w:rPr>
        <w:t xml:space="preserve">Another gap alleged in the applicant’s information in the founding affidavit is that he does not state that he paid the purchase price, how much it was and to whom it was paid. </w:t>
      </w:r>
      <w:r w:rsidR="008D352F">
        <w:rPr>
          <w:rFonts w:ascii="Times New Roman" w:hAnsi="Times New Roman" w:cs="Times New Roman"/>
          <w:sz w:val="24"/>
          <w:szCs w:val="24"/>
        </w:rPr>
        <w:t xml:space="preserve"> </w:t>
      </w:r>
      <w:r w:rsidR="00312442" w:rsidRPr="009D62A6">
        <w:rPr>
          <w:rFonts w:ascii="Times New Roman" w:hAnsi="Times New Roman" w:cs="Times New Roman"/>
          <w:sz w:val="24"/>
          <w:szCs w:val="24"/>
        </w:rPr>
        <w:t xml:space="preserve">Mr </w:t>
      </w:r>
      <w:r w:rsidR="00312442" w:rsidRPr="009D62A6">
        <w:rPr>
          <w:rFonts w:ascii="Times New Roman" w:hAnsi="Times New Roman" w:cs="Times New Roman"/>
          <w:i/>
          <w:sz w:val="24"/>
          <w:szCs w:val="24"/>
        </w:rPr>
        <w:t>Koto</w:t>
      </w:r>
      <w:r w:rsidR="00312442" w:rsidRPr="009D62A6">
        <w:rPr>
          <w:rFonts w:ascii="Times New Roman" w:hAnsi="Times New Roman" w:cs="Times New Roman"/>
          <w:sz w:val="24"/>
          <w:szCs w:val="24"/>
        </w:rPr>
        <w:t xml:space="preserve"> alleged too that there is no proof of payment by the applicant for the stand in the papers.   </w:t>
      </w:r>
    </w:p>
    <w:p w:rsidR="00892AD1" w:rsidRPr="009D62A6" w:rsidRDefault="00892AD1" w:rsidP="008D352F">
      <w:pPr>
        <w:spacing w:after="0" w:line="360" w:lineRule="auto"/>
        <w:ind w:firstLine="720"/>
        <w:jc w:val="both"/>
        <w:rPr>
          <w:rFonts w:ascii="Times New Roman" w:hAnsi="Times New Roman" w:cs="Times New Roman"/>
          <w:sz w:val="24"/>
          <w:szCs w:val="24"/>
        </w:rPr>
      </w:pPr>
      <w:r w:rsidRPr="009D62A6">
        <w:rPr>
          <w:rFonts w:ascii="Times New Roman" w:hAnsi="Times New Roman" w:cs="Times New Roman"/>
          <w:sz w:val="24"/>
          <w:szCs w:val="24"/>
        </w:rPr>
        <w:t>The papers are said not to disclose whether Mr Chisvo was aware of the sale to the applicant as he claims to have transacted with Danai Properties (Pvt) Ltd who were given mandate by Mr Chisvo on 11 January 2005.</w:t>
      </w:r>
    </w:p>
    <w:p w:rsidR="00312442" w:rsidRPr="009D62A6" w:rsidRDefault="002825A4" w:rsidP="008D352F">
      <w:pPr>
        <w:spacing w:after="0" w:line="360" w:lineRule="auto"/>
        <w:ind w:firstLine="720"/>
        <w:jc w:val="both"/>
        <w:rPr>
          <w:rFonts w:ascii="Times New Roman" w:hAnsi="Times New Roman" w:cs="Times New Roman"/>
          <w:sz w:val="24"/>
          <w:szCs w:val="24"/>
        </w:rPr>
      </w:pPr>
      <w:r w:rsidRPr="009D62A6">
        <w:rPr>
          <w:rFonts w:ascii="Times New Roman" w:hAnsi="Times New Roman" w:cs="Times New Roman"/>
          <w:sz w:val="24"/>
          <w:szCs w:val="24"/>
        </w:rPr>
        <w:t xml:space="preserve">Mr </w:t>
      </w:r>
      <w:r w:rsidRPr="009D62A6">
        <w:rPr>
          <w:rFonts w:ascii="Times New Roman" w:hAnsi="Times New Roman" w:cs="Times New Roman"/>
          <w:i/>
          <w:sz w:val="24"/>
          <w:szCs w:val="24"/>
        </w:rPr>
        <w:t>Koto</w:t>
      </w:r>
      <w:r w:rsidRPr="009D62A6">
        <w:rPr>
          <w:rFonts w:ascii="Times New Roman" w:hAnsi="Times New Roman" w:cs="Times New Roman"/>
          <w:sz w:val="24"/>
          <w:szCs w:val="24"/>
        </w:rPr>
        <w:t xml:space="preserve"> even questions the mandate on page 15 of the record and alleges that it is highly suspicious as the asking price there is $100 000.00 negotiable to $90 000.00 as at 11 January 2005 and yet the first respondent bought the property for $90 000 000.00 on 5 May 2005</w:t>
      </w:r>
      <w:r w:rsidR="00C74971" w:rsidRPr="009D62A6">
        <w:rPr>
          <w:rFonts w:ascii="Times New Roman" w:hAnsi="Times New Roman" w:cs="Times New Roman"/>
          <w:sz w:val="24"/>
          <w:szCs w:val="24"/>
        </w:rPr>
        <w:t>. In an agreement of sale attached to the applicant’s answering affidavit, it says the property was bought for $25 000 000.00. It was contended that without an affidavit from Danai Properties (Pvt) Ltd, it is difficult  to conclude that the property was bought at $25 000 000.00 when the seller was asking for a maximum of $100 000.00 and without explaining who then got the difference.</w:t>
      </w:r>
    </w:p>
    <w:p w:rsidR="002B7460" w:rsidRPr="009D62A6" w:rsidRDefault="00312442" w:rsidP="008D352F">
      <w:pPr>
        <w:spacing w:after="0" w:line="360" w:lineRule="auto"/>
        <w:ind w:firstLine="720"/>
        <w:jc w:val="both"/>
        <w:rPr>
          <w:rFonts w:ascii="Times New Roman" w:hAnsi="Times New Roman" w:cs="Times New Roman"/>
          <w:sz w:val="24"/>
          <w:szCs w:val="24"/>
        </w:rPr>
      </w:pPr>
      <w:r w:rsidRPr="009D62A6">
        <w:rPr>
          <w:rFonts w:ascii="Times New Roman" w:hAnsi="Times New Roman" w:cs="Times New Roman"/>
          <w:sz w:val="24"/>
          <w:szCs w:val="24"/>
        </w:rPr>
        <w:t>The scanned copy of the agreement which is attached to the applicant’s answering affidavit is said to be further problematic as it does not show when Emmanuel Chis</w:t>
      </w:r>
      <w:r w:rsidR="007645C4" w:rsidRPr="009D62A6">
        <w:rPr>
          <w:rFonts w:ascii="Times New Roman" w:hAnsi="Times New Roman" w:cs="Times New Roman"/>
          <w:sz w:val="24"/>
          <w:szCs w:val="24"/>
        </w:rPr>
        <w:t>vo signed the agreement. Emmanue</w:t>
      </w:r>
      <w:r w:rsidRPr="009D62A6">
        <w:rPr>
          <w:rFonts w:ascii="Times New Roman" w:hAnsi="Times New Roman" w:cs="Times New Roman"/>
          <w:sz w:val="24"/>
          <w:szCs w:val="24"/>
        </w:rPr>
        <w:t>l Chisvo is alleged not to have initialed every page of such agreement but he did not as did all the other signatories. It was averred that this calls for an explanation. In addition, it is pointed out that no one witnessed Emmanuel Chisvo signing the agreement in relation to applicant’s agreement of sale.</w:t>
      </w:r>
    </w:p>
    <w:p w:rsidR="002B7460" w:rsidRPr="009D62A6" w:rsidRDefault="002B7460" w:rsidP="008D352F">
      <w:pPr>
        <w:spacing w:after="0" w:line="360" w:lineRule="auto"/>
        <w:ind w:firstLine="720"/>
        <w:jc w:val="both"/>
        <w:rPr>
          <w:rFonts w:ascii="Times New Roman" w:hAnsi="Times New Roman" w:cs="Times New Roman"/>
          <w:sz w:val="24"/>
          <w:szCs w:val="24"/>
        </w:rPr>
      </w:pPr>
      <w:r w:rsidRPr="009D62A6">
        <w:rPr>
          <w:rFonts w:ascii="Times New Roman" w:hAnsi="Times New Roman" w:cs="Times New Roman"/>
          <w:sz w:val="24"/>
          <w:szCs w:val="24"/>
        </w:rPr>
        <w:t xml:space="preserve">The attachment of the scanned copy of the agreement of sale without the original is said to be in violation of s 11 of the Civil Evidence Act, </w:t>
      </w:r>
      <w:r w:rsidR="008D352F">
        <w:rPr>
          <w:rFonts w:ascii="Times New Roman" w:hAnsi="Times New Roman" w:cs="Times New Roman"/>
          <w:sz w:val="24"/>
          <w:szCs w:val="24"/>
        </w:rPr>
        <w:t>[</w:t>
      </w:r>
      <w:r w:rsidRPr="008D352F">
        <w:rPr>
          <w:rFonts w:ascii="Times New Roman" w:hAnsi="Times New Roman" w:cs="Times New Roman"/>
          <w:i/>
          <w:sz w:val="24"/>
          <w:szCs w:val="24"/>
        </w:rPr>
        <w:t>Chapter 8:01</w:t>
      </w:r>
      <w:r w:rsidR="008D352F">
        <w:rPr>
          <w:rFonts w:ascii="Times New Roman" w:hAnsi="Times New Roman" w:cs="Times New Roman"/>
          <w:sz w:val="24"/>
          <w:szCs w:val="24"/>
        </w:rPr>
        <w:t>]</w:t>
      </w:r>
      <w:r w:rsidRPr="009D62A6">
        <w:rPr>
          <w:rFonts w:ascii="Times New Roman" w:hAnsi="Times New Roman" w:cs="Times New Roman"/>
          <w:sz w:val="24"/>
          <w:szCs w:val="24"/>
        </w:rPr>
        <w:t>.</w:t>
      </w:r>
    </w:p>
    <w:p w:rsidR="002B7460" w:rsidRPr="009D62A6" w:rsidRDefault="002B7460" w:rsidP="008D352F">
      <w:pPr>
        <w:spacing w:after="0" w:line="360" w:lineRule="auto"/>
        <w:ind w:firstLine="720"/>
        <w:jc w:val="both"/>
        <w:rPr>
          <w:rFonts w:ascii="Times New Roman" w:hAnsi="Times New Roman" w:cs="Times New Roman"/>
          <w:sz w:val="24"/>
          <w:szCs w:val="24"/>
        </w:rPr>
      </w:pPr>
      <w:r w:rsidRPr="009D62A6">
        <w:rPr>
          <w:rFonts w:ascii="Times New Roman" w:hAnsi="Times New Roman" w:cs="Times New Roman"/>
          <w:sz w:val="24"/>
          <w:szCs w:val="24"/>
        </w:rPr>
        <w:t xml:space="preserve">In the light of the above, Mr </w:t>
      </w:r>
      <w:r w:rsidRPr="009D62A6">
        <w:rPr>
          <w:rFonts w:ascii="Times New Roman" w:hAnsi="Times New Roman" w:cs="Times New Roman"/>
          <w:i/>
          <w:sz w:val="24"/>
          <w:szCs w:val="24"/>
        </w:rPr>
        <w:t xml:space="preserve">Koto </w:t>
      </w:r>
      <w:r w:rsidRPr="009D62A6">
        <w:rPr>
          <w:rFonts w:ascii="Times New Roman" w:hAnsi="Times New Roman" w:cs="Times New Roman"/>
          <w:sz w:val="24"/>
          <w:szCs w:val="24"/>
        </w:rPr>
        <w:t>submitted that there is no way this matter can be disposed of by way of application procedure as the applicant has not adduced enough evidence for the court to decide the matter on the papers and that the applicant ought to have known of the existing shortfalls at the time of instituting the proceedings and that the matter should therefore be dismissed with costs.</w:t>
      </w:r>
    </w:p>
    <w:p w:rsidR="005E68C8" w:rsidRPr="009D62A6" w:rsidRDefault="002B7460" w:rsidP="008D352F">
      <w:pPr>
        <w:spacing w:after="0" w:line="360" w:lineRule="auto"/>
        <w:ind w:firstLine="720"/>
        <w:jc w:val="both"/>
        <w:rPr>
          <w:rFonts w:ascii="Times New Roman" w:hAnsi="Times New Roman" w:cs="Times New Roman"/>
          <w:sz w:val="24"/>
          <w:szCs w:val="24"/>
        </w:rPr>
      </w:pPr>
      <w:r w:rsidRPr="009D62A6">
        <w:rPr>
          <w:rFonts w:ascii="Times New Roman" w:hAnsi="Times New Roman" w:cs="Times New Roman"/>
          <w:sz w:val="24"/>
          <w:szCs w:val="24"/>
        </w:rPr>
        <w:t xml:space="preserve">Mr </w:t>
      </w:r>
      <w:r w:rsidRPr="009D62A6">
        <w:rPr>
          <w:rFonts w:ascii="Times New Roman" w:hAnsi="Times New Roman" w:cs="Times New Roman"/>
          <w:i/>
          <w:sz w:val="24"/>
          <w:szCs w:val="24"/>
        </w:rPr>
        <w:t>Shadreck</w:t>
      </w:r>
      <w:r w:rsidRPr="009D62A6">
        <w:rPr>
          <w:rFonts w:ascii="Times New Roman" w:hAnsi="Times New Roman" w:cs="Times New Roman"/>
          <w:sz w:val="24"/>
          <w:szCs w:val="24"/>
        </w:rPr>
        <w:t xml:space="preserve"> submitted that the court can decide the matter on the record without the need for evidence from the Emmanuel Chisvo or his executor or Danai Properties (Pvt) Ltd. The purchase price was explained to have been averred as paid</w:t>
      </w:r>
      <w:r w:rsidR="00673A30" w:rsidRPr="009D62A6">
        <w:rPr>
          <w:rFonts w:ascii="Times New Roman" w:hAnsi="Times New Roman" w:cs="Times New Roman"/>
          <w:sz w:val="24"/>
          <w:szCs w:val="24"/>
        </w:rPr>
        <w:t xml:space="preserve"> by reference to certain annexures D a</w:t>
      </w:r>
      <w:r w:rsidR="005E68C8" w:rsidRPr="009D62A6">
        <w:rPr>
          <w:rFonts w:ascii="Times New Roman" w:hAnsi="Times New Roman" w:cs="Times New Roman"/>
          <w:sz w:val="24"/>
          <w:szCs w:val="24"/>
        </w:rPr>
        <w:t>n</w:t>
      </w:r>
      <w:r w:rsidR="00673A30" w:rsidRPr="009D62A6">
        <w:rPr>
          <w:rFonts w:ascii="Times New Roman" w:hAnsi="Times New Roman" w:cs="Times New Roman"/>
          <w:sz w:val="24"/>
          <w:szCs w:val="24"/>
        </w:rPr>
        <w:t xml:space="preserve">d E. Annexure D is a letter from Danai Properties instructing </w:t>
      </w:r>
      <w:r w:rsidR="00E135ED" w:rsidRPr="009D62A6">
        <w:rPr>
          <w:rFonts w:ascii="Times New Roman" w:hAnsi="Times New Roman" w:cs="Times New Roman"/>
          <w:sz w:val="24"/>
          <w:szCs w:val="24"/>
        </w:rPr>
        <w:t>Graham and Douglas to effect transfer. It was argued that transfer follows payment of purchase price so it is implied that the purchase price was paid</w:t>
      </w:r>
      <w:r w:rsidR="005E68C8" w:rsidRPr="009D62A6">
        <w:rPr>
          <w:rFonts w:ascii="Times New Roman" w:hAnsi="Times New Roman" w:cs="Times New Roman"/>
          <w:sz w:val="24"/>
          <w:szCs w:val="24"/>
        </w:rPr>
        <w:t>. Annexure E is the unsigned sale agreement. Further reference is made to annexure F which is yet another letter to Graham and Douglas Real Estate (Pvt) Ltd from the applicant’s legal practitioners stating that he bought the property under Danai Properties and requires transfer as he long paid the purchase price.</w:t>
      </w:r>
    </w:p>
    <w:p w:rsidR="001E4292" w:rsidRPr="009D62A6" w:rsidRDefault="005E68C8" w:rsidP="008D352F">
      <w:pPr>
        <w:spacing w:after="0" w:line="360" w:lineRule="auto"/>
        <w:ind w:firstLine="720"/>
        <w:jc w:val="both"/>
        <w:rPr>
          <w:rFonts w:ascii="Times New Roman" w:hAnsi="Times New Roman" w:cs="Times New Roman"/>
          <w:sz w:val="24"/>
          <w:szCs w:val="24"/>
        </w:rPr>
      </w:pPr>
      <w:r w:rsidRPr="009D62A6">
        <w:rPr>
          <w:rFonts w:ascii="Times New Roman" w:hAnsi="Times New Roman" w:cs="Times New Roman"/>
          <w:sz w:val="24"/>
          <w:szCs w:val="24"/>
        </w:rPr>
        <w:t>The court was invited to take judicial notice that during the period of sale in 2005 to 2006 it was a period of hyper-inflation hence the change in the asking price which is stated in the mandate to sell. It was argued that this therefore cannot constitute a material dispute of fact particularly as the first respondent has not disproved the genuineness of the mandate to sell.</w:t>
      </w:r>
    </w:p>
    <w:p w:rsidR="001E4292" w:rsidRPr="009D62A6" w:rsidRDefault="001E4292" w:rsidP="008D352F">
      <w:pPr>
        <w:spacing w:after="0" w:line="360" w:lineRule="auto"/>
        <w:ind w:firstLine="720"/>
        <w:jc w:val="both"/>
        <w:rPr>
          <w:rFonts w:ascii="Times New Roman" w:hAnsi="Times New Roman" w:cs="Times New Roman"/>
          <w:sz w:val="24"/>
          <w:szCs w:val="24"/>
        </w:rPr>
      </w:pPr>
      <w:r w:rsidRPr="009D62A6">
        <w:rPr>
          <w:rFonts w:ascii="Times New Roman" w:hAnsi="Times New Roman" w:cs="Times New Roman"/>
          <w:sz w:val="24"/>
          <w:szCs w:val="24"/>
        </w:rPr>
        <w:t xml:space="preserve">Mr </w:t>
      </w:r>
      <w:r w:rsidRPr="009D62A6">
        <w:rPr>
          <w:rFonts w:ascii="Times New Roman" w:hAnsi="Times New Roman" w:cs="Times New Roman"/>
          <w:i/>
          <w:sz w:val="24"/>
          <w:szCs w:val="24"/>
        </w:rPr>
        <w:t>Koto</w:t>
      </w:r>
      <w:r w:rsidRPr="009D62A6">
        <w:rPr>
          <w:rFonts w:ascii="Times New Roman" w:hAnsi="Times New Roman" w:cs="Times New Roman"/>
          <w:sz w:val="24"/>
          <w:szCs w:val="24"/>
        </w:rPr>
        <w:t xml:space="preserve"> countered the applicant’s submissions by stating that the annexures relied on to prove payment of the purchase price are inadequate as annexure D does not allege that the purchase price was paid at all, the amount and recipient.. Annexure F is said to be self- defeating as the applicant makes clear that he did not have sale documents. The letter is written to a different estate agent from the one which participated in the sale.</w:t>
      </w:r>
    </w:p>
    <w:p w:rsidR="001E4292" w:rsidRPr="009D62A6" w:rsidRDefault="001E4292" w:rsidP="008D352F">
      <w:pPr>
        <w:spacing w:after="0" w:line="360" w:lineRule="auto"/>
        <w:jc w:val="both"/>
        <w:rPr>
          <w:rFonts w:ascii="Times New Roman" w:hAnsi="Times New Roman" w:cs="Times New Roman"/>
          <w:sz w:val="24"/>
          <w:szCs w:val="24"/>
        </w:rPr>
      </w:pPr>
    </w:p>
    <w:p w:rsidR="001E4292" w:rsidRPr="009D62A6" w:rsidRDefault="001E4292" w:rsidP="008D352F">
      <w:pPr>
        <w:spacing w:after="0" w:line="360" w:lineRule="auto"/>
        <w:ind w:firstLine="720"/>
        <w:jc w:val="both"/>
        <w:rPr>
          <w:rFonts w:ascii="Times New Roman" w:hAnsi="Times New Roman" w:cs="Times New Roman"/>
          <w:sz w:val="24"/>
          <w:szCs w:val="24"/>
        </w:rPr>
      </w:pPr>
      <w:r w:rsidRPr="009D62A6">
        <w:rPr>
          <w:rFonts w:ascii="Times New Roman" w:hAnsi="Times New Roman" w:cs="Times New Roman"/>
          <w:sz w:val="24"/>
          <w:szCs w:val="24"/>
        </w:rPr>
        <w:t>The purported estate agent is said not to have signed the documents attached to the answering affidavit. Inviting the court to take judicial notice of inflation is alleged to be asking the court to speculate as hyper- inflation is said to have been pronounced in 2008 not 2005.</w:t>
      </w:r>
    </w:p>
    <w:p w:rsidR="00072C3A" w:rsidRPr="009D62A6" w:rsidRDefault="00072C3A" w:rsidP="008D352F">
      <w:pPr>
        <w:spacing w:after="0" w:line="360" w:lineRule="auto"/>
        <w:ind w:firstLine="720"/>
        <w:jc w:val="both"/>
        <w:rPr>
          <w:rFonts w:ascii="Times New Roman" w:hAnsi="Times New Roman" w:cs="Times New Roman"/>
          <w:sz w:val="24"/>
          <w:szCs w:val="24"/>
        </w:rPr>
      </w:pPr>
      <w:r w:rsidRPr="009D62A6">
        <w:rPr>
          <w:rFonts w:ascii="Times New Roman" w:hAnsi="Times New Roman" w:cs="Times New Roman"/>
          <w:sz w:val="24"/>
          <w:szCs w:val="24"/>
        </w:rPr>
        <w:t xml:space="preserve">The case of </w:t>
      </w:r>
      <w:r w:rsidRPr="009D62A6">
        <w:rPr>
          <w:rFonts w:ascii="Times New Roman" w:hAnsi="Times New Roman" w:cs="Times New Roman"/>
          <w:i/>
          <w:sz w:val="24"/>
          <w:szCs w:val="24"/>
        </w:rPr>
        <w:t>Supa Plant Investments (Pvt) Ltd v Edgar Chidavaenzi</w:t>
      </w:r>
      <w:r w:rsidRPr="009D62A6">
        <w:rPr>
          <w:rFonts w:ascii="Times New Roman" w:hAnsi="Times New Roman" w:cs="Times New Roman"/>
          <w:sz w:val="24"/>
          <w:szCs w:val="24"/>
        </w:rPr>
        <w:t xml:space="preserve"> HH 92/09 aptly sets out the test to be applied in determining whether a material dispute of fact exists. Honourable </w:t>
      </w:r>
      <w:r w:rsidR="008D352F" w:rsidRPr="008D352F">
        <w:rPr>
          <w:rFonts w:ascii="Times New Roman" w:hAnsi="Times New Roman" w:cs="Times New Roman"/>
          <w:smallCaps/>
          <w:sz w:val="24"/>
          <w:szCs w:val="24"/>
        </w:rPr>
        <w:t>makarau</w:t>
      </w:r>
      <w:r w:rsidR="008D352F" w:rsidRPr="009D62A6">
        <w:rPr>
          <w:rFonts w:ascii="Times New Roman" w:hAnsi="Times New Roman" w:cs="Times New Roman"/>
          <w:sz w:val="24"/>
          <w:szCs w:val="24"/>
        </w:rPr>
        <w:t xml:space="preserve"> </w:t>
      </w:r>
      <w:r w:rsidRPr="009D62A6">
        <w:rPr>
          <w:rFonts w:ascii="Times New Roman" w:hAnsi="Times New Roman" w:cs="Times New Roman"/>
          <w:sz w:val="24"/>
          <w:szCs w:val="24"/>
        </w:rPr>
        <w:t>JP (as she then was) said;</w:t>
      </w:r>
    </w:p>
    <w:p w:rsidR="001E4292" w:rsidRPr="008D352F" w:rsidRDefault="008D352F" w:rsidP="008D352F">
      <w:pPr>
        <w:spacing w:after="0" w:line="240" w:lineRule="auto"/>
        <w:jc w:val="both"/>
        <w:rPr>
          <w:rFonts w:ascii="Times New Roman" w:hAnsi="Times New Roman" w:cs="Times New Roman"/>
        </w:rPr>
      </w:pPr>
      <w:r>
        <w:rPr>
          <w:rFonts w:ascii="Times New Roman" w:hAnsi="Times New Roman" w:cs="Times New Roman"/>
        </w:rPr>
        <w:tab/>
      </w:r>
      <w:r w:rsidR="00072C3A" w:rsidRPr="008D352F">
        <w:rPr>
          <w:rFonts w:ascii="Times New Roman" w:hAnsi="Times New Roman" w:cs="Times New Roman"/>
        </w:rPr>
        <w:t xml:space="preserve">“A material dispute of fact arises when material facts alleged by the applicant are disputed and </w:t>
      </w:r>
      <w:r>
        <w:rPr>
          <w:rFonts w:ascii="Times New Roman" w:hAnsi="Times New Roman" w:cs="Times New Roman"/>
        </w:rPr>
        <w:tab/>
      </w:r>
      <w:r w:rsidR="00072C3A" w:rsidRPr="008D352F">
        <w:rPr>
          <w:rFonts w:ascii="Times New Roman" w:hAnsi="Times New Roman" w:cs="Times New Roman"/>
        </w:rPr>
        <w:t xml:space="preserve">traversed by the respondent in such a manner as to leave the court with no ready answer to the </w:t>
      </w:r>
      <w:r>
        <w:rPr>
          <w:rFonts w:ascii="Times New Roman" w:hAnsi="Times New Roman" w:cs="Times New Roman"/>
        </w:rPr>
        <w:tab/>
      </w:r>
      <w:r w:rsidR="00072C3A" w:rsidRPr="008D352F">
        <w:rPr>
          <w:rFonts w:ascii="Times New Roman" w:hAnsi="Times New Roman" w:cs="Times New Roman"/>
        </w:rPr>
        <w:t>dispute between the parties in the absence of further evidence.”</w:t>
      </w:r>
    </w:p>
    <w:p w:rsidR="00072C3A" w:rsidRPr="008D352F" w:rsidRDefault="00072C3A" w:rsidP="008D352F">
      <w:pPr>
        <w:spacing w:after="0" w:line="240" w:lineRule="auto"/>
        <w:jc w:val="both"/>
        <w:rPr>
          <w:rFonts w:ascii="Times New Roman" w:hAnsi="Times New Roman" w:cs="Times New Roman"/>
        </w:rPr>
      </w:pPr>
    </w:p>
    <w:p w:rsidR="005B7922" w:rsidRPr="009D62A6" w:rsidRDefault="00072C3A" w:rsidP="008D352F">
      <w:pPr>
        <w:spacing w:after="0" w:line="360" w:lineRule="auto"/>
        <w:ind w:firstLine="720"/>
        <w:jc w:val="both"/>
        <w:rPr>
          <w:rFonts w:ascii="Times New Roman" w:hAnsi="Times New Roman" w:cs="Times New Roman"/>
          <w:sz w:val="24"/>
          <w:szCs w:val="24"/>
        </w:rPr>
      </w:pPr>
      <w:r w:rsidRPr="009D62A6">
        <w:rPr>
          <w:rFonts w:ascii="Times New Roman" w:hAnsi="Times New Roman" w:cs="Times New Roman"/>
          <w:sz w:val="24"/>
          <w:szCs w:val="24"/>
        </w:rPr>
        <w:t>Whereas the applicant alleges that he bought the property from Mr Chisvo, he did not attach a signed agreement of sale to his founding papers. Neither is there any proof of payment of the purchase price. The alleged agreement of sale is a 2004 draft. Interestingly the annexures sought to be relied upon to show proof of payment reveal interesting facts.</w:t>
      </w:r>
      <w:r w:rsidR="005B7922" w:rsidRPr="009D62A6">
        <w:rPr>
          <w:rFonts w:ascii="Times New Roman" w:hAnsi="Times New Roman" w:cs="Times New Roman"/>
          <w:sz w:val="24"/>
          <w:szCs w:val="24"/>
        </w:rPr>
        <w:t xml:space="preserve"> Annexure D on page 16 of record though allegedly a letter written by Danai Proper</w:t>
      </w:r>
      <w:r w:rsidR="007645C4" w:rsidRPr="009D62A6">
        <w:rPr>
          <w:rFonts w:ascii="Times New Roman" w:hAnsi="Times New Roman" w:cs="Times New Roman"/>
          <w:sz w:val="24"/>
          <w:szCs w:val="24"/>
        </w:rPr>
        <w:t xml:space="preserve">ties (Pvt) Limited to Graham and </w:t>
      </w:r>
      <w:r w:rsidR="005B7922" w:rsidRPr="009D62A6">
        <w:rPr>
          <w:rFonts w:ascii="Times New Roman" w:hAnsi="Times New Roman" w:cs="Times New Roman"/>
          <w:sz w:val="24"/>
          <w:szCs w:val="24"/>
        </w:rPr>
        <w:t>Douglas Real Estate, is in fact signed off by one Pride Shoniwa. Does this mean that the applicant was an employee of Danai Properties (Pvt) Limited? Why does the applicant not have any receipts to prove payment for the property?</w:t>
      </w:r>
    </w:p>
    <w:p w:rsidR="005B7922" w:rsidRPr="009D62A6" w:rsidRDefault="005B7922" w:rsidP="008D352F">
      <w:pPr>
        <w:spacing w:after="0" w:line="360" w:lineRule="auto"/>
        <w:ind w:firstLine="720"/>
        <w:jc w:val="both"/>
        <w:rPr>
          <w:rFonts w:ascii="Times New Roman" w:hAnsi="Times New Roman" w:cs="Times New Roman"/>
          <w:sz w:val="24"/>
          <w:szCs w:val="24"/>
        </w:rPr>
      </w:pPr>
      <w:r w:rsidRPr="009D62A6">
        <w:rPr>
          <w:rFonts w:ascii="Times New Roman" w:hAnsi="Times New Roman" w:cs="Times New Roman"/>
          <w:sz w:val="24"/>
          <w:szCs w:val="24"/>
        </w:rPr>
        <w:t xml:space="preserve">On the other hand, the first applicant has presented the case that she bought the property from a duly authorized agent and applicant did not. </w:t>
      </w:r>
      <w:r w:rsidR="00643127" w:rsidRPr="009D62A6">
        <w:rPr>
          <w:rFonts w:ascii="Times New Roman" w:hAnsi="Times New Roman" w:cs="Times New Roman"/>
          <w:sz w:val="24"/>
          <w:szCs w:val="24"/>
        </w:rPr>
        <w:t xml:space="preserve">She has attached receipts of proof of payment and the agreement of sale which is duly executed is on record. </w:t>
      </w:r>
      <w:r w:rsidRPr="009D62A6">
        <w:rPr>
          <w:rFonts w:ascii="Times New Roman" w:hAnsi="Times New Roman" w:cs="Times New Roman"/>
          <w:sz w:val="24"/>
          <w:szCs w:val="24"/>
        </w:rPr>
        <w:t>Were the court to take a robust approach would it say Mr Chisvo engaged the services of two different estate agents for the same property? Can the court say that the applicant paid and what would be basis for such a conclusion? In the light of all these</w:t>
      </w:r>
      <w:r w:rsidR="00643127" w:rsidRPr="009D62A6">
        <w:rPr>
          <w:rFonts w:ascii="Times New Roman" w:hAnsi="Times New Roman" w:cs="Times New Roman"/>
          <w:sz w:val="24"/>
          <w:szCs w:val="24"/>
        </w:rPr>
        <w:t xml:space="preserve"> gaps and questions, why</w:t>
      </w:r>
      <w:r w:rsidR="007645C4" w:rsidRPr="009D62A6">
        <w:rPr>
          <w:rFonts w:ascii="Times New Roman" w:hAnsi="Times New Roman" w:cs="Times New Roman"/>
          <w:sz w:val="24"/>
          <w:szCs w:val="24"/>
        </w:rPr>
        <w:t xml:space="preserve"> the estate of Mr. Chisvo was not</w:t>
      </w:r>
      <w:r w:rsidR="00643127" w:rsidRPr="009D62A6">
        <w:rPr>
          <w:rFonts w:ascii="Times New Roman" w:hAnsi="Times New Roman" w:cs="Times New Roman"/>
          <w:sz w:val="24"/>
          <w:szCs w:val="24"/>
        </w:rPr>
        <w:t xml:space="preserve"> cited particularly as the applicant alleges there was a double sale. Why would the applicant’s legal practitioners write to Graham and Douglas Real Estate (Pvt) Ltd not attach the relevant documents pertaining to the sale?</w:t>
      </w:r>
      <w:r w:rsidRPr="009D62A6">
        <w:rPr>
          <w:rFonts w:ascii="Times New Roman" w:hAnsi="Times New Roman" w:cs="Times New Roman"/>
          <w:sz w:val="24"/>
          <w:szCs w:val="24"/>
        </w:rPr>
        <w:t xml:space="preserve"> </w:t>
      </w:r>
    </w:p>
    <w:p w:rsidR="00653466" w:rsidRPr="009D62A6" w:rsidRDefault="00643127" w:rsidP="008D352F">
      <w:pPr>
        <w:spacing w:after="0" w:line="360" w:lineRule="auto"/>
        <w:ind w:firstLine="720"/>
        <w:jc w:val="both"/>
        <w:rPr>
          <w:rFonts w:ascii="Times New Roman" w:hAnsi="Times New Roman" w:cs="Times New Roman"/>
          <w:sz w:val="24"/>
          <w:szCs w:val="24"/>
        </w:rPr>
      </w:pPr>
      <w:r w:rsidRPr="009D62A6">
        <w:rPr>
          <w:rFonts w:ascii="Times New Roman" w:hAnsi="Times New Roman" w:cs="Times New Roman"/>
          <w:sz w:val="24"/>
          <w:szCs w:val="24"/>
        </w:rPr>
        <w:t>In the result, the facts alleged by the applicant are disputed and traversed by the respondent in such a manner that I am left with no ready answer to the dispute between the parties in the absence of further evidence. There is need for evidence from the executor of Mr Chisvo’s estate to explain whether he gave instructions to two agents to sell the same property resulting in a double sale. There is also need for evidence</w:t>
      </w:r>
      <w:r w:rsidR="00653466" w:rsidRPr="009D62A6">
        <w:rPr>
          <w:rFonts w:ascii="Times New Roman" w:hAnsi="Times New Roman" w:cs="Times New Roman"/>
          <w:sz w:val="24"/>
          <w:szCs w:val="24"/>
        </w:rPr>
        <w:t xml:space="preserve"> from Danai Properties to explain the mandate to sell and also the role of the applicant in their company and who in Danai Properties represented the company in the sale to the applicant. </w:t>
      </w:r>
    </w:p>
    <w:p w:rsidR="009D1710" w:rsidRPr="009D62A6" w:rsidRDefault="00653466" w:rsidP="008D352F">
      <w:pPr>
        <w:spacing w:after="0" w:line="360" w:lineRule="auto"/>
        <w:ind w:firstLine="720"/>
        <w:jc w:val="both"/>
        <w:rPr>
          <w:rFonts w:ascii="Times New Roman" w:hAnsi="Times New Roman" w:cs="Times New Roman"/>
          <w:sz w:val="24"/>
          <w:szCs w:val="24"/>
        </w:rPr>
      </w:pPr>
      <w:r w:rsidRPr="009D62A6">
        <w:rPr>
          <w:rFonts w:ascii="Times New Roman" w:hAnsi="Times New Roman" w:cs="Times New Roman"/>
          <w:sz w:val="24"/>
          <w:szCs w:val="24"/>
        </w:rPr>
        <w:t xml:space="preserve">Consequently I find that there are indeed material disputes of fact. I was urged to take the approach taken in the case of </w:t>
      </w:r>
      <w:r w:rsidRPr="009D62A6">
        <w:rPr>
          <w:rFonts w:ascii="Times New Roman" w:hAnsi="Times New Roman" w:cs="Times New Roman"/>
          <w:i/>
          <w:sz w:val="24"/>
          <w:szCs w:val="24"/>
        </w:rPr>
        <w:t xml:space="preserve">Mashingaidze </w:t>
      </w:r>
      <w:r w:rsidRPr="00784ABE">
        <w:rPr>
          <w:rFonts w:ascii="Times New Roman" w:hAnsi="Times New Roman" w:cs="Times New Roman"/>
          <w:sz w:val="24"/>
          <w:szCs w:val="24"/>
        </w:rPr>
        <w:t>v</w:t>
      </w:r>
      <w:r w:rsidRPr="009D62A6">
        <w:rPr>
          <w:rFonts w:ascii="Times New Roman" w:hAnsi="Times New Roman" w:cs="Times New Roman"/>
          <w:i/>
          <w:sz w:val="24"/>
          <w:szCs w:val="24"/>
        </w:rPr>
        <w:t xml:space="preserve"> Mashingaidze</w:t>
      </w:r>
      <w:r w:rsidRPr="009D62A6">
        <w:rPr>
          <w:rFonts w:ascii="Times New Roman" w:hAnsi="Times New Roman" w:cs="Times New Roman"/>
          <w:sz w:val="24"/>
          <w:szCs w:val="24"/>
        </w:rPr>
        <w:t xml:space="preserve"> 1995 (1) ZLR 219 (HC)</w:t>
      </w:r>
      <w:r w:rsidR="009D1710" w:rsidRPr="009D62A6">
        <w:rPr>
          <w:rFonts w:ascii="Times New Roman" w:hAnsi="Times New Roman" w:cs="Times New Roman"/>
          <w:sz w:val="24"/>
          <w:szCs w:val="24"/>
        </w:rPr>
        <w:t xml:space="preserve"> in this matter. I fully associate myself with the findings therein wherein it was held as follows;</w:t>
      </w:r>
    </w:p>
    <w:p w:rsidR="009D1710" w:rsidRPr="009D62A6" w:rsidRDefault="009D1710" w:rsidP="008D352F">
      <w:pPr>
        <w:spacing w:after="0" w:line="360" w:lineRule="auto"/>
        <w:jc w:val="both"/>
        <w:rPr>
          <w:rFonts w:ascii="Times New Roman" w:hAnsi="Times New Roman" w:cs="Times New Roman"/>
          <w:sz w:val="24"/>
          <w:szCs w:val="24"/>
        </w:rPr>
      </w:pPr>
      <w:r w:rsidRPr="009D62A6">
        <w:rPr>
          <w:rFonts w:ascii="Times New Roman" w:hAnsi="Times New Roman" w:cs="Times New Roman"/>
          <w:sz w:val="24"/>
          <w:szCs w:val="24"/>
        </w:rPr>
        <w:t>“While it would have been an easy way out simply to refer this matter to trial, I saw fit, in the exercise of my discretion, to dismiss the application with no order as to costs for the following reasons.</w:t>
      </w:r>
    </w:p>
    <w:p w:rsidR="009D1710" w:rsidRPr="009D62A6" w:rsidRDefault="009D1710" w:rsidP="008D352F">
      <w:pPr>
        <w:spacing w:after="0" w:line="360" w:lineRule="auto"/>
        <w:jc w:val="both"/>
        <w:rPr>
          <w:rFonts w:ascii="Times New Roman" w:hAnsi="Times New Roman" w:cs="Times New Roman"/>
          <w:sz w:val="24"/>
          <w:szCs w:val="24"/>
        </w:rPr>
      </w:pPr>
      <w:r w:rsidRPr="009D62A6">
        <w:rPr>
          <w:rFonts w:ascii="Times New Roman" w:hAnsi="Times New Roman" w:cs="Times New Roman"/>
          <w:sz w:val="24"/>
          <w:szCs w:val="24"/>
        </w:rPr>
        <w:t>1.</w:t>
      </w:r>
      <w:r w:rsidRPr="009D62A6">
        <w:rPr>
          <w:rFonts w:ascii="Times New Roman" w:hAnsi="Times New Roman" w:cs="Times New Roman"/>
          <w:sz w:val="24"/>
          <w:szCs w:val="24"/>
        </w:rPr>
        <w:tab/>
        <w:t>It is necessary to discourage the too-oft recurring practice whereby applicants who know or should know, as was the case with the applicant in this matter, that real and substantial disputes of fact will or are likely to arise on the papers, nevertheless resort to application proceedings on the basis that, at the worst, they can count on the court to stand over the matter for trial.</w:t>
      </w:r>
    </w:p>
    <w:p w:rsidR="009D1710" w:rsidRPr="009D62A6" w:rsidRDefault="009D1710" w:rsidP="008D352F">
      <w:pPr>
        <w:spacing w:after="0" w:line="360" w:lineRule="auto"/>
        <w:ind w:firstLine="720"/>
        <w:jc w:val="both"/>
        <w:rPr>
          <w:rFonts w:ascii="Times New Roman" w:hAnsi="Times New Roman" w:cs="Times New Roman"/>
          <w:sz w:val="24"/>
          <w:szCs w:val="24"/>
        </w:rPr>
      </w:pPr>
      <w:r w:rsidRPr="009D62A6">
        <w:rPr>
          <w:rFonts w:ascii="Times New Roman" w:hAnsi="Times New Roman" w:cs="Times New Roman"/>
          <w:sz w:val="24"/>
          <w:szCs w:val="24"/>
        </w:rPr>
        <w:t>Unless this practice is seen to be curbed, applicants will continue to believe that they have nothing to lose and, indeed, everything to gain tactically by embarking upon application proceedings notwithstanding their knowledge or belief at the time of doing so that the respondent will be able to show that genuine and serious disputes of fact exist on the papers.</w:t>
      </w:r>
    </w:p>
    <w:p w:rsidR="009D1710" w:rsidRDefault="009D1710" w:rsidP="00784ABE">
      <w:pPr>
        <w:spacing w:after="0" w:line="240" w:lineRule="auto"/>
        <w:jc w:val="both"/>
        <w:rPr>
          <w:rFonts w:ascii="Times New Roman" w:hAnsi="Times New Roman" w:cs="Times New Roman"/>
        </w:rPr>
      </w:pPr>
      <w:r w:rsidRPr="009D62A6">
        <w:rPr>
          <w:rFonts w:ascii="Times New Roman" w:hAnsi="Times New Roman" w:cs="Times New Roman"/>
          <w:sz w:val="24"/>
          <w:szCs w:val="24"/>
        </w:rPr>
        <w:t xml:space="preserve">In this respect, it is relevant to quote the following extract from the judgment of </w:t>
      </w:r>
      <w:r w:rsidR="008D352F" w:rsidRPr="008D352F">
        <w:rPr>
          <w:rFonts w:ascii="Times New Roman" w:hAnsi="Times New Roman" w:cs="Times New Roman"/>
          <w:smallCaps/>
          <w:sz w:val="24"/>
          <w:szCs w:val="24"/>
        </w:rPr>
        <w:t>mcnally</w:t>
      </w:r>
      <w:r w:rsidR="008D352F" w:rsidRPr="009D62A6">
        <w:rPr>
          <w:rFonts w:ascii="Times New Roman" w:hAnsi="Times New Roman" w:cs="Times New Roman"/>
          <w:sz w:val="24"/>
          <w:szCs w:val="24"/>
        </w:rPr>
        <w:t xml:space="preserve"> </w:t>
      </w:r>
      <w:r w:rsidRPr="009D62A6">
        <w:rPr>
          <w:rFonts w:ascii="Times New Roman" w:hAnsi="Times New Roman" w:cs="Times New Roman"/>
          <w:sz w:val="24"/>
          <w:szCs w:val="24"/>
        </w:rPr>
        <w:t xml:space="preserve">J (as he then </w:t>
      </w:r>
      <w:r w:rsidRPr="00784ABE">
        <w:rPr>
          <w:rFonts w:ascii="Times New Roman" w:hAnsi="Times New Roman" w:cs="Times New Roman"/>
        </w:rPr>
        <w:t xml:space="preserve">was) in </w:t>
      </w:r>
      <w:r w:rsidRPr="00784ABE">
        <w:rPr>
          <w:rFonts w:ascii="Times New Roman" w:hAnsi="Times New Roman" w:cs="Times New Roman"/>
          <w:i/>
        </w:rPr>
        <w:t xml:space="preserve">Masukusa </w:t>
      </w:r>
      <w:r w:rsidRPr="00784ABE">
        <w:rPr>
          <w:rFonts w:ascii="Times New Roman" w:hAnsi="Times New Roman" w:cs="Times New Roman"/>
        </w:rPr>
        <w:t>v</w:t>
      </w:r>
      <w:r w:rsidRPr="00784ABE">
        <w:rPr>
          <w:rFonts w:ascii="Times New Roman" w:hAnsi="Times New Roman" w:cs="Times New Roman"/>
          <w:i/>
        </w:rPr>
        <w:t xml:space="preserve"> National Foods Ltd &amp; Anor</w:t>
      </w:r>
      <w:r w:rsidRPr="00784ABE">
        <w:rPr>
          <w:rFonts w:ascii="Times New Roman" w:hAnsi="Times New Roman" w:cs="Times New Roman"/>
        </w:rPr>
        <w:t xml:space="preserve"> 1983 (1) ZLR 232 (H) at 234D-F:</w:t>
      </w:r>
    </w:p>
    <w:p w:rsidR="00784ABE" w:rsidRPr="00784ABE" w:rsidRDefault="00784ABE" w:rsidP="00784ABE">
      <w:pPr>
        <w:spacing w:after="0" w:line="240" w:lineRule="auto"/>
        <w:jc w:val="both"/>
        <w:rPr>
          <w:rFonts w:ascii="Times New Roman" w:hAnsi="Times New Roman" w:cs="Times New Roman"/>
        </w:rPr>
      </w:pPr>
    </w:p>
    <w:p w:rsidR="009D1710" w:rsidRPr="00784ABE" w:rsidRDefault="009D1710" w:rsidP="00784ABE">
      <w:pPr>
        <w:spacing w:after="0" w:line="240" w:lineRule="auto"/>
        <w:jc w:val="both"/>
        <w:rPr>
          <w:rFonts w:ascii="Times New Roman" w:hAnsi="Times New Roman" w:cs="Times New Roman"/>
        </w:rPr>
      </w:pPr>
      <w:r w:rsidRPr="00784ABE">
        <w:rPr>
          <w:rFonts w:ascii="Times New Roman" w:hAnsi="Times New Roman" w:cs="Times New Roman"/>
        </w:rPr>
        <w:tab/>
        <w:t xml:space="preserve">"The applicant's legal adviser however wrote back disputing this claim. By insisting on proceeding </w:t>
      </w:r>
      <w:r w:rsidR="00784ABE">
        <w:rPr>
          <w:rFonts w:ascii="Times New Roman" w:hAnsi="Times New Roman" w:cs="Times New Roman"/>
        </w:rPr>
        <w:tab/>
      </w:r>
      <w:r w:rsidRPr="00784ABE">
        <w:rPr>
          <w:rFonts w:ascii="Times New Roman" w:hAnsi="Times New Roman" w:cs="Times New Roman"/>
        </w:rPr>
        <w:t xml:space="preserve">he brings himself within the scope of the dictum of </w:t>
      </w:r>
      <w:r w:rsidR="008D352F" w:rsidRPr="00784ABE">
        <w:rPr>
          <w:rFonts w:ascii="Times New Roman" w:hAnsi="Times New Roman" w:cs="Times New Roman"/>
          <w:smallCaps/>
        </w:rPr>
        <w:t>miller</w:t>
      </w:r>
      <w:r w:rsidR="008D352F" w:rsidRPr="00784ABE">
        <w:rPr>
          <w:rFonts w:ascii="Times New Roman" w:hAnsi="Times New Roman" w:cs="Times New Roman"/>
        </w:rPr>
        <w:t xml:space="preserve"> </w:t>
      </w:r>
      <w:r w:rsidRPr="00784ABE">
        <w:rPr>
          <w:rFonts w:ascii="Times New Roman" w:hAnsi="Times New Roman" w:cs="Times New Roman"/>
        </w:rPr>
        <w:t xml:space="preserve">JA in </w:t>
      </w:r>
      <w:r w:rsidRPr="00784ABE">
        <w:rPr>
          <w:rFonts w:ascii="Times New Roman" w:hAnsi="Times New Roman" w:cs="Times New Roman"/>
          <w:i/>
        </w:rPr>
        <w:t xml:space="preserve">Tamarillo (Pty) Ltd </w:t>
      </w:r>
      <w:r w:rsidRPr="00784ABE">
        <w:rPr>
          <w:rFonts w:ascii="Times New Roman" w:hAnsi="Times New Roman" w:cs="Times New Roman"/>
        </w:rPr>
        <w:t>v</w:t>
      </w:r>
      <w:r w:rsidRPr="00784ABE">
        <w:rPr>
          <w:rFonts w:ascii="Times New Roman" w:hAnsi="Times New Roman" w:cs="Times New Roman"/>
          <w:i/>
        </w:rPr>
        <w:t xml:space="preserve"> BN Aitken </w:t>
      </w:r>
      <w:r w:rsidR="00784ABE">
        <w:rPr>
          <w:rFonts w:ascii="Times New Roman" w:hAnsi="Times New Roman" w:cs="Times New Roman"/>
          <w:i/>
        </w:rPr>
        <w:tab/>
      </w:r>
      <w:r w:rsidRPr="00784ABE">
        <w:rPr>
          <w:rFonts w:ascii="Times New Roman" w:hAnsi="Times New Roman" w:cs="Times New Roman"/>
          <w:i/>
        </w:rPr>
        <w:t xml:space="preserve">(Pty) Ltd </w:t>
      </w:r>
      <w:r w:rsidRPr="00784ABE">
        <w:rPr>
          <w:rFonts w:ascii="Times New Roman" w:hAnsi="Times New Roman" w:cs="Times New Roman"/>
        </w:rPr>
        <w:t>1982  C  (1) SA 398 (A) at 430G-H where the learned Judge of Appeal says:</w:t>
      </w:r>
    </w:p>
    <w:p w:rsidR="009D1710" w:rsidRPr="00784ABE" w:rsidRDefault="009D1710" w:rsidP="00784ABE">
      <w:pPr>
        <w:spacing w:after="0" w:line="240" w:lineRule="auto"/>
        <w:jc w:val="both"/>
        <w:rPr>
          <w:rFonts w:ascii="Times New Roman" w:hAnsi="Times New Roman" w:cs="Times New Roman"/>
        </w:rPr>
      </w:pPr>
      <w:r w:rsidRPr="00784ABE">
        <w:rPr>
          <w:rFonts w:ascii="Times New Roman" w:hAnsi="Times New Roman" w:cs="Times New Roman"/>
        </w:rPr>
        <w:tab/>
      </w:r>
      <w:r w:rsidRPr="00784ABE">
        <w:rPr>
          <w:rFonts w:ascii="Times New Roman" w:hAnsi="Times New Roman" w:cs="Times New Roman"/>
        </w:rPr>
        <w:tab/>
        <w:t xml:space="preserve">'A litigant is entitled to seek relief by way of notice of motion. </w:t>
      </w:r>
      <w:r w:rsidR="008D352F" w:rsidRPr="00784ABE">
        <w:rPr>
          <w:rFonts w:ascii="Times New Roman" w:hAnsi="Times New Roman" w:cs="Times New Roman"/>
        </w:rPr>
        <w:t xml:space="preserve"> </w:t>
      </w:r>
      <w:r w:rsidRPr="00784ABE">
        <w:rPr>
          <w:rFonts w:ascii="Times New Roman" w:hAnsi="Times New Roman" w:cs="Times New Roman"/>
        </w:rPr>
        <w:t xml:space="preserve">If he has reason to believe </w:t>
      </w:r>
      <w:r w:rsidR="00784ABE">
        <w:rPr>
          <w:rFonts w:ascii="Times New Roman" w:hAnsi="Times New Roman" w:cs="Times New Roman"/>
        </w:rPr>
        <w:tab/>
      </w:r>
      <w:r w:rsidRPr="00784ABE">
        <w:rPr>
          <w:rFonts w:ascii="Times New Roman" w:hAnsi="Times New Roman" w:cs="Times New Roman"/>
        </w:rPr>
        <w:t xml:space="preserve">that facts essential to the success of his claim will probably be disputed, he chooses that procedural </w:t>
      </w:r>
      <w:r w:rsidR="00784ABE">
        <w:rPr>
          <w:rFonts w:ascii="Times New Roman" w:hAnsi="Times New Roman" w:cs="Times New Roman"/>
        </w:rPr>
        <w:tab/>
      </w:r>
      <w:r w:rsidRPr="00784ABE">
        <w:rPr>
          <w:rFonts w:ascii="Times New Roman" w:hAnsi="Times New Roman" w:cs="Times New Roman"/>
        </w:rPr>
        <w:t xml:space="preserve">form at his peril, for the court in the exercise of its discretion, might decide neither to refer the </w:t>
      </w:r>
      <w:r w:rsidR="00784ABE">
        <w:rPr>
          <w:rFonts w:ascii="Times New Roman" w:hAnsi="Times New Roman" w:cs="Times New Roman"/>
        </w:rPr>
        <w:tab/>
      </w:r>
      <w:r w:rsidRPr="00784ABE">
        <w:rPr>
          <w:rFonts w:ascii="Times New Roman" w:hAnsi="Times New Roman" w:cs="Times New Roman"/>
        </w:rPr>
        <w:t>matter for trial nor to direct that oral evidence on the disputed facts be placed before it, b</w:t>
      </w:r>
      <w:r w:rsidR="008D352F" w:rsidRPr="00784ABE">
        <w:rPr>
          <w:rFonts w:ascii="Times New Roman" w:hAnsi="Times New Roman" w:cs="Times New Roman"/>
        </w:rPr>
        <w:t xml:space="preserve">ut to </w:t>
      </w:r>
      <w:r w:rsidR="00784ABE">
        <w:rPr>
          <w:rFonts w:ascii="Times New Roman" w:hAnsi="Times New Roman" w:cs="Times New Roman"/>
        </w:rPr>
        <w:tab/>
      </w:r>
      <w:r w:rsidR="008D352F" w:rsidRPr="00784ABE">
        <w:rPr>
          <w:rFonts w:ascii="Times New Roman" w:hAnsi="Times New Roman" w:cs="Times New Roman"/>
        </w:rPr>
        <w:t>dismiss the application.'</w:t>
      </w:r>
      <w:r w:rsidRPr="00784ABE">
        <w:rPr>
          <w:rFonts w:ascii="Times New Roman" w:hAnsi="Times New Roman" w:cs="Times New Roman"/>
        </w:rPr>
        <w:t xml:space="preserve"> </w:t>
      </w:r>
    </w:p>
    <w:p w:rsidR="009D1710" w:rsidRPr="00784ABE" w:rsidRDefault="008D352F" w:rsidP="00784ABE">
      <w:pPr>
        <w:spacing w:after="0" w:line="240" w:lineRule="auto"/>
        <w:jc w:val="both"/>
        <w:rPr>
          <w:rFonts w:ascii="Times New Roman" w:hAnsi="Times New Roman" w:cs="Times New Roman"/>
        </w:rPr>
      </w:pPr>
      <w:r w:rsidRPr="00784ABE">
        <w:rPr>
          <w:rFonts w:ascii="Times New Roman" w:hAnsi="Times New Roman" w:cs="Times New Roman"/>
        </w:rPr>
        <w:tab/>
      </w:r>
      <w:r w:rsidR="009D1710" w:rsidRPr="00784ABE">
        <w:rPr>
          <w:rFonts w:ascii="Times New Roman" w:hAnsi="Times New Roman" w:cs="Times New Roman"/>
        </w:rPr>
        <w:t xml:space="preserve">In that case </w:t>
      </w:r>
      <w:r w:rsidRPr="00784ABE">
        <w:rPr>
          <w:rFonts w:ascii="Times New Roman" w:hAnsi="Times New Roman" w:cs="Times New Roman"/>
          <w:smallCaps/>
        </w:rPr>
        <w:t>mcnally</w:t>
      </w:r>
      <w:r w:rsidRPr="00784ABE">
        <w:rPr>
          <w:rFonts w:ascii="Times New Roman" w:hAnsi="Times New Roman" w:cs="Times New Roman"/>
        </w:rPr>
        <w:t xml:space="preserve"> </w:t>
      </w:r>
      <w:r w:rsidR="009D1710" w:rsidRPr="00784ABE">
        <w:rPr>
          <w:rFonts w:ascii="Times New Roman" w:hAnsi="Times New Roman" w:cs="Times New Roman"/>
        </w:rPr>
        <w:t xml:space="preserve">J, in the exercise of his discretion, declined to refer the matter to trial and, </w:t>
      </w:r>
      <w:r w:rsidR="00784ABE">
        <w:rPr>
          <w:rFonts w:ascii="Times New Roman" w:hAnsi="Times New Roman" w:cs="Times New Roman"/>
        </w:rPr>
        <w:tab/>
      </w:r>
      <w:r w:rsidR="009D1710" w:rsidRPr="00784ABE">
        <w:rPr>
          <w:rFonts w:ascii="Times New Roman" w:hAnsi="Times New Roman" w:cs="Times New Roman"/>
        </w:rPr>
        <w:t>accordingly, dismissed the application with costs.”</w:t>
      </w:r>
    </w:p>
    <w:p w:rsidR="009D1710" w:rsidRPr="00784ABE" w:rsidRDefault="009D1710" w:rsidP="00784ABE">
      <w:pPr>
        <w:spacing w:after="0" w:line="240" w:lineRule="auto"/>
        <w:jc w:val="both"/>
        <w:rPr>
          <w:rFonts w:ascii="Times New Roman" w:hAnsi="Times New Roman" w:cs="Times New Roman"/>
        </w:rPr>
      </w:pPr>
    </w:p>
    <w:p w:rsidR="000554A4" w:rsidRPr="009D62A6" w:rsidRDefault="009D1710" w:rsidP="008D352F">
      <w:pPr>
        <w:spacing w:after="0" w:line="360" w:lineRule="auto"/>
        <w:ind w:firstLine="720"/>
        <w:jc w:val="both"/>
        <w:rPr>
          <w:rFonts w:ascii="Times New Roman" w:hAnsi="Times New Roman" w:cs="Times New Roman"/>
          <w:sz w:val="24"/>
          <w:szCs w:val="24"/>
        </w:rPr>
      </w:pPr>
      <w:r w:rsidRPr="009D62A6">
        <w:rPr>
          <w:rFonts w:ascii="Times New Roman" w:hAnsi="Times New Roman" w:cs="Times New Roman"/>
          <w:sz w:val="24"/>
          <w:szCs w:val="24"/>
        </w:rPr>
        <w:t xml:space="preserve">In </w:t>
      </w:r>
      <w:r w:rsidRPr="009D62A6">
        <w:rPr>
          <w:rFonts w:ascii="Times New Roman" w:hAnsi="Times New Roman" w:cs="Times New Roman"/>
          <w:i/>
          <w:sz w:val="24"/>
          <w:szCs w:val="24"/>
        </w:rPr>
        <w:t>casu</w:t>
      </w:r>
      <w:r w:rsidRPr="009D62A6">
        <w:rPr>
          <w:rFonts w:ascii="Times New Roman" w:hAnsi="Times New Roman" w:cs="Times New Roman"/>
          <w:sz w:val="24"/>
          <w:szCs w:val="24"/>
        </w:rPr>
        <w:t>, the applicant had written to the first and second respondents seeking that they vacate the stand and had been favoured with their agreement of sale upon which they based their right to the stand. Despite knowing that he did not have a signed agreement of sale, he still proceeded by motion proceedings. He did not cite the estate late Emmanuel Chisvo though he was alleging that there was a double sale. This seems to have been a tactical move which was taken at his own peril.</w:t>
      </w:r>
    </w:p>
    <w:p w:rsidR="009D1710" w:rsidRPr="009D62A6" w:rsidRDefault="009D62A6" w:rsidP="008D35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645C4" w:rsidRPr="009D62A6">
        <w:rPr>
          <w:rFonts w:ascii="Times New Roman" w:hAnsi="Times New Roman" w:cs="Times New Roman"/>
          <w:sz w:val="24"/>
          <w:szCs w:val="24"/>
        </w:rPr>
        <w:t xml:space="preserve">Costs follow the cause and there is no need to consider the other points </w:t>
      </w:r>
      <w:r w:rsidR="007645C4" w:rsidRPr="009D62A6">
        <w:rPr>
          <w:rFonts w:ascii="Times New Roman" w:hAnsi="Times New Roman" w:cs="Times New Roman"/>
          <w:i/>
          <w:sz w:val="24"/>
          <w:szCs w:val="24"/>
        </w:rPr>
        <w:t>in limine</w:t>
      </w:r>
      <w:r w:rsidR="007645C4" w:rsidRPr="009D62A6">
        <w:rPr>
          <w:rFonts w:ascii="Times New Roman" w:hAnsi="Times New Roman" w:cs="Times New Roman"/>
          <w:sz w:val="24"/>
          <w:szCs w:val="24"/>
        </w:rPr>
        <w:t>.</w:t>
      </w:r>
    </w:p>
    <w:p w:rsidR="009D1710" w:rsidRPr="009D62A6" w:rsidRDefault="009D62A6" w:rsidP="008D35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D1710" w:rsidRPr="009D62A6">
        <w:rPr>
          <w:rFonts w:ascii="Times New Roman" w:hAnsi="Times New Roman" w:cs="Times New Roman"/>
          <w:sz w:val="24"/>
          <w:szCs w:val="24"/>
        </w:rPr>
        <w:t xml:space="preserve">I find it fit, in the exercise of my discretion to dismiss this application with an order of costs. </w:t>
      </w:r>
    </w:p>
    <w:p w:rsidR="009D1710" w:rsidRPr="009D62A6" w:rsidRDefault="009D1710" w:rsidP="008D352F">
      <w:pPr>
        <w:spacing w:after="0" w:line="360" w:lineRule="auto"/>
        <w:jc w:val="both"/>
        <w:rPr>
          <w:rFonts w:ascii="Times New Roman" w:hAnsi="Times New Roman" w:cs="Times New Roman"/>
          <w:sz w:val="24"/>
          <w:szCs w:val="24"/>
        </w:rPr>
      </w:pPr>
    </w:p>
    <w:p w:rsidR="009D1710" w:rsidRPr="009D62A6" w:rsidRDefault="009D1710" w:rsidP="008D352F">
      <w:pPr>
        <w:spacing w:after="0" w:line="360" w:lineRule="auto"/>
        <w:jc w:val="both"/>
        <w:rPr>
          <w:rFonts w:ascii="Times New Roman" w:hAnsi="Times New Roman" w:cs="Times New Roman"/>
          <w:sz w:val="24"/>
          <w:szCs w:val="24"/>
        </w:rPr>
      </w:pPr>
    </w:p>
    <w:p w:rsidR="009D1710" w:rsidRPr="009D62A6" w:rsidRDefault="009D1710" w:rsidP="008D352F">
      <w:pPr>
        <w:spacing w:after="0" w:line="360" w:lineRule="auto"/>
        <w:jc w:val="both"/>
        <w:rPr>
          <w:rFonts w:ascii="Times New Roman" w:hAnsi="Times New Roman" w:cs="Times New Roman"/>
          <w:sz w:val="24"/>
          <w:szCs w:val="24"/>
        </w:rPr>
      </w:pPr>
    </w:p>
    <w:p w:rsidR="009D1710" w:rsidRPr="009D62A6" w:rsidRDefault="009D1710" w:rsidP="008D352F">
      <w:pPr>
        <w:spacing w:after="0" w:line="360" w:lineRule="auto"/>
        <w:jc w:val="both"/>
        <w:rPr>
          <w:rFonts w:ascii="Times New Roman" w:hAnsi="Times New Roman" w:cs="Times New Roman"/>
          <w:sz w:val="24"/>
          <w:szCs w:val="24"/>
        </w:rPr>
      </w:pPr>
    </w:p>
    <w:p w:rsidR="009D1710" w:rsidRPr="009D62A6" w:rsidRDefault="009D1710" w:rsidP="00AD0CEE">
      <w:pPr>
        <w:spacing w:after="0" w:line="240" w:lineRule="auto"/>
        <w:jc w:val="both"/>
        <w:rPr>
          <w:rFonts w:ascii="Times New Roman" w:hAnsi="Times New Roman" w:cs="Times New Roman"/>
          <w:sz w:val="24"/>
          <w:szCs w:val="24"/>
        </w:rPr>
      </w:pPr>
      <w:r w:rsidRPr="009D62A6">
        <w:rPr>
          <w:rFonts w:ascii="Times New Roman" w:hAnsi="Times New Roman" w:cs="Times New Roman"/>
          <w:i/>
          <w:sz w:val="24"/>
          <w:szCs w:val="24"/>
        </w:rPr>
        <w:t>J Mambara &amp; Partners</w:t>
      </w:r>
      <w:r w:rsidRPr="009D62A6">
        <w:rPr>
          <w:rFonts w:ascii="Times New Roman" w:hAnsi="Times New Roman" w:cs="Times New Roman"/>
          <w:sz w:val="24"/>
          <w:szCs w:val="24"/>
        </w:rPr>
        <w:t>, applicant’s legal practitioners</w:t>
      </w:r>
    </w:p>
    <w:p w:rsidR="00653466" w:rsidRPr="009D62A6" w:rsidRDefault="007645C4" w:rsidP="00AD0CEE">
      <w:pPr>
        <w:spacing w:after="0" w:line="240" w:lineRule="auto"/>
        <w:jc w:val="both"/>
        <w:rPr>
          <w:rFonts w:ascii="Times New Roman" w:hAnsi="Times New Roman" w:cs="Times New Roman"/>
          <w:sz w:val="24"/>
          <w:szCs w:val="24"/>
        </w:rPr>
      </w:pPr>
      <w:r w:rsidRPr="009D62A6">
        <w:rPr>
          <w:rFonts w:ascii="Times New Roman" w:hAnsi="Times New Roman" w:cs="Times New Roman"/>
          <w:i/>
          <w:sz w:val="24"/>
          <w:szCs w:val="24"/>
        </w:rPr>
        <w:t>Koto &amp; Company</w:t>
      </w:r>
      <w:r w:rsidRPr="009D62A6">
        <w:rPr>
          <w:rFonts w:ascii="Times New Roman" w:hAnsi="Times New Roman" w:cs="Times New Roman"/>
          <w:sz w:val="24"/>
          <w:szCs w:val="24"/>
        </w:rPr>
        <w:t xml:space="preserve">, </w:t>
      </w:r>
      <w:r w:rsidR="009D62A6">
        <w:rPr>
          <w:rFonts w:ascii="Times New Roman" w:hAnsi="Times New Roman" w:cs="Times New Roman"/>
          <w:sz w:val="24"/>
          <w:szCs w:val="24"/>
        </w:rPr>
        <w:t>f</w:t>
      </w:r>
      <w:r w:rsidRPr="009D62A6">
        <w:rPr>
          <w:rFonts w:ascii="Times New Roman" w:hAnsi="Times New Roman" w:cs="Times New Roman"/>
          <w:sz w:val="24"/>
          <w:szCs w:val="24"/>
        </w:rPr>
        <w:t>irst respondent’s legal practitioners</w:t>
      </w:r>
      <w:r w:rsidR="009D1710" w:rsidRPr="009D62A6">
        <w:rPr>
          <w:rFonts w:ascii="Times New Roman" w:hAnsi="Times New Roman" w:cs="Times New Roman"/>
          <w:sz w:val="24"/>
          <w:szCs w:val="24"/>
        </w:rPr>
        <w:t xml:space="preserve"> </w:t>
      </w:r>
    </w:p>
    <w:p w:rsidR="00312442" w:rsidRPr="009D62A6" w:rsidRDefault="00312442" w:rsidP="008D352F">
      <w:pPr>
        <w:spacing w:after="0" w:line="360" w:lineRule="auto"/>
        <w:jc w:val="both"/>
        <w:rPr>
          <w:rFonts w:ascii="Times New Roman" w:hAnsi="Times New Roman" w:cs="Times New Roman"/>
          <w:sz w:val="24"/>
          <w:szCs w:val="24"/>
        </w:rPr>
      </w:pPr>
    </w:p>
    <w:sectPr w:rsidR="00312442" w:rsidRPr="009D62A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15A" w:rsidRDefault="00F2415A" w:rsidP="007645C4">
      <w:pPr>
        <w:spacing w:after="0" w:line="240" w:lineRule="auto"/>
      </w:pPr>
      <w:r>
        <w:separator/>
      </w:r>
    </w:p>
  </w:endnote>
  <w:endnote w:type="continuationSeparator" w:id="0">
    <w:p w:rsidR="00F2415A" w:rsidRDefault="00F2415A" w:rsidP="00764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15A" w:rsidRDefault="00F2415A" w:rsidP="007645C4">
      <w:pPr>
        <w:spacing w:after="0" w:line="240" w:lineRule="auto"/>
      </w:pPr>
      <w:r>
        <w:separator/>
      </w:r>
    </w:p>
  </w:footnote>
  <w:footnote w:type="continuationSeparator" w:id="0">
    <w:p w:rsidR="00F2415A" w:rsidRDefault="00F2415A" w:rsidP="00764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6988316"/>
      <w:docPartObj>
        <w:docPartGallery w:val="Page Numbers (Top of Page)"/>
        <w:docPartUnique/>
      </w:docPartObj>
    </w:sdtPr>
    <w:sdtEndPr>
      <w:rPr>
        <w:noProof/>
      </w:rPr>
    </w:sdtEndPr>
    <w:sdtContent>
      <w:p w:rsidR="009D62A6" w:rsidRDefault="007645C4">
        <w:pPr>
          <w:pStyle w:val="Header"/>
          <w:jc w:val="right"/>
          <w:rPr>
            <w:noProof/>
          </w:rPr>
        </w:pPr>
        <w:r>
          <w:fldChar w:fldCharType="begin"/>
        </w:r>
        <w:r>
          <w:instrText xml:space="preserve"> PAGE   \* MERGEFORMAT </w:instrText>
        </w:r>
        <w:r>
          <w:fldChar w:fldCharType="separate"/>
        </w:r>
        <w:r w:rsidR="001D6F88">
          <w:rPr>
            <w:noProof/>
          </w:rPr>
          <w:t>1</w:t>
        </w:r>
        <w:r>
          <w:rPr>
            <w:noProof/>
          </w:rPr>
          <w:fldChar w:fldCharType="end"/>
        </w:r>
      </w:p>
      <w:p w:rsidR="009D62A6" w:rsidRDefault="009D62A6">
        <w:pPr>
          <w:pStyle w:val="Header"/>
          <w:jc w:val="right"/>
          <w:rPr>
            <w:noProof/>
          </w:rPr>
        </w:pPr>
        <w:r>
          <w:rPr>
            <w:noProof/>
          </w:rPr>
          <w:t>HH</w:t>
        </w:r>
        <w:r w:rsidR="00AD0CEE">
          <w:rPr>
            <w:noProof/>
          </w:rPr>
          <w:t xml:space="preserve"> 887-22</w:t>
        </w:r>
      </w:p>
      <w:p w:rsidR="007645C4" w:rsidRDefault="009D62A6">
        <w:pPr>
          <w:pStyle w:val="Header"/>
          <w:jc w:val="right"/>
        </w:pPr>
        <w:r>
          <w:rPr>
            <w:noProof/>
          </w:rPr>
          <w:t>HC 1589/15</w:t>
        </w:r>
      </w:p>
    </w:sdtContent>
  </w:sdt>
  <w:p w:rsidR="007645C4" w:rsidRDefault="007645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AC78C5"/>
    <w:multiLevelType w:val="hybridMultilevel"/>
    <w:tmpl w:val="F6A49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960897"/>
    <w:multiLevelType w:val="hybridMultilevel"/>
    <w:tmpl w:val="8B6082AE"/>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48"/>
    <w:rsid w:val="000554A4"/>
    <w:rsid w:val="00072C3A"/>
    <w:rsid w:val="001D6F88"/>
    <w:rsid w:val="001E4292"/>
    <w:rsid w:val="00203810"/>
    <w:rsid w:val="002825A4"/>
    <w:rsid w:val="002B7460"/>
    <w:rsid w:val="00312442"/>
    <w:rsid w:val="00421412"/>
    <w:rsid w:val="00466FC0"/>
    <w:rsid w:val="00555090"/>
    <w:rsid w:val="005B7922"/>
    <w:rsid w:val="005E68C8"/>
    <w:rsid w:val="00613517"/>
    <w:rsid w:val="00643127"/>
    <w:rsid w:val="00653466"/>
    <w:rsid w:val="00673A30"/>
    <w:rsid w:val="00757823"/>
    <w:rsid w:val="007645C4"/>
    <w:rsid w:val="00784ABE"/>
    <w:rsid w:val="00832448"/>
    <w:rsid w:val="00885C3D"/>
    <w:rsid w:val="00892AD1"/>
    <w:rsid w:val="008D352F"/>
    <w:rsid w:val="00947D1A"/>
    <w:rsid w:val="009D1710"/>
    <w:rsid w:val="009D62A6"/>
    <w:rsid w:val="00A137FF"/>
    <w:rsid w:val="00AD0CEE"/>
    <w:rsid w:val="00B207A7"/>
    <w:rsid w:val="00B72A1F"/>
    <w:rsid w:val="00C63916"/>
    <w:rsid w:val="00C74971"/>
    <w:rsid w:val="00CC63E3"/>
    <w:rsid w:val="00DB2EAB"/>
    <w:rsid w:val="00E135ED"/>
    <w:rsid w:val="00E80AA8"/>
    <w:rsid w:val="00F24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67C2E2-2C52-4BB3-9912-BF21BE1F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C3D"/>
    <w:pPr>
      <w:ind w:left="720"/>
      <w:contextualSpacing/>
    </w:pPr>
  </w:style>
  <w:style w:type="paragraph" w:styleId="Header">
    <w:name w:val="header"/>
    <w:basedOn w:val="Normal"/>
    <w:link w:val="HeaderChar"/>
    <w:uiPriority w:val="99"/>
    <w:unhideWhenUsed/>
    <w:rsid w:val="007645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5C4"/>
  </w:style>
  <w:style w:type="paragraph" w:styleId="Footer">
    <w:name w:val="footer"/>
    <w:basedOn w:val="Normal"/>
    <w:link w:val="FooterChar"/>
    <w:uiPriority w:val="99"/>
    <w:unhideWhenUsed/>
    <w:rsid w:val="00764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5C4"/>
  </w:style>
  <w:style w:type="paragraph" w:styleId="BalloonText">
    <w:name w:val="Balloon Text"/>
    <w:basedOn w:val="Normal"/>
    <w:link w:val="BalloonTextChar"/>
    <w:uiPriority w:val="99"/>
    <w:semiHidden/>
    <w:unhideWhenUsed/>
    <w:rsid w:val="001D6F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F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2224</Words>
  <Characters>12680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Muchawa</dc:creator>
  <cp:keywords/>
  <dc:description/>
  <cp:lastModifiedBy>JSC</cp:lastModifiedBy>
  <cp:revision>2</cp:revision>
  <cp:lastPrinted>2022-12-19T12:45:00Z</cp:lastPrinted>
  <dcterms:created xsi:type="dcterms:W3CDTF">2022-12-19T12:46:00Z</dcterms:created>
  <dcterms:modified xsi:type="dcterms:W3CDTF">2022-12-19T12:46:00Z</dcterms:modified>
</cp:coreProperties>
</file>