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4044" w14:textId="77777777" w:rsidR="00CF423B" w:rsidRDefault="00CF423B">
      <w:pPr>
        <w:pStyle w:val="BodyText"/>
        <w:rPr>
          <w:sz w:val="20"/>
        </w:rPr>
      </w:pPr>
    </w:p>
    <w:p w14:paraId="200543CD" w14:textId="77777777" w:rsidR="00CF423B" w:rsidRDefault="00CF423B">
      <w:pPr>
        <w:pStyle w:val="BodyText"/>
        <w:rPr>
          <w:sz w:val="20"/>
        </w:rPr>
      </w:pPr>
    </w:p>
    <w:p w14:paraId="0506D3D0" w14:textId="77777777" w:rsidR="00CF423B" w:rsidRDefault="00CF423B">
      <w:pPr>
        <w:pStyle w:val="BodyText"/>
        <w:rPr>
          <w:sz w:val="20"/>
        </w:rPr>
      </w:pPr>
    </w:p>
    <w:p w14:paraId="71F878D9" w14:textId="77777777" w:rsidR="00CF423B" w:rsidRDefault="00CF423B">
      <w:pPr>
        <w:pStyle w:val="BodyText"/>
        <w:spacing w:before="89" w:after="1"/>
        <w:rPr>
          <w:sz w:val="20"/>
        </w:rPr>
      </w:pPr>
    </w:p>
    <w:p w14:paraId="64411610" w14:textId="77777777" w:rsidR="00CF423B" w:rsidRDefault="00000000">
      <w:pPr>
        <w:pStyle w:val="BodyText"/>
        <w:ind w:left="360"/>
        <w:rPr>
          <w:sz w:val="20"/>
        </w:rPr>
      </w:pPr>
      <w:r>
        <w:rPr>
          <w:noProof/>
          <w:sz w:val="20"/>
        </w:rPr>
        <mc:AlternateContent>
          <mc:Choice Requires="wpg">
            <w:drawing>
              <wp:inline distT="0" distB="0" distL="0" distR="0" wp14:anchorId="0C359813" wp14:editId="7F17C32D">
                <wp:extent cx="5686425" cy="2118360"/>
                <wp:effectExtent l="0" t="0" r="0" b="571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425" cy="2118360"/>
                          <a:chOff x="0" y="0"/>
                          <a:chExt cx="5686425" cy="2118360"/>
                        </a:xfrm>
                      </wpg:grpSpPr>
                      <wps:wsp>
                        <wps:cNvPr id="3" name="Textbox 3"/>
                        <wps:cNvSpPr txBox="1"/>
                        <wps:spPr>
                          <a:xfrm>
                            <a:off x="0" y="0"/>
                            <a:ext cx="2980055" cy="168910"/>
                          </a:xfrm>
                          <a:prstGeom prst="rect">
                            <a:avLst/>
                          </a:prstGeom>
                        </wps:spPr>
                        <wps:txbx>
                          <w:txbxContent>
                            <w:p w14:paraId="26E0923E" w14:textId="77777777" w:rsidR="00CF423B" w:rsidRDefault="00000000">
                              <w:pPr>
                                <w:spacing w:line="266" w:lineRule="exact"/>
                                <w:rPr>
                                  <w:b/>
                                  <w:sz w:val="24"/>
                                </w:rPr>
                              </w:pPr>
                              <w:r>
                                <w:rPr>
                                  <w:b/>
                                  <w:sz w:val="24"/>
                                </w:rPr>
                                <w:t>IN</w:t>
                              </w:r>
                              <w:r>
                                <w:rPr>
                                  <w:b/>
                                  <w:spacing w:val="-5"/>
                                  <w:sz w:val="24"/>
                                </w:rPr>
                                <w:t xml:space="preserve"> </w:t>
                              </w:r>
                              <w:r>
                                <w:rPr>
                                  <w:b/>
                                  <w:sz w:val="24"/>
                                </w:rPr>
                                <w:t>THE</w:t>
                              </w:r>
                              <w:r>
                                <w:rPr>
                                  <w:b/>
                                  <w:spacing w:val="-1"/>
                                  <w:sz w:val="24"/>
                                </w:rPr>
                                <w:t xml:space="preserve"> </w:t>
                              </w:r>
                              <w:r>
                                <w:rPr>
                                  <w:b/>
                                  <w:sz w:val="24"/>
                                </w:rPr>
                                <w:t>LABOUR</w:t>
                              </w:r>
                              <w:r>
                                <w:rPr>
                                  <w:b/>
                                  <w:spacing w:val="-3"/>
                                  <w:sz w:val="24"/>
                                </w:rPr>
                                <w:t xml:space="preserve"> </w:t>
                              </w:r>
                              <w:r>
                                <w:rPr>
                                  <w:b/>
                                  <w:sz w:val="24"/>
                                </w:rPr>
                                <w:t>COURT</w:t>
                              </w:r>
                              <w:r>
                                <w:rPr>
                                  <w:b/>
                                  <w:spacing w:val="-1"/>
                                  <w:sz w:val="24"/>
                                </w:rPr>
                                <w:t xml:space="preserve"> </w:t>
                              </w:r>
                              <w:r>
                                <w:rPr>
                                  <w:b/>
                                  <w:sz w:val="24"/>
                                </w:rPr>
                                <w:t>OF</w:t>
                              </w:r>
                              <w:r>
                                <w:rPr>
                                  <w:b/>
                                  <w:spacing w:val="-1"/>
                                  <w:sz w:val="24"/>
                                </w:rPr>
                                <w:t xml:space="preserve"> </w:t>
                              </w:r>
                              <w:r>
                                <w:rPr>
                                  <w:b/>
                                  <w:spacing w:val="-2"/>
                                  <w:sz w:val="24"/>
                                </w:rPr>
                                <w:t>ZIMBABWE</w:t>
                              </w:r>
                            </w:p>
                          </w:txbxContent>
                        </wps:txbx>
                        <wps:bodyPr wrap="square" lIns="0" tIns="0" rIns="0" bIns="0" rtlCol="0">
                          <a:noAutofit/>
                        </wps:bodyPr>
                      </wps:wsp>
                      <wps:wsp>
                        <wps:cNvPr id="4" name="Textbox 4"/>
                        <wps:cNvSpPr txBox="1"/>
                        <wps:spPr>
                          <a:xfrm>
                            <a:off x="3658184" y="0"/>
                            <a:ext cx="2028189" cy="168910"/>
                          </a:xfrm>
                          <a:prstGeom prst="rect">
                            <a:avLst/>
                          </a:prstGeom>
                        </wps:spPr>
                        <wps:txbx>
                          <w:txbxContent>
                            <w:p w14:paraId="7A38E75C" w14:textId="77777777" w:rsidR="00CF423B" w:rsidRDefault="00000000">
                              <w:pPr>
                                <w:spacing w:line="266" w:lineRule="exact"/>
                                <w:rPr>
                                  <w:b/>
                                  <w:sz w:val="24"/>
                                </w:rPr>
                              </w:pPr>
                              <w:r>
                                <w:rPr>
                                  <w:b/>
                                  <w:sz w:val="24"/>
                                </w:rPr>
                                <w:t xml:space="preserve">JUDGMENT NO </w:t>
                              </w:r>
                              <w:r>
                                <w:rPr>
                                  <w:b/>
                                  <w:spacing w:val="-2"/>
                                  <w:sz w:val="24"/>
                                </w:rPr>
                                <w:t>LC/H/217/25</w:t>
                              </w:r>
                            </w:p>
                          </w:txbxContent>
                        </wps:txbx>
                        <wps:bodyPr wrap="square" lIns="0" tIns="0" rIns="0" bIns="0" rtlCol="0">
                          <a:noAutofit/>
                        </wps:bodyPr>
                      </wps:wsp>
                      <wps:wsp>
                        <wps:cNvPr id="5" name="Textbox 5"/>
                        <wps:cNvSpPr txBox="1"/>
                        <wps:spPr>
                          <a:xfrm>
                            <a:off x="0" y="390143"/>
                            <a:ext cx="2052320" cy="559435"/>
                          </a:xfrm>
                          <a:prstGeom prst="rect">
                            <a:avLst/>
                          </a:prstGeom>
                        </wps:spPr>
                        <wps:txbx>
                          <w:txbxContent>
                            <w:p w14:paraId="411642A0" w14:textId="77777777" w:rsidR="00CF423B" w:rsidRDefault="00000000">
                              <w:pPr>
                                <w:spacing w:line="266" w:lineRule="exact"/>
                                <w:rPr>
                                  <w:b/>
                                  <w:sz w:val="24"/>
                                </w:rPr>
                              </w:pPr>
                              <w:r>
                                <w:rPr>
                                  <w:b/>
                                  <w:sz w:val="24"/>
                                </w:rPr>
                                <w:t>HARARE,</w:t>
                              </w:r>
                              <w:r>
                                <w:rPr>
                                  <w:b/>
                                  <w:spacing w:val="-2"/>
                                  <w:sz w:val="24"/>
                                </w:rPr>
                                <w:t xml:space="preserve"> </w:t>
                              </w:r>
                              <w:r>
                                <w:rPr>
                                  <w:b/>
                                  <w:sz w:val="24"/>
                                </w:rPr>
                                <w:t>19</w:t>
                              </w:r>
                              <w:r>
                                <w:rPr>
                                  <w:b/>
                                  <w:spacing w:val="-1"/>
                                  <w:sz w:val="24"/>
                                </w:rPr>
                                <w:t xml:space="preserve"> </w:t>
                              </w:r>
                              <w:r>
                                <w:rPr>
                                  <w:b/>
                                  <w:sz w:val="24"/>
                                </w:rPr>
                                <w:t>MAY,</w:t>
                              </w:r>
                              <w:r>
                                <w:rPr>
                                  <w:b/>
                                  <w:spacing w:val="-1"/>
                                  <w:sz w:val="24"/>
                                </w:rPr>
                                <w:t xml:space="preserve"> </w:t>
                              </w:r>
                              <w:r>
                                <w:rPr>
                                  <w:b/>
                                  <w:sz w:val="24"/>
                                </w:rPr>
                                <w:t>2025</w:t>
                              </w:r>
                              <w:r>
                                <w:rPr>
                                  <w:b/>
                                  <w:spacing w:val="-1"/>
                                  <w:sz w:val="24"/>
                                </w:rPr>
                                <w:t xml:space="preserve"> </w:t>
                              </w:r>
                              <w:r>
                                <w:rPr>
                                  <w:b/>
                                  <w:spacing w:val="-5"/>
                                  <w:sz w:val="24"/>
                                </w:rPr>
                                <w:t>AND</w:t>
                              </w:r>
                            </w:p>
                            <w:p w14:paraId="0E06D90F" w14:textId="77777777" w:rsidR="00CF423B" w:rsidRDefault="00CF423B">
                              <w:pPr>
                                <w:spacing w:before="62"/>
                                <w:rPr>
                                  <w:b/>
                                  <w:sz w:val="24"/>
                                </w:rPr>
                              </w:pPr>
                            </w:p>
                            <w:p w14:paraId="37C1BB43" w14:textId="77777777" w:rsidR="00CF423B" w:rsidRDefault="00000000">
                              <w:pPr>
                                <w:rPr>
                                  <w:b/>
                                  <w:sz w:val="24"/>
                                </w:rPr>
                              </w:pPr>
                              <w:r>
                                <w:rPr>
                                  <w:b/>
                                  <w:sz w:val="24"/>
                                </w:rPr>
                                <w:t>16</w:t>
                              </w:r>
                              <w:r>
                                <w:rPr>
                                  <w:b/>
                                  <w:spacing w:val="-2"/>
                                  <w:sz w:val="24"/>
                                </w:rPr>
                                <w:t xml:space="preserve"> </w:t>
                              </w:r>
                              <w:r>
                                <w:rPr>
                                  <w:b/>
                                  <w:sz w:val="24"/>
                                </w:rPr>
                                <w:t>JUNE</w:t>
                              </w:r>
                              <w:r>
                                <w:rPr>
                                  <w:b/>
                                  <w:spacing w:val="-1"/>
                                  <w:sz w:val="24"/>
                                </w:rPr>
                                <w:t xml:space="preserve"> </w:t>
                              </w:r>
                              <w:r>
                                <w:rPr>
                                  <w:b/>
                                  <w:spacing w:val="-4"/>
                                  <w:sz w:val="24"/>
                                </w:rPr>
                                <w:t>2025</w:t>
                              </w:r>
                            </w:p>
                          </w:txbxContent>
                        </wps:txbx>
                        <wps:bodyPr wrap="square" lIns="0" tIns="0" rIns="0" bIns="0" rtlCol="0">
                          <a:noAutofit/>
                        </wps:bodyPr>
                      </wps:wsp>
                      <wps:wsp>
                        <wps:cNvPr id="6" name="Textbox 6"/>
                        <wps:cNvSpPr txBox="1"/>
                        <wps:spPr>
                          <a:xfrm>
                            <a:off x="3581984" y="780287"/>
                            <a:ext cx="1564640" cy="168910"/>
                          </a:xfrm>
                          <a:prstGeom prst="rect">
                            <a:avLst/>
                          </a:prstGeom>
                        </wps:spPr>
                        <wps:txbx>
                          <w:txbxContent>
                            <w:p w14:paraId="2BEB976F" w14:textId="77777777" w:rsidR="00CF423B" w:rsidRDefault="00000000">
                              <w:pPr>
                                <w:spacing w:line="266" w:lineRule="exact"/>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LC/H/181/25</w:t>
                              </w:r>
                            </w:p>
                          </w:txbxContent>
                        </wps:txbx>
                        <wps:bodyPr wrap="square" lIns="0" tIns="0" rIns="0" bIns="0" rtlCol="0">
                          <a:noAutofit/>
                        </wps:bodyPr>
                      </wps:wsp>
                      <wps:wsp>
                        <wps:cNvPr id="7" name="Textbox 7"/>
                        <wps:cNvSpPr txBox="1"/>
                        <wps:spPr>
                          <a:xfrm>
                            <a:off x="0" y="1949195"/>
                            <a:ext cx="4250055" cy="168910"/>
                          </a:xfrm>
                          <a:prstGeom prst="rect">
                            <a:avLst/>
                          </a:prstGeom>
                        </wps:spPr>
                        <wps:txbx>
                          <w:txbxContent>
                            <w:p w14:paraId="68EAB4D3" w14:textId="77777777" w:rsidR="00CF423B" w:rsidRDefault="00000000">
                              <w:pPr>
                                <w:spacing w:line="266" w:lineRule="exact"/>
                                <w:rPr>
                                  <w:b/>
                                  <w:sz w:val="24"/>
                                </w:rPr>
                              </w:pPr>
                              <w:r>
                                <w:rPr>
                                  <w:b/>
                                  <w:sz w:val="24"/>
                                </w:rPr>
                                <w:t>PREMIER</w:t>
                              </w:r>
                              <w:r>
                                <w:rPr>
                                  <w:b/>
                                  <w:spacing w:val="-7"/>
                                  <w:sz w:val="24"/>
                                </w:rPr>
                                <w:t xml:space="preserve"> </w:t>
                              </w:r>
                              <w:r>
                                <w:rPr>
                                  <w:b/>
                                  <w:sz w:val="24"/>
                                </w:rPr>
                                <w:t>SERVICES</w:t>
                              </w:r>
                              <w:r>
                                <w:rPr>
                                  <w:b/>
                                  <w:spacing w:val="-6"/>
                                  <w:sz w:val="24"/>
                                </w:rPr>
                                <w:t xml:space="preserve"> </w:t>
                              </w:r>
                              <w:r>
                                <w:rPr>
                                  <w:b/>
                                  <w:sz w:val="24"/>
                                </w:rPr>
                                <w:t>MEDICAL</w:t>
                              </w:r>
                              <w:r>
                                <w:rPr>
                                  <w:b/>
                                  <w:spacing w:val="-4"/>
                                  <w:sz w:val="24"/>
                                </w:rPr>
                                <w:t xml:space="preserve"> </w:t>
                              </w:r>
                              <w:r>
                                <w:rPr>
                                  <w:b/>
                                  <w:sz w:val="24"/>
                                </w:rPr>
                                <w:t>INVESTMENTS</w:t>
                              </w:r>
                              <w:r>
                                <w:rPr>
                                  <w:b/>
                                  <w:spacing w:val="-4"/>
                                  <w:sz w:val="24"/>
                                </w:rPr>
                                <w:t xml:space="preserve"> </w:t>
                              </w:r>
                              <w:r>
                                <w:rPr>
                                  <w:b/>
                                  <w:sz w:val="24"/>
                                </w:rPr>
                                <w:t>(PVT)</w:t>
                              </w:r>
                              <w:r>
                                <w:rPr>
                                  <w:b/>
                                  <w:spacing w:val="-4"/>
                                  <w:sz w:val="24"/>
                                </w:rPr>
                                <w:t xml:space="preserve"> </w:t>
                              </w:r>
                              <w:r>
                                <w:rPr>
                                  <w:b/>
                                  <w:spacing w:val="-5"/>
                                  <w:sz w:val="24"/>
                                </w:rPr>
                                <w:t>LTD</w:t>
                              </w:r>
                            </w:p>
                          </w:txbxContent>
                        </wps:txbx>
                        <wps:bodyPr wrap="square" lIns="0" tIns="0" rIns="0" bIns="0" rtlCol="0">
                          <a:noAutofit/>
                        </wps:bodyPr>
                      </wps:wsp>
                      <wps:wsp>
                        <wps:cNvPr id="8" name="Textbox 8"/>
                        <wps:cNvSpPr txBox="1"/>
                        <wps:spPr>
                          <a:xfrm>
                            <a:off x="4572584" y="1949195"/>
                            <a:ext cx="935990" cy="168910"/>
                          </a:xfrm>
                          <a:prstGeom prst="rect">
                            <a:avLst/>
                          </a:prstGeom>
                        </wps:spPr>
                        <wps:txbx>
                          <w:txbxContent>
                            <w:p w14:paraId="099E444A" w14:textId="77777777" w:rsidR="00CF423B" w:rsidRDefault="00000000">
                              <w:pPr>
                                <w:spacing w:line="266" w:lineRule="exact"/>
                                <w:rPr>
                                  <w:b/>
                                  <w:sz w:val="24"/>
                                </w:rPr>
                              </w:pPr>
                              <w:r>
                                <w:rPr>
                                  <w:b/>
                                  <w:spacing w:val="-2"/>
                                  <w:sz w:val="24"/>
                                </w:rPr>
                                <w:t>APPELLANT</w:t>
                              </w:r>
                            </w:p>
                          </w:txbxContent>
                        </wps:txbx>
                        <wps:bodyPr wrap="square" lIns="0" tIns="0" rIns="0" bIns="0" rtlCol="0">
                          <a:noAutofit/>
                        </wps:bodyPr>
                      </wps:wsp>
                    </wpg:wgp>
                  </a:graphicData>
                </a:graphic>
              </wp:inline>
            </w:drawing>
          </mc:Choice>
          <mc:Fallback>
            <w:pict>
              <v:group w14:anchorId="0C359813" id="Group 2" o:spid="_x0000_s1026" style="width:447.75pt;height:166.8pt;mso-position-horizontal-relative:char;mso-position-vertical-relative:line" coordsize="56864,2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">
                <v:shapetype id="_x0000_t202" coordsize="21600,21600" o:spt="202" path="m,l,21600r21600,l21600,xe">
                  <v:stroke joinstyle="miter"/>
                  <v:path gradientshapeok="t" o:connecttype="rect"/>
                </v:shapetype>
                <v:shape id="Textbox 3" o:spid="_x0000_s1027" type="#_x0000_t202" style="position:absolute;width:2980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6E0923E" w14:textId="77777777" w:rsidR="00CF423B" w:rsidRDefault="00000000">
                        <w:pPr>
                          <w:spacing w:line="266" w:lineRule="exact"/>
                          <w:rPr>
                            <w:b/>
                            <w:sz w:val="24"/>
                          </w:rPr>
                        </w:pPr>
                        <w:r>
                          <w:rPr>
                            <w:b/>
                            <w:sz w:val="24"/>
                          </w:rPr>
                          <w:t>IN</w:t>
                        </w:r>
                        <w:r>
                          <w:rPr>
                            <w:b/>
                            <w:spacing w:val="-5"/>
                            <w:sz w:val="24"/>
                          </w:rPr>
                          <w:t xml:space="preserve"> </w:t>
                        </w:r>
                        <w:r>
                          <w:rPr>
                            <w:b/>
                            <w:sz w:val="24"/>
                          </w:rPr>
                          <w:t>THE</w:t>
                        </w:r>
                        <w:r>
                          <w:rPr>
                            <w:b/>
                            <w:spacing w:val="-1"/>
                            <w:sz w:val="24"/>
                          </w:rPr>
                          <w:t xml:space="preserve"> </w:t>
                        </w:r>
                        <w:r>
                          <w:rPr>
                            <w:b/>
                            <w:sz w:val="24"/>
                          </w:rPr>
                          <w:t>LABOUR</w:t>
                        </w:r>
                        <w:r>
                          <w:rPr>
                            <w:b/>
                            <w:spacing w:val="-3"/>
                            <w:sz w:val="24"/>
                          </w:rPr>
                          <w:t xml:space="preserve"> </w:t>
                        </w:r>
                        <w:r>
                          <w:rPr>
                            <w:b/>
                            <w:sz w:val="24"/>
                          </w:rPr>
                          <w:t>COURT</w:t>
                        </w:r>
                        <w:r>
                          <w:rPr>
                            <w:b/>
                            <w:spacing w:val="-1"/>
                            <w:sz w:val="24"/>
                          </w:rPr>
                          <w:t xml:space="preserve"> </w:t>
                        </w:r>
                        <w:r>
                          <w:rPr>
                            <w:b/>
                            <w:sz w:val="24"/>
                          </w:rPr>
                          <w:t>OF</w:t>
                        </w:r>
                        <w:r>
                          <w:rPr>
                            <w:b/>
                            <w:spacing w:val="-1"/>
                            <w:sz w:val="24"/>
                          </w:rPr>
                          <w:t xml:space="preserve"> </w:t>
                        </w:r>
                        <w:r>
                          <w:rPr>
                            <w:b/>
                            <w:spacing w:val="-2"/>
                            <w:sz w:val="24"/>
                          </w:rPr>
                          <w:t>ZIMBABWE</w:t>
                        </w:r>
                      </w:p>
                    </w:txbxContent>
                  </v:textbox>
                </v:shape>
                <v:shape id="Textbox 4" o:spid="_x0000_s1028" type="#_x0000_t202" style="position:absolute;left:36581;width:202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A38E75C" w14:textId="77777777" w:rsidR="00CF423B" w:rsidRDefault="00000000">
                        <w:pPr>
                          <w:spacing w:line="266" w:lineRule="exact"/>
                          <w:rPr>
                            <w:b/>
                            <w:sz w:val="24"/>
                          </w:rPr>
                        </w:pPr>
                        <w:r>
                          <w:rPr>
                            <w:b/>
                            <w:sz w:val="24"/>
                          </w:rPr>
                          <w:t xml:space="preserve">JUDGMENT NO </w:t>
                        </w:r>
                        <w:r>
                          <w:rPr>
                            <w:b/>
                            <w:spacing w:val="-2"/>
                            <w:sz w:val="24"/>
                          </w:rPr>
                          <w:t>LC/H/217/25</w:t>
                        </w:r>
                      </w:p>
                    </w:txbxContent>
                  </v:textbox>
                </v:shape>
                <v:shape id="Textbox 5" o:spid="_x0000_s1029" type="#_x0000_t202" style="position:absolute;top:3901;width:20523;height:5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11642A0" w14:textId="77777777" w:rsidR="00CF423B" w:rsidRDefault="00000000">
                        <w:pPr>
                          <w:spacing w:line="266" w:lineRule="exact"/>
                          <w:rPr>
                            <w:b/>
                            <w:sz w:val="24"/>
                          </w:rPr>
                        </w:pPr>
                        <w:r>
                          <w:rPr>
                            <w:b/>
                            <w:sz w:val="24"/>
                          </w:rPr>
                          <w:t>HARARE,</w:t>
                        </w:r>
                        <w:r>
                          <w:rPr>
                            <w:b/>
                            <w:spacing w:val="-2"/>
                            <w:sz w:val="24"/>
                          </w:rPr>
                          <w:t xml:space="preserve"> </w:t>
                        </w:r>
                        <w:r>
                          <w:rPr>
                            <w:b/>
                            <w:sz w:val="24"/>
                          </w:rPr>
                          <w:t>19</w:t>
                        </w:r>
                        <w:r>
                          <w:rPr>
                            <w:b/>
                            <w:spacing w:val="-1"/>
                            <w:sz w:val="24"/>
                          </w:rPr>
                          <w:t xml:space="preserve"> </w:t>
                        </w:r>
                        <w:r>
                          <w:rPr>
                            <w:b/>
                            <w:sz w:val="24"/>
                          </w:rPr>
                          <w:t>MAY,</w:t>
                        </w:r>
                        <w:r>
                          <w:rPr>
                            <w:b/>
                            <w:spacing w:val="-1"/>
                            <w:sz w:val="24"/>
                          </w:rPr>
                          <w:t xml:space="preserve"> </w:t>
                        </w:r>
                        <w:r>
                          <w:rPr>
                            <w:b/>
                            <w:sz w:val="24"/>
                          </w:rPr>
                          <w:t>2025</w:t>
                        </w:r>
                        <w:r>
                          <w:rPr>
                            <w:b/>
                            <w:spacing w:val="-1"/>
                            <w:sz w:val="24"/>
                          </w:rPr>
                          <w:t xml:space="preserve"> </w:t>
                        </w:r>
                        <w:r>
                          <w:rPr>
                            <w:b/>
                            <w:spacing w:val="-5"/>
                            <w:sz w:val="24"/>
                          </w:rPr>
                          <w:t>AND</w:t>
                        </w:r>
                      </w:p>
                      <w:p w14:paraId="0E06D90F" w14:textId="77777777" w:rsidR="00CF423B" w:rsidRDefault="00CF423B">
                        <w:pPr>
                          <w:spacing w:before="62"/>
                          <w:rPr>
                            <w:b/>
                            <w:sz w:val="24"/>
                          </w:rPr>
                        </w:pPr>
                      </w:p>
                      <w:p w14:paraId="37C1BB43" w14:textId="77777777" w:rsidR="00CF423B" w:rsidRDefault="00000000">
                        <w:pPr>
                          <w:rPr>
                            <w:b/>
                            <w:sz w:val="24"/>
                          </w:rPr>
                        </w:pPr>
                        <w:r>
                          <w:rPr>
                            <w:b/>
                            <w:sz w:val="24"/>
                          </w:rPr>
                          <w:t>16</w:t>
                        </w:r>
                        <w:r>
                          <w:rPr>
                            <w:b/>
                            <w:spacing w:val="-2"/>
                            <w:sz w:val="24"/>
                          </w:rPr>
                          <w:t xml:space="preserve"> </w:t>
                        </w:r>
                        <w:r>
                          <w:rPr>
                            <w:b/>
                            <w:sz w:val="24"/>
                          </w:rPr>
                          <w:t>JUNE</w:t>
                        </w:r>
                        <w:r>
                          <w:rPr>
                            <w:b/>
                            <w:spacing w:val="-1"/>
                            <w:sz w:val="24"/>
                          </w:rPr>
                          <w:t xml:space="preserve"> </w:t>
                        </w:r>
                        <w:r>
                          <w:rPr>
                            <w:b/>
                            <w:spacing w:val="-4"/>
                            <w:sz w:val="24"/>
                          </w:rPr>
                          <w:t>2025</w:t>
                        </w:r>
                      </w:p>
                    </w:txbxContent>
                  </v:textbox>
                </v:shape>
                <v:shape id="Textbox 6" o:spid="_x0000_s1030" type="#_x0000_t202" style="position:absolute;left:35819;top:7802;width:1564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BEB976F" w14:textId="77777777" w:rsidR="00CF423B" w:rsidRDefault="00000000">
                        <w:pPr>
                          <w:spacing w:line="266" w:lineRule="exact"/>
                          <w:rPr>
                            <w:b/>
                            <w:sz w:val="24"/>
                          </w:rPr>
                        </w:pPr>
                        <w:r>
                          <w:rPr>
                            <w:b/>
                            <w:sz w:val="24"/>
                          </w:rPr>
                          <w:t>CASE</w:t>
                        </w:r>
                        <w:r>
                          <w:rPr>
                            <w:b/>
                            <w:spacing w:val="-1"/>
                            <w:sz w:val="24"/>
                          </w:rPr>
                          <w:t xml:space="preserve"> </w:t>
                        </w:r>
                        <w:r>
                          <w:rPr>
                            <w:b/>
                            <w:sz w:val="24"/>
                          </w:rPr>
                          <w:t>NO</w:t>
                        </w:r>
                        <w:r>
                          <w:rPr>
                            <w:b/>
                            <w:spacing w:val="-1"/>
                            <w:sz w:val="24"/>
                          </w:rPr>
                          <w:t xml:space="preserve"> </w:t>
                        </w:r>
                        <w:r>
                          <w:rPr>
                            <w:b/>
                            <w:spacing w:val="-2"/>
                            <w:sz w:val="24"/>
                          </w:rPr>
                          <w:t>LC/H/181/25</w:t>
                        </w:r>
                      </w:p>
                    </w:txbxContent>
                  </v:textbox>
                </v:shape>
                <v:shape id="Textbox 7" o:spid="_x0000_s1031" type="#_x0000_t202" style="position:absolute;top:19491;width:4250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8EAB4D3" w14:textId="77777777" w:rsidR="00CF423B" w:rsidRDefault="00000000">
                        <w:pPr>
                          <w:spacing w:line="266" w:lineRule="exact"/>
                          <w:rPr>
                            <w:b/>
                            <w:sz w:val="24"/>
                          </w:rPr>
                        </w:pPr>
                        <w:r>
                          <w:rPr>
                            <w:b/>
                            <w:sz w:val="24"/>
                          </w:rPr>
                          <w:t>PREMIER</w:t>
                        </w:r>
                        <w:r>
                          <w:rPr>
                            <w:b/>
                            <w:spacing w:val="-7"/>
                            <w:sz w:val="24"/>
                          </w:rPr>
                          <w:t xml:space="preserve"> </w:t>
                        </w:r>
                        <w:r>
                          <w:rPr>
                            <w:b/>
                            <w:sz w:val="24"/>
                          </w:rPr>
                          <w:t>SERVICES</w:t>
                        </w:r>
                        <w:r>
                          <w:rPr>
                            <w:b/>
                            <w:spacing w:val="-6"/>
                            <w:sz w:val="24"/>
                          </w:rPr>
                          <w:t xml:space="preserve"> </w:t>
                        </w:r>
                        <w:r>
                          <w:rPr>
                            <w:b/>
                            <w:sz w:val="24"/>
                          </w:rPr>
                          <w:t>MEDICAL</w:t>
                        </w:r>
                        <w:r>
                          <w:rPr>
                            <w:b/>
                            <w:spacing w:val="-4"/>
                            <w:sz w:val="24"/>
                          </w:rPr>
                          <w:t xml:space="preserve"> </w:t>
                        </w:r>
                        <w:r>
                          <w:rPr>
                            <w:b/>
                            <w:sz w:val="24"/>
                          </w:rPr>
                          <w:t>INVESTMENTS</w:t>
                        </w:r>
                        <w:r>
                          <w:rPr>
                            <w:b/>
                            <w:spacing w:val="-4"/>
                            <w:sz w:val="24"/>
                          </w:rPr>
                          <w:t xml:space="preserve"> </w:t>
                        </w:r>
                        <w:r>
                          <w:rPr>
                            <w:b/>
                            <w:sz w:val="24"/>
                          </w:rPr>
                          <w:t>(PVT)</w:t>
                        </w:r>
                        <w:r>
                          <w:rPr>
                            <w:b/>
                            <w:spacing w:val="-4"/>
                            <w:sz w:val="24"/>
                          </w:rPr>
                          <w:t xml:space="preserve"> </w:t>
                        </w:r>
                        <w:r>
                          <w:rPr>
                            <w:b/>
                            <w:spacing w:val="-5"/>
                            <w:sz w:val="24"/>
                          </w:rPr>
                          <w:t>LTD</w:t>
                        </w:r>
                      </w:p>
                    </w:txbxContent>
                  </v:textbox>
                </v:shape>
                <v:shape id="Textbox 8" o:spid="_x0000_s1032" type="#_x0000_t202" style="position:absolute;left:45725;top:19491;width:936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99E444A" w14:textId="77777777" w:rsidR="00CF423B" w:rsidRDefault="00000000">
                        <w:pPr>
                          <w:spacing w:line="266" w:lineRule="exact"/>
                          <w:rPr>
                            <w:b/>
                            <w:sz w:val="24"/>
                          </w:rPr>
                        </w:pPr>
                        <w:r>
                          <w:rPr>
                            <w:b/>
                            <w:spacing w:val="-2"/>
                            <w:sz w:val="24"/>
                          </w:rPr>
                          <w:t>APPELLANT</w:t>
                        </w:r>
                      </w:p>
                    </w:txbxContent>
                  </v:textbox>
                </v:shape>
                <w10:anchorlock/>
              </v:group>
            </w:pict>
          </mc:Fallback>
        </mc:AlternateContent>
      </w:r>
    </w:p>
    <w:p w14:paraId="2FF8601F" w14:textId="77777777" w:rsidR="00CF423B" w:rsidRDefault="00CF423B">
      <w:pPr>
        <w:pStyle w:val="BodyText"/>
      </w:pPr>
    </w:p>
    <w:p w14:paraId="668C45D9" w14:textId="77777777" w:rsidR="00CF423B" w:rsidRDefault="00CF423B">
      <w:pPr>
        <w:pStyle w:val="BodyText"/>
      </w:pPr>
    </w:p>
    <w:p w14:paraId="2E6085B4" w14:textId="77777777" w:rsidR="00CF423B" w:rsidRDefault="00CF423B">
      <w:pPr>
        <w:pStyle w:val="BodyText"/>
      </w:pPr>
    </w:p>
    <w:p w14:paraId="47F60522" w14:textId="77777777" w:rsidR="00CF423B" w:rsidRDefault="00CF423B">
      <w:pPr>
        <w:pStyle w:val="BodyText"/>
        <w:spacing w:before="251"/>
      </w:pPr>
    </w:p>
    <w:p w14:paraId="442FD2C7" w14:textId="27FD182F" w:rsidR="00CF423B" w:rsidRDefault="00000000">
      <w:pPr>
        <w:pStyle w:val="Heading1"/>
        <w:tabs>
          <w:tab w:val="left" w:pos="7561"/>
        </w:tabs>
      </w:pPr>
      <w:r>
        <w:t>THULANI</w:t>
      </w:r>
      <w:r>
        <w:rPr>
          <w:spacing w:val="-3"/>
        </w:rPr>
        <w:t xml:space="preserve"> </w:t>
      </w:r>
      <w:r>
        <w:t>NCUBE</w:t>
      </w:r>
      <w:r>
        <w:rPr>
          <w:spacing w:val="-1"/>
        </w:rPr>
        <w:t xml:space="preserve"> </w:t>
      </w:r>
      <w:r>
        <w:t>AND</w:t>
      </w:r>
      <w:r>
        <w:rPr>
          <w:spacing w:val="-3"/>
        </w:rPr>
        <w:t xml:space="preserve"> </w:t>
      </w:r>
      <w:r>
        <w:t>3</w:t>
      </w:r>
      <w:r>
        <w:rPr>
          <w:spacing w:val="-1"/>
        </w:rPr>
        <w:t xml:space="preserve"> </w:t>
      </w:r>
      <w:r>
        <w:rPr>
          <w:spacing w:val="-2"/>
        </w:rPr>
        <w:t>OTHERS</w:t>
      </w:r>
      <w:r>
        <w:tab/>
      </w:r>
      <w:r>
        <w:rPr>
          <w:spacing w:val="-2"/>
        </w:rPr>
        <w:t>RESPONDENT</w:t>
      </w:r>
    </w:p>
    <w:p w14:paraId="79B5E592" w14:textId="77777777" w:rsidR="00CF423B" w:rsidRDefault="00CF423B">
      <w:pPr>
        <w:pStyle w:val="BodyText"/>
        <w:rPr>
          <w:b/>
        </w:rPr>
      </w:pPr>
    </w:p>
    <w:p w14:paraId="5235049B" w14:textId="77777777" w:rsidR="00CF423B" w:rsidRDefault="00CF423B">
      <w:pPr>
        <w:pStyle w:val="BodyText"/>
        <w:rPr>
          <w:b/>
        </w:rPr>
      </w:pPr>
    </w:p>
    <w:p w14:paraId="56FE7DCE" w14:textId="77777777" w:rsidR="00CF423B" w:rsidRDefault="00CF423B">
      <w:pPr>
        <w:pStyle w:val="BodyText"/>
        <w:spacing w:before="125"/>
        <w:rPr>
          <w:b/>
        </w:rPr>
      </w:pPr>
    </w:p>
    <w:p w14:paraId="7C2D3D52" w14:textId="77777777" w:rsidR="00CF423B" w:rsidRDefault="00000000">
      <w:pPr>
        <w:pStyle w:val="BodyText"/>
        <w:ind w:left="360"/>
      </w:pPr>
      <w:r>
        <w:t>Before</w:t>
      </w:r>
      <w:r>
        <w:rPr>
          <w:spacing w:val="-2"/>
        </w:rPr>
        <w:t xml:space="preserve"> </w:t>
      </w:r>
      <w:r>
        <w:t>the</w:t>
      </w:r>
      <w:r>
        <w:rPr>
          <w:spacing w:val="-1"/>
        </w:rPr>
        <w:t xml:space="preserve"> </w:t>
      </w:r>
      <w:proofErr w:type="spellStart"/>
      <w:r>
        <w:t>Honourable</w:t>
      </w:r>
      <w:proofErr w:type="spellEnd"/>
      <w:r>
        <w:t xml:space="preserve"> G.</w:t>
      </w:r>
      <w:r>
        <w:rPr>
          <w:spacing w:val="-1"/>
        </w:rPr>
        <w:t xml:space="preserve"> </w:t>
      </w:r>
      <w:r>
        <w:t>Musariri,</w:t>
      </w:r>
      <w:r>
        <w:rPr>
          <w:spacing w:val="-1"/>
        </w:rPr>
        <w:t xml:space="preserve"> </w:t>
      </w:r>
      <w:r>
        <w:rPr>
          <w:spacing w:val="-2"/>
        </w:rPr>
        <w:t>Judge:</w:t>
      </w:r>
    </w:p>
    <w:p w14:paraId="6E966BCC" w14:textId="77777777" w:rsidR="00CF423B" w:rsidRDefault="00CF423B">
      <w:pPr>
        <w:pStyle w:val="BodyText"/>
        <w:spacing w:before="63"/>
      </w:pPr>
    </w:p>
    <w:p w14:paraId="1BB25870" w14:textId="77777777" w:rsidR="00CF423B" w:rsidRDefault="00000000">
      <w:pPr>
        <w:pStyle w:val="BodyText"/>
        <w:tabs>
          <w:tab w:val="left" w:pos="3240"/>
        </w:tabs>
        <w:ind w:left="360"/>
      </w:pPr>
      <w:r>
        <w:t>For</w:t>
      </w:r>
      <w:r>
        <w:rPr>
          <w:spacing w:val="-2"/>
        </w:rPr>
        <w:t xml:space="preserve"> Appellant</w:t>
      </w:r>
      <w:r>
        <w:tab/>
        <w:t>-</w:t>
      </w:r>
      <w:r>
        <w:rPr>
          <w:spacing w:val="-2"/>
        </w:rPr>
        <w:t xml:space="preserve"> </w:t>
      </w:r>
      <w:r>
        <w:t>N.</w:t>
      </w:r>
      <w:r>
        <w:rPr>
          <w:spacing w:val="-1"/>
        </w:rPr>
        <w:t xml:space="preserve"> </w:t>
      </w:r>
      <w:proofErr w:type="spellStart"/>
      <w:r>
        <w:t>Tonhodzai</w:t>
      </w:r>
      <w:proofErr w:type="spellEnd"/>
      <w:r>
        <w:t>,</w:t>
      </w:r>
      <w:r>
        <w:rPr>
          <w:spacing w:val="-1"/>
        </w:rPr>
        <w:t xml:space="preserve"> </w:t>
      </w:r>
      <w:r>
        <w:rPr>
          <w:spacing w:val="-2"/>
        </w:rPr>
        <w:t>Attorney</w:t>
      </w:r>
    </w:p>
    <w:p w14:paraId="23F786BF" w14:textId="77777777" w:rsidR="00CF423B" w:rsidRDefault="00CF423B">
      <w:pPr>
        <w:pStyle w:val="BodyText"/>
        <w:spacing w:before="60"/>
      </w:pPr>
    </w:p>
    <w:p w14:paraId="69F920DB" w14:textId="77777777" w:rsidR="00CF423B" w:rsidRDefault="00000000">
      <w:pPr>
        <w:pStyle w:val="BodyText"/>
        <w:tabs>
          <w:tab w:val="left" w:pos="3240"/>
        </w:tabs>
        <w:ind w:left="360"/>
      </w:pPr>
      <w:r>
        <w:t>For</w:t>
      </w:r>
      <w:r>
        <w:rPr>
          <w:spacing w:val="-2"/>
        </w:rPr>
        <w:t xml:space="preserve"> Respondents</w:t>
      </w:r>
      <w:r>
        <w:tab/>
        <w:t>-</w:t>
      </w:r>
      <w:r>
        <w:rPr>
          <w:spacing w:val="-4"/>
        </w:rPr>
        <w:t xml:space="preserve"> </w:t>
      </w:r>
      <w:r>
        <w:t>K.</w:t>
      </w:r>
      <w:r>
        <w:rPr>
          <w:spacing w:val="-1"/>
        </w:rPr>
        <w:t xml:space="preserve"> </w:t>
      </w:r>
      <w:proofErr w:type="spellStart"/>
      <w:r>
        <w:t>Masasire</w:t>
      </w:r>
      <w:proofErr w:type="spellEnd"/>
      <w:r>
        <w:t xml:space="preserve">, </w:t>
      </w:r>
      <w:r>
        <w:rPr>
          <w:spacing w:val="-2"/>
        </w:rPr>
        <w:t>Attorney</w:t>
      </w:r>
    </w:p>
    <w:p w14:paraId="156E58BD" w14:textId="77777777" w:rsidR="00CF423B" w:rsidRDefault="00CF423B">
      <w:pPr>
        <w:pStyle w:val="BodyText"/>
      </w:pPr>
    </w:p>
    <w:p w14:paraId="454F02B5" w14:textId="77777777" w:rsidR="00CF423B" w:rsidRDefault="00CF423B">
      <w:pPr>
        <w:pStyle w:val="BodyText"/>
        <w:spacing w:before="202"/>
      </w:pPr>
    </w:p>
    <w:p w14:paraId="0327AE80" w14:textId="77777777" w:rsidR="00CF423B" w:rsidRDefault="00000000">
      <w:pPr>
        <w:pStyle w:val="Heading1"/>
      </w:pPr>
      <w:r>
        <w:t>MUSARIRI,</w:t>
      </w:r>
      <w:r>
        <w:rPr>
          <w:spacing w:val="-7"/>
        </w:rPr>
        <w:t xml:space="preserve"> </w:t>
      </w:r>
      <w:r>
        <w:rPr>
          <w:spacing w:val="-5"/>
        </w:rPr>
        <w:t>J:</w:t>
      </w:r>
    </w:p>
    <w:p w14:paraId="245E28B0" w14:textId="77777777" w:rsidR="00CF423B" w:rsidRDefault="00CF423B">
      <w:pPr>
        <w:pStyle w:val="BodyText"/>
        <w:rPr>
          <w:b/>
        </w:rPr>
      </w:pPr>
    </w:p>
    <w:p w14:paraId="4B4BA6A8" w14:textId="77777777" w:rsidR="00CF423B" w:rsidRDefault="00CF423B">
      <w:pPr>
        <w:pStyle w:val="BodyText"/>
        <w:rPr>
          <w:b/>
        </w:rPr>
      </w:pPr>
    </w:p>
    <w:p w14:paraId="304546C9" w14:textId="77777777" w:rsidR="00CF423B" w:rsidRDefault="00CF423B">
      <w:pPr>
        <w:pStyle w:val="BodyText"/>
        <w:spacing w:before="122"/>
        <w:rPr>
          <w:b/>
        </w:rPr>
      </w:pPr>
    </w:p>
    <w:p w14:paraId="6CB958FF" w14:textId="77777777" w:rsidR="00CF423B" w:rsidRDefault="00000000">
      <w:pPr>
        <w:pStyle w:val="BodyText"/>
        <w:spacing w:line="360" w:lineRule="auto"/>
        <w:ind w:left="360" w:right="357" w:firstLine="719"/>
        <w:jc w:val="both"/>
      </w:pPr>
      <w:r>
        <w:t>On 10</w:t>
      </w:r>
      <w:r>
        <w:rPr>
          <w:vertAlign w:val="superscript"/>
        </w:rPr>
        <w:t>th</w:t>
      </w:r>
      <w:r>
        <w:t xml:space="preserve"> January 2025 at Mutare, Arbitrator C. </w:t>
      </w:r>
      <w:proofErr w:type="spellStart"/>
      <w:r>
        <w:t>Mutiba</w:t>
      </w:r>
      <w:proofErr w:type="spellEnd"/>
      <w:r>
        <w:t xml:space="preserve"> issued an award which ordered appellant</w:t>
      </w:r>
      <w:r>
        <w:rPr>
          <w:spacing w:val="-7"/>
        </w:rPr>
        <w:t xml:space="preserve"> </w:t>
      </w:r>
      <w:r>
        <w:t>to</w:t>
      </w:r>
      <w:r>
        <w:rPr>
          <w:spacing w:val="-7"/>
        </w:rPr>
        <w:t xml:space="preserve"> </w:t>
      </w:r>
      <w:r>
        <w:t>pay</w:t>
      </w:r>
      <w:r>
        <w:rPr>
          <w:spacing w:val="-5"/>
        </w:rPr>
        <w:t xml:space="preserve"> </w:t>
      </w:r>
      <w:r>
        <w:t>respondents</w:t>
      </w:r>
      <w:r>
        <w:rPr>
          <w:spacing w:val="-7"/>
        </w:rPr>
        <w:t xml:space="preserve"> </w:t>
      </w:r>
      <w:r>
        <w:t>a</w:t>
      </w:r>
      <w:r>
        <w:rPr>
          <w:spacing w:val="-8"/>
        </w:rPr>
        <w:t xml:space="preserve"> </w:t>
      </w:r>
      <w:r>
        <w:t>total</w:t>
      </w:r>
      <w:r>
        <w:rPr>
          <w:spacing w:val="-7"/>
        </w:rPr>
        <w:t xml:space="preserve"> </w:t>
      </w:r>
      <w:r>
        <w:t>amount</w:t>
      </w:r>
      <w:r>
        <w:rPr>
          <w:spacing w:val="-7"/>
        </w:rPr>
        <w:t xml:space="preserve"> </w:t>
      </w:r>
      <w:r>
        <w:t>of</w:t>
      </w:r>
      <w:r>
        <w:rPr>
          <w:spacing w:val="-8"/>
        </w:rPr>
        <w:t xml:space="preserve"> </w:t>
      </w:r>
      <w:r>
        <w:t>US$10,088.08</w:t>
      </w:r>
      <w:r>
        <w:rPr>
          <w:spacing w:val="-7"/>
        </w:rPr>
        <w:t xml:space="preserve"> </w:t>
      </w:r>
      <w:r>
        <w:t>being</w:t>
      </w:r>
      <w:r>
        <w:rPr>
          <w:spacing w:val="-5"/>
        </w:rPr>
        <w:t xml:space="preserve"> </w:t>
      </w:r>
      <w:r>
        <w:t>arrear</w:t>
      </w:r>
      <w:r>
        <w:rPr>
          <w:spacing w:val="-8"/>
        </w:rPr>
        <w:t xml:space="preserve"> </w:t>
      </w:r>
      <w:r>
        <w:t>salaries.</w:t>
      </w:r>
      <w:r>
        <w:rPr>
          <w:spacing w:val="-8"/>
        </w:rPr>
        <w:t xml:space="preserve"> </w:t>
      </w:r>
      <w:r>
        <w:t>Appellant</w:t>
      </w:r>
      <w:r>
        <w:rPr>
          <w:spacing w:val="-7"/>
        </w:rPr>
        <w:t xml:space="preserve"> </w:t>
      </w:r>
      <w:r>
        <w:t xml:space="preserve">then appealed the award to this Court in terms of Section 98(10) of the </w:t>
      </w:r>
      <w:proofErr w:type="spellStart"/>
      <w:r>
        <w:rPr>
          <w:u w:val="single"/>
        </w:rPr>
        <w:t>Labour</w:t>
      </w:r>
      <w:proofErr w:type="spellEnd"/>
      <w:r>
        <w:rPr>
          <w:u w:val="single"/>
        </w:rPr>
        <w:t xml:space="preserve"> Act</w:t>
      </w:r>
      <w:r>
        <w:t xml:space="preserve"> Chapter 28:01 (hereafter called the Act). Respondents opposed the appeal.</w:t>
      </w:r>
    </w:p>
    <w:p w14:paraId="1D980F85" w14:textId="77777777" w:rsidR="00CF423B" w:rsidRDefault="00CF423B">
      <w:pPr>
        <w:pStyle w:val="BodyText"/>
        <w:spacing w:before="140"/>
      </w:pPr>
    </w:p>
    <w:p w14:paraId="6D9835E8" w14:textId="77777777" w:rsidR="00CF423B" w:rsidRDefault="00000000">
      <w:pPr>
        <w:ind w:left="360"/>
        <w:rPr>
          <w:b/>
          <w:sz w:val="24"/>
        </w:rPr>
      </w:pPr>
      <w:r>
        <w:rPr>
          <w:b/>
          <w:sz w:val="24"/>
          <w:u w:val="single"/>
        </w:rPr>
        <w:t>In</w:t>
      </w:r>
      <w:r>
        <w:rPr>
          <w:b/>
          <w:spacing w:val="-1"/>
          <w:sz w:val="24"/>
          <w:u w:val="single"/>
        </w:rPr>
        <w:t xml:space="preserve"> </w:t>
      </w:r>
      <w:proofErr w:type="spellStart"/>
      <w:r>
        <w:rPr>
          <w:b/>
          <w:spacing w:val="-2"/>
          <w:sz w:val="24"/>
          <w:u w:val="single"/>
        </w:rPr>
        <w:t>limine</w:t>
      </w:r>
      <w:proofErr w:type="spellEnd"/>
    </w:p>
    <w:p w14:paraId="03590843" w14:textId="77777777" w:rsidR="00CF423B" w:rsidRDefault="00CF423B">
      <w:pPr>
        <w:rPr>
          <w:b/>
          <w:sz w:val="24"/>
        </w:rPr>
        <w:sectPr w:rsidR="00CF423B">
          <w:footerReference w:type="default" r:id="rId7"/>
          <w:type w:val="continuous"/>
          <w:pgSz w:w="12240" w:h="15840"/>
          <w:pgMar w:top="440" w:right="1080" w:bottom="1580" w:left="1080" w:header="0" w:footer="1399" w:gutter="0"/>
          <w:pgNumType w:start="1"/>
          <w:cols w:space="720"/>
        </w:sectPr>
      </w:pPr>
    </w:p>
    <w:p w14:paraId="099E92F0" w14:textId="77777777" w:rsidR="00CF423B" w:rsidRDefault="00CF423B">
      <w:pPr>
        <w:pStyle w:val="BodyText"/>
        <w:rPr>
          <w:b/>
        </w:rPr>
      </w:pPr>
    </w:p>
    <w:p w14:paraId="2377B531" w14:textId="77777777" w:rsidR="00CF423B" w:rsidRDefault="00CF423B">
      <w:pPr>
        <w:pStyle w:val="BodyText"/>
        <w:spacing w:before="66"/>
        <w:rPr>
          <w:b/>
        </w:rPr>
      </w:pPr>
    </w:p>
    <w:p w14:paraId="426ECE86" w14:textId="77777777" w:rsidR="00CF423B" w:rsidRDefault="00000000">
      <w:pPr>
        <w:pStyle w:val="BodyText"/>
        <w:spacing w:line="360" w:lineRule="auto"/>
        <w:ind w:left="360" w:right="360"/>
        <w:jc w:val="both"/>
      </w:pPr>
      <w:r>
        <w:t>Respondents’ papers took the point that the grounds of appeal were repetitive. However in oral argument</w:t>
      </w:r>
      <w:r>
        <w:rPr>
          <w:spacing w:val="-3"/>
        </w:rPr>
        <w:t xml:space="preserve"> </w:t>
      </w:r>
      <w:r>
        <w:t>they</w:t>
      </w:r>
      <w:r>
        <w:rPr>
          <w:spacing w:val="-3"/>
        </w:rPr>
        <w:t xml:space="preserve"> </w:t>
      </w:r>
      <w:r>
        <w:t>abandoned</w:t>
      </w:r>
      <w:r>
        <w:rPr>
          <w:spacing w:val="-3"/>
        </w:rPr>
        <w:t xml:space="preserve"> </w:t>
      </w:r>
      <w:r>
        <w:t>the</w:t>
      </w:r>
      <w:r>
        <w:rPr>
          <w:spacing w:val="-3"/>
        </w:rPr>
        <w:t xml:space="preserve"> </w:t>
      </w:r>
      <w:r>
        <w:t>point.</w:t>
      </w:r>
      <w:r>
        <w:rPr>
          <w:spacing w:val="-2"/>
        </w:rPr>
        <w:t xml:space="preserve"> </w:t>
      </w:r>
      <w:r>
        <w:t>They</w:t>
      </w:r>
      <w:r>
        <w:rPr>
          <w:spacing w:val="-3"/>
        </w:rPr>
        <w:t xml:space="preserve"> </w:t>
      </w:r>
      <w:r>
        <w:t>also</w:t>
      </w:r>
      <w:r>
        <w:rPr>
          <w:spacing w:val="-3"/>
        </w:rPr>
        <w:t xml:space="preserve"> </w:t>
      </w:r>
      <w:r>
        <w:t>agreed</w:t>
      </w:r>
      <w:r>
        <w:rPr>
          <w:spacing w:val="-3"/>
        </w:rPr>
        <w:t xml:space="preserve"> </w:t>
      </w:r>
      <w:r>
        <w:t>to</w:t>
      </w:r>
      <w:r>
        <w:rPr>
          <w:spacing w:val="-3"/>
        </w:rPr>
        <w:t xml:space="preserve"> </w:t>
      </w:r>
      <w:r>
        <w:t>argue</w:t>
      </w:r>
      <w:r>
        <w:rPr>
          <w:spacing w:val="-4"/>
        </w:rPr>
        <w:t xml:space="preserve"> </w:t>
      </w:r>
      <w:r>
        <w:t>the</w:t>
      </w:r>
      <w:r>
        <w:rPr>
          <w:spacing w:val="-3"/>
        </w:rPr>
        <w:t xml:space="preserve"> </w:t>
      </w:r>
      <w:r>
        <w:t>matter</w:t>
      </w:r>
      <w:r>
        <w:rPr>
          <w:spacing w:val="-3"/>
        </w:rPr>
        <w:t xml:space="preserve"> </w:t>
      </w:r>
      <w:r>
        <w:t>on</w:t>
      </w:r>
      <w:r>
        <w:rPr>
          <w:spacing w:val="-3"/>
        </w:rPr>
        <w:t xml:space="preserve"> </w:t>
      </w:r>
      <w:r>
        <w:t>the</w:t>
      </w:r>
      <w:r>
        <w:rPr>
          <w:spacing w:val="-3"/>
        </w:rPr>
        <w:t xml:space="preserve"> </w:t>
      </w:r>
      <w:r>
        <w:t>basis</w:t>
      </w:r>
      <w:r>
        <w:rPr>
          <w:spacing w:val="-3"/>
        </w:rPr>
        <w:t xml:space="preserve"> </w:t>
      </w:r>
      <w:r>
        <w:t>of</w:t>
      </w:r>
      <w:r>
        <w:rPr>
          <w:spacing w:val="-3"/>
        </w:rPr>
        <w:t xml:space="preserve"> </w:t>
      </w:r>
      <w:r>
        <w:t>issues</w:t>
      </w:r>
      <w:r>
        <w:rPr>
          <w:spacing w:val="-4"/>
        </w:rPr>
        <w:t xml:space="preserve"> </w:t>
      </w:r>
      <w:r>
        <w:t>as set out by appellant.</w:t>
      </w:r>
    </w:p>
    <w:p w14:paraId="2FF5CD96" w14:textId="77777777" w:rsidR="00CF423B" w:rsidRDefault="00CF423B">
      <w:pPr>
        <w:pStyle w:val="BodyText"/>
      </w:pPr>
    </w:p>
    <w:p w14:paraId="03DCC458" w14:textId="77777777" w:rsidR="00CF423B" w:rsidRDefault="00CF423B">
      <w:pPr>
        <w:pStyle w:val="BodyText"/>
        <w:spacing w:before="261"/>
      </w:pPr>
    </w:p>
    <w:p w14:paraId="47651712" w14:textId="77777777" w:rsidR="00CF423B" w:rsidRDefault="00000000">
      <w:pPr>
        <w:ind w:left="360"/>
        <w:rPr>
          <w:b/>
          <w:sz w:val="24"/>
        </w:rPr>
      </w:pPr>
      <w:r>
        <w:rPr>
          <w:b/>
          <w:spacing w:val="-2"/>
          <w:sz w:val="24"/>
          <w:u w:val="single"/>
        </w:rPr>
        <w:t>Issues</w:t>
      </w:r>
    </w:p>
    <w:p w14:paraId="0C32E2BC" w14:textId="77777777" w:rsidR="00CF423B" w:rsidRDefault="00CF423B">
      <w:pPr>
        <w:pStyle w:val="BodyText"/>
        <w:spacing w:before="62"/>
        <w:rPr>
          <w:b/>
        </w:rPr>
      </w:pPr>
    </w:p>
    <w:p w14:paraId="17310DEE" w14:textId="77777777" w:rsidR="00CF423B" w:rsidRDefault="00000000">
      <w:pPr>
        <w:pStyle w:val="BodyText"/>
        <w:ind w:left="360"/>
      </w:pPr>
      <w:r>
        <w:t>Likewise</w:t>
      </w:r>
      <w:r>
        <w:rPr>
          <w:spacing w:val="-2"/>
        </w:rPr>
        <w:t xml:space="preserve"> </w:t>
      </w:r>
      <w:r>
        <w:t>the</w:t>
      </w:r>
      <w:r>
        <w:rPr>
          <w:spacing w:val="-1"/>
        </w:rPr>
        <w:t xml:space="preserve"> </w:t>
      </w:r>
      <w:r>
        <w:t>Court will</w:t>
      </w:r>
      <w:r>
        <w:rPr>
          <w:spacing w:val="-1"/>
        </w:rPr>
        <w:t xml:space="preserve"> </w:t>
      </w:r>
      <w:r>
        <w:t>deal</w:t>
      </w:r>
      <w:r>
        <w:rPr>
          <w:spacing w:val="-1"/>
        </w:rPr>
        <w:t xml:space="preserve"> </w:t>
      </w:r>
      <w:r>
        <w:t>with the</w:t>
      </w:r>
      <w:r>
        <w:rPr>
          <w:spacing w:val="-1"/>
        </w:rPr>
        <w:t xml:space="preserve"> </w:t>
      </w:r>
      <w:r>
        <w:t>three (3)</w:t>
      </w:r>
      <w:r>
        <w:rPr>
          <w:spacing w:val="-2"/>
        </w:rPr>
        <w:t xml:space="preserve"> </w:t>
      </w:r>
      <w:r>
        <w:t>issues</w:t>
      </w:r>
      <w:r>
        <w:rPr>
          <w:spacing w:val="-2"/>
        </w:rPr>
        <w:t xml:space="preserve"> </w:t>
      </w:r>
      <w:r>
        <w:t>set</w:t>
      </w:r>
      <w:r>
        <w:rPr>
          <w:spacing w:val="-1"/>
        </w:rPr>
        <w:t xml:space="preserve"> </w:t>
      </w:r>
      <w:r>
        <w:t>by appellant</w:t>
      </w:r>
      <w:r>
        <w:rPr>
          <w:spacing w:val="-1"/>
        </w:rPr>
        <w:t xml:space="preserve"> </w:t>
      </w:r>
      <w:r>
        <w:t xml:space="preserve">in </w:t>
      </w:r>
      <w:r>
        <w:rPr>
          <w:spacing w:val="-2"/>
        </w:rPr>
        <w:t>turn.</w:t>
      </w:r>
    </w:p>
    <w:p w14:paraId="4FF02FD0" w14:textId="77777777" w:rsidR="00CF423B" w:rsidRDefault="00CF423B">
      <w:pPr>
        <w:pStyle w:val="BodyText"/>
        <w:spacing w:before="63"/>
      </w:pPr>
    </w:p>
    <w:p w14:paraId="4C671BEC" w14:textId="77777777" w:rsidR="00CF423B" w:rsidRDefault="00000000">
      <w:pPr>
        <w:ind w:left="360"/>
        <w:rPr>
          <w:b/>
          <w:sz w:val="24"/>
        </w:rPr>
      </w:pPr>
      <w:r>
        <w:rPr>
          <w:sz w:val="24"/>
        </w:rPr>
        <w:t>1.</w:t>
      </w:r>
      <w:r>
        <w:rPr>
          <w:spacing w:val="-4"/>
          <w:sz w:val="24"/>
        </w:rPr>
        <w:t xml:space="preserve"> </w:t>
      </w:r>
      <w:r>
        <w:rPr>
          <w:b/>
          <w:sz w:val="24"/>
          <w:u w:val="single"/>
        </w:rPr>
        <w:t>Whether</w:t>
      </w:r>
      <w:r>
        <w:rPr>
          <w:b/>
          <w:spacing w:val="-2"/>
          <w:sz w:val="24"/>
          <w:u w:val="single"/>
        </w:rPr>
        <w:t xml:space="preserve"> </w:t>
      </w:r>
      <w:r>
        <w:rPr>
          <w:b/>
          <w:sz w:val="24"/>
          <w:u w:val="single"/>
        </w:rPr>
        <w:t>the</w:t>
      </w:r>
      <w:r>
        <w:rPr>
          <w:b/>
          <w:spacing w:val="-2"/>
          <w:sz w:val="24"/>
          <w:u w:val="single"/>
        </w:rPr>
        <w:t xml:space="preserve"> </w:t>
      </w:r>
      <w:r>
        <w:rPr>
          <w:b/>
          <w:sz w:val="24"/>
          <w:u w:val="single"/>
        </w:rPr>
        <w:t>arbitrator</w:t>
      </w:r>
      <w:r>
        <w:rPr>
          <w:b/>
          <w:spacing w:val="-2"/>
          <w:sz w:val="24"/>
          <w:u w:val="single"/>
        </w:rPr>
        <w:t xml:space="preserve"> </w:t>
      </w:r>
      <w:r>
        <w:rPr>
          <w:b/>
          <w:sz w:val="24"/>
          <w:u w:val="single"/>
        </w:rPr>
        <w:t>dealt</w:t>
      </w:r>
      <w:r>
        <w:rPr>
          <w:b/>
          <w:spacing w:val="-2"/>
          <w:sz w:val="24"/>
          <w:u w:val="single"/>
        </w:rPr>
        <w:t xml:space="preserve"> </w:t>
      </w:r>
      <w:r>
        <w:rPr>
          <w:b/>
          <w:sz w:val="24"/>
          <w:u w:val="single"/>
        </w:rPr>
        <w:t>with</w:t>
      </w:r>
      <w:r>
        <w:rPr>
          <w:b/>
          <w:spacing w:val="-1"/>
          <w:sz w:val="24"/>
          <w:u w:val="single"/>
        </w:rPr>
        <w:t xml:space="preserve"> </w:t>
      </w:r>
      <w:r>
        <w:rPr>
          <w:b/>
          <w:sz w:val="24"/>
          <w:u w:val="single"/>
        </w:rPr>
        <w:t>a</w:t>
      </w:r>
      <w:r>
        <w:rPr>
          <w:b/>
          <w:spacing w:val="-2"/>
          <w:sz w:val="24"/>
          <w:u w:val="single"/>
        </w:rPr>
        <w:t xml:space="preserve"> </w:t>
      </w:r>
      <w:r>
        <w:rPr>
          <w:b/>
          <w:sz w:val="24"/>
          <w:u w:val="single"/>
        </w:rPr>
        <w:t>matter which</w:t>
      </w:r>
      <w:r>
        <w:rPr>
          <w:b/>
          <w:spacing w:val="-2"/>
          <w:sz w:val="24"/>
          <w:u w:val="single"/>
        </w:rPr>
        <w:t xml:space="preserve"> </w:t>
      </w:r>
      <w:r>
        <w:rPr>
          <w:b/>
          <w:sz w:val="24"/>
          <w:u w:val="single"/>
        </w:rPr>
        <w:t>was</w:t>
      </w:r>
      <w:r>
        <w:rPr>
          <w:b/>
          <w:spacing w:val="-2"/>
          <w:sz w:val="24"/>
          <w:u w:val="single"/>
        </w:rPr>
        <w:t xml:space="preserve"> </w:t>
      </w:r>
      <w:r>
        <w:rPr>
          <w:b/>
          <w:sz w:val="24"/>
          <w:u w:val="single"/>
        </w:rPr>
        <w:t>res</w:t>
      </w:r>
      <w:r>
        <w:rPr>
          <w:b/>
          <w:spacing w:val="-2"/>
          <w:sz w:val="24"/>
          <w:u w:val="single"/>
        </w:rPr>
        <w:t xml:space="preserve"> judicata:</w:t>
      </w:r>
    </w:p>
    <w:p w14:paraId="2AA71303" w14:textId="77777777" w:rsidR="00CF423B" w:rsidRDefault="00CF423B">
      <w:pPr>
        <w:pStyle w:val="BodyText"/>
        <w:spacing w:before="63"/>
        <w:rPr>
          <w:b/>
        </w:rPr>
      </w:pPr>
    </w:p>
    <w:p w14:paraId="6691319B" w14:textId="77777777" w:rsidR="00CF423B" w:rsidRDefault="00000000">
      <w:pPr>
        <w:pStyle w:val="BodyText"/>
        <w:ind w:left="360"/>
      </w:pPr>
      <w:r>
        <w:t>In</w:t>
      </w:r>
      <w:r>
        <w:rPr>
          <w:spacing w:val="-2"/>
        </w:rPr>
        <w:t xml:space="preserve"> </w:t>
      </w:r>
      <w:r>
        <w:t>its</w:t>
      </w:r>
      <w:r>
        <w:rPr>
          <w:spacing w:val="-2"/>
        </w:rPr>
        <w:t xml:space="preserve"> </w:t>
      </w:r>
      <w:r>
        <w:t>heads</w:t>
      </w:r>
      <w:r>
        <w:rPr>
          <w:spacing w:val="-3"/>
        </w:rPr>
        <w:t xml:space="preserve"> </w:t>
      </w:r>
      <w:r>
        <w:t>of</w:t>
      </w:r>
      <w:r>
        <w:rPr>
          <w:spacing w:val="-1"/>
        </w:rPr>
        <w:t xml:space="preserve"> </w:t>
      </w:r>
      <w:r>
        <w:t>argument</w:t>
      </w:r>
      <w:r>
        <w:rPr>
          <w:spacing w:val="-2"/>
        </w:rPr>
        <w:t xml:space="preserve"> </w:t>
      </w:r>
      <w:r>
        <w:t>applicant</w:t>
      </w:r>
      <w:r>
        <w:rPr>
          <w:spacing w:val="-1"/>
        </w:rPr>
        <w:t xml:space="preserve"> </w:t>
      </w:r>
      <w:r>
        <w:t>argued</w:t>
      </w:r>
      <w:r>
        <w:rPr>
          <w:spacing w:val="-1"/>
        </w:rPr>
        <w:t xml:space="preserve"> </w:t>
      </w:r>
      <w:r>
        <w:rPr>
          <w:spacing w:val="-2"/>
        </w:rPr>
        <w:t>that;</w:t>
      </w:r>
    </w:p>
    <w:p w14:paraId="6B28E724" w14:textId="77777777" w:rsidR="00CF423B" w:rsidRDefault="00CF423B">
      <w:pPr>
        <w:pStyle w:val="BodyText"/>
        <w:spacing w:before="62"/>
      </w:pPr>
    </w:p>
    <w:p w14:paraId="1B383622" w14:textId="77777777" w:rsidR="00CF423B" w:rsidRDefault="00000000">
      <w:pPr>
        <w:pStyle w:val="BodyText"/>
        <w:spacing w:line="360" w:lineRule="auto"/>
        <w:ind w:left="1080" w:right="356"/>
        <w:jc w:val="both"/>
      </w:pPr>
      <w:r>
        <w:t xml:space="preserve">“14. The matter was simply this: if the period of </w:t>
      </w:r>
      <w:r>
        <w:rPr>
          <w:u w:val="single"/>
        </w:rPr>
        <w:t>January</w:t>
      </w:r>
      <w:r>
        <w:t xml:space="preserve"> to </w:t>
      </w:r>
      <w:r>
        <w:rPr>
          <w:u w:val="single"/>
        </w:rPr>
        <w:t>April 2023</w:t>
      </w:r>
      <w:r>
        <w:t xml:space="preserve"> is found in the period that spans from </w:t>
      </w:r>
      <w:r>
        <w:rPr>
          <w:u w:val="single"/>
        </w:rPr>
        <w:t>July 2022</w:t>
      </w:r>
      <w:r>
        <w:t xml:space="preserve"> to </w:t>
      </w:r>
      <w:r>
        <w:rPr>
          <w:u w:val="single"/>
        </w:rPr>
        <w:t>September 2023</w:t>
      </w:r>
      <w:r>
        <w:t xml:space="preserve"> then the issues were decided in the Certificate of Settlement which dealt with those periods.</w:t>
      </w:r>
    </w:p>
    <w:p w14:paraId="5681791D" w14:textId="77777777" w:rsidR="00CF423B" w:rsidRDefault="00000000">
      <w:pPr>
        <w:pStyle w:val="BodyText"/>
        <w:spacing w:before="198" w:line="360" w:lineRule="auto"/>
        <w:ind w:left="1080" w:right="362"/>
        <w:jc w:val="both"/>
      </w:pPr>
      <w:r>
        <w:t>15.</w:t>
      </w:r>
      <w:r>
        <w:rPr>
          <w:spacing w:val="-10"/>
        </w:rPr>
        <w:t xml:space="preserve"> </w:t>
      </w:r>
      <w:r>
        <w:t>This</w:t>
      </w:r>
      <w:r>
        <w:rPr>
          <w:spacing w:val="-10"/>
        </w:rPr>
        <w:t xml:space="preserve"> </w:t>
      </w:r>
      <w:r>
        <w:t>is</w:t>
      </w:r>
      <w:r>
        <w:rPr>
          <w:spacing w:val="-10"/>
        </w:rPr>
        <w:t xml:space="preserve"> </w:t>
      </w:r>
      <w:r>
        <w:t>more</w:t>
      </w:r>
      <w:r>
        <w:rPr>
          <w:spacing w:val="-10"/>
        </w:rPr>
        <w:t xml:space="preserve"> </w:t>
      </w:r>
      <w:r>
        <w:t>pronounced</w:t>
      </w:r>
      <w:r>
        <w:rPr>
          <w:spacing w:val="-10"/>
        </w:rPr>
        <w:t xml:space="preserve"> </w:t>
      </w:r>
      <w:r>
        <w:t>when</w:t>
      </w:r>
      <w:r>
        <w:rPr>
          <w:spacing w:val="-10"/>
        </w:rPr>
        <w:t xml:space="preserve"> </w:t>
      </w:r>
      <w:r>
        <w:t>one</w:t>
      </w:r>
      <w:r>
        <w:rPr>
          <w:spacing w:val="-9"/>
        </w:rPr>
        <w:t xml:space="preserve"> </w:t>
      </w:r>
      <w:r>
        <w:t>considers</w:t>
      </w:r>
      <w:r>
        <w:rPr>
          <w:spacing w:val="-10"/>
        </w:rPr>
        <w:t xml:space="preserve"> </w:t>
      </w:r>
      <w:r>
        <w:t>that</w:t>
      </w:r>
      <w:r>
        <w:rPr>
          <w:spacing w:val="-10"/>
        </w:rPr>
        <w:t xml:space="preserve"> </w:t>
      </w:r>
      <w:r>
        <w:t>the</w:t>
      </w:r>
      <w:r>
        <w:rPr>
          <w:spacing w:val="-10"/>
        </w:rPr>
        <w:t xml:space="preserve"> </w:t>
      </w:r>
      <w:r>
        <w:t>Certificate</w:t>
      </w:r>
      <w:r>
        <w:rPr>
          <w:spacing w:val="-9"/>
        </w:rPr>
        <w:t xml:space="preserve"> </w:t>
      </w:r>
      <w:r>
        <w:t>of</w:t>
      </w:r>
      <w:r>
        <w:rPr>
          <w:spacing w:val="-9"/>
        </w:rPr>
        <w:t xml:space="preserve"> </w:t>
      </w:r>
      <w:r>
        <w:t>Settlement</w:t>
      </w:r>
      <w:r>
        <w:rPr>
          <w:spacing w:val="-10"/>
        </w:rPr>
        <w:t xml:space="preserve"> </w:t>
      </w:r>
      <w:r>
        <w:t>says</w:t>
      </w:r>
      <w:r>
        <w:rPr>
          <w:spacing w:val="-8"/>
        </w:rPr>
        <w:t xml:space="preserve"> </w:t>
      </w:r>
      <w:r>
        <w:t>the figures agreed upon are those that the Appellant owes the Respondents.</w:t>
      </w:r>
    </w:p>
    <w:p w14:paraId="4010214E" w14:textId="77777777" w:rsidR="00CF423B" w:rsidRDefault="00000000">
      <w:pPr>
        <w:pStyle w:val="BodyText"/>
        <w:spacing w:before="202"/>
        <w:ind w:left="1080"/>
        <w:jc w:val="both"/>
      </w:pPr>
      <w:r>
        <w:t>16.</w:t>
      </w:r>
      <w:r>
        <w:rPr>
          <w:spacing w:val="17"/>
        </w:rPr>
        <w:t xml:space="preserve"> </w:t>
      </w:r>
      <w:r>
        <w:t>It</w:t>
      </w:r>
      <w:r>
        <w:rPr>
          <w:spacing w:val="20"/>
        </w:rPr>
        <w:t xml:space="preserve"> </w:t>
      </w:r>
      <w:r>
        <w:t>follows</w:t>
      </w:r>
      <w:r>
        <w:rPr>
          <w:spacing w:val="20"/>
        </w:rPr>
        <w:t xml:space="preserve"> </w:t>
      </w:r>
      <w:r>
        <w:t>that</w:t>
      </w:r>
      <w:r>
        <w:rPr>
          <w:spacing w:val="20"/>
        </w:rPr>
        <w:t xml:space="preserve"> </w:t>
      </w:r>
      <w:r>
        <w:t>if</w:t>
      </w:r>
      <w:r>
        <w:rPr>
          <w:spacing w:val="19"/>
        </w:rPr>
        <w:t xml:space="preserve"> </w:t>
      </w:r>
      <w:r>
        <w:t>Appellant</w:t>
      </w:r>
      <w:r>
        <w:rPr>
          <w:spacing w:val="23"/>
        </w:rPr>
        <w:t xml:space="preserve"> </w:t>
      </w:r>
      <w:r>
        <w:t>is</w:t>
      </w:r>
      <w:r>
        <w:rPr>
          <w:spacing w:val="21"/>
        </w:rPr>
        <w:t xml:space="preserve"> </w:t>
      </w:r>
      <w:r>
        <w:t>to</w:t>
      </w:r>
      <w:r>
        <w:rPr>
          <w:spacing w:val="19"/>
        </w:rPr>
        <w:t xml:space="preserve"> </w:t>
      </w:r>
      <w:r>
        <w:t>owe</w:t>
      </w:r>
      <w:r>
        <w:rPr>
          <w:spacing w:val="18"/>
        </w:rPr>
        <w:t xml:space="preserve"> </w:t>
      </w:r>
      <w:r>
        <w:t>Respondents</w:t>
      </w:r>
      <w:r>
        <w:rPr>
          <w:spacing w:val="21"/>
        </w:rPr>
        <w:t xml:space="preserve"> </w:t>
      </w:r>
      <w:r>
        <w:t>the</w:t>
      </w:r>
      <w:r>
        <w:rPr>
          <w:spacing w:val="19"/>
        </w:rPr>
        <w:t xml:space="preserve"> </w:t>
      </w:r>
      <w:r>
        <w:t>cause</w:t>
      </w:r>
      <w:r>
        <w:rPr>
          <w:spacing w:val="19"/>
        </w:rPr>
        <w:t xml:space="preserve"> </w:t>
      </w:r>
      <w:r>
        <w:t>of</w:t>
      </w:r>
      <w:r>
        <w:rPr>
          <w:spacing w:val="21"/>
        </w:rPr>
        <w:t xml:space="preserve"> </w:t>
      </w:r>
      <w:r>
        <w:t>action</w:t>
      </w:r>
      <w:r>
        <w:rPr>
          <w:spacing w:val="22"/>
        </w:rPr>
        <w:t xml:space="preserve"> </w:t>
      </w:r>
      <w:r>
        <w:t>will</w:t>
      </w:r>
      <w:r>
        <w:rPr>
          <w:spacing w:val="21"/>
        </w:rPr>
        <w:t xml:space="preserve"> </w:t>
      </w:r>
      <w:r>
        <w:t>not</w:t>
      </w:r>
      <w:r>
        <w:rPr>
          <w:spacing w:val="20"/>
        </w:rPr>
        <w:t xml:space="preserve"> </w:t>
      </w:r>
      <w:r>
        <w:rPr>
          <w:spacing w:val="-2"/>
        </w:rPr>
        <w:t>arise</w:t>
      </w:r>
    </w:p>
    <w:p w14:paraId="45DA8A06" w14:textId="77777777" w:rsidR="00CF423B" w:rsidRDefault="00000000">
      <w:pPr>
        <w:pStyle w:val="BodyText"/>
        <w:spacing w:before="137"/>
        <w:ind w:left="1080"/>
        <w:jc w:val="both"/>
      </w:pPr>
      <w:r>
        <w:t>from</w:t>
      </w:r>
      <w:r>
        <w:rPr>
          <w:spacing w:val="-3"/>
        </w:rPr>
        <w:t xml:space="preserve"> </w:t>
      </w:r>
      <w:r>
        <w:t>salaries</w:t>
      </w:r>
      <w:r>
        <w:rPr>
          <w:spacing w:val="-2"/>
        </w:rPr>
        <w:t xml:space="preserve"> </w:t>
      </w:r>
      <w:r>
        <w:t>to</w:t>
      </w:r>
      <w:r>
        <w:rPr>
          <w:spacing w:val="-1"/>
        </w:rPr>
        <w:t xml:space="preserve"> </w:t>
      </w:r>
      <w:r>
        <w:t>(sic) spanning</w:t>
      </w:r>
      <w:r>
        <w:rPr>
          <w:spacing w:val="-1"/>
        </w:rPr>
        <w:t xml:space="preserve"> </w:t>
      </w:r>
      <w:r>
        <w:t>from</w:t>
      </w:r>
      <w:r>
        <w:rPr>
          <w:spacing w:val="-1"/>
        </w:rPr>
        <w:t xml:space="preserve"> </w:t>
      </w:r>
      <w:r>
        <w:t>July 2022</w:t>
      </w:r>
      <w:r>
        <w:rPr>
          <w:spacing w:val="-1"/>
        </w:rPr>
        <w:t xml:space="preserve"> </w:t>
      </w:r>
      <w:r>
        <w:t>to</w:t>
      </w:r>
      <w:r>
        <w:rPr>
          <w:spacing w:val="-1"/>
        </w:rPr>
        <w:t xml:space="preserve"> </w:t>
      </w:r>
      <w:r>
        <w:t xml:space="preserve">September </w:t>
      </w:r>
      <w:r>
        <w:rPr>
          <w:spacing w:val="-2"/>
        </w:rPr>
        <w:t>2023.”</w:t>
      </w:r>
    </w:p>
    <w:p w14:paraId="6BEDD61A" w14:textId="77777777" w:rsidR="00CF423B" w:rsidRDefault="00CF423B">
      <w:pPr>
        <w:pStyle w:val="BodyText"/>
        <w:spacing w:before="63"/>
      </w:pPr>
    </w:p>
    <w:p w14:paraId="1E3BA00E" w14:textId="77777777" w:rsidR="00CF423B" w:rsidRDefault="00000000">
      <w:pPr>
        <w:pStyle w:val="BodyText"/>
        <w:ind w:left="360"/>
      </w:pPr>
      <w:r>
        <w:t>In</w:t>
      </w:r>
      <w:r>
        <w:rPr>
          <w:spacing w:val="-4"/>
        </w:rPr>
        <w:t xml:space="preserve"> </w:t>
      </w:r>
      <w:r>
        <w:t>her</w:t>
      </w:r>
      <w:r>
        <w:rPr>
          <w:spacing w:val="-1"/>
        </w:rPr>
        <w:t xml:space="preserve"> </w:t>
      </w:r>
      <w:r>
        <w:t>award</w:t>
      </w:r>
      <w:r>
        <w:rPr>
          <w:spacing w:val="-1"/>
        </w:rPr>
        <w:t xml:space="preserve"> </w:t>
      </w:r>
      <w:r>
        <w:t>the</w:t>
      </w:r>
      <w:r>
        <w:rPr>
          <w:spacing w:val="-1"/>
        </w:rPr>
        <w:t xml:space="preserve"> </w:t>
      </w:r>
      <w:r>
        <w:t>Arbitrator</w:t>
      </w:r>
      <w:r>
        <w:rPr>
          <w:spacing w:val="-1"/>
        </w:rPr>
        <w:t xml:space="preserve"> </w:t>
      </w:r>
      <w:r>
        <w:t>dealt</w:t>
      </w:r>
      <w:r>
        <w:rPr>
          <w:spacing w:val="-2"/>
        </w:rPr>
        <w:t xml:space="preserve"> </w:t>
      </w:r>
      <w:r>
        <w:t>with</w:t>
      </w:r>
      <w:r>
        <w:rPr>
          <w:spacing w:val="-1"/>
        </w:rPr>
        <w:t xml:space="preserve"> </w:t>
      </w:r>
      <w:r>
        <w:t>the</w:t>
      </w:r>
      <w:r>
        <w:rPr>
          <w:spacing w:val="-2"/>
        </w:rPr>
        <w:t xml:space="preserve"> </w:t>
      </w:r>
      <w:r>
        <w:t>issue</w:t>
      </w:r>
      <w:r>
        <w:rPr>
          <w:spacing w:val="-2"/>
        </w:rPr>
        <w:t xml:space="preserve"> </w:t>
      </w:r>
      <w:r>
        <w:rPr>
          <w:spacing w:val="-4"/>
        </w:rPr>
        <w:t>thus;</w:t>
      </w:r>
    </w:p>
    <w:p w14:paraId="7077EF42" w14:textId="77777777" w:rsidR="00CF423B" w:rsidRDefault="00CF423B">
      <w:pPr>
        <w:pStyle w:val="BodyText"/>
        <w:spacing w:before="62"/>
      </w:pPr>
    </w:p>
    <w:p w14:paraId="44229D54" w14:textId="77777777" w:rsidR="00CF423B" w:rsidRDefault="00000000">
      <w:pPr>
        <w:pStyle w:val="BodyText"/>
        <w:spacing w:line="360" w:lineRule="auto"/>
        <w:ind w:left="1080" w:right="357"/>
        <w:jc w:val="both"/>
      </w:pPr>
      <w:r>
        <w:t xml:space="preserve">“According to the statement of arrears submitted by the Respondent as annextures B1 to B4 for outstanding salaries, the period January to April 2023 was excluded. However in the same statements the Respondent explained the reasons for excluding the period and I </w:t>
      </w:r>
      <w:r>
        <w:rPr>
          <w:spacing w:val="-2"/>
        </w:rPr>
        <w:t>quote,</w:t>
      </w:r>
    </w:p>
    <w:p w14:paraId="7EFA7E26" w14:textId="77777777" w:rsidR="00CF423B" w:rsidRDefault="00000000">
      <w:pPr>
        <w:pStyle w:val="BodyText"/>
        <w:spacing w:before="200" w:line="360" w:lineRule="auto"/>
        <w:ind w:left="1080" w:right="359"/>
        <w:jc w:val="both"/>
      </w:pPr>
      <w:r>
        <w:t>‘Please be advised that the principle of No Work No Pay was applied with effect from 1 January</w:t>
      </w:r>
      <w:r>
        <w:rPr>
          <w:spacing w:val="-14"/>
        </w:rPr>
        <w:t xml:space="preserve"> </w:t>
      </w:r>
      <w:r>
        <w:t>2023</w:t>
      </w:r>
      <w:r>
        <w:rPr>
          <w:spacing w:val="-13"/>
        </w:rPr>
        <w:t xml:space="preserve"> </w:t>
      </w:r>
      <w:r>
        <w:t>and</w:t>
      </w:r>
      <w:r>
        <w:rPr>
          <w:spacing w:val="-13"/>
        </w:rPr>
        <w:t xml:space="preserve"> </w:t>
      </w:r>
      <w:r>
        <w:t>during</w:t>
      </w:r>
      <w:r>
        <w:rPr>
          <w:spacing w:val="-11"/>
        </w:rPr>
        <w:t xml:space="preserve"> </w:t>
      </w:r>
      <w:r>
        <w:t>that</w:t>
      </w:r>
      <w:r>
        <w:rPr>
          <w:spacing w:val="-13"/>
        </w:rPr>
        <w:t xml:space="preserve"> </w:t>
      </w:r>
      <w:r>
        <w:t>period</w:t>
      </w:r>
      <w:r>
        <w:rPr>
          <w:spacing w:val="-13"/>
        </w:rPr>
        <w:t xml:space="preserve"> </w:t>
      </w:r>
      <w:r>
        <w:t>PSMI</w:t>
      </w:r>
      <w:r>
        <w:rPr>
          <w:spacing w:val="-15"/>
        </w:rPr>
        <w:t xml:space="preserve"> </w:t>
      </w:r>
      <w:r>
        <w:t>staff</w:t>
      </w:r>
      <w:r>
        <w:rPr>
          <w:spacing w:val="-14"/>
        </w:rPr>
        <w:t xml:space="preserve"> </w:t>
      </w:r>
      <w:r>
        <w:t>members</w:t>
      </w:r>
      <w:r>
        <w:rPr>
          <w:spacing w:val="-13"/>
        </w:rPr>
        <w:t xml:space="preserve"> </w:t>
      </w:r>
      <w:r>
        <w:t>were</w:t>
      </w:r>
      <w:r>
        <w:rPr>
          <w:spacing w:val="-14"/>
        </w:rPr>
        <w:t xml:space="preserve"> </w:t>
      </w:r>
      <w:r>
        <w:t>participating</w:t>
      </w:r>
      <w:r>
        <w:rPr>
          <w:spacing w:val="-13"/>
        </w:rPr>
        <w:t xml:space="preserve"> </w:t>
      </w:r>
      <w:r>
        <w:t>in</w:t>
      </w:r>
      <w:r>
        <w:rPr>
          <w:spacing w:val="-13"/>
        </w:rPr>
        <w:t xml:space="preserve"> </w:t>
      </w:r>
      <w:r>
        <w:t>an</w:t>
      </w:r>
      <w:r>
        <w:rPr>
          <w:spacing w:val="-13"/>
        </w:rPr>
        <w:t xml:space="preserve"> </w:t>
      </w:r>
      <w:r>
        <w:t>unlawful job action (strike and picketing)…’</w:t>
      </w:r>
    </w:p>
    <w:p w14:paraId="6AC66174" w14:textId="77777777" w:rsidR="00CF423B" w:rsidRDefault="00CF423B">
      <w:pPr>
        <w:pStyle w:val="BodyText"/>
        <w:spacing w:line="360" w:lineRule="auto"/>
        <w:jc w:val="both"/>
        <w:sectPr w:rsidR="00CF423B">
          <w:headerReference w:type="default" r:id="rId8"/>
          <w:footerReference w:type="default" r:id="rId9"/>
          <w:pgSz w:w="12240" w:h="15840"/>
          <w:pgMar w:top="1260" w:right="1080" w:bottom="1580" w:left="1080" w:header="726" w:footer="1399" w:gutter="0"/>
          <w:cols w:space="720"/>
        </w:sectPr>
      </w:pPr>
    </w:p>
    <w:p w14:paraId="57957D79" w14:textId="77777777" w:rsidR="00CF423B" w:rsidRDefault="00CF423B">
      <w:pPr>
        <w:pStyle w:val="BodyText"/>
      </w:pPr>
    </w:p>
    <w:p w14:paraId="1CFB7F2C" w14:textId="77777777" w:rsidR="00CF423B" w:rsidRDefault="00CF423B">
      <w:pPr>
        <w:pStyle w:val="BodyText"/>
        <w:spacing w:before="66"/>
      </w:pPr>
    </w:p>
    <w:p w14:paraId="774A8A41" w14:textId="77777777" w:rsidR="00CF423B" w:rsidRDefault="00000000">
      <w:pPr>
        <w:pStyle w:val="BodyText"/>
        <w:spacing w:line="360" w:lineRule="auto"/>
        <w:ind w:left="1080" w:right="356"/>
        <w:jc w:val="both"/>
      </w:pPr>
      <w:r>
        <w:t>So according to the Respondent the reason for excluding the period in question was that the</w:t>
      </w:r>
      <w:r>
        <w:rPr>
          <w:spacing w:val="-11"/>
        </w:rPr>
        <w:t xml:space="preserve"> </w:t>
      </w:r>
      <w:r>
        <w:t>Claimants</w:t>
      </w:r>
      <w:r>
        <w:rPr>
          <w:spacing w:val="-10"/>
        </w:rPr>
        <w:t xml:space="preserve"> </w:t>
      </w:r>
      <w:r>
        <w:t>were</w:t>
      </w:r>
      <w:r>
        <w:rPr>
          <w:spacing w:val="-12"/>
        </w:rPr>
        <w:t xml:space="preserve"> </w:t>
      </w:r>
      <w:r>
        <w:t>engaged</w:t>
      </w:r>
      <w:r>
        <w:rPr>
          <w:spacing w:val="-11"/>
        </w:rPr>
        <w:t xml:space="preserve"> </w:t>
      </w:r>
      <w:r>
        <w:t>in</w:t>
      </w:r>
      <w:r>
        <w:rPr>
          <w:spacing w:val="-10"/>
        </w:rPr>
        <w:t xml:space="preserve"> </w:t>
      </w:r>
      <w:r>
        <w:t>an</w:t>
      </w:r>
      <w:r>
        <w:rPr>
          <w:spacing w:val="-11"/>
        </w:rPr>
        <w:t xml:space="preserve"> </w:t>
      </w:r>
      <w:r>
        <w:t>unlawful</w:t>
      </w:r>
      <w:r>
        <w:rPr>
          <w:spacing w:val="-11"/>
        </w:rPr>
        <w:t xml:space="preserve"> </w:t>
      </w:r>
      <w:r>
        <w:t>Collective</w:t>
      </w:r>
      <w:r>
        <w:rPr>
          <w:spacing w:val="-12"/>
        </w:rPr>
        <w:t xml:space="preserve"> </w:t>
      </w:r>
      <w:r>
        <w:t>Job</w:t>
      </w:r>
      <w:r>
        <w:rPr>
          <w:spacing w:val="-10"/>
        </w:rPr>
        <w:t xml:space="preserve"> </w:t>
      </w:r>
      <w:r>
        <w:t>Action.</w:t>
      </w:r>
      <w:r>
        <w:rPr>
          <w:spacing w:val="-11"/>
        </w:rPr>
        <w:t xml:space="preserve"> </w:t>
      </w:r>
      <w:r>
        <w:t>While</w:t>
      </w:r>
      <w:r>
        <w:rPr>
          <w:spacing w:val="-12"/>
        </w:rPr>
        <w:t xml:space="preserve"> </w:t>
      </w:r>
      <w:r>
        <w:t>on</w:t>
      </w:r>
      <w:r>
        <w:rPr>
          <w:spacing w:val="-13"/>
        </w:rPr>
        <w:t xml:space="preserve"> </w:t>
      </w:r>
      <w:r>
        <w:t>the</w:t>
      </w:r>
      <w:r>
        <w:rPr>
          <w:spacing w:val="-11"/>
        </w:rPr>
        <w:t xml:space="preserve"> </w:t>
      </w:r>
      <w:r>
        <w:t>other</w:t>
      </w:r>
      <w:r>
        <w:rPr>
          <w:spacing w:val="-12"/>
        </w:rPr>
        <w:t xml:space="preserve"> </w:t>
      </w:r>
      <w:r>
        <w:t>hand the claimants did not defend this position of not being paid due to participation in an unlawful Collective Job Action…</w:t>
      </w:r>
    </w:p>
    <w:p w14:paraId="01A6E690" w14:textId="77777777" w:rsidR="00CF423B" w:rsidRDefault="00CF423B">
      <w:pPr>
        <w:pStyle w:val="BodyText"/>
      </w:pPr>
    </w:p>
    <w:p w14:paraId="7AE7DB08" w14:textId="77777777" w:rsidR="00CF423B" w:rsidRDefault="00CF423B">
      <w:pPr>
        <w:pStyle w:val="BodyText"/>
      </w:pPr>
    </w:p>
    <w:p w14:paraId="2BCAAF01" w14:textId="77777777" w:rsidR="00CF423B" w:rsidRDefault="00CF423B">
      <w:pPr>
        <w:pStyle w:val="BodyText"/>
      </w:pPr>
    </w:p>
    <w:p w14:paraId="19A88A5D" w14:textId="77777777" w:rsidR="00CF423B" w:rsidRDefault="00000000">
      <w:pPr>
        <w:pStyle w:val="BodyText"/>
        <w:spacing w:before="1" w:line="360" w:lineRule="auto"/>
        <w:ind w:left="1080" w:right="357"/>
        <w:jc w:val="both"/>
      </w:pPr>
      <w:r>
        <w:t>According to this Section the Respondent cannot just claim without providing proof. The Respondent</w:t>
      </w:r>
      <w:r>
        <w:rPr>
          <w:spacing w:val="-15"/>
        </w:rPr>
        <w:t xml:space="preserve"> </w:t>
      </w:r>
      <w:r>
        <w:t>as</w:t>
      </w:r>
      <w:r>
        <w:rPr>
          <w:spacing w:val="-15"/>
        </w:rPr>
        <w:t xml:space="preserve"> </w:t>
      </w:r>
      <w:r>
        <w:t>he</w:t>
      </w:r>
      <w:r>
        <w:rPr>
          <w:spacing w:val="-15"/>
        </w:rPr>
        <w:t xml:space="preserve"> </w:t>
      </w:r>
      <w:r>
        <w:t>claims</w:t>
      </w:r>
      <w:r>
        <w:rPr>
          <w:spacing w:val="-15"/>
        </w:rPr>
        <w:t xml:space="preserve"> </w:t>
      </w:r>
      <w:r>
        <w:t>was</w:t>
      </w:r>
      <w:r>
        <w:rPr>
          <w:spacing w:val="-15"/>
        </w:rPr>
        <w:t xml:space="preserve"> </w:t>
      </w:r>
      <w:r>
        <w:t>supposed</w:t>
      </w:r>
      <w:r>
        <w:rPr>
          <w:spacing w:val="-15"/>
        </w:rPr>
        <w:t xml:space="preserve"> </w:t>
      </w:r>
      <w:r>
        <w:t>to</w:t>
      </w:r>
      <w:r>
        <w:rPr>
          <w:spacing w:val="-15"/>
        </w:rPr>
        <w:t xml:space="preserve"> </w:t>
      </w:r>
      <w:r>
        <w:t>submit</w:t>
      </w:r>
      <w:r>
        <w:rPr>
          <w:spacing w:val="-15"/>
        </w:rPr>
        <w:t xml:space="preserve"> </w:t>
      </w:r>
      <w:r>
        <w:t>the</w:t>
      </w:r>
      <w:r>
        <w:rPr>
          <w:spacing w:val="-15"/>
        </w:rPr>
        <w:t xml:space="preserve"> </w:t>
      </w:r>
      <w:r>
        <w:t>Disposal</w:t>
      </w:r>
      <w:r>
        <w:rPr>
          <w:spacing w:val="-15"/>
        </w:rPr>
        <w:t xml:space="preserve"> </w:t>
      </w:r>
      <w:r>
        <w:t>Order</w:t>
      </w:r>
      <w:r>
        <w:rPr>
          <w:spacing w:val="-15"/>
        </w:rPr>
        <w:t xml:space="preserve"> </w:t>
      </w:r>
      <w:r>
        <w:t>from</w:t>
      </w:r>
      <w:r>
        <w:rPr>
          <w:spacing w:val="-15"/>
        </w:rPr>
        <w:t xml:space="preserve"> </w:t>
      </w:r>
      <w:r>
        <w:t>the</w:t>
      </w:r>
      <w:r>
        <w:rPr>
          <w:spacing w:val="-15"/>
        </w:rPr>
        <w:t xml:space="preserve"> </w:t>
      </w:r>
      <w:proofErr w:type="spellStart"/>
      <w:r>
        <w:t>Labour</w:t>
      </w:r>
      <w:proofErr w:type="spellEnd"/>
      <w:r>
        <w:rPr>
          <w:spacing w:val="-15"/>
        </w:rPr>
        <w:t xml:space="preserve"> </w:t>
      </w:r>
      <w:r>
        <w:t>Court which gives the direction not to pay</w:t>
      </w:r>
      <w:r>
        <w:rPr>
          <w:spacing w:val="-1"/>
        </w:rPr>
        <w:t xml:space="preserve"> </w:t>
      </w:r>
      <w:r>
        <w:t>the claimants</w:t>
      </w:r>
      <w:r>
        <w:rPr>
          <w:spacing w:val="-1"/>
        </w:rPr>
        <w:t xml:space="preserve"> </w:t>
      </w:r>
      <w:r>
        <w:t>salaries for the period they participated in an unlawful Collective Job Action or alternatively the Respondent should have conducted disciplinary hearings against the claimants and the outcome was to suspend salaries for the period in question. Without evidence the Respondent has no right to withhold the salaries…”</w:t>
      </w:r>
    </w:p>
    <w:p w14:paraId="71D0D2D2" w14:textId="77777777" w:rsidR="00CF423B" w:rsidRDefault="00000000">
      <w:pPr>
        <w:pStyle w:val="BodyText"/>
        <w:spacing w:line="276" w:lineRule="exact"/>
        <w:ind w:left="360"/>
        <w:jc w:val="both"/>
      </w:pPr>
      <w:r>
        <w:t>The</w:t>
      </w:r>
      <w:r>
        <w:rPr>
          <w:spacing w:val="-13"/>
        </w:rPr>
        <w:t xml:space="preserve"> </w:t>
      </w:r>
      <w:r>
        <w:t>Arbitrator’s</w:t>
      </w:r>
      <w:r>
        <w:rPr>
          <w:spacing w:val="-11"/>
        </w:rPr>
        <w:t xml:space="preserve"> </w:t>
      </w:r>
      <w:r>
        <w:t>take</w:t>
      </w:r>
      <w:r>
        <w:rPr>
          <w:spacing w:val="-13"/>
        </w:rPr>
        <w:t xml:space="preserve"> </w:t>
      </w:r>
      <w:r>
        <w:t>is</w:t>
      </w:r>
      <w:r>
        <w:rPr>
          <w:spacing w:val="-11"/>
        </w:rPr>
        <w:t xml:space="preserve"> </w:t>
      </w:r>
      <w:r>
        <w:t>clearly</w:t>
      </w:r>
      <w:r>
        <w:rPr>
          <w:spacing w:val="-11"/>
        </w:rPr>
        <w:t xml:space="preserve"> </w:t>
      </w:r>
      <w:r>
        <w:t>wrong</w:t>
      </w:r>
      <w:r>
        <w:rPr>
          <w:spacing w:val="-12"/>
        </w:rPr>
        <w:t xml:space="preserve"> </w:t>
      </w:r>
      <w:r>
        <w:t>as</w:t>
      </w:r>
      <w:r>
        <w:rPr>
          <w:spacing w:val="-11"/>
        </w:rPr>
        <w:t xml:space="preserve"> </w:t>
      </w:r>
      <w:r>
        <w:t>it</w:t>
      </w:r>
      <w:r>
        <w:rPr>
          <w:spacing w:val="-11"/>
        </w:rPr>
        <w:t xml:space="preserve"> </w:t>
      </w:r>
      <w:r>
        <w:t>contradicts</w:t>
      </w:r>
      <w:r>
        <w:rPr>
          <w:spacing w:val="-11"/>
        </w:rPr>
        <w:t xml:space="preserve"> </w:t>
      </w:r>
      <w:r>
        <w:t>the</w:t>
      </w:r>
      <w:r>
        <w:rPr>
          <w:spacing w:val="-13"/>
        </w:rPr>
        <w:t xml:space="preserve"> </w:t>
      </w:r>
      <w:r>
        <w:t>letter</w:t>
      </w:r>
      <w:r>
        <w:rPr>
          <w:spacing w:val="-12"/>
        </w:rPr>
        <w:t xml:space="preserve"> </w:t>
      </w:r>
      <w:r>
        <w:t>and</w:t>
      </w:r>
      <w:r>
        <w:rPr>
          <w:spacing w:val="-12"/>
        </w:rPr>
        <w:t xml:space="preserve"> </w:t>
      </w:r>
      <w:r>
        <w:t>spirit</w:t>
      </w:r>
      <w:r>
        <w:rPr>
          <w:spacing w:val="-10"/>
        </w:rPr>
        <w:t xml:space="preserve"> </w:t>
      </w:r>
      <w:r>
        <w:t>of</w:t>
      </w:r>
      <w:r>
        <w:rPr>
          <w:spacing w:val="-15"/>
        </w:rPr>
        <w:t xml:space="preserve"> </w:t>
      </w:r>
      <w:r>
        <w:t>the</w:t>
      </w:r>
      <w:r>
        <w:rPr>
          <w:spacing w:val="-12"/>
        </w:rPr>
        <w:t xml:space="preserve"> </w:t>
      </w:r>
      <w:r>
        <w:t>parties’</w:t>
      </w:r>
      <w:r>
        <w:rPr>
          <w:spacing w:val="-12"/>
        </w:rPr>
        <w:t xml:space="preserve"> </w:t>
      </w:r>
      <w:r>
        <w:rPr>
          <w:spacing w:val="-2"/>
        </w:rPr>
        <w:t>Certificate</w:t>
      </w:r>
    </w:p>
    <w:p w14:paraId="7334B59A" w14:textId="77777777" w:rsidR="00CF423B" w:rsidRDefault="00000000">
      <w:pPr>
        <w:pStyle w:val="BodyText"/>
        <w:spacing w:before="139"/>
        <w:ind w:left="360"/>
        <w:jc w:val="both"/>
      </w:pPr>
      <w:r>
        <w:rPr>
          <w:noProof/>
        </w:rPr>
        <mc:AlternateContent>
          <mc:Choice Requires="wps">
            <w:drawing>
              <wp:anchor distT="0" distB="0" distL="0" distR="0" simplePos="0" relativeHeight="15729664" behindDoc="0" locked="0" layoutInCell="1" allowOverlap="1" wp14:anchorId="164395FF" wp14:editId="39DE06C4">
                <wp:simplePos x="0" y="0"/>
                <wp:positionH relativeFrom="page">
                  <wp:posOffset>2136901</wp:posOffset>
                </wp:positionH>
                <wp:positionV relativeFrom="paragraph">
                  <wp:posOffset>247349</wp:posOffset>
                </wp:positionV>
                <wp:extent cx="105410" cy="762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 cy="7620"/>
                        </a:xfrm>
                        <a:custGeom>
                          <a:avLst/>
                          <a:gdLst/>
                          <a:ahLst/>
                          <a:cxnLst/>
                          <a:rect l="l" t="t" r="r" b="b"/>
                          <a:pathLst>
                            <a:path w="105410" h="7620">
                              <a:moveTo>
                                <a:pt x="105156" y="0"/>
                              </a:moveTo>
                              <a:lnTo>
                                <a:pt x="0" y="0"/>
                              </a:lnTo>
                              <a:lnTo>
                                <a:pt x="0" y="7620"/>
                              </a:lnTo>
                              <a:lnTo>
                                <a:pt x="105156" y="7620"/>
                              </a:lnTo>
                              <a:lnTo>
                                <a:pt x="1051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982C1F" id="Graphic 12" o:spid="_x0000_s1026" style="position:absolute;margin-left:168.25pt;margin-top:19.5pt;width:8.3pt;height:.6pt;z-index:15729664;visibility:visible;mso-wrap-style:square;mso-wrap-distance-left:0;mso-wrap-distance-top:0;mso-wrap-distance-right:0;mso-wrap-distance-bottom:0;mso-position-horizontal:absolute;mso-position-horizontal-relative:page;mso-position-vertical:absolute;mso-position-vertical-relative:text;v-text-anchor:top" coordsize="1054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" path="m105156,l,,,7620r105156,l105156,xe" fillcolor="black" stroked="f">
                <v:path arrowok="t"/>
                <w10:wrap anchorx="page"/>
              </v:shape>
            </w:pict>
          </mc:Fallback>
        </mc:AlternateContent>
      </w:r>
      <w:r>
        <w:t>of</w:t>
      </w:r>
      <w:r>
        <w:rPr>
          <w:spacing w:val="-1"/>
        </w:rPr>
        <w:t xml:space="preserve"> </w:t>
      </w:r>
      <w:r>
        <w:t>Settlement</w:t>
      </w:r>
      <w:r>
        <w:rPr>
          <w:spacing w:val="-1"/>
        </w:rPr>
        <w:t xml:space="preserve"> </w:t>
      </w:r>
      <w:r>
        <w:t>dated</w:t>
      </w:r>
      <w:r>
        <w:rPr>
          <w:spacing w:val="-2"/>
        </w:rPr>
        <w:t xml:space="preserve"> </w:t>
      </w:r>
      <w:r>
        <w:t>6</w:t>
      </w:r>
      <w:r>
        <w:rPr>
          <w:vertAlign w:val="superscript"/>
        </w:rPr>
        <w:t>th</w:t>
      </w:r>
      <w:r>
        <w:rPr>
          <w:spacing w:val="1"/>
        </w:rPr>
        <w:t xml:space="preserve"> </w:t>
      </w:r>
      <w:r>
        <w:rPr>
          <w:u w:val="single"/>
        </w:rPr>
        <w:t>December</w:t>
      </w:r>
      <w:r>
        <w:rPr>
          <w:spacing w:val="-1"/>
          <w:u w:val="single"/>
        </w:rPr>
        <w:t xml:space="preserve"> </w:t>
      </w:r>
      <w:r>
        <w:rPr>
          <w:u w:val="single"/>
        </w:rPr>
        <w:t>2023</w:t>
      </w:r>
      <w:r>
        <w:t>.</w:t>
      </w:r>
      <w:r>
        <w:rPr>
          <w:spacing w:val="-1"/>
        </w:rPr>
        <w:t xml:space="preserve"> </w:t>
      </w:r>
      <w:r>
        <w:t>The</w:t>
      </w:r>
      <w:r>
        <w:rPr>
          <w:spacing w:val="-3"/>
        </w:rPr>
        <w:t xml:space="preserve"> </w:t>
      </w:r>
      <w:r>
        <w:t xml:space="preserve">Certificate </w:t>
      </w:r>
      <w:r>
        <w:rPr>
          <w:spacing w:val="-2"/>
        </w:rPr>
        <w:t>reads,</w:t>
      </w:r>
    </w:p>
    <w:p w14:paraId="4827C3C4" w14:textId="77777777" w:rsidR="00CF423B" w:rsidRDefault="00CF423B">
      <w:pPr>
        <w:pStyle w:val="BodyText"/>
        <w:spacing w:before="60"/>
      </w:pPr>
    </w:p>
    <w:p w14:paraId="388E028E" w14:textId="77777777" w:rsidR="00CF423B" w:rsidRDefault="00000000">
      <w:pPr>
        <w:pStyle w:val="BodyText"/>
        <w:tabs>
          <w:tab w:val="left" w:pos="3240"/>
        </w:tabs>
        <w:ind w:left="1080"/>
      </w:pPr>
      <w:r>
        <w:rPr>
          <w:spacing w:val="-10"/>
        </w:rPr>
        <w:t>“</w:t>
      </w:r>
      <w:r>
        <w:tab/>
      </w:r>
      <w:r>
        <w:rPr>
          <w:spacing w:val="-2"/>
        </w:rPr>
        <w:t>Concerning</w:t>
      </w:r>
    </w:p>
    <w:p w14:paraId="3B04DEF2" w14:textId="77777777" w:rsidR="00CF423B" w:rsidRDefault="00000000">
      <w:pPr>
        <w:pStyle w:val="BodyText"/>
        <w:spacing w:before="139" w:line="360" w:lineRule="auto"/>
        <w:ind w:left="1080" w:right="187"/>
      </w:pPr>
      <w:r>
        <w:t>Alleged none-payment of</w:t>
      </w:r>
      <w:r>
        <w:rPr>
          <w:spacing w:val="-1"/>
        </w:rPr>
        <w:t xml:space="preserve"> </w:t>
      </w:r>
      <w:r>
        <w:t>Salary Arrears Was resolved by agreement of</w:t>
      </w:r>
      <w:r>
        <w:rPr>
          <w:spacing w:val="-1"/>
        </w:rPr>
        <w:t xml:space="preserve"> </w:t>
      </w:r>
      <w:r>
        <w:t>the parties on the 6</w:t>
      </w:r>
      <w:r>
        <w:rPr>
          <w:vertAlign w:val="superscript"/>
        </w:rPr>
        <w:t>th</w:t>
      </w:r>
      <w:r>
        <w:t xml:space="preserve"> of December 2023.</w:t>
      </w:r>
    </w:p>
    <w:p w14:paraId="44E9D031" w14:textId="77777777" w:rsidR="00CF423B" w:rsidRDefault="00000000">
      <w:pPr>
        <w:pStyle w:val="BodyText"/>
        <w:spacing w:before="1"/>
        <w:ind w:left="1080"/>
      </w:pPr>
      <w:r>
        <w:t>And</w:t>
      </w:r>
      <w:r>
        <w:rPr>
          <w:spacing w:val="-3"/>
        </w:rPr>
        <w:t xml:space="preserve"> </w:t>
      </w:r>
      <w:r>
        <w:t>further</w:t>
      </w:r>
      <w:r>
        <w:rPr>
          <w:spacing w:val="-1"/>
        </w:rPr>
        <w:t xml:space="preserve"> </w:t>
      </w:r>
      <w:r>
        <w:t>that</w:t>
      </w:r>
      <w:r>
        <w:rPr>
          <w:spacing w:val="-1"/>
        </w:rPr>
        <w:t xml:space="preserve"> </w:t>
      </w:r>
      <w:r>
        <w:t>the</w:t>
      </w:r>
      <w:r>
        <w:rPr>
          <w:spacing w:val="-2"/>
        </w:rPr>
        <w:t xml:space="preserve"> </w:t>
      </w:r>
      <w:r>
        <w:t>terms</w:t>
      </w:r>
      <w:r>
        <w:rPr>
          <w:spacing w:val="-2"/>
        </w:rPr>
        <w:t xml:space="preserve"> </w:t>
      </w:r>
      <w:r>
        <w:t>of</w:t>
      </w:r>
      <w:r>
        <w:rPr>
          <w:spacing w:val="-1"/>
        </w:rPr>
        <w:t xml:space="preserve"> </w:t>
      </w:r>
      <w:r>
        <w:t>the</w:t>
      </w:r>
      <w:r>
        <w:rPr>
          <w:spacing w:val="-2"/>
        </w:rPr>
        <w:t xml:space="preserve"> </w:t>
      </w:r>
      <w:r>
        <w:t>agreement</w:t>
      </w:r>
      <w:r>
        <w:rPr>
          <w:spacing w:val="-1"/>
        </w:rPr>
        <w:t xml:space="preserve"> </w:t>
      </w:r>
      <w:r>
        <w:t>areas</w:t>
      </w:r>
      <w:r>
        <w:rPr>
          <w:spacing w:val="2"/>
        </w:rPr>
        <w:t xml:space="preserve"> </w:t>
      </w:r>
      <w:r>
        <w:rPr>
          <w:spacing w:val="-2"/>
        </w:rPr>
        <w:t>follows;</w:t>
      </w:r>
    </w:p>
    <w:p w14:paraId="58E4BF51" w14:textId="77777777" w:rsidR="00CF423B" w:rsidRDefault="00CF423B">
      <w:pPr>
        <w:pStyle w:val="BodyText"/>
        <w:spacing w:before="62"/>
      </w:pPr>
    </w:p>
    <w:p w14:paraId="5A8C6642" w14:textId="77777777" w:rsidR="00CF423B" w:rsidRDefault="00000000">
      <w:pPr>
        <w:pStyle w:val="ListParagraph"/>
        <w:numPr>
          <w:ilvl w:val="0"/>
          <w:numId w:val="2"/>
        </w:numPr>
        <w:tabs>
          <w:tab w:val="left" w:pos="1326"/>
        </w:tabs>
        <w:spacing w:line="360" w:lineRule="auto"/>
        <w:ind w:right="357" w:firstLine="0"/>
        <w:jc w:val="both"/>
        <w:rPr>
          <w:sz w:val="24"/>
        </w:rPr>
      </w:pPr>
      <w:r>
        <w:rPr>
          <w:sz w:val="24"/>
        </w:rPr>
        <w:t>The</w:t>
      </w:r>
      <w:r>
        <w:rPr>
          <w:spacing w:val="-15"/>
          <w:sz w:val="24"/>
        </w:rPr>
        <w:t xml:space="preserve"> </w:t>
      </w:r>
      <w:r>
        <w:rPr>
          <w:sz w:val="24"/>
        </w:rPr>
        <w:t>claimants/employee</w:t>
      </w:r>
      <w:r>
        <w:rPr>
          <w:spacing w:val="-15"/>
          <w:sz w:val="24"/>
        </w:rPr>
        <w:t xml:space="preserve"> </w:t>
      </w:r>
      <w:r>
        <w:rPr>
          <w:sz w:val="24"/>
        </w:rPr>
        <w:t>party</w:t>
      </w:r>
      <w:r>
        <w:rPr>
          <w:spacing w:val="-15"/>
          <w:sz w:val="24"/>
        </w:rPr>
        <w:t xml:space="preserve"> </w:t>
      </w:r>
      <w:r>
        <w:rPr>
          <w:sz w:val="24"/>
        </w:rPr>
        <w:t>i.e.</w:t>
      </w:r>
      <w:r>
        <w:rPr>
          <w:spacing w:val="-15"/>
          <w:sz w:val="24"/>
        </w:rPr>
        <w:t xml:space="preserve"> </w:t>
      </w:r>
      <w:r>
        <w:rPr>
          <w:sz w:val="24"/>
        </w:rPr>
        <w:t>T</w:t>
      </w:r>
      <w:r>
        <w:rPr>
          <w:spacing w:val="-15"/>
          <w:sz w:val="24"/>
        </w:rPr>
        <w:t xml:space="preserve"> </w:t>
      </w:r>
      <w:r>
        <w:rPr>
          <w:sz w:val="24"/>
        </w:rPr>
        <w:t>Ncube,</w:t>
      </w:r>
      <w:r>
        <w:rPr>
          <w:spacing w:val="-15"/>
          <w:sz w:val="24"/>
        </w:rPr>
        <w:t xml:space="preserve"> </w:t>
      </w:r>
      <w:r>
        <w:rPr>
          <w:sz w:val="24"/>
        </w:rPr>
        <w:t>L</w:t>
      </w:r>
      <w:r>
        <w:rPr>
          <w:spacing w:val="-15"/>
          <w:sz w:val="24"/>
        </w:rPr>
        <w:t xml:space="preserve"> </w:t>
      </w:r>
      <w:proofErr w:type="spellStart"/>
      <w:r>
        <w:rPr>
          <w:sz w:val="24"/>
        </w:rPr>
        <w:t>Tauya</w:t>
      </w:r>
      <w:proofErr w:type="spellEnd"/>
      <w:r>
        <w:rPr>
          <w:sz w:val="24"/>
        </w:rPr>
        <w:t>,</w:t>
      </w:r>
      <w:r>
        <w:rPr>
          <w:spacing w:val="-15"/>
          <w:sz w:val="24"/>
        </w:rPr>
        <w:t xml:space="preserve"> </w:t>
      </w:r>
      <w:r>
        <w:rPr>
          <w:sz w:val="24"/>
        </w:rPr>
        <w:t>K</w:t>
      </w:r>
      <w:r>
        <w:rPr>
          <w:spacing w:val="-15"/>
          <w:sz w:val="24"/>
        </w:rPr>
        <w:t xml:space="preserve"> </w:t>
      </w:r>
      <w:r>
        <w:rPr>
          <w:sz w:val="24"/>
        </w:rPr>
        <w:t>Chitimbe</w:t>
      </w:r>
      <w:r>
        <w:rPr>
          <w:spacing w:val="-15"/>
          <w:sz w:val="24"/>
        </w:rPr>
        <w:t xml:space="preserve"> </w:t>
      </w:r>
      <w:r>
        <w:rPr>
          <w:sz w:val="24"/>
        </w:rPr>
        <w:t>&amp;</w:t>
      </w:r>
      <w:r>
        <w:rPr>
          <w:spacing w:val="-15"/>
          <w:sz w:val="24"/>
        </w:rPr>
        <w:t xml:space="preserve"> </w:t>
      </w:r>
      <w:r>
        <w:rPr>
          <w:sz w:val="24"/>
        </w:rPr>
        <w:t>T</w:t>
      </w:r>
      <w:r>
        <w:rPr>
          <w:spacing w:val="-15"/>
          <w:sz w:val="24"/>
        </w:rPr>
        <w:t xml:space="preserve"> </w:t>
      </w:r>
      <w:r>
        <w:rPr>
          <w:sz w:val="24"/>
        </w:rPr>
        <w:t>Mungofa</w:t>
      </w:r>
      <w:r>
        <w:rPr>
          <w:spacing w:val="-15"/>
          <w:sz w:val="24"/>
        </w:rPr>
        <w:t xml:space="preserve"> </w:t>
      </w:r>
      <w:r>
        <w:rPr>
          <w:sz w:val="24"/>
        </w:rPr>
        <w:t>together with the employer party Premier Services Medical Investments have agreed on the following quantifications of the arrear salaries:</w:t>
      </w:r>
    </w:p>
    <w:p w14:paraId="573BD807" w14:textId="77777777" w:rsidR="00CF423B" w:rsidRDefault="00000000">
      <w:pPr>
        <w:pStyle w:val="BodyText"/>
        <w:tabs>
          <w:tab w:val="left" w:pos="3240"/>
        </w:tabs>
        <w:spacing w:before="198" w:line="360" w:lineRule="auto"/>
        <w:ind w:left="1080" w:right="5570"/>
        <w:jc w:val="both"/>
      </w:pPr>
      <w:r>
        <w:t>Thulani Ncube</w:t>
      </w:r>
      <w:r>
        <w:tab/>
        <w:t>US$3</w:t>
      </w:r>
      <w:r>
        <w:rPr>
          <w:spacing w:val="-15"/>
        </w:rPr>
        <w:t xml:space="preserve"> </w:t>
      </w:r>
      <w:r>
        <w:t xml:space="preserve">574.42 </w:t>
      </w:r>
      <w:proofErr w:type="spellStart"/>
      <w:r>
        <w:t>Kerlvin</w:t>
      </w:r>
      <w:proofErr w:type="spellEnd"/>
      <w:r>
        <w:rPr>
          <w:spacing w:val="-4"/>
        </w:rPr>
        <w:t xml:space="preserve"> </w:t>
      </w:r>
      <w:r>
        <w:t>Chitimbe</w:t>
      </w:r>
      <w:r>
        <w:rPr>
          <w:spacing w:val="80"/>
        </w:rPr>
        <w:t xml:space="preserve"> </w:t>
      </w:r>
      <w:r>
        <w:t>US$3</w:t>
      </w:r>
      <w:r>
        <w:rPr>
          <w:spacing w:val="-4"/>
        </w:rPr>
        <w:t xml:space="preserve"> </w:t>
      </w:r>
      <w:r>
        <w:t xml:space="preserve">475.31 Loraine </w:t>
      </w:r>
      <w:proofErr w:type="spellStart"/>
      <w:r>
        <w:t>Tauya</w:t>
      </w:r>
      <w:proofErr w:type="spellEnd"/>
      <w:r>
        <w:tab/>
        <w:t>US$4</w:t>
      </w:r>
      <w:r>
        <w:rPr>
          <w:spacing w:val="-15"/>
        </w:rPr>
        <w:t xml:space="preserve"> </w:t>
      </w:r>
      <w:r>
        <w:t>102.87 Tendai</w:t>
      </w:r>
      <w:r>
        <w:rPr>
          <w:spacing w:val="-3"/>
        </w:rPr>
        <w:t xml:space="preserve"> </w:t>
      </w:r>
      <w:r>
        <w:t>Mungofa</w:t>
      </w:r>
      <w:r>
        <w:rPr>
          <w:spacing w:val="78"/>
        </w:rPr>
        <w:t xml:space="preserve">    </w:t>
      </w:r>
      <w:r>
        <w:t>US$3</w:t>
      </w:r>
      <w:r>
        <w:rPr>
          <w:spacing w:val="2"/>
        </w:rPr>
        <w:t xml:space="preserve"> </w:t>
      </w:r>
      <w:r>
        <w:rPr>
          <w:spacing w:val="-2"/>
        </w:rPr>
        <w:t>597.22</w:t>
      </w:r>
    </w:p>
    <w:p w14:paraId="2DDB6D85" w14:textId="77777777" w:rsidR="00CF423B" w:rsidRDefault="00000000">
      <w:pPr>
        <w:pStyle w:val="ListParagraph"/>
        <w:numPr>
          <w:ilvl w:val="0"/>
          <w:numId w:val="2"/>
        </w:numPr>
        <w:tabs>
          <w:tab w:val="left" w:pos="1352"/>
        </w:tabs>
        <w:spacing w:before="165" w:line="360" w:lineRule="auto"/>
        <w:ind w:right="355" w:firstLine="0"/>
        <w:jc w:val="both"/>
        <w:rPr>
          <w:sz w:val="24"/>
        </w:rPr>
      </w:pPr>
      <w:r>
        <w:rPr>
          <w:sz w:val="24"/>
        </w:rPr>
        <w:t xml:space="preserve">This settlement is just an </w:t>
      </w:r>
      <w:r>
        <w:rPr>
          <w:sz w:val="24"/>
          <w:u w:val="single"/>
        </w:rPr>
        <w:t>agreement</w:t>
      </w:r>
      <w:r>
        <w:rPr>
          <w:sz w:val="24"/>
        </w:rPr>
        <w:t xml:space="preserve"> between the parties on quantification of </w:t>
      </w:r>
      <w:r>
        <w:rPr>
          <w:sz w:val="24"/>
          <w:u w:val="single"/>
        </w:rPr>
        <w:t>what the</w:t>
      </w:r>
      <w:r>
        <w:rPr>
          <w:sz w:val="24"/>
        </w:rPr>
        <w:t xml:space="preserve"> </w:t>
      </w:r>
      <w:r>
        <w:rPr>
          <w:sz w:val="24"/>
          <w:u w:val="single"/>
        </w:rPr>
        <w:t>employer party owes the employee party</w:t>
      </w:r>
      <w:r>
        <w:rPr>
          <w:sz w:val="24"/>
        </w:rPr>
        <w:t>.”</w:t>
      </w:r>
    </w:p>
    <w:p w14:paraId="56054D26" w14:textId="77777777" w:rsidR="00CF423B" w:rsidRDefault="00CF423B">
      <w:pPr>
        <w:pStyle w:val="ListParagraph"/>
        <w:spacing w:line="360" w:lineRule="auto"/>
        <w:jc w:val="both"/>
        <w:rPr>
          <w:sz w:val="24"/>
        </w:rPr>
        <w:sectPr w:rsidR="00CF423B">
          <w:pgSz w:w="12240" w:h="15840"/>
          <w:pgMar w:top="1260" w:right="1080" w:bottom="1580" w:left="1080" w:header="726" w:footer="1399" w:gutter="0"/>
          <w:cols w:space="720"/>
        </w:sectPr>
      </w:pPr>
    </w:p>
    <w:p w14:paraId="246D8FBC" w14:textId="77777777" w:rsidR="00CF423B" w:rsidRDefault="00CF423B">
      <w:pPr>
        <w:pStyle w:val="BodyText"/>
      </w:pPr>
    </w:p>
    <w:p w14:paraId="1A2FEC7A" w14:textId="77777777" w:rsidR="00CF423B" w:rsidRDefault="00CF423B">
      <w:pPr>
        <w:pStyle w:val="BodyText"/>
        <w:spacing w:before="66"/>
      </w:pPr>
    </w:p>
    <w:p w14:paraId="3B8FBB3E" w14:textId="77777777" w:rsidR="00CF423B" w:rsidRDefault="00000000">
      <w:pPr>
        <w:pStyle w:val="BodyText"/>
        <w:spacing w:line="360" w:lineRule="auto"/>
        <w:ind w:left="360" w:right="363"/>
        <w:jc w:val="both"/>
      </w:pPr>
      <w:r>
        <w:t xml:space="preserve">The Certificate was signed and issued by M </w:t>
      </w:r>
      <w:proofErr w:type="spellStart"/>
      <w:r>
        <w:t>Chikomwe</w:t>
      </w:r>
      <w:proofErr w:type="spellEnd"/>
      <w:r>
        <w:t xml:space="preserve"> in her capacity as the Conciliating Authority in terms of Section 93(2) of the Act. The Certificate is also signed by and/</w:t>
      </w:r>
      <w:proofErr w:type="spellStart"/>
      <w:r>
        <w:t>on</w:t>
      </w:r>
      <w:proofErr w:type="spellEnd"/>
      <w:r>
        <w:t xml:space="preserve"> behalf of the parties.</w:t>
      </w:r>
    </w:p>
    <w:p w14:paraId="140F18D6" w14:textId="77777777" w:rsidR="00CF423B" w:rsidRDefault="00000000">
      <w:pPr>
        <w:pStyle w:val="BodyText"/>
        <w:spacing w:line="360" w:lineRule="auto"/>
        <w:ind w:left="360" w:right="356"/>
        <w:jc w:val="both"/>
      </w:pPr>
      <w:r>
        <w:t xml:space="preserve">The main import of the Certificate is that as on its date 6 December 2023 </w:t>
      </w:r>
      <w:r>
        <w:rPr>
          <w:u w:val="single"/>
        </w:rPr>
        <w:t>all</w:t>
      </w:r>
      <w:r>
        <w:t xml:space="preserve"> arrear salaries were quantified</w:t>
      </w:r>
      <w:r>
        <w:rPr>
          <w:spacing w:val="-1"/>
        </w:rPr>
        <w:t xml:space="preserve"> </w:t>
      </w:r>
      <w:r>
        <w:t>by</w:t>
      </w:r>
      <w:r>
        <w:rPr>
          <w:spacing w:val="-1"/>
        </w:rPr>
        <w:t xml:space="preserve"> </w:t>
      </w:r>
      <w:r>
        <w:t>the</w:t>
      </w:r>
      <w:r>
        <w:rPr>
          <w:spacing w:val="-2"/>
        </w:rPr>
        <w:t xml:space="preserve"> </w:t>
      </w:r>
      <w:r>
        <w:t>Certificate.</w:t>
      </w:r>
      <w:r>
        <w:rPr>
          <w:spacing w:val="-1"/>
        </w:rPr>
        <w:t xml:space="preserve"> </w:t>
      </w:r>
      <w:r>
        <w:t>Parties</w:t>
      </w:r>
      <w:r>
        <w:rPr>
          <w:spacing w:val="-2"/>
        </w:rPr>
        <w:t xml:space="preserve"> </w:t>
      </w:r>
      <w:r>
        <w:t>are</w:t>
      </w:r>
      <w:r>
        <w:rPr>
          <w:spacing w:val="-2"/>
        </w:rPr>
        <w:t xml:space="preserve"> </w:t>
      </w:r>
      <w:r>
        <w:t>entitled</w:t>
      </w:r>
      <w:r>
        <w:rPr>
          <w:spacing w:val="-1"/>
        </w:rPr>
        <w:t xml:space="preserve"> </w:t>
      </w:r>
      <w:r>
        <w:t>to settle</w:t>
      </w:r>
      <w:r>
        <w:rPr>
          <w:spacing w:val="-1"/>
        </w:rPr>
        <w:t xml:space="preserve"> </w:t>
      </w:r>
      <w:r>
        <w:t>debts</w:t>
      </w:r>
      <w:r>
        <w:rPr>
          <w:spacing w:val="-2"/>
        </w:rPr>
        <w:t xml:space="preserve"> </w:t>
      </w:r>
      <w:r>
        <w:t>between</w:t>
      </w:r>
      <w:r>
        <w:rPr>
          <w:spacing w:val="-1"/>
        </w:rPr>
        <w:t xml:space="preserve"> </w:t>
      </w:r>
      <w:r>
        <w:t>themselves</w:t>
      </w:r>
      <w:r>
        <w:rPr>
          <w:spacing w:val="-2"/>
        </w:rPr>
        <w:t xml:space="preserve"> </w:t>
      </w:r>
      <w:r>
        <w:t>by</w:t>
      </w:r>
      <w:r>
        <w:rPr>
          <w:spacing w:val="-1"/>
        </w:rPr>
        <w:t xml:space="preserve"> </w:t>
      </w:r>
      <w:r>
        <w:t>whichever</w:t>
      </w:r>
    </w:p>
    <w:p w14:paraId="22387F05" w14:textId="77777777" w:rsidR="00CF423B" w:rsidRDefault="00CF423B">
      <w:pPr>
        <w:pStyle w:val="BodyText"/>
      </w:pPr>
    </w:p>
    <w:p w14:paraId="6C6D9BE9" w14:textId="77777777" w:rsidR="00CF423B" w:rsidRDefault="00CF423B">
      <w:pPr>
        <w:pStyle w:val="BodyText"/>
        <w:spacing w:before="261"/>
      </w:pPr>
    </w:p>
    <w:p w14:paraId="44032338" w14:textId="77777777" w:rsidR="00CF423B" w:rsidRDefault="00000000">
      <w:pPr>
        <w:pStyle w:val="BodyText"/>
        <w:spacing w:line="360" w:lineRule="auto"/>
        <w:ind w:left="360" w:right="355"/>
        <w:jc w:val="both"/>
      </w:pPr>
      <w:r>
        <w:t>calculation they deem appropriate. If the calculation omits certain items by design or otherwise they</w:t>
      </w:r>
      <w:r>
        <w:rPr>
          <w:spacing w:val="-15"/>
        </w:rPr>
        <w:t xml:space="preserve"> </w:t>
      </w:r>
      <w:r>
        <w:t>are</w:t>
      </w:r>
      <w:r>
        <w:rPr>
          <w:spacing w:val="-15"/>
        </w:rPr>
        <w:t xml:space="preserve"> </w:t>
      </w:r>
      <w:r>
        <w:t>bound</w:t>
      </w:r>
      <w:r>
        <w:rPr>
          <w:spacing w:val="-15"/>
        </w:rPr>
        <w:t xml:space="preserve"> </w:t>
      </w:r>
      <w:r>
        <w:t>by</w:t>
      </w:r>
      <w:r>
        <w:rPr>
          <w:spacing w:val="-15"/>
        </w:rPr>
        <w:t xml:space="preserve"> </w:t>
      </w:r>
      <w:r>
        <w:t>the</w:t>
      </w:r>
      <w:r>
        <w:rPr>
          <w:spacing w:val="-15"/>
        </w:rPr>
        <w:t xml:space="preserve"> </w:t>
      </w:r>
      <w:r>
        <w:t>settlement</w:t>
      </w:r>
      <w:r>
        <w:rPr>
          <w:spacing w:val="-15"/>
        </w:rPr>
        <w:t xml:space="preserve"> </w:t>
      </w:r>
      <w:r>
        <w:t>which</w:t>
      </w:r>
      <w:r>
        <w:rPr>
          <w:spacing w:val="-15"/>
        </w:rPr>
        <w:t xml:space="preserve"> </w:t>
      </w:r>
      <w:r>
        <w:t>is</w:t>
      </w:r>
      <w:r>
        <w:rPr>
          <w:spacing w:val="-15"/>
        </w:rPr>
        <w:t xml:space="preserve"> </w:t>
      </w:r>
      <w:r>
        <w:t>an</w:t>
      </w:r>
      <w:r>
        <w:rPr>
          <w:spacing w:val="-15"/>
        </w:rPr>
        <w:t xml:space="preserve"> </w:t>
      </w:r>
      <w:r>
        <w:t>enforceable</w:t>
      </w:r>
      <w:r>
        <w:rPr>
          <w:spacing w:val="-15"/>
        </w:rPr>
        <w:t xml:space="preserve"> </w:t>
      </w:r>
      <w:r>
        <w:t>contract.</w:t>
      </w:r>
      <w:r>
        <w:rPr>
          <w:spacing w:val="-15"/>
        </w:rPr>
        <w:t xml:space="preserve"> </w:t>
      </w:r>
      <w:r>
        <w:t>The</w:t>
      </w:r>
      <w:r>
        <w:rPr>
          <w:spacing w:val="-15"/>
        </w:rPr>
        <w:t xml:space="preserve"> </w:t>
      </w:r>
      <w:r>
        <w:t>contract</w:t>
      </w:r>
      <w:r>
        <w:rPr>
          <w:spacing w:val="-15"/>
        </w:rPr>
        <w:t xml:space="preserve"> </w:t>
      </w:r>
      <w:r>
        <w:t>cannot</w:t>
      </w:r>
      <w:r>
        <w:rPr>
          <w:spacing w:val="-15"/>
        </w:rPr>
        <w:t xml:space="preserve"> </w:t>
      </w:r>
      <w:r>
        <w:t>be</w:t>
      </w:r>
      <w:r>
        <w:rPr>
          <w:spacing w:val="-15"/>
        </w:rPr>
        <w:t xml:space="preserve"> </w:t>
      </w:r>
      <w:r>
        <w:t>re-visited say</w:t>
      </w:r>
      <w:r>
        <w:rPr>
          <w:spacing w:val="-5"/>
        </w:rPr>
        <w:t xml:space="preserve"> </w:t>
      </w:r>
      <w:r>
        <w:rPr>
          <w:i/>
          <w:u w:val="single"/>
        </w:rPr>
        <w:t>in</w:t>
      </w:r>
      <w:r>
        <w:rPr>
          <w:i/>
          <w:spacing w:val="-5"/>
          <w:u w:val="single"/>
        </w:rPr>
        <w:t xml:space="preserve"> </w:t>
      </w:r>
      <w:proofErr w:type="spellStart"/>
      <w:r>
        <w:rPr>
          <w:i/>
          <w:u w:val="single"/>
        </w:rPr>
        <w:t>casu</w:t>
      </w:r>
      <w:proofErr w:type="spellEnd"/>
      <w:r>
        <w:rPr>
          <w:i/>
          <w:spacing w:val="-5"/>
        </w:rPr>
        <w:t xml:space="preserve"> </w:t>
      </w:r>
      <w:r>
        <w:t>by</w:t>
      </w:r>
      <w:r>
        <w:rPr>
          <w:spacing w:val="-5"/>
        </w:rPr>
        <w:t xml:space="preserve"> </w:t>
      </w:r>
      <w:r>
        <w:t>claiming</w:t>
      </w:r>
      <w:r>
        <w:rPr>
          <w:spacing w:val="-5"/>
        </w:rPr>
        <w:t xml:space="preserve"> </w:t>
      </w:r>
      <w:r>
        <w:t>arrears</w:t>
      </w:r>
      <w:r>
        <w:rPr>
          <w:spacing w:val="-5"/>
        </w:rPr>
        <w:t xml:space="preserve"> </w:t>
      </w:r>
      <w:r>
        <w:t>for</w:t>
      </w:r>
      <w:r>
        <w:rPr>
          <w:spacing w:val="-6"/>
        </w:rPr>
        <w:t xml:space="preserve"> </w:t>
      </w:r>
      <w:r>
        <w:t>the</w:t>
      </w:r>
      <w:r>
        <w:rPr>
          <w:spacing w:val="-6"/>
        </w:rPr>
        <w:t xml:space="preserve"> </w:t>
      </w:r>
      <w:r>
        <w:t>period</w:t>
      </w:r>
      <w:r>
        <w:rPr>
          <w:spacing w:val="-5"/>
        </w:rPr>
        <w:t xml:space="preserve"> </w:t>
      </w:r>
      <w:r>
        <w:t>January</w:t>
      </w:r>
      <w:r>
        <w:rPr>
          <w:spacing w:val="-6"/>
        </w:rPr>
        <w:t xml:space="preserve"> </w:t>
      </w:r>
      <w:r>
        <w:t>to</w:t>
      </w:r>
      <w:r>
        <w:rPr>
          <w:spacing w:val="-4"/>
        </w:rPr>
        <w:t xml:space="preserve"> </w:t>
      </w:r>
      <w:r>
        <w:t>April</w:t>
      </w:r>
      <w:r>
        <w:rPr>
          <w:spacing w:val="-4"/>
        </w:rPr>
        <w:t xml:space="preserve"> </w:t>
      </w:r>
      <w:r>
        <w:t>2023. In</w:t>
      </w:r>
      <w:r>
        <w:rPr>
          <w:spacing w:val="-5"/>
        </w:rPr>
        <w:t xml:space="preserve"> </w:t>
      </w:r>
      <w:r>
        <w:t>other</w:t>
      </w:r>
      <w:r>
        <w:rPr>
          <w:spacing w:val="-6"/>
        </w:rPr>
        <w:t xml:space="preserve"> </w:t>
      </w:r>
      <w:r>
        <w:t>words</w:t>
      </w:r>
      <w:r>
        <w:rPr>
          <w:spacing w:val="-5"/>
        </w:rPr>
        <w:t xml:space="preserve"> </w:t>
      </w:r>
      <w:r>
        <w:t>the</w:t>
      </w:r>
      <w:r>
        <w:rPr>
          <w:spacing w:val="-5"/>
        </w:rPr>
        <w:t xml:space="preserve"> </w:t>
      </w:r>
      <w:r>
        <w:t>Arbitrator improperly re-opened a matter that had been lawfully settled by the parties as shown by the Certificate</w:t>
      </w:r>
      <w:r>
        <w:rPr>
          <w:spacing w:val="-2"/>
        </w:rPr>
        <w:t xml:space="preserve"> </w:t>
      </w:r>
      <w:r>
        <w:t>of</w:t>
      </w:r>
      <w:r>
        <w:rPr>
          <w:spacing w:val="-2"/>
        </w:rPr>
        <w:t xml:space="preserve"> </w:t>
      </w:r>
      <w:r>
        <w:t>Settlement. Apparently</w:t>
      </w:r>
      <w:r>
        <w:rPr>
          <w:spacing w:val="-1"/>
        </w:rPr>
        <w:t xml:space="preserve"> </w:t>
      </w:r>
      <w:r>
        <w:t>the</w:t>
      </w:r>
      <w:r>
        <w:rPr>
          <w:spacing w:val="-2"/>
        </w:rPr>
        <w:t xml:space="preserve"> </w:t>
      </w:r>
      <w:r>
        <w:t>Certificate</w:t>
      </w:r>
      <w:r>
        <w:rPr>
          <w:spacing w:val="-2"/>
        </w:rPr>
        <w:t xml:space="preserve"> </w:t>
      </w:r>
      <w:r>
        <w:t>was</w:t>
      </w:r>
      <w:r>
        <w:rPr>
          <w:spacing w:val="-1"/>
        </w:rPr>
        <w:t xml:space="preserve"> </w:t>
      </w:r>
      <w:r>
        <w:t>registered</w:t>
      </w:r>
      <w:r>
        <w:rPr>
          <w:spacing w:val="-1"/>
        </w:rPr>
        <w:t xml:space="preserve"> </w:t>
      </w:r>
      <w:r>
        <w:t>as an</w:t>
      </w:r>
      <w:r>
        <w:rPr>
          <w:spacing w:val="-1"/>
        </w:rPr>
        <w:t xml:space="preserve"> </w:t>
      </w:r>
      <w:r>
        <w:t>order</w:t>
      </w:r>
      <w:r>
        <w:rPr>
          <w:spacing w:val="-2"/>
        </w:rPr>
        <w:t xml:space="preserve"> </w:t>
      </w:r>
      <w:r>
        <w:t>of</w:t>
      </w:r>
      <w:r>
        <w:rPr>
          <w:spacing w:val="-2"/>
        </w:rPr>
        <w:t xml:space="preserve"> </w:t>
      </w:r>
      <w:r>
        <w:t>the</w:t>
      </w:r>
      <w:r>
        <w:rPr>
          <w:spacing w:val="-2"/>
        </w:rPr>
        <w:t xml:space="preserve"> </w:t>
      </w:r>
      <w:r>
        <w:t xml:space="preserve">Magistrates Court which is why the issue has been framed as </w:t>
      </w:r>
      <w:r>
        <w:rPr>
          <w:i/>
          <w:u w:val="single"/>
        </w:rPr>
        <w:t>res</w:t>
      </w:r>
      <w:r>
        <w:rPr>
          <w:i/>
        </w:rPr>
        <w:t xml:space="preserve"> </w:t>
      </w:r>
      <w:r>
        <w:rPr>
          <w:i/>
          <w:u w:val="single"/>
        </w:rPr>
        <w:t>judicata</w:t>
      </w:r>
      <w:r>
        <w:t>.</w:t>
      </w:r>
      <w:r>
        <w:rPr>
          <w:spacing w:val="40"/>
        </w:rPr>
        <w:t xml:space="preserve"> </w:t>
      </w:r>
      <w:r>
        <w:t>Neither respondents’ heads of argument</w:t>
      </w:r>
      <w:r>
        <w:rPr>
          <w:spacing w:val="-12"/>
        </w:rPr>
        <w:t xml:space="preserve"> </w:t>
      </w:r>
      <w:r>
        <w:t>nor</w:t>
      </w:r>
      <w:r>
        <w:rPr>
          <w:spacing w:val="-13"/>
        </w:rPr>
        <w:t xml:space="preserve"> </w:t>
      </w:r>
      <w:r>
        <w:t>their</w:t>
      </w:r>
      <w:r>
        <w:rPr>
          <w:spacing w:val="-12"/>
        </w:rPr>
        <w:t xml:space="preserve"> </w:t>
      </w:r>
      <w:r>
        <w:t>oral</w:t>
      </w:r>
      <w:r>
        <w:rPr>
          <w:spacing w:val="-12"/>
        </w:rPr>
        <w:t xml:space="preserve"> </w:t>
      </w:r>
      <w:r>
        <w:t>argument</w:t>
      </w:r>
      <w:r>
        <w:rPr>
          <w:spacing w:val="-12"/>
        </w:rPr>
        <w:t xml:space="preserve"> </w:t>
      </w:r>
      <w:r>
        <w:t>could</w:t>
      </w:r>
      <w:r>
        <w:rPr>
          <w:spacing w:val="-12"/>
        </w:rPr>
        <w:t xml:space="preserve"> </w:t>
      </w:r>
      <w:r>
        <w:t>save</w:t>
      </w:r>
      <w:r>
        <w:rPr>
          <w:spacing w:val="-11"/>
        </w:rPr>
        <w:t xml:space="preserve"> </w:t>
      </w:r>
      <w:r>
        <w:t>arbitral</w:t>
      </w:r>
      <w:r>
        <w:rPr>
          <w:spacing w:val="-12"/>
        </w:rPr>
        <w:t xml:space="preserve"> </w:t>
      </w:r>
      <w:r>
        <w:t>award.</w:t>
      </w:r>
      <w:r>
        <w:rPr>
          <w:spacing w:val="-13"/>
        </w:rPr>
        <w:t xml:space="preserve"> </w:t>
      </w:r>
      <w:r>
        <w:t>This</w:t>
      </w:r>
      <w:r>
        <w:rPr>
          <w:spacing w:val="-12"/>
        </w:rPr>
        <w:t xml:space="preserve"> </w:t>
      </w:r>
      <w:r>
        <w:t>conclusion</w:t>
      </w:r>
      <w:r>
        <w:rPr>
          <w:spacing w:val="-12"/>
        </w:rPr>
        <w:t xml:space="preserve"> </w:t>
      </w:r>
      <w:r>
        <w:t>aligns</w:t>
      </w:r>
      <w:r>
        <w:rPr>
          <w:spacing w:val="-12"/>
        </w:rPr>
        <w:t xml:space="preserve"> </w:t>
      </w:r>
      <w:r>
        <w:t>with</w:t>
      </w:r>
      <w:r>
        <w:rPr>
          <w:spacing w:val="-9"/>
        </w:rPr>
        <w:t xml:space="preserve"> </w:t>
      </w:r>
      <w:r>
        <w:t xml:space="preserve">comments by the learned author RH Christle in </w:t>
      </w:r>
      <w:r>
        <w:rPr>
          <w:u w:val="single"/>
        </w:rPr>
        <w:t>Business Law in Zimbabwe</w:t>
      </w:r>
      <w:r>
        <w:t xml:space="preserve"> (1998) at p108</w:t>
      </w:r>
    </w:p>
    <w:p w14:paraId="476AF2A3" w14:textId="77777777" w:rsidR="00CF423B" w:rsidRDefault="00000000">
      <w:pPr>
        <w:pStyle w:val="BodyText"/>
        <w:spacing w:before="202" w:line="360" w:lineRule="auto"/>
        <w:ind w:left="1080" w:right="357"/>
        <w:jc w:val="both"/>
      </w:pPr>
      <w:r>
        <w:t>“If a dispute arises over the scope of a compromise, the compromise agreement must be construed in the ordinary way, to ascertain the common intention of the parties. If the common</w:t>
      </w:r>
      <w:r>
        <w:rPr>
          <w:spacing w:val="-8"/>
        </w:rPr>
        <w:t xml:space="preserve"> </w:t>
      </w:r>
      <w:r>
        <w:t>intention</w:t>
      </w:r>
      <w:r>
        <w:rPr>
          <w:spacing w:val="-8"/>
        </w:rPr>
        <w:t xml:space="preserve"> </w:t>
      </w:r>
      <w:r>
        <w:t>is</w:t>
      </w:r>
      <w:r>
        <w:rPr>
          <w:spacing w:val="-8"/>
        </w:rPr>
        <w:t xml:space="preserve"> </w:t>
      </w:r>
      <w:r>
        <w:t>to</w:t>
      </w:r>
      <w:r>
        <w:rPr>
          <w:spacing w:val="-10"/>
        </w:rPr>
        <w:t xml:space="preserve"> </w:t>
      </w:r>
      <w:r>
        <w:t>settle</w:t>
      </w:r>
      <w:r>
        <w:rPr>
          <w:spacing w:val="-9"/>
        </w:rPr>
        <w:t xml:space="preserve"> </w:t>
      </w:r>
      <w:r>
        <w:t>all</w:t>
      </w:r>
      <w:r>
        <w:rPr>
          <w:spacing w:val="-8"/>
        </w:rPr>
        <w:t xml:space="preserve"> </w:t>
      </w:r>
      <w:r>
        <w:t>matters</w:t>
      </w:r>
      <w:r>
        <w:rPr>
          <w:spacing w:val="-8"/>
        </w:rPr>
        <w:t xml:space="preserve"> </w:t>
      </w:r>
      <w:r>
        <w:t>finally</w:t>
      </w:r>
      <w:r>
        <w:rPr>
          <w:spacing w:val="-8"/>
        </w:rPr>
        <w:t xml:space="preserve"> </w:t>
      </w:r>
      <w:r>
        <w:t>between</w:t>
      </w:r>
      <w:r>
        <w:rPr>
          <w:spacing w:val="-8"/>
        </w:rPr>
        <w:t xml:space="preserve"> </w:t>
      </w:r>
      <w:r>
        <w:t>the</w:t>
      </w:r>
      <w:r>
        <w:rPr>
          <w:spacing w:val="-9"/>
        </w:rPr>
        <w:t xml:space="preserve"> </w:t>
      </w:r>
      <w:r>
        <w:t>parties,</w:t>
      </w:r>
      <w:r>
        <w:rPr>
          <w:spacing w:val="-3"/>
        </w:rPr>
        <w:t xml:space="preserve"> </w:t>
      </w:r>
      <w:r>
        <w:rPr>
          <w:u w:val="single"/>
        </w:rPr>
        <w:t>all</w:t>
      </w:r>
      <w:r>
        <w:rPr>
          <w:spacing w:val="-8"/>
          <w:u w:val="single"/>
        </w:rPr>
        <w:t xml:space="preserve"> </w:t>
      </w:r>
      <w:r>
        <w:rPr>
          <w:u w:val="single"/>
        </w:rPr>
        <w:t>disputes</w:t>
      </w:r>
      <w:r>
        <w:rPr>
          <w:spacing w:val="-9"/>
          <w:u w:val="single"/>
        </w:rPr>
        <w:t xml:space="preserve"> </w:t>
      </w:r>
      <w:r>
        <w:rPr>
          <w:u w:val="single"/>
        </w:rPr>
        <w:t>existing</w:t>
      </w:r>
      <w:r>
        <w:rPr>
          <w:spacing w:val="-8"/>
          <w:u w:val="single"/>
        </w:rPr>
        <w:t xml:space="preserve"> </w:t>
      </w:r>
      <w:r>
        <w:rPr>
          <w:u w:val="single"/>
        </w:rPr>
        <w:t>at</w:t>
      </w:r>
      <w:r>
        <w:t xml:space="preserve"> </w:t>
      </w:r>
      <w:r>
        <w:rPr>
          <w:u w:val="single"/>
        </w:rPr>
        <w:t>the time of the compromise agreement will be settled by it</w:t>
      </w:r>
      <w:r>
        <w:t>…”</w:t>
      </w:r>
    </w:p>
    <w:p w14:paraId="6CEB2224" w14:textId="77777777" w:rsidR="00CF423B" w:rsidRDefault="00000000">
      <w:pPr>
        <w:spacing w:before="200"/>
        <w:ind w:left="360"/>
        <w:rPr>
          <w:b/>
          <w:sz w:val="24"/>
        </w:rPr>
      </w:pPr>
      <w:r>
        <w:rPr>
          <w:sz w:val="24"/>
        </w:rPr>
        <w:t>B.</w:t>
      </w:r>
      <w:r>
        <w:rPr>
          <w:spacing w:val="-2"/>
          <w:sz w:val="24"/>
        </w:rPr>
        <w:t xml:space="preserve"> </w:t>
      </w:r>
      <w:r>
        <w:rPr>
          <w:b/>
          <w:sz w:val="24"/>
          <w:u w:val="single"/>
        </w:rPr>
        <w:t>Whether</w:t>
      </w:r>
      <w:r>
        <w:rPr>
          <w:b/>
          <w:spacing w:val="-2"/>
          <w:sz w:val="24"/>
          <w:u w:val="single"/>
        </w:rPr>
        <w:t xml:space="preserve"> </w:t>
      </w:r>
      <w:r>
        <w:rPr>
          <w:b/>
          <w:sz w:val="24"/>
          <w:u w:val="single"/>
        </w:rPr>
        <w:t>there</w:t>
      </w:r>
      <w:r>
        <w:rPr>
          <w:b/>
          <w:spacing w:val="-3"/>
          <w:sz w:val="24"/>
          <w:u w:val="single"/>
        </w:rPr>
        <w:t xml:space="preserve"> </w:t>
      </w:r>
      <w:r>
        <w:rPr>
          <w:b/>
          <w:sz w:val="24"/>
          <w:u w:val="single"/>
        </w:rPr>
        <w:t>are conflicting</w:t>
      </w:r>
      <w:r>
        <w:rPr>
          <w:b/>
          <w:spacing w:val="-1"/>
          <w:sz w:val="24"/>
          <w:u w:val="single"/>
        </w:rPr>
        <w:t xml:space="preserve"> </w:t>
      </w:r>
      <w:r>
        <w:rPr>
          <w:b/>
          <w:spacing w:val="-2"/>
          <w:sz w:val="24"/>
          <w:u w:val="single"/>
        </w:rPr>
        <w:t>judgments:</w:t>
      </w:r>
    </w:p>
    <w:p w14:paraId="1389B17F" w14:textId="77777777" w:rsidR="00CF423B" w:rsidRDefault="00CF423B">
      <w:pPr>
        <w:pStyle w:val="BodyText"/>
        <w:spacing w:before="62"/>
        <w:rPr>
          <w:b/>
        </w:rPr>
      </w:pPr>
    </w:p>
    <w:p w14:paraId="246B16B3" w14:textId="77777777" w:rsidR="00CF423B" w:rsidRDefault="00000000">
      <w:pPr>
        <w:pStyle w:val="BodyText"/>
        <w:spacing w:before="1" w:line="360" w:lineRule="auto"/>
        <w:ind w:left="360" w:right="353"/>
        <w:jc w:val="both"/>
      </w:pPr>
      <w:r>
        <w:t>The so called conflicting judgments are the Certificate of Settlement and the Arbitral Award. Neither</w:t>
      </w:r>
      <w:r>
        <w:rPr>
          <w:spacing w:val="-7"/>
        </w:rPr>
        <w:t xml:space="preserve"> </w:t>
      </w:r>
      <w:r>
        <w:t>of</w:t>
      </w:r>
      <w:r>
        <w:rPr>
          <w:spacing w:val="-7"/>
        </w:rPr>
        <w:t xml:space="preserve"> </w:t>
      </w:r>
      <w:r>
        <w:t>them</w:t>
      </w:r>
      <w:r>
        <w:rPr>
          <w:spacing w:val="-6"/>
        </w:rPr>
        <w:t xml:space="preserve"> </w:t>
      </w:r>
      <w:r>
        <w:t>are</w:t>
      </w:r>
      <w:r>
        <w:rPr>
          <w:spacing w:val="-8"/>
        </w:rPr>
        <w:t xml:space="preserve"> </w:t>
      </w:r>
      <w:r>
        <w:t>judgments</w:t>
      </w:r>
      <w:r>
        <w:rPr>
          <w:spacing w:val="-4"/>
        </w:rPr>
        <w:t xml:space="preserve"> </w:t>
      </w:r>
      <w:proofErr w:type="spellStart"/>
      <w:r>
        <w:rPr>
          <w:i/>
          <w:u w:val="single"/>
        </w:rPr>
        <w:t>strictu</w:t>
      </w:r>
      <w:proofErr w:type="spellEnd"/>
      <w:r>
        <w:rPr>
          <w:i/>
          <w:spacing w:val="-6"/>
          <w:u w:val="single"/>
        </w:rPr>
        <w:t xml:space="preserve"> </w:t>
      </w:r>
      <w:r>
        <w:rPr>
          <w:i/>
          <w:u w:val="single"/>
        </w:rPr>
        <w:t>sensu</w:t>
      </w:r>
      <w:r>
        <w:t>.</w:t>
      </w:r>
      <w:r>
        <w:rPr>
          <w:spacing w:val="-6"/>
        </w:rPr>
        <w:t xml:space="preserve"> </w:t>
      </w:r>
      <w:r>
        <w:t>An</w:t>
      </w:r>
      <w:r>
        <w:rPr>
          <w:spacing w:val="-9"/>
        </w:rPr>
        <w:t xml:space="preserve"> </w:t>
      </w:r>
      <w:r>
        <w:t>arbitral</w:t>
      </w:r>
      <w:r>
        <w:rPr>
          <w:spacing w:val="-5"/>
        </w:rPr>
        <w:t xml:space="preserve"> </w:t>
      </w:r>
      <w:r>
        <w:t>award</w:t>
      </w:r>
      <w:r>
        <w:rPr>
          <w:spacing w:val="-7"/>
        </w:rPr>
        <w:t xml:space="preserve"> </w:t>
      </w:r>
      <w:r>
        <w:t>may</w:t>
      </w:r>
      <w:r>
        <w:rPr>
          <w:spacing w:val="-6"/>
        </w:rPr>
        <w:t xml:space="preserve"> </w:t>
      </w:r>
      <w:r>
        <w:t>be</w:t>
      </w:r>
      <w:r>
        <w:rPr>
          <w:spacing w:val="-7"/>
        </w:rPr>
        <w:t xml:space="preserve"> </w:t>
      </w:r>
      <w:r>
        <w:t>considered</w:t>
      </w:r>
      <w:r>
        <w:rPr>
          <w:spacing w:val="-6"/>
        </w:rPr>
        <w:t xml:space="preserve"> </w:t>
      </w:r>
      <w:r>
        <w:t>a</w:t>
      </w:r>
      <w:r>
        <w:rPr>
          <w:spacing w:val="-7"/>
        </w:rPr>
        <w:t xml:space="preserve"> </w:t>
      </w:r>
      <w:r>
        <w:t>‘judgment’</w:t>
      </w:r>
      <w:r>
        <w:rPr>
          <w:spacing w:val="-6"/>
        </w:rPr>
        <w:t xml:space="preserve"> </w:t>
      </w:r>
      <w:r>
        <w:t>in the broader sense of the word. However the certificate is not a judgment least of all by the Conciliator. The certificate is a compromise by the parties which settled their pre-existing obligations as shown above.</w:t>
      </w:r>
    </w:p>
    <w:p w14:paraId="3B52A865" w14:textId="77777777" w:rsidR="00CF423B" w:rsidRDefault="00000000">
      <w:pPr>
        <w:spacing w:before="198"/>
        <w:ind w:left="360"/>
        <w:jc w:val="both"/>
        <w:rPr>
          <w:b/>
          <w:sz w:val="24"/>
        </w:rPr>
      </w:pPr>
      <w:r>
        <w:rPr>
          <w:sz w:val="24"/>
        </w:rPr>
        <w:t>C.</w:t>
      </w:r>
      <w:r>
        <w:rPr>
          <w:spacing w:val="-2"/>
          <w:sz w:val="24"/>
        </w:rPr>
        <w:t xml:space="preserve"> </w:t>
      </w:r>
      <w:r>
        <w:rPr>
          <w:b/>
          <w:sz w:val="24"/>
          <w:u w:val="single"/>
        </w:rPr>
        <w:t>Whether</w:t>
      </w:r>
      <w:r>
        <w:rPr>
          <w:b/>
          <w:spacing w:val="-3"/>
          <w:sz w:val="24"/>
          <w:u w:val="single"/>
        </w:rPr>
        <w:t xml:space="preserve"> </w:t>
      </w:r>
      <w:r>
        <w:rPr>
          <w:b/>
          <w:sz w:val="24"/>
          <w:u w:val="single"/>
        </w:rPr>
        <w:t>the</w:t>
      </w:r>
      <w:r>
        <w:rPr>
          <w:b/>
          <w:spacing w:val="-2"/>
          <w:sz w:val="24"/>
          <w:u w:val="single"/>
        </w:rPr>
        <w:t xml:space="preserve"> </w:t>
      </w:r>
      <w:r>
        <w:rPr>
          <w:b/>
          <w:sz w:val="24"/>
          <w:u w:val="single"/>
        </w:rPr>
        <w:t>Arbitrator</w:t>
      </w:r>
      <w:r>
        <w:rPr>
          <w:b/>
          <w:spacing w:val="-4"/>
          <w:sz w:val="24"/>
          <w:u w:val="single"/>
        </w:rPr>
        <w:t xml:space="preserve"> </w:t>
      </w:r>
      <w:r>
        <w:rPr>
          <w:b/>
          <w:sz w:val="24"/>
          <w:u w:val="single"/>
        </w:rPr>
        <w:t>wrongly</w:t>
      </w:r>
      <w:r>
        <w:rPr>
          <w:b/>
          <w:spacing w:val="-2"/>
          <w:sz w:val="24"/>
          <w:u w:val="single"/>
        </w:rPr>
        <w:t xml:space="preserve"> </w:t>
      </w:r>
      <w:r>
        <w:rPr>
          <w:b/>
          <w:sz w:val="24"/>
          <w:u w:val="single"/>
        </w:rPr>
        <w:t>interpreted Section</w:t>
      </w:r>
      <w:r>
        <w:rPr>
          <w:b/>
          <w:spacing w:val="-2"/>
          <w:sz w:val="24"/>
          <w:u w:val="single"/>
        </w:rPr>
        <w:t xml:space="preserve"> </w:t>
      </w:r>
      <w:r>
        <w:rPr>
          <w:b/>
          <w:sz w:val="24"/>
          <w:u w:val="single"/>
        </w:rPr>
        <w:t>107</w:t>
      </w:r>
      <w:r>
        <w:rPr>
          <w:b/>
          <w:spacing w:val="-2"/>
          <w:sz w:val="24"/>
          <w:u w:val="single"/>
        </w:rPr>
        <w:t xml:space="preserve"> </w:t>
      </w:r>
      <w:r>
        <w:rPr>
          <w:b/>
          <w:sz w:val="24"/>
          <w:u w:val="single"/>
        </w:rPr>
        <w:t>of</w:t>
      </w:r>
      <w:r>
        <w:rPr>
          <w:b/>
          <w:spacing w:val="-3"/>
          <w:sz w:val="24"/>
          <w:u w:val="single"/>
        </w:rPr>
        <w:t xml:space="preserve"> </w:t>
      </w:r>
      <w:r>
        <w:rPr>
          <w:b/>
          <w:sz w:val="24"/>
          <w:u w:val="single"/>
        </w:rPr>
        <w:t>the</w:t>
      </w:r>
      <w:r>
        <w:rPr>
          <w:b/>
          <w:spacing w:val="-2"/>
          <w:sz w:val="24"/>
          <w:u w:val="single"/>
        </w:rPr>
        <w:t xml:space="preserve"> </w:t>
      </w:r>
      <w:proofErr w:type="spellStart"/>
      <w:r>
        <w:rPr>
          <w:b/>
          <w:sz w:val="24"/>
          <w:u w:val="single"/>
        </w:rPr>
        <w:t>Labour</w:t>
      </w:r>
      <w:proofErr w:type="spellEnd"/>
      <w:r>
        <w:rPr>
          <w:b/>
          <w:spacing w:val="-2"/>
          <w:sz w:val="24"/>
          <w:u w:val="single"/>
        </w:rPr>
        <w:t xml:space="preserve"> </w:t>
      </w:r>
      <w:r>
        <w:rPr>
          <w:b/>
          <w:spacing w:val="-4"/>
          <w:sz w:val="24"/>
          <w:u w:val="single"/>
        </w:rPr>
        <w:t>Act:</w:t>
      </w:r>
    </w:p>
    <w:p w14:paraId="6D12FC96" w14:textId="77777777" w:rsidR="00CF423B" w:rsidRDefault="00CF423B">
      <w:pPr>
        <w:pStyle w:val="BodyText"/>
        <w:spacing w:before="63"/>
        <w:rPr>
          <w:b/>
        </w:rPr>
      </w:pPr>
    </w:p>
    <w:p w14:paraId="0C70F4CA" w14:textId="77777777" w:rsidR="00CF423B" w:rsidRDefault="00000000">
      <w:pPr>
        <w:pStyle w:val="BodyText"/>
        <w:ind w:left="360"/>
      </w:pPr>
      <w:r>
        <w:t>The</w:t>
      </w:r>
      <w:r>
        <w:rPr>
          <w:spacing w:val="-3"/>
        </w:rPr>
        <w:t xml:space="preserve"> </w:t>
      </w:r>
      <w:r>
        <w:t>resolution</w:t>
      </w:r>
      <w:r>
        <w:rPr>
          <w:spacing w:val="-1"/>
        </w:rPr>
        <w:t xml:space="preserve"> </w:t>
      </w:r>
      <w:r>
        <w:t>of</w:t>
      </w:r>
      <w:r>
        <w:rPr>
          <w:spacing w:val="-1"/>
        </w:rPr>
        <w:t xml:space="preserve"> </w:t>
      </w:r>
      <w:r>
        <w:t>issue</w:t>
      </w:r>
      <w:r>
        <w:rPr>
          <w:spacing w:val="-1"/>
        </w:rPr>
        <w:t xml:space="preserve"> </w:t>
      </w:r>
      <w:r>
        <w:t>A above,</w:t>
      </w:r>
      <w:r>
        <w:rPr>
          <w:spacing w:val="-1"/>
        </w:rPr>
        <w:t xml:space="preserve"> </w:t>
      </w:r>
      <w:r>
        <w:t>renders</w:t>
      </w:r>
      <w:r>
        <w:rPr>
          <w:spacing w:val="-2"/>
        </w:rPr>
        <w:t xml:space="preserve"> </w:t>
      </w:r>
      <w:r>
        <w:t>this issue immaterial.</w:t>
      </w:r>
      <w:r>
        <w:rPr>
          <w:spacing w:val="-1"/>
        </w:rPr>
        <w:t xml:space="preserve"> </w:t>
      </w:r>
      <w:r>
        <w:t>It</w:t>
      </w:r>
      <w:r>
        <w:rPr>
          <w:spacing w:val="-1"/>
        </w:rPr>
        <w:t xml:space="preserve"> </w:t>
      </w:r>
      <w:r>
        <w:t>is</w:t>
      </w:r>
      <w:r>
        <w:rPr>
          <w:spacing w:val="-2"/>
        </w:rPr>
        <w:t xml:space="preserve"> </w:t>
      </w:r>
      <w:r>
        <w:t>tantamount</w:t>
      </w:r>
      <w:r>
        <w:rPr>
          <w:spacing w:val="-1"/>
        </w:rPr>
        <w:t xml:space="preserve"> </w:t>
      </w:r>
      <w:r>
        <w:t>to</w:t>
      </w:r>
      <w:r>
        <w:rPr>
          <w:spacing w:val="-1"/>
        </w:rPr>
        <w:t xml:space="preserve"> </w:t>
      </w:r>
      <w:r>
        <w:t>a</w:t>
      </w:r>
      <w:r>
        <w:rPr>
          <w:spacing w:val="-2"/>
        </w:rPr>
        <w:t xml:space="preserve"> </w:t>
      </w:r>
      <w:r>
        <w:t xml:space="preserve">red </w:t>
      </w:r>
      <w:r>
        <w:rPr>
          <w:spacing w:val="-2"/>
        </w:rPr>
        <w:t>herring.</w:t>
      </w:r>
    </w:p>
    <w:p w14:paraId="646BAB3E" w14:textId="77777777" w:rsidR="00CF423B" w:rsidRDefault="00CF423B">
      <w:pPr>
        <w:pStyle w:val="BodyText"/>
        <w:sectPr w:rsidR="00CF423B">
          <w:pgSz w:w="12240" w:h="15840"/>
          <w:pgMar w:top="1260" w:right="1080" w:bottom="1580" w:left="1080" w:header="726" w:footer="1399" w:gutter="0"/>
          <w:cols w:space="720"/>
        </w:sectPr>
      </w:pPr>
    </w:p>
    <w:p w14:paraId="11955CC4" w14:textId="77777777" w:rsidR="00CF423B" w:rsidRDefault="00CF423B">
      <w:pPr>
        <w:pStyle w:val="BodyText"/>
      </w:pPr>
    </w:p>
    <w:p w14:paraId="2A148C9E" w14:textId="77777777" w:rsidR="00CF423B" w:rsidRDefault="00CF423B">
      <w:pPr>
        <w:pStyle w:val="BodyText"/>
      </w:pPr>
    </w:p>
    <w:p w14:paraId="716352D3" w14:textId="77777777" w:rsidR="00CF423B" w:rsidRDefault="00CF423B">
      <w:pPr>
        <w:pStyle w:val="BodyText"/>
      </w:pPr>
    </w:p>
    <w:p w14:paraId="0A6D6928" w14:textId="77777777" w:rsidR="00CF423B" w:rsidRDefault="00CF423B">
      <w:pPr>
        <w:pStyle w:val="BodyText"/>
      </w:pPr>
    </w:p>
    <w:p w14:paraId="2267EACA" w14:textId="77777777" w:rsidR="00CF423B" w:rsidRDefault="00CF423B">
      <w:pPr>
        <w:pStyle w:val="BodyText"/>
      </w:pPr>
    </w:p>
    <w:p w14:paraId="07A71743" w14:textId="77777777" w:rsidR="00CF423B" w:rsidRDefault="00CF423B">
      <w:pPr>
        <w:pStyle w:val="BodyText"/>
        <w:spacing w:before="189"/>
      </w:pPr>
    </w:p>
    <w:p w14:paraId="30340A95" w14:textId="77777777" w:rsidR="00CF423B" w:rsidRDefault="00000000">
      <w:pPr>
        <w:ind w:left="360"/>
        <w:rPr>
          <w:b/>
          <w:sz w:val="24"/>
        </w:rPr>
      </w:pPr>
      <w:r>
        <w:rPr>
          <w:b/>
          <w:spacing w:val="-2"/>
          <w:sz w:val="24"/>
          <w:u w:val="single"/>
        </w:rPr>
        <w:t>Conclusion</w:t>
      </w:r>
    </w:p>
    <w:p w14:paraId="5786B42B" w14:textId="77777777" w:rsidR="00CF423B" w:rsidRDefault="00CF423B">
      <w:pPr>
        <w:pStyle w:val="BodyText"/>
        <w:spacing w:before="62"/>
        <w:rPr>
          <w:b/>
        </w:rPr>
      </w:pPr>
    </w:p>
    <w:p w14:paraId="65BABEBE" w14:textId="77777777" w:rsidR="00CF423B" w:rsidRDefault="00000000">
      <w:pPr>
        <w:pStyle w:val="BodyText"/>
        <w:spacing w:line="360" w:lineRule="auto"/>
        <w:ind w:left="360" w:right="358"/>
        <w:jc w:val="both"/>
      </w:pPr>
      <w:r>
        <w:t>The foregoing analyses shows that the parties compromised/settled all liabilities to each other at the</w:t>
      </w:r>
      <w:r>
        <w:rPr>
          <w:spacing w:val="-8"/>
        </w:rPr>
        <w:t xml:space="preserve"> </w:t>
      </w:r>
      <w:r>
        <w:t>time</w:t>
      </w:r>
      <w:r>
        <w:rPr>
          <w:spacing w:val="-8"/>
        </w:rPr>
        <w:t xml:space="preserve"> </w:t>
      </w:r>
      <w:r>
        <w:t>of</w:t>
      </w:r>
      <w:r>
        <w:rPr>
          <w:spacing w:val="-8"/>
        </w:rPr>
        <w:t xml:space="preserve"> </w:t>
      </w:r>
      <w:r>
        <w:t>their</w:t>
      </w:r>
      <w:r>
        <w:rPr>
          <w:spacing w:val="-8"/>
        </w:rPr>
        <w:t xml:space="preserve"> </w:t>
      </w:r>
      <w:r>
        <w:t>Certificate</w:t>
      </w:r>
      <w:r>
        <w:rPr>
          <w:spacing w:val="-8"/>
        </w:rPr>
        <w:t xml:space="preserve"> </w:t>
      </w:r>
      <w:r>
        <w:t>of</w:t>
      </w:r>
      <w:r>
        <w:rPr>
          <w:spacing w:val="-8"/>
        </w:rPr>
        <w:t xml:space="preserve"> </w:t>
      </w:r>
      <w:r>
        <w:t>Settlement.</w:t>
      </w:r>
      <w:r>
        <w:rPr>
          <w:spacing w:val="-6"/>
        </w:rPr>
        <w:t xml:space="preserve"> </w:t>
      </w:r>
      <w:r>
        <w:t>Therefore,</w:t>
      </w:r>
      <w:r>
        <w:rPr>
          <w:spacing w:val="-7"/>
        </w:rPr>
        <w:t xml:space="preserve"> </w:t>
      </w:r>
      <w:r>
        <w:t>the</w:t>
      </w:r>
      <w:r>
        <w:rPr>
          <w:spacing w:val="-8"/>
        </w:rPr>
        <w:t xml:space="preserve"> </w:t>
      </w:r>
      <w:r>
        <w:t>Arbitrator</w:t>
      </w:r>
      <w:r>
        <w:rPr>
          <w:spacing w:val="-6"/>
        </w:rPr>
        <w:t xml:space="preserve"> </w:t>
      </w:r>
      <w:r>
        <w:t>wrongfully</w:t>
      </w:r>
      <w:r>
        <w:rPr>
          <w:spacing w:val="-7"/>
        </w:rPr>
        <w:t xml:space="preserve"> </w:t>
      </w:r>
      <w:r>
        <w:t>reopened</w:t>
      </w:r>
      <w:r>
        <w:rPr>
          <w:spacing w:val="-7"/>
        </w:rPr>
        <w:t xml:space="preserve"> </w:t>
      </w:r>
      <w:r>
        <w:t>the</w:t>
      </w:r>
      <w:r>
        <w:rPr>
          <w:spacing w:val="-8"/>
        </w:rPr>
        <w:t xml:space="preserve"> </w:t>
      </w:r>
      <w:r>
        <w:t>issue of</w:t>
      </w:r>
      <w:r>
        <w:rPr>
          <w:spacing w:val="-2"/>
        </w:rPr>
        <w:t xml:space="preserve"> </w:t>
      </w:r>
      <w:r>
        <w:t>liabilities</w:t>
      </w:r>
      <w:r>
        <w:rPr>
          <w:spacing w:val="-3"/>
        </w:rPr>
        <w:t xml:space="preserve"> </w:t>
      </w:r>
      <w:r>
        <w:t>which</w:t>
      </w:r>
      <w:r>
        <w:rPr>
          <w:spacing w:val="-2"/>
        </w:rPr>
        <w:t xml:space="preserve"> </w:t>
      </w:r>
      <w:r>
        <w:t>had</w:t>
      </w:r>
      <w:r>
        <w:rPr>
          <w:spacing w:val="-2"/>
        </w:rPr>
        <w:t xml:space="preserve"> </w:t>
      </w:r>
      <w:r>
        <w:t>been</w:t>
      </w:r>
      <w:r>
        <w:rPr>
          <w:spacing w:val="-2"/>
        </w:rPr>
        <w:t xml:space="preserve"> </w:t>
      </w:r>
      <w:r>
        <w:t>lawfully</w:t>
      </w:r>
      <w:r>
        <w:rPr>
          <w:spacing w:val="-2"/>
        </w:rPr>
        <w:t xml:space="preserve"> </w:t>
      </w:r>
      <w:r>
        <w:t>put</w:t>
      </w:r>
      <w:r>
        <w:rPr>
          <w:spacing w:val="-2"/>
        </w:rPr>
        <w:t xml:space="preserve"> </w:t>
      </w:r>
      <w:r>
        <w:t>to</w:t>
      </w:r>
      <w:r>
        <w:rPr>
          <w:spacing w:val="-2"/>
        </w:rPr>
        <w:t xml:space="preserve"> </w:t>
      </w:r>
      <w:r>
        <w:t>rest.</w:t>
      </w:r>
      <w:r>
        <w:rPr>
          <w:spacing w:val="-2"/>
        </w:rPr>
        <w:t xml:space="preserve"> </w:t>
      </w:r>
      <w:r>
        <w:t>Her</w:t>
      </w:r>
      <w:r>
        <w:rPr>
          <w:spacing w:val="-2"/>
        </w:rPr>
        <w:t xml:space="preserve"> </w:t>
      </w:r>
      <w:r>
        <w:t>award</w:t>
      </w:r>
      <w:r>
        <w:rPr>
          <w:spacing w:val="-2"/>
        </w:rPr>
        <w:t xml:space="preserve"> </w:t>
      </w:r>
      <w:r>
        <w:t>ought</w:t>
      </w:r>
      <w:r>
        <w:rPr>
          <w:spacing w:val="-2"/>
        </w:rPr>
        <w:t xml:space="preserve"> </w:t>
      </w:r>
      <w:r>
        <w:t>to</w:t>
      </w:r>
      <w:r>
        <w:rPr>
          <w:spacing w:val="-2"/>
        </w:rPr>
        <w:t xml:space="preserve"> </w:t>
      </w:r>
      <w:r>
        <w:t>be</w:t>
      </w:r>
      <w:r>
        <w:rPr>
          <w:spacing w:val="-1"/>
        </w:rPr>
        <w:t xml:space="preserve"> </w:t>
      </w:r>
      <w:r>
        <w:t>set</w:t>
      </w:r>
      <w:r>
        <w:rPr>
          <w:spacing w:val="-2"/>
        </w:rPr>
        <w:t xml:space="preserve"> </w:t>
      </w:r>
      <w:r>
        <w:t>aside</w:t>
      </w:r>
      <w:r>
        <w:rPr>
          <w:spacing w:val="-3"/>
        </w:rPr>
        <w:t xml:space="preserve"> </w:t>
      </w:r>
      <w:r>
        <w:t>as</w:t>
      </w:r>
      <w:r>
        <w:rPr>
          <w:spacing w:val="-3"/>
        </w:rPr>
        <w:t xml:space="preserve"> </w:t>
      </w:r>
      <w:r>
        <w:t>prayed</w:t>
      </w:r>
      <w:r>
        <w:rPr>
          <w:spacing w:val="-2"/>
        </w:rPr>
        <w:t xml:space="preserve"> </w:t>
      </w:r>
      <w:r>
        <w:t>for</w:t>
      </w:r>
      <w:r>
        <w:rPr>
          <w:spacing w:val="-2"/>
        </w:rPr>
        <w:t xml:space="preserve"> </w:t>
      </w:r>
      <w:r>
        <w:t xml:space="preserve">by </w:t>
      </w:r>
      <w:r>
        <w:rPr>
          <w:spacing w:val="-2"/>
        </w:rPr>
        <w:t>appellant.</w:t>
      </w:r>
    </w:p>
    <w:p w14:paraId="48347928" w14:textId="77777777" w:rsidR="00CF423B" w:rsidRDefault="00CF423B">
      <w:pPr>
        <w:pStyle w:val="BodyText"/>
      </w:pPr>
    </w:p>
    <w:p w14:paraId="2018D038" w14:textId="77777777" w:rsidR="00CF423B" w:rsidRDefault="00CF423B">
      <w:pPr>
        <w:pStyle w:val="BodyText"/>
      </w:pPr>
    </w:p>
    <w:p w14:paraId="72F8C244" w14:textId="77777777" w:rsidR="00CF423B" w:rsidRDefault="00CF423B">
      <w:pPr>
        <w:pStyle w:val="BodyText"/>
      </w:pPr>
    </w:p>
    <w:p w14:paraId="4C41A74F" w14:textId="77777777" w:rsidR="00CF423B" w:rsidRDefault="00CF423B">
      <w:pPr>
        <w:pStyle w:val="BodyText"/>
      </w:pPr>
    </w:p>
    <w:p w14:paraId="0DBC5E3D" w14:textId="77777777" w:rsidR="00CF423B" w:rsidRDefault="00CF423B">
      <w:pPr>
        <w:pStyle w:val="BodyText"/>
      </w:pPr>
    </w:p>
    <w:p w14:paraId="0E780A27" w14:textId="77777777" w:rsidR="00CF423B" w:rsidRDefault="00CF423B">
      <w:pPr>
        <w:pStyle w:val="BodyText"/>
      </w:pPr>
    </w:p>
    <w:p w14:paraId="2E2A324A" w14:textId="77777777" w:rsidR="00CF423B" w:rsidRDefault="00CF423B">
      <w:pPr>
        <w:pStyle w:val="BodyText"/>
      </w:pPr>
    </w:p>
    <w:p w14:paraId="23D81C99" w14:textId="77777777" w:rsidR="00CF423B" w:rsidRDefault="00CF423B">
      <w:pPr>
        <w:pStyle w:val="BodyText"/>
      </w:pPr>
    </w:p>
    <w:p w14:paraId="34CDD9A6" w14:textId="77777777" w:rsidR="00CF423B" w:rsidRDefault="00CF423B">
      <w:pPr>
        <w:pStyle w:val="BodyText"/>
      </w:pPr>
    </w:p>
    <w:p w14:paraId="58237465" w14:textId="77777777" w:rsidR="00CF423B" w:rsidRDefault="00CF423B">
      <w:pPr>
        <w:pStyle w:val="BodyText"/>
      </w:pPr>
    </w:p>
    <w:p w14:paraId="63351E48" w14:textId="77777777" w:rsidR="00CF423B" w:rsidRDefault="00CF423B">
      <w:pPr>
        <w:pStyle w:val="BodyText"/>
      </w:pPr>
    </w:p>
    <w:p w14:paraId="07D796F6" w14:textId="77777777" w:rsidR="00CF423B" w:rsidRDefault="00CF423B">
      <w:pPr>
        <w:pStyle w:val="BodyText"/>
      </w:pPr>
    </w:p>
    <w:p w14:paraId="74C716EF" w14:textId="77777777" w:rsidR="00CF423B" w:rsidRDefault="00CF423B">
      <w:pPr>
        <w:pStyle w:val="BodyText"/>
        <w:spacing w:before="98"/>
      </w:pPr>
    </w:p>
    <w:p w14:paraId="14C7B82D" w14:textId="77777777" w:rsidR="00CF423B" w:rsidRDefault="00000000">
      <w:pPr>
        <w:ind w:left="360"/>
        <w:jc w:val="both"/>
        <w:rPr>
          <w:b/>
          <w:sz w:val="24"/>
        </w:rPr>
      </w:pPr>
      <w:r>
        <w:rPr>
          <w:b/>
          <w:sz w:val="24"/>
        </w:rPr>
        <w:t>Wherefore</w:t>
      </w:r>
      <w:r>
        <w:rPr>
          <w:b/>
          <w:spacing w:val="-3"/>
          <w:sz w:val="24"/>
        </w:rPr>
        <w:t xml:space="preserve"> </w:t>
      </w:r>
      <w:r>
        <w:rPr>
          <w:b/>
          <w:sz w:val="24"/>
        </w:rPr>
        <w:t>it</w:t>
      </w:r>
      <w:r>
        <w:rPr>
          <w:b/>
          <w:spacing w:val="-1"/>
          <w:sz w:val="24"/>
        </w:rPr>
        <w:t xml:space="preserve"> </w:t>
      </w:r>
      <w:r>
        <w:rPr>
          <w:b/>
          <w:sz w:val="24"/>
        </w:rPr>
        <w:t>is</w:t>
      </w:r>
      <w:r>
        <w:rPr>
          <w:b/>
          <w:spacing w:val="-3"/>
          <w:sz w:val="24"/>
        </w:rPr>
        <w:t xml:space="preserve"> </w:t>
      </w:r>
      <w:r>
        <w:rPr>
          <w:b/>
          <w:sz w:val="24"/>
        </w:rPr>
        <w:t>ordered</w:t>
      </w:r>
      <w:r>
        <w:rPr>
          <w:b/>
          <w:spacing w:val="-1"/>
          <w:sz w:val="24"/>
        </w:rPr>
        <w:t xml:space="preserve"> </w:t>
      </w:r>
      <w:r>
        <w:rPr>
          <w:b/>
          <w:spacing w:val="-2"/>
          <w:sz w:val="24"/>
        </w:rPr>
        <w:t>that,</w:t>
      </w:r>
    </w:p>
    <w:p w14:paraId="4CF158CF" w14:textId="77777777" w:rsidR="00CF423B" w:rsidRDefault="00CF423B">
      <w:pPr>
        <w:pStyle w:val="BodyText"/>
        <w:rPr>
          <w:b/>
        </w:rPr>
      </w:pPr>
    </w:p>
    <w:p w14:paraId="61E8DB75" w14:textId="77777777" w:rsidR="00CF423B" w:rsidRDefault="00CF423B">
      <w:pPr>
        <w:pStyle w:val="BodyText"/>
        <w:rPr>
          <w:b/>
        </w:rPr>
      </w:pPr>
    </w:p>
    <w:p w14:paraId="3D3804AD" w14:textId="77777777" w:rsidR="00CF423B" w:rsidRDefault="00CF423B">
      <w:pPr>
        <w:pStyle w:val="BodyText"/>
        <w:rPr>
          <w:b/>
        </w:rPr>
      </w:pPr>
    </w:p>
    <w:p w14:paraId="29182D47" w14:textId="77777777" w:rsidR="00CF423B" w:rsidRDefault="00CF423B">
      <w:pPr>
        <w:pStyle w:val="BodyText"/>
        <w:rPr>
          <w:b/>
        </w:rPr>
      </w:pPr>
    </w:p>
    <w:p w14:paraId="1F8DBAC3" w14:textId="77777777" w:rsidR="00CF423B" w:rsidRDefault="00CF423B">
      <w:pPr>
        <w:pStyle w:val="BodyText"/>
        <w:rPr>
          <w:b/>
        </w:rPr>
      </w:pPr>
    </w:p>
    <w:p w14:paraId="1B4286A3" w14:textId="77777777" w:rsidR="00CF423B" w:rsidRDefault="00CF423B">
      <w:pPr>
        <w:pStyle w:val="BodyText"/>
        <w:rPr>
          <w:b/>
        </w:rPr>
      </w:pPr>
    </w:p>
    <w:p w14:paraId="6233CCBE" w14:textId="77777777" w:rsidR="00CF423B" w:rsidRDefault="00CF423B">
      <w:pPr>
        <w:pStyle w:val="BodyText"/>
        <w:spacing w:before="247"/>
        <w:rPr>
          <w:b/>
        </w:rPr>
      </w:pPr>
    </w:p>
    <w:p w14:paraId="78427155" w14:textId="77777777" w:rsidR="00CF423B" w:rsidRDefault="00000000">
      <w:pPr>
        <w:pStyle w:val="ListParagraph"/>
        <w:numPr>
          <w:ilvl w:val="0"/>
          <w:numId w:val="1"/>
        </w:numPr>
        <w:tabs>
          <w:tab w:val="left" w:pos="1079"/>
        </w:tabs>
        <w:ind w:left="1079" w:hanging="359"/>
        <w:rPr>
          <w:b/>
          <w:sz w:val="24"/>
        </w:rPr>
      </w:pPr>
      <w:r>
        <w:rPr>
          <w:b/>
          <w:sz w:val="24"/>
        </w:rPr>
        <w:t>The</w:t>
      </w:r>
      <w:r>
        <w:rPr>
          <w:b/>
          <w:spacing w:val="-3"/>
          <w:sz w:val="24"/>
        </w:rPr>
        <w:t xml:space="preserve"> </w:t>
      </w:r>
      <w:r>
        <w:rPr>
          <w:b/>
          <w:sz w:val="24"/>
        </w:rPr>
        <w:t>appeal</w:t>
      </w:r>
      <w:r>
        <w:rPr>
          <w:b/>
          <w:spacing w:val="-2"/>
          <w:sz w:val="24"/>
        </w:rPr>
        <w:t xml:space="preserve"> </w:t>
      </w:r>
      <w:r>
        <w:rPr>
          <w:b/>
          <w:sz w:val="24"/>
        </w:rPr>
        <w:t>be</w:t>
      </w:r>
      <w:r>
        <w:rPr>
          <w:b/>
          <w:spacing w:val="-2"/>
          <w:sz w:val="24"/>
        </w:rPr>
        <w:t xml:space="preserve"> </w:t>
      </w:r>
      <w:r>
        <w:rPr>
          <w:b/>
          <w:sz w:val="24"/>
        </w:rPr>
        <w:t>and</w:t>
      </w:r>
      <w:r>
        <w:rPr>
          <w:b/>
          <w:spacing w:val="-2"/>
          <w:sz w:val="24"/>
        </w:rPr>
        <w:t xml:space="preserve"> </w:t>
      </w:r>
      <w:r>
        <w:rPr>
          <w:b/>
          <w:sz w:val="24"/>
        </w:rPr>
        <w:t>is</w:t>
      </w:r>
      <w:r>
        <w:rPr>
          <w:b/>
          <w:spacing w:val="-3"/>
          <w:sz w:val="24"/>
        </w:rPr>
        <w:t xml:space="preserve"> </w:t>
      </w:r>
      <w:r>
        <w:rPr>
          <w:b/>
          <w:sz w:val="24"/>
        </w:rPr>
        <w:t>hereby</w:t>
      </w:r>
      <w:r>
        <w:rPr>
          <w:b/>
          <w:spacing w:val="-1"/>
          <w:sz w:val="24"/>
        </w:rPr>
        <w:t xml:space="preserve"> </w:t>
      </w:r>
      <w:r>
        <w:rPr>
          <w:b/>
          <w:spacing w:val="-2"/>
          <w:sz w:val="24"/>
        </w:rPr>
        <w:t>allowed;</w:t>
      </w:r>
    </w:p>
    <w:p w14:paraId="2802C1B1" w14:textId="77777777" w:rsidR="00CF423B" w:rsidRDefault="00CF423B">
      <w:pPr>
        <w:pStyle w:val="ListParagraph"/>
        <w:rPr>
          <w:b/>
          <w:sz w:val="24"/>
        </w:rPr>
        <w:sectPr w:rsidR="00CF423B">
          <w:pgSz w:w="12240" w:h="15840"/>
          <w:pgMar w:top="1260" w:right="1080" w:bottom="1580" w:left="1080" w:header="726" w:footer="1399" w:gutter="0"/>
          <w:cols w:space="720"/>
        </w:sectPr>
      </w:pPr>
    </w:p>
    <w:p w14:paraId="0CCD67DD" w14:textId="77777777" w:rsidR="00CF423B" w:rsidRDefault="00CF423B">
      <w:pPr>
        <w:pStyle w:val="BodyText"/>
        <w:rPr>
          <w:b/>
        </w:rPr>
      </w:pPr>
    </w:p>
    <w:p w14:paraId="3F16447B" w14:textId="77777777" w:rsidR="00CF423B" w:rsidRDefault="00CF423B">
      <w:pPr>
        <w:pStyle w:val="BodyText"/>
        <w:rPr>
          <w:b/>
        </w:rPr>
      </w:pPr>
    </w:p>
    <w:p w14:paraId="544DE931" w14:textId="77777777" w:rsidR="00CF423B" w:rsidRDefault="00CF423B">
      <w:pPr>
        <w:pStyle w:val="BodyText"/>
        <w:rPr>
          <w:b/>
        </w:rPr>
      </w:pPr>
    </w:p>
    <w:p w14:paraId="4BF7D3B8" w14:textId="77777777" w:rsidR="00CF423B" w:rsidRDefault="00CF423B">
      <w:pPr>
        <w:pStyle w:val="BodyText"/>
        <w:rPr>
          <w:b/>
        </w:rPr>
      </w:pPr>
    </w:p>
    <w:p w14:paraId="7D82084A" w14:textId="77777777" w:rsidR="00CF423B" w:rsidRDefault="00CF423B">
      <w:pPr>
        <w:pStyle w:val="BodyText"/>
        <w:rPr>
          <w:b/>
        </w:rPr>
      </w:pPr>
    </w:p>
    <w:p w14:paraId="008505E8" w14:textId="77777777" w:rsidR="00CF423B" w:rsidRDefault="00CF423B">
      <w:pPr>
        <w:pStyle w:val="BodyText"/>
        <w:spacing w:before="198"/>
        <w:rPr>
          <w:b/>
        </w:rPr>
      </w:pPr>
    </w:p>
    <w:p w14:paraId="0A40550D" w14:textId="77777777" w:rsidR="00CF423B" w:rsidRDefault="00000000">
      <w:pPr>
        <w:pStyle w:val="ListParagraph"/>
        <w:numPr>
          <w:ilvl w:val="0"/>
          <w:numId w:val="1"/>
        </w:numPr>
        <w:tabs>
          <w:tab w:val="left" w:pos="1080"/>
        </w:tabs>
        <w:spacing w:line="360" w:lineRule="auto"/>
        <w:ind w:right="357"/>
        <w:rPr>
          <w:b/>
          <w:sz w:val="24"/>
        </w:rPr>
      </w:pPr>
      <w:r>
        <w:rPr>
          <w:b/>
          <w:sz w:val="24"/>
        </w:rPr>
        <w:t>The arbitral award issued by Arbitrator</w:t>
      </w:r>
      <w:r>
        <w:rPr>
          <w:b/>
          <w:spacing w:val="-1"/>
          <w:sz w:val="24"/>
        </w:rPr>
        <w:t xml:space="preserve"> </w:t>
      </w:r>
      <w:r>
        <w:rPr>
          <w:b/>
          <w:sz w:val="24"/>
        </w:rPr>
        <w:t xml:space="preserve">C. </w:t>
      </w:r>
      <w:proofErr w:type="spellStart"/>
      <w:r>
        <w:rPr>
          <w:b/>
          <w:sz w:val="24"/>
        </w:rPr>
        <w:t>Mutiba</w:t>
      </w:r>
      <w:proofErr w:type="spellEnd"/>
      <w:r>
        <w:rPr>
          <w:b/>
          <w:sz w:val="24"/>
        </w:rPr>
        <w:t xml:space="preserve"> on 10</w:t>
      </w:r>
      <w:proofErr w:type="spellStart"/>
      <w:r>
        <w:rPr>
          <w:b/>
          <w:position w:val="8"/>
          <w:sz w:val="16"/>
        </w:rPr>
        <w:t>th</w:t>
      </w:r>
      <w:proofErr w:type="spellEnd"/>
      <w:r>
        <w:rPr>
          <w:b/>
          <w:spacing w:val="20"/>
          <w:position w:val="8"/>
          <w:sz w:val="16"/>
        </w:rPr>
        <w:t xml:space="preserve"> </w:t>
      </w:r>
      <w:r>
        <w:rPr>
          <w:b/>
          <w:sz w:val="24"/>
        </w:rPr>
        <w:t>January 2025 is set aside and substituted thus,</w:t>
      </w:r>
    </w:p>
    <w:p w14:paraId="610B76F0" w14:textId="77777777" w:rsidR="00CF423B" w:rsidRDefault="00000000">
      <w:pPr>
        <w:ind w:left="1080"/>
        <w:rPr>
          <w:b/>
          <w:sz w:val="24"/>
        </w:rPr>
      </w:pPr>
      <w:r>
        <w:rPr>
          <w:b/>
          <w:sz w:val="24"/>
        </w:rPr>
        <w:t>‘Claimants’</w:t>
      </w:r>
      <w:r>
        <w:rPr>
          <w:b/>
          <w:spacing w:val="-4"/>
          <w:sz w:val="24"/>
        </w:rPr>
        <w:t xml:space="preserve"> </w:t>
      </w:r>
      <w:r>
        <w:rPr>
          <w:b/>
          <w:sz w:val="24"/>
        </w:rPr>
        <w:t>claims</w:t>
      </w:r>
      <w:r>
        <w:rPr>
          <w:b/>
          <w:spacing w:val="-2"/>
          <w:sz w:val="24"/>
        </w:rPr>
        <w:t xml:space="preserve"> </w:t>
      </w:r>
      <w:r>
        <w:rPr>
          <w:b/>
          <w:sz w:val="24"/>
        </w:rPr>
        <w:t>are</w:t>
      </w:r>
      <w:r>
        <w:rPr>
          <w:b/>
          <w:spacing w:val="-3"/>
          <w:sz w:val="24"/>
        </w:rPr>
        <w:t xml:space="preserve"> </w:t>
      </w:r>
      <w:r>
        <w:rPr>
          <w:b/>
          <w:sz w:val="24"/>
        </w:rPr>
        <w:t>dismissed</w:t>
      </w:r>
      <w:r>
        <w:rPr>
          <w:b/>
          <w:spacing w:val="-1"/>
          <w:sz w:val="24"/>
        </w:rPr>
        <w:t xml:space="preserve"> </w:t>
      </w:r>
      <w:r>
        <w:rPr>
          <w:b/>
          <w:sz w:val="24"/>
        </w:rPr>
        <w:t>with</w:t>
      </w:r>
      <w:r>
        <w:rPr>
          <w:b/>
          <w:spacing w:val="-3"/>
          <w:sz w:val="24"/>
        </w:rPr>
        <w:t xml:space="preserve"> </w:t>
      </w:r>
      <w:r>
        <w:rPr>
          <w:b/>
          <w:sz w:val="24"/>
        </w:rPr>
        <w:t>no</w:t>
      </w:r>
      <w:r>
        <w:rPr>
          <w:b/>
          <w:spacing w:val="-1"/>
          <w:sz w:val="24"/>
        </w:rPr>
        <w:t xml:space="preserve"> </w:t>
      </w:r>
      <w:r>
        <w:rPr>
          <w:b/>
          <w:sz w:val="24"/>
        </w:rPr>
        <w:t>order</w:t>
      </w:r>
      <w:r>
        <w:rPr>
          <w:b/>
          <w:spacing w:val="-3"/>
          <w:sz w:val="24"/>
        </w:rPr>
        <w:t xml:space="preserve"> </w:t>
      </w:r>
      <w:r>
        <w:rPr>
          <w:b/>
          <w:sz w:val="24"/>
        </w:rPr>
        <w:t>as</w:t>
      </w:r>
      <w:r>
        <w:rPr>
          <w:b/>
          <w:spacing w:val="-2"/>
          <w:sz w:val="24"/>
        </w:rPr>
        <w:t xml:space="preserve"> </w:t>
      </w:r>
      <w:r>
        <w:rPr>
          <w:b/>
          <w:sz w:val="24"/>
        </w:rPr>
        <w:t>to</w:t>
      </w:r>
      <w:r>
        <w:rPr>
          <w:b/>
          <w:spacing w:val="-2"/>
          <w:sz w:val="24"/>
        </w:rPr>
        <w:t xml:space="preserve"> </w:t>
      </w:r>
      <w:r>
        <w:rPr>
          <w:b/>
          <w:sz w:val="24"/>
        </w:rPr>
        <w:t>costs’;</w:t>
      </w:r>
      <w:r>
        <w:rPr>
          <w:b/>
          <w:spacing w:val="-2"/>
          <w:sz w:val="24"/>
        </w:rPr>
        <w:t xml:space="preserve"> </w:t>
      </w:r>
      <w:r>
        <w:rPr>
          <w:b/>
          <w:spacing w:val="-5"/>
          <w:sz w:val="24"/>
        </w:rPr>
        <w:t>and</w:t>
      </w:r>
    </w:p>
    <w:p w14:paraId="0FDEC8C5" w14:textId="77777777" w:rsidR="00CF423B" w:rsidRDefault="00CF423B">
      <w:pPr>
        <w:pStyle w:val="BodyText"/>
        <w:rPr>
          <w:b/>
        </w:rPr>
      </w:pPr>
    </w:p>
    <w:p w14:paraId="70C8D4D4" w14:textId="77777777" w:rsidR="00CF423B" w:rsidRDefault="00CF423B">
      <w:pPr>
        <w:pStyle w:val="BodyText"/>
        <w:rPr>
          <w:b/>
        </w:rPr>
      </w:pPr>
    </w:p>
    <w:p w14:paraId="6399A9BF" w14:textId="77777777" w:rsidR="00CF423B" w:rsidRDefault="00CF423B">
      <w:pPr>
        <w:pStyle w:val="BodyText"/>
        <w:rPr>
          <w:b/>
        </w:rPr>
      </w:pPr>
    </w:p>
    <w:p w14:paraId="1911F169" w14:textId="77777777" w:rsidR="00CF423B" w:rsidRDefault="00CF423B">
      <w:pPr>
        <w:pStyle w:val="BodyText"/>
        <w:rPr>
          <w:b/>
        </w:rPr>
      </w:pPr>
    </w:p>
    <w:p w14:paraId="606707A2" w14:textId="77777777" w:rsidR="00CF423B" w:rsidRDefault="00CF423B">
      <w:pPr>
        <w:pStyle w:val="BodyText"/>
        <w:rPr>
          <w:b/>
        </w:rPr>
      </w:pPr>
    </w:p>
    <w:p w14:paraId="6B9CBE6C" w14:textId="77777777" w:rsidR="00CF423B" w:rsidRDefault="00CF423B">
      <w:pPr>
        <w:pStyle w:val="BodyText"/>
        <w:spacing w:before="140"/>
        <w:rPr>
          <w:b/>
        </w:rPr>
      </w:pPr>
    </w:p>
    <w:p w14:paraId="774216A3" w14:textId="77777777" w:rsidR="00CF423B" w:rsidRDefault="00000000">
      <w:pPr>
        <w:pStyle w:val="ListParagraph"/>
        <w:numPr>
          <w:ilvl w:val="0"/>
          <w:numId w:val="1"/>
        </w:numPr>
        <w:tabs>
          <w:tab w:val="left" w:pos="1079"/>
        </w:tabs>
        <w:ind w:left="1079" w:hanging="359"/>
        <w:rPr>
          <w:b/>
          <w:sz w:val="24"/>
        </w:rPr>
      </w:pPr>
      <w:r>
        <w:rPr>
          <w:b/>
          <w:sz w:val="24"/>
        </w:rPr>
        <w:t>Each</w:t>
      </w:r>
      <w:r>
        <w:rPr>
          <w:b/>
          <w:spacing w:val="-1"/>
          <w:sz w:val="24"/>
        </w:rPr>
        <w:t xml:space="preserve"> </w:t>
      </w:r>
      <w:r>
        <w:rPr>
          <w:b/>
          <w:sz w:val="24"/>
        </w:rPr>
        <w:t>party</w:t>
      </w:r>
      <w:r>
        <w:rPr>
          <w:b/>
          <w:spacing w:val="-2"/>
          <w:sz w:val="24"/>
        </w:rPr>
        <w:t xml:space="preserve"> </w:t>
      </w:r>
      <w:r>
        <w:rPr>
          <w:b/>
          <w:sz w:val="24"/>
        </w:rPr>
        <w:t>shall</w:t>
      </w:r>
      <w:r>
        <w:rPr>
          <w:b/>
          <w:spacing w:val="-1"/>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own</w:t>
      </w:r>
      <w:r>
        <w:rPr>
          <w:b/>
          <w:spacing w:val="-2"/>
          <w:sz w:val="24"/>
        </w:rPr>
        <w:t xml:space="preserve"> costs.</w:t>
      </w:r>
    </w:p>
    <w:p w14:paraId="3D6B7083" w14:textId="77777777" w:rsidR="00CF423B" w:rsidRDefault="00CF423B">
      <w:pPr>
        <w:pStyle w:val="BodyText"/>
        <w:rPr>
          <w:b/>
          <w:sz w:val="20"/>
        </w:rPr>
      </w:pPr>
    </w:p>
    <w:p w14:paraId="5DC830D2" w14:textId="77777777" w:rsidR="00CF423B" w:rsidRDefault="00CF423B">
      <w:pPr>
        <w:pStyle w:val="BodyText"/>
        <w:rPr>
          <w:b/>
          <w:sz w:val="20"/>
        </w:rPr>
      </w:pPr>
    </w:p>
    <w:p w14:paraId="6405E352" w14:textId="77777777" w:rsidR="00CF423B" w:rsidRDefault="00CF423B">
      <w:pPr>
        <w:pStyle w:val="BodyText"/>
        <w:rPr>
          <w:b/>
          <w:sz w:val="20"/>
        </w:rPr>
      </w:pPr>
    </w:p>
    <w:p w14:paraId="50EEA45E" w14:textId="64A16DB5" w:rsidR="00CF423B" w:rsidRDefault="00CF423B">
      <w:pPr>
        <w:pStyle w:val="BodyText"/>
        <w:spacing w:before="35"/>
        <w:rPr>
          <w:b/>
          <w:sz w:val="20"/>
        </w:rPr>
      </w:pPr>
    </w:p>
    <w:p w14:paraId="6E249358" w14:textId="77777777" w:rsidR="00CF423B" w:rsidRDefault="00000000">
      <w:pPr>
        <w:spacing w:before="83" w:line="360" w:lineRule="auto"/>
        <w:ind w:left="4681" w:right="3851"/>
        <w:rPr>
          <w:b/>
          <w:sz w:val="24"/>
        </w:rPr>
      </w:pPr>
      <w:r>
        <w:rPr>
          <w:b/>
          <w:sz w:val="24"/>
        </w:rPr>
        <w:t>G.</w:t>
      </w:r>
      <w:r>
        <w:rPr>
          <w:b/>
          <w:spacing w:val="-15"/>
          <w:sz w:val="24"/>
        </w:rPr>
        <w:t xml:space="preserve"> </w:t>
      </w:r>
      <w:r>
        <w:rPr>
          <w:b/>
          <w:sz w:val="24"/>
        </w:rPr>
        <w:t xml:space="preserve">MUSARIRI </w:t>
      </w:r>
      <w:r>
        <w:rPr>
          <w:b/>
          <w:spacing w:val="-2"/>
          <w:sz w:val="24"/>
        </w:rPr>
        <w:t>J-U-D-G-E</w:t>
      </w:r>
    </w:p>
    <w:sectPr w:rsidR="00CF423B">
      <w:pgSz w:w="12240" w:h="15840"/>
      <w:pgMar w:top="1260" w:right="1080" w:bottom="1580" w:left="1080" w:header="726" w:footer="1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3B500" w14:textId="77777777" w:rsidR="00367C51" w:rsidRDefault="00367C51">
      <w:r>
        <w:separator/>
      </w:r>
    </w:p>
  </w:endnote>
  <w:endnote w:type="continuationSeparator" w:id="0">
    <w:p w14:paraId="08FA8AC8" w14:textId="77777777" w:rsidR="00367C51" w:rsidRDefault="0036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BF2BE" w14:textId="77777777" w:rsidR="00CF423B" w:rsidRDefault="00000000">
    <w:pPr>
      <w:pStyle w:val="BodyText"/>
      <w:spacing w:line="14" w:lineRule="auto"/>
      <w:rPr>
        <w:sz w:val="20"/>
      </w:rPr>
    </w:pPr>
    <w:r>
      <w:rPr>
        <w:noProof/>
        <w:sz w:val="20"/>
      </w:rPr>
      <mc:AlternateContent>
        <mc:Choice Requires="wps">
          <w:drawing>
            <wp:anchor distT="0" distB="0" distL="0" distR="0" simplePos="0" relativeHeight="487474688" behindDoc="1" locked="0" layoutInCell="1" allowOverlap="1" wp14:anchorId="04B215D7" wp14:editId="3EFC85C3">
              <wp:simplePos x="0" y="0"/>
              <wp:positionH relativeFrom="page">
                <wp:posOffset>3810634</wp:posOffset>
              </wp:positionH>
              <wp:positionV relativeFrom="page">
                <wp:posOffset>9030241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846AF0F" w14:textId="77777777" w:rsidR="00CF423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4B215D7" id="_x0000_t202" coordsize="21600,21600" o:spt="202" path="m,l,21600r21600,l21600,xe">
              <v:stroke joinstyle="miter"/>
              <v:path gradientshapeok="t" o:connecttype="rect"/>
            </v:shapetype>
            <v:shape id="Textbox 1" o:spid="_x0000_s1033" type="#_x0000_t202" style="position:absolute;margin-left:300.05pt;margin-top:711.05pt;width:13pt;height:15.3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" filled="f" stroked="f">
              <v:textbox inset="0,0,0,0">
                <w:txbxContent>
                  <w:p w14:paraId="1846AF0F" w14:textId="77777777" w:rsidR="00CF423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9A5F" w14:textId="77777777" w:rsidR="00CF423B" w:rsidRDefault="00000000">
    <w:pPr>
      <w:pStyle w:val="BodyText"/>
      <w:spacing w:line="14" w:lineRule="auto"/>
      <w:rPr>
        <w:sz w:val="20"/>
      </w:rPr>
    </w:pPr>
    <w:r>
      <w:rPr>
        <w:noProof/>
        <w:sz w:val="20"/>
      </w:rPr>
      <mc:AlternateContent>
        <mc:Choice Requires="wps">
          <w:drawing>
            <wp:anchor distT="0" distB="0" distL="0" distR="0" simplePos="0" relativeHeight="487475712" behindDoc="1" locked="0" layoutInCell="1" allowOverlap="1" wp14:anchorId="0D9EE036" wp14:editId="230C3882">
              <wp:simplePos x="0" y="0"/>
              <wp:positionH relativeFrom="page">
                <wp:posOffset>3810634</wp:posOffset>
              </wp:positionH>
              <wp:positionV relativeFrom="page">
                <wp:posOffset>9030241</wp:posOffset>
              </wp:positionV>
              <wp:extent cx="16510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E29415B" w14:textId="77777777" w:rsidR="00CF423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D9EE036" id="_x0000_t202" coordsize="21600,21600" o:spt="202" path="m,l,21600r21600,l21600,xe">
              <v:stroke joinstyle="miter"/>
              <v:path gradientshapeok="t" o:connecttype="rect"/>
            </v:shapetype>
            <v:shape id="Textbox 11" o:spid="_x0000_s1035" type="#_x0000_t202" style="position:absolute;margin-left:300.05pt;margin-top:711.05pt;width:13pt;height:15.3pt;z-index:-1584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" filled="f" stroked="f">
              <v:textbox inset="0,0,0,0">
                <w:txbxContent>
                  <w:p w14:paraId="7E29415B" w14:textId="77777777" w:rsidR="00CF423B"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E42F" w14:textId="77777777" w:rsidR="00367C51" w:rsidRDefault="00367C51">
      <w:r>
        <w:separator/>
      </w:r>
    </w:p>
  </w:footnote>
  <w:footnote w:type="continuationSeparator" w:id="0">
    <w:p w14:paraId="4D620423" w14:textId="77777777" w:rsidR="00367C51" w:rsidRDefault="00367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351E" w14:textId="77777777" w:rsidR="00CF423B" w:rsidRDefault="00000000">
    <w:pPr>
      <w:pStyle w:val="BodyText"/>
      <w:spacing w:line="14" w:lineRule="auto"/>
      <w:rPr>
        <w:sz w:val="20"/>
      </w:rPr>
    </w:pPr>
    <w:r>
      <w:rPr>
        <w:noProof/>
        <w:sz w:val="20"/>
      </w:rPr>
      <mc:AlternateContent>
        <mc:Choice Requires="wps">
          <w:drawing>
            <wp:anchor distT="0" distB="0" distL="0" distR="0" simplePos="0" relativeHeight="487475200" behindDoc="1" locked="0" layoutInCell="1" allowOverlap="1" wp14:anchorId="78A46D91" wp14:editId="570C4AD0">
              <wp:simplePos x="0" y="0"/>
              <wp:positionH relativeFrom="page">
                <wp:posOffset>5208728</wp:posOffset>
              </wp:positionH>
              <wp:positionV relativeFrom="page">
                <wp:posOffset>448033</wp:posOffset>
              </wp:positionV>
              <wp:extent cx="2044064" cy="369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4064" cy="369570"/>
                      </a:xfrm>
                      <a:prstGeom prst="rect">
                        <a:avLst/>
                      </a:prstGeom>
                    </wps:spPr>
                    <wps:txbx>
                      <w:txbxContent>
                        <w:p w14:paraId="765990FC" w14:textId="77777777" w:rsidR="00CF423B" w:rsidRDefault="00000000">
                          <w:pPr>
                            <w:spacing w:before="10"/>
                            <w:ind w:left="20" w:right="18" w:firstLine="4"/>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LC/H/217/25 CASE NO LC/H/181/25</w:t>
                          </w:r>
                        </w:p>
                      </w:txbxContent>
                    </wps:txbx>
                    <wps:bodyPr wrap="square" lIns="0" tIns="0" rIns="0" bIns="0" rtlCol="0">
                      <a:noAutofit/>
                    </wps:bodyPr>
                  </wps:wsp>
                </a:graphicData>
              </a:graphic>
            </wp:anchor>
          </w:drawing>
        </mc:Choice>
        <mc:Fallback>
          <w:pict>
            <v:shapetype w14:anchorId="78A46D91" id="_x0000_t202" coordsize="21600,21600" o:spt="202" path="m,l,21600r21600,l21600,xe">
              <v:stroke joinstyle="miter"/>
              <v:path gradientshapeok="t" o:connecttype="rect"/>
            </v:shapetype>
            <v:shape id="Textbox 10" o:spid="_x0000_s1034" type="#_x0000_t202" style="position:absolute;margin-left:410.15pt;margin-top:35.3pt;width:160.95pt;height:29.1pt;z-index:-1584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" filled="f" stroked="f">
              <v:textbox inset="0,0,0,0">
                <w:txbxContent>
                  <w:p w14:paraId="765990FC" w14:textId="77777777" w:rsidR="00CF423B" w:rsidRDefault="00000000">
                    <w:pPr>
                      <w:spacing w:before="10"/>
                      <w:ind w:left="20" w:right="18" w:firstLine="4"/>
                      <w:rPr>
                        <w:b/>
                        <w:sz w:val="24"/>
                      </w:rPr>
                    </w:pPr>
                    <w:r>
                      <w:rPr>
                        <w:b/>
                        <w:sz w:val="24"/>
                      </w:rPr>
                      <w:t>JUDGMENT</w:t>
                    </w:r>
                    <w:r>
                      <w:rPr>
                        <w:b/>
                        <w:spacing w:val="-15"/>
                        <w:sz w:val="24"/>
                      </w:rPr>
                      <w:t xml:space="preserve"> </w:t>
                    </w:r>
                    <w:r>
                      <w:rPr>
                        <w:b/>
                        <w:sz w:val="24"/>
                      </w:rPr>
                      <w:t>NO</w:t>
                    </w:r>
                    <w:r>
                      <w:rPr>
                        <w:b/>
                        <w:spacing w:val="-15"/>
                        <w:sz w:val="24"/>
                      </w:rPr>
                      <w:t xml:space="preserve"> </w:t>
                    </w:r>
                    <w:r>
                      <w:rPr>
                        <w:b/>
                        <w:sz w:val="24"/>
                      </w:rPr>
                      <w:t>LC/H/217/25 CASE NO LC/H/181/25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49C9"/>
    <w:multiLevelType w:val="hybridMultilevel"/>
    <w:tmpl w:val="BCAA50CA"/>
    <w:lvl w:ilvl="0" w:tplc="B694CC88">
      <w:start w:val="1"/>
      <w:numFmt w:val="decimal"/>
      <w:lvlText w:val="%1)"/>
      <w:lvlJc w:val="left"/>
      <w:pPr>
        <w:ind w:left="1080" w:hanging="24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75CC526">
      <w:numFmt w:val="bullet"/>
      <w:lvlText w:val="•"/>
      <w:lvlJc w:val="left"/>
      <w:pPr>
        <w:ind w:left="1980" w:hanging="248"/>
      </w:pPr>
      <w:rPr>
        <w:rFonts w:hint="default"/>
        <w:lang w:val="en-US" w:eastAsia="en-US" w:bidi="ar-SA"/>
      </w:rPr>
    </w:lvl>
    <w:lvl w:ilvl="2" w:tplc="FA42825E">
      <w:numFmt w:val="bullet"/>
      <w:lvlText w:val="•"/>
      <w:lvlJc w:val="left"/>
      <w:pPr>
        <w:ind w:left="2880" w:hanging="248"/>
      </w:pPr>
      <w:rPr>
        <w:rFonts w:hint="default"/>
        <w:lang w:val="en-US" w:eastAsia="en-US" w:bidi="ar-SA"/>
      </w:rPr>
    </w:lvl>
    <w:lvl w:ilvl="3" w:tplc="E09435B4">
      <w:numFmt w:val="bullet"/>
      <w:lvlText w:val="•"/>
      <w:lvlJc w:val="left"/>
      <w:pPr>
        <w:ind w:left="3780" w:hanging="248"/>
      </w:pPr>
      <w:rPr>
        <w:rFonts w:hint="default"/>
        <w:lang w:val="en-US" w:eastAsia="en-US" w:bidi="ar-SA"/>
      </w:rPr>
    </w:lvl>
    <w:lvl w:ilvl="4" w:tplc="C46E28FE">
      <w:numFmt w:val="bullet"/>
      <w:lvlText w:val="•"/>
      <w:lvlJc w:val="left"/>
      <w:pPr>
        <w:ind w:left="4680" w:hanging="248"/>
      </w:pPr>
      <w:rPr>
        <w:rFonts w:hint="default"/>
        <w:lang w:val="en-US" w:eastAsia="en-US" w:bidi="ar-SA"/>
      </w:rPr>
    </w:lvl>
    <w:lvl w:ilvl="5" w:tplc="F5C4F62E">
      <w:numFmt w:val="bullet"/>
      <w:lvlText w:val="•"/>
      <w:lvlJc w:val="left"/>
      <w:pPr>
        <w:ind w:left="5580" w:hanging="248"/>
      </w:pPr>
      <w:rPr>
        <w:rFonts w:hint="default"/>
        <w:lang w:val="en-US" w:eastAsia="en-US" w:bidi="ar-SA"/>
      </w:rPr>
    </w:lvl>
    <w:lvl w:ilvl="6" w:tplc="D7C2AB7E">
      <w:numFmt w:val="bullet"/>
      <w:lvlText w:val="•"/>
      <w:lvlJc w:val="left"/>
      <w:pPr>
        <w:ind w:left="6480" w:hanging="248"/>
      </w:pPr>
      <w:rPr>
        <w:rFonts w:hint="default"/>
        <w:lang w:val="en-US" w:eastAsia="en-US" w:bidi="ar-SA"/>
      </w:rPr>
    </w:lvl>
    <w:lvl w:ilvl="7" w:tplc="819EF1F6">
      <w:numFmt w:val="bullet"/>
      <w:lvlText w:val="•"/>
      <w:lvlJc w:val="left"/>
      <w:pPr>
        <w:ind w:left="7380" w:hanging="248"/>
      </w:pPr>
      <w:rPr>
        <w:rFonts w:hint="default"/>
        <w:lang w:val="en-US" w:eastAsia="en-US" w:bidi="ar-SA"/>
      </w:rPr>
    </w:lvl>
    <w:lvl w:ilvl="8" w:tplc="3274F636">
      <w:numFmt w:val="bullet"/>
      <w:lvlText w:val="•"/>
      <w:lvlJc w:val="left"/>
      <w:pPr>
        <w:ind w:left="8280" w:hanging="248"/>
      </w:pPr>
      <w:rPr>
        <w:rFonts w:hint="default"/>
        <w:lang w:val="en-US" w:eastAsia="en-US" w:bidi="ar-SA"/>
      </w:rPr>
    </w:lvl>
  </w:abstractNum>
  <w:abstractNum w:abstractNumId="1" w15:restartNumberingAfterBreak="0">
    <w:nsid w:val="64251DAE"/>
    <w:multiLevelType w:val="hybridMultilevel"/>
    <w:tmpl w:val="84845034"/>
    <w:lvl w:ilvl="0" w:tplc="4FC0F08E">
      <w:start w:val="1"/>
      <w:numFmt w:val="decimal"/>
      <w:lvlText w:val="%1."/>
      <w:lvlJc w:val="left"/>
      <w:pPr>
        <w:ind w:left="10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F7AAED80">
      <w:numFmt w:val="bullet"/>
      <w:lvlText w:val="•"/>
      <w:lvlJc w:val="left"/>
      <w:pPr>
        <w:ind w:left="1980" w:hanging="360"/>
      </w:pPr>
      <w:rPr>
        <w:rFonts w:hint="default"/>
        <w:lang w:val="en-US" w:eastAsia="en-US" w:bidi="ar-SA"/>
      </w:rPr>
    </w:lvl>
    <w:lvl w:ilvl="2" w:tplc="01E8810C">
      <w:numFmt w:val="bullet"/>
      <w:lvlText w:val="•"/>
      <w:lvlJc w:val="left"/>
      <w:pPr>
        <w:ind w:left="2880" w:hanging="360"/>
      </w:pPr>
      <w:rPr>
        <w:rFonts w:hint="default"/>
        <w:lang w:val="en-US" w:eastAsia="en-US" w:bidi="ar-SA"/>
      </w:rPr>
    </w:lvl>
    <w:lvl w:ilvl="3" w:tplc="4E544036">
      <w:numFmt w:val="bullet"/>
      <w:lvlText w:val="•"/>
      <w:lvlJc w:val="left"/>
      <w:pPr>
        <w:ind w:left="3780" w:hanging="360"/>
      </w:pPr>
      <w:rPr>
        <w:rFonts w:hint="default"/>
        <w:lang w:val="en-US" w:eastAsia="en-US" w:bidi="ar-SA"/>
      </w:rPr>
    </w:lvl>
    <w:lvl w:ilvl="4" w:tplc="DBC243E6">
      <w:numFmt w:val="bullet"/>
      <w:lvlText w:val="•"/>
      <w:lvlJc w:val="left"/>
      <w:pPr>
        <w:ind w:left="4680" w:hanging="360"/>
      </w:pPr>
      <w:rPr>
        <w:rFonts w:hint="default"/>
        <w:lang w:val="en-US" w:eastAsia="en-US" w:bidi="ar-SA"/>
      </w:rPr>
    </w:lvl>
    <w:lvl w:ilvl="5" w:tplc="4E380FBE">
      <w:numFmt w:val="bullet"/>
      <w:lvlText w:val="•"/>
      <w:lvlJc w:val="left"/>
      <w:pPr>
        <w:ind w:left="5580" w:hanging="360"/>
      </w:pPr>
      <w:rPr>
        <w:rFonts w:hint="default"/>
        <w:lang w:val="en-US" w:eastAsia="en-US" w:bidi="ar-SA"/>
      </w:rPr>
    </w:lvl>
    <w:lvl w:ilvl="6" w:tplc="43A45248">
      <w:numFmt w:val="bullet"/>
      <w:lvlText w:val="•"/>
      <w:lvlJc w:val="left"/>
      <w:pPr>
        <w:ind w:left="6480" w:hanging="360"/>
      </w:pPr>
      <w:rPr>
        <w:rFonts w:hint="default"/>
        <w:lang w:val="en-US" w:eastAsia="en-US" w:bidi="ar-SA"/>
      </w:rPr>
    </w:lvl>
    <w:lvl w:ilvl="7" w:tplc="28640924">
      <w:numFmt w:val="bullet"/>
      <w:lvlText w:val="•"/>
      <w:lvlJc w:val="left"/>
      <w:pPr>
        <w:ind w:left="7380" w:hanging="360"/>
      </w:pPr>
      <w:rPr>
        <w:rFonts w:hint="default"/>
        <w:lang w:val="en-US" w:eastAsia="en-US" w:bidi="ar-SA"/>
      </w:rPr>
    </w:lvl>
    <w:lvl w:ilvl="8" w:tplc="F9140C2C">
      <w:numFmt w:val="bullet"/>
      <w:lvlText w:val="•"/>
      <w:lvlJc w:val="left"/>
      <w:pPr>
        <w:ind w:left="8280" w:hanging="360"/>
      </w:pPr>
      <w:rPr>
        <w:rFonts w:hint="default"/>
        <w:lang w:val="en-US" w:eastAsia="en-US" w:bidi="ar-SA"/>
      </w:rPr>
    </w:lvl>
  </w:abstractNum>
  <w:num w:numId="1" w16cid:durableId="856390590">
    <w:abstractNumId w:val="1"/>
  </w:num>
  <w:num w:numId="2" w16cid:durableId="54179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423B"/>
    <w:rsid w:val="000D3F40"/>
    <w:rsid w:val="00367C51"/>
    <w:rsid w:val="007C7A13"/>
    <w:rsid w:val="00CF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57298"/>
  <w15:docId w15:val="{0503A28A-A35C-448E-8300-A4B937DC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Appeals Ofiice</dc:creator>
  <cp:lastModifiedBy>Shylet Dzagona</cp:lastModifiedBy>
  <cp:revision>3</cp:revision>
  <dcterms:created xsi:type="dcterms:W3CDTF">2025-06-20T06:58:00Z</dcterms:created>
  <dcterms:modified xsi:type="dcterms:W3CDTF">2025-06-20T06:59:00Z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2019</vt:lpwstr>
  </property>
  <property fmtid="{D5CDD505-2E9C-101B-9397-08002B2CF9AE}" pid="4" name="LastSaved">
    <vt:filetime>2025-06-20T00:00:00Z</vt:filetime>
  </property>
  <property fmtid="{D5CDD505-2E9C-101B-9397-08002B2CF9AE}" pid="5" name="Producer">
    <vt:lpwstr>䵩捲潳潦璮⁗潲搠㈰ㄹ㬠浯摩晩敤⁵獩湧⁩呥硴′⸱⸷⁢礠ㅔ㍘吀</vt:lpwstr>
  </property>
</Properties>
</file>