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8E" w:rsidRDefault="000F1F6B" w:rsidP="000F1F6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POTATO SEED PRODUCTION (PROPRIETARY) LTD</w:t>
      </w:r>
    </w:p>
    <w:p w:rsidR="000F1F6B" w:rsidRDefault="000F1F6B"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F1F6B" w:rsidRDefault="000F1F6B"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PRINCEWOOD ENTERPRISES (PVT) LTD </w:t>
      </w:r>
    </w:p>
    <w:p w:rsidR="000F1F6B" w:rsidRDefault="000F1F6B"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F1F6B" w:rsidRDefault="000F1F6B"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PLATINUM AGRICULTURE (PVT) LTD</w:t>
      </w:r>
    </w:p>
    <w:p w:rsidR="000F1F6B" w:rsidRDefault="000F1F6B"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F1F6B" w:rsidRDefault="000F1F6B"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DAKARAI MAPURANGA </w:t>
      </w:r>
    </w:p>
    <w:p w:rsidR="000F1F6B" w:rsidRDefault="000F1F6B" w:rsidP="000F1F6B">
      <w:pPr>
        <w:spacing w:after="0" w:line="240" w:lineRule="auto"/>
        <w:jc w:val="both"/>
        <w:rPr>
          <w:rFonts w:ascii="Times New Roman" w:hAnsi="Times New Roman" w:cs="Times New Roman"/>
          <w:sz w:val="24"/>
          <w:szCs w:val="24"/>
        </w:rPr>
      </w:pPr>
    </w:p>
    <w:p w:rsidR="000F1F6B" w:rsidRDefault="000F1F6B" w:rsidP="000F1F6B">
      <w:pPr>
        <w:spacing w:after="0" w:line="240" w:lineRule="auto"/>
        <w:jc w:val="both"/>
        <w:rPr>
          <w:rFonts w:ascii="Times New Roman" w:hAnsi="Times New Roman" w:cs="Times New Roman"/>
          <w:sz w:val="24"/>
          <w:szCs w:val="24"/>
        </w:rPr>
      </w:pPr>
    </w:p>
    <w:p w:rsidR="000F1F6B" w:rsidRDefault="000F1F6B" w:rsidP="000F1F6B">
      <w:pPr>
        <w:spacing w:after="0" w:line="240" w:lineRule="auto"/>
        <w:jc w:val="both"/>
        <w:rPr>
          <w:rFonts w:ascii="Times New Roman" w:hAnsi="Times New Roman" w:cs="Times New Roman"/>
          <w:sz w:val="24"/>
          <w:szCs w:val="24"/>
        </w:rPr>
      </w:pPr>
    </w:p>
    <w:p w:rsidR="000F1F6B" w:rsidRDefault="000F1F6B"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F1F6B" w:rsidRDefault="008C0A3D"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FOROMA J </w:t>
      </w:r>
    </w:p>
    <w:p w:rsidR="008C0A3D" w:rsidRDefault="008C0A3D" w:rsidP="000F1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C40DA">
        <w:rPr>
          <w:rFonts w:ascii="Times New Roman" w:hAnsi="Times New Roman" w:cs="Times New Roman"/>
          <w:sz w:val="24"/>
          <w:szCs w:val="24"/>
        </w:rPr>
        <w:t xml:space="preserve">23, 24, and 26 May &amp; 2016 and 25 January </w:t>
      </w:r>
      <w:r>
        <w:rPr>
          <w:rFonts w:ascii="Times New Roman" w:hAnsi="Times New Roman" w:cs="Times New Roman"/>
          <w:sz w:val="24"/>
          <w:szCs w:val="24"/>
        </w:rPr>
        <w:t>2017</w:t>
      </w:r>
    </w:p>
    <w:p w:rsidR="008C0A3D" w:rsidRDefault="008C0A3D" w:rsidP="000F1F6B">
      <w:pPr>
        <w:spacing w:after="0" w:line="240" w:lineRule="auto"/>
        <w:jc w:val="both"/>
        <w:rPr>
          <w:rFonts w:ascii="Times New Roman" w:hAnsi="Times New Roman" w:cs="Times New Roman"/>
          <w:sz w:val="24"/>
          <w:szCs w:val="24"/>
        </w:rPr>
      </w:pPr>
    </w:p>
    <w:p w:rsidR="008C0A3D" w:rsidRDefault="008C0A3D" w:rsidP="000F1F6B">
      <w:pPr>
        <w:spacing w:after="0" w:line="240" w:lineRule="auto"/>
        <w:jc w:val="both"/>
        <w:rPr>
          <w:rFonts w:ascii="Times New Roman" w:hAnsi="Times New Roman" w:cs="Times New Roman"/>
          <w:sz w:val="24"/>
          <w:szCs w:val="24"/>
        </w:rPr>
      </w:pPr>
    </w:p>
    <w:p w:rsidR="008C0A3D" w:rsidRDefault="008C0A3D" w:rsidP="000F1F6B">
      <w:pPr>
        <w:spacing w:after="0" w:line="240" w:lineRule="auto"/>
        <w:jc w:val="both"/>
        <w:rPr>
          <w:rFonts w:ascii="Times New Roman" w:hAnsi="Times New Roman" w:cs="Times New Roman"/>
          <w:sz w:val="24"/>
          <w:szCs w:val="24"/>
        </w:rPr>
      </w:pPr>
    </w:p>
    <w:p w:rsidR="008C0A3D" w:rsidRPr="008C0A3D" w:rsidRDefault="008C0A3D" w:rsidP="000F1F6B">
      <w:pPr>
        <w:spacing w:after="0" w:line="240" w:lineRule="auto"/>
        <w:jc w:val="both"/>
        <w:rPr>
          <w:rFonts w:ascii="Times New Roman" w:hAnsi="Times New Roman" w:cs="Times New Roman"/>
          <w:b/>
          <w:sz w:val="24"/>
          <w:szCs w:val="24"/>
        </w:rPr>
      </w:pPr>
      <w:r w:rsidRPr="008C0A3D">
        <w:rPr>
          <w:rFonts w:ascii="Times New Roman" w:hAnsi="Times New Roman" w:cs="Times New Roman"/>
          <w:b/>
          <w:sz w:val="24"/>
          <w:szCs w:val="24"/>
        </w:rPr>
        <w:t xml:space="preserve">Civil </w:t>
      </w:r>
      <w:r w:rsidR="00F52CD2">
        <w:rPr>
          <w:rFonts w:ascii="Times New Roman" w:hAnsi="Times New Roman" w:cs="Times New Roman"/>
          <w:b/>
          <w:sz w:val="24"/>
          <w:szCs w:val="24"/>
        </w:rPr>
        <w:t xml:space="preserve">Trial </w:t>
      </w:r>
    </w:p>
    <w:p w:rsidR="008C0A3D" w:rsidRDefault="008C0A3D" w:rsidP="000F1F6B">
      <w:pPr>
        <w:spacing w:after="0" w:line="240" w:lineRule="auto"/>
        <w:jc w:val="both"/>
        <w:rPr>
          <w:rFonts w:ascii="Times New Roman" w:hAnsi="Times New Roman" w:cs="Times New Roman"/>
          <w:sz w:val="24"/>
          <w:szCs w:val="24"/>
        </w:rPr>
      </w:pPr>
    </w:p>
    <w:p w:rsidR="008C0A3D" w:rsidRDefault="008C0A3D" w:rsidP="000F1F6B">
      <w:pPr>
        <w:spacing w:after="0" w:line="240" w:lineRule="auto"/>
        <w:jc w:val="both"/>
        <w:rPr>
          <w:rFonts w:ascii="Times New Roman" w:hAnsi="Times New Roman" w:cs="Times New Roman"/>
          <w:sz w:val="24"/>
          <w:szCs w:val="24"/>
        </w:rPr>
      </w:pPr>
    </w:p>
    <w:p w:rsidR="008C0A3D" w:rsidRDefault="008C0A3D" w:rsidP="000F1F6B">
      <w:pPr>
        <w:spacing w:after="0" w:line="240" w:lineRule="auto"/>
        <w:jc w:val="both"/>
        <w:rPr>
          <w:rFonts w:ascii="Times New Roman" w:hAnsi="Times New Roman" w:cs="Times New Roman"/>
          <w:sz w:val="24"/>
          <w:szCs w:val="24"/>
        </w:rPr>
      </w:pPr>
    </w:p>
    <w:p w:rsidR="008C0A3D" w:rsidRDefault="00F52CD2" w:rsidP="000F1F6B">
      <w:pPr>
        <w:spacing w:after="0" w:line="240" w:lineRule="auto"/>
        <w:jc w:val="both"/>
        <w:rPr>
          <w:rFonts w:ascii="Times New Roman" w:hAnsi="Times New Roman" w:cs="Times New Roman"/>
          <w:sz w:val="24"/>
          <w:szCs w:val="24"/>
        </w:rPr>
      </w:pPr>
      <w:r w:rsidRPr="00F52CD2">
        <w:rPr>
          <w:rFonts w:ascii="Times New Roman" w:hAnsi="Times New Roman" w:cs="Times New Roman"/>
          <w:i/>
          <w:sz w:val="24"/>
          <w:szCs w:val="24"/>
        </w:rPr>
        <w:t xml:space="preserve">S </w:t>
      </w:r>
      <w:proofErr w:type="spellStart"/>
      <w:r w:rsidRPr="00F52CD2">
        <w:rPr>
          <w:rFonts w:ascii="Times New Roman" w:hAnsi="Times New Roman" w:cs="Times New Roman"/>
          <w:i/>
          <w:sz w:val="24"/>
          <w:szCs w:val="24"/>
        </w:rPr>
        <w:t>Hashiti</w:t>
      </w:r>
      <w:proofErr w:type="spellEnd"/>
      <w:r>
        <w:rPr>
          <w:rFonts w:ascii="Times New Roman" w:hAnsi="Times New Roman" w:cs="Times New Roman"/>
          <w:sz w:val="24"/>
          <w:szCs w:val="24"/>
        </w:rPr>
        <w:t>,</w:t>
      </w:r>
      <w:r w:rsidR="008C0A3D">
        <w:rPr>
          <w:rFonts w:ascii="Times New Roman" w:hAnsi="Times New Roman" w:cs="Times New Roman"/>
          <w:sz w:val="24"/>
          <w:szCs w:val="24"/>
        </w:rPr>
        <w:t xml:space="preserve"> for the plaintiff </w:t>
      </w:r>
    </w:p>
    <w:p w:rsidR="008C0A3D" w:rsidRPr="008C0A3D" w:rsidRDefault="00F52CD2" w:rsidP="000F1F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E </w:t>
      </w:r>
      <w:proofErr w:type="spellStart"/>
      <w:r>
        <w:rPr>
          <w:rFonts w:ascii="Times New Roman" w:hAnsi="Times New Roman" w:cs="Times New Roman"/>
          <w:i/>
          <w:sz w:val="24"/>
          <w:szCs w:val="24"/>
        </w:rPr>
        <w:t>Motsi</w:t>
      </w:r>
      <w:proofErr w:type="spellEnd"/>
      <w:r w:rsidR="008C0A3D">
        <w:rPr>
          <w:rFonts w:ascii="Times New Roman" w:hAnsi="Times New Roman" w:cs="Times New Roman"/>
          <w:sz w:val="24"/>
          <w:szCs w:val="24"/>
        </w:rPr>
        <w:t xml:space="preserve">, for the </w:t>
      </w:r>
      <w:r w:rsidR="000F4E46">
        <w:rPr>
          <w:rFonts w:ascii="Times New Roman" w:hAnsi="Times New Roman" w:cs="Times New Roman"/>
          <w:sz w:val="24"/>
          <w:szCs w:val="24"/>
        </w:rPr>
        <w:t>defendants</w:t>
      </w:r>
      <w:r w:rsidR="008C0A3D">
        <w:rPr>
          <w:rFonts w:ascii="Times New Roman" w:hAnsi="Times New Roman" w:cs="Times New Roman"/>
          <w:sz w:val="24"/>
          <w:szCs w:val="24"/>
        </w:rPr>
        <w:t xml:space="preserve"> </w:t>
      </w:r>
    </w:p>
    <w:p w:rsidR="000F1F6B" w:rsidRDefault="000F1F6B" w:rsidP="000F1F6B">
      <w:pPr>
        <w:spacing w:after="0" w:line="240" w:lineRule="auto"/>
        <w:jc w:val="both"/>
        <w:rPr>
          <w:rFonts w:ascii="Times New Roman" w:hAnsi="Times New Roman" w:cs="Times New Roman"/>
          <w:sz w:val="24"/>
          <w:szCs w:val="24"/>
        </w:rPr>
      </w:pPr>
    </w:p>
    <w:p w:rsidR="00910F6C" w:rsidRDefault="00910F6C" w:rsidP="000F1F6B">
      <w:pPr>
        <w:spacing w:after="0" w:line="240" w:lineRule="auto"/>
        <w:jc w:val="both"/>
        <w:rPr>
          <w:rFonts w:ascii="Times New Roman" w:hAnsi="Times New Roman" w:cs="Times New Roman"/>
          <w:sz w:val="24"/>
          <w:szCs w:val="24"/>
        </w:rPr>
      </w:pPr>
    </w:p>
    <w:p w:rsidR="000D7854" w:rsidRDefault="00910F6C" w:rsidP="00910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In this matter the plaintiff a company duly incorporated and registered in terms </w:t>
      </w:r>
      <w:r w:rsidR="00B115DF">
        <w:rPr>
          <w:rFonts w:ascii="Times New Roman" w:hAnsi="Times New Roman" w:cs="Times New Roman"/>
          <w:sz w:val="24"/>
          <w:szCs w:val="24"/>
        </w:rPr>
        <w:t>of the</w:t>
      </w:r>
      <w:r>
        <w:rPr>
          <w:rFonts w:ascii="Times New Roman" w:hAnsi="Times New Roman" w:cs="Times New Roman"/>
          <w:sz w:val="24"/>
          <w:szCs w:val="24"/>
        </w:rPr>
        <w:t xml:space="preserve"> laws of the Republic of South</w:t>
      </w:r>
      <w:r w:rsidR="000F4E46">
        <w:rPr>
          <w:rFonts w:ascii="Times New Roman" w:hAnsi="Times New Roman" w:cs="Times New Roman"/>
          <w:sz w:val="24"/>
          <w:szCs w:val="24"/>
        </w:rPr>
        <w:t xml:space="preserve"> Africa sued the first, second and third defendants</w:t>
      </w:r>
      <w:r w:rsidR="000D7854">
        <w:rPr>
          <w:rFonts w:ascii="Times New Roman" w:hAnsi="Times New Roman" w:cs="Times New Roman"/>
          <w:sz w:val="24"/>
          <w:szCs w:val="24"/>
        </w:rPr>
        <w:t xml:space="preserve"> jointly </w:t>
      </w:r>
      <w:r w:rsidR="00B115DF">
        <w:rPr>
          <w:rFonts w:ascii="Times New Roman" w:hAnsi="Times New Roman" w:cs="Times New Roman"/>
          <w:sz w:val="24"/>
          <w:szCs w:val="24"/>
        </w:rPr>
        <w:t>and</w:t>
      </w:r>
      <w:r w:rsidR="000D7854">
        <w:rPr>
          <w:rFonts w:ascii="Times New Roman" w:hAnsi="Times New Roman" w:cs="Times New Roman"/>
          <w:sz w:val="24"/>
          <w:szCs w:val="24"/>
        </w:rPr>
        <w:t xml:space="preserve"> severally the one paying the others to</w:t>
      </w:r>
      <w:r w:rsidR="00B115DF">
        <w:rPr>
          <w:rFonts w:ascii="Times New Roman" w:hAnsi="Times New Roman" w:cs="Times New Roman"/>
          <w:sz w:val="24"/>
          <w:szCs w:val="24"/>
        </w:rPr>
        <w:t xml:space="preserve"> </w:t>
      </w:r>
      <w:r w:rsidR="000D7854">
        <w:rPr>
          <w:rFonts w:ascii="Times New Roman" w:hAnsi="Times New Roman" w:cs="Times New Roman"/>
          <w:sz w:val="24"/>
          <w:szCs w:val="24"/>
        </w:rPr>
        <w:t xml:space="preserve">be absolved for (a) payment of the sum of ZAR 716 250.00 (b) </w:t>
      </w:r>
      <w:r w:rsidR="00B115DF">
        <w:rPr>
          <w:rFonts w:ascii="Times New Roman" w:hAnsi="Times New Roman" w:cs="Times New Roman"/>
          <w:sz w:val="24"/>
          <w:szCs w:val="24"/>
        </w:rPr>
        <w:t>interest</w:t>
      </w:r>
      <w:r w:rsidR="000D7854">
        <w:rPr>
          <w:rFonts w:ascii="Times New Roman" w:hAnsi="Times New Roman" w:cs="Times New Roman"/>
          <w:sz w:val="24"/>
          <w:szCs w:val="24"/>
        </w:rPr>
        <w:t xml:space="preserve"> at the prescribed rate from 1 April 2013 to the date of full and final payment and (c) costs of suit on a higher scale. </w:t>
      </w:r>
    </w:p>
    <w:p w:rsidR="00F4026F" w:rsidRDefault="000D7854" w:rsidP="00910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115DF">
        <w:rPr>
          <w:rFonts w:ascii="Times New Roman" w:hAnsi="Times New Roman" w:cs="Times New Roman"/>
          <w:sz w:val="24"/>
          <w:szCs w:val="24"/>
        </w:rPr>
        <w:t>plaintiff’s</w:t>
      </w:r>
      <w:r>
        <w:rPr>
          <w:rFonts w:ascii="Times New Roman" w:hAnsi="Times New Roman" w:cs="Times New Roman"/>
          <w:sz w:val="24"/>
          <w:szCs w:val="24"/>
        </w:rPr>
        <w:t xml:space="preserve"> </w:t>
      </w:r>
      <w:r w:rsidR="00B115DF">
        <w:rPr>
          <w:rFonts w:ascii="Times New Roman" w:hAnsi="Times New Roman" w:cs="Times New Roman"/>
          <w:sz w:val="24"/>
          <w:szCs w:val="24"/>
        </w:rPr>
        <w:t>claim</w:t>
      </w:r>
      <w:r w:rsidR="00F52CD2">
        <w:rPr>
          <w:rFonts w:ascii="Times New Roman" w:hAnsi="Times New Roman" w:cs="Times New Roman"/>
          <w:sz w:val="24"/>
          <w:szCs w:val="24"/>
        </w:rPr>
        <w:t xml:space="preserve"> arises</w:t>
      </w:r>
      <w:r w:rsidR="00B115DF">
        <w:rPr>
          <w:rFonts w:ascii="Times New Roman" w:hAnsi="Times New Roman" w:cs="Times New Roman"/>
          <w:sz w:val="24"/>
          <w:szCs w:val="24"/>
        </w:rPr>
        <w:t xml:space="preserve"> from</w:t>
      </w:r>
      <w:r>
        <w:rPr>
          <w:rFonts w:ascii="Times New Roman" w:hAnsi="Times New Roman" w:cs="Times New Roman"/>
          <w:sz w:val="24"/>
          <w:szCs w:val="24"/>
        </w:rPr>
        <w:t xml:space="preserve"> a sale on 19 </w:t>
      </w:r>
      <w:r w:rsidR="00B115DF">
        <w:rPr>
          <w:rFonts w:ascii="Times New Roman" w:hAnsi="Times New Roman" w:cs="Times New Roman"/>
          <w:sz w:val="24"/>
          <w:szCs w:val="24"/>
        </w:rPr>
        <w:t xml:space="preserve">August 2013 to the first and second defendants of 3 truckloads of 350 pockets each </w:t>
      </w:r>
      <w:r w:rsidR="00F52CD2">
        <w:rPr>
          <w:rFonts w:ascii="Times New Roman" w:hAnsi="Times New Roman" w:cs="Times New Roman"/>
          <w:sz w:val="24"/>
          <w:szCs w:val="24"/>
        </w:rPr>
        <w:t>of</w:t>
      </w:r>
      <w:r w:rsidR="00B115DF">
        <w:rPr>
          <w:rFonts w:ascii="Times New Roman" w:hAnsi="Times New Roman" w:cs="Times New Roman"/>
          <w:sz w:val="24"/>
          <w:szCs w:val="24"/>
        </w:rPr>
        <w:t xml:space="preserve"> potato seed weighing 25 kilograms</w:t>
      </w:r>
      <w:r w:rsidR="001471AB">
        <w:rPr>
          <w:rFonts w:ascii="Times New Roman" w:hAnsi="Times New Roman" w:cs="Times New Roman"/>
          <w:sz w:val="24"/>
          <w:szCs w:val="24"/>
        </w:rPr>
        <w:t xml:space="preserve"> per pocket. The third </w:t>
      </w:r>
      <w:r w:rsidR="005A0745">
        <w:rPr>
          <w:rFonts w:ascii="Times New Roman" w:hAnsi="Times New Roman" w:cs="Times New Roman"/>
          <w:sz w:val="24"/>
          <w:szCs w:val="24"/>
        </w:rPr>
        <w:t>defendant</w:t>
      </w:r>
      <w:r w:rsidR="001471AB">
        <w:rPr>
          <w:rFonts w:ascii="Times New Roman" w:hAnsi="Times New Roman" w:cs="Times New Roman"/>
          <w:sz w:val="24"/>
          <w:szCs w:val="24"/>
        </w:rPr>
        <w:t xml:space="preserve">, so plaintiff avers bound himself as surety and co-principal debtor in respect of the first and second </w:t>
      </w:r>
      <w:r w:rsidR="005A0745">
        <w:rPr>
          <w:rFonts w:ascii="Times New Roman" w:hAnsi="Times New Roman" w:cs="Times New Roman"/>
          <w:sz w:val="24"/>
          <w:szCs w:val="24"/>
        </w:rPr>
        <w:t>defendants’</w:t>
      </w:r>
      <w:r w:rsidR="001471AB">
        <w:rPr>
          <w:rFonts w:ascii="Times New Roman" w:hAnsi="Times New Roman" w:cs="Times New Roman"/>
          <w:sz w:val="24"/>
          <w:szCs w:val="24"/>
        </w:rPr>
        <w:t>’ obligations</w:t>
      </w:r>
      <w:r w:rsidR="00F52CD2">
        <w:rPr>
          <w:rFonts w:ascii="Times New Roman" w:hAnsi="Times New Roman" w:cs="Times New Roman"/>
          <w:sz w:val="24"/>
          <w:szCs w:val="24"/>
        </w:rPr>
        <w:t xml:space="preserve"> to plaintiff</w:t>
      </w:r>
      <w:r w:rsidR="001471AB">
        <w:rPr>
          <w:rFonts w:ascii="Times New Roman" w:hAnsi="Times New Roman" w:cs="Times New Roman"/>
          <w:sz w:val="24"/>
          <w:szCs w:val="24"/>
        </w:rPr>
        <w:t>. Th</w:t>
      </w:r>
      <w:r w:rsidR="00F52CD2">
        <w:rPr>
          <w:rFonts w:ascii="Times New Roman" w:hAnsi="Times New Roman" w:cs="Times New Roman"/>
          <w:sz w:val="24"/>
          <w:szCs w:val="24"/>
        </w:rPr>
        <w:t>e</w:t>
      </w:r>
      <w:r w:rsidR="001471AB">
        <w:rPr>
          <w:rFonts w:ascii="Times New Roman" w:hAnsi="Times New Roman" w:cs="Times New Roman"/>
          <w:sz w:val="24"/>
          <w:szCs w:val="24"/>
        </w:rPr>
        <w:t xml:space="preserve"> 3 </w:t>
      </w:r>
      <w:r w:rsidR="00F7385B">
        <w:rPr>
          <w:rFonts w:ascii="Times New Roman" w:hAnsi="Times New Roman" w:cs="Times New Roman"/>
          <w:sz w:val="24"/>
          <w:szCs w:val="24"/>
        </w:rPr>
        <w:t>truckloads</w:t>
      </w:r>
      <w:r w:rsidR="001471AB">
        <w:rPr>
          <w:rFonts w:ascii="Times New Roman" w:hAnsi="Times New Roman" w:cs="Times New Roman"/>
          <w:sz w:val="24"/>
          <w:szCs w:val="24"/>
        </w:rPr>
        <w:t xml:space="preserve"> of seed potato were duly delivered to the defendants is not in dispute. In fact the 3 </w:t>
      </w:r>
      <w:r w:rsidR="00F7385B">
        <w:rPr>
          <w:rFonts w:ascii="Times New Roman" w:hAnsi="Times New Roman" w:cs="Times New Roman"/>
          <w:sz w:val="24"/>
          <w:szCs w:val="24"/>
        </w:rPr>
        <w:t>truckloads</w:t>
      </w:r>
      <w:r w:rsidR="001471AB">
        <w:rPr>
          <w:rFonts w:ascii="Times New Roman" w:hAnsi="Times New Roman" w:cs="Times New Roman"/>
          <w:sz w:val="24"/>
          <w:szCs w:val="24"/>
        </w:rPr>
        <w:t xml:space="preserve"> containing a total of 4 050 pockets of potato seed were delivered at </w:t>
      </w:r>
      <w:proofErr w:type="spellStart"/>
      <w:r w:rsidR="001471AB">
        <w:rPr>
          <w:rFonts w:ascii="Times New Roman" w:hAnsi="Times New Roman" w:cs="Times New Roman"/>
          <w:sz w:val="24"/>
          <w:szCs w:val="24"/>
        </w:rPr>
        <w:t>Rollex</w:t>
      </w:r>
      <w:proofErr w:type="spellEnd"/>
      <w:r w:rsidR="001471AB">
        <w:rPr>
          <w:rFonts w:ascii="Times New Roman" w:hAnsi="Times New Roman" w:cs="Times New Roman"/>
          <w:sz w:val="24"/>
          <w:szCs w:val="24"/>
        </w:rPr>
        <w:t xml:space="preserve"> Warehouse at Harare International Air Port by the </w:t>
      </w:r>
      <w:r w:rsidR="005A0745">
        <w:rPr>
          <w:rFonts w:ascii="Times New Roman" w:hAnsi="Times New Roman" w:cs="Times New Roman"/>
          <w:sz w:val="24"/>
          <w:szCs w:val="24"/>
        </w:rPr>
        <w:t>plaintiff on</w:t>
      </w:r>
      <w:r w:rsidR="001471AB">
        <w:rPr>
          <w:rFonts w:ascii="Times New Roman" w:hAnsi="Times New Roman" w:cs="Times New Roman"/>
          <w:sz w:val="24"/>
          <w:szCs w:val="24"/>
        </w:rPr>
        <w:t xml:space="preserve"> instructions of the </w:t>
      </w:r>
      <w:r w:rsidR="00F7385B">
        <w:rPr>
          <w:rFonts w:ascii="Times New Roman" w:hAnsi="Times New Roman" w:cs="Times New Roman"/>
          <w:sz w:val="24"/>
          <w:szCs w:val="24"/>
        </w:rPr>
        <w:t>defendant</w:t>
      </w:r>
      <w:r w:rsidR="001471AB">
        <w:rPr>
          <w:rFonts w:ascii="Times New Roman" w:hAnsi="Times New Roman" w:cs="Times New Roman"/>
          <w:sz w:val="24"/>
          <w:szCs w:val="24"/>
        </w:rPr>
        <w:t xml:space="preserve"> and receipt of same was duly </w:t>
      </w:r>
      <w:r w:rsidR="00F7385B">
        <w:rPr>
          <w:rFonts w:ascii="Times New Roman" w:hAnsi="Times New Roman" w:cs="Times New Roman"/>
          <w:sz w:val="24"/>
          <w:szCs w:val="24"/>
        </w:rPr>
        <w:t>acknowledged</w:t>
      </w:r>
      <w:r w:rsidR="001471AB">
        <w:rPr>
          <w:rFonts w:ascii="Times New Roman" w:hAnsi="Times New Roman" w:cs="Times New Roman"/>
          <w:sz w:val="24"/>
          <w:szCs w:val="24"/>
        </w:rPr>
        <w:t>. The sum of ZAR 716 250</w:t>
      </w:r>
      <w:r w:rsidR="00156C54">
        <w:rPr>
          <w:rFonts w:ascii="Times New Roman" w:hAnsi="Times New Roman" w:cs="Times New Roman"/>
          <w:sz w:val="24"/>
          <w:szCs w:val="24"/>
        </w:rPr>
        <w:t>.</w:t>
      </w:r>
      <w:r w:rsidR="001471AB">
        <w:rPr>
          <w:rFonts w:ascii="Times New Roman" w:hAnsi="Times New Roman" w:cs="Times New Roman"/>
          <w:sz w:val="24"/>
          <w:szCs w:val="24"/>
        </w:rPr>
        <w:t xml:space="preserve">00 is made </w:t>
      </w:r>
      <w:r w:rsidR="00F7385B">
        <w:rPr>
          <w:rFonts w:ascii="Times New Roman" w:hAnsi="Times New Roman" w:cs="Times New Roman"/>
          <w:sz w:val="24"/>
          <w:szCs w:val="24"/>
        </w:rPr>
        <w:t>up as</w:t>
      </w:r>
      <w:r w:rsidR="001471AB">
        <w:rPr>
          <w:rFonts w:ascii="Times New Roman" w:hAnsi="Times New Roman" w:cs="Times New Roman"/>
          <w:sz w:val="24"/>
          <w:szCs w:val="24"/>
        </w:rPr>
        <w:t xml:space="preserve"> follows</w:t>
      </w:r>
      <w:r w:rsidR="00F52CD2">
        <w:rPr>
          <w:rFonts w:ascii="Times New Roman" w:hAnsi="Times New Roman" w:cs="Times New Roman"/>
          <w:sz w:val="24"/>
          <w:szCs w:val="24"/>
        </w:rPr>
        <w:t xml:space="preserve"> -</w:t>
      </w:r>
      <w:r w:rsidR="001471AB">
        <w:rPr>
          <w:rFonts w:ascii="Times New Roman" w:hAnsi="Times New Roman" w:cs="Times New Roman"/>
          <w:sz w:val="24"/>
          <w:szCs w:val="24"/>
        </w:rPr>
        <w:t xml:space="preserve"> (1) the total price </w:t>
      </w:r>
      <w:r w:rsidR="00F52CD2">
        <w:rPr>
          <w:rFonts w:ascii="Times New Roman" w:hAnsi="Times New Roman" w:cs="Times New Roman"/>
          <w:sz w:val="24"/>
          <w:szCs w:val="24"/>
        </w:rPr>
        <w:t>(</w:t>
      </w:r>
      <w:r w:rsidR="001471AB">
        <w:rPr>
          <w:rFonts w:ascii="Times New Roman" w:hAnsi="Times New Roman" w:cs="Times New Roman"/>
          <w:sz w:val="24"/>
          <w:szCs w:val="24"/>
        </w:rPr>
        <w:t>tax inclusive</w:t>
      </w:r>
      <w:r w:rsidR="00F52CD2">
        <w:rPr>
          <w:rFonts w:ascii="Times New Roman" w:hAnsi="Times New Roman" w:cs="Times New Roman"/>
          <w:sz w:val="24"/>
          <w:szCs w:val="24"/>
        </w:rPr>
        <w:t>) of</w:t>
      </w:r>
      <w:r w:rsidR="001471AB">
        <w:rPr>
          <w:rFonts w:ascii="Times New Roman" w:hAnsi="Times New Roman" w:cs="Times New Roman"/>
          <w:sz w:val="24"/>
          <w:szCs w:val="24"/>
        </w:rPr>
        <w:t xml:space="preserve"> $584 250</w:t>
      </w:r>
      <w:r w:rsidR="0036040C">
        <w:rPr>
          <w:rFonts w:ascii="Times New Roman" w:hAnsi="Times New Roman" w:cs="Times New Roman"/>
          <w:sz w:val="24"/>
          <w:szCs w:val="24"/>
        </w:rPr>
        <w:t>-</w:t>
      </w:r>
      <w:r w:rsidR="001471AB">
        <w:rPr>
          <w:rFonts w:ascii="Times New Roman" w:hAnsi="Times New Roman" w:cs="Times New Roman"/>
          <w:sz w:val="24"/>
          <w:szCs w:val="24"/>
        </w:rPr>
        <w:t>00 to which should be added the sum of ZAR 132 000</w:t>
      </w:r>
      <w:r w:rsidR="0036040C">
        <w:rPr>
          <w:rFonts w:ascii="Times New Roman" w:hAnsi="Times New Roman" w:cs="Times New Roman"/>
          <w:sz w:val="24"/>
          <w:szCs w:val="24"/>
        </w:rPr>
        <w:t>-</w:t>
      </w:r>
      <w:r w:rsidR="00F52CD2">
        <w:rPr>
          <w:rFonts w:ascii="Times New Roman" w:hAnsi="Times New Roman" w:cs="Times New Roman"/>
          <w:sz w:val="24"/>
          <w:szCs w:val="24"/>
        </w:rPr>
        <w:t>000 for</w:t>
      </w:r>
      <w:r w:rsidR="001471AB">
        <w:rPr>
          <w:rFonts w:ascii="Times New Roman" w:hAnsi="Times New Roman" w:cs="Times New Roman"/>
          <w:sz w:val="24"/>
          <w:szCs w:val="24"/>
        </w:rPr>
        <w:t xml:space="preserve"> transport. The total value of the </w:t>
      </w:r>
      <w:r w:rsidR="001471AB">
        <w:rPr>
          <w:rFonts w:ascii="Times New Roman" w:hAnsi="Times New Roman" w:cs="Times New Roman"/>
          <w:sz w:val="24"/>
          <w:szCs w:val="24"/>
        </w:rPr>
        <w:lastRenderedPageBreak/>
        <w:t xml:space="preserve">potato seed was invoiced to </w:t>
      </w:r>
      <w:proofErr w:type="spellStart"/>
      <w:r w:rsidR="001471AB">
        <w:rPr>
          <w:rFonts w:ascii="Times New Roman" w:hAnsi="Times New Roman" w:cs="Times New Roman"/>
          <w:sz w:val="24"/>
          <w:szCs w:val="24"/>
        </w:rPr>
        <w:t>Princewood</w:t>
      </w:r>
      <w:proofErr w:type="spellEnd"/>
      <w:r w:rsidR="001471AB">
        <w:rPr>
          <w:rFonts w:ascii="Times New Roman" w:hAnsi="Times New Roman" w:cs="Times New Roman"/>
          <w:sz w:val="24"/>
          <w:szCs w:val="24"/>
        </w:rPr>
        <w:t xml:space="preserve"> Enterprises t/a </w:t>
      </w:r>
      <w:r w:rsidR="00F7385B">
        <w:rPr>
          <w:rFonts w:ascii="Times New Roman" w:hAnsi="Times New Roman" w:cs="Times New Roman"/>
          <w:sz w:val="24"/>
          <w:szCs w:val="24"/>
        </w:rPr>
        <w:t>Platinum</w:t>
      </w:r>
      <w:r w:rsidR="001471AB">
        <w:rPr>
          <w:rFonts w:ascii="Times New Roman" w:hAnsi="Times New Roman" w:cs="Times New Roman"/>
          <w:sz w:val="24"/>
          <w:szCs w:val="24"/>
        </w:rPr>
        <w:t xml:space="preserve"> Agriculture which the plaintiff claimed was a misrepresentation of the first and the second </w:t>
      </w:r>
      <w:r w:rsidR="00F7385B">
        <w:rPr>
          <w:rFonts w:ascii="Times New Roman" w:hAnsi="Times New Roman" w:cs="Times New Roman"/>
          <w:sz w:val="24"/>
          <w:szCs w:val="24"/>
        </w:rPr>
        <w:t>defendants</w:t>
      </w:r>
      <w:r w:rsidR="001471AB">
        <w:rPr>
          <w:rFonts w:ascii="Times New Roman" w:hAnsi="Times New Roman" w:cs="Times New Roman"/>
          <w:sz w:val="24"/>
          <w:szCs w:val="24"/>
        </w:rPr>
        <w:t xml:space="preserve"> identities by the third </w:t>
      </w:r>
      <w:r w:rsidR="00F7385B">
        <w:rPr>
          <w:rFonts w:ascii="Times New Roman" w:hAnsi="Times New Roman" w:cs="Times New Roman"/>
          <w:sz w:val="24"/>
          <w:szCs w:val="24"/>
        </w:rPr>
        <w:t>defendant</w:t>
      </w:r>
      <w:r w:rsidR="001471AB">
        <w:rPr>
          <w:rFonts w:ascii="Times New Roman" w:hAnsi="Times New Roman" w:cs="Times New Roman"/>
          <w:sz w:val="24"/>
          <w:szCs w:val="24"/>
        </w:rPr>
        <w:t xml:space="preserve"> which the plaintiff </w:t>
      </w:r>
      <w:r w:rsidR="00A07200">
        <w:rPr>
          <w:rFonts w:ascii="Times New Roman" w:hAnsi="Times New Roman" w:cs="Times New Roman"/>
          <w:sz w:val="24"/>
          <w:szCs w:val="24"/>
        </w:rPr>
        <w:t>acted</w:t>
      </w:r>
      <w:r w:rsidR="00156C54">
        <w:rPr>
          <w:rFonts w:ascii="Times New Roman" w:hAnsi="Times New Roman" w:cs="Times New Roman"/>
          <w:sz w:val="24"/>
          <w:szCs w:val="24"/>
        </w:rPr>
        <w:t xml:space="preserve"> on</w:t>
      </w:r>
      <w:r w:rsidR="001471AB">
        <w:rPr>
          <w:rFonts w:ascii="Times New Roman" w:hAnsi="Times New Roman" w:cs="Times New Roman"/>
          <w:sz w:val="24"/>
          <w:szCs w:val="24"/>
        </w:rPr>
        <w:t xml:space="preserve">. It is not in dispute that the first and second </w:t>
      </w:r>
      <w:r w:rsidR="00F7385B">
        <w:rPr>
          <w:rFonts w:ascii="Times New Roman" w:hAnsi="Times New Roman" w:cs="Times New Roman"/>
          <w:sz w:val="24"/>
          <w:szCs w:val="24"/>
        </w:rPr>
        <w:t>defendants</w:t>
      </w:r>
      <w:r w:rsidR="001471AB">
        <w:rPr>
          <w:rFonts w:ascii="Times New Roman" w:hAnsi="Times New Roman" w:cs="Times New Roman"/>
          <w:sz w:val="24"/>
          <w:szCs w:val="24"/>
        </w:rPr>
        <w:t xml:space="preserve"> were separate legal entities closely </w:t>
      </w:r>
      <w:r w:rsidR="00A90379">
        <w:rPr>
          <w:rFonts w:ascii="Times New Roman" w:hAnsi="Times New Roman" w:cs="Times New Roman"/>
          <w:sz w:val="24"/>
          <w:szCs w:val="24"/>
        </w:rPr>
        <w:t>link</w:t>
      </w:r>
      <w:r w:rsidR="001471AB">
        <w:rPr>
          <w:rFonts w:ascii="Times New Roman" w:hAnsi="Times New Roman" w:cs="Times New Roman"/>
          <w:sz w:val="24"/>
          <w:szCs w:val="24"/>
        </w:rPr>
        <w:t xml:space="preserve">ed to the </w:t>
      </w:r>
      <w:r w:rsidR="00F4026F">
        <w:rPr>
          <w:rFonts w:ascii="Times New Roman" w:hAnsi="Times New Roman" w:cs="Times New Roman"/>
          <w:sz w:val="24"/>
          <w:szCs w:val="24"/>
        </w:rPr>
        <w:t xml:space="preserve">third </w:t>
      </w:r>
      <w:r w:rsidR="00F7385B">
        <w:rPr>
          <w:rFonts w:ascii="Times New Roman" w:hAnsi="Times New Roman" w:cs="Times New Roman"/>
          <w:sz w:val="24"/>
          <w:szCs w:val="24"/>
        </w:rPr>
        <w:t>defendant</w:t>
      </w:r>
      <w:r w:rsidR="00F4026F">
        <w:rPr>
          <w:rFonts w:ascii="Times New Roman" w:hAnsi="Times New Roman" w:cs="Times New Roman"/>
          <w:sz w:val="24"/>
          <w:szCs w:val="24"/>
        </w:rPr>
        <w:t xml:space="preserve">. The plaintiff claimed that the agreement between the plaintiff and the </w:t>
      </w:r>
      <w:r w:rsidR="00F7385B">
        <w:rPr>
          <w:rFonts w:ascii="Times New Roman" w:hAnsi="Times New Roman" w:cs="Times New Roman"/>
          <w:sz w:val="24"/>
          <w:szCs w:val="24"/>
        </w:rPr>
        <w:t>defendants</w:t>
      </w:r>
      <w:r w:rsidR="00F4026F">
        <w:rPr>
          <w:rFonts w:ascii="Times New Roman" w:hAnsi="Times New Roman" w:cs="Times New Roman"/>
          <w:sz w:val="24"/>
          <w:szCs w:val="24"/>
        </w:rPr>
        <w:t xml:space="preserve"> was that once delivery of potato seed had been effected which happened to be on 19 March 2013 the defendants would pay the </w:t>
      </w:r>
      <w:r w:rsidR="00F7385B">
        <w:rPr>
          <w:rFonts w:ascii="Times New Roman" w:hAnsi="Times New Roman" w:cs="Times New Roman"/>
          <w:sz w:val="24"/>
          <w:szCs w:val="24"/>
        </w:rPr>
        <w:t>c</w:t>
      </w:r>
      <w:r w:rsidR="00A90379">
        <w:rPr>
          <w:rFonts w:ascii="Times New Roman" w:hAnsi="Times New Roman" w:cs="Times New Roman"/>
          <w:sz w:val="24"/>
          <w:szCs w:val="24"/>
        </w:rPr>
        <w:t>umu</w:t>
      </w:r>
      <w:r w:rsidR="00F7385B">
        <w:rPr>
          <w:rFonts w:ascii="Times New Roman" w:hAnsi="Times New Roman" w:cs="Times New Roman"/>
          <w:sz w:val="24"/>
          <w:szCs w:val="24"/>
        </w:rPr>
        <w:t>lative</w:t>
      </w:r>
      <w:r w:rsidR="00F4026F">
        <w:rPr>
          <w:rFonts w:ascii="Times New Roman" w:hAnsi="Times New Roman" w:cs="Times New Roman"/>
          <w:sz w:val="24"/>
          <w:szCs w:val="24"/>
        </w:rPr>
        <w:t xml:space="preserve"> </w:t>
      </w:r>
      <w:r w:rsidR="00A90379">
        <w:rPr>
          <w:rFonts w:ascii="Times New Roman" w:hAnsi="Times New Roman" w:cs="Times New Roman"/>
          <w:sz w:val="24"/>
          <w:szCs w:val="24"/>
        </w:rPr>
        <w:t xml:space="preserve">sum </w:t>
      </w:r>
      <w:r w:rsidR="00F4026F">
        <w:rPr>
          <w:rFonts w:ascii="Times New Roman" w:hAnsi="Times New Roman" w:cs="Times New Roman"/>
          <w:sz w:val="24"/>
          <w:szCs w:val="24"/>
        </w:rPr>
        <w:t>of ZAR 716 250</w:t>
      </w:r>
      <w:r w:rsidR="0036040C">
        <w:rPr>
          <w:rFonts w:ascii="Times New Roman" w:hAnsi="Times New Roman" w:cs="Times New Roman"/>
          <w:sz w:val="24"/>
          <w:szCs w:val="24"/>
        </w:rPr>
        <w:t>-</w:t>
      </w:r>
      <w:r w:rsidR="00522E91">
        <w:rPr>
          <w:rFonts w:ascii="Times New Roman" w:hAnsi="Times New Roman" w:cs="Times New Roman"/>
          <w:sz w:val="24"/>
          <w:szCs w:val="24"/>
        </w:rPr>
        <w:t>0</w:t>
      </w:r>
      <w:r w:rsidR="00F4026F">
        <w:rPr>
          <w:rFonts w:ascii="Times New Roman" w:hAnsi="Times New Roman" w:cs="Times New Roman"/>
          <w:sz w:val="24"/>
          <w:szCs w:val="24"/>
        </w:rPr>
        <w:t xml:space="preserve">0 on or before 1 April 2013. The plaintiff averred that the </w:t>
      </w:r>
      <w:r w:rsidR="00F7385B">
        <w:rPr>
          <w:rFonts w:ascii="Times New Roman" w:hAnsi="Times New Roman" w:cs="Times New Roman"/>
          <w:sz w:val="24"/>
          <w:szCs w:val="24"/>
        </w:rPr>
        <w:t>defendants</w:t>
      </w:r>
      <w:r w:rsidR="00F4026F">
        <w:rPr>
          <w:rFonts w:ascii="Times New Roman" w:hAnsi="Times New Roman" w:cs="Times New Roman"/>
          <w:sz w:val="24"/>
          <w:szCs w:val="24"/>
        </w:rPr>
        <w:t xml:space="preserve"> collected all the potato seed f</w:t>
      </w:r>
      <w:r w:rsidR="00A90379">
        <w:rPr>
          <w:rFonts w:ascii="Times New Roman" w:hAnsi="Times New Roman" w:cs="Times New Roman"/>
          <w:sz w:val="24"/>
          <w:szCs w:val="24"/>
        </w:rPr>
        <w:t xml:space="preserve">rom </w:t>
      </w:r>
      <w:proofErr w:type="spellStart"/>
      <w:r w:rsidR="00A90379">
        <w:rPr>
          <w:rFonts w:ascii="Times New Roman" w:hAnsi="Times New Roman" w:cs="Times New Roman"/>
          <w:sz w:val="24"/>
          <w:szCs w:val="24"/>
        </w:rPr>
        <w:t>Rollex</w:t>
      </w:r>
      <w:proofErr w:type="spellEnd"/>
      <w:r w:rsidR="00A90379">
        <w:rPr>
          <w:rFonts w:ascii="Times New Roman" w:hAnsi="Times New Roman" w:cs="Times New Roman"/>
          <w:sz w:val="24"/>
          <w:szCs w:val="24"/>
        </w:rPr>
        <w:t xml:space="preserve"> Warehouse and sold sa</w:t>
      </w:r>
      <w:r w:rsidR="00F4026F">
        <w:rPr>
          <w:rFonts w:ascii="Times New Roman" w:hAnsi="Times New Roman" w:cs="Times New Roman"/>
          <w:sz w:val="24"/>
          <w:szCs w:val="24"/>
        </w:rPr>
        <w:t>me but did not pay the plaintiff despite demand.</w:t>
      </w:r>
    </w:p>
    <w:p w:rsidR="00F4026F" w:rsidRDefault="00F4026F" w:rsidP="00910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7385B">
        <w:rPr>
          <w:rFonts w:ascii="Times New Roman" w:hAnsi="Times New Roman" w:cs="Times New Roman"/>
          <w:sz w:val="24"/>
          <w:szCs w:val="24"/>
        </w:rPr>
        <w:t>defendants</w:t>
      </w:r>
      <w:r>
        <w:rPr>
          <w:rFonts w:ascii="Times New Roman" w:hAnsi="Times New Roman" w:cs="Times New Roman"/>
          <w:sz w:val="24"/>
          <w:szCs w:val="24"/>
        </w:rPr>
        <w:t xml:space="preserve"> defended the plaintiff’s claims and it is important to </w:t>
      </w:r>
      <w:r w:rsidR="00F7385B">
        <w:rPr>
          <w:rFonts w:ascii="Times New Roman" w:hAnsi="Times New Roman" w:cs="Times New Roman"/>
          <w:sz w:val="24"/>
          <w:szCs w:val="24"/>
        </w:rPr>
        <w:t>note</w:t>
      </w:r>
      <w:r>
        <w:rPr>
          <w:rFonts w:ascii="Times New Roman" w:hAnsi="Times New Roman" w:cs="Times New Roman"/>
          <w:sz w:val="24"/>
          <w:szCs w:val="24"/>
        </w:rPr>
        <w:t xml:space="preserve"> that in their plea the </w:t>
      </w:r>
      <w:r w:rsidR="00F7385B">
        <w:rPr>
          <w:rFonts w:ascii="Times New Roman" w:hAnsi="Times New Roman" w:cs="Times New Roman"/>
          <w:sz w:val="24"/>
          <w:szCs w:val="24"/>
        </w:rPr>
        <w:t>defendants</w:t>
      </w:r>
      <w:r>
        <w:rPr>
          <w:rFonts w:ascii="Times New Roman" w:hAnsi="Times New Roman" w:cs="Times New Roman"/>
          <w:sz w:val="24"/>
          <w:szCs w:val="24"/>
        </w:rPr>
        <w:t xml:space="preserve"> </w:t>
      </w:r>
      <w:r w:rsidR="00F7385B">
        <w:rPr>
          <w:rFonts w:ascii="Times New Roman" w:hAnsi="Times New Roman" w:cs="Times New Roman"/>
          <w:sz w:val="24"/>
          <w:szCs w:val="24"/>
        </w:rPr>
        <w:t>dealt</w:t>
      </w:r>
      <w:r>
        <w:rPr>
          <w:rFonts w:ascii="Times New Roman" w:hAnsi="Times New Roman" w:cs="Times New Roman"/>
          <w:sz w:val="24"/>
          <w:szCs w:val="24"/>
        </w:rPr>
        <w:t xml:space="preserve"> with the essential averments in the plaintiff’s declaration as follows:</w:t>
      </w:r>
    </w:p>
    <w:p w:rsidR="00F4026F" w:rsidRPr="00F4026F" w:rsidRDefault="00F4026F" w:rsidP="00F4026F">
      <w:pPr>
        <w:spacing w:after="0" w:line="240" w:lineRule="auto"/>
        <w:jc w:val="both"/>
        <w:rPr>
          <w:rFonts w:ascii="Times New Roman" w:hAnsi="Times New Roman" w:cs="Times New Roman"/>
        </w:rPr>
      </w:pPr>
      <w:r>
        <w:rPr>
          <w:rFonts w:ascii="Times New Roman" w:hAnsi="Times New Roman" w:cs="Times New Roman"/>
          <w:sz w:val="24"/>
          <w:szCs w:val="24"/>
        </w:rPr>
        <w:tab/>
      </w:r>
      <w:r w:rsidRPr="00F4026F">
        <w:rPr>
          <w:rFonts w:ascii="Times New Roman" w:hAnsi="Times New Roman" w:cs="Times New Roman"/>
        </w:rPr>
        <w:t xml:space="preserve">“3 Ad paragraph 5 – this is admitted </w:t>
      </w:r>
    </w:p>
    <w:p w:rsidR="00F4026F" w:rsidRDefault="00F4026F" w:rsidP="00F4026F">
      <w:pPr>
        <w:spacing w:after="0" w:line="240" w:lineRule="auto"/>
        <w:jc w:val="both"/>
        <w:rPr>
          <w:rFonts w:ascii="Times New Roman" w:hAnsi="Times New Roman" w:cs="Times New Roman"/>
        </w:rPr>
      </w:pPr>
      <w:r w:rsidRPr="00F4026F">
        <w:rPr>
          <w:rFonts w:ascii="Times New Roman" w:hAnsi="Times New Roman" w:cs="Times New Roman"/>
        </w:rPr>
        <w:tab/>
        <w:t>4 Ad paragraph 6 – 7- this is admitted</w:t>
      </w:r>
      <w:r>
        <w:rPr>
          <w:rFonts w:ascii="Times New Roman" w:hAnsi="Times New Roman" w:cs="Times New Roman"/>
        </w:rPr>
        <w:t>”</w:t>
      </w:r>
    </w:p>
    <w:p w:rsidR="00F4026F" w:rsidRPr="00F4026F" w:rsidRDefault="00F4026F" w:rsidP="00F4026F">
      <w:pPr>
        <w:spacing w:after="0" w:line="240" w:lineRule="auto"/>
        <w:jc w:val="both"/>
        <w:rPr>
          <w:rFonts w:ascii="Times New Roman" w:hAnsi="Times New Roman" w:cs="Times New Roman"/>
        </w:rPr>
      </w:pPr>
      <w:r w:rsidRPr="00F4026F">
        <w:rPr>
          <w:rFonts w:ascii="Times New Roman" w:hAnsi="Times New Roman" w:cs="Times New Roman"/>
        </w:rPr>
        <w:t xml:space="preserve"> </w:t>
      </w:r>
    </w:p>
    <w:p w:rsidR="00910F6C" w:rsidRDefault="00F4026F" w:rsidP="00910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Paragraphs 5-7 were pleaded in the plaintiff’s declaration as follows:</w:t>
      </w:r>
      <w:r w:rsidR="001471AB">
        <w:rPr>
          <w:rFonts w:ascii="Times New Roman" w:hAnsi="Times New Roman" w:cs="Times New Roman"/>
          <w:sz w:val="24"/>
          <w:szCs w:val="24"/>
        </w:rPr>
        <w:t xml:space="preserve"> </w:t>
      </w:r>
      <w:r w:rsidR="00B115DF">
        <w:rPr>
          <w:rFonts w:ascii="Times New Roman" w:hAnsi="Times New Roman" w:cs="Times New Roman"/>
          <w:sz w:val="24"/>
          <w:szCs w:val="24"/>
        </w:rPr>
        <w:t xml:space="preserve"> </w:t>
      </w:r>
      <w:r w:rsidR="000F4E46">
        <w:rPr>
          <w:rFonts w:ascii="Times New Roman" w:hAnsi="Times New Roman" w:cs="Times New Roman"/>
          <w:sz w:val="24"/>
          <w:szCs w:val="24"/>
        </w:rPr>
        <w:t xml:space="preserve"> </w:t>
      </w:r>
    </w:p>
    <w:p w:rsidR="00F7385B" w:rsidRDefault="00193B21" w:rsidP="00193B21">
      <w:pPr>
        <w:spacing w:after="0" w:line="240" w:lineRule="auto"/>
        <w:ind w:left="1440" w:hanging="720"/>
        <w:jc w:val="both"/>
        <w:rPr>
          <w:rFonts w:ascii="Times New Roman" w:hAnsi="Times New Roman" w:cs="Times New Roman"/>
        </w:rPr>
      </w:pPr>
      <w:r>
        <w:rPr>
          <w:rFonts w:ascii="Times New Roman" w:hAnsi="Times New Roman" w:cs="Times New Roman"/>
        </w:rPr>
        <w:t xml:space="preserve">“5 </w:t>
      </w:r>
      <w:r w:rsidR="00F7385B">
        <w:rPr>
          <w:rFonts w:ascii="Times New Roman" w:hAnsi="Times New Roman" w:cs="Times New Roman"/>
        </w:rPr>
        <w:t>-</w:t>
      </w:r>
      <w:r>
        <w:rPr>
          <w:rFonts w:ascii="Times New Roman" w:hAnsi="Times New Roman" w:cs="Times New Roman"/>
        </w:rPr>
        <w:tab/>
        <w:t xml:space="preserve">Sometime in March 2013 the First and second defendants represented by the third </w:t>
      </w:r>
      <w:r w:rsidR="00EA6EC4">
        <w:rPr>
          <w:rFonts w:ascii="Times New Roman" w:hAnsi="Times New Roman" w:cs="Times New Roman"/>
        </w:rPr>
        <w:t>D</w:t>
      </w:r>
      <w:r>
        <w:rPr>
          <w:rFonts w:ascii="Times New Roman" w:hAnsi="Times New Roman" w:cs="Times New Roman"/>
        </w:rPr>
        <w:t xml:space="preserve">efendant entered into negotiations with the plaintiff for the supply of potato seed. The </w:t>
      </w:r>
      <w:r w:rsidR="00EA6EC4">
        <w:rPr>
          <w:rFonts w:ascii="Times New Roman" w:hAnsi="Times New Roman" w:cs="Times New Roman"/>
        </w:rPr>
        <w:t>Defendants</w:t>
      </w:r>
      <w:r>
        <w:rPr>
          <w:rFonts w:ascii="Times New Roman" w:hAnsi="Times New Roman" w:cs="Times New Roman"/>
        </w:rPr>
        <w:t xml:space="preserve"> then verbally placed an order for the aforesaid potato seed. </w:t>
      </w:r>
      <w:r w:rsidR="00F7385B">
        <w:rPr>
          <w:rFonts w:ascii="Times New Roman" w:hAnsi="Times New Roman" w:cs="Times New Roman"/>
        </w:rPr>
        <w:t>During the negotiations and placement of</w:t>
      </w:r>
      <w:r w:rsidR="00D340DE">
        <w:rPr>
          <w:rFonts w:ascii="Times New Roman" w:hAnsi="Times New Roman" w:cs="Times New Roman"/>
        </w:rPr>
        <w:t xml:space="preserve"> </w:t>
      </w:r>
      <w:r w:rsidR="00F7385B">
        <w:rPr>
          <w:rFonts w:ascii="Times New Roman" w:hAnsi="Times New Roman" w:cs="Times New Roman"/>
        </w:rPr>
        <w:t>an order the third defendant bound himself as surety and co-principal debtor in respect of the First and Second Defendants’ obligations.</w:t>
      </w:r>
    </w:p>
    <w:p w:rsidR="004D46AF" w:rsidRDefault="00F7385B" w:rsidP="00193B21">
      <w:pPr>
        <w:spacing w:after="0" w:line="240" w:lineRule="auto"/>
        <w:ind w:left="1440" w:hanging="720"/>
        <w:jc w:val="both"/>
        <w:rPr>
          <w:rFonts w:ascii="Times New Roman" w:hAnsi="Times New Roman" w:cs="Times New Roman"/>
        </w:rPr>
      </w:pPr>
      <w:r>
        <w:rPr>
          <w:rFonts w:ascii="Times New Roman" w:hAnsi="Times New Roman" w:cs="Times New Roman"/>
        </w:rPr>
        <w:t xml:space="preserve">6 - </w:t>
      </w:r>
      <w:r w:rsidR="00193B21">
        <w:rPr>
          <w:rFonts w:ascii="Times New Roman" w:hAnsi="Times New Roman" w:cs="Times New Roman"/>
        </w:rPr>
        <w:t xml:space="preserve"> </w:t>
      </w:r>
      <w:r>
        <w:rPr>
          <w:rFonts w:ascii="Times New Roman" w:hAnsi="Times New Roman" w:cs="Times New Roman"/>
        </w:rPr>
        <w:tab/>
      </w:r>
      <w:r w:rsidR="00B5373B">
        <w:rPr>
          <w:rFonts w:ascii="Times New Roman" w:hAnsi="Times New Roman" w:cs="Times New Roman"/>
        </w:rPr>
        <w:t>On</w:t>
      </w:r>
      <w:r w:rsidR="00D340DE">
        <w:rPr>
          <w:rFonts w:ascii="Times New Roman" w:hAnsi="Times New Roman" w:cs="Times New Roman"/>
        </w:rPr>
        <w:t xml:space="preserve"> the 19</w:t>
      </w:r>
      <w:r w:rsidR="00D340DE" w:rsidRPr="00D340DE">
        <w:rPr>
          <w:rFonts w:ascii="Times New Roman" w:hAnsi="Times New Roman" w:cs="Times New Roman"/>
          <w:vertAlign w:val="superscript"/>
        </w:rPr>
        <w:t>th</w:t>
      </w:r>
      <w:r w:rsidR="00D340DE">
        <w:rPr>
          <w:rFonts w:ascii="Times New Roman" w:hAnsi="Times New Roman" w:cs="Times New Roman"/>
        </w:rPr>
        <w:t xml:space="preserve"> March 2013 the plaintiff sent three (3) truckloads, each with 350 pockets of potato seed, with each pocket weighing 25 kg to </w:t>
      </w:r>
      <w:proofErr w:type="spellStart"/>
      <w:r w:rsidR="00D340DE">
        <w:rPr>
          <w:rFonts w:ascii="Times New Roman" w:hAnsi="Times New Roman" w:cs="Times New Roman"/>
        </w:rPr>
        <w:t>Rollex</w:t>
      </w:r>
      <w:proofErr w:type="spellEnd"/>
      <w:r w:rsidR="00D340DE">
        <w:rPr>
          <w:rFonts w:ascii="Times New Roman" w:hAnsi="Times New Roman" w:cs="Times New Roman"/>
        </w:rPr>
        <w:t xml:space="preserve"> Warehouse at the Harare International</w:t>
      </w:r>
      <w:r w:rsidR="002C164F">
        <w:rPr>
          <w:rFonts w:ascii="Times New Roman" w:hAnsi="Times New Roman" w:cs="Times New Roman"/>
        </w:rPr>
        <w:t xml:space="preserve"> Airport, where they were to be stored prior </w:t>
      </w:r>
      <w:r w:rsidR="000B1FC3">
        <w:rPr>
          <w:rFonts w:ascii="Times New Roman" w:hAnsi="Times New Roman" w:cs="Times New Roman"/>
        </w:rPr>
        <w:t xml:space="preserve">to collection by the defendants. The three (3) truckloads left </w:t>
      </w:r>
      <w:proofErr w:type="spellStart"/>
      <w:r w:rsidR="000B1FC3">
        <w:rPr>
          <w:rFonts w:ascii="Times New Roman" w:hAnsi="Times New Roman" w:cs="Times New Roman"/>
        </w:rPr>
        <w:t>Lydenburg</w:t>
      </w:r>
      <w:proofErr w:type="spellEnd"/>
      <w:r w:rsidR="000B1FC3">
        <w:rPr>
          <w:rFonts w:ascii="Times New Roman" w:hAnsi="Times New Roman" w:cs="Times New Roman"/>
        </w:rPr>
        <w:t>, South Africa on the 5</w:t>
      </w:r>
      <w:r w:rsidR="000B1FC3" w:rsidRPr="000B1FC3">
        <w:rPr>
          <w:rFonts w:ascii="Times New Roman" w:hAnsi="Times New Roman" w:cs="Times New Roman"/>
          <w:vertAlign w:val="superscript"/>
        </w:rPr>
        <w:t>th</w:t>
      </w:r>
      <w:r w:rsidR="000B1FC3">
        <w:rPr>
          <w:rFonts w:ascii="Times New Roman" w:hAnsi="Times New Roman" w:cs="Times New Roman"/>
        </w:rPr>
        <w:t xml:space="preserve"> March 2013. Accordingly a total of 4 050 pockets of potato seed with each pocket weighing 25 </w:t>
      </w:r>
      <w:r w:rsidR="004D46AF">
        <w:rPr>
          <w:rFonts w:ascii="Times New Roman" w:hAnsi="Times New Roman" w:cs="Times New Roman"/>
        </w:rPr>
        <w:t>kilograms were delivered.</w:t>
      </w:r>
    </w:p>
    <w:p w:rsidR="001146B5" w:rsidRDefault="004D46AF" w:rsidP="00193B21">
      <w:pPr>
        <w:spacing w:after="0" w:line="240" w:lineRule="auto"/>
        <w:ind w:left="1440" w:hanging="720"/>
        <w:jc w:val="both"/>
        <w:rPr>
          <w:rFonts w:ascii="Times New Roman" w:hAnsi="Times New Roman" w:cs="Times New Roman"/>
        </w:rPr>
      </w:pPr>
      <w:r>
        <w:rPr>
          <w:rFonts w:ascii="Times New Roman" w:hAnsi="Times New Roman" w:cs="Times New Roman"/>
        </w:rPr>
        <w:t>7 -</w:t>
      </w:r>
      <w:r>
        <w:rPr>
          <w:rFonts w:ascii="Times New Roman" w:hAnsi="Times New Roman" w:cs="Times New Roman"/>
        </w:rPr>
        <w:tab/>
      </w:r>
      <w:r w:rsidR="00B5373B">
        <w:rPr>
          <w:rFonts w:ascii="Times New Roman" w:hAnsi="Times New Roman" w:cs="Times New Roman"/>
        </w:rPr>
        <w:t xml:space="preserve">For the first delivery, a copy of tax invoice </w:t>
      </w:r>
      <w:r w:rsidR="00260C1B">
        <w:rPr>
          <w:rFonts w:ascii="Times New Roman" w:hAnsi="Times New Roman" w:cs="Times New Roman"/>
        </w:rPr>
        <w:t>Number 5989 dated 15 March 2013 and which was raised against the defendants in the sum of ZAR 202 500.00 is attached hereto and marked Annexure “A1”. Copies of the delivery note dated 16</w:t>
      </w:r>
      <w:r w:rsidR="00260C1B" w:rsidRPr="00260C1B">
        <w:rPr>
          <w:rFonts w:ascii="Times New Roman" w:hAnsi="Times New Roman" w:cs="Times New Roman"/>
          <w:vertAlign w:val="superscript"/>
        </w:rPr>
        <w:t>th</w:t>
      </w:r>
      <w:r w:rsidR="00260C1B">
        <w:rPr>
          <w:rFonts w:ascii="Times New Roman" w:hAnsi="Times New Roman" w:cs="Times New Roman"/>
        </w:rPr>
        <w:t xml:space="preserve"> March 2</w:t>
      </w:r>
      <w:r w:rsidR="00E908B1">
        <w:rPr>
          <w:rFonts w:ascii="Times New Roman" w:hAnsi="Times New Roman" w:cs="Times New Roman"/>
        </w:rPr>
        <w:t>013 Customs Road Freight Manifest</w:t>
      </w:r>
      <w:r w:rsidR="00260C1B">
        <w:rPr>
          <w:rFonts w:ascii="Times New Roman" w:hAnsi="Times New Roman" w:cs="Times New Roman"/>
        </w:rPr>
        <w:t xml:space="preserve"> </w:t>
      </w:r>
      <w:r w:rsidR="001E64CB">
        <w:rPr>
          <w:rFonts w:ascii="Times New Roman" w:hAnsi="Times New Roman" w:cs="Times New Roman"/>
        </w:rPr>
        <w:t>dated</w:t>
      </w:r>
      <w:r w:rsidR="00260C1B">
        <w:rPr>
          <w:rFonts w:ascii="Times New Roman" w:hAnsi="Times New Roman" w:cs="Times New Roman"/>
        </w:rPr>
        <w:t xml:space="preserve"> 18</w:t>
      </w:r>
      <w:r w:rsidR="00260C1B" w:rsidRPr="00260C1B">
        <w:rPr>
          <w:rFonts w:ascii="Times New Roman" w:hAnsi="Times New Roman" w:cs="Times New Roman"/>
          <w:vertAlign w:val="superscript"/>
        </w:rPr>
        <w:t>th</w:t>
      </w:r>
      <w:r w:rsidR="00260C1B">
        <w:rPr>
          <w:rFonts w:ascii="Times New Roman" w:hAnsi="Times New Roman" w:cs="Times New Roman"/>
        </w:rPr>
        <w:t xml:space="preserve"> March 2013 and the acknowledgement of receipt at </w:t>
      </w:r>
      <w:proofErr w:type="spellStart"/>
      <w:r w:rsidR="00260C1B">
        <w:rPr>
          <w:rFonts w:ascii="Times New Roman" w:hAnsi="Times New Roman" w:cs="Times New Roman"/>
        </w:rPr>
        <w:t>Rollex</w:t>
      </w:r>
      <w:proofErr w:type="spellEnd"/>
      <w:r w:rsidR="00260C1B">
        <w:rPr>
          <w:rFonts w:ascii="Times New Roman" w:hAnsi="Times New Roman" w:cs="Times New Roman"/>
        </w:rPr>
        <w:t xml:space="preserve"> Warehouse dated 19</w:t>
      </w:r>
      <w:r w:rsidR="00260C1B" w:rsidRPr="00260C1B">
        <w:rPr>
          <w:rFonts w:ascii="Times New Roman" w:hAnsi="Times New Roman" w:cs="Times New Roman"/>
          <w:vertAlign w:val="superscript"/>
        </w:rPr>
        <w:t>th</w:t>
      </w:r>
      <w:r w:rsidR="00260C1B">
        <w:rPr>
          <w:rFonts w:ascii="Times New Roman" w:hAnsi="Times New Roman" w:cs="Times New Roman"/>
        </w:rPr>
        <w:t xml:space="preserve"> March 2013 are attached hereto and marked Annexures “A2,” “A3”and “A4”</w:t>
      </w:r>
      <w:r w:rsidR="001146B5">
        <w:rPr>
          <w:rFonts w:ascii="Times New Roman" w:hAnsi="Times New Roman" w:cs="Times New Roman"/>
        </w:rPr>
        <w:t>”</w:t>
      </w:r>
    </w:p>
    <w:p w:rsidR="001146B5" w:rsidRDefault="001146B5" w:rsidP="00193B21">
      <w:pPr>
        <w:spacing w:after="0" w:line="240" w:lineRule="auto"/>
        <w:ind w:left="1440" w:hanging="720"/>
        <w:jc w:val="both"/>
        <w:rPr>
          <w:rFonts w:ascii="Times New Roman" w:hAnsi="Times New Roman" w:cs="Times New Roman"/>
        </w:rPr>
      </w:pPr>
    </w:p>
    <w:p w:rsidR="000F1F6B" w:rsidRDefault="00F3096A" w:rsidP="00F309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did not plead to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8 and 9 of the plaintiff’s declaration as they proceeded to address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of the plaintiff’</w:t>
      </w:r>
      <w:r w:rsidR="008A4415">
        <w:rPr>
          <w:rFonts w:ascii="Times New Roman" w:hAnsi="Times New Roman" w:cs="Times New Roman"/>
          <w:sz w:val="24"/>
          <w:szCs w:val="24"/>
        </w:rPr>
        <w:t>s declaration.</w:t>
      </w:r>
    </w:p>
    <w:p w:rsidR="00484BF7" w:rsidRDefault="00484BF7" w:rsidP="00F309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necessary to </w:t>
      </w:r>
      <w:r w:rsidR="009565D3">
        <w:rPr>
          <w:rFonts w:ascii="Times New Roman" w:hAnsi="Times New Roman" w:cs="Times New Roman"/>
          <w:sz w:val="24"/>
          <w:szCs w:val="24"/>
        </w:rPr>
        <w:t>quote</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8 and 9 of the plaintiff’s declaration and they are as </w:t>
      </w:r>
      <w:r w:rsidR="009565D3">
        <w:rPr>
          <w:rFonts w:ascii="Times New Roman" w:hAnsi="Times New Roman" w:cs="Times New Roman"/>
          <w:sz w:val="24"/>
          <w:szCs w:val="24"/>
        </w:rPr>
        <w:t>follows</w:t>
      </w:r>
      <w:r>
        <w:rPr>
          <w:rFonts w:ascii="Times New Roman" w:hAnsi="Times New Roman" w:cs="Times New Roman"/>
          <w:sz w:val="24"/>
          <w:szCs w:val="24"/>
        </w:rPr>
        <w:t>:</w:t>
      </w:r>
    </w:p>
    <w:p w:rsidR="00484BF7" w:rsidRPr="001E18C1" w:rsidRDefault="00484BF7" w:rsidP="001E18C1">
      <w:pPr>
        <w:spacing w:after="0" w:line="240" w:lineRule="auto"/>
        <w:ind w:left="1440" w:hanging="720"/>
        <w:jc w:val="both"/>
        <w:rPr>
          <w:rFonts w:ascii="Times New Roman" w:hAnsi="Times New Roman" w:cs="Times New Roman"/>
        </w:rPr>
      </w:pPr>
      <w:r w:rsidRPr="001E18C1">
        <w:rPr>
          <w:rFonts w:ascii="Times New Roman" w:hAnsi="Times New Roman" w:cs="Times New Roman"/>
        </w:rPr>
        <w:t>“8 -</w:t>
      </w:r>
      <w:r w:rsidRPr="001E18C1">
        <w:rPr>
          <w:rFonts w:ascii="Times New Roman" w:hAnsi="Times New Roman" w:cs="Times New Roman"/>
        </w:rPr>
        <w:tab/>
        <w:t xml:space="preserve">For the </w:t>
      </w:r>
      <w:r w:rsidR="009565D3" w:rsidRPr="001E18C1">
        <w:rPr>
          <w:rFonts w:ascii="Times New Roman" w:hAnsi="Times New Roman" w:cs="Times New Roman"/>
        </w:rPr>
        <w:t>second delivery</w:t>
      </w:r>
      <w:r w:rsidRPr="001E18C1">
        <w:rPr>
          <w:rFonts w:ascii="Times New Roman" w:hAnsi="Times New Roman" w:cs="Times New Roman"/>
        </w:rPr>
        <w:t xml:space="preserve"> a copy of tax invoice number 5990 dated 15</w:t>
      </w:r>
      <w:r w:rsidRPr="001E18C1">
        <w:rPr>
          <w:rFonts w:ascii="Times New Roman" w:hAnsi="Times New Roman" w:cs="Times New Roman"/>
          <w:vertAlign w:val="superscript"/>
        </w:rPr>
        <w:t>th</w:t>
      </w:r>
      <w:r w:rsidRPr="001E18C1">
        <w:rPr>
          <w:rFonts w:ascii="Times New Roman" w:hAnsi="Times New Roman" w:cs="Times New Roman"/>
        </w:rPr>
        <w:t xml:space="preserve"> March 2013 and which was raised against the defendants in the sum of ZAR 202 500.00 is attached hereto and marked Annexure “B1”. Copies of the delivery note dated 16</w:t>
      </w:r>
      <w:r w:rsidRPr="001E18C1">
        <w:rPr>
          <w:rFonts w:ascii="Times New Roman" w:hAnsi="Times New Roman" w:cs="Times New Roman"/>
          <w:vertAlign w:val="superscript"/>
        </w:rPr>
        <w:t>th</w:t>
      </w:r>
      <w:r w:rsidRPr="001E18C1">
        <w:rPr>
          <w:rFonts w:ascii="Times New Roman" w:hAnsi="Times New Roman" w:cs="Times New Roman"/>
        </w:rPr>
        <w:t xml:space="preserve"> March 2013 Customs Road Freight </w:t>
      </w:r>
      <w:r w:rsidR="009565D3" w:rsidRPr="001E18C1">
        <w:rPr>
          <w:rFonts w:ascii="Times New Roman" w:hAnsi="Times New Roman" w:cs="Times New Roman"/>
        </w:rPr>
        <w:t>Manifest</w:t>
      </w:r>
      <w:r w:rsidRPr="001E18C1">
        <w:rPr>
          <w:rFonts w:ascii="Times New Roman" w:hAnsi="Times New Roman" w:cs="Times New Roman"/>
        </w:rPr>
        <w:t xml:space="preserve"> </w:t>
      </w:r>
      <w:r w:rsidR="009565D3" w:rsidRPr="001E18C1">
        <w:rPr>
          <w:rFonts w:ascii="Times New Roman" w:hAnsi="Times New Roman" w:cs="Times New Roman"/>
        </w:rPr>
        <w:t>dated</w:t>
      </w:r>
      <w:r w:rsidRPr="001E18C1">
        <w:rPr>
          <w:rFonts w:ascii="Times New Roman" w:hAnsi="Times New Roman" w:cs="Times New Roman"/>
        </w:rPr>
        <w:t xml:space="preserve"> 18</w:t>
      </w:r>
      <w:r w:rsidRPr="001E18C1">
        <w:rPr>
          <w:rFonts w:ascii="Times New Roman" w:hAnsi="Times New Roman" w:cs="Times New Roman"/>
          <w:vertAlign w:val="superscript"/>
        </w:rPr>
        <w:t>th</w:t>
      </w:r>
      <w:r w:rsidRPr="001E18C1">
        <w:rPr>
          <w:rFonts w:ascii="Times New Roman" w:hAnsi="Times New Roman" w:cs="Times New Roman"/>
        </w:rPr>
        <w:t xml:space="preserve"> March 2013 and the </w:t>
      </w:r>
      <w:r w:rsidR="009565D3" w:rsidRPr="001E18C1">
        <w:rPr>
          <w:rFonts w:ascii="Times New Roman" w:hAnsi="Times New Roman" w:cs="Times New Roman"/>
        </w:rPr>
        <w:t>acknowledgement</w:t>
      </w:r>
      <w:r w:rsidRPr="001E18C1">
        <w:rPr>
          <w:rFonts w:ascii="Times New Roman" w:hAnsi="Times New Roman" w:cs="Times New Roman"/>
        </w:rPr>
        <w:t xml:space="preserve"> of receipt at </w:t>
      </w:r>
      <w:proofErr w:type="spellStart"/>
      <w:r w:rsidRPr="001E18C1">
        <w:rPr>
          <w:rFonts w:ascii="Times New Roman" w:hAnsi="Times New Roman" w:cs="Times New Roman"/>
        </w:rPr>
        <w:lastRenderedPageBreak/>
        <w:t>Rollex</w:t>
      </w:r>
      <w:proofErr w:type="spellEnd"/>
      <w:r w:rsidRPr="001E18C1">
        <w:rPr>
          <w:rFonts w:ascii="Times New Roman" w:hAnsi="Times New Roman" w:cs="Times New Roman"/>
        </w:rPr>
        <w:t xml:space="preserve"> warehouse dated 19</w:t>
      </w:r>
      <w:r w:rsidRPr="001E18C1">
        <w:rPr>
          <w:rFonts w:ascii="Times New Roman" w:hAnsi="Times New Roman" w:cs="Times New Roman"/>
          <w:vertAlign w:val="superscript"/>
        </w:rPr>
        <w:t>th</w:t>
      </w:r>
      <w:r w:rsidRPr="001E18C1">
        <w:rPr>
          <w:rFonts w:ascii="Times New Roman" w:hAnsi="Times New Roman" w:cs="Times New Roman"/>
        </w:rPr>
        <w:t xml:space="preserve"> March 2013 are </w:t>
      </w:r>
      <w:r w:rsidR="009565D3" w:rsidRPr="001E18C1">
        <w:rPr>
          <w:rFonts w:ascii="Times New Roman" w:hAnsi="Times New Roman" w:cs="Times New Roman"/>
        </w:rPr>
        <w:t>attached</w:t>
      </w:r>
      <w:r w:rsidRPr="001E18C1">
        <w:rPr>
          <w:rFonts w:ascii="Times New Roman" w:hAnsi="Times New Roman" w:cs="Times New Roman"/>
        </w:rPr>
        <w:t xml:space="preserve"> hereto and marked “B2”, “B3”, and “B4”</w:t>
      </w:r>
      <w:r w:rsidR="009565D3" w:rsidRPr="001E18C1">
        <w:rPr>
          <w:rFonts w:ascii="Times New Roman" w:hAnsi="Times New Roman" w:cs="Times New Roman"/>
        </w:rPr>
        <w:t xml:space="preserve"> respectively. </w:t>
      </w:r>
    </w:p>
    <w:p w:rsidR="00414448" w:rsidRDefault="00414448" w:rsidP="001E18C1">
      <w:pPr>
        <w:spacing w:after="0" w:line="240" w:lineRule="auto"/>
        <w:ind w:left="1440" w:hanging="720"/>
        <w:jc w:val="both"/>
        <w:rPr>
          <w:rFonts w:ascii="Times New Roman" w:hAnsi="Times New Roman" w:cs="Times New Roman"/>
        </w:rPr>
      </w:pPr>
      <w:r w:rsidRPr="001E18C1">
        <w:rPr>
          <w:rFonts w:ascii="Times New Roman" w:hAnsi="Times New Roman" w:cs="Times New Roman"/>
        </w:rPr>
        <w:t>9 -</w:t>
      </w:r>
      <w:r w:rsidRPr="001E18C1">
        <w:rPr>
          <w:rFonts w:ascii="Times New Roman" w:hAnsi="Times New Roman" w:cs="Times New Roman"/>
        </w:rPr>
        <w:tab/>
        <w:t xml:space="preserve">For the </w:t>
      </w:r>
      <w:r w:rsidR="00E908B1" w:rsidRPr="001E18C1">
        <w:rPr>
          <w:rFonts w:ascii="Times New Roman" w:hAnsi="Times New Roman" w:cs="Times New Roman"/>
        </w:rPr>
        <w:t>third</w:t>
      </w:r>
      <w:r w:rsidRPr="001E18C1">
        <w:rPr>
          <w:rFonts w:ascii="Times New Roman" w:hAnsi="Times New Roman" w:cs="Times New Roman"/>
        </w:rPr>
        <w:t xml:space="preserve"> delivery, a copy of tax invoice number 5</w:t>
      </w:r>
      <w:r w:rsidR="0024757E" w:rsidRPr="001E18C1">
        <w:rPr>
          <w:rFonts w:ascii="Times New Roman" w:hAnsi="Times New Roman" w:cs="Times New Roman"/>
        </w:rPr>
        <w:t>991 dated 15</w:t>
      </w:r>
      <w:r w:rsidR="0024757E" w:rsidRPr="001E18C1">
        <w:rPr>
          <w:rFonts w:ascii="Times New Roman" w:hAnsi="Times New Roman" w:cs="Times New Roman"/>
          <w:vertAlign w:val="superscript"/>
        </w:rPr>
        <w:t>th</w:t>
      </w:r>
      <w:r w:rsidR="0024757E" w:rsidRPr="001E18C1">
        <w:rPr>
          <w:rFonts w:ascii="Times New Roman" w:hAnsi="Times New Roman" w:cs="Times New Roman"/>
        </w:rPr>
        <w:t xml:space="preserve"> march 2013 and which was raised against the </w:t>
      </w:r>
      <w:r w:rsidR="00E908B1" w:rsidRPr="001E18C1">
        <w:rPr>
          <w:rFonts w:ascii="Times New Roman" w:hAnsi="Times New Roman" w:cs="Times New Roman"/>
        </w:rPr>
        <w:t>defendants</w:t>
      </w:r>
      <w:r w:rsidR="0024757E" w:rsidRPr="001E18C1">
        <w:rPr>
          <w:rFonts w:ascii="Times New Roman" w:hAnsi="Times New Roman" w:cs="Times New Roman"/>
        </w:rPr>
        <w:t xml:space="preserve"> in the sum of ZAR 179 250.00 is attached hereto and marked Annexure “C1”. Copies of the delivery note dated 16</w:t>
      </w:r>
      <w:r w:rsidR="0024757E" w:rsidRPr="001E18C1">
        <w:rPr>
          <w:rFonts w:ascii="Times New Roman" w:hAnsi="Times New Roman" w:cs="Times New Roman"/>
          <w:vertAlign w:val="superscript"/>
        </w:rPr>
        <w:t>th</w:t>
      </w:r>
      <w:r w:rsidR="0024757E" w:rsidRPr="001E18C1">
        <w:rPr>
          <w:rFonts w:ascii="Times New Roman" w:hAnsi="Times New Roman" w:cs="Times New Roman"/>
        </w:rPr>
        <w:t xml:space="preserve"> March 2013. </w:t>
      </w:r>
      <w:r w:rsidR="00E908B1" w:rsidRPr="001E18C1">
        <w:rPr>
          <w:rFonts w:ascii="Times New Roman" w:hAnsi="Times New Roman" w:cs="Times New Roman"/>
        </w:rPr>
        <w:t>Cu</w:t>
      </w:r>
      <w:r w:rsidR="0024757E" w:rsidRPr="001E18C1">
        <w:rPr>
          <w:rFonts w:ascii="Times New Roman" w:hAnsi="Times New Roman" w:cs="Times New Roman"/>
        </w:rPr>
        <w:t>stoms Road Freight Manifest dated 18</w:t>
      </w:r>
      <w:r w:rsidR="0024757E" w:rsidRPr="001E18C1">
        <w:rPr>
          <w:rFonts w:ascii="Times New Roman" w:hAnsi="Times New Roman" w:cs="Times New Roman"/>
          <w:vertAlign w:val="superscript"/>
        </w:rPr>
        <w:t>th</w:t>
      </w:r>
      <w:r w:rsidR="0024757E" w:rsidRPr="001E18C1">
        <w:rPr>
          <w:rFonts w:ascii="Times New Roman" w:hAnsi="Times New Roman" w:cs="Times New Roman"/>
        </w:rPr>
        <w:t xml:space="preserve"> March 2013 and acknowledgement of receipt </w:t>
      </w:r>
      <w:r w:rsidR="00386C27">
        <w:rPr>
          <w:rFonts w:ascii="Times New Roman" w:hAnsi="Times New Roman" w:cs="Times New Roman"/>
        </w:rPr>
        <w:t xml:space="preserve">at </w:t>
      </w:r>
      <w:proofErr w:type="spellStart"/>
      <w:r w:rsidR="00386C27">
        <w:rPr>
          <w:rFonts w:ascii="Times New Roman" w:hAnsi="Times New Roman" w:cs="Times New Roman"/>
        </w:rPr>
        <w:t>Rollex</w:t>
      </w:r>
      <w:proofErr w:type="spellEnd"/>
      <w:r w:rsidR="00386C27">
        <w:rPr>
          <w:rFonts w:ascii="Times New Roman" w:hAnsi="Times New Roman" w:cs="Times New Roman"/>
        </w:rPr>
        <w:t xml:space="preserve"> warehouse are attached </w:t>
      </w:r>
      <w:r w:rsidR="0024757E" w:rsidRPr="001E18C1">
        <w:rPr>
          <w:rFonts w:ascii="Times New Roman" w:hAnsi="Times New Roman" w:cs="Times New Roman"/>
        </w:rPr>
        <w:t>hereto a</w:t>
      </w:r>
      <w:r w:rsidR="00386C27">
        <w:rPr>
          <w:rFonts w:ascii="Times New Roman" w:hAnsi="Times New Roman" w:cs="Times New Roman"/>
        </w:rPr>
        <w:t>n</w:t>
      </w:r>
      <w:r w:rsidR="0024757E" w:rsidRPr="001E18C1">
        <w:rPr>
          <w:rFonts w:ascii="Times New Roman" w:hAnsi="Times New Roman" w:cs="Times New Roman"/>
        </w:rPr>
        <w:t>d marked Annexure “C2”, “C3” and “C4”</w:t>
      </w:r>
      <w:r w:rsidR="001E18C1" w:rsidRPr="001E18C1">
        <w:rPr>
          <w:rFonts w:ascii="Times New Roman" w:hAnsi="Times New Roman" w:cs="Times New Roman"/>
        </w:rPr>
        <w:t xml:space="preserve"> respectively.”</w:t>
      </w:r>
    </w:p>
    <w:p w:rsidR="0036040C" w:rsidRPr="001E18C1" w:rsidRDefault="0036040C" w:rsidP="001E18C1">
      <w:pPr>
        <w:spacing w:after="0" w:line="240" w:lineRule="auto"/>
        <w:ind w:left="1440" w:hanging="720"/>
        <w:jc w:val="both"/>
        <w:rPr>
          <w:rFonts w:ascii="Times New Roman" w:hAnsi="Times New Roman" w:cs="Times New Roman"/>
        </w:rPr>
      </w:pPr>
    </w:p>
    <w:p w:rsidR="001E18C1" w:rsidRDefault="00E908B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Once defendants admitted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5, 6 and 7 of the plaintiff’s declaration they could not be</w:t>
      </w:r>
      <w:r w:rsidR="001E18C1">
        <w:rPr>
          <w:rFonts w:ascii="Times New Roman" w:hAnsi="Times New Roman" w:cs="Times New Roman"/>
          <w:sz w:val="24"/>
          <w:szCs w:val="24"/>
        </w:rPr>
        <w:t xml:space="preserve"> heard to deny or dispute </w:t>
      </w:r>
      <w:proofErr w:type="spellStart"/>
      <w:r w:rsidR="001E18C1">
        <w:rPr>
          <w:rFonts w:ascii="Times New Roman" w:hAnsi="Times New Roman" w:cs="Times New Roman"/>
          <w:sz w:val="24"/>
          <w:szCs w:val="24"/>
        </w:rPr>
        <w:t>paras</w:t>
      </w:r>
      <w:proofErr w:type="spellEnd"/>
      <w:r w:rsidR="001E18C1">
        <w:rPr>
          <w:rFonts w:ascii="Times New Roman" w:hAnsi="Times New Roman" w:cs="Times New Roman"/>
          <w:sz w:val="24"/>
          <w:szCs w:val="24"/>
        </w:rPr>
        <w:t xml:space="preserve"> 8 and 9 of the said declaration</w:t>
      </w:r>
      <w:r w:rsidR="00386C27">
        <w:rPr>
          <w:rFonts w:ascii="Times New Roman" w:hAnsi="Times New Roman" w:cs="Times New Roman"/>
          <w:sz w:val="24"/>
          <w:szCs w:val="24"/>
        </w:rPr>
        <w:t xml:space="preserve"> as these were inextricably linked</w:t>
      </w:r>
      <w:r w:rsidR="001E18C1">
        <w:rPr>
          <w:rFonts w:ascii="Times New Roman" w:hAnsi="Times New Roman" w:cs="Times New Roman"/>
          <w:sz w:val="24"/>
          <w:szCs w:val="24"/>
        </w:rPr>
        <w:t>. The defendants were required</w:t>
      </w:r>
      <w:r w:rsidR="00E76089">
        <w:rPr>
          <w:rFonts w:ascii="Times New Roman" w:hAnsi="Times New Roman" w:cs="Times New Roman"/>
          <w:sz w:val="24"/>
          <w:szCs w:val="24"/>
        </w:rPr>
        <w:t xml:space="preserve"> in their</w:t>
      </w:r>
      <w:r w:rsidR="00E70229">
        <w:rPr>
          <w:rFonts w:ascii="Times New Roman" w:hAnsi="Times New Roman" w:cs="Times New Roman"/>
          <w:sz w:val="24"/>
          <w:szCs w:val="24"/>
        </w:rPr>
        <w:t xml:space="preserve"> plea</w:t>
      </w:r>
      <w:r w:rsidR="001E18C1">
        <w:rPr>
          <w:rFonts w:ascii="Times New Roman" w:hAnsi="Times New Roman" w:cs="Times New Roman"/>
          <w:sz w:val="24"/>
          <w:szCs w:val="24"/>
        </w:rPr>
        <w:t xml:space="preserve"> to deal with every allegation in the declaration specifically by either admitting or denying every allegation or stating that they had no knowledge of it or confess and avoid it</w:t>
      </w:r>
      <w:r w:rsidR="00386C27">
        <w:rPr>
          <w:rFonts w:ascii="Times New Roman" w:hAnsi="Times New Roman" w:cs="Times New Roman"/>
          <w:sz w:val="24"/>
          <w:szCs w:val="24"/>
        </w:rPr>
        <w:t xml:space="preserve"> Order 15 r 104 (2)</w:t>
      </w:r>
      <w:r w:rsidR="001E18C1">
        <w:rPr>
          <w:rFonts w:ascii="Times New Roman" w:hAnsi="Times New Roman" w:cs="Times New Roman"/>
          <w:sz w:val="24"/>
          <w:szCs w:val="24"/>
        </w:rPr>
        <w:t xml:space="preserve">. The </w:t>
      </w:r>
      <w:r w:rsidR="00386C27">
        <w:rPr>
          <w:rFonts w:ascii="Times New Roman" w:hAnsi="Times New Roman" w:cs="Times New Roman"/>
          <w:sz w:val="24"/>
          <w:szCs w:val="24"/>
        </w:rPr>
        <w:t>defendants’</w:t>
      </w:r>
      <w:r w:rsidR="001E18C1">
        <w:rPr>
          <w:rFonts w:ascii="Times New Roman" w:hAnsi="Times New Roman" w:cs="Times New Roman"/>
          <w:sz w:val="24"/>
          <w:szCs w:val="24"/>
        </w:rPr>
        <w:t xml:space="preserve"> omission to deal with any allegation accordingly leads to a conclusion that they </w:t>
      </w:r>
      <w:r w:rsidR="00386C27">
        <w:rPr>
          <w:rFonts w:ascii="Times New Roman" w:hAnsi="Times New Roman" w:cs="Times New Roman"/>
          <w:sz w:val="24"/>
          <w:szCs w:val="24"/>
        </w:rPr>
        <w:t>admit</w:t>
      </w:r>
      <w:r w:rsidR="001E18C1">
        <w:rPr>
          <w:rFonts w:ascii="Times New Roman" w:hAnsi="Times New Roman" w:cs="Times New Roman"/>
          <w:sz w:val="24"/>
          <w:szCs w:val="24"/>
        </w:rPr>
        <w:t xml:space="preserve"> same.</w:t>
      </w: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Besides the law relating to pleading is very clear. That which a party does not dispute or pla</w:t>
      </w:r>
      <w:r w:rsidR="00386C27">
        <w:rPr>
          <w:rFonts w:ascii="Times New Roman" w:hAnsi="Times New Roman" w:cs="Times New Roman"/>
          <w:sz w:val="24"/>
          <w:szCs w:val="24"/>
        </w:rPr>
        <w:t>c</w:t>
      </w:r>
      <w:r>
        <w:rPr>
          <w:rFonts w:ascii="Times New Roman" w:hAnsi="Times New Roman" w:cs="Times New Roman"/>
          <w:sz w:val="24"/>
          <w:szCs w:val="24"/>
        </w:rPr>
        <w:t>e in issue in its plea is deemed to have bee</w:t>
      </w:r>
      <w:r w:rsidR="00AA584F">
        <w:rPr>
          <w:rFonts w:ascii="Times New Roman" w:hAnsi="Times New Roman" w:cs="Times New Roman"/>
          <w:sz w:val="24"/>
          <w:szCs w:val="24"/>
        </w:rPr>
        <w:t>n admitted -</w:t>
      </w:r>
      <w:r>
        <w:rPr>
          <w:rFonts w:ascii="Times New Roman" w:hAnsi="Times New Roman" w:cs="Times New Roman"/>
          <w:sz w:val="24"/>
          <w:szCs w:val="24"/>
        </w:rPr>
        <w:t xml:space="preserve"> </w:t>
      </w:r>
      <w:r w:rsidR="00AA584F">
        <w:rPr>
          <w:rFonts w:ascii="Times New Roman" w:hAnsi="Times New Roman" w:cs="Times New Roman"/>
          <w:sz w:val="24"/>
          <w:szCs w:val="24"/>
        </w:rPr>
        <w:t>s</w:t>
      </w:r>
      <w:r>
        <w:rPr>
          <w:rFonts w:ascii="Times New Roman" w:hAnsi="Times New Roman" w:cs="Times New Roman"/>
          <w:sz w:val="24"/>
          <w:szCs w:val="24"/>
        </w:rPr>
        <w:t>ee Order 15 Rule 104 (2) of the High Court Rules.</w:t>
      </w: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defendants are taken to have admitted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8 and 9 of the plaintiffs declaration as well as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11, 12, 13, 14 of the plaintiff’s declaration in their plea.  In their plea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of the plaintiff’s declaration, the defendants denied the plaintiff’s claim to transport charges. It is significant to note that despite the position adopted in regard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the defendants did not dispute that they owed the plaintiff the total sum of ZAR 716 250 which includes the ZAR 132 000-00 in respect of the transport charge as averred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11 of the plaintiff’s declaration.</w:t>
      </w: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issues were agreed upon as follows:</w:t>
      </w:r>
    </w:p>
    <w:p w:rsidR="001E18C1" w:rsidRPr="00490523" w:rsidRDefault="001E18C1" w:rsidP="00490523">
      <w:pPr>
        <w:pStyle w:val="ListParagraph"/>
        <w:numPr>
          <w:ilvl w:val="0"/>
          <w:numId w:val="3"/>
        </w:numPr>
        <w:spacing w:after="0" w:line="360" w:lineRule="auto"/>
        <w:jc w:val="both"/>
        <w:rPr>
          <w:rFonts w:ascii="Times New Roman" w:hAnsi="Times New Roman" w:cs="Times New Roman"/>
          <w:sz w:val="24"/>
          <w:szCs w:val="24"/>
        </w:rPr>
      </w:pPr>
      <w:r w:rsidRPr="00490523">
        <w:rPr>
          <w:rFonts w:ascii="Times New Roman" w:hAnsi="Times New Roman" w:cs="Times New Roman"/>
          <w:sz w:val="24"/>
          <w:szCs w:val="24"/>
        </w:rPr>
        <w:t>Whether the agreement between the plaintiff and the firs</w:t>
      </w:r>
      <w:r w:rsidR="00490523">
        <w:rPr>
          <w:rFonts w:ascii="Times New Roman" w:hAnsi="Times New Roman" w:cs="Times New Roman"/>
          <w:sz w:val="24"/>
          <w:szCs w:val="24"/>
        </w:rPr>
        <w:t xml:space="preserve">t and second defendants was a  </w:t>
      </w:r>
      <w:r w:rsidRPr="00490523">
        <w:rPr>
          <w:rFonts w:ascii="Times New Roman" w:hAnsi="Times New Roman" w:cs="Times New Roman"/>
          <w:sz w:val="24"/>
          <w:szCs w:val="24"/>
        </w:rPr>
        <w:t>sale or a joint venture.</w:t>
      </w:r>
    </w:p>
    <w:p w:rsidR="001E18C1" w:rsidRDefault="001E18C1" w:rsidP="004905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in the event that the agreement between the parties was that of a joint ventur</w:t>
      </w:r>
      <w:r w:rsidR="00F74984">
        <w:rPr>
          <w:rFonts w:ascii="Times New Roman" w:hAnsi="Times New Roman" w:cs="Times New Roman"/>
          <w:sz w:val="24"/>
          <w:szCs w:val="24"/>
        </w:rPr>
        <w:t xml:space="preserve">e </w:t>
      </w:r>
      <w:r w:rsidR="00F74984">
        <w:rPr>
          <w:rFonts w:ascii="Times New Roman" w:hAnsi="Times New Roman" w:cs="Times New Roman"/>
          <w:sz w:val="24"/>
          <w:szCs w:val="24"/>
        </w:rPr>
        <w:tab/>
        <w:t>the proceedings should be st</w:t>
      </w:r>
      <w:r>
        <w:rPr>
          <w:rFonts w:ascii="Times New Roman" w:hAnsi="Times New Roman" w:cs="Times New Roman"/>
          <w:sz w:val="24"/>
          <w:szCs w:val="24"/>
        </w:rPr>
        <w:t>ayed in order for the dispute to be referred to arbitration?</w:t>
      </w:r>
    </w:p>
    <w:p w:rsidR="001E18C1" w:rsidRDefault="001E18C1" w:rsidP="004905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What was the value of the potato seed delivered by the plaintiff?</w:t>
      </w:r>
    </w:p>
    <w:p w:rsidR="001E18C1" w:rsidRDefault="001E18C1" w:rsidP="004905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Whether the plaintiff is entitled to recover the transport costs from the defendants.</w:t>
      </w:r>
    </w:p>
    <w:p w:rsidR="001E18C1" w:rsidRDefault="001E18C1" w:rsidP="004905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Who should bear the loss for the consignment which had rotten potatoes?</w:t>
      </w:r>
    </w:p>
    <w:p w:rsidR="001E18C1" w:rsidRDefault="001E18C1" w:rsidP="001E18C1">
      <w:pPr>
        <w:spacing w:after="0" w:line="360" w:lineRule="auto"/>
        <w:jc w:val="both"/>
        <w:rPr>
          <w:rFonts w:ascii="Times New Roman" w:hAnsi="Times New Roman" w:cs="Times New Roman"/>
          <w:sz w:val="24"/>
          <w:szCs w:val="24"/>
        </w:rPr>
      </w:pP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Prior to the pre-trial conference the defendants applied to amend their plea at the pre – trial conference in order to </w:t>
      </w:r>
      <w:r w:rsidR="00143C7C">
        <w:rPr>
          <w:rFonts w:ascii="Times New Roman" w:hAnsi="Times New Roman" w:cs="Times New Roman"/>
          <w:sz w:val="24"/>
          <w:szCs w:val="24"/>
        </w:rPr>
        <w:t>rai</w:t>
      </w:r>
      <w:r>
        <w:rPr>
          <w:rFonts w:ascii="Times New Roman" w:hAnsi="Times New Roman" w:cs="Times New Roman"/>
          <w:sz w:val="24"/>
          <w:szCs w:val="24"/>
        </w:rPr>
        <w:t xml:space="preserve">se a point </w:t>
      </w:r>
      <w:r w:rsidRPr="00093997">
        <w:rPr>
          <w:rFonts w:ascii="Times New Roman" w:hAnsi="Times New Roman" w:cs="Times New Roman"/>
          <w:i/>
          <w:sz w:val="24"/>
          <w:szCs w:val="24"/>
        </w:rPr>
        <w:t xml:space="preserve">in </w:t>
      </w:r>
      <w:proofErr w:type="spellStart"/>
      <w:r w:rsidRPr="00093997">
        <w:rPr>
          <w:rFonts w:ascii="Times New Roman" w:hAnsi="Times New Roman" w:cs="Times New Roman"/>
          <w:i/>
          <w:sz w:val="24"/>
          <w:szCs w:val="24"/>
        </w:rPr>
        <w:t>limine</w:t>
      </w:r>
      <w:proofErr w:type="spellEnd"/>
      <w:r>
        <w:rPr>
          <w:rFonts w:ascii="Times New Roman" w:hAnsi="Times New Roman" w:cs="Times New Roman"/>
          <w:sz w:val="24"/>
          <w:szCs w:val="24"/>
        </w:rPr>
        <w:t xml:space="preserve"> namely that the plaintiff prematurely approached the High Court when the joint venture agreement provided for dispute re</w:t>
      </w:r>
      <w:r w:rsidR="00143C7C">
        <w:rPr>
          <w:rFonts w:ascii="Times New Roman" w:hAnsi="Times New Roman" w:cs="Times New Roman"/>
          <w:sz w:val="24"/>
          <w:szCs w:val="24"/>
        </w:rPr>
        <w:t>solu</w:t>
      </w:r>
      <w:r>
        <w:rPr>
          <w:rFonts w:ascii="Times New Roman" w:hAnsi="Times New Roman" w:cs="Times New Roman"/>
          <w:sz w:val="24"/>
          <w:szCs w:val="24"/>
        </w:rPr>
        <w:t xml:space="preserve">tion through arbitration. This explains how </w:t>
      </w:r>
      <w:r w:rsidR="00143C7C">
        <w:rPr>
          <w:rFonts w:ascii="Times New Roman" w:hAnsi="Times New Roman" w:cs="Times New Roman"/>
          <w:sz w:val="24"/>
          <w:szCs w:val="24"/>
        </w:rPr>
        <w:t xml:space="preserve">pre-trial conference </w:t>
      </w:r>
      <w:r>
        <w:rPr>
          <w:rFonts w:ascii="Times New Roman" w:hAnsi="Times New Roman" w:cs="Times New Roman"/>
          <w:sz w:val="24"/>
          <w:szCs w:val="24"/>
        </w:rPr>
        <w:t xml:space="preserve">issue number 2 arose after amendment had been granted by consent. </w:t>
      </w: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detailing of </w:t>
      </w:r>
      <w:r w:rsidR="00143C7C">
        <w:rPr>
          <w:rFonts w:ascii="Times New Roman" w:hAnsi="Times New Roman" w:cs="Times New Roman"/>
          <w:sz w:val="24"/>
          <w:szCs w:val="24"/>
        </w:rPr>
        <w:t>specific paragraphs of</w:t>
      </w:r>
      <w:r>
        <w:rPr>
          <w:rFonts w:ascii="Times New Roman" w:hAnsi="Times New Roman" w:cs="Times New Roman"/>
          <w:sz w:val="24"/>
          <w:szCs w:val="24"/>
        </w:rPr>
        <w:t xml:space="preserve"> the pleadings given above was deliberate. It was meant to illustrate a conclusion </w:t>
      </w:r>
      <w:r w:rsidR="00143C7C">
        <w:rPr>
          <w:rFonts w:ascii="Times New Roman" w:hAnsi="Times New Roman" w:cs="Times New Roman"/>
          <w:sz w:val="24"/>
          <w:szCs w:val="24"/>
        </w:rPr>
        <w:t>inescapable</w:t>
      </w:r>
      <w:r>
        <w:rPr>
          <w:rFonts w:ascii="Times New Roman" w:hAnsi="Times New Roman" w:cs="Times New Roman"/>
          <w:sz w:val="24"/>
          <w:szCs w:val="24"/>
        </w:rPr>
        <w:t xml:space="preserve"> that the plaintiff burdened itself and the court by not applying for summary judgment in light of the admissions expressly made or deemed to have been made by the defendants in their plea as highlighted herein above. Order 10 Rule </w:t>
      </w:r>
      <w:r w:rsidR="00143C7C">
        <w:rPr>
          <w:rFonts w:ascii="Times New Roman" w:hAnsi="Times New Roman" w:cs="Times New Roman"/>
          <w:sz w:val="24"/>
          <w:szCs w:val="24"/>
        </w:rPr>
        <w:t>6</w:t>
      </w:r>
      <w:r>
        <w:rPr>
          <w:rFonts w:ascii="Times New Roman" w:hAnsi="Times New Roman" w:cs="Times New Roman"/>
          <w:sz w:val="24"/>
          <w:szCs w:val="24"/>
        </w:rPr>
        <w:t xml:space="preserve">4 (1) of the High Court Rules 1971 provides that a party can apply for summary </w:t>
      </w:r>
      <w:r w:rsidR="00B37C27">
        <w:rPr>
          <w:rFonts w:ascii="Times New Roman" w:hAnsi="Times New Roman" w:cs="Times New Roman"/>
          <w:sz w:val="24"/>
          <w:szCs w:val="24"/>
        </w:rPr>
        <w:t>judgment</w:t>
      </w:r>
      <w:r>
        <w:rPr>
          <w:rFonts w:ascii="Times New Roman" w:hAnsi="Times New Roman" w:cs="Times New Roman"/>
          <w:sz w:val="24"/>
          <w:szCs w:val="24"/>
        </w:rPr>
        <w:t xml:space="preserve"> at any time before the pre – trial conference. The plea filed by the defendants </w:t>
      </w:r>
      <w:r w:rsidRPr="00A678D5">
        <w:rPr>
          <w:rFonts w:ascii="Times New Roman" w:hAnsi="Times New Roman" w:cs="Times New Roman"/>
          <w:i/>
          <w:sz w:val="24"/>
          <w:szCs w:val="24"/>
        </w:rPr>
        <w:t xml:space="preserve">in </w:t>
      </w:r>
      <w:proofErr w:type="spellStart"/>
      <w:r w:rsidRPr="00A678D5">
        <w:rPr>
          <w:rFonts w:ascii="Times New Roman" w:hAnsi="Times New Roman" w:cs="Times New Roman"/>
          <w:i/>
          <w:sz w:val="24"/>
          <w:szCs w:val="24"/>
        </w:rPr>
        <w:t>casu</w:t>
      </w:r>
      <w:proofErr w:type="spellEnd"/>
      <w:r>
        <w:rPr>
          <w:rFonts w:ascii="Times New Roman" w:hAnsi="Times New Roman" w:cs="Times New Roman"/>
          <w:sz w:val="24"/>
          <w:szCs w:val="24"/>
        </w:rPr>
        <w:t xml:space="preserve"> admitted expressly the essential averments that the plaintiff made for </w:t>
      </w:r>
      <w:r w:rsidR="00143C7C">
        <w:rPr>
          <w:rFonts w:ascii="Times New Roman" w:hAnsi="Times New Roman" w:cs="Times New Roman"/>
          <w:sz w:val="24"/>
          <w:szCs w:val="24"/>
        </w:rPr>
        <w:t>plaintiff to</w:t>
      </w:r>
      <w:r>
        <w:rPr>
          <w:rFonts w:ascii="Times New Roman" w:hAnsi="Times New Roman" w:cs="Times New Roman"/>
          <w:sz w:val="24"/>
          <w:szCs w:val="24"/>
        </w:rPr>
        <w:t xml:space="preserve"> succeed in obtaining a </w:t>
      </w:r>
      <w:r w:rsidR="001F4E6F">
        <w:rPr>
          <w:rFonts w:ascii="Times New Roman" w:hAnsi="Times New Roman" w:cs="Times New Roman"/>
          <w:sz w:val="24"/>
          <w:szCs w:val="24"/>
        </w:rPr>
        <w:t>judgment</w:t>
      </w:r>
      <w:r>
        <w:rPr>
          <w:rFonts w:ascii="Times New Roman" w:hAnsi="Times New Roman" w:cs="Times New Roman"/>
          <w:sz w:val="24"/>
          <w:szCs w:val="24"/>
        </w:rPr>
        <w:t xml:space="preserve"> against the defendants by way of an application for summary judgment. The defendants as highlighted above admitted the following paragraphs of the plaintiff’s declaration 5, 6, 7, 8, 9, 11, 12, 13 and 14. Paragraph 16 was also admitted as highlighted by the plaintiff’s counsel in the closing submissions.</w:t>
      </w: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did not seek to amend its plea in order to withdraw or </w:t>
      </w:r>
      <w:r w:rsidR="00143C7C">
        <w:rPr>
          <w:rFonts w:ascii="Times New Roman" w:hAnsi="Times New Roman" w:cs="Times New Roman"/>
          <w:sz w:val="24"/>
          <w:szCs w:val="24"/>
        </w:rPr>
        <w:t>retract</w:t>
      </w:r>
      <w:r>
        <w:rPr>
          <w:rFonts w:ascii="Times New Roman" w:hAnsi="Times New Roman" w:cs="Times New Roman"/>
          <w:sz w:val="24"/>
          <w:szCs w:val="24"/>
        </w:rPr>
        <w:t xml:space="preserve"> the admission</w:t>
      </w:r>
      <w:r w:rsidR="00CB5A6E">
        <w:rPr>
          <w:rFonts w:ascii="Times New Roman" w:hAnsi="Times New Roman" w:cs="Times New Roman"/>
          <w:sz w:val="24"/>
          <w:szCs w:val="24"/>
        </w:rPr>
        <w:t>s</w:t>
      </w:r>
      <w:r>
        <w:rPr>
          <w:rFonts w:ascii="Times New Roman" w:hAnsi="Times New Roman" w:cs="Times New Roman"/>
          <w:sz w:val="24"/>
          <w:szCs w:val="24"/>
        </w:rPr>
        <w:t xml:space="preserve"> aforesaid. As argued by the plaintiff the defendants did not ret</w:t>
      </w:r>
      <w:r w:rsidR="00143C7C">
        <w:rPr>
          <w:rFonts w:ascii="Times New Roman" w:hAnsi="Times New Roman" w:cs="Times New Roman"/>
          <w:sz w:val="24"/>
          <w:szCs w:val="24"/>
        </w:rPr>
        <w:t>r</w:t>
      </w:r>
      <w:r>
        <w:rPr>
          <w:rFonts w:ascii="Times New Roman" w:hAnsi="Times New Roman" w:cs="Times New Roman"/>
          <w:sz w:val="24"/>
          <w:szCs w:val="24"/>
        </w:rPr>
        <w:t>a</w:t>
      </w:r>
      <w:r w:rsidR="00143C7C">
        <w:rPr>
          <w:rFonts w:ascii="Times New Roman" w:hAnsi="Times New Roman" w:cs="Times New Roman"/>
          <w:sz w:val="24"/>
          <w:szCs w:val="24"/>
        </w:rPr>
        <w:t>ct</w:t>
      </w:r>
      <w:r>
        <w:rPr>
          <w:rFonts w:ascii="Times New Roman" w:hAnsi="Times New Roman" w:cs="Times New Roman"/>
          <w:sz w:val="24"/>
          <w:szCs w:val="24"/>
        </w:rPr>
        <w:t xml:space="preserve"> the admission</w:t>
      </w:r>
      <w:r w:rsidR="00CB5A6E">
        <w:rPr>
          <w:rFonts w:ascii="Times New Roman" w:hAnsi="Times New Roman" w:cs="Times New Roman"/>
          <w:sz w:val="24"/>
          <w:szCs w:val="24"/>
        </w:rPr>
        <w:t>s</w:t>
      </w:r>
      <w:r>
        <w:rPr>
          <w:rFonts w:ascii="Times New Roman" w:hAnsi="Times New Roman" w:cs="Times New Roman"/>
          <w:sz w:val="24"/>
          <w:szCs w:val="24"/>
        </w:rPr>
        <w:t xml:space="preserve"> or </w:t>
      </w:r>
      <w:r w:rsidR="00BF3259">
        <w:rPr>
          <w:rFonts w:ascii="Times New Roman" w:hAnsi="Times New Roman" w:cs="Times New Roman"/>
          <w:sz w:val="24"/>
          <w:szCs w:val="24"/>
        </w:rPr>
        <w:t>recant</w:t>
      </w:r>
      <w:r>
        <w:rPr>
          <w:rFonts w:ascii="Times New Roman" w:hAnsi="Times New Roman" w:cs="Times New Roman"/>
          <w:sz w:val="24"/>
          <w:szCs w:val="24"/>
        </w:rPr>
        <w:t xml:space="preserve"> them. They left them undisturbed and to date they remain extant. </w:t>
      </w: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the effect of an admission is settled law. Once made it binds its </w:t>
      </w:r>
      <w:r w:rsidR="00CB5A6E">
        <w:rPr>
          <w:rFonts w:ascii="Times New Roman" w:hAnsi="Times New Roman" w:cs="Times New Roman"/>
          <w:sz w:val="24"/>
          <w:szCs w:val="24"/>
        </w:rPr>
        <w:t>ma</w:t>
      </w:r>
      <w:r w:rsidR="00BF3259">
        <w:rPr>
          <w:rFonts w:ascii="Times New Roman" w:hAnsi="Times New Roman" w:cs="Times New Roman"/>
          <w:sz w:val="24"/>
          <w:szCs w:val="24"/>
        </w:rPr>
        <w:t>k</w:t>
      </w:r>
      <w:r w:rsidR="00CB5A6E">
        <w:rPr>
          <w:rFonts w:ascii="Times New Roman" w:hAnsi="Times New Roman" w:cs="Times New Roman"/>
          <w:sz w:val="24"/>
          <w:szCs w:val="24"/>
        </w:rPr>
        <w:t xml:space="preserve">er </w:t>
      </w:r>
      <w:r>
        <w:rPr>
          <w:rFonts w:ascii="Times New Roman" w:hAnsi="Times New Roman" w:cs="Times New Roman"/>
          <w:sz w:val="24"/>
          <w:szCs w:val="24"/>
        </w:rPr>
        <w:t xml:space="preserve">with the attendant consequences see </w:t>
      </w:r>
      <w:proofErr w:type="spellStart"/>
      <w:r>
        <w:rPr>
          <w:rFonts w:ascii="Times New Roman" w:hAnsi="Times New Roman" w:cs="Times New Roman"/>
          <w:i/>
          <w:sz w:val="24"/>
          <w:szCs w:val="24"/>
        </w:rPr>
        <w:t>Kettex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w:t>
      </w:r>
      <w:r w:rsidRPr="00C02A2E">
        <w:rPr>
          <w:rFonts w:ascii="Times New Roman" w:hAnsi="Times New Roman" w:cs="Times New Roman"/>
          <w:i/>
          <w:sz w:val="24"/>
          <w:szCs w:val="24"/>
        </w:rPr>
        <w:t>oldingis</w:t>
      </w:r>
      <w:proofErr w:type="spellEnd"/>
      <w:r w:rsidRPr="00C02A2E">
        <w:rPr>
          <w:rFonts w:ascii="Times New Roman" w:hAnsi="Times New Roman" w:cs="Times New Roman"/>
          <w:i/>
          <w:sz w:val="24"/>
          <w:szCs w:val="24"/>
        </w:rPr>
        <w:t xml:space="preserve"> P/L</w:t>
      </w:r>
      <w:r w:rsidRPr="00C02A2E">
        <w:rPr>
          <w:rFonts w:ascii="Times New Roman" w:hAnsi="Times New Roman" w:cs="Times New Roman"/>
          <w:sz w:val="24"/>
          <w:szCs w:val="24"/>
        </w:rPr>
        <w:t xml:space="preserve"> v</w:t>
      </w:r>
      <w:r w:rsidRPr="00C02A2E">
        <w:rPr>
          <w:rFonts w:ascii="Times New Roman" w:hAnsi="Times New Roman" w:cs="Times New Roman"/>
          <w:i/>
          <w:sz w:val="24"/>
          <w:szCs w:val="24"/>
        </w:rPr>
        <w:t xml:space="preserve"> S </w:t>
      </w:r>
      <w:proofErr w:type="spellStart"/>
      <w:r w:rsidRPr="00C02A2E">
        <w:rPr>
          <w:rFonts w:ascii="Times New Roman" w:hAnsi="Times New Roman" w:cs="Times New Roman"/>
          <w:i/>
          <w:sz w:val="24"/>
          <w:szCs w:val="24"/>
        </w:rPr>
        <w:t>Kencor</w:t>
      </w:r>
      <w:proofErr w:type="spellEnd"/>
      <w:r w:rsidRPr="00C02A2E">
        <w:rPr>
          <w:rFonts w:ascii="Times New Roman" w:hAnsi="Times New Roman" w:cs="Times New Roman"/>
          <w:i/>
          <w:sz w:val="24"/>
          <w:szCs w:val="24"/>
        </w:rPr>
        <w:t xml:space="preserve"> Management Services P/L</w:t>
      </w:r>
      <w:r w:rsidR="00CB5A6E">
        <w:rPr>
          <w:rFonts w:ascii="Times New Roman" w:hAnsi="Times New Roman" w:cs="Times New Roman"/>
          <w:sz w:val="24"/>
          <w:szCs w:val="24"/>
        </w:rPr>
        <w:t xml:space="preserve">  HH 236-15. The</w:t>
      </w:r>
      <w:r>
        <w:rPr>
          <w:rFonts w:ascii="Times New Roman" w:hAnsi="Times New Roman" w:cs="Times New Roman"/>
          <w:sz w:val="24"/>
          <w:szCs w:val="24"/>
        </w:rPr>
        <w:t xml:space="preserve"> </w:t>
      </w:r>
      <w:r w:rsidR="00CB5A6E">
        <w:rPr>
          <w:rFonts w:ascii="Times New Roman" w:hAnsi="Times New Roman" w:cs="Times New Roman"/>
          <w:sz w:val="24"/>
          <w:szCs w:val="24"/>
        </w:rPr>
        <w:t>defendants</w:t>
      </w:r>
      <w:r>
        <w:rPr>
          <w:rFonts w:ascii="Times New Roman" w:hAnsi="Times New Roman" w:cs="Times New Roman"/>
          <w:sz w:val="24"/>
          <w:szCs w:val="24"/>
        </w:rPr>
        <w:t xml:space="preserve"> admitted the averments contained in the declaration and as stated by </w:t>
      </w:r>
      <w:proofErr w:type="spellStart"/>
      <w:r w:rsidRPr="00C02A2E">
        <w:rPr>
          <w:rFonts w:ascii="Times New Roman" w:hAnsi="Times New Roman" w:cs="Times New Roman"/>
          <w:smallCaps/>
          <w:sz w:val="24"/>
          <w:szCs w:val="24"/>
        </w:rPr>
        <w:t>Uchena</w:t>
      </w:r>
      <w:proofErr w:type="spellEnd"/>
      <w:r w:rsidRPr="00C02A2E">
        <w:rPr>
          <w:rFonts w:ascii="Times New Roman" w:hAnsi="Times New Roman" w:cs="Times New Roman"/>
          <w:smallCaps/>
          <w:sz w:val="24"/>
          <w:szCs w:val="24"/>
        </w:rPr>
        <w:t xml:space="preserve"> J</w:t>
      </w:r>
      <w:r>
        <w:rPr>
          <w:rFonts w:ascii="Times New Roman" w:hAnsi="Times New Roman" w:cs="Times New Roman"/>
          <w:sz w:val="24"/>
          <w:szCs w:val="24"/>
        </w:rPr>
        <w:t xml:space="preserve"> in </w:t>
      </w:r>
      <w:r w:rsidRPr="00C02A2E">
        <w:rPr>
          <w:rFonts w:ascii="Times New Roman" w:hAnsi="Times New Roman" w:cs="Times New Roman"/>
          <w:i/>
          <w:sz w:val="24"/>
          <w:szCs w:val="24"/>
        </w:rPr>
        <w:t xml:space="preserve">Mauro (nee </w:t>
      </w:r>
      <w:proofErr w:type="spellStart"/>
      <w:r w:rsidRPr="00C02A2E">
        <w:rPr>
          <w:rFonts w:ascii="Times New Roman" w:hAnsi="Times New Roman" w:cs="Times New Roman"/>
          <w:i/>
          <w:sz w:val="24"/>
          <w:szCs w:val="24"/>
        </w:rPr>
        <w:t>Nyambo</w:t>
      </w:r>
      <w:proofErr w:type="spellEnd"/>
      <w:r w:rsidRPr="00C02A2E">
        <w:rPr>
          <w:rFonts w:ascii="Times New Roman" w:hAnsi="Times New Roman" w:cs="Times New Roman"/>
          <w:i/>
          <w:sz w:val="24"/>
          <w:szCs w:val="24"/>
        </w:rPr>
        <w:t xml:space="preserve">) </w:t>
      </w:r>
      <w:r w:rsidRPr="00C02A2E">
        <w:rPr>
          <w:rFonts w:ascii="Times New Roman" w:hAnsi="Times New Roman" w:cs="Times New Roman"/>
          <w:sz w:val="24"/>
          <w:szCs w:val="24"/>
        </w:rPr>
        <w:t>v</w:t>
      </w:r>
      <w:r w:rsidRPr="00C02A2E">
        <w:rPr>
          <w:rFonts w:ascii="Times New Roman" w:hAnsi="Times New Roman" w:cs="Times New Roman"/>
          <w:i/>
          <w:sz w:val="24"/>
          <w:szCs w:val="24"/>
        </w:rPr>
        <w:t xml:space="preserve"> Mauro</w:t>
      </w:r>
      <w:r>
        <w:rPr>
          <w:rFonts w:ascii="Times New Roman" w:hAnsi="Times New Roman" w:cs="Times New Roman"/>
          <w:sz w:val="24"/>
          <w:szCs w:val="24"/>
        </w:rPr>
        <w:t xml:space="preserve"> HH 365-13, it is presumed that when it did so, it knew what it was doing. There can be no room for an error except an error in how to evade an otherwise genuine and undisputable claim. In that regard, I am mindful of the provisions of s 36 of the Civil Evidence Act [</w:t>
      </w:r>
      <w:r w:rsidRPr="00C02A2E">
        <w:rPr>
          <w:rFonts w:ascii="Times New Roman" w:hAnsi="Times New Roman" w:cs="Times New Roman"/>
          <w:i/>
          <w:sz w:val="24"/>
          <w:szCs w:val="24"/>
        </w:rPr>
        <w:t>Chapter 8:01</w:t>
      </w:r>
      <w:r>
        <w:rPr>
          <w:rFonts w:ascii="Times New Roman" w:hAnsi="Times New Roman" w:cs="Times New Roman"/>
          <w:sz w:val="24"/>
          <w:szCs w:val="24"/>
        </w:rPr>
        <w:t xml:space="preserve">] </w:t>
      </w:r>
      <w:r w:rsidR="00123786">
        <w:rPr>
          <w:rFonts w:ascii="Times New Roman" w:hAnsi="Times New Roman" w:cs="Times New Roman"/>
          <w:sz w:val="24"/>
          <w:szCs w:val="24"/>
        </w:rPr>
        <w:t>that:</w:t>
      </w:r>
    </w:p>
    <w:p w:rsidR="001E18C1" w:rsidRPr="0032381F" w:rsidRDefault="001E18C1" w:rsidP="001E18C1">
      <w:pPr>
        <w:spacing w:after="0" w:line="240" w:lineRule="auto"/>
        <w:jc w:val="both"/>
        <w:rPr>
          <w:rFonts w:ascii="Times New Roman" w:hAnsi="Times New Roman" w:cs="Times New Roman"/>
        </w:rPr>
      </w:pPr>
      <w:r>
        <w:rPr>
          <w:rFonts w:ascii="Times New Roman" w:hAnsi="Times New Roman" w:cs="Times New Roman"/>
        </w:rPr>
        <w:tab/>
      </w:r>
      <w:r w:rsidRPr="0032381F">
        <w:rPr>
          <w:rFonts w:ascii="Times New Roman" w:hAnsi="Times New Roman" w:cs="Times New Roman"/>
        </w:rPr>
        <w:t xml:space="preserve">“(1) An admission as to any fact in issue in civil proceedings shall be admissible in evidence as </w:t>
      </w:r>
      <w:r>
        <w:rPr>
          <w:rFonts w:ascii="Times New Roman" w:hAnsi="Times New Roman" w:cs="Times New Roman"/>
        </w:rPr>
        <w:tab/>
        <w:t xml:space="preserve"> </w:t>
      </w:r>
      <w:r>
        <w:rPr>
          <w:rFonts w:ascii="Times New Roman" w:hAnsi="Times New Roman" w:cs="Times New Roman"/>
        </w:rPr>
        <w:tab/>
        <w:t xml:space="preserve">       </w:t>
      </w:r>
      <w:r w:rsidRPr="0032381F">
        <w:rPr>
          <w:rFonts w:ascii="Times New Roman" w:hAnsi="Times New Roman" w:cs="Times New Roman"/>
        </w:rPr>
        <w:t>proof of that fact, whether the admission was made orally or in writing or otherwise.</w:t>
      </w:r>
    </w:p>
    <w:p w:rsidR="001E18C1" w:rsidRPr="0032381F" w:rsidRDefault="001E18C1" w:rsidP="001E18C1">
      <w:pPr>
        <w:spacing w:after="0" w:line="240" w:lineRule="auto"/>
        <w:jc w:val="both"/>
        <w:rPr>
          <w:rFonts w:ascii="Times New Roman" w:hAnsi="Times New Roman" w:cs="Times New Roman"/>
        </w:rPr>
      </w:pPr>
      <w:r>
        <w:rPr>
          <w:rFonts w:ascii="Times New Roman" w:hAnsi="Times New Roman" w:cs="Times New Roman"/>
        </w:rPr>
        <w:tab/>
        <w:t xml:space="preserve"> (</w:t>
      </w:r>
      <w:r w:rsidRPr="0032381F">
        <w:rPr>
          <w:rFonts w:ascii="Times New Roman" w:hAnsi="Times New Roman" w:cs="Times New Roman"/>
        </w:rPr>
        <w:t>2</w:t>
      </w:r>
      <w:r>
        <w:rPr>
          <w:rFonts w:ascii="Times New Roman" w:hAnsi="Times New Roman" w:cs="Times New Roman"/>
        </w:rPr>
        <w:t xml:space="preserve">)  </w:t>
      </w:r>
      <w:r w:rsidRPr="0032381F">
        <w:rPr>
          <w:rFonts w:ascii="Times New Roman" w:hAnsi="Times New Roman" w:cs="Times New Roman"/>
        </w:rPr>
        <w:t>…………………..</w:t>
      </w:r>
    </w:p>
    <w:p w:rsidR="001E18C1" w:rsidRDefault="001E18C1" w:rsidP="001E18C1">
      <w:pPr>
        <w:spacing w:after="0" w:line="240" w:lineRule="auto"/>
        <w:jc w:val="both"/>
        <w:rPr>
          <w:rFonts w:ascii="Times New Roman" w:hAnsi="Times New Roman" w:cs="Times New Roman"/>
        </w:rPr>
      </w:pPr>
      <w:r>
        <w:rPr>
          <w:rFonts w:ascii="Times New Roman" w:hAnsi="Times New Roman" w:cs="Times New Roman"/>
        </w:rPr>
        <w:tab/>
        <w:t xml:space="preserve"> (</w:t>
      </w:r>
      <w:r w:rsidRPr="0032381F">
        <w:rPr>
          <w:rFonts w:ascii="Times New Roman" w:hAnsi="Times New Roman" w:cs="Times New Roman"/>
        </w:rPr>
        <w:t>3</w:t>
      </w:r>
      <w:r>
        <w:rPr>
          <w:rFonts w:ascii="Times New Roman" w:hAnsi="Times New Roman" w:cs="Times New Roman"/>
        </w:rPr>
        <w:t xml:space="preserve">)  </w:t>
      </w:r>
      <w:r w:rsidRPr="0032381F">
        <w:rPr>
          <w:rFonts w:ascii="Times New Roman" w:hAnsi="Times New Roman" w:cs="Times New Roman"/>
        </w:rPr>
        <w:t xml:space="preserve">It shall not be necessary for any party to civil proceedings to disprove any fact admitted on </w:t>
      </w:r>
      <w:r>
        <w:rPr>
          <w:rFonts w:ascii="Times New Roman" w:hAnsi="Times New Roman" w:cs="Times New Roman"/>
        </w:rPr>
        <w:tab/>
      </w:r>
      <w:r>
        <w:rPr>
          <w:rFonts w:ascii="Times New Roman" w:hAnsi="Times New Roman" w:cs="Times New Roman"/>
        </w:rPr>
        <w:tab/>
        <w:t xml:space="preserve">       </w:t>
      </w:r>
      <w:r w:rsidRPr="0032381F">
        <w:rPr>
          <w:rFonts w:ascii="Times New Roman" w:hAnsi="Times New Roman" w:cs="Times New Roman"/>
        </w:rPr>
        <w:t>the</w:t>
      </w:r>
      <w:r>
        <w:rPr>
          <w:rFonts w:ascii="Times New Roman" w:hAnsi="Times New Roman" w:cs="Times New Roman"/>
        </w:rPr>
        <w:t xml:space="preserve"> </w:t>
      </w:r>
      <w:r w:rsidRPr="0032381F">
        <w:rPr>
          <w:rFonts w:ascii="Times New Roman" w:hAnsi="Times New Roman" w:cs="Times New Roman"/>
        </w:rPr>
        <w:t xml:space="preserve">record of proceedings provided that this subsection shall not prevent any  such admission </w:t>
      </w:r>
      <w:r>
        <w:rPr>
          <w:rFonts w:ascii="Times New Roman" w:hAnsi="Times New Roman" w:cs="Times New Roman"/>
        </w:rPr>
        <w:tab/>
        <w:t xml:space="preserve">  </w:t>
      </w:r>
      <w:r>
        <w:rPr>
          <w:rFonts w:ascii="Times New Roman" w:hAnsi="Times New Roman" w:cs="Times New Roman"/>
        </w:rPr>
        <w:tab/>
        <w:t xml:space="preserve">       </w:t>
      </w:r>
      <w:r w:rsidRPr="0032381F">
        <w:rPr>
          <w:rFonts w:ascii="Times New Roman" w:hAnsi="Times New Roman" w:cs="Times New Roman"/>
        </w:rPr>
        <w:t>being withdrawn with leave of the court.”</w:t>
      </w:r>
    </w:p>
    <w:p w:rsidR="001E18C1" w:rsidRDefault="001E18C1" w:rsidP="001E18C1">
      <w:pPr>
        <w:spacing w:after="0" w:line="240" w:lineRule="auto"/>
        <w:jc w:val="both"/>
        <w:rPr>
          <w:rFonts w:ascii="Times New Roman" w:hAnsi="Times New Roman" w:cs="Times New Roman"/>
        </w:rPr>
      </w:pPr>
    </w:p>
    <w:p w:rsidR="001E18C1" w:rsidRDefault="001E18C1" w:rsidP="001E18C1">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Once an admission is made in a plea and no attempt is made to withdraw</w:t>
      </w:r>
      <w:r w:rsidR="00535560">
        <w:rPr>
          <w:rFonts w:ascii="Times New Roman" w:hAnsi="Times New Roman" w:cs="Times New Roman"/>
          <w:sz w:val="24"/>
          <w:szCs w:val="24"/>
        </w:rPr>
        <w:t xml:space="preserve"> </w:t>
      </w:r>
      <w:r>
        <w:rPr>
          <w:rFonts w:ascii="Times New Roman" w:hAnsi="Times New Roman" w:cs="Times New Roman"/>
          <w:sz w:val="24"/>
          <w:szCs w:val="24"/>
        </w:rPr>
        <w:t>it would be unnecessary to prove those facts that have been admitted and the party ma</w:t>
      </w:r>
      <w:r w:rsidR="00535560">
        <w:rPr>
          <w:rFonts w:ascii="Times New Roman" w:hAnsi="Times New Roman" w:cs="Times New Roman"/>
          <w:sz w:val="24"/>
          <w:szCs w:val="24"/>
        </w:rPr>
        <w:t>ki</w:t>
      </w:r>
      <w:r>
        <w:rPr>
          <w:rFonts w:ascii="Times New Roman" w:hAnsi="Times New Roman" w:cs="Times New Roman"/>
          <w:sz w:val="24"/>
          <w:szCs w:val="24"/>
        </w:rPr>
        <w:t xml:space="preserve">ng such admission would be precluded from contradicting such admission : </w:t>
      </w:r>
      <w:r w:rsidR="00870D07">
        <w:rPr>
          <w:rFonts w:ascii="Times New Roman" w:hAnsi="Times New Roman" w:cs="Times New Roman"/>
          <w:sz w:val="24"/>
          <w:szCs w:val="24"/>
        </w:rPr>
        <w:t xml:space="preserve">“See also </w:t>
      </w:r>
      <w:r w:rsidRPr="0032381F">
        <w:rPr>
          <w:rFonts w:ascii="Times New Roman" w:hAnsi="Times New Roman" w:cs="Times New Roman"/>
          <w:i/>
          <w:sz w:val="24"/>
          <w:szCs w:val="24"/>
        </w:rPr>
        <w:t xml:space="preserve">Alder </w:t>
      </w:r>
      <w:r w:rsidRPr="0032381F">
        <w:rPr>
          <w:rFonts w:ascii="Times New Roman" w:hAnsi="Times New Roman" w:cs="Times New Roman"/>
          <w:sz w:val="24"/>
          <w:szCs w:val="24"/>
        </w:rPr>
        <w:t>v</w:t>
      </w:r>
      <w:r w:rsidRPr="0032381F">
        <w:rPr>
          <w:rFonts w:ascii="Times New Roman" w:hAnsi="Times New Roman" w:cs="Times New Roman"/>
          <w:i/>
          <w:sz w:val="24"/>
          <w:szCs w:val="24"/>
        </w:rPr>
        <w:t xml:space="preserve"> Elliot</w:t>
      </w:r>
      <w:r>
        <w:rPr>
          <w:rFonts w:ascii="Times New Roman" w:hAnsi="Times New Roman" w:cs="Times New Roman"/>
          <w:sz w:val="24"/>
          <w:szCs w:val="24"/>
        </w:rPr>
        <w:t xml:space="preserve"> 1988 (2) ZLR 283 (S)  288 (C) </w:t>
      </w:r>
      <w:r w:rsidRPr="0032381F">
        <w:rPr>
          <w:rFonts w:ascii="Times New Roman" w:hAnsi="Times New Roman" w:cs="Times New Roman"/>
          <w:i/>
          <w:sz w:val="24"/>
          <w:szCs w:val="24"/>
        </w:rPr>
        <w:t>Copper Trading Co (</w:t>
      </w:r>
      <w:proofErr w:type="spellStart"/>
      <w:r w:rsidRPr="0032381F">
        <w:rPr>
          <w:rFonts w:ascii="Times New Roman" w:hAnsi="Times New Roman" w:cs="Times New Roman"/>
          <w:i/>
          <w:sz w:val="24"/>
          <w:szCs w:val="24"/>
        </w:rPr>
        <w:t>Pvt</w:t>
      </w:r>
      <w:proofErr w:type="spellEnd"/>
      <w:r w:rsidRPr="0032381F">
        <w:rPr>
          <w:rFonts w:ascii="Times New Roman" w:hAnsi="Times New Roman" w:cs="Times New Roman"/>
          <w:i/>
          <w:sz w:val="24"/>
          <w:szCs w:val="24"/>
        </w:rPr>
        <w:t xml:space="preserve">) Ltd </w:t>
      </w:r>
      <w:r w:rsidRPr="0032381F">
        <w:rPr>
          <w:rFonts w:ascii="Times New Roman" w:hAnsi="Times New Roman" w:cs="Times New Roman"/>
          <w:sz w:val="24"/>
          <w:szCs w:val="24"/>
        </w:rPr>
        <w:t>v</w:t>
      </w:r>
      <w:r w:rsidRPr="0032381F">
        <w:rPr>
          <w:rFonts w:ascii="Times New Roman" w:hAnsi="Times New Roman" w:cs="Times New Roman"/>
          <w:i/>
          <w:sz w:val="24"/>
          <w:szCs w:val="24"/>
        </w:rPr>
        <w:t xml:space="preserve"> City of Bulawayo</w:t>
      </w:r>
      <w:r>
        <w:rPr>
          <w:rFonts w:ascii="Times New Roman" w:hAnsi="Times New Roman" w:cs="Times New Roman"/>
          <w:sz w:val="24"/>
          <w:szCs w:val="24"/>
        </w:rPr>
        <w:t xml:space="preserve"> 1992 (1) ZLR 134 (S) 144 G. </w:t>
      </w:r>
      <w:proofErr w:type="spellStart"/>
      <w:r w:rsidRPr="0032381F">
        <w:rPr>
          <w:rFonts w:ascii="Times New Roman" w:hAnsi="Times New Roman" w:cs="Times New Roman"/>
          <w:i/>
          <w:sz w:val="24"/>
          <w:szCs w:val="24"/>
        </w:rPr>
        <w:t>Wamambo</w:t>
      </w:r>
      <w:proofErr w:type="spellEnd"/>
      <w:r w:rsidRPr="0032381F">
        <w:rPr>
          <w:rFonts w:ascii="Times New Roman" w:hAnsi="Times New Roman" w:cs="Times New Roman"/>
          <w:i/>
          <w:sz w:val="24"/>
          <w:szCs w:val="24"/>
        </w:rPr>
        <w:t xml:space="preserve"> </w:t>
      </w:r>
      <w:r w:rsidRPr="0032381F">
        <w:rPr>
          <w:rFonts w:ascii="Times New Roman" w:hAnsi="Times New Roman" w:cs="Times New Roman"/>
          <w:sz w:val="24"/>
          <w:szCs w:val="24"/>
        </w:rPr>
        <w:t>v</w:t>
      </w:r>
      <w:r w:rsidRPr="0032381F">
        <w:rPr>
          <w:rFonts w:ascii="Times New Roman" w:hAnsi="Times New Roman" w:cs="Times New Roman"/>
          <w:i/>
          <w:sz w:val="24"/>
          <w:szCs w:val="24"/>
        </w:rPr>
        <w:t xml:space="preserve"> Municipality of </w:t>
      </w:r>
      <w:proofErr w:type="spellStart"/>
      <w:r w:rsidRPr="0032381F">
        <w:rPr>
          <w:rFonts w:ascii="Times New Roman" w:hAnsi="Times New Roman" w:cs="Times New Roman"/>
          <w:i/>
          <w:sz w:val="24"/>
          <w:szCs w:val="24"/>
        </w:rPr>
        <w:t>Chegutu</w:t>
      </w:r>
      <w:proofErr w:type="spellEnd"/>
      <w:r>
        <w:rPr>
          <w:rFonts w:ascii="Times New Roman" w:hAnsi="Times New Roman" w:cs="Times New Roman"/>
          <w:sz w:val="24"/>
          <w:szCs w:val="24"/>
        </w:rPr>
        <w:t xml:space="preserve"> 2012 ZLR 452 (H) 458 C – F and </w:t>
      </w:r>
      <w:r w:rsidRPr="0032381F">
        <w:rPr>
          <w:rFonts w:ascii="Times New Roman" w:hAnsi="Times New Roman" w:cs="Times New Roman"/>
          <w:i/>
          <w:sz w:val="24"/>
          <w:szCs w:val="24"/>
        </w:rPr>
        <w:t>DD Transport (</w:t>
      </w:r>
      <w:proofErr w:type="spellStart"/>
      <w:r w:rsidRPr="0032381F">
        <w:rPr>
          <w:rFonts w:ascii="Times New Roman" w:hAnsi="Times New Roman" w:cs="Times New Roman"/>
          <w:i/>
          <w:sz w:val="24"/>
          <w:szCs w:val="24"/>
        </w:rPr>
        <w:t>Pvt</w:t>
      </w:r>
      <w:proofErr w:type="spellEnd"/>
      <w:r w:rsidRPr="0032381F">
        <w:rPr>
          <w:rFonts w:ascii="Times New Roman" w:hAnsi="Times New Roman" w:cs="Times New Roman"/>
          <w:i/>
          <w:sz w:val="24"/>
          <w:szCs w:val="24"/>
        </w:rPr>
        <w:t xml:space="preserve">) Ltd </w:t>
      </w:r>
      <w:r w:rsidRPr="0032381F">
        <w:rPr>
          <w:rFonts w:ascii="Times New Roman" w:hAnsi="Times New Roman" w:cs="Times New Roman"/>
          <w:sz w:val="24"/>
          <w:szCs w:val="24"/>
        </w:rPr>
        <w:t>v</w:t>
      </w:r>
      <w:r w:rsidRPr="0032381F">
        <w:rPr>
          <w:rFonts w:ascii="Times New Roman" w:hAnsi="Times New Roman" w:cs="Times New Roman"/>
          <w:i/>
          <w:sz w:val="24"/>
          <w:szCs w:val="24"/>
        </w:rPr>
        <w:t xml:space="preserve"> Abbot</w:t>
      </w:r>
      <w:r>
        <w:rPr>
          <w:rFonts w:ascii="Times New Roman" w:hAnsi="Times New Roman" w:cs="Times New Roman"/>
          <w:sz w:val="24"/>
          <w:szCs w:val="24"/>
        </w:rPr>
        <w:t xml:space="preserve"> 1988 (2) ZLR 92; 98 F, 99A – B.</w:t>
      </w:r>
      <w:r w:rsidR="00870D07">
        <w:rPr>
          <w:rFonts w:ascii="Times New Roman" w:hAnsi="Times New Roman" w:cs="Times New Roman"/>
          <w:sz w:val="24"/>
          <w:szCs w:val="24"/>
        </w:rPr>
        <w:t>”</w:t>
      </w:r>
    </w:p>
    <w:p w:rsidR="00F3621B" w:rsidRDefault="001E18C1"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870D07">
        <w:rPr>
          <w:rFonts w:ascii="Times New Roman" w:hAnsi="Times New Roman" w:cs="Times New Roman"/>
          <w:sz w:val="24"/>
          <w:szCs w:val="24"/>
        </w:rPr>
        <w:t>u</w:t>
      </w:r>
      <w:r>
        <w:rPr>
          <w:rFonts w:ascii="Times New Roman" w:hAnsi="Times New Roman" w:cs="Times New Roman"/>
          <w:sz w:val="24"/>
          <w:szCs w:val="24"/>
        </w:rPr>
        <w:t xml:space="preserve">s evidence led against an admission is of no moment and binds the </w:t>
      </w:r>
      <w:r w:rsidR="00870D07">
        <w:rPr>
          <w:rFonts w:ascii="Times New Roman" w:hAnsi="Times New Roman" w:cs="Times New Roman"/>
          <w:sz w:val="24"/>
          <w:szCs w:val="24"/>
        </w:rPr>
        <w:t>testator</w:t>
      </w:r>
      <w:r>
        <w:rPr>
          <w:rFonts w:ascii="Times New Roman" w:hAnsi="Times New Roman" w:cs="Times New Roman"/>
          <w:sz w:val="24"/>
          <w:szCs w:val="24"/>
        </w:rPr>
        <w:t xml:space="preserve"> </w:t>
      </w:r>
      <w:r w:rsidR="00870D07">
        <w:rPr>
          <w:rFonts w:ascii="Times New Roman" w:hAnsi="Times New Roman" w:cs="Times New Roman"/>
          <w:sz w:val="24"/>
          <w:szCs w:val="24"/>
        </w:rPr>
        <w:t>to his</w:t>
      </w:r>
      <w:r w:rsidR="00F3621B">
        <w:rPr>
          <w:rFonts w:ascii="Times New Roman" w:hAnsi="Times New Roman" w:cs="Times New Roman"/>
          <w:sz w:val="24"/>
          <w:szCs w:val="24"/>
        </w:rPr>
        <w:t xml:space="preserve"> admission unless he withdraws it. In </w:t>
      </w:r>
      <w:proofErr w:type="spellStart"/>
      <w:r w:rsidR="00F3621B">
        <w:rPr>
          <w:rFonts w:ascii="Times New Roman" w:hAnsi="Times New Roman" w:cs="Times New Roman"/>
          <w:i/>
          <w:sz w:val="24"/>
          <w:szCs w:val="24"/>
        </w:rPr>
        <w:t>casu</w:t>
      </w:r>
      <w:proofErr w:type="spellEnd"/>
      <w:r w:rsidR="00F3621B">
        <w:rPr>
          <w:rFonts w:ascii="Times New Roman" w:hAnsi="Times New Roman" w:cs="Times New Roman"/>
          <w:sz w:val="24"/>
          <w:szCs w:val="24"/>
        </w:rPr>
        <w:t xml:space="preserve"> the admission made by the defendants were not withdrawn thus any evidence that is meant to contradict</w:t>
      </w:r>
      <w:r w:rsidR="00870D07">
        <w:rPr>
          <w:rFonts w:ascii="Times New Roman" w:hAnsi="Times New Roman" w:cs="Times New Roman"/>
          <w:sz w:val="24"/>
          <w:szCs w:val="24"/>
        </w:rPr>
        <w:t xml:space="preserve"> the said</w:t>
      </w:r>
      <w:r w:rsidR="00F3621B">
        <w:rPr>
          <w:rFonts w:ascii="Times New Roman" w:hAnsi="Times New Roman" w:cs="Times New Roman"/>
          <w:sz w:val="24"/>
          <w:szCs w:val="24"/>
        </w:rPr>
        <w:t xml:space="preserve"> admissions is of no consequence or moment.  Clearly therefore all evidence led by the defendants at trial </w:t>
      </w:r>
      <w:r w:rsidR="00870D07">
        <w:rPr>
          <w:rFonts w:ascii="Times New Roman" w:hAnsi="Times New Roman" w:cs="Times New Roman"/>
          <w:sz w:val="24"/>
          <w:szCs w:val="24"/>
        </w:rPr>
        <w:t xml:space="preserve">through the third defendant </w:t>
      </w:r>
      <w:r w:rsidR="00F3621B">
        <w:rPr>
          <w:rFonts w:ascii="Times New Roman" w:hAnsi="Times New Roman" w:cs="Times New Roman"/>
          <w:sz w:val="24"/>
          <w:szCs w:val="24"/>
        </w:rPr>
        <w:t xml:space="preserve">which </w:t>
      </w:r>
      <w:r w:rsidR="00870D07">
        <w:rPr>
          <w:rFonts w:ascii="Times New Roman" w:hAnsi="Times New Roman" w:cs="Times New Roman"/>
          <w:sz w:val="24"/>
          <w:szCs w:val="24"/>
        </w:rPr>
        <w:t xml:space="preserve">contradicts </w:t>
      </w:r>
      <w:r w:rsidR="00F3621B">
        <w:rPr>
          <w:rFonts w:ascii="Times New Roman" w:hAnsi="Times New Roman" w:cs="Times New Roman"/>
          <w:sz w:val="24"/>
          <w:szCs w:val="24"/>
        </w:rPr>
        <w:t xml:space="preserve">the admissions made is of no moment – </w:t>
      </w:r>
      <w:r w:rsidR="00F3621B">
        <w:rPr>
          <w:rFonts w:ascii="Times New Roman" w:hAnsi="Times New Roman" w:cs="Times New Roman"/>
          <w:i/>
          <w:sz w:val="24"/>
          <w:szCs w:val="24"/>
        </w:rPr>
        <w:t xml:space="preserve">Mauro (Nee </w:t>
      </w:r>
      <w:proofErr w:type="spellStart"/>
      <w:r w:rsidR="00F3621B">
        <w:rPr>
          <w:rFonts w:ascii="Times New Roman" w:hAnsi="Times New Roman" w:cs="Times New Roman"/>
          <w:i/>
          <w:sz w:val="24"/>
          <w:szCs w:val="24"/>
        </w:rPr>
        <w:t>Nyambo</w:t>
      </w:r>
      <w:proofErr w:type="spellEnd"/>
      <w:r w:rsidR="00F3621B">
        <w:rPr>
          <w:rFonts w:ascii="Times New Roman" w:hAnsi="Times New Roman" w:cs="Times New Roman"/>
          <w:sz w:val="24"/>
          <w:szCs w:val="24"/>
        </w:rPr>
        <w:t xml:space="preserve">) v </w:t>
      </w:r>
      <w:r w:rsidR="00F3621B">
        <w:rPr>
          <w:rFonts w:ascii="Times New Roman" w:hAnsi="Times New Roman" w:cs="Times New Roman"/>
          <w:i/>
          <w:sz w:val="24"/>
          <w:szCs w:val="24"/>
        </w:rPr>
        <w:t>Mauro</w:t>
      </w:r>
      <w:r w:rsidR="00F3621B">
        <w:rPr>
          <w:rFonts w:ascii="Times New Roman" w:hAnsi="Times New Roman" w:cs="Times New Roman"/>
          <w:sz w:val="24"/>
          <w:szCs w:val="24"/>
        </w:rPr>
        <w:t xml:space="preserve"> HH 365/13.</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all the plaintiff’s testimony confirmatory of the admissions made by the defendant </w:t>
      </w:r>
      <w:r w:rsidR="00870D07">
        <w:rPr>
          <w:rFonts w:ascii="Times New Roman" w:hAnsi="Times New Roman" w:cs="Times New Roman"/>
          <w:sz w:val="24"/>
          <w:szCs w:val="24"/>
        </w:rPr>
        <w:t>was not only unnecessary but stand</w:t>
      </w:r>
      <w:r w:rsidR="006D0BDC">
        <w:rPr>
          <w:rFonts w:ascii="Times New Roman" w:hAnsi="Times New Roman" w:cs="Times New Roman"/>
          <w:sz w:val="24"/>
          <w:szCs w:val="24"/>
        </w:rPr>
        <w:t>s</w:t>
      </w:r>
      <w:r w:rsidR="00870D07">
        <w:rPr>
          <w:rFonts w:ascii="Times New Roman" w:hAnsi="Times New Roman" w:cs="Times New Roman"/>
          <w:sz w:val="24"/>
          <w:szCs w:val="24"/>
        </w:rPr>
        <w:t xml:space="preserve"> </w:t>
      </w:r>
      <w:proofErr w:type="spellStart"/>
      <w:r w:rsidR="00870D07">
        <w:rPr>
          <w:rFonts w:ascii="Times New Roman" w:hAnsi="Times New Roman" w:cs="Times New Roman"/>
          <w:sz w:val="24"/>
          <w:szCs w:val="24"/>
        </w:rPr>
        <w:t>uncontradicted</w:t>
      </w:r>
      <w:proofErr w:type="spellEnd"/>
      <w:r>
        <w:rPr>
          <w:rFonts w:ascii="Times New Roman" w:hAnsi="Times New Roman" w:cs="Times New Roman"/>
          <w:sz w:val="24"/>
          <w:szCs w:val="24"/>
        </w:rPr>
        <w:t>. Counsel for the defendant</w:t>
      </w:r>
      <w:r w:rsidR="00870D07">
        <w:rPr>
          <w:rFonts w:ascii="Times New Roman" w:hAnsi="Times New Roman" w:cs="Times New Roman"/>
          <w:sz w:val="24"/>
          <w:szCs w:val="24"/>
        </w:rPr>
        <w:t>s</w:t>
      </w:r>
      <w:r>
        <w:rPr>
          <w:rFonts w:ascii="Times New Roman" w:hAnsi="Times New Roman" w:cs="Times New Roman"/>
          <w:sz w:val="24"/>
          <w:szCs w:val="24"/>
        </w:rPr>
        <w:t xml:space="preserve"> sought to lead evidence against his client</w:t>
      </w:r>
      <w:r w:rsidR="006D0BDC">
        <w:rPr>
          <w:rFonts w:ascii="Times New Roman" w:hAnsi="Times New Roman" w:cs="Times New Roman"/>
          <w:sz w:val="24"/>
          <w:szCs w:val="24"/>
        </w:rPr>
        <w:t>s’</w:t>
      </w:r>
      <w:r>
        <w:rPr>
          <w:rFonts w:ascii="Times New Roman" w:hAnsi="Times New Roman" w:cs="Times New Roman"/>
          <w:sz w:val="24"/>
          <w:szCs w:val="24"/>
        </w:rPr>
        <w:t xml:space="preserve"> admission. This is not permissible.</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D</w:t>
      </w:r>
      <w:proofErr w:type="spellEnd"/>
      <w:r>
        <w:rPr>
          <w:rFonts w:ascii="Times New Roman" w:hAnsi="Times New Roman" w:cs="Times New Roman"/>
          <w:i/>
          <w:sz w:val="24"/>
          <w:szCs w:val="24"/>
        </w:rPr>
        <w:t xml:space="preserve"> Transport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Assot</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1988 (2) ZLR 925L 98 at p 97 </w:t>
      </w:r>
      <w:proofErr w:type="spellStart"/>
      <w:r>
        <w:rPr>
          <w:rFonts w:ascii="Times New Roman" w:hAnsi="Times New Roman" w:cs="Times New Roman"/>
          <w:smallCaps/>
          <w:sz w:val="24"/>
          <w:szCs w:val="24"/>
        </w:rPr>
        <w:t>Gubbay</w:t>
      </w:r>
      <w:proofErr w:type="spellEnd"/>
      <w:r>
        <w:rPr>
          <w:rFonts w:ascii="Times New Roman" w:hAnsi="Times New Roman" w:cs="Times New Roman"/>
          <w:sz w:val="24"/>
          <w:szCs w:val="24"/>
        </w:rPr>
        <w:t xml:space="preserve"> CJ had </w:t>
      </w:r>
      <w:r w:rsidR="00870D07">
        <w:rPr>
          <w:rFonts w:ascii="Times New Roman" w:hAnsi="Times New Roman" w:cs="Times New Roman"/>
          <w:sz w:val="24"/>
          <w:szCs w:val="24"/>
        </w:rPr>
        <w:t xml:space="preserve">the </w:t>
      </w:r>
      <w:r>
        <w:rPr>
          <w:rFonts w:ascii="Times New Roman" w:hAnsi="Times New Roman" w:cs="Times New Roman"/>
          <w:sz w:val="24"/>
          <w:szCs w:val="24"/>
        </w:rPr>
        <w:t>following to say:</w:t>
      </w:r>
    </w:p>
    <w:p w:rsidR="00F3621B" w:rsidRDefault="00F3621B" w:rsidP="00F3621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effect of a formal admission made in pleadings was underscored in </w:t>
      </w:r>
      <w:r>
        <w:rPr>
          <w:rFonts w:ascii="Times New Roman" w:hAnsi="Times New Roman" w:cs="Times New Roman"/>
          <w:i/>
        </w:rPr>
        <w:t xml:space="preserve">Gordon </w:t>
      </w:r>
      <w:r>
        <w:rPr>
          <w:rFonts w:ascii="Times New Roman" w:hAnsi="Times New Roman" w:cs="Times New Roman"/>
        </w:rPr>
        <w:t xml:space="preserve">v </w:t>
      </w:r>
      <w:proofErr w:type="spellStart"/>
      <w:r>
        <w:rPr>
          <w:rFonts w:ascii="Times New Roman" w:hAnsi="Times New Roman" w:cs="Times New Roman"/>
          <w:i/>
        </w:rPr>
        <w:t>Takudzwa</w:t>
      </w:r>
      <w:proofErr w:type="spellEnd"/>
      <w:r>
        <w:rPr>
          <w:rFonts w:ascii="Times New Roman" w:hAnsi="Times New Roman" w:cs="Times New Roman"/>
          <w:i/>
        </w:rPr>
        <w:t xml:space="preserve">” </w:t>
      </w:r>
      <w:r>
        <w:rPr>
          <w:rFonts w:ascii="Times New Roman" w:hAnsi="Times New Roman" w:cs="Times New Roman"/>
        </w:rPr>
        <w:t xml:space="preserve">1947 (3) SA 525 AD where </w:t>
      </w:r>
      <w:r w:rsidR="00B9281A">
        <w:rPr>
          <w:rFonts w:ascii="Times New Roman" w:hAnsi="Times New Roman" w:cs="Times New Roman"/>
          <w:smallCaps/>
        </w:rPr>
        <w:t>Davis</w:t>
      </w:r>
      <w:r>
        <w:rPr>
          <w:rFonts w:ascii="Times New Roman" w:hAnsi="Times New Roman" w:cs="Times New Roman"/>
        </w:rPr>
        <w:t xml:space="preserve"> AJA at 531-532 said:</w:t>
      </w:r>
    </w:p>
    <w:p w:rsidR="00F3621B" w:rsidRDefault="00F3621B" w:rsidP="00F3621B">
      <w:pPr>
        <w:spacing w:after="0" w:line="240" w:lineRule="auto"/>
        <w:ind w:left="720"/>
        <w:jc w:val="both"/>
        <w:rPr>
          <w:rFonts w:ascii="Times New Roman" w:hAnsi="Times New Roman" w:cs="Times New Roman"/>
        </w:rPr>
      </w:pPr>
    </w:p>
    <w:p w:rsidR="00F3621B" w:rsidRDefault="00F3621B" w:rsidP="00F3621B">
      <w:pPr>
        <w:spacing w:after="0" w:line="240" w:lineRule="auto"/>
        <w:ind w:left="720"/>
        <w:jc w:val="both"/>
        <w:rPr>
          <w:rFonts w:ascii="Times New Roman" w:hAnsi="Times New Roman" w:cs="Times New Roman"/>
          <w:sz w:val="24"/>
          <w:szCs w:val="24"/>
        </w:rPr>
      </w:pPr>
      <w:r>
        <w:rPr>
          <w:rFonts w:ascii="Times New Roman" w:hAnsi="Times New Roman" w:cs="Times New Roman"/>
        </w:rPr>
        <w:t>“But this admission in the plea is of the greatest importance for it is what …… (</w:t>
      </w:r>
      <w:proofErr w:type="spellStart"/>
      <w:r>
        <w:rPr>
          <w:rFonts w:ascii="Times New Roman" w:hAnsi="Times New Roman" w:cs="Times New Roman"/>
        </w:rPr>
        <w:t>para</w:t>
      </w:r>
      <w:proofErr w:type="spellEnd"/>
      <w:r>
        <w:rPr>
          <w:rFonts w:ascii="Times New Roman" w:hAnsi="Times New Roman" w:cs="Times New Roman"/>
        </w:rPr>
        <w:t xml:space="preserve">(s) 2580-2590) calls judicial admission (of the </w:t>
      </w:r>
      <w:proofErr w:type="spellStart"/>
      <w:r>
        <w:rPr>
          <w:rFonts w:ascii="Times New Roman" w:hAnsi="Times New Roman" w:cs="Times New Roman"/>
          <w:i/>
        </w:rPr>
        <w:t>confess</w:t>
      </w:r>
      <w:r w:rsidR="00870D07">
        <w:rPr>
          <w:rFonts w:ascii="Times New Roman" w:hAnsi="Times New Roman" w:cs="Times New Roman"/>
          <w:i/>
        </w:rPr>
        <w:t>i</w:t>
      </w:r>
      <w:r>
        <w:rPr>
          <w:rFonts w:ascii="Times New Roman" w:hAnsi="Times New Roman" w:cs="Times New Roman"/>
          <w:i/>
        </w:rPr>
        <w:t>o</w:t>
      </w:r>
      <w:proofErr w:type="spellEnd"/>
      <w:r w:rsidR="00870D07">
        <w:rPr>
          <w:rFonts w:ascii="Times New Roman" w:hAnsi="Times New Roman" w:cs="Times New Roman"/>
          <w:i/>
        </w:rPr>
        <w:t xml:space="preserve"> </w:t>
      </w:r>
      <w:proofErr w:type="spellStart"/>
      <w:r w:rsidR="00870D07">
        <w:rPr>
          <w:rFonts w:ascii="Times New Roman" w:hAnsi="Times New Roman" w:cs="Times New Roman"/>
          <w:i/>
        </w:rPr>
        <w:t>judicialis</w:t>
      </w:r>
      <w:proofErr w:type="spellEnd"/>
      <w:r w:rsidR="00870D07">
        <w:rPr>
          <w:rFonts w:ascii="Times New Roman" w:hAnsi="Times New Roman" w:cs="Times New Roman"/>
          <w:i/>
        </w:rPr>
        <w:t xml:space="preserve"> of </w:t>
      </w:r>
      <w:proofErr w:type="spellStart"/>
      <w:r w:rsidR="00B9281A">
        <w:rPr>
          <w:rFonts w:ascii="Times New Roman" w:hAnsi="Times New Roman" w:cs="Times New Roman"/>
          <w:i/>
        </w:rPr>
        <w:t>V</w:t>
      </w:r>
      <w:r w:rsidR="00870D07">
        <w:rPr>
          <w:rFonts w:ascii="Times New Roman" w:hAnsi="Times New Roman" w:cs="Times New Roman"/>
          <w:i/>
        </w:rPr>
        <w:t>oe</w:t>
      </w:r>
      <w:r>
        <w:rPr>
          <w:rFonts w:ascii="Times New Roman" w:hAnsi="Times New Roman" w:cs="Times New Roman"/>
          <w:i/>
        </w:rPr>
        <w:t>t</w:t>
      </w:r>
      <w:proofErr w:type="spellEnd"/>
      <w:r>
        <w:rPr>
          <w:rFonts w:ascii="Times New Roman" w:hAnsi="Times New Roman" w:cs="Times New Roman"/>
        </w:rPr>
        <w:t xml:space="preserve"> (4226) which is conclusive rendering it unnecessary for the other party to adduce evidence to prove the admitted fact and incompetent for the party making it to adduce evidence to contradict it”. </w:t>
      </w:r>
      <w:r>
        <w:rPr>
          <w:rFonts w:ascii="Times New Roman" w:hAnsi="Times New Roman" w:cs="Times New Roman"/>
          <w:sz w:val="24"/>
          <w:szCs w:val="24"/>
        </w:rPr>
        <w:t xml:space="preserve"> </w:t>
      </w:r>
    </w:p>
    <w:p w:rsidR="00F3621B" w:rsidRDefault="00F3621B" w:rsidP="00F3621B">
      <w:pPr>
        <w:spacing w:after="0" w:line="240" w:lineRule="auto"/>
        <w:ind w:left="720"/>
        <w:jc w:val="both"/>
        <w:rPr>
          <w:rFonts w:ascii="Times New Roman" w:hAnsi="Times New Roman" w:cs="Times New Roman"/>
          <w:sz w:val="24"/>
          <w:szCs w:val="24"/>
        </w:rPr>
      </w:pPr>
    </w:p>
    <w:p w:rsidR="00F3621B" w:rsidRDefault="00F3621B" w:rsidP="00F3621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effect of making a formal admission in pleadings is that the opposing party need </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 adduce evidence to prove the admitted fact, while it is incompetent for the party making the admission to adduce evidence to contradict it (the admission).</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 an admission has been made in error the court has a very wide discretion to relieve the party concerned from the consequences of that error by granting an amendment of the pleading.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no suggestion that an error occurred in the drafting of the pleading</w:t>
      </w:r>
      <w:r w:rsidR="00870D07">
        <w:rPr>
          <w:rFonts w:ascii="Times New Roman" w:hAnsi="Times New Roman" w:cs="Times New Roman"/>
          <w:sz w:val="24"/>
          <w:szCs w:val="24"/>
        </w:rPr>
        <w:t xml:space="preserve"> was made</w:t>
      </w:r>
      <w:r>
        <w:rPr>
          <w:rFonts w:ascii="Times New Roman" w:hAnsi="Times New Roman" w:cs="Times New Roman"/>
          <w:sz w:val="24"/>
          <w:szCs w:val="24"/>
        </w:rPr>
        <w:t xml:space="preserve"> neither did the defendants apply for an amendment of the plea in order to withdraw the admission. Evidence led </w:t>
      </w:r>
      <w:r w:rsidR="00B1075A">
        <w:rPr>
          <w:rFonts w:ascii="Times New Roman" w:hAnsi="Times New Roman" w:cs="Times New Roman"/>
          <w:sz w:val="24"/>
          <w:szCs w:val="24"/>
        </w:rPr>
        <w:t xml:space="preserve">on behalf of </w:t>
      </w:r>
      <w:r>
        <w:rPr>
          <w:rFonts w:ascii="Times New Roman" w:hAnsi="Times New Roman" w:cs="Times New Roman"/>
          <w:sz w:val="24"/>
          <w:szCs w:val="24"/>
        </w:rPr>
        <w:t xml:space="preserve">the defendants to suggest that the agreement between the </w:t>
      </w:r>
      <w:r>
        <w:rPr>
          <w:rFonts w:ascii="Times New Roman" w:hAnsi="Times New Roman" w:cs="Times New Roman"/>
          <w:sz w:val="24"/>
          <w:szCs w:val="24"/>
        </w:rPr>
        <w:lastRenderedPageBreak/>
        <w:t xml:space="preserve">parties was a joint venture as opposed to a sale is tantamount to leading evidence to contradict an admission which the defendant is not allowed to do. In any event the suggestion that the parties entered into a joint venture agreement cannot stand on defendants’ own version as in an e-mail of </w:t>
      </w:r>
      <w:proofErr w:type="spellStart"/>
      <w:r>
        <w:rPr>
          <w:rFonts w:ascii="Times New Roman" w:hAnsi="Times New Roman" w:cs="Times New Roman"/>
          <w:sz w:val="24"/>
          <w:szCs w:val="24"/>
        </w:rPr>
        <w:t>Dakarai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Mapuranga</w:t>
      </w:r>
      <w:proofErr w:type="spellEnd"/>
      <w:r w:rsidR="00591B84">
        <w:rPr>
          <w:rFonts w:ascii="Times New Roman" w:hAnsi="Times New Roman" w:cs="Times New Roman"/>
          <w:sz w:val="24"/>
          <w:szCs w:val="24"/>
        </w:rPr>
        <w:t xml:space="preserve"> (third defendant)</w:t>
      </w:r>
      <w:r>
        <w:rPr>
          <w:rFonts w:ascii="Times New Roman" w:hAnsi="Times New Roman" w:cs="Times New Roman"/>
          <w:sz w:val="24"/>
          <w:szCs w:val="24"/>
        </w:rPr>
        <w:t xml:space="preserve"> to Jackie </w:t>
      </w:r>
      <w:proofErr w:type="spellStart"/>
      <w:r>
        <w:rPr>
          <w:rFonts w:ascii="Times New Roman" w:hAnsi="Times New Roman" w:cs="Times New Roman"/>
          <w:sz w:val="24"/>
          <w:szCs w:val="24"/>
        </w:rPr>
        <w:t>Mellet</w:t>
      </w:r>
      <w:proofErr w:type="spellEnd"/>
      <w:r>
        <w:rPr>
          <w:rFonts w:ascii="Times New Roman" w:hAnsi="Times New Roman" w:cs="Times New Roman"/>
          <w:sz w:val="24"/>
          <w:szCs w:val="24"/>
        </w:rPr>
        <w:t xml:space="preserve"> dated 13/03/2013 </w:t>
      </w:r>
      <w:proofErr w:type="spellStart"/>
      <w:r>
        <w:rPr>
          <w:rFonts w:ascii="Times New Roman" w:hAnsi="Times New Roman" w:cs="Times New Roman"/>
          <w:sz w:val="24"/>
          <w:szCs w:val="24"/>
        </w:rPr>
        <w:t>Dakarai</w:t>
      </w:r>
      <w:proofErr w:type="spellEnd"/>
      <w:r>
        <w:rPr>
          <w:rFonts w:ascii="Times New Roman" w:hAnsi="Times New Roman" w:cs="Times New Roman"/>
          <w:sz w:val="24"/>
          <w:szCs w:val="24"/>
        </w:rPr>
        <w:t xml:space="preserve"> stated “I believe you have also had a chance to look at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Musara</w:t>
      </w:r>
      <w:proofErr w:type="spellEnd"/>
      <w:r>
        <w:rPr>
          <w:rFonts w:ascii="Times New Roman" w:hAnsi="Times New Roman" w:cs="Times New Roman"/>
          <w:sz w:val="24"/>
          <w:szCs w:val="24"/>
        </w:rPr>
        <w:t xml:space="preserve">)’s joint venture agreement if you can let me know your thoughts soonest”. In response Jackie </w:t>
      </w:r>
      <w:proofErr w:type="spellStart"/>
      <w:r>
        <w:rPr>
          <w:rFonts w:ascii="Times New Roman" w:hAnsi="Times New Roman" w:cs="Times New Roman"/>
          <w:sz w:val="24"/>
          <w:szCs w:val="24"/>
        </w:rPr>
        <w:t>Mellet</w:t>
      </w:r>
      <w:proofErr w:type="spellEnd"/>
      <w:r>
        <w:rPr>
          <w:rFonts w:ascii="Times New Roman" w:hAnsi="Times New Roman" w:cs="Times New Roman"/>
          <w:sz w:val="24"/>
          <w:szCs w:val="24"/>
        </w:rPr>
        <w:t xml:space="preserve"> said “I am however a bit worried about the last load that I’ve sent and haven’t received any payment from </w:t>
      </w:r>
      <w:proofErr w:type="spellStart"/>
      <w:r>
        <w:rPr>
          <w:rFonts w:ascii="Times New Roman" w:hAnsi="Times New Roman" w:cs="Times New Roman"/>
          <w:sz w:val="24"/>
          <w:szCs w:val="24"/>
        </w:rPr>
        <w:t>Dakarai</w:t>
      </w:r>
      <w:proofErr w:type="spellEnd"/>
      <w:r>
        <w:rPr>
          <w:rFonts w:ascii="Times New Roman" w:hAnsi="Times New Roman" w:cs="Times New Roman"/>
          <w:sz w:val="24"/>
          <w:szCs w:val="24"/>
        </w:rPr>
        <w:t xml:space="preserve">. We were supposed to go into the deal as one third partners but just myself and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contributed towards the risk. What is your plan </w:t>
      </w:r>
      <w:proofErr w:type="spellStart"/>
      <w:r>
        <w:rPr>
          <w:rFonts w:ascii="Times New Roman" w:hAnsi="Times New Roman" w:cs="Times New Roman"/>
          <w:sz w:val="24"/>
          <w:szCs w:val="24"/>
        </w:rPr>
        <w:t>Dakarai</w:t>
      </w:r>
      <w:proofErr w:type="spellEnd"/>
      <w:r>
        <w:rPr>
          <w:rFonts w:ascii="Times New Roman" w:hAnsi="Times New Roman" w:cs="Times New Roman"/>
          <w:sz w:val="24"/>
          <w:szCs w:val="24"/>
        </w:rPr>
        <w:t xml:space="preserve">? When are we seeing the profit of the load seeing that </w:t>
      </w:r>
      <w:r w:rsidR="002D09A6">
        <w:rPr>
          <w:rFonts w:ascii="Times New Roman" w:hAnsi="Times New Roman" w:cs="Times New Roman"/>
          <w:sz w:val="24"/>
          <w:szCs w:val="24"/>
        </w:rPr>
        <w:t>everything</w:t>
      </w:r>
      <w:r>
        <w:rPr>
          <w:rFonts w:ascii="Times New Roman" w:hAnsi="Times New Roman" w:cs="Times New Roman"/>
          <w:sz w:val="24"/>
          <w:szCs w:val="24"/>
        </w:rPr>
        <w:t xml:space="preserve"> is sold by </w:t>
      </w:r>
      <w:r w:rsidR="002D09A6">
        <w:rPr>
          <w:rFonts w:ascii="Times New Roman" w:hAnsi="Times New Roman" w:cs="Times New Roman"/>
          <w:sz w:val="24"/>
          <w:szCs w:val="24"/>
        </w:rPr>
        <w:t>n</w:t>
      </w:r>
      <w:r>
        <w:rPr>
          <w:rFonts w:ascii="Times New Roman" w:hAnsi="Times New Roman" w:cs="Times New Roman"/>
          <w:sz w:val="24"/>
          <w:szCs w:val="24"/>
        </w:rPr>
        <w:t xml:space="preserve">ow and you should have the money to pay. Once I have answers on this issue I will give my thought on the e-mail below”. This response puts </w:t>
      </w:r>
      <w:r w:rsidR="002D09A6">
        <w:rPr>
          <w:rFonts w:ascii="Times New Roman" w:hAnsi="Times New Roman" w:cs="Times New Roman"/>
          <w:sz w:val="24"/>
          <w:szCs w:val="24"/>
        </w:rPr>
        <w:t xml:space="preserve">paid to </w:t>
      </w:r>
      <w:r>
        <w:rPr>
          <w:rFonts w:ascii="Times New Roman" w:hAnsi="Times New Roman" w:cs="Times New Roman"/>
          <w:sz w:val="24"/>
          <w:szCs w:val="24"/>
        </w:rPr>
        <w:t xml:space="preserve">any suggestion that the parties had agreed on a joint venture agreement per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Musara</w:t>
      </w:r>
      <w:proofErr w:type="spellEnd"/>
      <w:r>
        <w:rPr>
          <w:rFonts w:ascii="Times New Roman" w:hAnsi="Times New Roman" w:cs="Times New Roman"/>
          <w:sz w:val="24"/>
          <w:szCs w:val="24"/>
        </w:rPr>
        <w:t xml:space="preserve"> draft agreement which Jackie </w:t>
      </w:r>
      <w:proofErr w:type="spellStart"/>
      <w:r>
        <w:rPr>
          <w:rFonts w:ascii="Times New Roman" w:hAnsi="Times New Roman" w:cs="Times New Roman"/>
          <w:sz w:val="24"/>
          <w:szCs w:val="24"/>
        </w:rPr>
        <w:t>Mellet</w:t>
      </w:r>
      <w:proofErr w:type="spellEnd"/>
      <w:r>
        <w:rPr>
          <w:rFonts w:ascii="Times New Roman" w:hAnsi="Times New Roman" w:cs="Times New Roman"/>
          <w:sz w:val="24"/>
          <w:szCs w:val="24"/>
        </w:rPr>
        <w:t xml:space="preserve"> </w:t>
      </w:r>
      <w:r w:rsidR="00F17F06">
        <w:rPr>
          <w:rFonts w:ascii="Times New Roman" w:hAnsi="Times New Roman" w:cs="Times New Roman"/>
          <w:sz w:val="24"/>
          <w:szCs w:val="24"/>
        </w:rPr>
        <w:t>(</w:t>
      </w:r>
      <w:r>
        <w:rPr>
          <w:rFonts w:ascii="Times New Roman" w:hAnsi="Times New Roman" w:cs="Times New Roman"/>
          <w:sz w:val="24"/>
          <w:szCs w:val="24"/>
        </w:rPr>
        <w:t xml:space="preserve">it is </w:t>
      </w:r>
      <w:r w:rsidR="002D09A6">
        <w:rPr>
          <w:rFonts w:ascii="Times New Roman" w:hAnsi="Times New Roman" w:cs="Times New Roman"/>
          <w:sz w:val="24"/>
          <w:szCs w:val="24"/>
        </w:rPr>
        <w:t>common cause</w:t>
      </w:r>
      <w:r w:rsidR="00F17F06">
        <w:rPr>
          <w:rFonts w:ascii="Times New Roman" w:hAnsi="Times New Roman" w:cs="Times New Roman"/>
          <w:sz w:val="24"/>
          <w:szCs w:val="24"/>
        </w:rPr>
        <w:t>)</w:t>
      </w:r>
      <w:r>
        <w:rPr>
          <w:rFonts w:ascii="Times New Roman" w:hAnsi="Times New Roman" w:cs="Times New Roman"/>
          <w:sz w:val="24"/>
          <w:szCs w:val="24"/>
        </w:rPr>
        <w:t xml:space="preserve"> refused to sign. Jackie </w:t>
      </w:r>
      <w:proofErr w:type="spellStart"/>
      <w:r>
        <w:rPr>
          <w:rFonts w:ascii="Times New Roman" w:hAnsi="Times New Roman" w:cs="Times New Roman"/>
          <w:sz w:val="24"/>
          <w:szCs w:val="24"/>
        </w:rPr>
        <w:t>Mellet’s</w:t>
      </w:r>
      <w:proofErr w:type="spellEnd"/>
      <w:r>
        <w:rPr>
          <w:rFonts w:ascii="Times New Roman" w:hAnsi="Times New Roman" w:cs="Times New Roman"/>
          <w:sz w:val="24"/>
          <w:szCs w:val="24"/>
        </w:rPr>
        <w:t xml:space="preserve"> refusal to sign the joint venture draft agreement proves beyond any shadow of doubt that he was not prepared </w:t>
      </w:r>
      <w:r w:rsidR="002D09A6">
        <w:rPr>
          <w:rFonts w:ascii="Times New Roman" w:hAnsi="Times New Roman" w:cs="Times New Roman"/>
          <w:sz w:val="24"/>
          <w:szCs w:val="24"/>
        </w:rPr>
        <w:t>to go</w:t>
      </w:r>
      <w:r>
        <w:rPr>
          <w:rFonts w:ascii="Times New Roman" w:hAnsi="Times New Roman" w:cs="Times New Roman"/>
          <w:sz w:val="24"/>
          <w:szCs w:val="24"/>
        </w:rPr>
        <w:t xml:space="preserve"> into </w:t>
      </w:r>
      <w:r w:rsidR="00D2260F">
        <w:rPr>
          <w:rFonts w:ascii="Times New Roman" w:hAnsi="Times New Roman" w:cs="Times New Roman"/>
          <w:sz w:val="24"/>
          <w:szCs w:val="24"/>
        </w:rPr>
        <w:t xml:space="preserve">the </w:t>
      </w:r>
      <w:r>
        <w:rPr>
          <w:rFonts w:ascii="Times New Roman" w:hAnsi="Times New Roman" w:cs="Times New Roman"/>
          <w:sz w:val="24"/>
          <w:szCs w:val="24"/>
        </w:rPr>
        <w:t>proposed joint venture agreement</w:t>
      </w:r>
      <w:r w:rsidR="002D09A6">
        <w:rPr>
          <w:rFonts w:ascii="Times New Roman" w:hAnsi="Times New Roman" w:cs="Times New Roman"/>
          <w:sz w:val="24"/>
          <w:szCs w:val="24"/>
        </w:rPr>
        <w:t xml:space="preserve"> on the terms and conditions proposed in the draft by </w:t>
      </w:r>
      <w:proofErr w:type="spellStart"/>
      <w:r w:rsidR="002D09A6">
        <w:rPr>
          <w:rFonts w:ascii="Times New Roman" w:hAnsi="Times New Roman" w:cs="Times New Roman"/>
          <w:sz w:val="24"/>
          <w:szCs w:val="24"/>
        </w:rPr>
        <w:t>Tendai</w:t>
      </w:r>
      <w:proofErr w:type="spellEnd"/>
      <w:r w:rsidR="002D09A6">
        <w:rPr>
          <w:rFonts w:ascii="Times New Roman" w:hAnsi="Times New Roman" w:cs="Times New Roman"/>
          <w:sz w:val="24"/>
          <w:szCs w:val="24"/>
        </w:rPr>
        <w:t xml:space="preserve"> </w:t>
      </w:r>
      <w:proofErr w:type="spellStart"/>
      <w:r w:rsidR="002D09A6">
        <w:rPr>
          <w:rFonts w:ascii="Times New Roman" w:hAnsi="Times New Roman" w:cs="Times New Roman"/>
          <w:sz w:val="24"/>
          <w:szCs w:val="24"/>
        </w:rPr>
        <w:t>Musara</w:t>
      </w:r>
      <w:proofErr w:type="spellEnd"/>
      <w:r>
        <w:rPr>
          <w:rFonts w:ascii="Times New Roman" w:hAnsi="Times New Roman" w:cs="Times New Roman"/>
          <w:sz w:val="24"/>
          <w:szCs w:val="24"/>
        </w:rPr>
        <w:t>.</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and considering that the defendants effectively conceded the plaintiff’s claim through admissions aforesaid which admissions the defendants have not withdrawn the court finds that the plaintiff’s case is unassailable.</w:t>
      </w:r>
      <w:r w:rsidR="00AA0442">
        <w:rPr>
          <w:rFonts w:ascii="Times New Roman" w:hAnsi="Times New Roman" w:cs="Times New Roman"/>
          <w:sz w:val="24"/>
          <w:szCs w:val="24"/>
        </w:rPr>
        <w:t xml:space="preserve"> </w:t>
      </w:r>
      <w:r w:rsidR="00B05AB1">
        <w:rPr>
          <w:rFonts w:ascii="Times New Roman" w:hAnsi="Times New Roman" w:cs="Times New Roman"/>
          <w:sz w:val="24"/>
          <w:szCs w:val="24"/>
        </w:rPr>
        <w:t xml:space="preserve">For the same reasons </w:t>
      </w:r>
      <w:r w:rsidR="00AA0442">
        <w:rPr>
          <w:rFonts w:ascii="Times New Roman" w:hAnsi="Times New Roman" w:cs="Times New Roman"/>
          <w:sz w:val="24"/>
          <w:szCs w:val="24"/>
        </w:rPr>
        <w:t xml:space="preserve">the issue of referring the parties’ dispute to an arbitrator </w:t>
      </w:r>
      <w:r w:rsidR="00B24692">
        <w:rPr>
          <w:rFonts w:ascii="Times New Roman" w:hAnsi="Times New Roman" w:cs="Times New Roman"/>
          <w:sz w:val="24"/>
          <w:szCs w:val="24"/>
        </w:rPr>
        <w:t>can</w:t>
      </w:r>
      <w:r w:rsidR="00AA0442">
        <w:rPr>
          <w:rFonts w:ascii="Times New Roman" w:hAnsi="Times New Roman" w:cs="Times New Roman"/>
          <w:sz w:val="24"/>
          <w:szCs w:val="24"/>
        </w:rPr>
        <w:t>not arise.</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 Costs</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claimed costs on the higher scale of legal practitioner and client. A punitive order of costs has to be specially justified</w:t>
      </w:r>
      <w:r w:rsidR="00C37A95">
        <w:rPr>
          <w:rFonts w:ascii="Times New Roman" w:hAnsi="Times New Roman" w:cs="Times New Roman"/>
          <w:sz w:val="24"/>
          <w:szCs w:val="24"/>
        </w:rPr>
        <w:t>. The plaintiff</w:t>
      </w:r>
      <w:r>
        <w:rPr>
          <w:rFonts w:ascii="Times New Roman" w:hAnsi="Times New Roman" w:cs="Times New Roman"/>
          <w:sz w:val="24"/>
          <w:szCs w:val="24"/>
        </w:rPr>
        <w:t xml:space="preserve"> could have curtailed proceedings by applying for summary judgment in light of the admissions made by the defendants. This plaintiff did not do and no explanation was </w:t>
      </w:r>
      <w:r w:rsidR="00FF326D">
        <w:rPr>
          <w:rFonts w:ascii="Times New Roman" w:hAnsi="Times New Roman" w:cs="Times New Roman"/>
          <w:sz w:val="24"/>
          <w:szCs w:val="24"/>
        </w:rPr>
        <w:t>proffered</w:t>
      </w:r>
      <w:r>
        <w:rPr>
          <w:rFonts w:ascii="Times New Roman" w:hAnsi="Times New Roman" w:cs="Times New Roman"/>
          <w:sz w:val="24"/>
          <w:szCs w:val="24"/>
        </w:rPr>
        <w:t xml:space="preserve"> for not pursing this short cut to a successful result as clearly the defendants had no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plaintiff’s claim. To award a punitive order of costs where costs have unjustifiably been</w:t>
      </w:r>
      <w:r w:rsidR="009624FA">
        <w:rPr>
          <w:rFonts w:ascii="Times New Roman" w:hAnsi="Times New Roman" w:cs="Times New Roman"/>
          <w:sz w:val="24"/>
          <w:szCs w:val="24"/>
        </w:rPr>
        <w:t xml:space="preserve"> incurred and</w:t>
      </w:r>
      <w:r>
        <w:rPr>
          <w:rFonts w:ascii="Times New Roman" w:hAnsi="Times New Roman" w:cs="Times New Roman"/>
          <w:sz w:val="24"/>
          <w:szCs w:val="24"/>
        </w:rPr>
        <w:t xml:space="preserve"> increased would be </w:t>
      </w:r>
      <w:r w:rsidR="00FF326D">
        <w:rPr>
          <w:rFonts w:ascii="Times New Roman" w:hAnsi="Times New Roman" w:cs="Times New Roman"/>
          <w:sz w:val="24"/>
          <w:szCs w:val="24"/>
        </w:rPr>
        <w:t>inequitable</w:t>
      </w:r>
      <w:r>
        <w:rPr>
          <w:rFonts w:ascii="Times New Roman" w:hAnsi="Times New Roman" w:cs="Times New Roman"/>
          <w:sz w:val="24"/>
          <w:szCs w:val="24"/>
        </w:rPr>
        <w:t xml:space="preserve">. In the circumstances costs will be granted on the ordinary scale. </w:t>
      </w:r>
      <w:r w:rsidR="00C37A95">
        <w:rPr>
          <w:rFonts w:ascii="Times New Roman" w:hAnsi="Times New Roman" w:cs="Times New Roman"/>
          <w:sz w:val="24"/>
          <w:szCs w:val="24"/>
        </w:rPr>
        <w:t>Accordingly it is ordered:</w:t>
      </w:r>
    </w:p>
    <w:p w:rsidR="00F3621B" w:rsidRDefault="00F3621B" w:rsidP="00F36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defendants pay the plaintiff jointly and severally the one paying the others to be absolved.</w:t>
      </w:r>
    </w:p>
    <w:p w:rsidR="00F3621B" w:rsidRDefault="00F3621B" w:rsidP="00F362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ZAR 716 250.00</w:t>
      </w:r>
    </w:p>
    <w:p w:rsidR="00F3621B" w:rsidRDefault="00F3621B" w:rsidP="00F362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at the legally prescribed rate from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2013 to the date of full and final payment.</w:t>
      </w:r>
    </w:p>
    <w:p w:rsidR="00F3621B" w:rsidRDefault="00F3621B" w:rsidP="00F3621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w:t>
      </w:r>
      <w:r>
        <w:rPr>
          <w:rFonts w:ascii="Times New Roman" w:hAnsi="Times New Roman" w:cs="Times New Roman"/>
          <w:i/>
          <w:sz w:val="24"/>
          <w:szCs w:val="24"/>
        </w:rPr>
        <w:t xml:space="preserve">  </w:t>
      </w:r>
    </w:p>
    <w:p w:rsidR="001E18C1" w:rsidRDefault="001E18C1" w:rsidP="001E18C1">
      <w:pPr>
        <w:spacing w:after="0" w:line="360" w:lineRule="auto"/>
        <w:jc w:val="both"/>
        <w:rPr>
          <w:rFonts w:ascii="Times New Roman" w:hAnsi="Times New Roman" w:cs="Times New Roman"/>
          <w:sz w:val="24"/>
          <w:szCs w:val="24"/>
        </w:rPr>
      </w:pPr>
    </w:p>
    <w:p w:rsidR="00BC7941" w:rsidRDefault="00BC7941" w:rsidP="001E18C1">
      <w:pPr>
        <w:spacing w:after="0" w:line="360" w:lineRule="auto"/>
        <w:jc w:val="both"/>
        <w:rPr>
          <w:rFonts w:ascii="Times New Roman" w:hAnsi="Times New Roman" w:cs="Times New Roman"/>
          <w:sz w:val="24"/>
          <w:szCs w:val="24"/>
        </w:rPr>
      </w:pPr>
    </w:p>
    <w:p w:rsidR="00BC7941" w:rsidRDefault="00BC7941" w:rsidP="001E18C1">
      <w:pPr>
        <w:spacing w:after="0" w:line="360" w:lineRule="auto"/>
        <w:jc w:val="both"/>
        <w:rPr>
          <w:rFonts w:ascii="Times New Roman" w:hAnsi="Times New Roman" w:cs="Times New Roman"/>
          <w:sz w:val="24"/>
          <w:szCs w:val="24"/>
        </w:rPr>
      </w:pPr>
    </w:p>
    <w:p w:rsidR="008B56FF" w:rsidRDefault="00B77510" w:rsidP="00B7751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plaintiff’s legal practitioners</w:t>
      </w:r>
    </w:p>
    <w:p w:rsidR="00E908B1" w:rsidRDefault="008B56FF" w:rsidP="00B775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E </w:t>
      </w:r>
      <w:proofErr w:type="spellStart"/>
      <w:r>
        <w:rPr>
          <w:rFonts w:ascii="Times New Roman" w:hAnsi="Times New Roman" w:cs="Times New Roman"/>
          <w:i/>
          <w:sz w:val="24"/>
          <w:szCs w:val="24"/>
        </w:rPr>
        <w:t>Motsi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w:t>
      </w:r>
      <w:r w:rsidR="000B1DAE">
        <w:rPr>
          <w:rFonts w:ascii="Times New Roman" w:hAnsi="Times New Roman" w:cs="Times New Roman"/>
          <w:sz w:val="24"/>
          <w:szCs w:val="24"/>
        </w:rPr>
        <w:t xml:space="preserve">defendants’ legal practitioners </w:t>
      </w:r>
      <w:r w:rsidR="00B77510">
        <w:rPr>
          <w:rFonts w:ascii="Times New Roman" w:hAnsi="Times New Roman" w:cs="Times New Roman"/>
          <w:sz w:val="24"/>
          <w:szCs w:val="24"/>
        </w:rPr>
        <w:t xml:space="preserve"> </w:t>
      </w:r>
    </w:p>
    <w:p w:rsidR="00B77510" w:rsidRPr="00B77510" w:rsidRDefault="00B77510" w:rsidP="00AC1696">
      <w:pPr>
        <w:spacing w:after="0" w:line="360" w:lineRule="auto"/>
        <w:jc w:val="both"/>
        <w:rPr>
          <w:rFonts w:ascii="Times New Roman" w:hAnsi="Times New Roman" w:cs="Times New Roman"/>
          <w:sz w:val="24"/>
          <w:szCs w:val="24"/>
        </w:rPr>
      </w:pPr>
    </w:p>
    <w:p w:rsidR="00AC1696" w:rsidRDefault="00AC1696" w:rsidP="00AC1696">
      <w:pPr>
        <w:spacing w:after="0" w:line="360" w:lineRule="auto"/>
        <w:jc w:val="both"/>
        <w:rPr>
          <w:rFonts w:ascii="Times New Roman" w:hAnsi="Times New Roman" w:cs="Times New Roman"/>
          <w:sz w:val="24"/>
          <w:szCs w:val="24"/>
        </w:rPr>
      </w:pPr>
    </w:p>
    <w:p w:rsidR="00AC1696" w:rsidRDefault="00AC1696" w:rsidP="00AC1696">
      <w:pPr>
        <w:spacing w:after="0" w:line="360" w:lineRule="auto"/>
        <w:jc w:val="both"/>
        <w:rPr>
          <w:rFonts w:ascii="Times New Roman" w:hAnsi="Times New Roman" w:cs="Times New Roman"/>
          <w:sz w:val="24"/>
          <w:szCs w:val="24"/>
        </w:rPr>
      </w:pPr>
    </w:p>
    <w:p w:rsidR="00AC1696" w:rsidRPr="00193B21" w:rsidRDefault="00AC1696" w:rsidP="00AC1696">
      <w:pPr>
        <w:spacing w:after="0" w:line="240" w:lineRule="auto"/>
        <w:jc w:val="both"/>
        <w:rPr>
          <w:rFonts w:ascii="Times New Roman" w:hAnsi="Times New Roman" w:cs="Times New Roman"/>
        </w:rPr>
      </w:pPr>
    </w:p>
    <w:sectPr w:rsidR="00AC1696" w:rsidRPr="00193B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27" w:rsidRDefault="00006727" w:rsidP="000F1F6B">
      <w:pPr>
        <w:spacing w:after="0" w:line="240" w:lineRule="auto"/>
      </w:pPr>
      <w:r>
        <w:separator/>
      </w:r>
    </w:p>
  </w:endnote>
  <w:endnote w:type="continuationSeparator" w:id="0">
    <w:p w:rsidR="00006727" w:rsidRDefault="00006727" w:rsidP="000F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CF" w:rsidRDefault="006D0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CF" w:rsidRDefault="006D0E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CF" w:rsidRDefault="006D0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27" w:rsidRDefault="00006727" w:rsidP="000F1F6B">
      <w:pPr>
        <w:spacing w:after="0" w:line="240" w:lineRule="auto"/>
      </w:pPr>
      <w:r>
        <w:separator/>
      </w:r>
    </w:p>
  </w:footnote>
  <w:footnote w:type="continuationSeparator" w:id="0">
    <w:p w:rsidR="00006727" w:rsidRDefault="00006727" w:rsidP="000F1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CF" w:rsidRDefault="006D0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75540"/>
      <w:docPartObj>
        <w:docPartGallery w:val="Page Numbers (Top of Page)"/>
        <w:docPartUnique/>
      </w:docPartObj>
    </w:sdtPr>
    <w:sdtEndPr>
      <w:rPr>
        <w:noProof/>
      </w:rPr>
    </w:sdtEndPr>
    <w:sdtContent>
      <w:p w:rsidR="000F1F6B" w:rsidRDefault="000F1F6B">
        <w:pPr>
          <w:pStyle w:val="Header"/>
          <w:jc w:val="right"/>
          <w:rPr>
            <w:noProof/>
          </w:rPr>
        </w:pPr>
        <w:r>
          <w:fldChar w:fldCharType="begin"/>
        </w:r>
        <w:r>
          <w:instrText xml:space="preserve"> PAGE   \* MERGEFORMAT </w:instrText>
        </w:r>
        <w:r>
          <w:fldChar w:fldCharType="separate"/>
        </w:r>
        <w:r w:rsidR="004F77B3">
          <w:rPr>
            <w:noProof/>
          </w:rPr>
          <w:t>1</w:t>
        </w:r>
        <w:r>
          <w:rPr>
            <w:noProof/>
          </w:rPr>
          <w:fldChar w:fldCharType="end"/>
        </w:r>
      </w:p>
      <w:p w:rsidR="000F1F6B" w:rsidRDefault="000F1F6B">
        <w:pPr>
          <w:pStyle w:val="Header"/>
          <w:jc w:val="right"/>
          <w:rPr>
            <w:noProof/>
          </w:rPr>
        </w:pPr>
        <w:r>
          <w:rPr>
            <w:noProof/>
          </w:rPr>
          <w:t>HH</w:t>
        </w:r>
        <w:r w:rsidR="006D0ECF">
          <w:rPr>
            <w:noProof/>
          </w:rPr>
          <w:t xml:space="preserve"> 45-17</w:t>
        </w:r>
      </w:p>
      <w:p w:rsidR="000F1F6B" w:rsidRDefault="000F1F6B">
        <w:pPr>
          <w:pStyle w:val="Header"/>
          <w:jc w:val="right"/>
        </w:pPr>
        <w:r>
          <w:rPr>
            <w:noProof/>
          </w:rPr>
          <w:t>HC 10854/13</w:t>
        </w:r>
      </w:p>
    </w:sdtContent>
  </w:sdt>
  <w:p w:rsidR="000F1F6B" w:rsidRDefault="000F1F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CF" w:rsidRDefault="006D0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2A27"/>
    <w:multiLevelType w:val="hybridMultilevel"/>
    <w:tmpl w:val="4C18A490"/>
    <w:lvl w:ilvl="0" w:tplc="5F06E9F8">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nsid w:val="304B76ED"/>
    <w:multiLevelType w:val="hybridMultilevel"/>
    <w:tmpl w:val="9CFE4856"/>
    <w:lvl w:ilvl="0" w:tplc="70086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E7AC7"/>
    <w:multiLevelType w:val="hybridMultilevel"/>
    <w:tmpl w:val="CF1AB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D84632"/>
    <w:multiLevelType w:val="hybridMultilevel"/>
    <w:tmpl w:val="0F243F52"/>
    <w:lvl w:ilvl="0" w:tplc="96C0F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6B"/>
    <w:rsid w:val="00006727"/>
    <w:rsid w:val="0002202F"/>
    <w:rsid w:val="000B1DAE"/>
    <w:rsid w:val="000B1FC3"/>
    <w:rsid w:val="000D4258"/>
    <w:rsid w:val="000D7854"/>
    <w:rsid w:val="000F1F6B"/>
    <w:rsid w:val="000F4E46"/>
    <w:rsid w:val="001146B5"/>
    <w:rsid w:val="00123786"/>
    <w:rsid w:val="00143C7C"/>
    <w:rsid w:val="001471AB"/>
    <w:rsid w:val="00156C54"/>
    <w:rsid w:val="00193B21"/>
    <w:rsid w:val="001B57E8"/>
    <w:rsid w:val="001E18C1"/>
    <w:rsid w:val="001E64CB"/>
    <w:rsid w:val="001F4E6F"/>
    <w:rsid w:val="0024372D"/>
    <w:rsid w:val="0024757E"/>
    <w:rsid w:val="00260C1B"/>
    <w:rsid w:val="00264786"/>
    <w:rsid w:val="002A548C"/>
    <w:rsid w:val="002C164F"/>
    <w:rsid w:val="002D09A6"/>
    <w:rsid w:val="0036040C"/>
    <w:rsid w:val="00386C27"/>
    <w:rsid w:val="003B378E"/>
    <w:rsid w:val="00414448"/>
    <w:rsid w:val="00484BF7"/>
    <w:rsid w:val="00490523"/>
    <w:rsid w:val="004D46AF"/>
    <w:rsid w:val="004F77B3"/>
    <w:rsid w:val="00522E91"/>
    <w:rsid w:val="00535560"/>
    <w:rsid w:val="00591B84"/>
    <w:rsid w:val="005A0745"/>
    <w:rsid w:val="005E208E"/>
    <w:rsid w:val="006D0BDC"/>
    <w:rsid w:val="006D0ECF"/>
    <w:rsid w:val="006D2AD7"/>
    <w:rsid w:val="007C40DA"/>
    <w:rsid w:val="00823087"/>
    <w:rsid w:val="0084596F"/>
    <w:rsid w:val="00870D07"/>
    <w:rsid w:val="00887ADF"/>
    <w:rsid w:val="008A4415"/>
    <w:rsid w:val="008B56FF"/>
    <w:rsid w:val="008C0A3D"/>
    <w:rsid w:val="00910F6C"/>
    <w:rsid w:val="009565D3"/>
    <w:rsid w:val="009624FA"/>
    <w:rsid w:val="009B7CC9"/>
    <w:rsid w:val="00A07200"/>
    <w:rsid w:val="00A678D5"/>
    <w:rsid w:val="00A90379"/>
    <w:rsid w:val="00AA0442"/>
    <w:rsid w:val="00AA584F"/>
    <w:rsid w:val="00AC1696"/>
    <w:rsid w:val="00AD50B0"/>
    <w:rsid w:val="00B05AB1"/>
    <w:rsid w:val="00B1075A"/>
    <w:rsid w:val="00B10E6E"/>
    <w:rsid w:val="00B115DF"/>
    <w:rsid w:val="00B24692"/>
    <w:rsid w:val="00B37C27"/>
    <w:rsid w:val="00B5373B"/>
    <w:rsid w:val="00B77510"/>
    <w:rsid w:val="00B9281A"/>
    <w:rsid w:val="00BC7941"/>
    <w:rsid w:val="00BF3259"/>
    <w:rsid w:val="00C37A95"/>
    <w:rsid w:val="00C925C9"/>
    <w:rsid w:val="00C92C33"/>
    <w:rsid w:val="00CB5A6E"/>
    <w:rsid w:val="00D2260F"/>
    <w:rsid w:val="00D340DE"/>
    <w:rsid w:val="00DA61B8"/>
    <w:rsid w:val="00E45D71"/>
    <w:rsid w:val="00E70229"/>
    <w:rsid w:val="00E76089"/>
    <w:rsid w:val="00E908B1"/>
    <w:rsid w:val="00EA6EC4"/>
    <w:rsid w:val="00EE4BE6"/>
    <w:rsid w:val="00EE586F"/>
    <w:rsid w:val="00F17F06"/>
    <w:rsid w:val="00F3096A"/>
    <w:rsid w:val="00F3621B"/>
    <w:rsid w:val="00F4026F"/>
    <w:rsid w:val="00F42368"/>
    <w:rsid w:val="00F52CD2"/>
    <w:rsid w:val="00F7385B"/>
    <w:rsid w:val="00F74984"/>
    <w:rsid w:val="00FD4F1B"/>
    <w:rsid w:val="00FD6EBD"/>
    <w:rsid w:val="00FF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F6B"/>
  </w:style>
  <w:style w:type="paragraph" w:styleId="Footer">
    <w:name w:val="footer"/>
    <w:basedOn w:val="Normal"/>
    <w:link w:val="FooterChar"/>
    <w:uiPriority w:val="99"/>
    <w:unhideWhenUsed/>
    <w:rsid w:val="000F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6B"/>
  </w:style>
  <w:style w:type="paragraph" w:styleId="ListParagraph">
    <w:name w:val="List Paragraph"/>
    <w:basedOn w:val="Normal"/>
    <w:uiPriority w:val="34"/>
    <w:qFormat/>
    <w:rsid w:val="00490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F6B"/>
  </w:style>
  <w:style w:type="paragraph" w:styleId="Footer">
    <w:name w:val="footer"/>
    <w:basedOn w:val="Normal"/>
    <w:link w:val="FooterChar"/>
    <w:uiPriority w:val="99"/>
    <w:unhideWhenUsed/>
    <w:rsid w:val="000F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6B"/>
  </w:style>
  <w:style w:type="paragraph" w:styleId="ListParagraph">
    <w:name w:val="List Paragraph"/>
    <w:basedOn w:val="Normal"/>
    <w:uiPriority w:val="34"/>
    <w:qFormat/>
    <w:rsid w:val="00490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2017-01-30T14:15:00Z</dcterms:created>
  <dcterms:modified xsi:type="dcterms:W3CDTF">2017-01-30T14:15:00Z</dcterms:modified>
</cp:coreProperties>
</file>