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A0E" w:rsidRPr="001133F2" w:rsidRDefault="00926A0E" w:rsidP="00926A0E">
      <w:pPr>
        <w:spacing w:after="0" w:line="360" w:lineRule="auto"/>
        <w:jc w:val="both"/>
        <w:rPr>
          <w:rFonts w:ascii="Times New Roman" w:hAnsi="Times New Roman" w:cs="Times New Roman"/>
          <w:b/>
        </w:rPr>
      </w:pPr>
      <w:bookmarkStart w:id="0" w:name="_GoBack"/>
      <w:bookmarkEnd w:id="0"/>
      <w:r w:rsidRPr="001133F2">
        <w:rPr>
          <w:rFonts w:ascii="Times New Roman" w:hAnsi="Times New Roman" w:cs="Times New Roman"/>
          <w:b/>
        </w:rPr>
        <w:t xml:space="preserve">IN THE LABOUR COURT OF ZIMBABWE </w:t>
      </w:r>
      <w:r w:rsidRPr="001133F2">
        <w:rPr>
          <w:rFonts w:ascii="Times New Roman" w:hAnsi="Times New Roman" w:cs="Times New Roman"/>
          <w:b/>
        </w:rPr>
        <w:tab/>
        <w:t>JUDGMENT NO. LC/H/722/2013</w:t>
      </w:r>
    </w:p>
    <w:p w:rsidR="00926A0E" w:rsidRPr="001133F2" w:rsidRDefault="00926A0E" w:rsidP="00926A0E">
      <w:pPr>
        <w:spacing w:after="0" w:line="360" w:lineRule="auto"/>
        <w:jc w:val="both"/>
        <w:rPr>
          <w:rFonts w:ascii="Times New Roman" w:hAnsi="Times New Roman" w:cs="Times New Roman"/>
          <w:b/>
          <w:sz w:val="24"/>
          <w:szCs w:val="24"/>
        </w:rPr>
      </w:pPr>
      <w:r w:rsidRPr="001133F2">
        <w:rPr>
          <w:rFonts w:ascii="Times New Roman" w:hAnsi="Times New Roman" w:cs="Times New Roman"/>
          <w:b/>
          <w:sz w:val="24"/>
          <w:szCs w:val="24"/>
        </w:rPr>
        <w:t>HELD IN HARARE, 12 NOVEMBER, 2013 &amp;                CASE NO. LC/484/13</w:t>
      </w:r>
    </w:p>
    <w:p w:rsidR="00DC236B" w:rsidRPr="001133F2" w:rsidRDefault="00690F32" w:rsidP="00926A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sidRPr="00690F32">
        <w:rPr>
          <w:rFonts w:ascii="Times New Roman" w:hAnsi="Times New Roman" w:cs="Times New Roman"/>
          <w:b/>
          <w:sz w:val="24"/>
          <w:szCs w:val="24"/>
          <w:vertAlign w:val="superscript"/>
        </w:rPr>
        <w:t>ST</w:t>
      </w:r>
      <w:r>
        <w:rPr>
          <w:rFonts w:ascii="Times New Roman" w:hAnsi="Times New Roman" w:cs="Times New Roman"/>
          <w:b/>
          <w:sz w:val="24"/>
          <w:szCs w:val="24"/>
        </w:rPr>
        <w:t xml:space="preserve"> JANUARY, 2014</w:t>
      </w:r>
    </w:p>
    <w:p w:rsidR="00DC236B" w:rsidRPr="001133F2" w:rsidRDefault="00DC236B" w:rsidP="00926A0E">
      <w:pPr>
        <w:spacing w:after="0" w:line="360" w:lineRule="auto"/>
        <w:jc w:val="both"/>
        <w:rPr>
          <w:rFonts w:ascii="Times New Roman" w:hAnsi="Times New Roman" w:cs="Times New Roman"/>
          <w:b/>
          <w:sz w:val="24"/>
          <w:szCs w:val="24"/>
        </w:rPr>
      </w:pPr>
    </w:p>
    <w:p w:rsidR="00926A0E" w:rsidRPr="001133F2" w:rsidRDefault="00926A0E" w:rsidP="00926A0E">
      <w:pPr>
        <w:spacing w:after="0" w:line="360" w:lineRule="auto"/>
        <w:jc w:val="both"/>
        <w:rPr>
          <w:rFonts w:ascii="Times New Roman" w:hAnsi="Times New Roman" w:cs="Times New Roman"/>
        </w:rPr>
      </w:pPr>
      <w:r w:rsidRPr="001133F2">
        <w:rPr>
          <w:rFonts w:ascii="Times New Roman" w:hAnsi="Times New Roman" w:cs="Times New Roman"/>
        </w:rPr>
        <w:t>In the Matter Between</w:t>
      </w:r>
    </w:p>
    <w:p w:rsidR="00926A0E" w:rsidRPr="001133F2" w:rsidRDefault="00926A0E" w:rsidP="00926A0E">
      <w:pPr>
        <w:spacing w:after="0" w:line="360" w:lineRule="auto"/>
        <w:jc w:val="both"/>
        <w:rPr>
          <w:rFonts w:ascii="Times New Roman" w:hAnsi="Times New Roman" w:cs="Times New Roman"/>
          <w:b/>
          <w:sz w:val="28"/>
          <w:szCs w:val="28"/>
        </w:rPr>
      </w:pPr>
    </w:p>
    <w:p w:rsidR="00926A0E" w:rsidRPr="001133F2" w:rsidRDefault="00926A0E" w:rsidP="00926A0E">
      <w:pPr>
        <w:spacing w:after="0" w:line="360" w:lineRule="auto"/>
        <w:jc w:val="both"/>
        <w:rPr>
          <w:rFonts w:ascii="Times New Roman" w:hAnsi="Times New Roman" w:cs="Times New Roman"/>
          <w:b/>
          <w:sz w:val="28"/>
          <w:szCs w:val="28"/>
        </w:rPr>
      </w:pPr>
      <w:r w:rsidRPr="001133F2">
        <w:rPr>
          <w:rFonts w:ascii="Times New Roman" w:hAnsi="Times New Roman" w:cs="Times New Roman"/>
          <w:b/>
          <w:sz w:val="28"/>
          <w:szCs w:val="28"/>
        </w:rPr>
        <w:t>PICKGLOW TRADING</w:t>
      </w:r>
      <w:r w:rsidRPr="001133F2">
        <w:rPr>
          <w:rFonts w:ascii="Times New Roman" w:hAnsi="Times New Roman" w:cs="Times New Roman"/>
          <w:b/>
          <w:sz w:val="28"/>
          <w:szCs w:val="28"/>
        </w:rPr>
        <w:tab/>
      </w:r>
      <w:r w:rsidRPr="001133F2">
        <w:rPr>
          <w:rFonts w:ascii="Times New Roman" w:hAnsi="Times New Roman" w:cs="Times New Roman"/>
          <w:b/>
          <w:sz w:val="28"/>
          <w:szCs w:val="28"/>
        </w:rPr>
        <w:tab/>
      </w:r>
      <w:r w:rsidRPr="001133F2">
        <w:rPr>
          <w:rFonts w:ascii="Times New Roman" w:hAnsi="Times New Roman" w:cs="Times New Roman"/>
          <w:b/>
          <w:sz w:val="28"/>
          <w:szCs w:val="28"/>
        </w:rPr>
        <w:tab/>
      </w:r>
      <w:r w:rsidRPr="001133F2">
        <w:rPr>
          <w:rFonts w:ascii="Times New Roman" w:hAnsi="Times New Roman" w:cs="Times New Roman"/>
          <w:b/>
          <w:sz w:val="28"/>
          <w:szCs w:val="28"/>
        </w:rPr>
        <w:tab/>
        <w:t>APPELANT</w:t>
      </w:r>
    </w:p>
    <w:p w:rsidR="00926A0E" w:rsidRPr="001133F2" w:rsidRDefault="00926A0E" w:rsidP="00926A0E">
      <w:pPr>
        <w:spacing w:after="0" w:line="360" w:lineRule="auto"/>
        <w:jc w:val="both"/>
        <w:rPr>
          <w:rFonts w:ascii="Times New Roman" w:hAnsi="Times New Roman" w:cs="Times New Roman"/>
          <w:b/>
          <w:sz w:val="28"/>
          <w:szCs w:val="28"/>
        </w:rPr>
      </w:pPr>
    </w:p>
    <w:p w:rsidR="00926A0E" w:rsidRPr="001133F2" w:rsidRDefault="00926A0E" w:rsidP="00926A0E">
      <w:pPr>
        <w:spacing w:after="0" w:line="360" w:lineRule="auto"/>
        <w:jc w:val="both"/>
        <w:rPr>
          <w:rFonts w:ascii="Times New Roman" w:hAnsi="Times New Roman" w:cs="Times New Roman"/>
          <w:b/>
          <w:sz w:val="28"/>
          <w:szCs w:val="28"/>
        </w:rPr>
      </w:pPr>
      <w:r w:rsidRPr="001133F2">
        <w:rPr>
          <w:rFonts w:ascii="Times New Roman" w:hAnsi="Times New Roman" w:cs="Times New Roman"/>
          <w:b/>
          <w:sz w:val="28"/>
          <w:szCs w:val="28"/>
        </w:rPr>
        <w:t>And</w:t>
      </w:r>
    </w:p>
    <w:p w:rsidR="00926A0E" w:rsidRPr="001133F2" w:rsidRDefault="00926A0E" w:rsidP="00926A0E">
      <w:pPr>
        <w:spacing w:after="0" w:line="360" w:lineRule="auto"/>
        <w:jc w:val="both"/>
        <w:rPr>
          <w:rFonts w:ascii="Times New Roman" w:hAnsi="Times New Roman" w:cs="Times New Roman"/>
          <w:b/>
          <w:sz w:val="28"/>
          <w:szCs w:val="28"/>
        </w:rPr>
      </w:pPr>
    </w:p>
    <w:p w:rsidR="00926A0E" w:rsidRPr="001133F2" w:rsidRDefault="00926A0E" w:rsidP="00926A0E">
      <w:pPr>
        <w:spacing w:after="0" w:line="360" w:lineRule="auto"/>
        <w:jc w:val="both"/>
        <w:rPr>
          <w:rFonts w:ascii="Times New Roman" w:hAnsi="Times New Roman" w:cs="Times New Roman"/>
          <w:b/>
          <w:sz w:val="28"/>
          <w:szCs w:val="28"/>
        </w:rPr>
      </w:pPr>
      <w:r w:rsidRPr="001133F2">
        <w:rPr>
          <w:rFonts w:ascii="Times New Roman" w:hAnsi="Times New Roman" w:cs="Times New Roman"/>
          <w:b/>
          <w:sz w:val="28"/>
          <w:szCs w:val="28"/>
        </w:rPr>
        <w:t xml:space="preserve">RUMBIDZAI MOYO </w:t>
      </w:r>
      <w:r w:rsidRPr="001133F2">
        <w:rPr>
          <w:rFonts w:ascii="Times New Roman" w:hAnsi="Times New Roman" w:cs="Times New Roman"/>
          <w:b/>
          <w:sz w:val="28"/>
          <w:szCs w:val="28"/>
        </w:rPr>
        <w:tab/>
      </w:r>
      <w:r w:rsidRPr="001133F2">
        <w:rPr>
          <w:rFonts w:ascii="Times New Roman" w:hAnsi="Times New Roman" w:cs="Times New Roman"/>
          <w:b/>
          <w:sz w:val="28"/>
          <w:szCs w:val="28"/>
        </w:rPr>
        <w:tab/>
      </w:r>
      <w:r w:rsidRPr="001133F2">
        <w:rPr>
          <w:rFonts w:ascii="Times New Roman" w:hAnsi="Times New Roman" w:cs="Times New Roman"/>
          <w:b/>
          <w:sz w:val="28"/>
          <w:szCs w:val="28"/>
        </w:rPr>
        <w:tab/>
      </w:r>
      <w:r w:rsidRPr="001133F2">
        <w:rPr>
          <w:rFonts w:ascii="Times New Roman" w:hAnsi="Times New Roman" w:cs="Times New Roman"/>
          <w:b/>
          <w:sz w:val="28"/>
          <w:szCs w:val="28"/>
        </w:rPr>
        <w:tab/>
      </w:r>
      <w:r w:rsidRPr="001133F2">
        <w:rPr>
          <w:rFonts w:ascii="Times New Roman" w:hAnsi="Times New Roman" w:cs="Times New Roman"/>
          <w:b/>
          <w:sz w:val="28"/>
          <w:szCs w:val="28"/>
        </w:rPr>
        <w:tab/>
        <w:t>RESPONDENT</w:t>
      </w:r>
    </w:p>
    <w:p w:rsidR="00926A0E" w:rsidRPr="001133F2" w:rsidRDefault="00926A0E" w:rsidP="00926A0E">
      <w:pPr>
        <w:spacing w:after="0" w:line="360" w:lineRule="auto"/>
        <w:jc w:val="both"/>
        <w:rPr>
          <w:rFonts w:ascii="Times New Roman" w:hAnsi="Times New Roman" w:cs="Times New Roman"/>
          <w:b/>
          <w:sz w:val="28"/>
          <w:szCs w:val="28"/>
        </w:rPr>
      </w:pPr>
    </w:p>
    <w:p w:rsidR="00926A0E" w:rsidRPr="001133F2" w:rsidRDefault="00926A0E" w:rsidP="00926A0E">
      <w:pPr>
        <w:spacing w:after="0" w:line="360" w:lineRule="auto"/>
        <w:jc w:val="both"/>
        <w:rPr>
          <w:rFonts w:ascii="Times New Roman" w:hAnsi="Times New Roman" w:cs="Times New Roman"/>
          <w:sz w:val="24"/>
          <w:szCs w:val="24"/>
        </w:rPr>
      </w:pPr>
      <w:r w:rsidRPr="001133F2">
        <w:rPr>
          <w:rFonts w:ascii="Times New Roman" w:hAnsi="Times New Roman" w:cs="Times New Roman"/>
          <w:sz w:val="24"/>
          <w:szCs w:val="24"/>
        </w:rPr>
        <w:t>Before The Honourable E. Makamure</w:t>
      </w:r>
      <w:r w:rsidR="00B82178">
        <w:rPr>
          <w:rFonts w:ascii="Times New Roman" w:hAnsi="Times New Roman" w:cs="Times New Roman"/>
          <w:sz w:val="24"/>
          <w:szCs w:val="24"/>
        </w:rPr>
        <w:t>, J.</w:t>
      </w:r>
    </w:p>
    <w:p w:rsidR="00926A0E" w:rsidRPr="001133F2" w:rsidRDefault="00926A0E" w:rsidP="00926A0E">
      <w:pPr>
        <w:spacing w:after="0" w:line="360" w:lineRule="auto"/>
        <w:jc w:val="both"/>
        <w:rPr>
          <w:rFonts w:ascii="Times New Roman" w:hAnsi="Times New Roman" w:cs="Times New Roman"/>
          <w:b/>
        </w:rPr>
      </w:pPr>
    </w:p>
    <w:p w:rsidR="00926A0E" w:rsidRPr="001133F2" w:rsidRDefault="00926A0E" w:rsidP="00926A0E">
      <w:pPr>
        <w:spacing w:after="0" w:line="360" w:lineRule="auto"/>
        <w:jc w:val="both"/>
        <w:rPr>
          <w:rFonts w:ascii="Times New Roman" w:hAnsi="Times New Roman" w:cs="Times New Roman"/>
          <w:b/>
          <w:sz w:val="32"/>
          <w:szCs w:val="32"/>
        </w:rPr>
      </w:pPr>
      <w:r w:rsidRPr="001133F2">
        <w:rPr>
          <w:rFonts w:ascii="Times New Roman" w:hAnsi="Times New Roman" w:cs="Times New Roman"/>
          <w:b/>
          <w:sz w:val="32"/>
          <w:szCs w:val="32"/>
        </w:rPr>
        <w:t>For Appellant:</w:t>
      </w:r>
      <w:r w:rsidRPr="001133F2">
        <w:rPr>
          <w:rFonts w:ascii="Times New Roman" w:hAnsi="Times New Roman" w:cs="Times New Roman"/>
          <w:b/>
          <w:sz w:val="32"/>
          <w:szCs w:val="32"/>
        </w:rPr>
        <w:tab/>
      </w:r>
      <w:r w:rsidR="001133F2">
        <w:rPr>
          <w:rFonts w:ascii="Times New Roman" w:hAnsi="Times New Roman" w:cs="Times New Roman"/>
          <w:b/>
          <w:sz w:val="32"/>
          <w:szCs w:val="32"/>
        </w:rPr>
        <w:tab/>
      </w:r>
      <w:r w:rsidRPr="001133F2">
        <w:rPr>
          <w:rFonts w:ascii="Times New Roman" w:hAnsi="Times New Roman" w:cs="Times New Roman"/>
          <w:b/>
          <w:sz w:val="32"/>
          <w:szCs w:val="32"/>
        </w:rPr>
        <w:t>Mr O. Shava (Legal Practitioner)</w:t>
      </w:r>
    </w:p>
    <w:p w:rsidR="00926A0E" w:rsidRPr="001133F2" w:rsidRDefault="00926A0E" w:rsidP="00926A0E">
      <w:pPr>
        <w:spacing w:after="0" w:line="360" w:lineRule="auto"/>
        <w:jc w:val="both"/>
        <w:rPr>
          <w:rFonts w:ascii="Times New Roman" w:hAnsi="Times New Roman" w:cs="Times New Roman"/>
          <w:b/>
          <w:sz w:val="32"/>
          <w:szCs w:val="32"/>
        </w:rPr>
      </w:pPr>
      <w:r w:rsidRPr="001133F2">
        <w:rPr>
          <w:rFonts w:ascii="Times New Roman" w:hAnsi="Times New Roman" w:cs="Times New Roman"/>
          <w:b/>
          <w:sz w:val="32"/>
          <w:szCs w:val="32"/>
        </w:rPr>
        <w:t xml:space="preserve">For Respondent:  </w:t>
      </w:r>
      <w:r w:rsidRPr="001133F2">
        <w:rPr>
          <w:rFonts w:ascii="Times New Roman" w:hAnsi="Times New Roman" w:cs="Times New Roman"/>
          <w:b/>
          <w:sz w:val="32"/>
          <w:szCs w:val="32"/>
        </w:rPr>
        <w:tab/>
        <w:t>Mr A. Chambati (Legal Practitioner)</w:t>
      </w:r>
    </w:p>
    <w:p w:rsidR="00926A0E" w:rsidRPr="001133F2" w:rsidRDefault="00926A0E" w:rsidP="00926A0E">
      <w:pPr>
        <w:spacing w:after="0" w:line="360" w:lineRule="auto"/>
        <w:jc w:val="both"/>
        <w:rPr>
          <w:rFonts w:ascii="Times New Roman" w:hAnsi="Times New Roman" w:cs="Times New Roman"/>
          <w:b/>
          <w:sz w:val="32"/>
          <w:szCs w:val="32"/>
        </w:rPr>
      </w:pPr>
    </w:p>
    <w:p w:rsidR="00926A0E" w:rsidRPr="001133F2" w:rsidRDefault="00926A0E" w:rsidP="00926A0E">
      <w:pPr>
        <w:spacing w:after="0" w:line="360" w:lineRule="auto"/>
        <w:jc w:val="both"/>
        <w:rPr>
          <w:rFonts w:ascii="Times New Roman" w:hAnsi="Times New Roman" w:cs="Times New Roman"/>
          <w:b/>
          <w:sz w:val="32"/>
          <w:szCs w:val="32"/>
        </w:rPr>
      </w:pPr>
      <w:r w:rsidRPr="001133F2">
        <w:rPr>
          <w:rFonts w:ascii="Times New Roman" w:hAnsi="Times New Roman" w:cs="Times New Roman"/>
          <w:b/>
          <w:sz w:val="32"/>
          <w:szCs w:val="32"/>
        </w:rPr>
        <w:t xml:space="preserve">MAKAMURE </w:t>
      </w:r>
      <w:r w:rsidR="00B82178">
        <w:rPr>
          <w:rFonts w:ascii="Times New Roman" w:hAnsi="Times New Roman" w:cs="Times New Roman"/>
          <w:b/>
          <w:sz w:val="32"/>
          <w:szCs w:val="32"/>
        </w:rPr>
        <w:t>J:</w:t>
      </w:r>
    </w:p>
    <w:p w:rsidR="00926A0E" w:rsidRPr="001133F2" w:rsidRDefault="00926A0E" w:rsidP="00926A0E">
      <w:pPr>
        <w:spacing w:after="0" w:line="360" w:lineRule="auto"/>
        <w:jc w:val="both"/>
        <w:rPr>
          <w:rFonts w:ascii="Times New Roman" w:hAnsi="Times New Roman" w:cs="Times New Roman"/>
          <w:sz w:val="32"/>
          <w:szCs w:val="32"/>
        </w:rPr>
      </w:pPr>
    </w:p>
    <w:p w:rsidR="00B82178" w:rsidRDefault="00926A0E" w:rsidP="00B06598">
      <w:pPr>
        <w:spacing w:line="360" w:lineRule="auto"/>
        <w:jc w:val="both"/>
        <w:rPr>
          <w:rFonts w:ascii="Times New Roman" w:hAnsi="Times New Roman" w:cs="Times New Roman"/>
          <w:sz w:val="28"/>
          <w:szCs w:val="28"/>
        </w:rPr>
      </w:pPr>
      <w:r w:rsidRPr="001133F2">
        <w:rPr>
          <w:rFonts w:ascii="Times New Roman" w:hAnsi="Times New Roman" w:cs="Times New Roman"/>
          <w:sz w:val="32"/>
          <w:szCs w:val="32"/>
        </w:rPr>
        <w:tab/>
        <w:t>This is an appeal against the decision of an arbitrator sitting at Harare. It is not disputed that the grounds of appeal raise issues of fact. The respondent</w:t>
      </w:r>
      <w:r w:rsidRPr="001133F2">
        <w:rPr>
          <w:rFonts w:ascii="Times New Roman" w:hAnsi="Times New Roman" w:cs="Times New Roman"/>
          <w:sz w:val="28"/>
          <w:szCs w:val="28"/>
        </w:rPr>
        <w:t xml:space="preserve"> has raised a point </w:t>
      </w:r>
      <w:r w:rsidRPr="001133F2">
        <w:rPr>
          <w:rFonts w:ascii="Times New Roman" w:hAnsi="Times New Roman" w:cs="Times New Roman"/>
          <w:i/>
          <w:sz w:val="28"/>
          <w:szCs w:val="28"/>
        </w:rPr>
        <w:t>in limine</w:t>
      </w:r>
      <w:r w:rsidRPr="001133F2">
        <w:rPr>
          <w:rFonts w:ascii="Times New Roman" w:hAnsi="Times New Roman" w:cs="Times New Roman"/>
          <w:sz w:val="28"/>
          <w:szCs w:val="28"/>
        </w:rPr>
        <w:t xml:space="preserve"> that since the grounds of appeal </w:t>
      </w:r>
      <w:r w:rsidR="00B82178">
        <w:rPr>
          <w:rFonts w:ascii="Times New Roman" w:hAnsi="Times New Roman" w:cs="Times New Roman"/>
          <w:sz w:val="28"/>
          <w:szCs w:val="28"/>
        </w:rPr>
        <w:t xml:space="preserve">do not </w:t>
      </w:r>
      <w:r w:rsidRPr="001133F2">
        <w:rPr>
          <w:rFonts w:ascii="Times New Roman" w:hAnsi="Times New Roman" w:cs="Times New Roman"/>
          <w:sz w:val="28"/>
          <w:szCs w:val="28"/>
        </w:rPr>
        <w:t xml:space="preserve">raise issues of law, the appeal is not properly before the court. It was submitted on behalf of the respondent that for that reason alone the appeal ought to be dismissed with costs. </w:t>
      </w:r>
      <w:r w:rsidRPr="001133F2">
        <w:rPr>
          <w:rFonts w:ascii="Times New Roman" w:hAnsi="Times New Roman" w:cs="Times New Roman"/>
          <w:i/>
          <w:sz w:val="28"/>
          <w:szCs w:val="28"/>
        </w:rPr>
        <w:t>Mr Shava</w:t>
      </w:r>
      <w:r w:rsidRPr="001133F2">
        <w:rPr>
          <w:rFonts w:ascii="Times New Roman" w:hAnsi="Times New Roman" w:cs="Times New Roman"/>
          <w:sz w:val="28"/>
          <w:szCs w:val="28"/>
        </w:rPr>
        <w:t xml:space="preserve"> who appeared on behalf of the appellant </w:t>
      </w:r>
      <w:r w:rsidR="00B82178">
        <w:rPr>
          <w:rFonts w:ascii="Times New Roman" w:hAnsi="Times New Roman" w:cs="Times New Roman"/>
          <w:sz w:val="28"/>
          <w:szCs w:val="28"/>
        </w:rPr>
        <w:t xml:space="preserve">on the other hand </w:t>
      </w:r>
      <w:r w:rsidRPr="001133F2">
        <w:rPr>
          <w:rFonts w:ascii="Times New Roman" w:hAnsi="Times New Roman" w:cs="Times New Roman"/>
          <w:sz w:val="28"/>
          <w:szCs w:val="28"/>
        </w:rPr>
        <w:t xml:space="preserve">argued that the arbitrator’s factual findings are grossly misdirected to the extent that such misdirection amounts to </w:t>
      </w:r>
      <w:r w:rsidR="00B06598" w:rsidRPr="001133F2">
        <w:rPr>
          <w:rFonts w:ascii="Times New Roman" w:hAnsi="Times New Roman" w:cs="Times New Roman"/>
          <w:sz w:val="28"/>
          <w:szCs w:val="28"/>
        </w:rPr>
        <w:t xml:space="preserve">a point of law. Counsel referred the court to authority for which the court is grateful. </w:t>
      </w:r>
    </w:p>
    <w:p w:rsidR="00BA1A18" w:rsidRPr="001133F2" w:rsidRDefault="00B06598" w:rsidP="00B82178">
      <w:pPr>
        <w:spacing w:line="360" w:lineRule="auto"/>
        <w:ind w:firstLine="720"/>
        <w:jc w:val="both"/>
        <w:rPr>
          <w:rFonts w:ascii="Times New Roman" w:hAnsi="Times New Roman" w:cs="Times New Roman"/>
          <w:sz w:val="28"/>
          <w:szCs w:val="28"/>
        </w:rPr>
      </w:pPr>
      <w:r w:rsidRPr="001133F2">
        <w:rPr>
          <w:rFonts w:ascii="Times New Roman" w:hAnsi="Times New Roman" w:cs="Times New Roman"/>
          <w:sz w:val="28"/>
          <w:szCs w:val="28"/>
        </w:rPr>
        <w:lastRenderedPageBreak/>
        <w:t>The grounds of appeal are as follows:-</w:t>
      </w:r>
    </w:p>
    <w:p w:rsidR="00B06598" w:rsidRDefault="00B06598" w:rsidP="00B06598">
      <w:pPr>
        <w:pStyle w:val="ListParagraph"/>
        <w:numPr>
          <w:ilvl w:val="0"/>
          <w:numId w:val="1"/>
        </w:numPr>
        <w:spacing w:line="240" w:lineRule="auto"/>
        <w:jc w:val="both"/>
        <w:rPr>
          <w:rFonts w:ascii="Times New Roman" w:hAnsi="Times New Roman" w:cs="Times New Roman"/>
          <w:sz w:val="28"/>
          <w:szCs w:val="28"/>
        </w:rPr>
      </w:pPr>
      <w:r w:rsidRPr="001133F2">
        <w:rPr>
          <w:rFonts w:ascii="Times New Roman" w:hAnsi="Times New Roman" w:cs="Times New Roman"/>
          <w:sz w:val="28"/>
          <w:szCs w:val="28"/>
        </w:rPr>
        <w:t>The Honourable Arbitrator erred at law in holding that the respondent was unfairly dismissed when in fact she had been properly found guilty of a dismissible offence.</w:t>
      </w:r>
    </w:p>
    <w:p w:rsidR="00B82178" w:rsidRPr="001133F2" w:rsidRDefault="00B82178" w:rsidP="00B82178">
      <w:pPr>
        <w:pStyle w:val="ListParagraph"/>
        <w:spacing w:line="240" w:lineRule="auto"/>
        <w:ind w:left="1080"/>
        <w:jc w:val="both"/>
        <w:rPr>
          <w:rFonts w:ascii="Times New Roman" w:hAnsi="Times New Roman" w:cs="Times New Roman"/>
          <w:sz w:val="28"/>
          <w:szCs w:val="28"/>
        </w:rPr>
      </w:pPr>
    </w:p>
    <w:p w:rsidR="00B06598" w:rsidRPr="001133F2" w:rsidRDefault="00B06598" w:rsidP="00B06598">
      <w:pPr>
        <w:pStyle w:val="ListParagraph"/>
        <w:numPr>
          <w:ilvl w:val="0"/>
          <w:numId w:val="1"/>
        </w:numPr>
        <w:spacing w:line="240" w:lineRule="auto"/>
        <w:jc w:val="both"/>
        <w:rPr>
          <w:rFonts w:ascii="Times New Roman" w:hAnsi="Times New Roman" w:cs="Times New Roman"/>
          <w:sz w:val="28"/>
          <w:szCs w:val="28"/>
        </w:rPr>
      </w:pPr>
      <w:r w:rsidRPr="001133F2">
        <w:rPr>
          <w:rFonts w:ascii="Times New Roman" w:hAnsi="Times New Roman" w:cs="Times New Roman"/>
          <w:sz w:val="28"/>
          <w:szCs w:val="28"/>
        </w:rPr>
        <w:t xml:space="preserve">The Honourable Arbitrator grossly misdirected himself on the facts and erred at law in failing to appreciate that respondent’s failure to accept transfer </w:t>
      </w:r>
      <w:r w:rsidR="00DC236B" w:rsidRPr="001133F2">
        <w:rPr>
          <w:rFonts w:ascii="Times New Roman" w:hAnsi="Times New Roman" w:cs="Times New Roman"/>
          <w:sz w:val="28"/>
          <w:szCs w:val="28"/>
        </w:rPr>
        <w:t>amounted to disobedience to lawful order.</w:t>
      </w:r>
    </w:p>
    <w:p w:rsidR="00DC236B" w:rsidRPr="001133F2" w:rsidRDefault="00DC236B" w:rsidP="00DC236B">
      <w:pPr>
        <w:pStyle w:val="ListParagraph"/>
        <w:spacing w:line="240" w:lineRule="auto"/>
        <w:ind w:left="1080"/>
        <w:jc w:val="both"/>
        <w:rPr>
          <w:rFonts w:ascii="Times New Roman" w:hAnsi="Times New Roman" w:cs="Times New Roman"/>
          <w:sz w:val="28"/>
          <w:szCs w:val="28"/>
        </w:rPr>
      </w:pPr>
    </w:p>
    <w:p w:rsidR="00DC236B" w:rsidRPr="00B82178" w:rsidRDefault="00DC236B" w:rsidP="00B82178">
      <w:pPr>
        <w:pStyle w:val="ListParagraph"/>
        <w:numPr>
          <w:ilvl w:val="0"/>
          <w:numId w:val="1"/>
        </w:numPr>
        <w:spacing w:line="240" w:lineRule="auto"/>
        <w:jc w:val="both"/>
        <w:rPr>
          <w:rFonts w:ascii="Times New Roman" w:hAnsi="Times New Roman" w:cs="Times New Roman"/>
          <w:sz w:val="28"/>
          <w:szCs w:val="28"/>
        </w:rPr>
      </w:pPr>
      <w:r w:rsidRPr="001133F2">
        <w:rPr>
          <w:rFonts w:ascii="Times New Roman" w:hAnsi="Times New Roman" w:cs="Times New Roman"/>
          <w:sz w:val="28"/>
          <w:szCs w:val="28"/>
        </w:rPr>
        <w:t>The Honourable Arbitrator erred at law failing to appreciate that the appellant’s order which respondent disobeyed was an order envisaged in Section 4(a) of the Statutory Instrument 15 of 2006.</w:t>
      </w:r>
    </w:p>
    <w:p w:rsidR="00E25577" w:rsidRPr="00E25577" w:rsidRDefault="001133F2" w:rsidP="00B82178">
      <w:pPr>
        <w:spacing w:after="0" w:line="360" w:lineRule="auto"/>
        <w:ind w:firstLine="720"/>
        <w:jc w:val="both"/>
        <w:rPr>
          <w:rFonts w:ascii="Times New Roman" w:hAnsi="Times New Roman" w:cs="Times New Roman"/>
          <w:sz w:val="24"/>
          <w:szCs w:val="24"/>
        </w:rPr>
      </w:pPr>
      <w:r w:rsidRPr="001133F2">
        <w:rPr>
          <w:rFonts w:ascii="Times New Roman" w:hAnsi="Times New Roman" w:cs="Times New Roman"/>
          <w:sz w:val="28"/>
          <w:szCs w:val="28"/>
        </w:rPr>
        <w:t xml:space="preserve">In </w:t>
      </w:r>
      <w:r w:rsidRPr="001133F2">
        <w:rPr>
          <w:rFonts w:ascii="Times New Roman" w:hAnsi="Times New Roman" w:cs="Times New Roman"/>
          <w:b/>
          <w:i/>
          <w:sz w:val="28"/>
          <w:szCs w:val="28"/>
        </w:rPr>
        <w:t>Muzuva and United Bottlers (Pvt) Ltd. 1994</w:t>
      </w:r>
      <w:r w:rsidRPr="001133F2">
        <w:rPr>
          <w:rFonts w:ascii="Times New Roman" w:hAnsi="Times New Roman" w:cs="Times New Roman"/>
          <w:sz w:val="28"/>
          <w:szCs w:val="28"/>
        </w:rPr>
        <w:t xml:space="preserve">(1) ZLR 220 it was stated that </w:t>
      </w:r>
      <w:r w:rsidR="00E25577">
        <w:rPr>
          <w:rFonts w:ascii="Times New Roman" w:hAnsi="Times New Roman" w:cs="Times New Roman"/>
          <w:sz w:val="28"/>
          <w:szCs w:val="28"/>
        </w:rPr>
        <w:t xml:space="preserve">a question of law means: </w:t>
      </w:r>
      <w:r w:rsidR="00244BCB">
        <w:rPr>
          <w:rFonts w:ascii="Times New Roman" w:hAnsi="Times New Roman" w:cs="Times New Roman"/>
          <w:sz w:val="28"/>
          <w:szCs w:val="28"/>
        </w:rPr>
        <w:t>‘</w:t>
      </w:r>
      <w:r w:rsidR="00E25577">
        <w:rPr>
          <w:rFonts w:ascii="Times New Roman" w:hAnsi="Times New Roman" w:cs="Times New Roman"/>
          <w:sz w:val="28"/>
          <w:szCs w:val="28"/>
        </w:rPr>
        <w:t>First “</w:t>
      </w:r>
      <w:r w:rsidR="00E25577" w:rsidRPr="00E25577">
        <w:rPr>
          <w:rFonts w:ascii="Times New Roman" w:hAnsi="Times New Roman" w:cs="Times New Roman"/>
          <w:sz w:val="24"/>
          <w:szCs w:val="24"/>
        </w:rPr>
        <w:t>a question which the law itself has authoritatively answered to the exclusion of the Court to answer the question as it thinks fit in accordance with what is considered to be the truth and justice of the matter</w:t>
      </w:r>
      <w:r w:rsidR="00E25577">
        <w:rPr>
          <w:rFonts w:ascii="Times New Roman" w:hAnsi="Times New Roman" w:cs="Times New Roman"/>
          <w:sz w:val="28"/>
          <w:szCs w:val="28"/>
        </w:rPr>
        <w:t xml:space="preserve">.” Second </w:t>
      </w:r>
      <w:r w:rsidR="00E25577" w:rsidRPr="00E25577">
        <w:rPr>
          <w:rFonts w:ascii="Times New Roman" w:hAnsi="Times New Roman" w:cs="Times New Roman"/>
          <w:sz w:val="24"/>
          <w:szCs w:val="24"/>
        </w:rPr>
        <w:t>it means a question of what the law is. Thus, an appeal on a question of law means an appeal for which the question for argument and determination is what t</w:t>
      </w:r>
      <w:r w:rsidR="00E25577">
        <w:rPr>
          <w:rFonts w:ascii="Times New Roman" w:hAnsi="Times New Roman" w:cs="Times New Roman"/>
          <w:sz w:val="24"/>
          <w:szCs w:val="24"/>
        </w:rPr>
        <w:t xml:space="preserve">he rule of law is in the matter.” </w:t>
      </w:r>
      <w:r w:rsidR="00E25577" w:rsidRPr="00697B1E">
        <w:rPr>
          <w:rFonts w:ascii="Times New Roman" w:hAnsi="Times New Roman" w:cs="Times New Roman"/>
          <w:sz w:val="28"/>
          <w:szCs w:val="28"/>
        </w:rPr>
        <w:t>And third</w:t>
      </w:r>
      <w:r w:rsidR="00E25577">
        <w:rPr>
          <w:rFonts w:ascii="Times New Roman" w:hAnsi="Times New Roman" w:cs="Times New Roman"/>
          <w:sz w:val="24"/>
          <w:szCs w:val="24"/>
        </w:rPr>
        <w:t>, any question which is within the province of the judge instead of the jury is called a point of law</w:t>
      </w:r>
      <w:r w:rsidR="00244BCB">
        <w:rPr>
          <w:rFonts w:ascii="Times New Roman" w:hAnsi="Times New Roman" w:cs="Times New Roman"/>
          <w:sz w:val="24"/>
          <w:szCs w:val="24"/>
        </w:rPr>
        <w:t>’</w:t>
      </w:r>
      <w:r w:rsidR="00690F32">
        <w:rPr>
          <w:rFonts w:ascii="Times New Roman" w:hAnsi="Times New Roman" w:cs="Times New Roman"/>
          <w:sz w:val="24"/>
          <w:szCs w:val="24"/>
        </w:rPr>
        <w:t>.</w:t>
      </w:r>
    </w:p>
    <w:p w:rsidR="00DC236B" w:rsidRPr="001133F2" w:rsidRDefault="001133F2" w:rsidP="00B8217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25577">
        <w:rPr>
          <w:rFonts w:ascii="Times New Roman" w:hAnsi="Times New Roman" w:cs="Times New Roman"/>
          <w:sz w:val="28"/>
          <w:szCs w:val="28"/>
        </w:rPr>
        <w:t>S</w:t>
      </w:r>
      <w:r>
        <w:rPr>
          <w:rFonts w:ascii="Times New Roman" w:hAnsi="Times New Roman" w:cs="Times New Roman"/>
          <w:sz w:val="28"/>
          <w:szCs w:val="28"/>
        </w:rPr>
        <w:t xml:space="preserve">ee also </w:t>
      </w:r>
      <w:r w:rsidRPr="001133F2">
        <w:rPr>
          <w:rFonts w:ascii="Times New Roman" w:hAnsi="Times New Roman" w:cs="Times New Roman"/>
          <w:b/>
          <w:i/>
          <w:sz w:val="28"/>
          <w:szCs w:val="28"/>
        </w:rPr>
        <w:t>Mutsuta &amp; Anothe</w:t>
      </w:r>
      <w:r>
        <w:rPr>
          <w:rFonts w:ascii="Times New Roman" w:hAnsi="Times New Roman" w:cs="Times New Roman"/>
          <w:sz w:val="28"/>
          <w:szCs w:val="28"/>
        </w:rPr>
        <w:t>r vs</w:t>
      </w:r>
      <w:r w:rsidR="00DC236B" w:rsidRPr="001133F2">
        <w:rPr>
          <w:rFonts w:ascii="Times New Roman" w:hAnsi="Times New Roman" w:cs="Times New Roman"/>
          <w:b/>
          <w:i/>
          <w:sz w:val="28"/>
          <w:szCs w:val="28"/>
        </w:rPr>
        <w:t>Cagar</w:t>
      </w:r>
      <w:r w:rsidRPr="001133F2">
        <w:rPr>
          <w:rFonts w:ascii="Times New Roman" w:hAnsi="Times New Roman" w:cs="Times New Roman"/>
          <w:b/>
          <w:i/>
          <w:sz w:val="28"/>
          <w:szCs w:val="28"/>
        </w:rPr>
        <w:t>Pvt Ltd</w:t>
      </w:r>
      <w:r>
        <w:rPr>
          <w:rFonts w:ascii="Times New Roman" w:hAnsi="Times New Roman" w:cs="Times New Roman"/>
          <w:sz w:val="28"/>
          <w:szCs w:val="28"/>
        </w:rPr>
        <w:t xml:space="preserve">.  SC 47/09 </w:t>
      </w:r>
      <w:r w:rsidR="00B82178">
        <w:rPr>
          <w:rFonts w:ascii="Times New Roman" w:hAnsi="Times New Roman" w:cs="Times New Roman"/>
          <w:sz w:val="28"/>
          <w:szCs w:val="28"/>
        </w:rPr>
        <w:t xml:space="preserve">and </w:t>
      </w:r>
      <w:r w:rsidR="00DC236B" w:rsidRPr="001133F2">
        <w:rPr>
          <w:rFonts w:ascii="Times New Roman" w:hAnsi="Times New Roman" w:cs="Times New Roman"/>
          <w:b/>
          <w:sz w:val="28"/>
          <w:szCs w:val="28"/>
        </w:rPr>
        <w:t>Afrofoods</w:t>
      </w:r>
      <w:r w:rsidR="00B82178" w:rsidRPr="001133F2">
        <w:rPr>
          <w:rFonts w:ascii="Times New Roman" w:hAnsi="Times New Roman" w:cs="Times New Roman"/>
          <w:sz w:val="28"/>
          <w:szCs w:val="28"/>
        </w:rPr>
        <w:t>vs.</w:t>
      </w:r>
      <w:r w:rsidR="00DC236B" w:rsidRPr="001133F2">
        <w:rPr>
          <w:rFonts w:ascii="Times New Roman" w:hAnsi="Times New Roman" w:cs="Times New Roman"/>
          <w:b/>
          <w:sz w:val="28"/>
          <w:szCs w:val="28"/>
        </w:rPr>
        <w:t>Blessing Muusha</w:t>
      </w:r>
      <w:r w:rsidR="00DC236B" w:rsidRPr="001133F2">
        <w:rPr>
          <w:rFonts w:ascii="Times New Roman" w:hAnsi="Times New Roman" w:cs="Times New Roman"/>
          <w:sz w:val="28"/>
          <w:szCs w:val="28"/>
        </w:rPr>
        <w:t xml:space="preserve"> LC/MC/14/2011</w:t>
      </w:r>
      <w:r>
        <w:rPr>
          <w:rFonts w:ascii="Times New Roman" w:hAnsi="Times New Roman" w:cs="Times New Roman"/>
          <w:sz w:val="28"/>
          <w:szCs w:val="28"/>
        </w:rPr>
        <w:t>)</w:t>
      </w:r>
      <w:r w:rsidR="00DC236B" w:rsidRPr="001133F2">
        <w:rPr>
          <w:rFonts w:ascii="Times New Roman" w:hAnsi="Times New Roman" w:cs="Times New Roman"/>
          <w:sz w:val="28"/>
          <w:szCs w:val="28"/>
        </w:rPr>
        <w:t>.</w:t>
      </w:r>
    </w:p>
    <w:p w:rsidR="00DC236B" w:rsidRPr="001133F2" w:rsidRDefault="00DC236B" w:rsidP="00B82178">
      <w:pPr>
        <w:spacing w:after="0" w:line="360" w:lineRule="auto"/>
        <w:ind w:firstLine="720"/>
        <w:jc w:val="both"/>
        <w:rPr>
          <w:rFonts w:ascii="Times New Roman" w:hAnsi="Times New Roman" w:cs="Times New Roman"/>
          <w:sz w:val="28"/>
          <w:szCs w:val="28"/>
        </w:rPr>
      </w:pPr>
      <w:r w:rsidRPr="001133F2">
        <w:rPr>
          <w:rFonts w:ascii="Times New Roman" w:hAnsi="Times New Roman" w:cs="Times New Roman"/>
          <w:sz w:val="28"/>
          <w:szCs w:val="28"/>
        </w:rPr>
        <w:t xml:space="preserve">I have considered the learned Arbitrator’s decision. </w:t>
      </w:r>
      <w:r w:rsidR="001133F2">
        <w:rPr>
          <w:rFonts w:ascii="Times New Roman" w:hAnsi="Times New Roman" w:cs="Times New Roman"/>
          <w:sz w:val="28"/>
          <w:szCs w:val="28"/>
        </w:rPr>
        <w:t xml:space="preserve"> The </w:t>
      </w:r>
      <w:r w:rsidR="00B82178">
        <w:rPr>
          <w:rFonts w:ascii="Times New Roman" w:hAnsi="Times New Roman" w:cs="Times New Roman"/>
          <w:sz w:val="28"/>
          <w:szCs w:val="28"/>
        </w:rPr>
        <w:t>A</w:t>
      </w:r>
      <w:r w:rsidR="001133F2">
        <w:rPr>
          <w:rFonts w:ascii="Times New Roman" w:hAnsi="Times New Roman" w:cs="Times New Roman"/>
          <w:sz w:val="28"/>
          <w:szCs w:val="28"/>
        </w:rPr>
        <w:t xml:space="preserve">rbitrator </w:t>
      </w:r>
      <w:r w:rsidR="00244BCB">
        <w:rPr>
          <w:rFonts w:ascii="Times New Roman" w:hAnsi="Times New Roman" w:cs="Times New Roman"/>
          <w:sz w:val="28"/>
          <w:szCs w:val="28"/>
        </w:rPr>
        <w:t xml:space="preserve">analysed the facts </w:t>
      </w:r>
      <w:r w:rsidR="00B82178">
        <w:rPr>
          <w:rFonts w:ascii="Times New Roman" w:hAnsi="Times New Roman" w:cs="Times New Roman"/>
          <w:sz w:val="28"/>
          <w:szCs w:val="28"/>
        </w:rPr>
        <w:t xml:space="preserve">placed before </w:t>
      </w:r>
      <w:r w:rsidR="00690F32">
        <w:rPr>
          <w:rFonts w:ascii="Times New Roman" w:hAnsi="Times New Roman" w:cs="Times New Roman"/>
          <w:sz w:val="28"/>
          <w:szCs w:val="28"/>
        </w:rPr>
        <w:t>t</w:t>
      </w:r>
      <w:r w:rsidR="00B82178">
        <w:rPr>
          <w:rFonts w:ascii="Times New Roman" w:hAnsi="Times New Roman" w:cs="Times New Roman"/>
          <w:sz w:val="28"/>
          <w:szCs w:val="28"/>
        </w:rPr>
        <w:t>hem to the extent that all  three grounds were adequately covered</w:t>
      </w:r>
      <w:r w:rsidR="00244BCB">
        <w:rPr>
          <w:rFonts w:ascii="Times New Roman" w:hAnsi="Times New Roman" w:cs="Times New Roman"/>
          <w:sz w:val="28"/>
          <w:szCs w:val="28"/>
        </w:rPr>
        <w:t>.</w:t>
      </w:r>
      <w:r w:rsidR="001133F2">
        <w:rPr>
          <w:rFonts w:ascii="Times New Roman" w:hAnsi="Times New Roman" w:cs="Times New Roman"/>
          <w:sz w:val="28"/>
          <w:szCs w:val="28"/>
        </w:rPr>
        <w:t xml:space="preserve"> The decision</w:t>
      </w:r>
      <w:r w:rsidRPr="001133F2">
        <w:rPr>
          <w:rFonts w:ascii="Times New Roman" w:hAnsi="Times New Roman" w:cs="Times New Roman"/>
          <w:sz w:val="28"/>
          <w:szCs w:val="28"/>
        </w:rPr>
        <w:t xml:space="preserve"> is beyond reproach.</w:t>
      </w:r>
    </w:p>
    <w:p w:rsidR="00DC236B" w:rsidRPr="001133F2" w:rsidRDefault="00DC236B" w:rsidP="00B82178">
      <w:pPr>
        <w:spacing w:after="0" w:line="360" w:lineRule="auto"/>
        <w:ind w:firstLine="720"/>
        <w:jc w:val="both"/>
        <w:rPr>
          <w:rFonts w:ascii="Times New Roman" w:hAnsi="Times New Roman" w:cs="Times New Roman"/>
          <w:sz w:val="28"/>
          <w:szCs w:val="28"/>
        </w:rPr>
      </w:pPr>
      <w:r w:rsidRPr="001133F2">
        <w:rPr>
          <w:rFonts w:ascii="Times New Roman" w:hAnsi="Times New Roman" w:cs="Times New Roman"/>
          <w:sz w:val="28"/>
          <w:szCs w:val="28"/>
        </w:rPr>
        <w:t xml:space="preserve">In my view therefore I find no misdirection on the part of the learned Arbitrator. I </w:t>
      </w:r>
      <w:r w:rsidR="00B82178">
        <w:rPr>
          <w:rFonts w:ascii="Times New Roman" w:hAnsi="Times New Roman" w:cs="Times New Roman"/>
          <w:sz w:val="28"/>
          <w:szCs w:val="28"/>
        </w:rPr>
        <w:t xml:space="preserve">therefore </w:t>
      </w:r>
      <w:r w:rsidRPr="001133F2">
        <w:rPr>
          <w:rFonts w:ascii="Times New Roman" w:hAnsi="Times New Roman" w:cs="Times New Roman"/>
          <w:sz w:val="28"/>
          <w:szCs w:val="28"/>
        </w:rPr>
        <w:t>find that there is no merit in the appeal.</w:t>
      </w:r>
    </w:p>
    <w:p w:rsidR="00DC236B" w:rsidRDefault="00DC236B" w:rsidP="00697B1E">
      <w:pPr>
        <w:spacing w:line="360" w:lineRule="auto"/>
        <w:ind w:firstLine="720"/>
        <w:jc w:val="both"/>
        <w:rPr>
          <w:rFonts w:ascii="Times New Roman" w:hAnsi="Times New Roman" w:cs="Times New Roman"/>
          <w:sz w:val="28"/>
          <w:szCs w:val="28"/>
        </w:rPr>
      </w:pPr>
      <w:r w:rsidRPr="001133F2">
        <w:rPr>
          <w:rFonts w:ascii="Times New Roman" w:hAnsi="Times New Roman" w:cs="Times New Roman"/>
          <w:sz w:val="28"/>
          <w:szCs w:val="28"/>
        </w:rPr>
        <w:t>Accordingly it is ordered that the appeal be and is hereby dismissed with costs.</w:t>
      </w:r>
    </w:p>
    <w:p w:rsidR="00DC236B" w:rsidRPr="001133F2" w:rsidRDefault="00DC236B" w:rsidP="00B82178">
      <w:pPr>
        <w:spacing w:after="0" w:line="240" w:lineRule="auto"/>
        <w:jc w:val="both"/>
        <w:rPr>
          <w:rFonts w:ascii="Times New Roman" w:hAnsi="Times New Roman" w:cs="Times New Roman"/>
          <w:sz w:val="28"/>
          <w:szCs w:val="28"/>
        </w:rPr>
      </w:pPr>
      <w:r w:rsidRPr="001133F2">
        <w:rPr>
          <w:rFonts w:ascii="Times New Roman" w:hAnsi="Times New Roman" w:cs="Times New Roman"/>
          <w:i/>
          <w:sz w:val="28"/>
          <w:szCs w:val="28"/>
        </w:rPr>
        <w:t>Mbidzo, Muchadehama &amp; Makoni</w:t>
      </w:r>
      <w:r w:rsidRPr="001133F2">
        <w:rPr>
          <w:rFonts w:ascii="Times New Roman" w:hAnsi="Times New Roman" w:cs="Times New Roman"/>
          <w:sz w:val="28"/>
          <w:szCs w:val="28"/>
        </w:rPr>
        <w:t xml:space="preserve"> , Appellant’s legal practitioners</w:t>
      </w:r>
    </w:p>
    <w:p w:rsidR="00DC236B" w:rsidRPr="001133F2" w:rsidRDefault="00DC236B" w:rsidP="00B82178">
      <w:pPr>
        <w:spacing w:after="0" w:line="240" w:lineRule="auto"/>
        <w:jc w:val="both"/>
        <w:rPr>
          <w:rFonts w:ascii="Times New Roman" w:hAnsi="Times New Roman" w:cs="Times New Roman"/>
          <w:sz w:val="28"/>
          <w:szCs w:val="28"/>
        </w:rPr>
      </w:pPr>
      <w:r w:rsidRPr="001133F2">
        <w:rPr>
          <w:rFonts w:ascii="Times New Roman" w:hAnsi="Times New Roman" w:cs="Times New Roman"/>
          <w:i/>
          <w:sz w:val="28"/>
          <w:szCs w:val="28"/>
        </w:rPr>
        <w:t>Chambati &amp; Mataka Attorneys</w:t>
      </w:r>
      <w:r w:rsidRPr="001133F2">
        <w:rPr>
          <w:rFonts w:ascii="Times New Roman" w:hAnsi="Times New Roman" w:cs="Times New Roman"/>
          <w:sz w:val="28"/>
          <w:szCs w:val="28"/>
        </w:rPr>
        <w:t xml:space="preserve">, Respondent’s legal practitioners </w:t>
      </w:r>
    </w:p>
    <w:sectPr w:rsidR="00DC236B" w:rsidRPr="001133F2" w:rsidSect="00DC236B">
      <w:headerReference w:type="default" r:id="rId7"/>
      <w:footerReference w:type="firs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E1E" w:rsidRDefault="00C60E1E" w:rsidP="00DC236B">
      <w:pPr>
        <w:spacing w:after="0" w:line="240" w:lineRule="auto"/>
      </w:pPr>
      <w:r>
        <w:separator/>
      </w:r>
    </w:p>
  </w:endnote>
  <w:endnote w:type="continuationSeparator" w:id="1">
    <w:p w:rsidR="00C60E1E" w:rsidRDefault="00C60E1E" w:rsidP="00DC23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200326"/>
      <w:docPartObj>
        <w:docPartGallery w:val="Page Numbers (Bottom of Page)"/>
        <w:docPartUnique/>
      </w:docPartObj>
    </w:sdtPr>
    <w:sdtEndPr>
      <w:rPr>
        <w:noProof/>
      </w:rPr>
    </w:sdtEndPr>
    <w:sdtContent>
      <w:p w:rsidR="00DC236B" w:rsidRDefault="00853339">
        <w:pPr>
          <w:pStyle w:val="Footer"/>
          <w:jc w:val="center"/>
        </w:pPr>
        <w:r>
          <w:fldChar w:fldCharType="begin"/>
        </w:r>
        <w:r w:rsidR="00DC236B">
          <w:instrText xml:space="preserve"> PAGE   \* MERGEFORMAT </w:instrText>
        </w:r>
        <w:r>
          <w:fldChar w:fldCharType="separate"/>
        </w:r>
        <w:r w:rsidR="00F4594C">
          <w:rPr>
            <w:noProof/>
          </w:rPr>
          <w:t>1</w:t>
        </w:r>
        <w:r>
          <w:rPr>
            <w:noProof/>
          </w:rPr>
          <w:fldChar w:fldCharType="end"/>
        </w:r>
      </w:p>
    </w:sdtContent>
  </w:sdt>
  <w:p w:rsidR="00DC236B" w:rsidRDefault="00DC23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E1E" w:rsidRDefault="00C60E1E" w:rsidP="00DC236B">
      <w:pPr>
        <w:spacing w:after="0" w:line="240" w:lineRule="auto"/>
      </w:pPr>
      <w:r>
        <w:separator/>
      </w:r>
    </w:p>
  </w:footnote>
  <w:footnote w:type="continuationSeparator" w:id="1">
    <w:p w:rsidR="00C60E1E" w:rsidRDefault="00C60E1E" w:rsidP="00DC23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36B" w:rsidRPr="00DC236B" w:rsidRDefault="00DC236B" w:rsidP="00DC236B">
    <w:pPr>
      <w:pStyle w:val="Header"/>
      <w:rPr>
        <w:b/>
      </w:rPr>
    </w:pPr>
    <w:r>
      <w:rPr>
        <w:b/>
      </w:rPr>
      <w:tab/>
    </w:r>
    <w:r>
      <w:rPr>
        <w:b/>
      </w:rPr>
      <w:tab/>
    </w:r>
    <w:r w:rsidRPr="00DC236B">
      <w:rPr>
        <w:b/>
      </w:rPr>
      <w:t>JUDGMENT NO. LC/H/722/2013</w:t>
    </w:r>
  </w:p>
  <w:p w:rsidR="00DC236B" w:rsidRDefault="00DC23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83312"/>
    <w:multiLevelType w:val="hybridMultilevel"/>
    <w:tmpl w:val="2F424AEA"/>
    <w:lvl w:ilvl="0" w:tplc="E3862AFA">
      <w:start w:val="1"/>
      <w:numFmt w:val="decimal"/>
      <w:lvlText w:val="%1."/>
      <w:lvlJc w:val="left"/>
      <w:pPr>
        <w:ind w:left="1080" w:hanging="360"/>
      </w:pPr>
      <w:rPr>
        <w:rFonts w:ascii="Tahoma" w:hAnsi="Tahoma" w:cs="Tahoma"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926A0E"/>
    <w:rsid w:val="001133F2"/>
    <w:rsid w:val="00244BCB"/>
    <w:rsid w:val="00306800"/>
    <w:rsid w:val="00534C84"/>
    <w:rsid w:val="005B6A39"/>
    <w:rsid w:val="00690F32"/>
    <w:rsid w:val="00697B1E"/>
    <w:rsid w:val="00853339"/>
    <w:rsid w:val="00926A0E"/>
    <w:rsid w:val="009F45F9"/>
    <w:rsid w:val="00B06598"/>
    <w:rsid w:val="00B82178"/>
    <w:rsid w:val="00BA006C"/>
    <w:rsid w:val="00BA1A18"/>
    <w:rsid w:val="00C60E1E"/>
    <w:rsid w:val="00D76BD1"/>
    <w:rsid w:val="00DC236B"/>
    <w:rsid w:val="00E25577"/>
    <w:rsid w:val="00E640E1"/>
    <w:rsid w:val="00F4594C"/>
    <w:rsid w:val="00F47C1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A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598"/>
    <w:pPr>
      <w:ind w:left="720"/>
      <w:contextualSpacing/>
    </w:pPr>
  </w:style>
  <w:style w:type="paragraph" w:styleId="Header">
    <w:name w:val="header"/>
    <w:basedOn w:val="Normal"/>
    <w:link w:val="HeaderChar"/>
    <w:uiPriority w:val="99"/>
    <w:unhideWhenUsed/>
    <w:rsid w:val="00DC2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36B"/>
  </w:style>
  <w:style w:type="paragraph" w:styleId="Footer">
    <w:name w:val="footer"/>
    <w:basedOn w:val="Normal"/>
    <w:link w:val="FooterChar"/>
    <w:uiPriority w:val="99"/>
    <w:unhideWhenUsed/>
    <w:rsid w:val="00DC2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36B"/>
  </w:style>
  <w:style w:type="paragraph" w:styleId="BalloonText">
    <w:name w:val="Balloon Text"/>
    <w:basedOn w:val="Normal"/>
    <w:link w:val="BalloonTextChar"/>
    <w:uiPriority w:val="99"/>
    <w:semiHidden/>
    <w:unhideWhenUsed/>
    <w:rsid w:val="00DC2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3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598"/>
    <w:pPr>
      <w:ind w:left="720"/>
      <w:contextualSpacing/>
    </w:pPr>
  </w:style>
  <w:style w:type="paragraph" w:styleId="Header">
    <w:name w:val="header"/>
    <w:basedOn w:val="Normal"/>
    <w:link w:val="HeaderChar"/>
    <w:uiPriority w:val="99"/>
    <w:unhideWhenUsed/>
    <w:rsid w:val="00DC2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36B"/>
  </w:style>
  <w:style w:type="paragraph" w:styleId="Footer">
    <w:name w:val="footer"/>
    <w:basedOn w:val="Normal"/>
    <w:link w:val="FooterChar"/>
    <w:uiPriority w:val="99"/>
    <w:unhideWhenUsed/>
    <w:rsid w:val="00DC2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36B"/>
  </w:style>
  <w:style w:type="paragraph" w:styleId="BalloonText">
    <w:name w:val="Balloon Text"/>
    <w:basedOn w:val="Normal"/>
    <w:link w:val="BalloonTextChar"/>
    <w:uiPriority w:val="99"/>
    <w:semiHidden/>
    <w:unhideWhenUsed/>
    <w:rsid w:val="00DC2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3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T. DOBA</cp:lastModifiedBy>
  <cp:revision>2</cp:revision>
  <cp:lastPrinted>2014-01-28T13:21:00Z</cp:lastPrinted>
  <dcterms:created xsi:type="dcterms:W3CDTF">2014-05-06T13:32:00Z</dcterms:created>
  <dcterms:modified xsi:type="dcterms:W3CDTF">2014-05-06T13:32:00Z</dcterms:modified>
</cp:coreProperties>
</file>