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CC1" w:rsidRDefault="00B1105E">
      <w:pPr>
        <w:spacing w:before="64" w:line="480" w:lineRule="auto"/>
        <w:ind w:left="22"/>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17</w:t>
      </w:r>
      <w:r>
        <w:rPr>
          <w:b/>
          <w:spacing w:val="-1"/>
          <w:sz w:val="24"/>
        </w:rPr>
        <w:t xml:space="preserve"> </w:t>
      </w:r>
      <w:r>
        <w:rPr>
          <w:b/>
          <w:sz w:val="24"/>
        </w:rPr>
        <w:t>SEMPTEMBER, 2024</w:t>
      </w:r>
      <w:r>
        <w:rPr>
          <w:b/>
          <w:spacing w:val="-1"/>
          <w:sz w:val="24"/>
        </w:rPr>
        <w:t xml:space="preserve"> </w:t>
      </w:r>
      <w:r>
        <w:rPr>
          <w:b/>
          <w:sz w:val="24"/>
        </w:rPr>
        <w:t>&amp; 4</w:t>
      </w:r>
    </w:p>
    <w:p w:rsidR="00285CC1" w:rsidRDefault="00B1105E">
      <w:pPr>
        <w:spacing w:line="262" w:lineRule="exact"/>
        <w:ind w:left="22"/>
        <w:rPr>
          <w:b/>
          <w:sz w:val="24"/>
        </w:rPr>
      </w:pPr>
      <w:r>
        <w:rPr>
          <w:b/>
          <w:sz w:val="24"/>
        </w:rPr>
        <w:t xml:space="preserve">MARCH </w:t>
      </w:r>
      <w:r>
        <w:rPr>
          <w:b/>
          <w:spacing w:val="-4"/>
          <w:sz w:val="24"/>
        </w:rPr>
        <w:t>2025</w:t>
      </w: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B1105E">
      <w:pPr>
        <w:pStyle w:val="BodyText"/>
        <w:ind w:left="26"/>
      </w:pPr>
      <w:r>
        <w:t xml:space="preserve">In the matter between: </w:t>
      </w:r>
      <w:r>
        <w:rPr>
          <w:spacing w:val="-10"/>
        </w:rPr>
        <w:t>-</w:t>
      </w:r>
    </w:p>
    <w:p w:rsidR="00285CC1" w:rsidRDefault="00285CC1">
      <w:pPr>
        <w:pStyle w:val="BodyText"/>
      </w:pPr>
    </w:p>
    <w:p w:rsidR="00285CC1" w:rsidRDefault="00285CC1">
      <w:pPr>
        <w:pStyle w:val="BodyText"/>
      </w:pPr>
    </w:p>
    <w:p w:rsidR="00285CC1" w:rsidRDefault="00285CC1">
      <w:pPr>
        <w:pStyle w:val="BodyText"/>
      </w:pPr>
    </w:p>
    <w:p w:rsidR="00285CC1" w:rsidRDefault="00B1105E">
      <w:pPr>
        <w:ind w:left="22"/>
        <w:rPr>
          <w:b/>
          <w:sz w:val="24"/>
        </w:rPr>
      </w:pPr>
      <w:r>
        <w:rPr>
          <w:b/>
          <w:w w:val="90"/>
          <w:sz w:val="24"/>
        </w:rPr>
        <w:t>PHYLLIS</w:t>
      </w:r>
      <w:r>
        <w:rPr>
          <w:b/>
          <w:spacing w:val="24"/>
          <w:sz w:val="24"/>
        </w:rPr>
        <w:t xml:space="preserve"> </w:t>
      </w:r>
      <w:r>
        <w:rPr>
          <w:b/>
          <w:spacing w:val="-2"/>
          <w:sz w:val="24"/>
        </w:rPr>
        <w:t>MAFUWA</w:t>
      </w: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B1105E">
      <w:pPr>
        <w:ind w:left="22"/>
        <w:rPr>
          <w:b/>
          <w:sz w:val="24"/>
        </w:rPr>
      </w:pPr>
      <w:r>
        <w:rPr>
          <w:b/>
          <w:spacing w:val="-12"/>
          <w:sz w:val="24"/>
        </w:rPr>
        <w:t>SILO</w:t>
      </w:r>
      <w:r>
        <w:rPr>
          <w:b/>
          <w:sz w:val="24"/>
        </w:rPr>
        <w:t xml:space="preserve"> </w:t>
      </w:r>
      <w:r>
        <w:rPr>
          <w:b/>
          <w:spacing w:val="-12"/>
          <w:sz w:val="24"/>
        </w:rPr>
        <w:t>FOOD</w:t>
      </w:r>
      <w:r>
        <w:rPr>
          <w:b/>
          <w:sz w:val="24"/>
        </w:rPr>
        <w:t xml:space="preserve"> </w:t>
      </w:r>
      <w:r>
        <w:rPr>
          <w:b/>
          <w:spacing w:val="-12"/>
          <w:sz w:val="24"/>
        </w:rPr>
        <w:t>INDUSTRIES</w:t>
      </w:r>
    </w:p>
    <w:p w:rsidR="00285CC1" w:rsidRDefault="00B1105E">
      <w:pPr>
        <w:spacing w:before="183" w:line="480" w:lineRule="auto"/>
        <w:ind w:left="26" w:right="416"/>
        <w:rPr>
          <w:b/>
          <w:sz w:val="24"/>
        </w:rPr>
      </w:pPr>
      <w:r>
        <w:br w:type="column"/>
      </w:r>
      <w:r>
        <w:rPr>
          <w:b/>
          <w:spacing w:val="-6"/>
          <w:sz w:val="24"/>
        </w:rPr>
        <w:t>JUDGMENT</w:t>
      </w:r>
      <w:r>
        <w:rPr>
          <w:b/>
          <w:spacing w:val="-11"/>
          <w:sz w:val="24"/>
        </w:rPr>
        <w:t xml:space="preserve"> </w:t>
      </w:r>
      <w:r>
        <w:rPr>
          <w:b/>
          <w:spacing w:val="-6"/>
          <w:sz w:val="24"/>
        </w:rPr>
        <w:t>NO</w:t>
      </w:r>
      <w:r>
        <w:rPr>
          <w:b/>
          <w:spacing w:val="-9"/>
          <w:sz w:val="24"/>
        </w:rPr>
        <w:t xml:space="preserve"> </w:t>
      </w:r>
      <w:r>
        <w:rPr>
          <w:b/>
          <w:spacing w:val="-6"/>
          <w:sz w:val="24"/>
        </w:rPr>
        <w:t xml:space="preserve">LC/H/83/25 </w:t>
      </w:r>
      <w:r>
        <w:rPr>
          <w:b/>
          <w:sz w:val="24"/>
        </w:rPr>
        <w:t>CASE NO LC/H/769/24</w:t>
      </w: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285CC1">
      <w:pPr>
        <w:pStyle w:val="BodyText"/>
        <w:spacing w:before="170"/>
        <w:rPr>
          <w:b/>
        </w:rPr>
      </w:pPr>
    </w:p>
    <w:p w:rsidR="00285CC1" w:rsidRDefault="00B1105E">
      <w:pPr>
        <w:spacing w:before="1"/>
        <w:ind w:left="82"/>
        <w:rPr>
          <w:b/>
          <w:sz w:val="24"/>
        </w:rPr>
      </w:pPr>
      <w:r>
        <w:rPr>
          <w:b/>
          <w:spacing w:val="-2"/>
          <w:sz w:val="24"/>
        </w:rPr>
        <w:t>APPELLANT</w:t>
      </w: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B1105E">
      <w:pPr>
        <w:ind w:left="22"/>
        <w:rPr>
          <w:b/>
          <w:sz w:val="24"/>
        </w:rPr>
      </w:pPr>
      <w:r>
        <w:rPr>
          <w:b/>
          <w:spacing w:val="-2"/>
          <w:sz w:val="24"/>
        </w:rPr>
        <w:t>RESPONDENT</w:t>
      </w:r>
    </w:p>
    <w:p w:rsidR="00285CC1" w:rsidRDefault="00285CC1">
      <w:pPr>
        <w:rPr>
          <w:b/>
          <w:sz w:val="24"/>
        </w:rPr>
        <w:sectPr w:rsidR="00285CC1">
          <w:type w:val="continuous"/>
          <w:pgSz w:w="11910" w:h="16840"/>
          <w:pgMar w:top="1620" w:right="1417" w:bottom="280" w:left="1417" w:header="720" w:footer="720" w:gutter="0"/>
          <w:cols w:num="2" w:space="720" w:equalWidth="0">
            <w:col w:w="4457" w:space="1243"/>
            <w:col w:w="3376"/>
          </w:cols>
        </w:sectPr>
      </w:pP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B1105E">
      <w:pPr>
        <w:pStyle w:val="BodyText"/>
        <w:ind w:left="26"/>
        <w:jc w:val="both"/>
      </w:pPr>
      <w:r>
        <w:t xml:space="preserve">Before the Honourable </w:t>
      </w:r>
      <w:proofErr w:type="spellStart"/>
      <w:r>
        <w:t>Kudya</w:t>
      </w:r>
      <w:proofErr w:type="spellEnd"/>
      <w:r>
        <w:t xml:space="preserve"> </w:t>
      </w:r>
      <w:r>
        <w:rPr>
          <w:spacing w:val="-10"/>
        </w:rPr>
        <w:t>J</w:t>
      </w:r>
    </w:p>
    <w:p w:rsidR="00285CC1" w:rsidRDefault="00B1105E">
      <w:pPr>
        <w:tabs>
          <w:tab w:val="left" w:pos="3622"/>
        </w:tabs>
        <w:spacing w:before="27"/>
        <w:ind w:left="23"/>
        <w:jc w:val="both"/>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Appellant</w:t>
      </w:r>
      <w:r>
        <w:rPr>
          <w:b/>
          <w:sz w:val="24"/>
        </w:rPr>
        <w:tab/>
      </w:r>
      <w:r>
        <w:rPr>
          <w:b/>
          <w:w w:val="95"/>
          <w:sz w:val="24"/>
        </w:rPr>
        <w:t>W.</w:t>
      </w:r>
      <w:r>
        <w:rPr>
          <w:b/>
          <w:spacing w:val="-3"/>
          <w:w w:val="95"/>
          <w:sz w:val="24"/>
        </w:rPr>
        <w:t xml:space="preserve"> </w:t>
      </w:r>
      <w:proofErr w:type="spellStart"/>
      <w:r>
        <w:rPr>
          <w:b/>
          <w:w w:val="95"/>
          <w:sz w:val="24"/>
        </w:rPr>
        <w:t>Mutsvadziwa</w:t>
      </w:r>
      <w:proofErr w:type="spellEnd"/>
      <w:r>
        <w:rPr>
          <w:b/>
          <w:spacing w:val="-3"/>
          <w:sz w:val="24"/>
        </w:rPr>
        <w:t xml:space="preserve"> </w:t>
      </w:r>
      <w:r>
        <w:rPr>
          <w:b/>
          <w:w w:val="95"/>
          <w:sz w:val="24"/>
        </w:rPr>
        <w:t xml:space="preserve">((Legal </w:t>
      </w:r>
      <w:r>
        <w:rPr>
          <w:b/>
          <w:spacing w:val="-2"/>
          <w:w w:val="95"/>
          <w:sz w:val="24"/>
        </w:rPr>
        <w:t>Practitioner)</w:t>
      </w:r>
    </w:p>
    <w:p w:rsidR="00285CC1" w:rsidRDefault="00285CC1">
      <w:pPr>
        <w:pStyle w:val="BodyText"/>
        <w:rPr>
          <w:b/>
        </w:rPr>
      </w:pPr>
    </w:p>
    <w:p w:rsidR="00285CC1" w:rsidRDefault="00285CC1">
      <w:pPr>
        <w:pStyle w:val="BodyText"/>
        <w:rPr>
          <w:b/>
        </w:rPr>
      </w:pPr>
    </w:p>
    <w:p w:rsidR="00285CC1" w:rsidRDefault="00B1105E">
      <w:pPr>
        <w:tabs>
          <w:tab w:val="left" w:pos="3562"/>
        </w:tabs>
        <w:ind w:left="23"/>
        <w:jc w:val="both"/>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w:t>
      </w:r>
      <w:r>
        <w:rPr>
          <w:b/>
          <w:sz w:val="24"/>
        </w:rPr>
        <w:tab/>
      </w:r>
      <w:r>
        <w:rPr>
          <w:b/>
          <w:w w:val="95"/>
          <w:sz w:val="24"/>
        </w:rPr>
        <w:t>S.M.</w:t>
      </w:r>
      <w:r>
        <w:rPr>
          <w:b/>
          <w:sz w:val="24"/>
        </w:rPr>
        <w:t xml:space="preserve"> </w:t>
      </w:r>
      <w:proofErr w:type="spellStart"/>
      <w:r>
        <w:rPr>
          <w:b/>
          <w:w w:val="95"/>
          <w:sz w:val="24"/>
        </w:rPr>
        <w:t>Bhebhe</w:t>
      </w:r>
      <w:proofErr w:type="spellEnd"/>
      <w:r>
        <w:rPr>
          <w:b/>
          <w:sz w:val="24"/>
        </w:rPr>
        <w:t xml:space="preserve"> </w:t>
      </w:r>
      <w:r>
        <w:rPr>
          <w:b/>
          <w:w w:val="95"/>
          <w:sz w:val="24"/>
        </w:rPr>
        <w:t>(Legal</w:t>
      </w:r>
      <w:r>
        <w:rPr>
          <w:b/>
          <w:spacing w:val="-1"/>
          <w:sz w:val="24"/>
        </w:rPr>
        <w:t xml:space="preserve"> </w:t>
      </w:r>
      <w:r>
        <w:rPr>
          <w:b/>
          <w:spacing w:val="-2"/>
          <w:w w:val="95"/>
          <w:sz w:val="24"/>
        </w:rPr>
        <w:t>Practitioner)</w:t>
      </w: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285CC1">
      <w:pPr>
        <w:pStyle w:val="BodyText"/>
        <w:rPr>
          <w:b/>
        </w:rPr>
      </w:pPr>
    </w:p>
    <w:p w:rsidR="00285CC1" w:rsidRDefault="00B1105E">
      <w:pPr>
        <w:ind w:left="23"/>
        <w:jc w:val="both"/>
        <w:rPr>
          <w:b/>
          <w:sz w:val="24"/>
        </w:rPr>
      </w:pPr>
      <w:r>
        <w:rPr>
          <w:b/>
          <w:spacing w:val="-2"/>
          <w:sz w:val="24"/>
        </w:rPr>
        <w:t>KUDYA,</w:t>
      </w:r>
      <w:r>
        <w:rPr>
          <w:b/>
          <w:spacing w:val="-6"/>
          <w:sz w:val="24"/>
        </w:rPr>
        <w:t xml:space="preserve"> </w:t>
      </w:r>
      <w:r>
        <w:rPr>
          <w:b/>
          <w:spacing w:val="-5"/>
          <w:sz w:val="24"/>
        </w:rPr>
        <w:t>J:</w:t>
      </w:r>
    </w:p>
    <w:p w:rsidR="00285CC1" w:rsidRDefault="00285CC1">
      <w:pPr>
        <w:pStyle w:val="BodyText"/>
        <w:rPr>
          <w:b/>
        </w:rPr>
      </w:pPr>
    </w:p>
    <w:p w:rsidR="00285CC1" w:rsidRDefault="00B1105E">
      <w:pPr>
        <w:pStyle w:val="BodyText"/>
        <w:spacing w:line="360" w:lineRule="auto"/>
        <w:ind w:left="23" w:right="21"/>
        <w:jc w:val="both"/>
      </w:pPr>
      <w:r>
        <w:t>This</w:t>
      </w:r>
      <w:r>
        <w:rPr>
          <w:spacing w:val="-7"/>
        </w:rPr>
        <w:t xml:space="preserve"> </w:t>
      </w:r>
      <w:r>
        <w:t>is</w:t>
      </w:r>
      <w:r>
        <w:rPr>
          <w:spacing w:val="-7"/>
        </w:rPr>
        <w:t xml:space="preserve"> </w:t>
      </w:r>
      <w:r>
        <w:t>an</w:t>
      </w:r>
      <w:r>
        <w:rPr>
          <w:spacing w:val="-7"/>
        </w:rPr>
        <w:t xml:space="preserve"> </w:t>
      </w:r>
      <w:r>
        <w:t>application</w:t>
      </w:r>
      <w:r>
        <w:rPr>
          <w:spacing w:val="-8"/>
        </w:rPr>
        <w:t xml:space="preserve"> </w:t>
      </w:r>
      <w:r>
        <w:t>for</w:t>
      </w:r>
      <w:r>
        <w:rPr>
          <w:spacing w:val="-7"/>
        </w:rPr>
        <w:t xml:space="preserve"> </w:t>
      </w:r>
      <w:r>
        <w:t>condonation</w:t>
      </w:r>
      <w:r>
        <w:rPr>
          <w:spacing w:val="-7"/>
        </w:rPr>
        <w:t xml:space="preserve"> </w:t>
      </w:r>
      <w:r>
        <w:t>for</w:t>
      </w:r>
      <w:r>
        <w:rPr>
          <w:spacing w:val="-8"/>
        </w:rPr>
        <w:t xml:space="preserve"> </w:t>
      </w:r>
      <w:r>
        <w:t>late</w:t>
      </w:r>
      <w:r>
        <w:rPr>
          <w:spacing w:val="-7"/>
        </w:rPr>
        <w:t xml:space="preserve"> </w:t>
      </w:r>
      <w:r>
        <w:t>noting</w:t>
      </w:r>
      <w:r>
        <w:rPr>
          <w:spacing w:val="-7"/>
        </w:rPr>
        <w:t xml:space="preserve"> </w:t>
      </w:r>
      <w:r>
        <w:t>of</w:t>
      </w:r>
      <w:r>
        <w:rPr>
          <w:spacing w:val="-8"/>
        </w:rPr>
        <w:t xml:space="preserve"> </w:t>
      </w:r>
      <w:r>
        <w:t>an</w:t>
      </w:r>
      <w:r>
        <w:rPr>
          <w:spacing w:val="-7"/>
        </w:rPr>
        <w:t xml:space="preserve"> </w:t>
      </w:r>
      <w:r>
        <w:t>appeal</w:t>
      </w:r>
      <w:r>
        <w:rPr>
          <w:spacing w:val="-7"/>
        </w:rPr>
        <w:t xml:space="preserve"> </w:t>
      </w:r>
      <w:r>
        <w:t>and</w:t>
      </w:r>
      <w:r>
        <w:rPr>
          <w:spacing w:val="-8"/>
        </w:rPr>
        <w:t xml:space="preserve"> </w:t>
      </w:r>
      <w:r>
        <w:t>extension</w:t>
      </w:r>
      <w:r>
        <w:rPr>
          <w:spacing w:val="-7"/>
        </w:rPr>
        <w:t xml:space="preserve"> </w:t>
      </w:r>
      <w:r>
        <w:t>of</w:t>
      </w:r>
      <w:r>
        <w:rPr>
          <w:spacing w:val="-8"/>
        </w:rPr>
        <w:t xml:space="preserve"> </w:t>
      </w:r>
      <w:r>
        <w:t>time</w:t>
      </w:r>
      <w:r>
        <w:rPr>
          <w:spacing w:val="-7"/>
        </w:rPr>
        <w:t xml:space="preserve"> </w:t>
      </w:r>
      <w:r>
        <w:t>within which to file the same.</w:t>
      </w:r>
    </w:p>
    <w:p w:rsidR="00285CC1" w:rsidRDefault="00285CC1">
      <w:pPr>
        <w:pStyle w:val="BodyText"/>
        <w:spacing w:before="138"/>
      </w:pPr>
    </w:p>
    <w:p w:rsidR="00285CC1" w:rsidRDefault="00B1105E">
      <w:pPr>
        <w:pStyle w:val="BodyText"/>
        <w:ind w:left="23"/>
        <w:jc w:val="both"/>
      </w:pPr>
      <w:r>
        <w:t>Facts</w:t>
      </w:r>
      <w:r>
        <w:rPr>
          <w:spacing w:val="-3"/>
        </w:rPr>
        <w:t xml:space="preserve"> </w:t>
      </w:r>
      <w:r>
        <w:t>leading</w:t>
      </w:r>
      <w:r>
        <w:rPr>
          <w:spacing w:val="-2"/>
        </w:rPr>
        <w:t xml:space="preserve"> </w:t>
      </w:r>
      <w:r>
        <w:t>to</w:t>
      </w:r>
      <w:r>
        <w:rPr>
          <w:spacing w:val="-2"/>
        </w:rPr>
        <w:t xml:space="preserve"> </w:t>
      </w:r>
      <w:r>
        <w:t>this</w:t>
      </w:r>
      <w:r>
        <w:rPr>
          <w:spacing w:val="-2"/>
        </w:rPr>
        <w:t xml:space="preserve"> </w:t>
      </w:r>
      <w:r>
        <w:t>application</w:t>
      </w:r>
      <w:r>
        <w:rPr>
          <w:spacing w:val="-2"/>
        </w:rPr>
        <w:t xml:space="preserve"> </w:t>
      </w:r>
      <w:r>
        <w:t>as</w:t>
      </w:r>
      <w:r>
        <w:rPr>
          <w:spacing w:val="-3"/>
        </w:rPr>
        <w:t xml:space="preserve"> </w:t>
      </w:r>
      <w:r>
        <w:t>follows;</w:t>
      </w:r>
      <w:r>
        <w:rPr>
          <w:spacing w:val="-1"/>
        </w:rPr>
        <w:t xml:space="preserve"> </w:t>
      </w:r>
      <w:r>
        <w:rPr>
          <w:spacing w:val="-10"/>
        </w:rPr>
        <w:t>-</w:t>
      </w:r>
    </w:p>
    <w:p w:rsidR="00285CC1" w:rsidRDefault="00B1105E">
      <w:pPr>
        <w:pStyle w:val="BodyText"/>
        <w:spacing w:before="138" w:line="360" w:lineRule="auto"/>
        <w:ind w:left="23" w:right="20"/>
        <w:jc w:val="both"/>
      </w:pPr>
      <w:r>
        <w:rPr>
          <w:spacing w:val="-2"/>
        </w:rPr>
        <w:t>Applicant</w:t>
      </w:r>
      <w:r>
        <w:rPr>
          <w:spacing w:val="-6"/>
        </w:rPr>
        <w:t xml:space="preserve"> </w:t>
      </w:r>
      <w:r>
        <w:rPr>
          <w:spacing w:val="-2"/>
        </w:rPr>
        <w:t>who</w:t>
      </w:r>
      <w:r>
        <w:rPr>
          <w:spacing w:val="-6"/>
        </w:rPr>
        <w:t xml:space="preserve"> </w:t>
      </w:r>
      <w:r>
        <w:rPr>
          <w:spacing w:val="-2"/>
        </w:rPr>
        <w:t>was</w:t>
      </w:r>
      <w:r>
        <w:rPr>
          <w:spacing w:val="-6"/>
        </w:rPr>
        <w:t xml:space="preserve"> </w:t>
      </w:r>
      <w:r>
        <w:rPr>
          <w:spacing w:val="-2"/>
        </w:rPr>
        <w:t>in</w:t>
      </w:r>
      <w:r>
        <w:rPr>
          <w:spacing w:val="-6"/>
        </w:rPr>
        <w:t xml:space="preserve"> </w:t>
      </w:r>
      <w:r>
        <w:rPr>
          <w:spacing w:val="-2"/>
        </w:rPr>
        <w:t>the</w:t>
      </w:r>
      <w:r>
        <w:rPr>
          <w:spacing w:val="-6"/>
        </w:rPr>
        <w:t xml:space="preserve"> </w:t>
      </w:r>
      <w:r>
        <w:rPr>
          <w:spacing w:val="-2"/>
        </w:rPr>
        <w:t>respondent’s</w:t>
      </w:r>
      <w:r>
        <w:rPr>
          <w:spacing w:val="-6"/>
        </w:rPr>
        <w:t xml:space="preserve"> </w:t>
      </w:r>
      <w:r>
        <w:rPr>
          <w:spacing w:val="-2"/>
        </w:rPr>
        <w:t>employment</w:t>
      </w:r>
      <w:r>
        <w:rPr>
          <w:spacing w:val="-6"/>
        </w:rPr>
        <w:t xml:space="preserve"> </w:t>
      </w:r>
      <w:r>
        <w:rPr>
          <w:spacing w:val="-2"/>
        </w:rPr>
        <w:t>as</w:t>
      </w:r>
      <w:r>
        <w:rPr>
          <w:spacing w:val="-6"/>
        </w:rPr>
        <w:t xml:space="preserve"> </w:t>
      </w:r>
      <w:r>
        <w:rPr>
          <w:spacing w:val="-2"/>
        </w:rPr>
        <w:t>a</w:t>
      </w:r>
      <w:r>
        <w:rPr>
          <w:spacing w:val="-6"/>
        </w:rPr>
        <w:t xml:space="preserve"> </w:t>
      </w:r>
      <w:r>
        <w:rPr>
          <w:spacing w:val="-2"/>
        </w:rPr>
        <w:t>Nutritionist</w:t>
      </w:r>
      <w:r>
        <w:rPr>
          <w:spacing w:val="-6"/>
        </w:rPr>
        <w:t xml:space="preserve"> </w:t>
      </w:r>
      <w:r>
        <w:rPr>
          <w:spacing w:val="-2"/>
        </w:rPr>
        <w:t>Stock</w:t>
      </w:r>
      <w:r>
        <w:rPr>
          <w:spacing w:val="-6"/>
        </w:rPr>
        <w:t xml:space="preserve"> </w:t>
      </w:r>
      <w:r>
        <w:rPr>
          <w:spacing w:val="-2"/>
        </w:rPr>
        <w:t>Feed</w:t>
      </w:r>
      <w:r>
        <w:rPr>
          <w:spacing w:val="-6"/>
        </w:rPr>
        <w:t xml:space="preserve"> </w:t>
      </w:r>
      <w:r>
        <w:rPr>
          <w:spacing w:val="-2"/>
        </w:rPr>
        <w:t>was</w:t>
      </w:r>
      <w:r>
        <w:rPr>
          <w:spacing w:val="-6"/>
        </w:rPr>
        <w:t xml:space="preserve"> </w:t>
      </w:r>
      <w:r>
        <w:rPr>
          <w:spacing w:val="-2"/>
        </w:rPr>
        <w:t xml:space="preserve">suspended </w:t>
      </w:r>
      <w:r>
        <w:t>from</w:t>
      </w:r>
      <w:r>
        <w:rPr>
          <w:spacing w:val="-13"/>
        </w:rPr>
        <w:t xml:space="preserve"> </w:t>
      </w:r>
      <w:r>
        <w:t>employment</w:t>
      </w:r>
      <w:r>
        <w:rPr>
          <w:spacing w:val="-13"/>
        </w:rPr>
        <w:t xml:space="preserve"> </w:t>
      </w:r>
      <w:r>
        <w:t>on</w:t>
      </w:r>
      <w:r>
        <w:rPr>
          <w:spacing w:val="-13"/>
        </w:rPr>
        <w:t xml:space="preserve"> </w:t>
      </w:r>
      <w:r>
        <w:t>26</w:t>
      </w:r>
      <w:r>
        <w:rPr>
          <w:spacing w:val="-13"/>
        </w:rPr>
        <w:t xml:space="preserve"> </w:t>
      </w:r>
      <w:r>
        <w:t>February</w:t>
      </w:r>
      <w:r>
        <w:rPr>
          <w:spacing w:val="-13"/>
        </w:rPr>
        <w:t xml:space="preserve"> </w:t>
      </w:r>
      <w:r>
        <w:t>2024</w:t>
      </w:r>
      <w:r>
        <w:rPr>
          <w:spacing w:val="-13"/>
        </w:rPr>
        <w:t xml:space="preserve"> </w:t>
      </w:r>
      <w:r>
        <w:t>on</w:t>
      </w:r>
      <w:r>
        <w:rPr>
          <w:spacing w:val="-13"/>
        </w:rPr>
        <w:t xml:space="preserve"> </w:t>
      </w:r>
      <w:r>
        <w:t>allegations</w:t>
      </w:r>
      <w:r>
        <w:rPr>
          <w:spacing w:val="-13"/>
        </w:rPr>
        <w:t xml:space="preserve"> </w:t>
      </w:r>
      <w:r>
        <w:t>of</w:t>
      </w:r>
      <w:r>
        <w:rPr>
          <w:spacing w:val="-13"/>
        </w:rPr>
        <w:t xml:space="preserve"> </w:t>
      </w:r>
      <w:r>
        <w:t>engaging</w:t>
      </w:r>
      <w:r>
        <w:rPr>
          <w:spacing w:val="-13"/>
        </w:rPr>
        <w:t xml:space="preserve"> </w:t>
      </w:r>
      <w:r>
        <w:t>in</w:t>
      </w:r>
      <w:r>
        <w:rPr>
          <w:spacing w:val="-13"/>
        </w:rPr>
        <w:t xml:space="preserve"> </w:t>
      </w:r>
      <w:r>
        <w:t>conduct</w:t>
      </w:r>
      <w:r>
        <w:rPr>
          <w:spacing w:val="-13"/>
        </w:rPr>
        <w:t xml:space="preserve"> </w:t>
      </w:r>
      <w:r>
        <w:t>inconsistent</w:t>
      </w:r>
      <w:r>
        <w:rPr>
          <w:spacing w:val="-13"/>
        </w:rPr>
        <w:t xml:space="preserve"> </w:t>
      </w:r>
      <w:r>
        <w:t>with conditions</w:t>
      </w:r>
      <w:r>
        <w:rPr>
          <w:spacing w:val="-1"/>
        </w:rPr>
        <w:t xml:space="preserve"> </w:t>
      </w:r>
      <w:r>
        <w:t>of</w:t>
      </w:r>
      <w:r>
        <w:rPr>
          <w:spacing w:val="-1"/>
        </w:rPr>
        <w:t xml:space="preserve"> </w:t>
      </w:r>
      <w:r>
        <w:t>her</w:t>
      </w:r>
      <w:r>
        <w:rPr>
          <w:spacing w:val="-1"/>
        </w:rPr>
        <w:t xml:space="preserve"> </w:t>
      </w:r>
      <w:r>
        <w:t>employment</w:t>
      </w:r>
      <w:r>
        <w:rPr>
          <w:spacing w:val="-1"/>
        </w:rPr>
        <w:t xml:space="preserve"> </w:t>
      </w:r>
      <w:r>
        <w:t>and</w:t>
      </w:r>
      <w:r>
        <w:rPr>
          <w:spacing w:val="-1"/>
        </w:rPr>
        <w:t xml:space="preserve"> </w:t>
      </w:r>
      <w:r>
        <w:t>habitual</w:t>
      </w:r>
      <w:r>
        <w:rPr>
          <w:spacing w:val="-1"/>
        </w:rPr>
        <w:t xml:space="preserve"> </w:t>
      </w:r>
      <w:r>
        <w:t>and</w:t>
      </w:r>
      <w:r>
        <w:rPr>
          <w:spacing w:val="-1"/>
        </w:rPr>
        <w:t xml:space="preserve"> </w:t>
      </w:r>
      <w:r>
        <w:t>substantial</w:t>
      </w:r>
      <w:r>
        <w:rPr>
          <w:spacing w:val="-1"/>
        </w:rPr>
        <w:t xml:space="preserve"> </w:t>
      </w:r>
      <w:r>
        <w:t>neglect</w:t>
      </w:r>
      <w:r>
        <w:rPr>
          <w:spacing w:val="-1"/>
        </w:rPr>
        <w:t xml:space="preserve"> </w:t>
      </w:r>
      <w:r>
        <w:t>of</w:t>
      </w:r>
      <w:r>
        <w:rPr>
          <w:spacing w:val="-1"/>
        </w:rPr>
        <w:t xml:space="preserve"> </w:t>
      </w:r>
      <w:r>
        <w:t>duty</w:t>
      </w:r>
      <w:r>
        <w:rPr>
          <w:spacing w:val="-1"/>
        </w:rPr>
        <w:t xml:space="preserve"> </w:t>
      </w:r>
      <w:r>
        <w:t>in</w:t>
      </w:r>
      <w:r>
        <w:rPr>
          <w:spacing w:val="-1"/>
        </w:rPr>
        <w:t xml:space="preserve"> </w:t>
      </w:r>
      <w:r>
        <w:t>contravention</w:t>
      </w:r>
      <w:r>
        <w:rPr>
          <w:spacing w:val="-1"/>
        </w:rPr>
        <w:t xml:space="preserve"> </w:t>
      </w:r>
      <w:r>
        <w:t>of the Model Code.</w:t>
      </w:r>
    </w:p>
    <w:p w:rsidR="00285CC1" w:rsidRDefault="00285CC1">
      <w:pPr>
        <w:pStyle w:val="BodyText"/>
        <w:spacing w:before="138"/>
      </w:pPr>
    </w:p>
    <w:p w:rsidR="00285CC1" w:rsidRDefault="00B1105E">
      <w:pPr>
        <w:pStyle w:val="BodyText"/>
        <w:spacing w:line="360" w:lineRule="auto"/>
        <w:ind w:left="23" w:right="20" w:firstLine="60"/>
        <w:jc w:val="both"/>
      </w:pPr>
      <w:r>
        <w:t>She was said to have produced poor quality stock feed which resulted in customers shunning the product.</w:t>
      </w:r>
      <w:r>
        <w:rPr>
          <w:spacing w:val="40"/>
        </w:rPr>
        <w:t xml:space="preserve"> </w:t>
      </w:r>
      <w:r>
        <w:t>She was also accused of having failed to attend to customer complaints notwithstanding</w:t>
      </w:r>
      <w:r>
        <w:rPr>
          <w:spacing w:val="-15"/>
        </w:rPr>
        <w:t xml:space="preserve"> </w:t>
      </w:r>
      <w:r>
        <w:t>the</w:t>
      </w:r>
      <w:r>
        <w:rPr>
          <w:spacing w:val="-15"/>
        </w:rPr>
        <w:t xml:space="preserve"> </w:t>
      </w:r>
      <w:r>
        <w:t>fact</w:t>
      </w:r>
      <w:r>
        <w:rPr>
          <w:spacing w:val="-15"/>
        </w:rPr>
        <w:t xml:space="preserve"> </w:t>
      </w:r>
      <w:r>
        <w:t>that</w:t>
      </w:r>
      <w:r>
        <w:rPr>
          <w:spacing w:val="-15"/>
        </w:rPr>
        <w:t xml:space="preserve"> </w:t>
      </w:r>
      <w:r>
        <w:t>she</w:t>
      </w:r>
      <w:r>
        <w:rPr>
          <w:spacing w:val="-15"/>
        </w:rPr>
        <w:t xml:space="preserve"> </w:t>
      </w:r>
      <w:r>
        <w:t>had</w:t>
      </w:r>
      <w:r>
        <w:rPr>
          <w:spacing w:val="-15"/>
        </w:rPr>
        <w:t xml:space="preserve"> </w:t>
      </w:r>
      <w:r>
        <w:t>a</w:t>
      </w:r>
      <w:r>
        <w:rPr>
          <w:spacing w:val="-15"/>
        </w:rPr>
        <w:t xml:space="preserve"> </w:t>
      </w:r>
      <w:r>
        <w:t>written</w:t>
      </w:r>
      <w:r>
        <w:rPr>
          <w:spacing w:val="-15"/>
        </w:rPr>
        <w:t xml:space="preserve"> </w:t>
      </w:r>
      <w:r>
        <w:t>warning</w:t>
      </w:r>
      <w:r>
        <w:rPr>
          <w:spacing w:val="-15"/>
        </w:rPr>
        <w:t xml:space="preserve"> </w:t>
      </w:r>
      <w:r>
        <w:t>in</w:t>
      </w:r>
      <w:r>
        <w:rPr>
          <w:spacing w:val="-15"/>
        </w:rPr>
        <w:t xml:space="preserve"> </w:t>
      </w:r>
      <w:r>
        <w:t>that</w:t>
      </w:r>
      <w:r>
        <w:rPr>
          <w:spacing w:val="-15"/>
        </w:rPr>
        <w:t xml:space="preserve"> </w:t>
      </w:r>
      <w:r>
        <w:t>regard.</w:t>
      </w:r>
      <w:r>
        <w:rPr>
          <w:spacing w:val="30"/>
        </w:rPr>
        <w:t xml:space="preserve"> </w:t>
      </w:r>
      <w:r>
        <w:t>A</w:t>
      </w:r>
      <w:r>
        <w:rPr>
          <w:spacing w:val="-14"/>
        </w:rPr>
        <w:t xml:space="preserve"> </w:t>
      </w:r>
      <w:r>
        <w:t>disciplinary</w:t>
      </w:r>
      <w:r>
        <w:rPr>
          <w:spacing w:val="-15"/>
        </w:rPr>
        <w:t xml:space="preserve"> </w:t>
      </w:r>
      <w:r>
        <w:rPr>
          <w:spacing w:val="-2"/>
        </w:rPr>
        <w:t>committee</w:t>
      </w:r>
    </w:p>
    <w:p w:rsidR="00285CC1" w:rsidRDefault="00285CC1">
      <w:pPr>
        <w:pStyle w:val="BodyText"/>
        <w:spacing w:line="360" w:lineRule="auto"/>
        <w:jc w:val="both"/>
        <w:sectPr w:rsidR="00285CC1">
          <w:type w:val="continuous"/>
          <w:pgSz w:w="11910" w:h="16840"/>
          <w:pgMar w:top="1620" w:right="1417" w:bottom="280" w:left="1417" w:header="720" w:footer="720" w:gutter="0"/>
          <w:cols w:space="720"/>
        </w:sectPr>
      </w:pPr>
    </w:p>
    <w:p w:rsidR="00285CC1" w:rsidRDefault="00B1105E">
      <w:pPr>
        <w:pStyle w:val="BodyText"/>
        <w:spacing w:before="156" w:line="360" w:lineRule="auto"/>
        <w:ind w:left="22" w:right="20"/>
        <w:jc w:val="both"/>
      </w:pPr>
      <w:proofErr w:type="gramStart"/>
      <w:r>
        <w:lastRenderedPageBreak/>
        <w:t>which</w:t>
      </w:r>
      <w:proofErr w:type="gramEnd"/>
      <w:r>
        <w:t xml:space="preserve"> dealt with her matter found her guilty and dismissed her from empl</w:t>
      </w:r>
      <w:r>
        <w:t>oyment.</w:t>
      </w:r>
      <w:r>
        <w:rPr>
          <w:spacing w:val="40"/>
        </w:rPr>
        <w:t xml:space="preserve"> </w:t>
      </w:r>
      <w:r>
        <w:t>She appealed internally without success.</w:t>
      </w:r>
      <w:r>
        <w:rPr>
          <w:spacing w:val="40"/>
        </w:rPr>
        <w:t xml:space="preserve"> </w:t>
      </w:r>
      <w:r>
        <w:t xml:space="preserve">She then filed an appeal with the Labour Court under </w:t>
      </w:r>
      <w:r>
        <w:rPr>
          <w:b/>
        </w:rPr>
        <w:t>LC/H/567/24</w:t>
      </w:r>
      <w:r>
        <w:t>.</w:t>
      </w:r>
      <w:r>
        <w:rPr>
          <w:spacing w:val="40"/>
        </w:rPr>
        <w:t xml:space="preserve"> </w:t>
      </w:r>
      <w:r>
        <w:t>Such</w:t>
      </w:r>
      <w:r>
        <w:rPr>
          <w:spacing w:val="-8"/>
        </w:rPr>
        <w:t xml:space="preserve"> </w:t>
      </w:r>
      <w:r>
        <w:t>an</w:t>
      </w:r>
      <w:r>
        <w:rPr>
          <w:spacing w:val="-8"/>
        </w:rPr>
        <w:t xml:space="preserve"> </w:t>
      </w:r>
      <w:r>
        <w:t>appeal</w:t>
      </w:r>
      <w:r>
        <w:rPr>
          <w:spacing w:val="-8"/>
        </w:rPr>
        <w:t xml:space="preserve"> </w:t>
      </w:r>
      <w:r>
        <w:t>was</w:t>
      </w:r>
      <w:r>
        <w:rPr>
          <w:spacing w:val="-8"/>
        </w:rPr>
        <w:t xml:space="preserve"> </w:t>
      </w:r>
      <w:r>
        <w:t>filed</w:t>
      </w:r>
      <w:r>
        <w:rPr>
          <w:spacing w:val="-8"/>
        </w:rPr>
        <w:t xml:space="preserve"> </w:t>
      </w:r>
      <w:r>
        <w:t>within</w:t>
      </w:r>
      <w:r>
        <w:rPr>
          <w:spacing w:val="-8"/>
        </w:rPr>
        <w:t xml:space="preserve"> </w:t>
      </w:r>
      <w:r>
        <w:t>the</w:t>
      </w:r>
      <w:r>
        <w:rPr>
          <w:spacing w:val="-8"/>
        </w:rPr>
        <w:t xml:space="preserve"> </w:t>
      </w:r>
      <w:r>
        <w:t>times</w:t>
      </w:r>
      <w:r>
        <w:rPr>
          <w:spacing w:val="-8"/>
        </w:rPr>
        <w:t xml:space="preserve"> </w:t>
      </w:r>
      <w:r>
        <w:t>set</w:t>
      </w:r>
      <w:r>
        <w:rPr>
          <w:spacing w:val="-8"/>
        </w:rPr>
        <w:t xml:space="preserve"> </w:t>
      </w:r>
      <w:r>
        <w:t>out</w:t>
      </w:r>
      <w:r>
        <w:rPr>
          <w:spacing w:val="-8"/>
        </w:rPr>
        <w:t xml:space="preserve"> </w:t>
      </w:r>
      <w:r>
        <w:t>in</w:t>
      </w:r>
      <w:r>
        <w:rPr>
          <w:spacing w:val="-8"/>
        </w:rPr>
        <w:t xml:space="preserve"> </w:t>
      </w:r>
      <w:r>
        <w:t>the</w:t>
      </w:r>
      <w:r>
        <w:rPr>
          <w:spacing w:val="-8"/>
        </w:rPr>
        <w:t xml:space="preserve"> </w:t>
      </w:r>
      <w:r>
        <w:t>Labour</w:t>
      </w:r>
      <w:r>
        <w:rPr>
          <w:spacing w:val="-7"/>
        </w:rPr>
        <w:t xml:space="preserve"> </w:t>
      </w:r>
      <w:r>
        <w:t>Court</w:t>
      </w:r>
      <w:r>
        <w:rPr>
          <w:spacing w:val="-8"/>
        </w:rPr>
        <w:t xml:space="preserve"> </w:t>
      </w:r>
      <w:r>
        <w:t>Rules</w:t>
      </w:r>
      <w:r>
        <w:rPr>
          <w:spacing w:val="-7"/>
        </w:rPr>
        <w:t xml:space="preserve"> </w:t>
      </w:r>
      <w:r>
        <w:t>but the</w:t>
      </w:r>
      <w:r>
        <w:rPr>
          <w:spacing w:val="-15"/>
        </w:rPr>
        <w:t xml:space="preserve"> </w:t>
      </w:r>
      <w:r>
        <w:t>appeal</w:t>
      </w:r>
      <w:r>
        <w:rPr>
          <w:spacing w:val="-15"/>
        </w:rPr>
        <w:t xml:space="preserve"> </w:t>
      </w:r>
      <w:r>
        <w:t>was</w:t>
      </w:r>
      <w:r>
        <w:rPr>
          <w:spacing w:val="-15"/>
        </w:rPr>
        <w:t xml:space="preserve"> </w:t>
      </w:r>
      <w:r>
        <w:t>struck</w:t>
      </w:r>
      <w:r>
        <w:rPr>
          <w:spacing w:val="-15"/>
        </w:rPr>
        <w:t xml:space="preserve"> </w:t>
      </w:r>
      <w:r>
        <w:t>off</w:t>
      </w:r>
      <w:r>
        <w:rPr>
          <w:spacing w:val="-15"/>
        </w:rPr>
        <w:t xml:space="preserve"> </w:t>
      </w:r>
      <w:r>
        <w:t>the</w:t>
      </w:r>
      <w:r>
        <w:rPr>
          <w:spacing w:val="-15"/>
        </w:rPr>
        <w:t xml:space="preserve"> </w:t>
      </w:r>
      <w:r>
        <w:t>roll-on</w:t>
      </w:r>
      <w:r>
        <w:rPr>
          <w:spacing w:val="-15"/>
        </w:rPr>
        <w:t xml:space="preserve"> </w:t>
      </w:r>
      <w:r>
        <w:t>account</w:t>
      </w:r>
      <w:r>
        <w:rPr>
          <w:spacing w:val="-15"/>
        </w:rPr>
        <w:t xml:space="preserve"> </w:t>
      </w:r>
      <w:r>
        <w:t>of</w:t>
      </w:r>
      <w:r>
        <w:rPr>
          <w:spacing w:val="-15"/>
        </w:rPr>
        <w:t xml:space="preserve"> </w:t>
      </w:r>
      <w:r>
        <w:t>the</w:t>
      </w:r>
      <w:r>
        <w:rPr>
          <w:spacing w:val="-15"/>
        </w:rPr>
        <w:t xml:space="preserve"> </w:t>
      </w:r>
      <w:r>
        <w:t>fact</w:t>
      </w:r>
      <w:r>
        <w:rPr>
          <w:spacing w:val="-15"/>
        </w:rPr>
        <w:t xml:space="preserve"> </w:t>
      </w:r>
      <w:r>
        <w:t>that</w:t>
      </w:r>
      <w:r>
        <w:rPr>
          <w:spacing w:val="-15"/>
        </w:rPr>
        <w:t xml:space="preserve"> </w:t>
      </w:r>
      <w:r>
        <w:t>it</w:t>
      </w:r>
      <w:r>
        <w:rPr>
          <w:spacing w:val="-15"/>
        </w:rPr>
        <w:t xml:space="preserve"> </w:t>
      </w:r>
      <w:r>
        <w:t>did</w:t>
      </w:r>
      <w:r>
        <w:rPr>
          <w:spacing w:val="-15"/>
        </w:rPr>
        <w:t xml:space="preserve"> </w:t>
      </w:r>
      <w:r>
        <w:t>not</w:t>
      </w:r>
      <w:r>
        <w:rPr>
          <w:spacing w:val="-15"/>
        </w:rPr>
        <w:t xml:space="preserve"> </w:t>
      </w:r>
      <w:r>
        <w:t>certain</w:t>
      </w:r>
      <w:r>
        <w:rPr>
          <w:spacing w:val="-15"/>
        </w:rPr>
        <w:t xml:space="preserve"> </w:t>
      </w:r>
      <w:r>
        <w:t>precise</w:t>
      </w:r>
      <w:r>
        <w:rPr>
          <w:spacing w:val="-15"/>
        </w:rPr>
        <w:t xml:space="preserve"> </w:t>
      </w:r>
      <w:r>
        <w:t>and</w:t>
      </w:r>
      <w:r>
        <w:rPr>
          <w:spacing w:val="-15"/>
        </w:rPr>
        <w:t xml:space="preserve"> </w:t>
      </w:r>
      <w:r>
        <w:t>concise appeal grounds.</w:t>
      </w:r>
    </w:p>
    <w:p w:rsidR="00285CC1" w:rsidRDefault="00285CC1">
      <w:pPr>
        <w:pStyle w:val="BodyText"/>
        <w:spacing w:before="138"/>
      </w:pPr>
    </w:p>
    <w:p w:rsidR="00285CC1" w:rsidRDefault="00B1105E">
      <w:pPr>
        <w:pStyle w:val="BodyText"/>
        <w:spacing w:line="360" w:lineRule="auto"/>
        <w:ind w:left="22" w:right="20"/>
        <w:jc w:val="both"/>
      </w:pPr>
      <w:r>
        <w:t xml:space="preserve">She still intends to pursue her appeal but because </w:t>
      </w:r>
      <w:r>
        <w:rPr>
          <w:b/>
        </w:rPr>
        <w:t xml:space="preserve">LC/H/567/24 </w:t>
      </w:r>
      <w:r>
        <w:t>was struck off she is now out of time to file her appeal.</w:t>
      </w:r>
      <w:r>
        <w:rPr>
          <w:spacing w:val="40"/>
        </w:rPr>
        <w:t xml:space="preserve"> </w:t>
      </w:r>
      <w:r>
        <w:t>She has therefore approached this court on the instant application where</w:t>
      </w:r>
      <w:r>
        <w:rPr>
          <w:spacing w:val="-15"/>
        </w:rPr>
        <w:t xml:space="preserve"> </w:t>
      </w:r>
      <w:r>
        <w:t>s</w:t>
      </w:r>
      <w:r>
        <w:t>he</w:t>
      </w:r>
      <w:r>
        <w:rPr>
          <w:spacing w:val="-15"/>
        </w:rPr>
        <w:t xml:space="preserve"> </w:t>
      </w:r>
      <w:r>
        <w:t>seeks</w:t>
      </w:r>
      <w:r>
        <w:rPr>
          <w:spacing w:val="-15"/>
        </w:rPr>
        <w:t xml:space="preserve"> </w:t>
      </w:r>
      <w:r>
        <w:t>the</w:t>
      </w:r>
      <w:r>
        <w:rPr>
          <w:spacing w:val="-15"/>
        </w:rPr>
        <w:t xml:space="preserve"> </w:t>
      </w:r>
      <w:r>
        <w:t>court</w:t>
      </w:r>
      <w:r>
        <w:rPr>
          <w:spacing w:val="-15"/>
        </w:rPr>
        <w:t xml:space="preserve"> </w:t>
      </w:r>
      <w:r>
        <w:t>to</w:t>
      </w:r>
      <w:r>
        <w:rPr>
          <w:spacing w:val="-15"/>
        </w:rPr>
        <w:t xml:space="preserve"> </w:t>
      </w:r>
      <w:r>
        <w:t>condone</w:t>
      </w:r>
      <w:r>
        <w:rPr>
          <w:spacing w:val="-15"/>
        </w:rPr>
        <w:t xml:space="preserve"> </w:t>
      </w:r>
      <w:r>
        <w:t>the</w:t>
      </w:r>
      <w:r>
        <w:rPr>
          <w:spacing w:val="-15"/>
        </w:rPr>
        <w:t xml:space="preserve"> </w:t>
      </w:r>
      <w:r>
        <w:t>delay</w:t>
      </w:r>
      <w:r>
        <w:rPr>
          <w:spacing w:val="-15"/>
        </w:rPr>
        <w:t xml:space="preserve"> </w:t>
      </w:r>
      <w:r>
        <w:t>and</w:t>
      </w:r>
      <w:r>
        <w:rPr>
          <w:spacing w:val="-15"/>
        </w:rPr>
        <w:t xml:space="preserve"> </w:t>
      </w:r>
      <w:r>
        <w:t>to</w:t>
      </w:r>
      <w:r>
        <w:rPr>
          <w:spacing w:val="-15"/>
        </w:rPr>
        <w:t xml:space="preserve"> </w:t>
      </w:r>
      <w:r>
        <w:t>allow</w:t>
      </w:r>
      <w:r>
        <w:rPr>
          <w:spacing w:val="-15"/>
        </w:rPr>
        <w:t xml:space="preserve"> </w:t>
      </w:r>
      <w:r>
        <w:t>her</w:t>
      </w:r>
      <w:r>
        <w:rPr>
          <w:spacing w:val="-15"/>
        </w:rPr>
        <w:t xml:space="preserve"> </w:t>
      </w:r>
      <w:r>
        <w:t>to</w:t>
      </w:r>
      <w:r>
        <w:rPr>
          <w:spacing w:val="-15"/>
        </w:rPr>
        <w:t xml:space="preserve"> </w:t>
      </w:r>
      <w:r>
        <w:t>file</w:t>
      </w:r>
      <w:r>
        <w:rPr>
          <w:spacing w:val="-15"/>
        </w:rPr>
        <w:t xml:space="preserve"> </w:t>
      </w:r>
      <w:r>
        <w:t>a</w:t>
      </w:r>
      <w:r>
        <w:rPr>
          <w:spacing w:val="-15"/>
        </w:rPr>
        <w:t xml:space="preserve"> </w:t>
      </w:r>
      <w:r>
        <w:t>properly</w:t>
      </w:r>
      <w:r>
        <w:rPr>
          <w:spacing w:val="-15"/>
        </w:rPr>
        <w:t xml:space="preserve"> </w:t>
      </w:r>
      <w:r>
        <w:t>worded</w:t>
      </w:r>
      <w:r>
        <w:rPr>
          <w:spacing w:val="-15"/>
        </w:rPr>
        <w:t xml:space="preserve"> </w:t>
      </w:r>
      <w:r>
        <w:t>appeal this time.</w:t>
      </w:r>
    </w:p>
    <w:p w:rsidR="00285CC1" w:rsidRDefault="00285CC1">
      <w:pPr>
        <w:pStyle w:val="BodyText"/>
        <w:spacing w:before="138"/>
      </w:pPr>
    </w:p>
    <w:p w:rsidR="00285CC1" w:rsidRDefault="00B1105E">
      <w:pPr>
        <w:pStyle w:val="BodyText"/>
        <w:spacing w:line="357" w:lineRule="auto"/>
        <w:ind w:left="22" w:right="20"/>
        <w:jc w:val="both"/>
      </w:pPr>
      <w:r>
        <w:t>As at the date of filing of the application she says she was out by 21 days.</w:t>
      </w:r>
      <w:r>
        <w:rPr>
          <w:spacing w:val="40"/>
        </w:rPr>
        <w:t xml:space="preserve"> </w:t>
      </w:r>
      <w:r>
        <w:t>She states that the error of poorly worded appeal grounds was technical and s</w:t>
      </w:r>
      <w:r>
        <w:t>hould not be used to shut the door for her intended appeal.</w:t>
      </w:r>
      <w:r>
        <w:rPr>
          <w:spacing w:val="40"/>
        </w:rPr>
        <w:t xml:space="preserve"> </w:t>
      </w:r>
      <w:r>
        <w:t>She has to that end filed with the court reasonably properly worded appeal grounds,</w:t>
      </w:r>
      <w:r>
        <w:rPr>
          <w:spacing w:val="40"/>
        </w:rPr>
        <w:t xml:space="preserve"> </w:t>
      </w:r>
      <w:r>
        <w:t>A reading of the grounds in question demonstrates clearly that even though they are quite a number of them</w:t>
      </w:r>
      <w:r>
        <w:rPr>
          <w:spacing w:val="40"/>
        </w:rPr>
        <w:t xml:space="preserve"> </w:t>
      </w:r>
      <w:r>
        <w:t xml:space="preserve">they </w:t>
      </w:r>
      <w:r>
        <w:t>speak to essentially very few issues these being (1) absence of scientific evidence to determine guilt (2) uncontested evidence that feed passed internal quality tests (3) uncontroverted</w:t>
      </w:r>
      <w:r>
        <w:rPr>
          <w:spacing w:val="40"/>
        </w:rPr>
        <w:t xml:space="preserve"> </w:t>
      </w:r>
      <w:r>
        <w:t xml:space="preserve">evidence that lab equipment to test feed was </w:t>
      </w:r>
      <w:proofErr w:type="spellStart"/>
      <w:r>
        <w:t>malfunctional</w:t>
      </w:r>
      <w:proofErr w:type="spellEnd"/>
      <w:r>
        <w:t xml:space="preserve"> in particu</w:t>
      </w:r>
      <w:r>
        <w:t xml:space="preserve">lar that the software used had expired (4) Aggrieved customers were not called to give </w:t>
      </w:r>
      <w:r>
        <w:rPr>
          <w:i/>
          <w:sz w:val="25"/>
        </w:rPr>
        <w:t>viva</w:t>
      </w:r>
      <w:r>
        <w:rPr>
          <w:i/>
          <w:spacing w:val="-2"/>
          <w:sz w:val="25"/>
        </w:rPr>
        <w:t xml:space="preserve"> </w:t>
      </w:r>
      <w:r>
        <w:rPr>
          <w:i/>
          <w:sz w:val="25"/>
        </w:rPr>
        <w:t>voce</w:t>
      </w:r>
      <w:r>
        <w:rPr>
          <w:i/>
          <w:spacing w:val="-2"/>
          <w:sz w:val="25"/>
        </w:rPr>
        <w:t xml:space="preserve"> </w:t>
      </w:r>
      <w:r>
        <w:t>evidence (5) customer complaints files were not produced (6) the UZ report was not admitted yet it was considered to determine her guilt and finally (7) mitiga</w:t>
      </w:r>
      <w:r>
        <w:t>tion was elicited before pronouncement of a verdict suggesting that the guilty verdict was pre-meditated.</w:t>
      </w:r>
    </w:p>
    <w:p w:rsidR="00285CC1" w:rsidRDefault="00285CC1">
      <w:pPr>
        <w:pStyle w:val="BodyText"/>
        <w:spacing w:before="154"/>
      </w:pPr>
    </w:p>
    <w:p w:rsidR="00285CC1" w:rsidRDefault="00B1105E">
      <w:pPr>
        <w:pStyle w:val="BodyText"/>
        <w:spacing w:line="360" w:lineRule="auto"/>
        <w:ind w:left="23" w:right="20" w:firstLine="60"/>
        <w:jc w:val="both"/>
      </w:pPr>
      <w:r>
        <w:t>In a nutshell her main query was that she was found guilty in circumstances where there was dearth</w:t>
      </w:r>
      <w:r>
        <w:rPr>
          <w:spacing w:val="-1"/>
        </w:rPr>
        <w:t xml:space="preserve"> </w:t>
      </w:r>
      <w:r>
        <w:t>of</w:t>
      </w:r>
      <w:r>
        <w:rPr>
          <w:spacing w:val="-1"/>
        </w:rPr>
        <w:t xml:space="preserve"> </w:t>
      </w:r>
      <w:r>
        <w:t>evidence</w:t>
      </w:r>
      <w:r>
        <w:rPr>
          <w:spacing w:val="-1"/>
        </w:rPr>
        <w:t xml:space="preserve"> </w:t>
      </w:r>
      <w:r>
        <w:t>to</w:t>
      </w:r>
      <w:r>
        <w:rPr>
          <w:spacing w:val="-1"/>
        </w:rPr>
        <w:t xml:space="preserve"> </w:t>
      </w:r>
      <w:r>
        <w:t>support</w:t>
      </w:r>
      <w:r>
        <w:rPr>
          <w:spacing w:val="-1"/>
        </w:rPr>
        <w:t xml:space="preserve"> </w:t>
      </w:r>
      <w:r>
        <w:t>the</w:t>
      </w:r>
      <w:r>
        <w:rPr>
          <w:spacing w:val="-1"/>
        </w:rPr>
        <w:t xml:space="preserve"> </w:t>
      </w:r>
      <w:r>
        <w:t>verdict</w:t>
      </w:r>
      <w:r>
        <w:rPr>
          <w:spacing w:val="-1"/>
        </w:rPr>
        <w:t xml:space="preserve"> </w:t>
      </w:r>
      <w:r>
        <w:t>and</w:t>
      </w:r>
      <w:r>
        <w:rPr>
          <w:spacing w:val="-1"/>
        </w:rPr>
        <w:t xml:space="preserve"> </w:t>
      </w:r>
      <w:r>
        <w:t>that</w:t>
      </w:r>
      <w:r>
        <w:rPr>
          <w:spacing w:val="-1"/>
        </w:rPr>
        <w:t xml:space="preserve"> </w:t>
      </w:r>
      <w:r>
        <w:t>the</w:t>
      </w:r>
      <w:r>
        <w:rPr>
          <w:spacing w:val="-1"/>
        </w:rPr>
        <w:t xml:space="preserve"> </w:t>
      </w:r>
      <w:r>
        <w:t>dismissal</w:t>
      </w:r>
      <w:r>
        <w:rPr>
          <w:spacing w:val="-1"/>
        </w:rPr>
        <w:t xml:space="preserve"> </w:t>
      </w:r>
      <w:r>
        <w:t>penalty</w:t>
      </w:r>
      <w:r>
        <w:rPr>
          <w:spacing w:val="-1"/>
        </w:rPr>
        <w:t xml:space="preserve"> </w:t>
      </w:r>
      <w:r>
        <w:t>was</w:t>
      </w:r>
      <w:r>
        <w:rPr>
          <w:spacing w:val="-1"/>
        </w:rPr>
        <w:t xml:space="preserve"> </w:t>
      </w:r>
      <w:r>
        <w:t>inappropriate</w:t>
      </w:r>
      <w:r>
        <w:rPr>
          <w:spacing w:val="-1"/>
        </w:rPr>
        <w:t xml:space="preserve"> </w:t>
      </w:r>
      <w:r>
        <w:t>as</w:t>
      </w:r>
      <w:r>
        <w:rPr>
          <w:spacing w:val="-1"/>
        </w:rPr>
        <w:t xml:space="preserve"> </w:t>
      </w:r>
      <w:r>
        <w:t>it demonstrated pre prejudgment of her guilt.</w:t>
      </w:r>
    </w:p>
    <w:p w:rsidR="00285CC1" w:rsidRDefault="00285CC1">
      <w:pPr>
        <w:pStyle w:val="BodyText"/>
        <w:spacing w:before="138"/>
      </w:pPr>
    </w:p>
    <w:p w:rsidR="00285CC1" w:rsidRDefault="00B1105E">
      <w:pPr>
        <w:pStyle w:val="BodyText"/>
        <w:spacing w:line="360" w:lineRule="auto"/>
        <w:ind w:left="23" w:right="20"/>
        <w:jc w:val="both"/>
      </w:pPr>
      <w:r>
        <w:t>The</w:t>
      </w:r>
      <w:r>
        <w:rPr>
          <w:spacing w:val="-13"/>
        </w:rPr>
        <w:t xml:space="preserve"> </w:t>
      </w:r>
      <w:r>
        <w:t>respondent</w:t>
      </w:r>
      <w:r>
        <w:rPr>
          <w:spacing w:val="-13"/>
        </w:rPr>
        <w:t xml:space="preserve"> </w:t>
      </w:r>
      <w:r>
        <w:t>employer</w:t>
      </w:r>
      <w:r>
        <w:rPr>
          <w:spacing w:val="-13"/>
        </w:rPr>
        <w:t xml:space="preserve"> </w:t>
      </w:r>
      <w:r>
        <w:t>is</w:t>
      </w:r>
      <w:r>
        <w:rPr>
          <w:spacing w:val="-13"/>
        </w:rPr>
        <w:t xml:space="preserve"> </w:t>
      </w:r>
      <w:r>
        <w:t>opposed</w:t>
      </w:r>
      <w:r>
        <w:rPr>
          <w:spacing w:val="-13"/>
        </w:rPr>
        <w:t xml:space="preserve"> </w:t>
      </w:r>
      <w:r>
        <w:t>to</w:t>
      </w:r>
      <w:r>
        <w:rPr>
          <w:spacing w:val="-14"/>
        </w:rPr>
        <w:t xml:space="preserve"> </w:t>
      </w:r>
      <w:r>
        <w:t>the</w:t>
      </w:r>
      <w:r>
        <w:rPr>
          <w:spacing w:val="-13"/>
        </w:rPr>
        <w:t xml:space="preserve"> </w:t>
      </w:r>
      <w:r>
        <w:t>grant</w:t>
      </w:r>
      <w:r>
        <w:rPr>
          <w:spacing w:val="80"/>
        </w:rPr>
        <w:t xml:space="preserve"> </w:t>
      </w:r>
      <w:r>
        <w:t>of</w:t>
      </w:r>
      <w:r>
        <w:rPr>
          <w:spacing w:val="-13"/>
        </w:rPr>
        <w:t xml:space="preserve"> </w:t>
      </w:r>
      <w:r>
        <w:t>condonation</w:t>
      </w:r>
      <w:r>
        <w:rPr>
          <w:spacing w:val="-14"/>
        </w:rPr>
        <w:t xml:space="preserve"> </w:t>
      </w:r>
      <w:r>
        <w:t>relief.</w:t>
      </w:r>
      <w:r>
        <w:rPr>
          <w:spacing w:val="34"/>
        </w:rPr>
        <w:t xml:space="preserve"> </w:t>
      </w:r>
      <w:r>
        <w:t>Its</w:t>
      </w:r>
      <w:r>
        <w:rPr>
          <w:spacing w:val="-14"/>
        </w:rPr>
        <w:t xml:space="preserve"> </w:t>
      </w:r>
      <w:r>
        <w:t>argument</w:t>
      </w:r>
      <w:r>
        <w:rPr>
          <w:spacing w:val="-13"/>
        </w:rPr>
        <w:t xml:space="preserve"> </w:t>
      </w:r>
      <w:r>
        <w:t>is</w:t>
      </w:r>
      <w:r>
        <w:rPr>
          <w:spacing w:val="-13"/>
        </w:rPr>
        <w:t xml:space="preserve"> </w:t>
      </w:r>
      <w:r>
        <w:t>mainly that</w:t>
      </w:r>
      <w:r>
        <w:rPr>
          <w:spacing w:val="-15"/>
        </w:rPr>
        <w:t xml:space="preserve"> </w:t>
      </w:r>
      <w:r>
        <w:t>the</w:t>
      </w:r>
      <w:r>
        <w:rPr>
          <w:spacing w:val="-15"/>
        </w:rPr>
        <w:t xml:space="preserve"> </w:t>
      </w:r>
      <w:r>
        <w:t>applicant</w:t>
      </w:r>
      <w:r>
        <w:rPr>
          <w:spacing w:val="-15"/>
        </w:rPr>
        <w:t xml:space="preserve"> </w:t>
      </w:r>
      <w:r>
        <w:t>was</w:t>
      </w:r>
      <w:r>
        <w:rPr>
          <w:spacing w:val="-15"/>
        </w:rPr>
        <w:t xml:space="preserve"> </w:t>
      </w:r>
      <w:r>
        <w:t>not</w:t>
      </w:r>
      <w:r>
        <w:rPr>
          <w:spacing w:val="-15"/>
        </w:rPr>
        <w:t xml:space="preserve"> </w:t>
      </w:r>
      <w:r>
        <w:t>serious</w:t>
      </w:r>
      <w:r>
        <w:rPr>
          <w:spacing w:val="-15"/>
        </w:rPr>
        <w:t xml:space="preserve"> </w:t>
      </w:r>
      <w:r>
        <w:t>in</w:t>
      </w:r>
      <w:r>
        <w:rPr>
          <w:spacing w:val="-15"/>
        </w:rPr>
        <w:t xml:space="preserve"> </w:t>
      </w:r>
      <w:r>
        <w:t>prosecuting</w:t>
      </w:r>
      <w:r>
        <w:rPr>
          <w:spacing w:val="-15"/>
        </w:rPr>
        <w:t xml:space="preserve"> </w:t>
      </w:r>
      <w:r>
        <w:t>her</w:t>
      </w:r>
      <w:r>
        <w:rPr>
          <w:spacing w:val="-15"/>
        </w:rPr>
        <w:t xml:space="preserve"> </w:t>
      </w:r>
      <w:r>
        <w:t>appeals. It</w:t>
      </w:r>
      <w:r>
        <w:rPr>
          <w:spacing w:val="-15"/>
        </w:rPr>
        <w:t xml:space="preserve"> </w:t>
      </w:r>
      <w:r>
        <w:t>says</w:t>
      </w:r>
      <w:r>
        <w:rPr>
          <w:spacing w:val="-15"/>
        </w:rPr>
        <w:t xml:space="preserve"> </w:t>
      </w:r>
      <w:r>
        <w:t>it</w:t>
      </w:r>
      <w:r>
        <w:rPr>
          <w:spacing w:val="-15"/>
        </w:rPr>
        <w:t xml:space="preserve"> </w:t>
      </w:r>
      <w:r>
        <w:t>br</w:t>
      </w:r>
      <w:r>
        <w:t>ought</w:t>
      </w:r>
      <w:r>
        <w:rPr>
          <w:spacing w:val="-15"/>
        </w:rPr>
        <w:t xml:space="preserve"> </w:t>
      </w:r>
      <w:r>
        <w:t>to</w:t>
      </w:r>
      <w:r>
        <w:rPr>
          <w:spacing w:val="-15"/>
        </w:rPr>
        <w:t xml:space="preserve"> </w:t>
      </w:r>
      <w:r>
        <w:t>the</w:t>
      </w:r>
      <w:r>
        <w:rPr>
          <w:spacing w:val="-15"/>
        </w:rPr>
        <w:t xml:space="preserve"> </w:t>
      </w:r>
      <w:r>
        <w:t xml:space="preserve">applicant’s attention the defects on the appeal </w:t>
      </w:r>
      <w:r>
        <w:rPr>
          <w:b/>
        </w:rPr>
        <w:t xml:space="preserve">LC/H/567/24 </w:t>
      </w:r>
      <w:r>
        <w:t>but she did not take heed. She insisted with the</w:t>
      </w:r>
      <w:r>
        <w:rPr>
          <w:spacing w:val="-9"/>
        </w:rPr>
        <w:t xml:space="preserve"> </w:t>
      </w:r>
      <w:r>
        <w:t>ill</w:t>
      </w:r>
      <w:r>
        <w:rPr>
          <w:spacing w:val="-9"/>
        </w:rPr>
        <w:t xml:space="preserve"> </w:t>
      </w:r>
      <w:r>
        <w:t>worded</w:t>
      </w:r>
      <w:r>
        <w:rPr>
          <w:spacing w:val="-9"/>
        </w:rPr>
        <w:t xml:space="preserve"> </w:t>
      </w:r>
      <w:r>
        <w:t>grounds</w:t>
      </w:r>
      <w:r>
        <w:rPr>
          <w:spacing w:val="-9"/>
        </w:rPr>
        <w:t xml:space="preserve"> </w:t>
      </w:r>
      <w:r>
        <w:t>until</w:t>
      </w:r>
      <w:r>
        <w:rPr>
          <w:spacing w:val="-9"/>
        </w:rPr>
        <w:t xml:space="preserve"> </w:t>
      </w:r>
      <w:r>
        <w:t>the</w:t>
      </w:r>
      <w:r>
        <w:rPr>
          <w:spacing w:val="-9"/>
        </w:rPr>
        <w:t xml:space="preserve"> </w:t>
      </w:r>
      <w:r>
        <w:t>appeal</w:t>
      </w:r>
      <w:r>
        <w:rPr>
          <w:spacing w:val="-9"/>
        </w:rPr>
        <w:t xml:space="preserve"> </w:t>
      </w:r>
      <w:r>
        <w:t>was</w:t>
      </w:r>
      <w:r>
        <w:rPr>
          <w:spacing w:val="-9"/>
        </w:rPr>
        <w:t xml:space="preserve"> </w:t>
      </w:r>
      <w:r>
        <w:t>struck</w:t>
      </w:r>
      <w:r>
        <w:rPr>
          <w:spacing w:val="-9"/>
        </w:rPr>
        <w:t xml:space="preserve"> </w:t>
      </w:r>
      <w:r>
        <w:t>off</w:t>
      </w:r>
      <w:r>
        <w:rPr>
          <w:spacing w:val="-9"/>
        </w:rPr>
        <w:t xml:space="preserve"> </w:t>
      </w:r>
      <w:r>
        <w:t>when</w:t>
      </w:r>
      <w:r>
        <w:rPr>
          <w:spacing w:val="-8"/>
        </w:rPr>
        <w:t xml:space="preserve"> </w:t>
      </w:r>
      <w:r>
        <w:t>it</w:t>
      </w:r>
      <w:r>
        <w:rPr>
          <w:spacing w:val="-9"/>
        </w:rPr>
        <w:t xml:space="preserve"> </w:t>
      </w:r>
      <w:r>
        <w:t>landed</w:t>
      </w:r>
      <w:r>
        <w:rPr>
          <w:spacing w:val="-9"/>
        </w:rPr>
        <w:t xml:space="preserve"> </w:t>
      </w:r>
      <w:r>
        <w:t>before</w:t>
      </w:r>
      <w:r>
        <w:rPr>
          <w:spacing w:val="-9"/>
        </w:rPr>
        <w:t xml:space="preserve"> </w:t>
      </w:r>
      <w:r>
        <w:t>the</w:t>
      </w:r>
      <w:r>
        <w:rPr>
          <w:spacing w:val="-9"/>
        </w:rPr>
        <w:t xml:space="preserve"> </w:t>
      </w:r>
      <w:r>
        <w:t>judge.</w:t>
      </w:r>
      <w:r>
        <w:rPr>
          <w:spacing w:val="40"/>
        </w:rPr>
        <w:t xml:space="preserve"> </w:t>
      </w:r>
      <w:r>
        <w:t>It</w:t>
      </w:r>
      <w:r>
        <w:rPr>
          <w:spacing w:val="-9"/>
        </w:rPr>
        <w:t xml:space="preserve"> </w:t>
      </w:r>
      <w:r>
        <w:t>states also</w:t>
      </w:r>
      <w:r>
        <w:rPr>
          <w:spacing w:val="-5"/>
        </w:rPr>
        <w:t xml:space="preserve"> </w:t>
      </w:r>
      <w:r>
        <w:t>that</w:t>
      </w:r>
      <w:r>
        <w:rPr>
          <w:spacing w:val="-4"/>
        </w:rPr>
        <w:t xml:space="preserve"> </w:t>
      </w:r>
      <w:r>
        <w:t>appellant</w:t>
      </w:r>
      <w:r>
        <w:rPr>
          <w:spacing w:val="-5"/>
        </w:rPr>
        <w:t xml:space="preserve"> </w:t>
      </w:r>
      <w:r>
        <w:t>has</w:t>
      </w:r>
      <w:r>
        <w:rPr>
          <w:spacing w:val="-4"/>
        </w:rPr>
        <w:t xml:space="preserve"> </w:t>
      </w:r>
      <w:r>
        <w:t>no</w:t>
      </w:r>
      <w:r>
        <w:rPr>
          <w:spacing w:val="-5"/>
        </w:rPr>
        <w:t xml:space="preserve"> </w:t>
      </w:r>
      <w:r>
        <w:t>good</w:t>
      </w:r>
      <w:r>
        <w:rPr>
          <w:spacing w:val="-4"/>
        </w:rPr>
        <w:t xml:space="preserve"> </w:t>
      </w:r>
      <w:r>
        <w:t>case</w:t>
      </w:r>
      <w:r>
        <w:rPr>
          <w:spacing w:val="-5"/>
        </w:rPr>
        <w:t xml:space="preserve"> </w:t>
      </w:r>
      <w:r>
        <w:t>on</w:t>
      </w:r>
      <w:r>
        <w:rPr>
          <w:spacing w:val="-4"/>
        </w:rPr>
        <w:t xml:space="preserve"> </w:t>
      </w:r>
      <w:r>
        <w:t>appeal</w:t>
      </w:r>
      <w:r>
        <w:rPr>
          <w:spacing w:val="-5"/>
        </w:rPr>
        <w:t xml:space="preserve"> </w:t>
      </w:r>
      <w:r>
        <w:t>and</w:t>
      </w:r>
      <w:r>
        <w:rPr>
          <w:spacing w:val="-4"/>
        </w:rPr>
        <w:t xml:space="preserve"> </w:t>
      </w:r>
      <w:r>
        <w:t>maintains</w:t>
      </w:r>
      <w:r>
        <w:rPr>
          <w:spacing w:val="-5"/>
        </w:rPr>
        <w:t xml:space="preserve"> </w:t>
      </w:r>
      <w:r>
        <w:t>that</w:t>
      </w:r>
      <w:r>
        <w:rPr>
          <w:spacing w:val="-4"/>
        </w:rPr>
        <w:t xml:space="preserve"> </w:t>
      </w:r>
      <w:r>
        <w:t>the</w:t>
      </w:r>
      <w:r>
        <w:rPr>
          <w:spacing w:val="-5"/>
        </w:rPr>
        <w:t xml:space="preserve"> </w:t>
      </w:r>
      <w:r>
        <w:t>evidence</w:t>
      </w:r>
      <w:r>
        <w:rPr>
          <w:spacing w:val="-4"/>
        </w:rPr>
        <w:t xml:space="preserve"> </w:t>
      </w:r>
      <w:r>
        <w:t>led</w:t>
      </w:r>
      <w:r>
        <w:rPr>
          <w:spacing w:val="-5"/>
        </w:rPr>
        <w:t xml:space="preserve"> </w:t>
      </w:r>
      <w:r>
        <w:t>to</w:t>
      </w:r>
      <w:r>
        <w:rPr>
          <w:spacing w:val="-4"/>
        </w:rPr>
        <w:t xml:space="preserve"> </w:t>
      </w:r>
      <w:r>
        <w:t>prove</w:t>
      </w:r>
      <w:r>
        <w:rPr>
          <w:spacing w:val="-4"/>
        </w:rPr>
        <w:t xml:space="preserve"> </w:t>
      </w:r>
      <w:r>
        <w:rPr>
          <w:spacing w:val="-5"/>
        </w:rPr>
        <w:t>her</w:t>
      </w:r>
    </w:p>
    <w:p w:rsidR="00285CC1" w:rsidRDefault="00285CC1">
      <w:pPr>
        <w:pStyle w:val="BodyText"/>
        <w:spacing w:line="360" w:lineRule="auto"/>
        <w:jc w:val="both"/>
        <w:sectPr w:rsidR="00285CC1">
          <w:headerReference w:type="default" r:id="rId6"/>
          <w:pgSz w:w="11910" w:h="16840"/>
          <w:pgMar w:top="1620" w:right="1417" w:bottom="280" w:left="1417" w:header="764" w:footer="0" w:gutter="0"/>
          <w:pgNumType w:start="2"/>
          <w:cols w:space="720"/>
        </w:sectPr>
      </w:pPr>
    </w:p>
    <w:p w:rsidR="00285CC1" w:rsidRDefault="00B1105E">
      <w:pPr>
        <w:pStyle w:val="BodyText"/>
        <w:spacing w:before="156" w:line="360" w:lineRule="auto"/>
        <w:ind w:left="23" w:right="20"/>
        <w:jc w:val="both"/>
      </w:pPr>
      <w:proofErr w:type="gramStart"/>
      <w:r>
        <w:t>guilt</w:t>
      </w:r>
      <w:proofErr w:type="gramEnd"/>
      <w:r>
        <w:rPr>
          <w:spacing w:val="-2"/>
        </w:rPr>
        <w:t xml:space="preserve"> </w:t>
      </w:r>
      <w:r>
        <w:t>on</w:t>
      </w:r>
      <w:r>
        <w:rPr>
          <w:spacing w:val="-2"/>
        </w:rPr>
        <w:t xml:space="preserve"> </w:t>
      </w:r>
      <w:r>
        <w:t>a</w:t>
      </w:r>
      <w:r>
        <w:rPr>
          <w:spacing w:val="-2"/>
        </w:rPr>
        <w:t xml:space="preserve"> </w:t>
      </w:r>
      <w:r>
        <w:t>balance</w:t>
      </w:r>
      <w:r>
        <w:rPr>
          <w:spacing w:val="-2"/>
        </w:rPr>
        <w:t xml:space="preserve"> </w:t>
      </w:r>
      <w:r>
        <w:t>of</w:t>
      </w:r>
      <w:r>
        <w:rPr>
          <w:spacing w:val="-2"/>
        </w:rPr>
        <w:t xml:space="preserve"> </w:t>
      </w:r>
      <w:r>
        <w:t>probabilities</w:t>
      </w:r>
      <w:r>
        <w:rPr>
          <w:spacing w:val="-2"/>
        </w:rPr>
        <w:t xml:space="preserve"> </w:t>
      </w:r>
      <w:r>
        <w:t>was</w:t>
      </w:r>
      <w:r>
        <w:rPr>
          <w:spacing w:val="-2"/>
        </w:rPr>
        <w:t xml:space="preserve"> </w:t>
      </w:r>
      <w:r>
        <w:t>sufficient</w:t>
      </w:r>
      <w:r>
        <w:rPr>
          <w:spacing w:val="-2"/>
        </w:rPr>
        <w:t xml:space="preserve"> </w:t>
      </w:r>
      <w:r>
        <w:t>such</w:t>
      </w:r>
      <w:r>
        <w:rPr>
          <w:spacing w:val="-2"/>
        </w:rPr>
        <w:t xml:space="preserve"> </w:t>
      </w:r>
      <w:r>
        <w:t>that</w:t>
      </w:r>
      <w:r>
        <w:rPr>
          <w:spacing w:val="-2"/>
        </w:rPr>
        <w:t xml:space="preserve"> </w:t>
      </w:r>
      <w:r>
        <w:t>it</w:t>
      </w:r>
      <w:r>
        <w:rPr>
          <w:spacing w:val="-2"/>
        </w:rPr>
        <w:t xml:space="preserve"> </w:t>
      </w:r>
      <w:r>
        <w:t>would</w:t>
      </w:r>
      <w:r>
        <w:rPr>
          <w:spacing w:val="-2"/>
        </w:rPr>
        <w:t xml:space="preserve"> </w:t>
      </w:r>
      <w:r>
        <w:t>be</w:t>
      </w:r>
      <w:r>
        <w:rPr>
          <w:spacing w:val="-2"/>
        </w:rPr>
        <w:t xml:space="preserve"> </w:t>
      </w:r>
      <w:r>
        <w:t>an</w:t>
      </w:r>
      <w:r>
        <w:rPr>
          <w:spacing w:val="-2"/>
        </w:rPr>
        <w:t xml:space="preserve"> </w:t>
      </w:r>
      <w:r>
        <w:t>exercise</w:t>
      </w:r>
      <w:r>
        <w:rPr>
          <w:spacing w:val="-2"/>
        </w:rPr>
        <w:t xml:space="preserve"> </w:t>
      </w:r>
      <w:r>
        <w:t>in</w:t>
      </w:r>
      <w:r>
        <w:rPr>
          <w:spacing w:val="-2"/>
        </w:rPr>
        <w:t xml:space="preserve"> </w:t>
      </w:r>
      <w:r>
        <w:t>futility</w:t>
      </w:r>
      <w:r>
        <w:rPr>
          <w:spacing w:val="-2"/>
        </w:rPr>
        <w:t xml:space="preserve"> </w:t>
      </w:r>
      <w:r>
        <w:t>to grant condonation in an ill-fated appeal.</w:t>
      </w:r>
    </w:p>
    <w:p w:rsidR="00285CC1" w:rsidRDefault="00285CC1">
      <w:pPr>
        <w:pStyle w:val="BodyText"/>
        <w:spacing w:before="138"/>
      </w:pPr>
    </w:p>
    <w:p w:rsidR="00285CC1" w:rsidRDefault="00B1105E">
      <w:pPr>
        <w:pStyle w:val="BodyText"/>
        <w:spacing w:line="360" w:lineRule="auto"/>
        <w:ind w:left="23" w:right="20" w:firstLine="60"/>
        <w:jc w:val="both"/>
      </w:pPr>
      <w:r>
        <w:t>It states also that the applicant only addressed the excuse and prospect tenets of her of condonation application leaving out the other tenets like, convenience of the court, finality to li</w:t>
      </w:r>
      <w:r>
        <w:t>tigation and the importance of the case.</w:t>
      </w:r>
      <w:r>
        <w:rPr>
          <w:spacing w:val="40"/>
        </w:rPr>
        <w:t xml:space="preserve"> </w:t>
      </w:r>
      <w:r>
        <w:t xml:space="preserve">It argues that since applicant did not motivate the rest of the condonation tenets it means that she does not have a good case and such should be </w:t>
      </w:r>
      <w:r>
        <w:rPr>
          <w:spacing w:val="-2"/>
        </w:rPr>
        <w:t>dismissed.</w:t>
      </w:r>
    </w:p>
    <w:p w:rsidR="00285CC1" w:rsidRDefault="00B1105E">
      <w:pPr>
        <w:pStyle w:val="BodyText"/>
        <w:spacing w:line="357" w:lineRule="auto"/>
        <w:ind w:left="23" w:right="20"/>
        <w:jc w:val="both"/>
      </w:pPr>
      <w:r>
        <w:t>The</w:t>
      </w:r>
      <w:r>
        <w:rPr>
          <w:spacing w:val="-5"/>
        </w:rPr>
        <w:t xml:space="preserve"> </w:t>
      </w:r>
      <w:r>
        <w:t>law</w:t>
      </w:r>
      <w:r>
        <w:rPr>
          <w:spacing w:val="-5"/>
        </w:rPr>
        <w:t xml:space="preserve"> </w:t>
      </w:r>
      <w:r>
        <w:t>on</w:t>
      </w:r>
      <w:r>
        <w:rPr>
          <w:spacing w:val="-5"/>
        </w:rPr>
        <w:t xml:space="preserve"> </w:t>
      </w:r>
      <w:r>
        <w:t>condonation</w:t>
      </w:r>
      <w:r>
        <w:rPr>
          <w:spacing w:val="-5"/>
        </w:rPr>
        <w:t xml:space="preserve"> </w:t>
      </w:r>
      <w:r>
        <w:t>is</w:t>
      </w:r>
      <w:r>
        <w:rPr>
          <w:spacing w:val="-5"/>
        </w:rPr>
        <w:t xml:space="preserve"> </w:t>
      </w:r>
      <w:r>
        <w:t>settled</w:t>
      </w:r>
      <w:r>
        <w:rPr>
          <w:spacing w:val="-5"/>
        </w:rPr>
        <w:t xml:space="preserve"> </w:t>
      </w:r>
      <w:r>
        <w:t>See</w:t>
      </w:r>
      <w:r>
        <w:rPr>
          <w:spacing w:val="-5"/>
        </w:rPr>
        <w:t xml:space="preserve"> </w:t>
      </w:r>
      <w:r>
        <w:rPr>
          <w:b/>
          <w:i/>
          <w:sz w:val="25"/>
        </w:rPr>
        <w:t>Jansen</w:t>
      </w:r>
      <w:r>
        <w:rPr>
          <w:b/>
          <w:i/>
          <w:spacing w:val="-7"/>
          <w:sz w:val="25"/>
        </w:rPr>
        <w:t xml:space="preserve"> </w:t>
      </w:r>
      <w:r>
        <w:rPr>
          <w:b/>
          <w:i/>
          <w:sz w:val="25"/>
        </w:rPr>
        <w:t>v</w:t>
      </w:r>
      <w:r>
        <w:rPr>
          <w:b/>
          <w:i/>
          <w:spacing w:val="-7"/>
          <w:sz w:val="25"/>
        </w:rPr>
        <w:t xml:space="preserve"> </w:t>
      </w:r>
      <w:proofErr w:type="spellStart"/>
      <w:r>
        <w:rPr>
          <w:b/>
          <w:i/>
          <w:sz w:val="25"/>
        </w:rPr>
        <w:t>Acavalos</w:t>
      </w:r>
      <w:proofErr w:type="spellEnd"/>
      <w:r>
        <w:rPr>
          <w:b/>
          <w:i/>
          <w:spacing w:val="-8"/>
          <w:sz w:val="25"/>
        </w:rPr>
        <w:t xml:space="preserve"> </w:t>
      </w:r>
      <w:r>
        <w:rPr>
          <w:b/>
          <w:i/>
          <w:sz w:val="25"/>
        </w:rPr>
        <w:t>19</w:t>
      </w:r>
      <w:r>
        <w:rPr>
          <w:b/>
          <w:i/>
          <w:sz w:val="25"/>
        </w:rPr>
        <w:t>93(1)</w:t>
      </w:r>
      <w:r>
        <w:rPr>
          <w:b/>
          <w:i/>
          <w:spacing w:val="-7"/>
          <w:sz w:val="25"/>
        </w:rPr>
        <w:t xml:space="preserve"> </w:t>
      </w:r>
      <w:r>
        <w:rPr>
          <w:b/>
          <w:i/>
          <w:sz w:val="25"/>
        </w:rPr>
        <w:t>ZLR216(S)</w:t>
      </w:r>
      <w:r>
        <w:t>.</w:t>
      </w:r>
      <w:r>
        <w:rPr>
          <w:spacing w:val="40"/>
        </w:rPr>
        <w:t xml:space="preserve"> </w:t>
      </w:r>
      <w:r>
        <w:t>A</w:t>
      </w:r>
      <w:r>
        <w:rPr>
          <w:spacing w:val="-5"/>
        </w:rPr>
        <w:t xml:space="preserve"> </w:t>
      </w:r>
      <w:r>
        <w:t>reading</w:t>
      </w:r>
      <w:r>
        <w:rPr>
          <w:spacing w:val="-5"/>
        </w:rPr>
        <w:t xml:space="preserve"> </w:t>
      </w:r>
      <w:r>
        <w:t>of the</w:t>
      </w:r>
      <w:r>
        <w:rPr>
          <w:spacing w:val="-2"/>
        </w:rPr>
        <w:t xml:space="preserve"> </w:t>
      </w:r>
      <w:r>
        <w:t>pleadings</w:t>
      </w:r>
      <w:r>
        <w:rPr>
          <w:spacing w:val="-2"/>
        </w:rPr>
        <w:t xml:space="preserve"> </w:t>
      </w:r>
      <w:r>
        <w:t>in</w:t>
      </w:r>
      <w:r>
        <w:rPr>
          <w:spacing w:val="-2"/>
        </w:rPr>
        <w:t xml:space="preserve"> </w:t>
      </w:r>
      <w:r>
        <w:t>the</w:t>
      </w:r>
      <w:r>
        <w:rPr>
          <w:spacing w:val="-2"/>
        </w:rPr>
        <w:t xml:space="preserve"> </w:t>
      </w:r>
      <w:r>
        <w:t>matter</w:t>
      </w:r>
      <w:r>
        <w:rPr>
          <w:spacing w:val="-2"/>
        </w:rPr>
        <w:t xml:space="preserve"> </w:t>
      </w:r>
      <w:r>
        <w:t>at</w:t>
      </w:r>
      <w:r>
        <w:rPr>
          <w:spacing w:val="-2"/>
        </w:rPr>
        <w:t xml:space="preserve"> </w:t>
      </w:r>
      <w:r>
        <w:t>hand</w:t>
      </w:r>
      <w:r>
        <w:rPr>
          <w:spacing w:val="-2"/>
        </w:rPr>
        <w:t xml:space="preserve"> </w:t>
      </w:r>
      <w:r>
        <w:t>speak</w:t>
      </w:r>
      <w:r>
        <w:rPr>
          <w:spacing w:val="-2"/>
        </w:rPr>
        <w:t xml:space="preserve"> </w:t>
      </w:r>
      <w:r>
        <w:t>to</w:t>
      </w:r>
      <w:r>
        <w:rPr>
          <w:spacing w:val="-2"/>
        </w:rPr>
        <w:t xml:space="preserve"> </w:t>
      </w:r>
      <w:r>
        <w:t>the</w:t>
      </w:r>
      <w:r>
        <w:rPr>
          <w:spacing w:val="-2"/>
        </w:rPr>
        <w:t xml:space="preserve"> </w:t>
      </w:r>
      <w:r>
        <w:t>fact</w:t>
      </w:r>
      <w:r>
        <w:rPr>
          <w:spacing w:val="-2"/>
        </w:rPr>
        <w:t xml:space="preserve"> </w:t>
      </w:r>
      <w:r>
        <w:t>that</w:t>
      </w:r>
      <w:r>
        <w:rPr>
          <w:spacing w:val="-2"/>
        </w:rPr>
        <w:t xml:space="preserve"> </w:t>
      </w:r>
      <w:r>
        <w:t>applicant</w:t>
      </w:r>
      <w:r>
        <w:rPr>
          <w:spacing w:val="-2"/>
        </w:rPr>
        <w:t xml:space="preserve"> </w:t>
      </w:r>
      <w:r>
        <w:t>mainly</w:t>
      </w:r>
      <w:r>
        <w:rPr>
          <w:spacing w:val="-2"/>
        </w:rPr>
        <w:t xml:space="preserve"> </w:t>
      </w:r>
      <w:r>
        <w:t>motivated</w:t>
      </w:r>
      <w:r>
        <w:rPr>
          <w:spacing w:val="-2"/>
        </w:rPr>
        <w:t xml:space="preserve"> </w:t>
      </w:r>
      <w:r>
        <w:t>the</w:t>
      </w:r>
      <w:r>
        <w:rPr>
          <w:spacing w:val="-2"/>
        </w:rPr>
        <w:t xml:space="preserve"> </w:t>
      </w:r>
      <w:r>
        <w:t>first</w:t>
      </w:r>
      <w:r>
        <w:rPr>
          <w:spacing w:val="-2"/>
        </w:rPr>
        <w:t xml:space="preserve"> </w:t>
      </w:r>
      <w:r>
        <w:t>2 tenets of the condonation test, that is, excuse and prospects.</w:t>
      </w:r>
      <w:r>
        <w:rPr>
          <w:spacing w:val="40"/>
        </w:rPr>
        <w:t xml:space="preserve"> </w:t>
      </w:r>
      <w:r>
        <w:t>It is equally settled that it is the cumulative effect of all the tenets that carries the day when a decision to condone or not to condone has to be made.</w:t>
      </w:r>
    </w:p>
    <w:p w:rsidR="00285CC1" w:rsidRDefault="00285CC1">
      <w:pPr>
        <w:pStyle w:val="BodyText"/>
        <w:spacing w:before="134"/>
      </w:pPr>
    </w:p>
    <w:p w:rsidR="00285CC1" w:rsidRDefault="00B1105E">
      <w:pPr>
        <w:pStyle w:val="BodyText"/>
        <w:spacing w:before="1" w:line="355" w:lineRule="auto"/>
        <w:ind w:left="23" w:right="20" w:firstLine="60"/>
        <w:jc w:val="both"/>
      </w:pPr>
      <w:r>
        <w:t>In the case at hand, it is apparent from the intended appeal grounds that the queries raised by the</w:t>
      </w:r>
      <w:r>
        <w:rPr>
          <w:spacing w:val="-13"/>
        </w:rPr>
        <w:t xml:space="preserve"> </w:t>
      </w:r>
      <w:r>
        <w:t>applicant</w:t>
      </w:r>
      <w:r>
        <w:rPr>
          <w:spacing w:val="-13"/>
        </w:rPr>
        <w:t xml:space="preserve"> </w:t>
      </w:r>
      <w:r>
        <w:t>intend</w:t>
      </w:r>
      <w:r>
        <w:rPr>
          <w:spacing w:val="-14"/>
        </w:rPr>
        <w:t xml:space="preserve"> </w:t>
      </w:r>
      <w:r>
        <w:t>to</w:t>
      </w:r>
      <w:r>
        <w:rPr>
          <w:spacing w:val="-13"/>
        </w:rPr>
        <w:t xml:space="preserve"> </w:t>
      </w:r>
      <w:r>
        <w:t>mutate</w:t>
      </w:r>
      <w:r>
        <w:rPr>
          <w:spacing w:val="-13"/>
        </w:rPr>
        <w:t xml:space="preserve"> </w:t>
      </w:r>
      <w:r>
        <w:t>the</w:t>
      </w:r>
      <w:r>
        <w:rPr>
          <w:spacing w:val="-13"/>
        </w:rPr>
        <w:t xml:space="preserve"> </w:t>
      </w:r>
      <w:r>
        <w:t>standard</w:t>
      </w:r>
      <w:r>
        <w:rPr>
          <w:spacing w:val="-14"/>
        </w:rPr>
        <w:t xml:space="preserve"> </w:t>
      </w:r>
      <w:r>
        <w:t>of</w:t>
      </w:r>
      <w:r>
        <w:rPr>
          <w:spacing w:val="-13"/>
        </w:rPr>
        <w:t xml:space="preserve"> </w:t>
      </w:r>
      <w:r>
        <w:t>proof</w:t>
      </w:r>
      <w:r>
        <w:rPr>
          <w:spacing w:val="-14"/>
        </w:rPr>
        <w:t xml:space="preserve"> </w:t>
      </w:r>
      <w:r>
        <w:t>in</w:t>
      </w:r>
      <w:r>
        <w:rPr>
          <w:spacing w:val="-14"/>
        </w:rPr>
        <w:t xml:space="preserve"> </w:t>
      </w:r>
      <w:proofErr w:type="spellStart"/>
      <w:r>
        <w:t>labour</w:t>
      </w:r>
      <w:proofErr w:type="spellEnd"/>
      <w:r>
        <w:rPr>
          <w:spacing w:val="-13"/>
        </w:rPr>
        <w:t xml:space="preserve"> </w:t>
      </w:r>
      <w:r>
        <w:t>matter</w:t>
      </w:r>
      <w:r>
        <w:rPr>
          <w:spacing w:val="-14"/>
        </w:rPr>
        <w:t xml:space="preserve"> </w:t>
      </w:r>
      <w:r>
        <w:t>to</w:t>
      </w:r>
      <w:r>
        <w:rPr>
          <w:spacing w:val="-14"/>
        </w:rPr>
        <w:t xml:space="preserve"> </w:t>
      </w:r>
      <w:r>
        <w:t>proof</w:t>
      </w:r>
      <w:r>
        <w:rPr>
          <w:spacing w:val="-13"/>
        </w:rPr>
        <w:t xml:space="preserve"> </w:t>
      </w:r>
      <w:r>
        <w:t>beyond</w:t>
      </w:r>
      <w:r>
        <w:rPr>
          <w:spacing w:val="-14"/>
        </w:rPr>
        <w:t xml:space="preserve"> </w:t>
      </w:r>
      <w:r>
        <w:t>reasonable doubt</w:t>
      </w:r>
      <w:r>
        <w:rPr>
          <w:spacing w:val="-3"/>
        </w:rPr>
        <w:t xml:space="preserve"> </w:t>
      </w:r>
      <w:r>
        <w:t>yet</w:t>
      </w:r>
      <w:r>
        <w:rPr>
          <w:spacing w:val="-3"/>
        </w:rPr>
        <w:t xml:space="preserve"> </w:t>
      </w:r>
      <w:r>
        <w:t>the</w:t>
      </w:r>
      <w:r>
        <w:rPr>
          <w:spacing w:val="-3"/>
        </w:rPr>
        <w:t xml:space="preserve"> </w:t>
      </w:r>
      <w:r>
        <w:t>test</w:t>
      </w:r>
      <w:r>
        <w:rPr>
          <w:spacing w:val="-3"/>
        </w:rPr>
        <w:t xml:space="preserve"> </w:t>
      </w:r>
      <w:r>
        <w:t>is</w:t>
      </w:r>
      <w:r>
        <w:rPr>
          <w:spacing w:val="-3"/>
        </w:rPr>
        <w:t xml:space="preserve"> </w:t>
      </w:r>
      <w:r>
        <w:t>only</w:t>
      </w:r>
      <w:r>
        <w:rPr>
          <w:spacing w:val="-3"/>
        </w:rPr>
        <w:t xml:space="preserve"> </w:t>
      </w:r>
      <w:r>
        <w:t>on</w:t>
      </w:r>
      <w:r>
        <w:rPr>
          <w:spacing w:val="-4"/>
        </w:rPr>
        <w:t xml:space="preserve"> </w:t>
      </w:r>
      <w:r>
        <w:t>a</w:t>
      </w:r>
      <w:r>
        <w:rPr>
          <w:spacing w:val="-3"/>
        </w:rPr>
        <w:t xml:space="preserve"> </w:t>
      </w:r>
      <w:r>
        <w:t>balance</w:t>
      </w:r>
      <w:r>
        <w:rPr>
          <w:spacing w:val="-3"/>
        </w:rPr>
        <w:t xml:space="preserve"> </w:t>
      </w:r>
      <w:r>
        <w:t>of</w:t>
      </w:r>
      <w:r>
        <w:rPr>
          <w:spacing w:val="-4"/>
        </w:rPr>
        <w:t xml:space="preserve"> </w:t>
      </w:r>
      <w:r>
        <w:t>probability</w:t>
      </w:r>
      <w:r>
        <w:rPr>
          <w:spacing w:val="-4"/>
        </w:rPr>
        <w:t xml:space="preserve"> </w:t>
      </w:r>
      <w:r>
        <w:t>See</w:t>
      </w:r>
      <w:r>
        <w:rPr>
          <w:spacing w:val="-4"/>
        </w:rPr>
        <w:t xml:space="preserve"> </w:t>
      </w:r>
      <w:r>
        <w:rPr>
          <w:b/>
          <w:i/>
          <w:sz w:val="25"/>
        </w:rPr>
        <w:t>ZESA</w:t>
      </w:r>
      <w:r>
        <w:rPr>
          <w:b/>
          <w:i/>
          <w:spacing w:val="-6"/>
          <w:sz w:val="25"/>
        </w:rPr>
        <w:t xml:space="preserve"> </w:t>
      </w:r>
      <w:r>
        <w:rPr>
          <w:b/>
          <w:i/>
          <w:sz w:val="25"/>
        </w:rPr>
        <w:t>VS</w:t>
      </w:r>
      <w:r>
        <w:rPr>
          <w:b/>
          <w:i/>
          <w:spacing w:val="-6"/>
          <w:sz w:val="25"/>
        </w:rPr>
        <w:t xml:space="preserve"> </w:t>
      </w:r>
      <w:proofErr w:type="spellStart"/>
      <w:r>
        <w:rPr>
          <w:b/>
          <w:i/>
          <w:sz w:val="25"/>
        </w:rPr>
        <w:t>Dera</w:t>
      </w:r>
      <w:proofErr w:type="spellEnd"/>
      <w:r>
        <w:rPr>
          <w:b/>
          <w:i/>
          <w:spacing w:val="-6"/>
          <w:sz w:val="25"/>
        </w:rPr>
        <w:t xml:space="preserve"> </w:t>
      </w:r>
      <w:r>
        <w:rPr>
          <w:b/>
          <w:i/>
          <w:sz w:val="25"/>
        </w:rPr>
        <w:t>1998(1)</w:t>
      </w:r>
      <w:r>
        <w:rPr>
          <w:b/>
          <w:i/>
          <w:spacing w:val="-6"/>
          <w:sz w:val="25"/>
        </w:rPr>
        <w:t xml:space="preserve"> </w:t>
      </w:r>
      <w:r>
        <w:rPr>
          <w:b/>
          <w:i/>
          <w:sz w:val="25"/>
        </w:rPr>
        <w:t>ZLR500</w:t>
      </w:r>
      <w:r>
        <w:t>.</w:t>
      </w:r>
      <w:r>
        <w:rPr>
          <w:spacing w:val="-3"/>
        </w:rPr>
        <w:t xml:space="preserve"> </w:t>
      </w:r>
      <w:r>
        <w:t>It would therefore be an exercise in futility for the Labour Court to engage in an exercise where it seeks to elevate the standard of proof to what is not in accord with the law.</w:t>
      </w:r>
    </w:p>
    <w:p w:rsidR="00285CC1" w:rsidRDefault="00285CC1">
      <w:pPr>
        <w:pStyle w:val="BodyText"/>
        <w:spacing w:before="148"/>
      </w:pPr>
    </w:p>
    <w:p w:rsidR="00285CC1" w:rsidRDefault="00B1105E">
      <w:pPr>
        <w:pStyle w:val="BodyText"/>
        <w:spacing w:line="360" w:lineRule="auto"/>
        <w:ind w:left="23" w:right="19" w:firstLine="120"/>
        <w:jc w:val="both"/>
      </w:pPr>
      <w:r>
        <w:t>A reading of the facts of the case shows that feed complaints did emanate no</w:t>
      </w:r>
      <w:r>
        <w:t>t from a single source but form people in geographically different areas.</w:t>
      </w:r>
      <w:r>
        <w:rPr>
          <w:spacing w:val="40"/>
        </w:rPr>
        <w:t xml:space="preserve"> </w:t>
      </w:r>
      <w:r>
        <w:t xml:space="preserve">The issue about the performance of the machines and the internal quality control endorsement seems to suggest that applicant concedes that she produced poor feed but has excuses for </w:t>
      </w:r>
      <w:r>
        <w:t xml:space="preserve">that. Once that is taken it becomes clear that such can only be </w:t>
      </w:r>
      <w:proofErr w:type="spellStart"/>
      <w:r>
        <w:t>mitigatory</w:t>
      </w:r>
      <w:proofErr w:type="spellEnd"/>
      <w:r>
        <w:t>.</w:t>
      </w:r>
    </w:p>
    <w:p w:rsidR="00285CC1" w:rsidRDefault="00285CC1">
      <w:pPr>
        <w:pStyle w:val="BodyText"/>
        <w:spacing w:before="138"/>
      </w:pPr>
    </w:p>
    <w:p w:rsidR="00285CC1" w:rsidRDefault="00B1105E">
      <w:pPr>
        <w:pStyle w:val="BodyText"/>
        <w:spacing w:line="360" w:lineRule="auto"/>
        <w:ind w:left="23" w:right="20"/>
        <w:jc w:val="both"/>
      </w:pPr>
      <w:r>
        <w:t>On</w:t>
      </w:r>
      <w:r>
        <w:rPr>
          <w:spacing w:val="-4"/>
        </w:rPr>
        <w:t xml:space="preserve"> </w:t>
      </w:r>
      <w:r>
        <w:t>the</w:t>
      </w:r>
      <w:r>
        <w:rPr>
          <w:spacing w:val="-4"/>
        </w:rPr>
        <w:t xml:space="preserve"> </w:t>
      </w:r>
      <w:r>
        <w:t>issue</w:t>
      </w:r>
      <w:r>
        <w:rPr>
          <w:spacing w:val="-4"/>
        </w:rPr>
        <w:t xml:space="preserve"> </w:t>
      </w:r>
      <w:r>
        <w:t>of</w:t>
      </w:r>
      <w:r>
        <w:rPr>
          <w:spacing w:val="-4"/>
        </w:rPr>
        <w:t xml:space="preserve"> </w:t>
      </w:r>
      <w:r>
        <w:t>the</w:t>
      </w:r>
      <w:r>
        <w:rPr>
          <w:spacing w:val="-4"/>
        </w:rPr>
        <w:t xml:space="preserve"> </w:t>
      </w:r>
      <w:r>
        <w:t>witnesses,</w:t>
      </w:r>
      <w:r>
        <w:rPr>
          <w:spacing w:val="-4"/>
        </w:rPr>
        <w:t xml:space="preserve"> </w:t>
      </w:r>
      <w:r>
        <w:t>it</w:t>
      </w:r>
      <w:r>
        <w:rPr>
          <w:spacing w:val="-4"/>
        </w:rPr>
        <w:t xml:space="preserve"> </w:t>
      </w:r>
      <w:r>
        <w:t>was</w:t>
      </w:r>
      <w:r>
        <w:rPr>
          <w:spacing w:val="-4"/>
        </w:rPr>
        <w:t xml:space="preserve"> </w:t>
      </w:r>
      <w:r>
        <w:t>not</w:t>
      </w:r>
      <w:r>
        <w:rPr>
          <w:spacing w:val="-4"/>
        </w:rPr>
        <w:t xml:space="preserve"> </w:t>
      </w:r>
      <w:r>
        <w:t>fatal</w:t>
      </w:r>
      <w:r>
        <w:rPr>
          <w:spacing w:val="-4"/>
        </w:rPr>
        <w:t xml:space="preserve"> </w:t>
      </w:r>
      <w:r>
        <w:t>these</w:t>
      </w:r>
      <w:r>
        <w:rPr>
          <w:spacing w:val="-4"/>
        </w:rPr>
        <w:t xml:space="preserve"> </w:t>
      </w:r>
      <w:r>
        <w:t>were</w:t>
      </w:r>
      <w:r>
        <w:rPr>
          <w:spacing w:val="-4"/>
        </w:rPr>
        <w:t xml:space="preserve"> </w:t>
      </w:r>
      <w:r>
        <w:t>not</w:t>
      </w:r>
      <w:r>
        <w:rPr>
          <w:spacing w:val="-4"/>
        </w:rPr>
        <w:t xml:space="preserve"> </w:t>
      </w:r>
      <w:r>
        <w:t>called.</w:t>
      </w:r>
      <w:r>
        <w:rPr>
          <w:spacing w:val="40"/>
        </w:rPr>
        <w:t xml:space="preserve"> </w:t>
      </w:r>
      <w:r>
        <w:t>The</w:t>
      </w:r>
      <w:r>
        <w:rPr>
          <w:spacing w:val="-4"/>
        </w:rPr>
        <w:t xml:space="preserve"> </w:t>
      </w:r>
      <w:r>
        <w:t>record</w:t>
      </w:r>
      <w:r>
        <w:rPr>
          <w:spacing w:val="-4"/>
        </w:rPr>
        <w:t xml:space="preserve"> </w:t>
      </w:r>
      <w:r>
        <w:t>does</w:t>
      </w:r>
      <w:r>
        <w:rPr>
          <w:spacing w:val="-4"/>
        </w:rPr>
        <w:t xml:space="preserve"> </w:t>
      </w:r>
      <w:r>
        <w:t>not</w:t>
      </w:r>
      <w:r>
        <w:rPr>
          <w:spacing w:val="-4"/>
        </w:rPr>
        <w:t xml:space="preserve"> </w:t>
      </w:r>
      <w:r>
        <w:t>show that</w:t>
      </w:r>
      <w:r>
        <w:rPr>
          <w:spacing w:val="-9"/>
        </w:rPr>
        <w:t xml:space="preserve"> </w:t>
      </w:r>
      <w:r>
        <w:t>she</w:t>
      </w:r>
      <w:r>
        <w:rPr>
          <w:spacing w:val="-9"/>
        </w:rPr>
        <w:t xml:space="preserve"> </w:t>
      </w:r>
      <w:r>
        <w:t>demanded</w:t>
      </w:r>
      <w:r>
        <w:rPr>
          <w:spacing w:val="-9"/>
        </w:rPr>
        <w:t xml:space="preserve"> </w:t>
      </w:r>
      <w:r>
        <w:t>their</w:t>
      </w:r>
      <w:r>
        <w:rPr>
          <w:spacing w:val="-9"/>
        </w:rPr>
        <w:t xml:space="preserve"> </w:t>
      </w:r>
      <w:r>
        <w:t>presence</w:t>
      </w:r>
      <w:r>
        <w:rPr>
          <w:spacing w:val="-9"/>
        </w:rPr>
        <w:t xml:space="preserve"> </w:t>
      </w:r>
      <w:r>
        <w:t>for</w:t>
      </w:r>
      <w:r>
        <w:rPr>
          <w:spacing w:val="-9"/>
        </w:rPr>
        <w:t xml:space="preserve"> </w:t>
      </w:r>
      <w:r>
        <w:t>cross</w:t>
      </w:r>
      <w:r>
        <w:rPr>
          <w:spacing w:val="-9"/>
        </w:rPr>
        <w:t xml:space="preserve"> </w:t>
      </w:r>
      <w:r>
        <w:t>examination</w:t>
      </w:r>
      <w:r>
        <w:rPr>
          <w:spacing w:val="-9"/>
        </w:rPr>
        <w:t xml:space="preserve"> </w:t>
      </w:r>
      <w:r>
        <w:t>and</w:t>
      </w:r>
      <w:r>
        <w:rPr>
          <w:spacing w:val="-9"/>
        </w:rPr>
        <w:t xml:space="preserve"> </w:t>
      </w:r>
      <w:r>
        <w:t>was</w:t>
      </w:r>
      <w:r>
        <w:rPr>
          <w:spacing w:val="-10"/>
        </w:rPr>
        <w:t xml:space="preserve"> </w:t>
      </w:r>
      <w:r>
        <w:t>denied</w:t>
      </w:r>
      <w:r>
        <w:rPr>
          <w:spacing w:val="-9"/>
        </w:rPr>
        <w:t xml:space="preserve"> </w:t>
      </w:r>
      <w:r>
        <w:t>that</w:t>
      </w:r>
      <w:r>
        <w:rPr>
          <w:spacing w:val="-9"/>
        </w:rPr>
        <w:t xml:space="preserve"> </w:t>
      </w:r>
      <w:r>
        <w:t>chance.</w:t>
      </w:r>
      <w:r>
        <w:rPr>
          <w:spacing w:val="-9"/>
        </w:rPr>
        <w:t xml:space="preserve"> </w:t>
      </w:r>
      <w:r>
        <w:t>Very</w:t>
      </w:r>
      <w:r>
        <w:rPr>
          <w:spacing w:val="-9"/>
        </w:rPr>
        <w:t xml:space="preserve"> </w:t>
      </w:r>
      <w:r>
        <w:t>little therefore turns on the witness issue.</w:t>
      </w:r>
    </w:p>
    <w:p w:rsidR="00285CC1" w:rsidRDefault="00285CC1">
      <w:pPr>
        <w:pStyle w:val="BodyText"/>
        <w:spacing w:before="128"/>
      </w:pPr>
    </w:p>
    <w:p w:rsidR="00285CC1" w:rsidRDefault="00B1105E">
      <w:pPr>
        <w:pStyle w:val="BodyText"/>
        <w:spacing w:before="1" w:line="345" w:lineRule="auto"/>
        <w:ind w:left="22" w:right="20"/>
        <w:jc w:val="both"/>
      </w:pPr>
      <w:r>
        <w:t xml:space="preserve">On the penalty it is settled that this is the employer’s propagative See </w:t>
      </w:r>
      <w:proofErr w:type="spellStart"/>
      <w:r>
        <w:rPr>
          <w:b/>
          <w:i/>
          <w:sz w:val="25"/>
        </w:rPr>
        <w:t>Nyawasha</w:t>
      </w:r>
      <w:proofErr w:type="spellEnd"/>
      <w:r>
        <w:rPr>
          <w:b/>
          <w:i/>
          <w:sz w:val="25"/>
        </w:rPr>
        <w:t xml:space="preserve"> v Circle CemenSC60/03</w:t>
      </w:r>
      <w:r>
        <w:rPr>
          <w:i/>
          <w:sz w:val="25"/>
        </w:rPr>
        <w:t>.</w:t>
      </w:r>
      <w:r>
        <w:rPr>
          <w:i/>
          <w:spacing w:val="2"/>
          <w:sz w:val="25"/>
        </w:rPr>
        <w:t xml:space="preserve"> </w:t>
      </w:r>
      <w:r>
        <w:rPr>
          <w:i/>
          <w:sz w:val="25"/>
        </w:rPr>
        <w:t>It</w:t>
      </w:r>
      <w:r>
        <w:rPr>
          <w:i/>
          <w:spacing w:val="2"/>
          <w:sz w:val="25"/>
        </w:rPr>
        <w:t xml:space="preserve"> </w:t>
      </w:r>
      <w:r>
        <w:t>is</w:t>
      </w:r>
      <w:r>
        <w:rPr>
          <w:spacing w:val="5"/>
        </w:rPr>
        <w:t xml:space="preserve"> </w:t>
      </w:r>
      <w:r>
        <w:t>clear</w:t>
      </w:r>
      <w:r>
        <w:rPr>
          <w:spacing w:val="4"/>
        </w:rPr>
        <w:t xml:space="preserve"> </w:t>
      </w:r>
      <w:r>
        <w:t>that</w:t>
      </w:r>
      <w:r>
        <w:rPr>
          <w:spacing w:val="5"/>
        </w:rPr>
        <w:t xml:space="preserve"> </w:t>
      </w:r>
      <w:r>
        <w:t>applicant</w:t>
      </w:r>
      <w:r>
        <w:rPr>
          <w:spacing w:val="4"/>
        </w:rPr>
        <w:t xml:space="preserve"> </w:t>
      </w:r>
      <w:r>
        <w:t>has</w:t>
      </w:r>
      <w:r>
        <w:rPr>
          <w:spacing w:val="5"/>
        </w:rPr>
        <w:t xml:space="preserve"> </w:t>
      </w:r>
      <w:r>
        <w:t>a</w:t>
      </w:r>
      <w:r>
        <w:rPr>
          <w:spacing w:val="4"/>
        </w:rPr>
        <w:t xml:space="preserve"> </w:t>
      </w:r>
      <w:r>
        <w:t>porous</w:t>
      </w:r>
      <w:r>
        <w:rPr>
          <w:spacing w:val="5"/>
        </w:rPr>
        <w:t xml:space="preserve"> </w:t>
      </w:r>
      <w:r>
        <w:t>case</w:t>
      </w:r>
      <w:r>
        <w:rPr>
          <w:spacing w:val="4"/>
        </w:rPr>
        <w:t xml:space="preserve"> </w:t>
      </w:r>
      <w:r>
        <w:t>not</w:t>
      </w:r>
      <w:r>
        <w:rPr>
          <w:spacing w:val="5"/>
        </w:rPr>
        <w:t xml:space="preserve"> </w:t>
      </w:r>
      <w:r>
        <w:t>worthy</w:t>
      </w:r>
      <w:r>
        <w:rPr>
          <w:spacing w:val="4"/>
        </w:rPr>
        <w:t xml:space="preserve"> </w:t>
      </w:r>
      <w:r>
        <w:t>of</w:t>
      </w:r>
      <w:r>
        <w:rPr>
          <w:spacing w:val="5"/>
        </w:rPr>
        <w:t xml:space="preserve"> </w:t>
      </w:r>
      <w:r>
        <w:t>detaining</w:t>
      </w:r>
      <w:r>
        <w:rPr>
          <w:spacing w:val="4"/>
        </w:rPr>
        <w:t xml:space="preserve"> </w:t>
      </w:r>
      <w:r>
        <w:t>the</w:t>
      </w:r>
      <w:r>
        <w:rPr>
          <w:spacing w:val="5"/>
        </w:rPr>
        <w:t xml:space="preserve"> </w:t>
      </w:r>
      <w:r>
        <w:rPr>
          <w:spacing w:val="-2"/>
        </w:rPr>
        <w:t>court</w:t>
      </w:r>
    </w:p>
    <w:p w:rsidR="00285CC1" w:rsidRDefault="00285CC1">
      <w:pPr>
        <w:pStyle w:val="BodyText"/>
        <w:spacing w:line="345" w:lineRule="auto"/>
        <w:jc w:val="both"/>
        <w:sectPr w:rsidR="00285CC1">
          <w:pgSz w:w="11910" w:h="16840"/>
          <w:pgMar w:top="1620" w:right="1417" w:bottom="280" w:left="1417" w:header="764" w:footer="0" w:gutter="0"/>
          <w:cols w:space="720"/>
        </w:sectPr>
      </w:pPr>
    </w:p>
    <w:p w:rsidR="00285CC1" w:rsidRDefault="00B1105E">
      <w:pPr>
        <w:pStyle w:val="BodyText"/>
        <w:spacing w:before="156" w:line="360" w:lineRule="auto"/>
        <w:ind w:left="23" w:right="20"/>
        <w:jc w:val="both"/>
      </w:pPr>
      <w:proofErr w:type="gramStart"/>
      <w:r>
        <w:t>on</w:t>
      </w:r>
      <w:proofErr w:type="gramEnd"/>
      <w:r>
        <w:t xml:space="preserve"> appeal.</w:t>
      </w:r>
      <w:r>
        <w:rPr>
          <w:spacing w:val="40"/>
        </w:rPr>
        <w:t xml:space="preserve"> </w:t>
      </w:r>
      <w:r>
        <w:t>Since she did not attempt to relate to the rest of the tenets for condonation it shall be taken that such were not motivated and therefore those tenets cannot aid her application.</w:t>
      </w:r>
    </w:p>
    <w:p w:rsidR="00285CC1" w:rsidRDefault="00285CC1">
      <w:pPr>
        <w:pStyle w:val="BodyText"/>
        <w:spacing w:before="138"/>
      </w:pPr>
    </w:p>
    <w:p w:rsidR="00285CC1" w:rsidRDefault="00B1105E">
      <w:pPr>
        <w:pStyle w:val="BodyText"/>
        <w:spacing w:line="360" w:lineRule="auto"/>
        <w:ind w:left="23" w:right="20"/>
        <w:jc w:val="both"/>
      </w:pPr>
      <w:r>
        <w:t>On the question of costs, it is clear that respondent has been u</w:t>
      </w:r>
      <w:r>
        <w:t>nnecessary put out pocket unnecessarily by having to defend a porous claim.</w:t>
      </w:r>
      <w:r>
        <w:rPr>
          <w:spacing w:val="40"/>
        </w:rPr>
        <w:t xml:space="preserve"> </w:t>
      </w:r>
      <w:r>
        <w:t>It is also sad to note that for all times applicant has been legally represented so the court cannot appreciate why her legally trained representation could fail to set out the app</w:t>
      </w:r>
      <w:r>
        <w:t>eal grounds properly.</w:t>
      </w:r>
      <w:r>
        <w:rPr>
          <w:spacing w:val="40"/>
        </w:rPr>
        <w:t xml:space="preserve"> </w:t>
      </w:r>
      <w:r>
        <w:t>It is settled that the lawyer’s sins</w:t>
      </w:r>
      <w:r>
        <w:rPr>
          <w:spacing w:val="-7"/>
        </w:rPr>
        <w:t xml:space="preserve"> </w:t>
      </w:r>
      <w:r>
        <w:t>can</w:t>
      </w:r>
      <w:r>
        <w:rPr>
          <w:spacing w:val="-6"/>
        </w:rPr>
        <w:t xml:space="preserve"> </w:t>
      </w:r>
      <w:r>
        <w:t>be</w:t>
      </w:r>
      <w:r>
        <w:rPr>
          <w:spacing w:val="-7"/>
        </w:rPr>
        <w:t xml:space="preserve"> </w:t>
      </w:r>
      <w:r>
        <w:t>visited</w:t>
      </w:r>
      <w:r>
        <w:rPr>
          <w:spacing w:val="-7"/>
        </w:rPr>
        <w:t xml:space="preserve"> </w:t>
      </w:r>
      <w:r>
        <w:t>on</w:t>
      </w:r>
      <w:r>
        <w:rPr>
          <w:spacing w:val="-6"/>
        </w:rPr>
        <w:t xml:space="preserve"> </w:t>
      </w:r>
      <w:r>
        <w:t>the</w:t>
      </w:r>
      <w:r>
        <w:rPr>
          <w:spacing w:val="-6"/>
        </w:rPr>
        <w:t xml:space="preserve"> </w:t>
      </w:r>
      <w:r>
        <w:t>client.</w:t>
      </w:r>
      <w:r>
        <w:rPr>
          <w:spacing w:val="-7"/>
        </w:rPr>
        <w:t xml:space="preserve"> </w:t>
      </w:r>
      <w:r>
        <w:t>See</w:t>
      </w:r>
      <w:r>
        <w:rPr>
          <w:spacing w:val="-6"/>
        </w:rPr>
        <w:t xml:space="preserve"> </w:t>
      </w:r>
      <w:proofErr w:type="spellStart"/>
      <w:r>
        <w:rPr>
          <w:b/>
        </w:rPr>
        <w:t>Sithole</w:t>
      </w:r>
      <w:proofErr w:type="spellEnd"/>
      <w:r>
        <w:rPr>
          <w:b/>
          <w:spacing w:val="-6"/>
        </w:rPr>
        <w:t xml:space="preserve"> </w:t>
      </w:r>
      <w:r>
        <w:rPr>
          <w:b/>
        </w:rPr>
        <w:t>v</w:t>
      </w:r>
      <w:r>
        <w:rPr>
          <w:b/>
          <w:spacing w:val="-7"/>
        </w:rPr>
        <w:t xml:space="preserve"> </w:t>
      </w:r>
      <w:proofErr w:type="spellStart"/>
      <w:r>
        <w:rPr>
          <w:b/>
        </w:rPr>
        <w:t>Peniwill</w:t>
      </w:r>
      <w:proofErr w:type="spellEnd"/>
      <w:r>
        <w:rPr>
          <w:b/>
          <w:spacing w:val="-7"/>
        </w:rPr>
        <w:t xml:space="preserve"> </w:t>
      </w:r>
      <w:proofErr w:type="spellStart"/>
      <w:r>
        <w:rPr>
          <w:b/>
        </w:rPr>
        <w:t>Pvt</w:t>
      </w:r>
      <w:proofErr w:type="spellEnd"/>
      <w:r>
        <w:rPr>
          <w:b/>
          <w:spacing w:val="-6"/>
        </w:rPr>
        <w:t xml:space="preserve"> </w:t>
      </w:r>
      <w:r>
        <w:rPr>
          <w:b/>
        </w:rPr>
        <w:t>Ltd</w:t>
      </w:r>
      <w:r>
        <w:rPr>
          <w:b/>
          <w:spacing w:val="-7"/>
        </w:rPr>
        <w:t xml:space="preserve"> </w:t>
      </w:r>
      <w:r>
        <w:rPr>
          <w:b/>
        </w:rPr>
        <w:t>HCH325/23.</w:t>
      </w:r>
      <w:r>
        <w:rPr>
          <w:b/>
          <w:spacing w:val="-6"/>
        </w:rPr>
        <w:t xml:space="preserve"> </w:t>
      </w:r>
      <w:r>
        <w:rPr>
          <w:b/>
        </w:rPr>
        <w:t>T</w:t>
      </w:r>
      <w:r>
        <w:t>his</w:t>
      </w:r>
      <w:r>
        <w:rPr>
          <w:spacing w:val="-7"/>
        </w:rPr>
        <w:t xml:space="preserve"> </w:t>
      </w:r>
      <w:r>
        <w:t>is</w:t>
      </w:r>
      <w:r>
        <w:rPr>
          <w:spacing w:val="-7"/>
        </w:rPr>
        <w:t xml:space="preserve"> </w:t>
      </w:r>
      <w:r>
        <w:t>one</w:t>
      </w:r>
      <w:r>
        <w:rPr>
          <w:spacing w:val="-7"/>
        </w:rPr>
        <w:t xml:space="preserve"> </w:t>
      </w:r>
      <w:r>
        <w:t>such case where despite protest from the other party the employee has persisted with her ill-fated case.</w:t>
      </w:r>
      <w:r>
        <w:rPr>
          <w:spacing w:val="40"/>
        </w:rPr>
        <w:t xml:space="preserve"> </w:t>
      </w:r>
      <w:r>
        <w:t>A puniti</w:t>
      </w:r>
      <w:r>
        <w:t>ve costs order is therefore called for. The application therefore fails with costs on a legal practitioner scale</w:t>
      </w:r>
    </w:p>
    <w:p w:rsidR="00285CC1" w:rsidRDefault="00285CC1">
      <w:pPr>
        <w:pStyle w:val="BodyText"/>
      </w:pPr>
    </w:p>
    <w:p w:rsidR="00285CC1" w:rsidRDefault="00285CC1">
      <w:pPr>
        <w:pStyle w:val="BodyText"/>
      </w:pPr>
    </w:p>
    <w:p w:rsidR="00285CC1" w:rsidRDefault="00285CC1">
      <w:pPr>
        <w:pStyle w:val="BodyText"/>
      </w:pPr>
    </w:p>
    <w:p w:rsidR="00285CC1" w:rsidRDefault="00B1105E">
      <w:pPr>
        <w:ind w:left="23"/>
        <w:jc w:val="both"/>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rsidR="00285CC1" w:rsidRDefault="00B1105E">
      <w:pPr>
        <w:pStyle w:val="BodyText"/>
        <w:spacing w:before="138" w:line="360" w:lineRule="auto"/>
        <w:ind w:left="23" w:right="20" w:firstLine="720"/>
        <w:jc w:val="both"/>
      </w:pPr>
      <w:bookmarkStart w:id="0" w:name="_GoBack"/>
      <w:bookmarkEnd w:id="0"/>
      <w:r>
        <w:t>Application for condonation for late filing of an appeal and extension of time within which</w:t>
      </w:r>
      <w:r>
        <w:rPr>
          <w:spacing w:val="-13"/>
        </w:rPr>
        <w:t xml:space="preserve"> </w:t>
      </w:r>
      <w:r>
        <w:t>to</w:t>
      </w:r>
      <w:r>
        <w:rPr>
          <w:spacing w:val="-13"/>
        </w:rPr>
        <w:t xml:space="preserve"> </w:t>
      </w:r>
      <w:r>
        <w:t>file</w:t>
      </w:r>
      <w:r>
        <w:rPr>
          <w:spacing w:val="-13"/>
        </w:rPr>
        <w:t xml:space="preserve"> </w:t>
      </w:r>
      <w:r>
        <w:t>same</w:t>
      </w:r>
      <w:r>
        <w:rPr>
          <w:spacing w:val="-13"/>
        </w:rPr>
        <w:t xml:space="preserve"> </w:t>
      </w:r>
      <w:r>
        <w:t>be</w:t>
      </w:r>
      <w:r>
        <w:rPr>
          <w:spacing w:val="-13"/>
        </w:rPr>
        <w:t xml:space="preserve"> </w:t>
      </w:r>
      <w:r>
        <w:t>and</w:t>
      </w:r>
      <w:r>
        <w:rPr>
          <w:spacing w:val="-13"/>
        </w:rPr>
        <w:t xml:space="preserve"> </w:t>
      </w:r>
      <w:r>
        <w:t>is</w:t>
      </w:r>
      <w:r>
        <w:rPr>
          <w:spacing w:val="-13"/>
        </w:rPr>
        <w:t xml:space="preserve"> </w:t>
      </w:r>
      <w:r>
        <w:t>hereby</w:t>
      </w:r>
      <w:r>
        <w:rPr>
          <w:spacing w:val="-13"/>
        </w:rPr>
        <w:t xml:space="preserve"> </w:t>
      </w:r>
      <w:r>
        <w:t>dismissed</w:t>
      </w:r>
      <w:r>
        <w:rPr>
          <w:spacing w:val="-13"/>
        </w:rPr>
        <w:t xml:space="preserve"> </w:t>
      </w:r>
      <w:r>
        <w:t>for</w:t>
      </w:r>
      <w:r>
        <w:rPr>
          <w:spacing w:val="-13"/>
        </w:rPr>
        <w:t xml:space="preserve"> </w:t>
      </w:r>
      <w:r>
        <w:t>lack</w:t>
      </w:r>
      <w:r>
        <w:rPr>
          <w:spacing w:val="-13"/>
        </w:rPr>
        <w:t xml:space="preserve"> </w:t>
      </w:r>
      <w:r>
        <w:t>of</w:t>
      </w:r>
      <w:r>
        <w:rPr>
          <w:spacing w:val="-13"/>
        </w:rPr>
        <w:t xml:space="preserve"> </w:t>
      </w:r>
      <w:r>
        <w:t>merit</w:t>
      </w:r>
      <w:r>
        <w:rPr>
          <w:spacing w:val="-13"/>
        </w:rPr>
        <w:t xml:space="preserve"> </w:t>
      </w:r>
      <w:r>
        <w:t>with</w:t>
      </w:r>
      <w:r>
        <w:rPr>
          <w:spacing w:val="-13"/>
        </w:rPr>
        <w:t xml:space="preserve"> </w:t>
      </w:r>
      <w:r>
        <w:t>costs</w:t>
      </w:r>
      <w:r>
        <w:rPr>
          <w:spacing w:val="-13"/>
        </w:rPr>
        <w:t xml:space="preserve"> </w:t>
      </w:r>
      <w:r>
        <w:t>on</w:t>
      </w:r>
      <w:r>
        <w:rPr>
          <w:spacing w:val="-13"/>
        </w:rPr>
        <w:t xml:space="preserve"> </w:t>
      </w:r>
      <w:r>
        <w:t>a</w:t>
      </w:r>
      <w:r>
        <w:rPr>
          <w:spacing w:val="-13"/>
        </w:rPr>
        <w:t xml:space="preserve"> </w:t>
      </w:r>
      <w:r>
        <w:t>legal</w:t>
      </w:r>
      <w:r>
        <w:rPr>
          <w:spacing w:val="-13"/>
        </w:rPr>
        <w:t xml:space="preserve"> </w:t>
      </w:r>
      <w:r>
        <w:t xml:space="preserve">practitioner </w:t>
      </w:r>
      <w:r>
        <w:rPr>
          <w:spacing w:val="-2"/>
        </w:rPr>
        <w:t>scale.</w:t>
      </w:r>
    </w:p>
    <w:p w:rsidR="00285CC1" w:rsidRDefault="00285CC1">
      <w:pPr>
        <w:pStyle w:val="BodyText"/>
      </w:pPr>
    </w:p>
    <w:p w:rsidR="00285CC1" w:rsidRDefault="00285CC1">
      <w:pPr>
        <w:pStyle w:val="BodyText"/>
        <w:spacing w:before="266"/>
      </w:pPr>
    </w:p>
    <w:p w:rsidR="00285CC1" w:rsidRDefault="00B1105E">
      <w:pPr>
        <w:tabs>
          <w:tab w:val="left" w:pos="3668"/>
          <w:tab w:val="left" w:pos="3790"/>
        </w:tabs>
        <w:spacing w:line="691" w:lineRule="auto"/>
        <w:ind w:left="22" w:right="2215" w:firstLine="60"/>
        <w:rPr>
          <w:i/>
          <w:sz w:val="25"/>
        </w:rPr>
      </w:pPr>
      <w:proofErr w:type="spellStart"/>
      <w:r>
        <w:rPr>
          <w:i/>
          <w:sz w:val="25"/>
        </w:rPr>
        <w:t>Mutendi</w:t>
      </w:r>
      <w:proofErr w:type="spellEnd"/>
      <w:r>
        <w:rPr>
          <w:i/>
          <w:sz w:val="25"/>
        </w:rPr>
        <w:t xml:space="preserve"> </w:t>
      </w:r>
      <w:proofErr w:type="spellStart"/>
      <w:r>
        <w:rPr>
          <w:i/>
          <w:sz w:val="25"/>
        </w:rPr>
        <w:t>Mudisi</w:t>
      </w:r>
      <w:proofErr w:type="spellEnd"/>
      <w:r>
        <w:rPr>
          <w:i/>
          <w:sz w:val="25"/>
        </w:rPr>
        <w:t xml:space="preserve"> and </w:t>
      </w:r>
      <w:proofErr w:type="spellStart"/>
      <w:r>
        <w:rPr>
          <w:i/>
          <w:sz w:val="25"/>
        </w:rPr>
        <w:t>Shumba</w:t>
      </w:r>
      <w:proofErr w:type="spellEnd"/>
      <w:r>
        <w:rPr>
          <w:i/>
          <w:sz w:val="25"/>
        </w:rPr>
        <w:tab/>
      </w:r>
      <w:r>
        <w:rPr>
          <w:i/>
          <w:sz w:val="25"/>
        </w:rPr>
        <w:tab/>
      </w:r>
      <w:r>
        <w:rPr>
          <w:i/>
          <w:spacing w:val="-4"/>
          <w:sz w:val="25"/>
        </w:rPr>
        <w:t>Appellant’s</w:t>
      </w:r>
      <w:r>
        <w:rPr>
          <w:i/>
          <w:spacing w:val="-10"/>
          <w:sz w:val="25"/>
        </w:rPr>
        <w:t xml:space="preserve"> </w:t>
      </w:r>
      <w:r>
        <w:rPr>
          <w:i/>
          <w:spacing w:val="-4"/>
          <w:sz w:val="25"/>
        </w:rPr>
        <w:t>Legal</w:t>
      </w:r>
      <w:r>
        <w:rPr>
          <w:i/>
          <w:spacing w:val="-10"/>
          <w:sz w:val="25"/>
        </w:rPr>
        <w:t xml:space="preserve"> </w:t>
      </w:r>
      <w:r>
        <w:rPr>
          <w:i/>
          <w:spacing w:val="-4"/>
          <w:sz w:val="25"/>
        </w:rPr>
        <w:t xml:space="preserve">Practitioners </w:t>
      </w:r>
      <w:r>
        <w:rPr>
          <w:i/>
          <w:sz w:val="25"/>
        </w:rPr>
        <w:t>Kantor &amp;</w:t>
      </w:r>
      <w:proofErr w:type="spellStart"/>
      <w:r>
        <w:rPr>
          <w:i/>
          <w:sz w:val="25"/>
        </w:rPr>
        <w:t>Immerman</w:t>
      </w:r>
      <w:proofErr w:type="spellEnd"/>
      <w:r>
        <w:rPr>
          <w:i/>
          <w:sz w:val="25"/>
        </w:rPr>
        <w:tab/>
      </w:r>
      <w:r>
        <w:rPr>
          <w:i/>
          <w:spacing w:val="-6"/>
          <w:sz w:val="25"/>
        </w:rPr>
        <w:t>Respondent’s</w:t>
      </w:r>
      <w:r>
        <w:rPr>
          <w:i/>
          <w:spacing w:val="-10"/>
          <w:sz w:val="25"/>
        </w:rPr>
        <w:t xml:space="preserve"> </w:t>
      </w:r>
      <w:r>
        <w:rPr>
          <w:i/>
          <w:spacing w:val="-6"/>
          <w:sz w:val="25"/>
        </w:rPr>
        <w:t>Legal</w:t>
      </w:r>
      <w:r>
        <w:rPr>
          <w:i/>
          <w:spacing w:val="-10"/>
          <w:sz w:val="25"/>
        </w:rPr>
        <w:t xml:space="preserve"> </w:t>
      </w:r>
      <w:r>
        <w:rPr>
          <w:i/>
          <w:spacing w:val="-6"/>
          <w:sz w:val="25"/>
        </w:rPr>
        <w:t>Practitioners</w:t>
      </w:r>
    </w:p>
    <w:sectPr w:rsidR="00285CC1">
      <w:pgSz w:w="11910" w:h="16840"/>
      <w:pgMar w:top="1620" w:right="1417" w:bottom="280" w:left="1417"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1105E">
      <w:r>
        <w:separator/>
      </w:r>
    </w:p>
  </w:endnote>
  <w:endnote w:type="continuationSeparator" w:id="0">
    <w:p w:rsidR="00000000" w:rsidRDefault="00B1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1105E">
      <w:r>
        <w:separator/>
      </w:r>
    </w:p>
  </w:footnote>
  <w:footnote w:type="continuationSeparator" w:id="0">
    <w:p w:rsidR="00000000" w:rsidRDefault="00B11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CC1" w:rsidRDefault="00B1105E">
    <w:pPr>
      <w:pStyle w:val="BodyText"/>
      <w:spacing w:line="14" w:lineRule="auto"/>
      <w:rPr>
        <w:sz w:val="20"/>
      </w:rPr>
    </w:pPr>
    <w:r>
      <w:rPr>
        <w:noProof/>
        <w:sz w:val="20"/>
        <w:lang w:val="en-ZW" w:eastAsia="en-ZW"/>
      </w:rPr>
      <mc:AlternateContent>
        <mc:Choice Requires="wps">
          <w:drawing>
            <wp:anchor distT="0" distB="0" distL="0" distR="0" simplePos="0" relativeHeight="487526400" behindDoc="1" locked="0" layoutInCell="1" allowOverlap="1">
              <wp:simplePos x="0" y="0"/>
              <wp:positionH relativeFrom="page">
                <wp:posOffset>6021819</wp:posOffset>
              </wp:positionH>
              <wp:positionV relativeFrom="page">
                <wp:posOffset>472745</wp:posOffset>
              </wp:positionV>
              <wp:extent cx="690880" cy="335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335915"/>
                      </a:xfrm>
                      <a:prstGeom prst="rect">
                        <a:avLst/>
                      </a:prstGeom>
                    </wps:spPr>
                    <wps:txbx>
                      <w:txbxContent>
                        <w:p w:rsidR="00285CC1" w:rsidRDefault="00B1105E">
                          <w:pPr>
                            <w:spacing w:line="244" w:lineRule="exact"/>
                            <w:ind w:right="102"/>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4</w:t>
                          </w:r>
                          <w:r>
                            <w:rPr>
                              <w:rFonts w:ascii="Calibri"/>
                              <w:spacing w:val="-10"/>
                            </w:rPr>
                            <w:fldChar w:fldCharType="end"/>
                          </w:r>
                        </w:p>
                        <w:p w:rsidR="00285CC1" w:rsidRDefault="00B1105E">
                          <w:pPr>
                            <w:ind w:right="18"/>
                            <w:jc w:val="right"/>
                            <w:rPr>
                              <w:rFonts w:ascii="Calibri"/>
                            </w:rPr>
                          </w:pPr>
                          <w:r>
                            <w:rPr>
                              <w:rFonts w:ascii="Calibri"/>
                              <w:spacing w:val="-2"/>
                            </w:rPr>
                            <w:t>LC/H/83/25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74.15pt;margin-top:37.2pt;width:54.4pt;height:26.4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" filled="f" stroked="f">
              <v:path arrowok="t"/>
              <v:textbox inset="0,0,0,0">
                <w:txbxContent>
                  <w:p w:rsidR="00285CC1" w:rsidRDefault="00B1105E">
                    <w:pPr>
                      <w:spacing w:line="244" w:lineRule="exact"/>
                      <w:ind w:right="102"/>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4</w:t>
                    </w:r>
                    <w:r>
                      <w:rPr>
                        <w:rFonts w:ascii="Calibri"/>
                        <w:spacing w:val="-10"/>
                      </w:rPr>
                      <w:fldChar w:fldCharType="end"/>
                    </w:r>
                  </w:p>
                  <w:p w:rsidR="00285CC1" w:rsidRDefault="00B1105E">
                    <w:pPr>
                      <w:ind w:right="18"/>
                      <w:jc w:val="right"/>
                      <w:rPr>
                        <w:rFonts w:ascii="Calibri"/>
                      </w:rPr>
                    </w:pPr>
                    <w:r>
                      <w:rPr>
                        <w:rFonts w:ascii="Calibri"/>
                        <w:spacing w:val="-2"/>
                      </w:rPr>
                      <w:t>LC/H/83/25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C1"/>
    <w:rsid w:val="00285CC1"/>
    <w:rsid w:val="00B110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95FF-0CCB-4014-821A-9D00DE99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2025-03-10T12:55:00Z</dcterms:created>
  <dcterms:modified xsi:type="dcterms:W3CDTF">2025-03-10T12:55:00Z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Office Word</vt:lpwstr>
  </property>
  <property fmtid="{D5CDD505-2E9C-101B-9397-08002B2CF9AE}" pid="4" name="LastSaved">
    <vt:filetime>2025-03-10T00:00:00Z</vt:filetime>
  </property>
  <property fmtid="{D5CDD505-2E9C-101B-9397-08002B2CF9AE}" pid="5" name="Producer">
    <vt:lpwstr>䅳灯獥⹗潲摳⁦潲⁊慶愠㈱⸶⸰㬠浯摩晩敤⁵獩湧⁩呥硴′⸱⸷⁢礠ㅔ㍘吀</vt:lpwstr>
  </property>
</Properties>
</file>