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DFB" w:rsidRPr="000B6044" w:rsidRDefault="00533DFB" w:rsidP="008E2BD4">
      <w:pPr>
        <w:rPr>
          <w:rFonts w:ascii="Times New Roman" w:hAnsi="Times New Roman" w:cs="Times New Roman"/>
          <w:sz w:val="24"/>
          <w:szCs w:val="24"/>
        </w:rPr>
      </w:pPr>
      <w:bookmarkStart w:id="0" w:name="_GoBack"/>
      <w:bookmarkEnd w:id="0"/>
      <w:r w:rsidRPr="000B6044">
        <w:rPr>
          <w:rFonts w:ascii="Times New Roman" w:hAnsi="Times New Roman" w:cs="Times New Roman"/>
          <w:sz w:val="24"/>
          <w:szCs w:val="24"/>
        </w:rPr>
        <w:tab/>
      </w:r>
      <w:r w:rsidRPr="000B6044">
        <w:rPr>
          <w:rFonts w:ascii="Times New Roman" w:hAnsi="Times New Roman" w:cs="Times New Roman"/>
          <w:sz w:val="24"/>
          <w:szCs w:val="24"/>
        </w:rPr>
        <w:tab/>
      </w:r>
      <w:r w:rsidRPr="000B6044">
        <w:rPr>
          <w:rFonts w:ascii="Times New Roman" w:hAnsi="Times New Roman" w:cs="Times New Roman"/>
          <w:sz w:val="24"/>
          <w:szCs w:val="24"/>
        </w:rPr>
        <w:tab/>
      </w:r>
      <w:r w:rsidRPr="000B6044">
        <w:rPr>
          <w:rFonts w:ascii="Times New Roman" w:hAnsi="Times New Roman" w:cs="Times New Roman"/>
          <w:sz w:val="24"/>
          <w:szCs w:val="24"/>
        </w:rPr>
        <w:tab/>
      </w:r>
      <w:r w:rsidRPr="000B6044">
        <w:rPr>
          <w:rFonts w:ascii="Times New Roman" w:hAnsi="Times New Roman" w:cs="Times New Roman"/>
          <w:sz w:val="24"/>
          <w:szCs w:val="24"/>
        </w:rPr>
        <w:tab/>
      </w:r>
      <w:r w:rsidRPr="000B6044">
        <w:rPr>
          <w:rFonts w:ascii="Times New Roman" w:hAnsi="Times New Roman" w:cs="Times New Roman"/>
          <w:sz w:val="24"/>
          <w:szCs w:val="24"/>
        </w:rPr>
        <w:tab/>
      </w:r>
      <w:r w:rsidRPr="000B6044">
        <w:rPr>
          <w:rFonts w:ascii="Times New Roman" w:hAnsi="Times New Roman" w:cs="Times New Roman"/>
          <w:sz w:val="24"/>
          <w:szCs w:val="24"/>
        </w:rPr>
        <w:tab/>
      </w:r>
    </w:p>
    <w:p w:rsidR="00362488" w:rsidRPr="000B6044" w:rsidRDefault="005802F9" w:rsidP="000939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PHILLIP MOROSSE S</w:t>
      </w:r>
      <w:r w:rsidR="00533DFB" w:rsidRPr="000B6044">
        <w:rPr>
          <w:rFonts w:ascii="Times New Roman" w:hAnsi="Times New Roman" w:cs="Times New Roman"/>
          <w:sz w:val="24"/>
          <w:szCs w:val="24"/>
        </w:rPr>
        <w:t>AKADZA</w:t>
      </w:r>
    </w:p>
    <w:p w:rsidR="00533DFB" w:rsidRPr="000B6044" w:rsidRDefault="008E2BD4" w:rsidP="000939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33DFB" w:rsidRPr="000B6044" w:rsidRDefault="00533DFB" w:rsidP="0009399D">
      <w:pPr>
        <w:spacing w:after="0" w:line="240" w:lineRule="auto"/>
        <w:jc w:val="both"/>
        <w:rPr>
          <w:rFonts w:ascii="Times New Roman" w:hAnsi="Times New Roman" w:cs="Times New Roman"/>
          <w:sz w:val="24"/>
          <w:szCs w:val="24"/>
        </w:rPr>
      </w:pPr>
      <w:r w:rsidRPr="000B6044">
        <w:rPr>
          <w:rFonts w:ascii="Times New Roman" w:hAnsi="Times New Roman" w:cs="Times New Roman"/>
          <w:sz w:val="24"/>
          <w:szCs w:val="24"/>
        </w:rPr>
        <w:t>JE</w:t>
      </w:r>
      <w:r w:rsidR="00375E9E">
        <w:rPr>
          <w:rFonts w:ascii="Times New Roman" w:hAnsi="Times New Roman" w:cs="Times New Roman"/>
          <w:sz w:val="24"/>
          <w:szCs w:val="24"/>
        </w:rPr>
        <w:t>N</w:t>
      </w:r>
      <w:r w:rsidRPr="000B6044">
        <w:rPr>
          <w:rFonts w:ascii="Times New Roman" w:hAnsi="Times New Roman" w:cs="Times New Roman"/>
          <w:sz w:val="24"/>
          <w:szCs w:val="24"/>
        </w:rPr>
        <w:t>I</w:t>
      </w:r>
      <w:r w:rsidR="00375E9E">
        <w:rPr>
          <w:rFonts w:ascii="Times New Roman" w:hAnsi="Times New Roman" w:cs="Times New Roman"/>
          <w:sz w:val="24"/>
          <w:szCs w:val="24"/>
        </w:rPr>
        <w:t>F</w:t>
      </w:r>
      <w:r w:rsidRPr="000B6044">
        <w:rPr>
          <w:rFonts w:ascii="Times New Roman" w:hAnsi="Times New Roman" w:cs="Times New Roman"/>
          <w:sz w:val="24"/>
          <w:szCs w:val="24"/>
        </w:rPr>
        <w:t>FER CHARUMBIRA</w:t>
      </w:r>
      <w:r w:rsidR="000B6044">
        <w:rPr>
          <w:rFonts w:ascii="Times New Roman" w:hAnsi="Times New Roman" w:cs="Times New Roman"/>
          <w:sz w:val="24"/>
          <w:szCs w:val="24"/>
        </w:rPr>
        <w:t xml:space="preserve"> </w:t>
      </w:r>
    </w:p>
    <w:p w:rsidR="00533DFB" w:rsidRPr="000B6044" w:rsidRDefault="00533DFB" w:rsidP="00A02298">
      <w:pPr>
        <w:jc w:val="both"/>
        <w:rPr>
          <w:rFonts w:ascii="Times New Roman" w:hAnsi="Times New Roman" w:cs="Times New Roman"/>
          <w:sz w:val="24"/>
          <w:szCs w:val="24"/>
        </w:rPr>
      </w:pPr>
    </w:p>
    <w:p w:rsidR="00533DFB" w:rsidRPr="000B6044" w:rsidRDefault="00533DFB" w:rsidP="000B6044">
      <w:pPr>
        <w:rPr>
          <w:rFonts w:ascii="Times New Roman" w:hAnsi="Times New Roman" w:cs="Times New Roman"/>
          <w:sz w:val="24"/>
          <w:szCs w:val="24"/>
        </w:rPr>
      </w:pPr>
      <w:r w:rsidRPr="000B6044">
        <w:rPr>
          <w:rFonts w:ascii="Times New Roman" w:hAnsi="Times New Roman" w:cs="Times New Roman"/>
          <w:sz w:val="24"/>
          <w:szCs w:val="24"/>
        </w:rPr>
        <w:t>HIGH COURT OF ZIMBABWE</w:t>
      </w:r>
      <w:r w:rsidRPr="000B6044">
        <w:rPr>
          <w:rFonts w:ascii="Times New Roman" w:hAnsi="Times New Roman" w:cs="Times New Roman"/>
          <w:sz w:val="24"/>
          <w:szCs w:val="24"/>
        </w:rPr>
        <w:br/>
        <w:t>TSANGA J</w:t>
      </w:r>
      <w:r w:rsidRPr="000B6044">
        <w:rPr>
          <w:rFonts w:ascii="Times New Roman" w:hAnsi="Times New Roman" w:cs="Times New Roman"/>
          <w:sz w:val="24"/>
          <w:szCs w:val="24"/>
        </w:rPr>
        <w:br/>
      </w:r>
      <w:r w:rsidR="008E2BD4">
        <w:rPr>
          <w:rFonts w:ascii="Times New Roman" w:hAnsi="Times New Roman" w:cs="Times New Roman"/>
          <w:sz w:val="24"/>
          <w:szCs w:val="24"/>
        </w:rPr>
        <w:t xml:space="preserve">HARARE, </w:t>
      </w:r>
      <w:r w:rsidRPr="000B6044">
        <w:rPr>
          <w:rFonts w:ascii="Times New Roman" w:hAnsi="Times New Roman" w:cs="Times New Roman"/>
          <w:sz w:val="24"/>
          <w:szCs w:val="24"/>
        </w:rPr>
        <w:t>10 J</w:t>
      </w:r>
      <w:r w:rsidR="008E2BD4" w:rsidRPr="000B6044">
        <w:rPr>
          <w:rFonts w:ascii="Times New Roman" w:hAnsi="Times New Roman" w:cs="Times New Roman"/>
          <w:sz w:val="24"/>
          <w:szCs w:val="24"/>
        </w:rPr>
        <w:t>une</w:t>
      </w:r>
      <w:r w:rsidRPr="000B6044">
        <w:rPr>
          <w:rFonts w:ascii="Times New Roman" w:hAnsi="Times New Roman" w:cs="Times New Roman"/>
          <w:sz w:val="24"/>
          <w:szCs w:val="24"/>
        </w:rPr>
        <w:t xml:space="preserve"> </w:t>
      </w:r>
      <w:r w:rsidR="008E2BD4">
        <w:rPr>
          <w:rFonts w:ascii="Times New Roman" w:hAnsi="Times New Roman" w:cs="Times New Roman"/>
          <w:sz w:val="24"/>
          <w:szCs w:val="24"/>
        </w:rPr>
        <w:t>&amp;</w:t>
      </w:r>
      <w:r w:rsidR="008E2BD4" w:rsidRPr="000B6044">
        <w:rPr>
          <w:rFonts w:ascii="Times New Roman" w:hAnsi="Times New Roman" w:cs="Times New Roman"/>
          <w:sz w:val="24"/>
          <w:szCs w:val="24"/>
        </w:rPr>
        <w:t xml:space="preserve"> </w:t>
      </w:r>
      <w:r w:rsidR="00E72ED3">
        <w:rPr>
          <w:rFonts w:ascii="Times New Roman" w:hAnsi="Times New Roman" w:cs="Times New Roman"/>
          <w:sz w:val="24"/>
          <w:szCs w:val="24"/>
        </w:rPr>
        <w:t>15 September</w:t>
      </w:r>
      <w:r w:rsidR="00E31826">
        <w:rPr>
          <w:rFonts w:ascii="Times New Roman" w:hAnsi="Times New Roman" w:cs="Times New Roman"/>
          <w:sz w:val="24"/>
          <w:szCs w:val="24"/>
        </w:rPr>
        <w:t xml:space="preserve"> </w:t>
      </w:r>
      <w:r w:rsidRPr="000B6044">
        <w:rPr>
          <w:rFonts w:ascii="Times New Roman" w:hAnsi="Times New Roman" w:cs="Times New Roman"/>
          <w:sz w:val="24"/>
          <w:szCs w:val="24"/>
        </w:rPr>
        <w:t>2022</w:t>
      </w:r>
    </w:p>
    <w:p w:rsidR="00533DFB" w:rsidRPr="000B6044" w:rsidRDefault="00533DFB" w:rsidP="000B6044">
      <w:pPr>
        <w:rPr>
          <w:rFonts w:ascii="Times New Roman" w:hAnsi="Times New Roman" w:cs="Times New Roman"/>
          <w:sz w:val="24"/>
          <w:szCs w:val="24"/>
        </w:rPr>
      </w:pPr>
    </w:p>
    <w:p w:rsidR="00533DFB" w:rsidRPr="00017384" w:rsidRDefault="00533DFB" w:rsidP="00A02298">
      <w:pPr>
        <w:jc w:val="both"/>
        <w:rPr>
          <w:rFonts w:ascii="Times New Roman" w:hAnsi="Times New Roman" w:cs="Times New Roman"/>
          <w:b/>
          <w:sz w:val="24"/>
          <w:szCs w:val="24"/>
        </w:rPr>
      </w:pPr>
      <w:r w:rsidRPr="009E03CB">
        <w:rPr>
          <w:rFonts w:ascii="Times New Roman" w:hAnsi="Times New Roman" w:cs="Times New Roman"/>
          <w:b/>
          <w:sz w:val="24"/>
          <w:szCs w:val="24"/>
        </w:rPr>
        <w:t>Opposed application</w:t>
      </w:r>
    </w:p>
    <w:p w:rsidR="009E03CB" w:rsidRPr="009E03CB" w:rsidRDefault="00E72ED3" w:rsidP="009E03CB">
      <w:pPr>
        <w:rPr>
          <w:rFonts w:ascii="Times New Roman" w:hAnsi="Times New Roman" w:cs="Times New Roman"/>
          <w:i/>
          <w:sz w:val="24"/>
          <w:szCs w:val="24"/>
        </w:rPr>
      </w:pPr>
      <w:r>
        <w:rPr>
          <w:rFonts w:ascii="Times New Roman" w:hAnsi="Times New Roman" w:cs="Times New Roman"/>
          <w:i/>
          <w:sz w:val="24"/>
          <w:szCs w:val="24"/>
        </w:rPr>
        <w:t>N Mutagwi f</w:t>
      </w:r>
      <w:r w:rsidR="009E03CB" w:rsidRPr="009E03CB">
        <w:rPr>
          <w:rFonts w:ascii="Times New Roman" w:hAnsi="Times New Roman" w:cs="Times New Roman"/>
          <w:i/>
          <w:sz w:val="24"/>
          <w:szCs w:val="24"/>
        </w:rPr>
        <w:t>or</w:t>
      </w:r>
      <w:r w:rsidR="004F2CAC">
        <w:rPr>
          <w:rFonts w:ascii="Times New Roman" w:hAnsi="Times New Roman" w:cs="Times New Roman"/>
          <w:i/>
          <w:sz w:val="24"/>
          <w:szCs w:val="24"/>
        </w:rPr>
        <w:t xml:space="preserve"> </w:t>
      </w:r>
      <w:r w:rsidR="009E03CB" w:rsidRPr="009E03CB">
        <w:rPr>
          <w:rFonts w:ascii="Times New Roman" w:hAnsi="Times New Roman" w:cs="Times New Roman"/>
          <w:i/>
          <w:sz w:val="24"/>
          <w:szCs w:val="24"/>
        </w:rPr>
        <w:t>applicant</w:t>
      </w:r>
      <w:r w:rsidR="009E03CB" w:rsidRPr="009E03CB">
        <w:rPr>
          <w:rFonts w:ascii="Times New Roman" w:hAnsi="Times New Roman" w:cs="Times New Roman"/>
          <w:i/>
          <w:sz w:val="24"/>
          <w:szCs w:val="24"/>
        </w:rPr>
        <w:br/>
      </w:r>
      <w:r>
        <w:rPr>
          <w:rFonts w:ascii="Times New Roman" w:hAnsi="Times New Roman" w:cs="Times New Roman"/>
          <w:i/>
          <w:sz w:val="24"/>
          <w:szCs w:val="24"/>
        </w:rPr>
        <w:t xml:space="preserve">M Mugomeza for </w:t>
      </w:r>
      <w:r w:rsidR="009E03CB" w:rsidRPr="009E03CB">
        <w:rPr>
          <w:rFonts w:ascii="Times New Roman" w:hAnsi="Times New Roman" w:cs="Times New Roman"/>
          <w:i/>
          <w:sz w:val="24"/>
          <w:szCs w:val="24"/>
        </w:rPr>
        <w:t>respondent</w:t>
      </w:r>
    </w:p>
    <w:p w:rsidR="009E03CB" w:rsidRPr="000B6044" w:rsidRDefault="009E03CB" w:rsidP="00B01D59">
      <w:pPr>
        <w:spacing w:after="0" w:line="360" w:lineRule="auto"/>
        <w:jc w:val="both"/>
        <w:rPr>
          <w:rFonts w:ascii="Times New Roman" w:hAnsi="Times New Roman" w:cs="Times New Roman"/>
          <w:sz w:val="24"/>
          <w:szCs w:val="24"/>
        </w:rPr>
      </w:pPr>
    </w:p>
    <w:p w:rsidR="009E03CB" w:rsidRDefault="00533DFB" w:rsidP="00B01D59">
      <w:pPr>
        <w:spacing w:after="0" w:line="360" w:lineRule="auto"/>
        <w:jc w:val="both"/>
        <w:rPr>
          <w:rFonts w:ascii="Times New Roman" w:hAnsi="Times New Roman" w:cs="Times New Roman"/>
          <w:sz w:val="24"/>
          <w:szCs w:val="24"/>
        </w:rPr>
      </w:pPr>
      <w:r w:rsidRPr="008E2BD4">
        <w:rPr>
          <w:rFonts w:ascii="Times New Roman" w:hAnsi="Times New Roman" w:cs="Times New Roman"/>
          <w:b/>
          <w:sz w:val="24"/>
          <w:szCs w:val="24"/>
        </w:rPr>
        <w:t>TSANGA</w:t>
      </w:r>
      <w:r w:rsidRPr="000B6044">
        <w:rPr>
          <w:rFonts w:ascii="Times New Roman" w:hAnsi="Times New Roman" w:cs="Times New Roman"/>
          <w:sz w:val="24"/>
          <w:szCs w:val="24"/>
        </w:rPr>
        <w:t xml:space="preserve"> J: </w:t>
      </w:r>
      <w:r w:rsidR="00F239E6">
        <w:rPr>
          <w:rFonts w:ascii="Times New Roman" w:hAnsi="Times New Roman" w:cs="Times New Roman"/>
          <w:sz w:val="24"/>
          <w:szCs w:val="24"/>
        </w:rPr>
        <w:t>Various paths lead to a</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divorce</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order. Some</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are obtained</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after</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a trial</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whereupon</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the</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court</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decides</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on those</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issues</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that</w:t>
      </w:r>
      <w:r w:rsidR="00375E9E">
        <w:rPr>
          <w:rFonts w:ascii="Times New Roman" w:hAnsi="Times New Roman" w:cs="Times New Roman"/>
          <w:sz w:val="24"/>
          <w:szCs w:val="24"/>
        </w:rPr>
        <w:t xml:space="preserve"> would</w:t>
      </w:r>
      <w:r w:rsidR="00F239E6">
        <w:rPr>
          <w:rFonts w:ascii="Times New Roman" w:hAnsi="Times New Roman" w:cs="Times New Roman"/>
          <w:sz w:val="24"/>
          <w:szCs w:val="24"/>
        </w:rPr>
        <w:t xml:space="preserve"> have led to</w:t>
      </w:r>
      <w:r w:rsidR="00BA190B">
        <w:rPr>
          <w:rFonts w:ascii="Times New Roman" w:hAnsi="Times New Roman" w:cs="Times New Roman"/>
          <w:sz w:val="24"/>
          <w:szCs w:val="24"/>
        </w:rPr>
        <w:t xml:space="preserve"> a full </w:t>
      </w:r>
      <w:r w:rsidR="00F239E6">
        <w:rPr>
          <w:rFonts w:ascii="Times New Roman" w:hAnsi="Times New Roman" w:cs="Times New Roman"/>
          <w:sz w:val="24"/>
          <w:szCs w:val="24"/>
        </w:rPr>
        <w:t>contestation. The</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vast</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majority are happily obtained</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by consent</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of both</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parties</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following</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settlement</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agreements</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and</w:t>
      </w:r>
      <w:r w:rsidR="004F2CAC">
        <w:rPr>
          <w:rFonts w:ascii="Times New Roman" w:hAnsi="Times New Roman" w:cs="Times New Roman"/>
          <w:sz w:val="24"/>
          <w:szCs w:val="24"/>
        </w:rPr>
        <w:t xml:space="preserve"> </w:t>
      </w:r>
      <w:r w:rsidR="009E03CB">
        <w:rPr>
          <w:rFonts w:ascii="Times New Roman" w:hAnsi="Times New Roman" w:cs="Times New Roman"/>
          <w:sz w:val="24"/>
          <w:szCs w:val="24"/>
        </w:rPr>
        <w:t>thereafter the</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defendant</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agreeing</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not to</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oppose</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the</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 xml:space="preserve">divorce </w:t>
      </w:r>
      <w:r w:rsidR="009E03CB">
        <w:rPr>
          <w:rFonts w:ascii="Times New Roman" w:hAnsi="Times New Roman" w:cs="Times New Roman"/>
          <w:sz w:val="24"/>
          <w:szCs w:val="24"/>
        </w:rPr>
        <w:t xml:space="preserve">sought </w:t>
      </w:r>
      <w:r w:rsidR="004F2CAC">
        <w:rPr>
          <w:rFonts w:ascii="Times New Roman" w:hAnsi="Times New Roman" w:cs="Times New Roman"/>
          <w:sz w:val="24"/>
          <w:szCs w:val="24"/>
        </w:rPr>
        <w:t xml:space="preserve">by </w:t>
      </w:r>
      <w:r w:rsidR="009E03CB">
        <w:rPr>
          <w:rFonts w:ascii="Times New Roman" w:hAnsi="Times New Roman" w:cs="Times New Roman"/>
          <w:sz w:val="24"/>
          <w:szCs w:val="24"/>
        </w:rPr>
        <w:t>plaintiff</w:t>
      </w:r>
      <w:r w:rsidR="004F2CAC">
        <w:rPr>
          <w:rFonts w:ascii="Times New Roman" w:hAnsi="Times New Roman" w:cs="Times New Roman"/>
          <w:sz w:val="24"/>
          <w:szCs w:val="24"/>
        </w:rPr>
        <w:t>.</w:t>
      </w:r>
      <w:r w:rsidR="00F239E6">
        <w:rPr>
          <w:rFonts w:ascii="Times New Roman" w:hAnsi="Times New Roman" w:cs="Times New Roman"/>
          <w:sz w:val="24"/>
          <w:szCs w:val="24"/>
        </w:rPr>
        <w:t xml:space="preserve"> Yet still</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there are those that</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are obtained</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as a result of</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default</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by the defendant whether</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from</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the onset</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or</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at some stage in the</w:t>
      </w:r>
      <w:r w:rsidR="004F2CAC">
        <w:rPr>
          <w:rFonts w:ascii="Times New Roman" w:hAnsi="Times New Roman" w:cs="Times New Roman"/>
          <w:sz w:val="24"/>
          <w:szCs w:val="24"/>
        </w:rPr>
        <w:t xml:space="preserve"> </w:t>
      </w:r>
      <w:r w:rsidR="00F239E6">
        <w:rPr>
          <w:rFonts w:ascii="Times New Roman" w:hAnsi="Times New Roman" w:cs="Times New Roman"/>
          <w:sz w:val="24"/>
          <w:szCs w:val="24"/>
        </w:rPr>
        <w:t>proceedings.</w:t>
      </w:r>
      <w:r w:rsidR="004F2CAC">
        <w:rPr>
          <w:rFonts w:ascii="Times New Roman" w:hAnsi="Times New Roman" w:cs="Times New Roman"/>
          <w:sz w:val="24"/>
          <w:szCs w:val="24"/>
        </w:rPr>
        <w:t xml:space="preserve"> </w:t>
      </w:r>
    </w:p>
    <w:p w:rsidR="00F239E6" w:rsidRDefault="00F239E6" w:rsidP="00B01D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one</w:t>
      </w:r>
      <w:r w:rsidR="004F2CAC">
        <w:rPr>
          <w:rFonts w:ascii="Times New Roman" w:hAnsi="Times New Roman" w:cs="Times New Roman"/>
          <w:sz w:val="24"/>
          <w:szCs w:val="24"/>
        </w:rPr>
        <w:t xml:space="preserve"> </w:t>
      </w:r>
      <w:r>
        <w:rPr>
          <w:rFonts w:ascii="Times New Roman" w:hAnsi="Times New Roman" w:cs="Times New Roman"/>
          <w:sz w:val="24"/>
          <w:szCs w:val="24"/>
        </w:rPr>
        <w:t>such</w:t>
      </w:r>
      <w:r w:rsidR="004F2CAC">
        <w:rPr>
          <w:rFonts w:ascii="Times New Roman" w:hAnsi="Times New Roman" w:cs="Times New Roman"/>
          <w:sz w:val="24"/>
          <w:szCs w:val="24"/>
        </w:rPr>
        <w:t xml:space="preserve"> </w:t>
      </w:r>
      <w:r>
        <w:rPr>
          <w:rFonts w:ascii="Times New Roman" w:hAnsi="Times New Roman" w:cs="Times New Roman"/>
          <w:sz w:val="24"/>
          <w:szCs w:val="24"/>
        </w:rPr>
        <w:t>case</w:t>
      </w:r>
      <w:r w:rsidR="004F2CAC">
        <w:rPr>
          <w:rFonts w:ascii="Times New Roman" w:hAnsi="Times New Roman" w:cs="Times New Roman"/>
          <w:sz w:val="24"/>
          <w:szCs w:val="24"/>
        </w:rPr>
        <w:t xml:space="preserve"> </w:t>
      </w:r>
      <w:r>
        <w:rPr>
          <w:rFonts w:ascii="Times New Roman" w:hAnsi="Times New Roman" w:cs="Times New Roman"/>
          <w:sz w:val="24"/>
          <w:szCs w:val="24"/>
        </w:rPr>
        <w:t>in</w:t>
      </w:r>
      <w:r w:rsidR="004F2CAC">
        <w:rPr>
          <w:rFonts w:ascii="Times New Roman" w:hAnsi="Times New Roman" w:cs="Times New Roman"/>
          <w:sz w:val="24"/>
          <w:szCs w:val="24"/>
        </w:rPr>
        <w:t xml:space="preserve"> </w:t>
      </w:r>
      <w:r>
        <w:rPr>
          <w:rFonts w:ascii="Times New Roman" w:hAnsi="Times New Roman" w:cs="Times New Roman"/>
          <w:sz w:val="24"/>
          <w:szCs w:val="24"/>
        </w:rPr>
        <w:t>which</w:t>
      </w:r>
      <w:r w:rsidR="004F2CAC">
        <w:rPr>
          <w:rFonts w:ascii="Times New Roman" w:hAnsi="Times New Roman" w:cs="Times New Roman"/>
          <w:sz w:val="24"/>
          <w:szCs w:val="24"/>
        </w:rPr>
        <w:t xml:space="preserve"> </w:t>
      </w:r>
      <w:r w:rsidR="00533DFB" w:rsidRPr="000B6044">
        <w:rPr>
          <w:rFonts w:ascii="Times New Roman" w:hAnsi="Times New Roman" w:cs="Times New Roman"/>
          <w:sz w:val="24"/>
          <w:szCs w:val="24"/>
        </w:rPr>
        <w:t>condonation</w:t>
      </w:r>
      <w:r w:rsidR="004F2CAC">
        <w:rPr>
          <w:rFonts w:ascii="Times New Roman" w:hAnsi="Times New Roman" w:cs="Times New Roman"/>
          <w:sz w:val="24"/>
          <w:szCs w:val="24"/>
        </w:rPr>
        <w:t xml:space="preserve"> </w:t>
      </w:r>
      <w:r>
        <w:rPr>
          <w:rFonts w:ascii="Times New Roman" w:hAnsi="Times New Roman" w:cs="Times New Roman"/>
          <w:sz w:val="24"/>
          <w:szCs w:val="24"/>
        </w:rPr>
        <w:t xml:space="preserve">is sought for </w:t>
      </w:r>
      <w:r w:rsidR="00533DFB" w:rsidRPr="000B6044">
        <w:rPr>
          <w:rFonts w:ascii="Times New Roman" w:hAnsi="Times New Roman" w:cs="Times New Roman"/>
          <w:sz w:val="24"/>
          <w:szCs w:val="24"/>
        </w:rPr>
        <w:t>late</w:t>
      </w:r>
      <w:r w:rsidR="000B6044">
        <w:rPr>
          <w:rFonts w:ascii="Times New Roman" w:hAnsi="Times New Roman" w:cs="Times New Roman"/>
          <w:sz w:val="24"/>
          <w:szCs w:val="24"/>
        </w:rPr>
        <w:t xml:space="preserve"> </w:t>
      </w:r>
      <w:r w:rsidR="00533DFB" w:rsidRPr="000B6044">
        <w:rPr>
          <w:rFonts w:ascii="Times New Roman" w:hAnsi="Times New Roman" w:cs="Times New Roman"/>
          <w:sz w:val="24"/>
          <w:szCs w:val="24"/>
        </w:rPr>
        <w:t>noting of</w:t>
      </w:r>
      <w:r w:rsidR="000B6044">
        <w:rPr>
          <w:rFonts w:ascii="Times New Roman" w:hAnsi="Times New Roman" w:cs="Times New Roman"/>
          <w:sz w:val="24"/>
          <w:szCs w:val="24"/>
        </w:rPr>
        <w:t xml:space="preserve"> </w:t>
      </w:r>
      <w:r w:rsidR="00533DFB" w:rsidRPr="000B6044">
        <w:rPr>
          <w:rFonts w:ascii="Times New Roman" w:hAnsi="Times New Roman" w:cs="Times New Roman"/>
          <w:sz w:val="24"/>
          <w:szCs w:val="24"/>
        </w:rPr>
        <w:t>an application</w:t>
      </w:r>
      <w:r w:rsidR="000B6044">
        <w:rPr>
          <w:rFonts w:ascii="Times New Roman" w:hAnsi="Times New Roman" w:cs="Times New Roman"/>
          <w:sz w:val="24"/>
          <w:szCs w:val="24"/>
        </w:rPr>
        <w:t xml:space="preserve"> </w:t>
      </w:r>
      <w:r w:rsidR="00533DFB" w:rsidRPr="000B6044">
        <w:rPr>
          <w:rFonts w:ascii="Times New Roman" w:hAnsi="Times New Roman" w:cs="Times New Roman"/>
          <w:sz w:val="24"/>
          <w:szCs w:val="24"/>
        </w:rPr>
        <w:t>for</w:t>
      </w:r>
      <w:r w:rsidR="000B6044">
        <w:rPr>
          <w:rFonts w:ascii="Times New Roman" w:hAnsi="Times New Roman" w:cs="Times New Roman"/>
          <w:sz w:val="24"/>
          <w:szCs w:val="24"/>
        </w:rPr>
        <w:t xml:space="preserve"> </w:t>
      </w:r>
      <w:r w:rsidR="00533DFB" w:rsidRPr="000B6044">
        <w:rPr>
          <w:rFonts w:ascii="Times New Roman" w:hAnsi="Times New Roman" w:cs="Times New Roman"/>
          <w:sz w:val="24"/>
          <w:szCs w:val="24"/>
        </w:rPr>
        <w:t>rescission of</w:t>
      </w:r>
      <w:r w:rsidR="000B6044">
        <w:rPr>
          <w:rFonts w:ascii="Times New Roman" w:hAnsi="Times New Roman" w:cs="Times New Roman"/>
          <w:sz w:val="24"/>
          <w:szCs w:val="24"/>
        </w:rPr>
        <w:t xml:space="preserve"> </w:t>
      </w:r>
      <w:r w:rsidR="00533DFB" w:rsidRPr="000B6044">
        <w:rPr>
          <w:rFonts w:ascii="Times New Roman" w:hAnsi="Times New Roman" w:cs="Times New Roman"/>
          <w:sz w:val="24"/>
          <w:szCs w:val="24"/>
        </w:rPr>
        <w:t>a</w:t>
      </w:r>
      <w:r w:rsidR="000B6044">
        <w:rPr>
          <w:rFonts w:ascii="Times New Roman" w:hAnsi="Times New Roman" w:cs="Times New Roman"/>
          <w:sz w:val="24"/>
          <w:szCs w:val="24"/>
        </w:rPr>
        <w:t xml:space="preserve"> </w:t>
      </w:r>
      <w:r w:rsidR="00533DFB" w:rsidRPr="000B6044">
        <w:rPr>
          <w:rFonts w:ascii="Times New Roman" w:hAnsi="Times New Roman" w:cs="Times New Roman"/>
          <w:sz w:val="24"/>
          <w:szCs w:val="24"/>
        </w:rPr>
        <w:t>default</w:t>
      </w:r>
      <w:r w:rsidR="000B6044">
        <w:rPr>
          <w:rFonts w:ascii="Times New Roman" w:hAnsi="Times New Roman" w:cs="Times New Roman"/>
          <w:sz w:val="24"/>
          <w:szCs w:val="24"/>
        </w:rPr>
        <w:t xml:space="preserve"> </w:t>
      </w:r>
      <w:r w:rsidR="00533DFB" w:rsidRPr="000B6044">
        <w:rPr>
          <w:rFonts w:ascii="Times New Roman" w:hAnsi="Times New Roman" w:cs="Times New Roman"/>
          <w:sz w:val="24"/>
          <w:szCs w:val="24"/>
        </w:rPr>
        <w:t>judgment</w:t>
      </w:r>
      <w:r w:rsidR="00811E37" w:rsidRPr="000B6044">
        <w:rPr>
          <w:rFonts w:ascii="Times New Roman" w:hAnsi="Times New Roman" w:cs="Times New Roman"/>
          <w:sz w:val="24"/>
          <w:szCs w:val="24"/>
        </w:rPr>
        <w:t xml:space="preserve"> pertaining to a</w:t>
      </w:r>
      <w:r w:rsidR="000B6044">
        <w:rPr>
          <w:rFonts w:ascii="Times New Roman" w:hAnsi="Times New Roman" w:cs="Times New Roman"/>
          <w:sz w:val="24"/>
          <w:szCs w:val="24"/>
        </w:rPr>
        <w:t xml:space="preserve"> </w:t>
      </w:r>
      <w:r w:rsidR="00811E37" w:rsidRPr="000B6044">
        <w:rPr>
          <w:rFonts w:ascii="Times New Roman" w:hAnsi="Times New Roman" w:cs="Times New Roman"/>
          <w:sz w:val="24"/>
          <w:szCs w:val="24"/>
        </w:rPr>
        <w:t>divorce</w:t>
      </w:r>
      <w:r w:rsidR="000B6044">
        <w:rPr>
          <w:rFonts w:ascii="Times New Roman" w:hAnsi="Times New Roman" w:cs="Times New Roman"/>
          <w:sz w:val="24"/>
          <w:szCs w:val="24"/>
        </w:rPr>
        <w:t xml:space="preserve"> </w:t>
      </w:r>
      <w:r w:rsidR="00811E37" w:rsidRPr="000B6044">
        <w:rPr>
          <w:rFonts w:ascii="Times New Roman" w:hAnsi="Times New Roman" w:cs="Times New Roman"/>
          <w:sz w:val="24"/>
          <w:szCs w:val="24"/>
        </w:rPr>
        <w:t>order granted in the unopposed</w:t>
      </w:r>
      <w:r w:rsidR="000B6044">
        <w:rPr>
          <w:rFonts w:ascii="Times New Roman" w:hAnsi="Times New Roman" w:cs="Times New Roman"/>
          <w:sz w:val="24"/>
          <w:szCs w:val="24"/>
        </w:rPr>
        <w:t xml:space="preserve"> </w:t>
      </w:r>
      <w:r w:rsidR="00811E37" w:rsidRPr="000B6044">
        <w:rPr>
          <w:rFonts w:ascii="Times New Roman" w:hAnsi="Times New Roman" w:cs="Times New Roman"/>
          <w:sz w:val="24"/>
          <w:szCs w:val="24"/>
        </w:rPr>
        <w:t>motion</w:t>
      </w:r>
      <w:r w:rsidR="000B6044">
        <w:rPr>
          <w:rFonts w:ascii="Times New Roman" w:hAnsi="Times New Roman" w:cs="Times New Roman"/>
          <w:sz w:val="24"/>
          <w:szCs w:val="24"/>
        </w:rPr>
        <w:t xml:space="preserve"> </w:t>
      </w:r>
      <w:r>
        <w:rPr>
          <w:rFonts w:ascii="Times New Roman" w:hAnsi="Times New Roman" w:cs="Times New Roman"/>
          <w:sz w:val="24"/>
          <w:szCs w:val="24"/>
        </w:rPr>
        <w:t>court</w:t>
      </w:r>
      <w:r w:rsidR="000B6044">
        <w:rPr>
          <w:rFonts w:ascii="Times New Roman" w:hAnsi="Times New Roman" w:cs="Times New Roman"/>
          <w:sz w:val="24"/>
          <w:szCs w:val="24"/>
        </w:rPr>
        <w:t xml:space="preserve"> </w:t>
      </w:r>
      <w:r w:rsidR="00811E37" w:rsidRPr="000B6044">
        <w:rPr>
          <w:rFonts w:ascii="Times New Roman" w:hAnsi="Times New Roman" w:cs="Times New Roman"/>
          <w:sz w:val="24"/>
          <w:szCs w:val="24"/>
        </w:rPr>
        <w:t>on the</w:t>
      </w:r>
      <w:r w:rsidR="000B6044">
        <w:rPr>
          <w:rFonts w:ascii="Times New Roman" w:hAnsi="Times New Roman" w:cs="Times New Roman"/>
          <w:sz w:val="24"/>
          <w:szCs w:val="24"/>
        </w:rPr>
        <w:t xml:space="preserve"> </w:t>
      </w:r>
      <w:r w:rsidR="00811E37" w:rsidRPr="000B6044">
        <w:rPr>
          <w:rFonts w:ascii="Times New Roman" w:hAnsi="Times New Roman" w:cs="Times New Roman"/>
          <w:sz w:val="24"/>
          <w:szCs w:val="24"/>
        </w:rPr>
        <w:t>8</w:t>
      </w:r>
      <w:r w:rsidR="00811E37" w:rsidRPr="000B6044">
        <w:rPr>
          <w:rFonts w:ascii="Times New Roman" w:hAnsi="Times New Roman" w:cs="Times New Roman"/>
          <w:sz w:val="24"/>
          <w:szCs w:val="24"/>
          <w:vertAlign w:val="superscript"/>
        </w:rPr>
        <w:t>th</w:t>
      </w:r>
      <w:r w:rsidR="00811E37" w:rsidRPr="000B6044">
        <w:rPr>
          <w:rFonts w:ascii="Times New Roman" w:hAnsi="Times New Roman" w:cs="Times New Roman"/>
          <w:sz w:val="24"/>
          <w:szCs w:val="24"/>
        </w:rPr>
        <w:t xml:space="preserve"> of April</w:t>
      </w:r>
      <w:r w:rsidR="000B6044">
        <w:rPr>
          <w:rFonts w:ascii="Times New Roman" w:hAnsi="Times New Roman" w:cs="Times New Roman"/>
          <w:sz w:val="24"/>
          <w:szCs w:val="24"/>
        </w:rPr>
        <w:t xml:space="preserve"> </w:t>
      </w:r>
      <w:r w:rsidR="00811E37" w:rsidRPr="000B6044">
        <w:rPr>
          <w:rFonts w:ascii="Times New Roman" w:hAnsi="Times New Roman" w:cs="Times New Roman"/>
          <w:sz w:val="24"/>
          <w:szCs w:val="24"/>
        </w:rPr>
        <w:t>2019</w:t>
      </w:r>
      <w:r>
        <w:rPr>
          <w:rFonts w:ascii="Times New Roman" w:hAnsi="Times New Roman" w:cs="Times New Roman"/>
          <w:sz w:val="24"/>
          <w:szCs w:val="24"/>
        </w:rPr>
        <w:t xml:space="preserve"> upon the</w:t>
      </w:r>
      <w:r w:rsidR="004F2CAC">
        <w:rPr>
          <w:rFonts w:ascii="Times New Roman" w:hAnsi="Times New Roman" w:cs="Times New Roman"/>
          <w:sz w:val="24"/>
          <w:szCs w:val="24"/>
        </w:rPr>
        <w:t xml:space="preserve"> applicant’s </w:t>
      </w:r>
      <w:r>
        <w:rPr>
          <w:rFonts w:ascii="Times New Roman" w:hAnsi="Times New Roman" w:cs="Times New Roman"/>
          <w:sz w:val="24"/>
          <w:szCs w:val="24"/>
        </w:rPr>
        <w:t>failure to attend</w:t>
      </w:r>
      <w:r w:rsidR="004F2CAC">
        <w:rPr>
          <w:rFonts w:ascii="Times New Roman" w:hAnsi="Times New Roman" w:cs="Times New Roman"/>
          <w:sz w:val="24"/>
          <w:szCs w:val="24"/>
        </w:rPr>
        <w:t xml:space="preserve"> </w:t>
      </w:r>
      <w:r>
        <w:rPr>
          <w:rFonts w:ascii="Times New Roman" w:hAnsi="Times New Roman" w:cs="Times New Roman"/>
          <w:sz w:val="24"/>
          <w:szCs w:val="24"/>
        </w:rPr>
        <w:t>trial</w:t>
      </w:r>
      <w:r w:rsidR="00811E37" w:rsidRPr="000B6044">
        <w:rPr>
          <w:rFonts w:ascii="Times New Roman" w:hAnsi="Times New Roman" w:cs="Times New Roman"/>
          <w:sz w:val="24"/>
          <w:szCs w:val="24"/>
        </w:rPr>
        <w:t>.</w:t>
      </w:r>
      <w:r>
        <w:rPr>
          <w:rFonts w:ascii="Times New Roman" w:hAnsi="Times New Roman" w:cs="Times New Roman"/>
          <w:sz w:val="24"/>
          <w:szCs w:val="24"/>
        </w:rPr>
        <w:t xml:space="preserve"> </w:t>
      </w:r>
    </w:p>
    <w:p w:rsidR="00B01D59" w:rsidRDefault="00CF2486" w:rsidP="00B01D59">
      <w:pPr>
        <w:spacing w:after="0" w:line="360" w:lineRule="auto"/>
        <w:ind w:firstLine="720"/>
        <w:jc w:val="both"/>
        <w:rPr>
          <w:rFonts w:ascii="Times New Roman" w:hAnsi="Times New Roman" w:cs="Times New Roman"/>
          <w:sz w:val="24"/>
          <w:szCs w:val="24"/>
        </w:rPr>
      </w:pPr>
      <w:r w:rsidRPr="008C6653">
        <w:rPr>
          <w:rFonts w:ascii="Times New Roman" w:hAnsi="Times New Roman" w:cs="Times New Roman"/>
          <w:sz w:val="24"/>
          <w:szCs w:val="24"/>
        </w:rPr>
        <w:t>Rescission of</w:t>
      </w:r>
      <w:r>
        <w:rPr>
          <w:rFonts w:ascii="Times New Roman" w:hAnsi="Times New Roman" w:cs="Times New Roman"/>
          <w:sz w:val="24"/>
          <w:szCs w:val="24"/>
        </w:rPr>
        <w:t xml:space="preserve"> </w:t>
      </w:r>
      <w:r w:rsidRPr="008C6653">
        <w:rPr>
          <w:rFonts w:ascii="Times New Roman" w:hAnsi="Times New Roman" w:cs="Times New Roman"/>
          <w:sz w:val="24"/>
          <w:szCs w:val="24"/>
        </w:rPr>
        <w:t>a</w:t>
      </w:r>
      <w:r>
        <w:rPr>
          <w:rFonts w:ascii="Times New Roman" w:hAnsi="Times New Roman" w:cs="Times New Roman"/>
          <w:sz w:val="24"/>
          <w:szCs w:val="24"/>
        </w:rPr>
        <w:t xml:space="preserve"> </w:t>
      </w:r>
      <w:r w:rsidRPr="008C6653">
        <w:rPr>
          <w:rFonts w:ascii="Times New Roman" w:hAnsi="Times New Roman" w:cs="Times New Roman"/>
          <w:sz w:val="24"/>
          <w:szCs w:val="24"/>
        </w:rPr>
        <w:t>default</w:t>
      </w:r>
      <w:r>
        <w:rPr>
          <w:rFonts w:ascii="Times New Roman" w:hAnsi="Times New Roman" w:cs="Times New Roman"/>
          <w:sz w:val="24"/>
          <w:szCs w:val="24"/>
        </w:rPr>
        <w:t xml:space="preserve"> </w:t>
      </w:r>
      <w:r w:rsidRPr="008C6653">
        <w:rPr>
          <w:rFonts w:ascii="Times New Roman" w:hAnsi="Times New Roman" w:cs="Times New Roman"/>
          <w:sz w:val="24"/>
          <w:szCs w:val="24"/>
        </w:rPr>
        <w:t>judgment in terms of</w:t>
      </w:r>
      <w:r>
        <w:rPr>
          <w:rFonts w:ascii="Times New Roman" w:hAnsi="Times New Roman" w:cs="Times New Roman"/>
          <w:sz w:val="24"/>
          <w:szCs w:val="24"/>
        </w:rPr>
        <w:t xml:space="preserve"> </w:t>
      </w:r>
      <w:r w:rsidR="00E3787C">
        <w:rPr>
          <w:rFonts w:ascii="Times New Roman" w:hAnsi="Times New Roman" w:cs="Times New Roman"/>
          <w:sz w:val="24"/>
          <w:szCs w:val="24"/>
        </w:rPr>
        <w:t>r</w:t>
      </w:r>
      <w:r w:rsidRPr="008C6653">
        <w:rPr>
          <w:rFonts w:ascii="Times New Roman" w:hAnsi="Times New Roman" w:cs="Times New Roman"/>
          <w:sz w:val="24"/>
          <w:szCs w:val="24"/>
        </w:rPr>
        <w:t xml:space="preserve">27 </w:t>
      </w:r>
      <w:r w:rsidR="004F2CAC" w:rsidRPr="008C6653">
        <w:rPr>
          <w:rFonts w:ascii="Times New Roman" w:hAnsi="Times New Roman" w:cs="Times New Roman"/>
          <w:sz w:val="24"/>
          <w:szCs w:val="24"/>
        </w:rPr>
        <w:t>of</w:t>
      </w:r>
      <w:r w:rsidRPr="008C6653">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8C6653">
        <w:rPr>
          <w:rFonts w:ascii="Times New Roman" w:hAnsi="Times New Roman" w:cs="Times New Roman"/>
          <w:sz w:val="24"/>
          <w:szCs w:val="24"/>
        </w:rPr>
        <w:t>High</w:t>
      </w:r>
      <w:r>
        <w:rPr>
          <w:rFonts w:ascii="Times New Roman" w:hAnsi="Times New Roman" w:cs="Times New Roman"/>
          <w:sz w:val="24"/>
          <w:szCs w:val="24"/>
        </w:rPr>
        <w:t xml:space="preserve"> </w:t>
      </w:r>
      <w:r w:rsidRPr="008C6653">
        <w:rPr>
          <w:rFonts w:ascii="Times New Roman" w:hAnsi="Times New Roman" w:cs="Times New Roman"/>
          <w:sz w:val="24"/>
          <w:szCs w:val="24"/>
        </w:rPr>
        <w:t>Court</w:t>
      </w:r>
      <w:r>
        <w:rPr>
          <w:rFonts w:ascii="Times New Roman" w:hAnsi="Times New Roman" w:cs="Times New Roman"/>
          <w:sz w:val="24"/>
          <w:szCs w:val="24"/>
        </w:rPr>
        <w:t xml:space="preserve"> </w:t>
      </w:r>
      <w:r w:rsidRPr="008C6653">
        <w:rPr>
          <w:rFonts w:ascii="Times New Roman" w:hAnsi="Times New Roman" w:cs="Times New Roman"/>
          <w:sz w:val="24"/>
          <w:szCs w:val="24"/>
        </w:rPr>
        <w:t>Rules</w:t>
      </w:r>
      <w:r>
        <w:rPr>
          <w:rFonts w:ascii="Times New Roman" w:hAnsi="Times New Roman" w:cs="Times New Roman"/>
          <w:sz w:val="24"/>
          <w:szCs w:val="24"/>
        </w:rPr>
        <w:t xml:space="preserve"> </w:t>
      </w:r>
      <w:r w:rsidRPr="008C6653">
        <w:rPr>
          <w:rFonts w:ascii="Times New Roman" w:hAnsi="Times New Roman" w:cs="Times New Roman"/>
          <w:sz w:val="24"/>
          <w:szCs w:val="24"/>
        </w:rPr>
        <w:t>2021</w:t>
      </w:r>
      <w:r>
        <w:rPr>
          <w:rFonts w:ascii="Times New Roman" w:hAnsi="Times New Roman" w:cs="Times New Roman"/>
          <w:sz w:val="24"/>
          <w:szCs w:val="24"/>
        </w:rPr>
        <w:t xml:space="preserve"> </w:t>
      </w:r>
      <w:r w:rsidR="000F5BE9">
        <w:rPr>
          <w:rFonts w:ascii="Times New Roman" w:hAnsi="Times New Roman" w:cs="Times New Roman"/>
          <w:sz w:val="24"/>
          <w:szCs w:val="24"/>
        </w:rPr>
        <w:t>must</w:t>
      </w:r>
      <w:r>
        <w:rPr>
          <w:rFonts w:ascii="Times New Roman" w:hAnsi="Times New Roman" w:cs="Times New Roman"/>
          <w:sz w:val="24"/>
          <w:szCs w:val="24"/>
        </w:rPr>
        <w:t xml:space="preserve"> </w:t>
      </w:r>
      <w:r w:rsidRPr="008C6653">
        <w:rPr>
          <w:rFonts w:ascii="Times New Roman" w:hAnsi="Times New Roman" w:cs="Times New Roman"/>
          <w:sz w:val="24"/>
          <w:szCs w:val="24"/>
        </w:rPr>
        <w:t xml:space="preserve">generally </w:t>
      </w:r>
      <w:r w:rsidR="000F5BE9">
        <w:rPr>
          <w:rFonts w:ascii="Times New Roman" w:hAnsi="Times New Roman" w:cs="Times New Roman"/>
          <w:sz w:val="24"/>
          <w:szCs w:val="24"/>
        </w:rPr>
        <w:t xml:space="preserve">be </w:t>
      </w:r>
      <w:r w:rsidRPr="008C6653">
        <w:rPr>
          <w:rFonts w:ascii="Times New Roman" w:hAnsi="Times New Roman" w:cs="Times New Roman"/>
          <w:sz w:val="24"/>
          <w:szCs w:val="24"/>
        </w:rPr>
        <w:t>purs</w:t>
      </w:r>
      <w:r w:rsidR="000F5BE9">
        <w:rPr>
          <w:rFonts w:ascii="Times New Roman" w:hAnsi="Times New Roman" w:cs="Times New Roman"/>
          <w:sz w:val="24"/>
          <w:szCs w:val="24"/>
        </w:rPr>
        <w:t>u</w:t>
      </w:r>
      <w:r w:rsidRPr="008C6653">
        <w:rPr>
          <w:rFonts w:ascii="Times New Roman" w:hAnsi="Times New Roman" w:cs="Times New Roman"/>
          <w:sz w:val="24"/>
          <w:szCs w:val="24"/>
        </w:rPr>
        <w:t>ed</w:t>
      </w:r>
      <w:r>
        <w:rPr>
          <w:rFonts w:ascii="Times New Roman" w:hAnsi="Times New Roman" w:cs="Times New Roman"/>
          <w:sz w:val="24"/>
          <w:szCs w:val="24"/>
        </w:rPr>
        <w:t xml:space="preserve"> </w:t>
      </w:r>
      <w:r w:rsidRPr="008C6653">
        <w:rPr>
          <w:rFonts w:ascii="Times New Roman" w:hAnsi="Times New Roman" w:cs="Times New Roman"/>
          <w:sz w:val="24"/>
          <w:szCs w:val="24"/>
        </w:rPr>
        <w:t>within</w:t>
      </w:r>
      <w:r>
        <w:rPr>
          <w:rFonts w:ascii="Times New Roman" w:hAnsi="Times New Roman" w:cs="Times New Roman"/>
          <w:sz w:val="24"/>
          <w:szCs w:val="24"/>
        </w:rPr>
        <w:t xml:space="preserve"> </w:t>
      </w:r>
      <w:r w:rsidRPr="008C6653">
        <w:rPr>
          <w:rFonts w:ascii="Times New Roman" w:hAnsi="Times New Roman" w:cs="Times New Roman"/>
          <w:sz w:val="24"/>
          <w:szCs w:val="24"/>
        </w:rPr>
        <w:t>one month</w:t>
      </w:r>
      <w:r>
        <w:rPr>
          <w:rFonts w:ascii="Times New Roman" w:hAnsi="Times New Roman" w:cs="Times New Roman"/>
          <w:sz w:val="24"/>
          <w:szCs w:val="24"/>
        </w:rPr>
        <w:t xml:space="preserve"> </w:t>
      </w:r>
      <w:r w:rsidRPr="008C6653">
        <w:rPr>
          <w:rFonts w:ascii="Times New Roman" w:hAnsi="Times New Roman" w:cs="Times New Roman"/>
          <w:sz w:val="24"/>
          <w:szCs w:val="24"/>
        </w:rPr>
        <w:t>of a</w:t>
      </w:r>
      <w:r>
        <w:rPr>
          <w:rFonts w:ascii="Times New Roman" w:hAnsi="Times New Roman" w:cs="Times New Roman"/>
          <w:sz w:val="24"/>
          <w:szCs w:val="24"/>
        </w:rPr>
        <w:t xml:space="preserve"> </w:t>
      </w:r>
      <w:r w:rsidRPr="008C6653">
        <w:rPr>
          <w:rFonts w:ascii="Times New Roman" w:hAnsi="Times New Roman" w:cs="Times New Roman"/>
          <w:sz w:val="24"/>
          <w:szCs w:val="24"/>
        </w:rPr>
        <w:t>party</w:t>
      </w:r>
      <w:r>
        <w:rPr>
          <w:rFonts w:ascii="Times New Roman" w:hAnsi="Times New Roman" w:cs="Times New Roman"/>
          <w:sz w:val="24"/>
          <w:szCs w:val="24"/>
        </w:rPr>
        <w:t xml:space="preserve"> </w:t>
      </w:r>
      <w:r w:rsidRPr="008C6653">
        <w:rPr>
          <w:rFonts w:ascii="Times New Roman" w:hAnsi="Times New Roman" w:cs="Times New Roman"/>
          <w:sz w:val="24"/>
          <w:szCs w:val="24"/>
        </w:rPr>
        <w:t>getting to</w:t>
      </w:r>
      <w:r>
        <w:rPr>
          <w:rFonts w:ascii="Times New Roman" w:hAnsi="Times New Roman" w:cs="Times New Roman"/>
          <w:sz w:val="24"/>
          <w:szCs w:val="24"/>
        </w:rPr>
        <w:t xml:space="preserve"> </w:t>
      </w:r>
      <w:r w:rsidRPr="008C6653">
        <w:rPr>
          <w:rFonts w:ascii="Times New Roman" w:hAnsi="Times New Roman" w:cs="Times New Roman"/>
          <w:sz w:val="24"/>
          <w:szCs w:val="24"/>
        </w:rPr>
        <w:t>know of</w:t>
      </w:r>
      <w:r>
        <w:rPr>
          <w:rFonts w:ascii="Times New Roman" w:hAnsi="Times New Roman" w:cs="Times New Roman"/>
          <w:sz w:val="24"/>
          <w:szCs w:val="24"/>
        </w:rPr>
        <w:t xml:space="preserve"> </w:t>
      </w:r>
      <w:r w:rsidRPr="008C6653">
        <w:rPr>
          <w:rFonts w:ascii="Times New Roman" w:hAnsi="Times New Roman" w:cs="Times New Roman"/>
          <w:sz w:val="24"/>
          <w:szCs w:val="24"/>
        </w:rPr>
        <w:t>such</w:t>
      </w:r>
      <w:r>
        <w:rPr>
          <w:rFonts w:ascii="Times New Roman" w:hAnsi="Times New Roman" w:cs="Times New Roman"/>
          <w:sz w:val="24"/>
          <w:szCs w:val="24"/>
        </w:rPr>
        <w:t xml:space="preserve"> </w:t>
      </w:r>
      <w:r w:rsidRPr="008C6653">
        <w:rPr>
          <w:rFonts w:ascii="Times New Roman" w:hAnsi="Times New Roman" w:cs="Times New Roman"/>
          <w:sz w:val="24"/>
          <w:szCs w:val="24"/>
        </w:rPr>
        <w:t>judgment.</w:t>
      </w:r>
      <w:r>
        <w:rPr>
          <w:rFonts w:ascii="Times New Roman" w:hAnsi="Times New Roman" w:cs="Times New Roman"/>
          <w:sz w:val="24"/>
          <w:szCs w:val="24"/>
        </w:rPr>
        <w:t xml:space="preserve"> </w:t>
      </w:r>
      <w:r w:rsidR="004F2CAC" w:rsidRPr="008C6653">
        <w:rPr>
          <w:rFonts w:ascii="Times New Roman" w:hAnsi="Times New Roman" w:cs="Times New Roman"/>
          <w:sz w:val="24"/>
          <w:szCs w:val="24"/>
        </w:rPr>
        <w:t>Where</w:t>
      </w:r>
      <w:r w:rsidR="004F2CAC">
        <w:rPr>
          <w:rFonts w:ascii="Times New Roman" w:hAnsi="Times New Roman" w:cs="Times New Roman"/>
          <w:sz w:val="24"/>
          <w:szCs w:val="24"/>
        </w:rPr>
        <w:t xml:space="preserve"> </w:t>
      </w:r>
      <w:r w:rsidR="004F2CAC" w:rsidRPr="008C6653">
        <w:rPr>
          <w:rFonts w:ascii="Times New Roman" w:hAnsi="Times New Roman" w:cs="Times New Roman"/>
          <w:sz w:val="24"/>
          <w:szCs w:val="24"/>
        </w:rPr>
        <w:t>a</w:t>
      </w:r>
      <w:r w:rsidR="004F2CAC">
        <w:rPr>
          <w:rFonts w:ascii="Times New Roman" w:hAnsi="Times New Roman" w:cs="Times New Roman"/>
          <w:sz w:val="24"/>
          <w:szCs w:val="24"/>
        </w:rPr>
        <w:t xml:space="preserve"> </w:t>
      </w:r>
      <w:r w:rsidR="004F2CAC" w:rsidRPr="008C6653">
        <w:rPr>
          <w:rFonts w:ascii="Times New Roman" w:hAnsi="Times New Roman" w:cs="Times New Roman"/>
          <w:sz w:val="24"/>
          <w:szCs w:val="24"/>
        </w:rPr>
        <w:t>party</w:t>
      </w:r>
      <w:r w:rsidR="004F2CAC">
        <w:rPr>
          <w:rFonts w:ascii="Times New Roman" w:hAnsi="Times New Roman" w:cs="Times New Roman"/>
          <w:sz w:val="24"/>
          <w:szCs w:val="24"/>
        </w:rPr>
        <w:t xml:space="preserve"> </w:t>
      </w:r>
      <w:r w:rsidR="004F2CAC" w:rsidRPr="008C6653">
        <w:rPr>
          <w:rFonts w:ascii="Times New Roman" w:hAnsi="Times New Roman" w:cs="Times New Roman"/>
          <w:sz w:val="24"/>
          <w:szCs w:val="24"/>
        </w:rPr>
        <w:t>has</w:t>
      </w:r>
      <w:r w:rsidR="004F2CAC">
        <w:rPr>
          <w:rFonts w:ascii="Times New Roman" w:hAnsi="Times New Roman" w:cs="Times New Roman"/>
          <w:sz w:val="24"/>
          <w:szCs w:val="24"/>
        </w:rPr>
        <w:t xml:space="preserve"> </w:t>
      </w:r>
      <w:r w:rsidR="004F2CAC" w:rsidRPr="008C6653">
        <w:rPr>
          <w:rFonts w:ascii="Times New Roman" w:hAnsi="Times New Roman" w:cs="Times New Roman"/>
          <w:sz w:val="24"/>
          <w:szCs w:val="24"/>
        </w:rPr>
        <w:t>not</w:t>
      </w:r>
      <w:r w:rsidR="004F2CAC">
        <w:rPr>
          <w:rFonts w:ascii="Times New Roman" w:hAnsi="Times New Roman" w:cs="Times New Roman"/>
          <w:sz w:val="24"/>
          <w:szCs w:val="24"/>
        </w:rPr>
        <w:t xml:space="preserve"> </w:t>
      </w:r>
      <w:r w:rsidR="004F2CAC" w:rsidRPr="008C6653">
        <w:rPr>
          <w:rFonts w:ascii="Times New Roman" w:hAnsi="Times New Roman" w:cs="Times New Roman"/>
          <w:sz w:val="24"/>
          <w:szCs w:val="24"/>
        </w:rPr>
        <w:t>sought</w:t>
      </w:r>
      <w:r w:rsidR="004F2CAC">
        <w:rPr>
          <w:rFonts w:ascii="Times New Roman" w:hAnsi="Times New Roman" w:cs="Times New Roman"/>
          <w:sz w:val="24"/>
          <w:szCs w:val="24"/>
        </w:rPr>
        <w:t xml:space="preserve"> </w:t>
      </w:r>
      <w:r w:rsidR="004F2CAC" w:rsidRPr="008C6653">
        <w:rPr>
          <w:rFonts w:ascii="Times New Roman" w:hAnsi="Times New Roman" w:cs="Times New Roman"/>
          <w:sz w:val="24"/>
          <w:szCs w:val="24"/>
        </w:rPr>
        <w:t>rescission</w:t>
      </w:r>
      <w:r w:rsidR="004F2CAC">
        <w:rPr>
          <w:rFonts w:ascii="Times New Roman" w:hAnsi="Times New Roman" w:cs="Times New Roman"/>
          <w:sz w:val="24"/>
          <w:szCs w:val="24"/>
        </w:rPr>
        <w:t xml:space="preserve"> </w:t>
      </w:r>
      <w:r w:rsidR="004F2CAC" w:rsidRPr="008C6653">
        <w:rPr>
          <w:rFonts w:ascii="Times New Roman" w:hAnsi="Times New Roman" w:cs="Times New Roman"/>
          <w:sz w:val="24"/>
          <w:szCs w:val="24"/>
        </w:rPr>
        <w:t>within the requisite</w:t>
      </w:r>
      <w:r w:rsidR="004F2CAC">
        <w:rPr>
          <w:rFonts w:ascii="Times New Roman" w:hAnsi="Times New Roman" w:cs="Times New Roman"/>
          <w:sz w:val="24"/>
          <w:szCs w:val="24"/>
        </w:rPr>
        <w:t xml:space="preserve"> </w:t>
      </w:r>
      <w:r w:rsidR="004F2CAC" w:rsidRPr="008C6653">
        <w:rPr>
          <w:rFonts w:ascii="Times New Roman" w:hAnsi="Times New Roman" w:cs="Times New Roman"/>
          <w:sz w:val="24"/>
          <w:szCs w:val="24"/>
        </w:rPr>
        <w:t>time</w:t>
      </w:r>
      <w:r w:rsidR="004F2CAC">
        <w:rPr>
          <w:rFonts w:ascii="Times New Roman" w:hAnsi="Times New Roman" w:cs="Times New Roman"/>
          <w:sz w:val="24"/>
          <w:szCs w:val="24"/>
        </w:rPr>
        <w:t xml:space="preserve"> </w:t>
      </w:r>
      <w:r w:rsidR="004F2CAC" w:rsidRPr="008C6653">
        <w:rPr>
          <w:rFonts w:ascii="Times New Roman" w:hAnsi="Times New Roman" w:cs="Times New Roman"/>
          <w:sz w:val="24"/>
          <w:szCs w:val="24"/>
        </w:rPr>
        <w:t>frame</w:t>
      </w:r>
      <w:r w:rsidR="004F2CAC">
        <w:rPr>
          <w:rFonts w:ascii="Times New Roman" w:hAnsi="Times New Roman" w:cs="Times New Roman"/>
          <w:sz w:val="24"/>
          <w:szCs w:val="24"/>
        </w:rPr>
        <w:t xml:space="preserve">, </w:t>
      </w:r>
      <w:r w:rsidRPr="008C6653">
        <w:rPr>
          <w:rFonts w:ascii="Times New Roman" w:hAnsi="Times New Roman" w:cs="Times New Roman"/>
          <w:sz w:val="24"/>
          <w:szCs w:val="24"/>
        </w:rPr>
        <w:t>then</w:t>
      </w:r>
      <w:r>
        <w:rPr>
          <w:rFonts w:ascii="Times New Roman" w:hAnsi="Times New Roman" w:cs="Times New Roman"/>
          <w:sz w:val="24"/>
          <w:szCs w:val="24"/>
        </w:rPr>
        <w:t xml:space="preserve"> </w:t>
      </w:r>
      <w:r w:rsidR="004F2CAC" w:rsidRPr="008C6653">
        <w:rPr>
          <w:rFonts w:ascii="Times New Roman" w:hAnsi="Times New Roman" w:cs="Times New Roman"/>
          <w:sz w:val="24"/>
          <w:szCs w:val="24"/>
        </w:rPr>
        <w:t>such</w:t>
      </w:r>
      <w:r>
        <w:rPr>
          <w:rFonts w:ascii="Times New Roman" w:hAnsi="Times New Roman" w:cs="Times New Roman"/>
          <w:sz w:val="24"/>
          <w:szCs w:val="24"/>
        </w:rPr>
        <w:t xml:space="preserve"> </w:t>
      </w:r>
      <w:r w:rsidRPr="008C6653">
        <w:rPr>
          <w:rFonts w:ascii="Times New Roman" w:hAnsi="Times New Roman" w:cs="Times New Roman"/>
          <w:sz w:val="24"/>
          <w:szCs w:val="24"/>
        </w:rPr>
        <w:t>party must</w:t>
      </w:r>
      <w:r>
        <w:rPr>
          <w:rFonts w:ascii="Times New Roman" w:hAnsi="Times New Roman" w:cs="Times New Roman"/>
          <w:sz w:val="24"/>
          <w:szCs w:val="24"/>
        </w:rPr>
        <w:t xml:space="preserve"> </w:t>
      </w:r>
      <w:r w:rsidRPr="008C6653">
        <w:rPr>
          <w:rFonts w:ascii="Times New Roman" w:hAnsi="Times New Roman" w:cs="Times New Roman"/>
          <w:sz w:val="24"/>
          <w:szCs w:val="24"/>
        </w:rPr>
        <w:t xml:space="preserve">to </w:t>
      </w:r>
      <w:r w:rsidR="004F2CAC" w:rsidRPr="008C6653">
        <w:rPr>
          <w:rFonts w:ascii="Times New Roman" w:hAnsi="Times New Roman" w:cs="Times New Roman"/>
          <w:sz w:val="24"/>
          <w:szCs w:val="24"/>
        </w:rPr>
        <w:t>seek</w:t>
      </w:r>
      <w:r>
        <w:rPr>
          <w:rFonts w:ascii="Times New Roman" w:hAnsi="Times New Roman" w:cs="Times New Roman"/>
          <w:sz w:val="24"/>
          <w:szCs w:val="24"/>
        </w:rPr>
        <w:t xml:space="preserve"> </w:t>
      </w:r>
      <w:r w:rsidRPr="008C6653">
        <w:rPr>
          <w:rFonts w:ascii="Times New Roman" w:hAnsi="Times New Roman" w:cs="Times New Roman"/>
          <w:sz w:val="24"/>
          <w:szCs w:val="24"/>
        </w:rPr>
        <w:t>condonation first to</w:t>
      </w:r>
      <w:r>
        <w:rPr>
          <w:rFonts w:ascii="Times New Roman" w:hAnsi="Times New Roman" w:cs="Times New Roman"/>
          <w:sz w:val="24"/>
          <w:szCs w:val="24"/>
        </w:rPr>
        <w:t xml:space="preserve"> </w:t>
      </w:r>
      <w:r w:rsidRPr="008C6653">
        <w:rPr>
          <w:rFonts w:ascii="Times New Roman" w:hAnsi="Times New Roman" w:cs="Times New Roman"/>
          <w:sz w:val="24"/>
          <w:szCs w:val="24"/>
        </w:rPr>
        <w:t xml:space="preserve">be </w:t>
      </w:r>
      <w:r w:rsidR="009E03CB">
        <w:rPr>
          <w:rFonts w:ascii="Times New Roman" w:hAnsi="Times New Roman" w:cs="Times New Roman"/>
          <w:sz w:val="24"/>
          <w:szCs w:val="24"/>
        </w:rPr>
        <w:t xml:space="preserve">permitted </w:t>
      </w:r>
      <w:r w:rsidRPr="008C6653">
        <w:rPr>
          <w:rFonts w:ascii="Times New Roman" w:hAnsi="Times New Roman" w:cs="Times New Roman"/>
          <w:sz w:val="24"/>
          <w:szCs w:val="24"/>
        </w:rPr>
        <w:t>to</w:t>
      </w:r>
      <w:r>
        <w:rPr>
          <w:rFonts w:ascii="Times New Roman" w:hAnsi="Times New Roman" w:cs="Times New Roman"/>
          <w:sz w:val="24"/>
          <w:szCs w:val="24"/>
        </w:rPr>
        <w:t xml:space="preserve"> </w:t>
      </w:r>
      <w:r w:rsidRPr="008C6653">
        <w:rPr>
          <w:rFonts w:ascii="Times New Roman" w:hAnsi="Times New Roman" w:cs="Times New Roman"/>
          <w:sz w:val="24"/>
          <w:szCs w:val="24"/>
        </w:rPr>
        <w:t>seek</w:t>
      </w:r>
      <w:r>
        <w:rPr>
          <w:rFonts w:ascii="Times New Roman" w:hAnsi="Times New Roman" w:cs="Times New Roman"/>
          <w:sz w:val="24"/>
          <w:szCs w:val="24"/>
        </w:rPr>
        <w:t xml:space="preserve"> </w:t>
      </w:r>
      <w:r w:rsidRPr="008C6653">
        <w:rPr>
          <w:rFonts w:ascii="Times New Roman" w:hAnsi="Times New Roman" w:cs="Times New Roman"/>
          <w:sz w:val="24"/>
          <w:szCs w:val="24"/>
        </w:rPr>
        <w:t>rescission. An application for condonation</w:t>
      </w:r>
      <w:r>
        <w:rPr>
          <w:rFonts w:ascii="Times New Roman" w:hAnsi="Times New Roman" w:cs="Times New Roman"/>
          <w:sz w:val="24"/>
          <w:szCs w:val="24"/>
        </w:rPr>
        <w:t xml:space="preserve"> </w:t>
      </w:r>
      <w:r w:rsidRPr="008C6653">
        <w:rPr>
          <w:rFonts w:ascii="Times New Roman" w:hAnsi="Times New Roman" w:cs="Times New Roman"/>
          <w:sz w:val="24"/>
          <w:szCs w:val="24"/>
        </w:rPr>
        <w:t>for</w:t>
      </w:r>
      <w:r>
        <w:rPr>
          <w:rFonts w:ascii="Times New Roman" w:hAnsi="Times New Roman" w:cs="Times New Roman"/>
          <w:sz w:val="24"/>
          <w:szCs w:val="24"/>
        </w:rPr>
        <w:t xml:space="preserve"> </w:t>
      </w:r>
      <w:r w:rsidRPr="008C6653">
        <w:rPr>
          <w:rFonts w:ascii="Times New Roman" w:hAnsi="Times New Roman" w:cs="Times New Roman"/>
          <w:sz w:val="24"/>
          <w:szCs w:val="24"/>
        </w:rPr>
        <w:t>late</w:t>
      </w:r>
      <w:r>
        <w:rPr>
          <w:rFonts w:ascii="Times New Roman" w:hAnsi="Times New Roman" w:cs="Times New Roman"/>
          <w:sz w:val="24"/>
          <w:szCs w:val="24"/>
        </w:rPr>
        <w:t xml:space="preserve"> </w:t>
      </w:r>
      <w:r w:rsidRPr="008C6653">
        <w:rPr>
          <w:rFonts w:ascii="Times New Roman" w:hAnsi="Times New Roman" w:cs="Times New Roman"/>
          <w:sz w:val="24"/>
          <w:szCs w:val="24"/>
        </w:rPr>
        <w:t>filing</w:t>
      </w:r>
      <w:r>
        <w:rPr>
          <w:rFonts w:ascii="Times New Roman" w:hAnsi="Times New Roman" w:cs="Times New Roman"/>
          <w:sz w:val="24"/>
          <w:szCs w:val="24"/>
        </w:rPr>
        <w:t xml:space="preserve"> </w:t>
      </w:r>
      <w:r w:rsidRPr="008C6653">
        <w:rPr>
          <w:rFonts w:ascii="Times New Roman" w:hAnsi="Times New Roman" w:cs="Times New Roman"/>
          <w:sz w:val="24"/>
          <w:szCs w:val="24"/>
        </w:rPr>
        <w:t>an application</w:t>
      </w:r>
      <w:r>
        <w:rPr>
          <w:rFonts w:ascii="Times New Roman" w:hAnsi="Times New Roman" w:cs="Times New Roman"/>
          <w:sz w:val="24"/>
          <w:szCs w:val="24"/>
        </w:rPr>
        <w:t xml:space="preserve"> </w:t>
      </w:r>
      <w:r w:rsidRPr="008C6653">
        <w:rPr>
          <w:rFonts w:ascii="Times New Roman" w:hAnsi="Times New Roman" w:cs="Times New Roman"/>
          <w:sz w:val="24"/>
          <w:szCs w:val="24"/>
        </w:rPr>
        <w:t>for rescission</w:t>
      </w:r>
      <w:r>
        <w:rPr>
          <w:rFonts w:ascii="Times New Roman" w:hAnsi="Times New Roman" w:cs="Times New Roman"/>
          <w:sz w:val="24"/>
          <w:szCs w:val="24"/>
        </w:rPr>
        <w:t xml:space="preserve"> </w:t>
      </w:r>
      <w:r w:rsidRPr="008C6653">
        <w:rPr>
          <w:rFonts w:ascii="Times New Roman" w:hAnsi="Times New Roman" w:cs="Times New Roman"/>
          <w:sz w:val="24"/>
          <w:szCs w:val="24"/>
        </w:rPr>
        <w:t>of</w:t>
      </w:r>
      <w:r>
        <w:rPr>
          <w:rFonts w:ascii="Times New Roman" w:hAnsi="Times New Roman" w:cs="Times New Roman"/>
          <w:sz w:val="24"/>
          <w:szCs w:val="24"/>
        </w:rPr>
        <w:t xml:space="preserve"> </w:t>
      </w:r>
      <w:r w:rsidRPr="008C6653">
        <w:rPr>
          <w:rFonts w:ascii="Times New Roman" w:hAnsi="Times New Roman" w:cs="Times New Roman"/>
          <w:sz w:val="24"/>
          <w:szCs w:val="24"/>
        </w:rPr>
        <w:t>judgment is</w:t>
      </w:r>
      <w:r w:rsidR="00375E9E">
        <w:rPr>
          <w:rFonts w:ascii="Times New Roman" w:hAnsi="Times New Roman" w:cs="Times New Roman"/>
          <w:sz w:val="24"/>
          <w:szCs w:val="24"/>
        </w:rPr>
        <w:t xml:space="preserve"> thus</w:t>
      </w:r>
      <w:r>
        <w:rPr>
          <w:rFonts w:ascii="Times New Roman" w:hAnsi="Times New Roman" w:cs="Times New Roman"/>
          <w:sz w:val="24"/>
          <w:szCs w:val="24"/>
        </w:rPr>
        <w:t xml:space="preserve"> </w:t>
      </w:r>
      <w:r w:rsidR="000F5BE9">
        <w:rPr>
          <w:rFonts w:ascii="Times New Roman" w:hAnsi="Times New Roman" w:cs="Times New Roman"/>
          <w:sz w:val="24"/>
          <w:szCs w:val="24"/>
        </w:rPr>
        <w:t xml:space="preserve">in itself </w:t>
      </w:r>
      <w:r w:rsidRPr="008C6653">
        <w:rPr>
          <w:rFonts w:ascii="Times New Roman" w:hAnsi="Times New Roman" w:cs="Times New Roman"/>
          <w:sz w:val="24"/>
          <w:szCs w:val="24"/>
        </w:rPr>
        <w:t>an</w:t>
      </w:r>
      <w:r>
        <w:rPr>
          <w:rFonts w:ascii="Times New Roman" w:hAnsi="Times New Roman" w:cs="Times New Roman"/>
          <w:sz w:val="24"/>
          <w:szCs w:val="24"/>
        </w:rPr>
        <w:t xml:space="preserve"> </w:t>
      </w:r>
      <w:r w:rsidRPr="008C6653">
        <w:rPr>
          <w:rFonts w:ascii="Times New Roman" w:hAnsi="Times New Roman" w:cs="Times New Roman"/>
          <w:sz w:val="24"/>
          <w:szCs w:val="24"/>
        </w:rPr>
        <w:t>important</w:t>
      </w:r>
      <w:r>
        <w:rPr>
          <w:rFonts w:ascii="Times New Roman" w:hAnsi="Times New Roman" w:cs="Times New Roman"/>
          <w:sz w:val="24"/>
          <w:szCs w:val="24"/>
        </w:rPr>
        <w:t xml:space="preserve"> </w:t>
      </w:r>
      <w:r w:rsidRPr="008C6653">
        <w:rPr>
          <w:rFonts w:ascii="Times New Roman" w:hAnsi="Times New Roman" w:cs="Times New Roman"/>
          <w:sz w:val="24"/>
          <w:szCs w:val="24"/>
        </w:rPr>
        <w:t>procedural</w:t>
      </w:r>
      <w:r>
        <w:rPr>
          <w:rFonts w:ascii="Times New Roman" w:hAnsi="Times New Roman" w:cs="Times New Roman"/>
          <w:sz w:val="24"/>
          <w:szCs w:val="24"/>
        </w:rPr>
        <w:t xml:space="preserve"> </w:t>
      </w:r>
      <w:r w:rsidRPr="008C6653">
        <w:rPr>
          <w:rFonts w:ascii="Times New Roman" w:hAnsi="Times New Roman" w:cs="Times New Roman"/>
          <w:sz w:val="24"/>
          <w:szCs w:val="24"/>
        </w:rPr>
        <w:t>avenue</w:t>
      </w:r>
      <w:r>
        <w:rPr>
          <w:rFonts w:ascii="Times New Roman" w:hAnsi="Times New Roman" w:cs="Times New Roman"/>
          <w:sz w:val="24"/>
          <w:szCs w:val="24"/>
        </w:rPr>
        <w:t xml:space="preserve"> </w:t>
      </w:r>
      <w:r w:rsidRPr="008C6653">
        <w:rPr>
          <w:rFonts w:ascii="Times New Roman" w:hAnsi="Times New Roman" w:cs="Times New Roman"/>
          <w:sz w:val="24"/>
          <w:szCs w:val="24"/>
        </w:rPr>
        <w:t>for seeking to</w:t>
      </w:r>
      <w:r>
        <w:rPr>
          <w:rFonts w:ascii="Times New Roman" w:hAnsi="Times New Roman" w:cs="Times New Roman"/>
          <w:sz w:val="24"/>
          <w:szCs w:val="24"/>
        </w:rPr>
        <w:t xml:space="preserve"> </w:t>
      </w:r>
      <w:r w:rsidRPr="008C6653">
        <w:rPr>
          <w:rFonts w:ascii="Times New Roman" w:hAnsi="Times New Roman" w:cs="Times New Roman"/>
          <w:sz w:val="24"/>
          <w:szCs w:val="24"/>
        </w:rPr>
        <w:t>address</w:t>
      </w:r>
      <w:r>
        <w:rPr>
          <w:rFonts w:ascii="Times New Roman" w:hAnsi="Times New Roman" w:cs="Times New Roman"/>
          <w:sz w:val="24"/>
          <w:szCs w:val="24"/>
        </w:rPr>
        <w:t xml:space="preserve"> </w:t>
      </w:r>
      <w:r w:rsidRPr="008C6653">
        <w:rPr>
          <w:rFonts w:ascii="Times New Roman" w:hAnsi="Times New Roman" w:cs="Times New Roman"/>
          <w:sz w:val="24"/>
          <w:szCs w:val="24"/>
        </w:rPr>
        <w:t>what</w:t>
      </w:r>
      <w:r>
        <w:rPr>
          <w:rFonts w:ascii="Times New Roman" w:hAnsi="Times New Roman" w:cs="Times New Roman"/>
          <w:sz w:val="24"/>
          <w:szCs w:val="24"/>
        </w:rPr>
        <w:t xml:space="preserve"> </w:t>
      </w:r>
      <w:r w:rsidRPr="008C6653">
        <w:rPr>
          <w:rFonts w:ascii="Times New Roman" w:hAnsi="Times New Roman" w:cs="Times New Roman"/>
          <w:sz w:val="24"/>
          <w:szCs w:val="24"/>
        </w:rPr>
        <w:t>a party</w:t>
      </w:r>
      <w:r>
        <w:rPr>
          <w:rFonts w:ascii="Times New Roman" w:hAnsi="Times New Roman" w:cs="Times New Roman"/>
          <w:sz w:val="24"/>
          <w:szCs w:val="24"/>
        </w:rPr>
        <w:t xml:space="preserve"> </w:t>
      </w:r>
      <w:r w:rsidRPr="008C6653">
        <w:rPr>
          <w:rFonts w:ascii="Times New Roman" w:hAnsi="Times New Roman" w:cs="Times New Roman"/>
          <w:sz w:val="24"/>
          <w:szCs w:val="24"/>
        </w:rPr>
        <w:t>perceives as</w:t>
      </w:r>
      <w:r>
        <w:rPr>
          <w:rFonts w:ascii="Times New Roman" w:hAnsi="Times New Roman" w:cs="Times New Roman"/>
          <w:sz w:val="24"/>
          <w:szCs w:val="24"/>
        </w:rPr>
        <w:t xml:space="preserve"> </w:t>
      </w:r>
      <w:r w:rsidRPr="008C6653">
        <w:rPr>
          <w:rFonts w:ascii="Times New Roman" w:hAnsi="Times New Roman" w:cs="Times New Roman"/>
          <w:sz w:val="24"/>
          <w:szCs w:val="24"/>
        </w:rPr>
        <w:t>an unjust</w:t>
      </w:r>
      <w:r>
        <w:rPr>
          <w:rFonts w:ascii="Times New Roman" w:hAnsi="Times New Roman" w:cs="Times New Roman"/>
          <w:sz w:val="24"/>
          <w:szCs w:val="24"/>
        </w:rPr>
        <w:t xml:space="preserve"> </w:t>
      </w:r>
      <w:r w:rsidRPr="008C6653">
        <w:rPr>
          <w:rFonts w:ascii="Times New Roman" w:hAnsi="Times New Roman" w:cs="Times New Roman"/>
          <w:sz w:val="24"/>
          <w:szCs w:val="24"/>
        </w:rPr>
        <w:t>decision particularly</w:t>
      </w:r>
      <w:r>
        <w:rPr>
          <w:rFonts w:ascii="Times New Roman" w:hAnsi="Times New Roman" w:cs="Times New Roman"/>
          <w:sz w:val="24"/>
          <w:szCs w:val="24"/>
        </w:rPr>
        <w:t xml:space="preserve"> </w:t>
      </w:r>
      <w:r w:rsidRPr="008C6653">
        <w:rPr>
          <w:rFonts w:ascii="Times New Roman" w:hAnsi="Times New Roman" w:cs="Times New Roman"/>
          <w:sz w:val="24"/>
          <w:szCs w:val="24"/>
        </w:rPr>
        <w:t xml:space="preserve">one granted in default. </w:t>
      </w:r>
      <w:r w:rsidR="00DC7517">
        <w:rPr>
          <w:rFonts w:ascii="Times New Roman" w:hAnsi="Times New Roman" w:cs="Times New Roman"/>
          <w:sz w:val="24"/>
          <w:szCs w:val="24"/>
        </w:rPr>
        <w:t>H</w:t>
      </w:r>
      <w:r w:rsidR="004F2CAC">
        <w:rPr>
          <w:rFonts w:ascii="Times New Roman" w:hAnsi="Times New Roman" w:cs="Times New Roman"/>
          <w:sz w:val="24"/>
          <w:szCs w:val="24"/>
        </w:rPr>
        <w:t>owever</w:t>
      </w:r>
      <w:r w:rsidR="00DC7517">
        <w:rPr>
          <w:rFonts w:ascii="Times New Roman" w:hAnsi="Times New Roman" w:cs="Times New Roman"/>
          <w:sz w:val="24"/>
          <w:szCs w:val="24"/>
        </w:rPr>
        <w:t xml:space="preserve">, </w:t>
      </w:r>
      <w:r w:rsidR="000F5BE9">
        <w:rPr>
          <w:rFonts w:ascii="Times New Roman" w:hAnsi="Times New Roman" w:cs="Times New Roman"/>
          <w:sz w:val="24"/>
          <w:szCs w:val="24"/>
        </w:rPr>
        <w:t>condonation</w:t>
      </w:r>
      <w:r w:rsidR="00DC7517">
        <w:rPr>
          <w:rFonts w:ascii="Times New Roman" w:hAnsi="Times New Roman" w:cs="Times New Roman"/>
          <w:sz w:val="24"/>
          <w:szCs w:val="24"/>
        </w:rPr>
        <w:t xml:space="preserve"> is</w:t>
      </w:r>
      <w:r w:rsidR="004F2CAC">
        <w:rPr>
          <w:rFonts w:ascii="Times New Roman" w:hAnsi="Times New Roman" w:cs="Times New Roman"/>
          <w:sz w:val="24"/>
          <w:szCs w:val="24"/>
        </w:rPr>
        <w:t xml:space="preserve"> not granted as a matter of </w:t>
      </w:r>
      <w:r w:rsidR="00DC7517">
        <w:rPr>
          <w:rFonts w:ascii="Times New Roman" w:hAnsi="Times New Roman" w:cs="Times New Roman"/>
          <w:sz w:val="24"/>
          <w:szCs w:val="24"/>
        </w:rPr>
        <w:t xml:space="preserve">mere </w:t>
      </w:r>
      <w:r w:rsidR="004F2CAC">
        <w:rPr>
          <w:rFonts w:ascii="Times New Roman" w:hAnsi="Times New Roman" w:cs="Times New Roman"/>
          <w:sz w:val="24"/>
          <w:szCs w:val="24"/>
        </w:rPr>
        <w:t xml:space="preserve">asking. </w:t>
      </w:r>
      <w:r w:rsidRPr="008C6653">
        <w:rPr>
          <w:rFonts w:ascii="Times New Roman" w:hAnsi="Times New Roman" w:cs="Times New Roman"/>
          <w:sz w:val="24"/>
          <w:szCs w:val="24"/>
        </w:rPr>
        <w:t>In deciding</w:t>
      </w:r>
      <w:r>
        <w:rPr>
          <w:rFonts w:ascii="Times New Roman" w:hAnsi="Times New Roman" w:cs="Times New Roman"/>
          <w:sz w:val="24"/>
          <w:szCs w:val="24"/>
        </w:rPr>
        <w:t xml:space="preserve"> </w:t>
      </w:r>
      <w:r w:rsidRPr="008C6653">
        <w:rPr>
          <w:rFonts w:ascii="Times New Roman" w:hAnsi="Times New Roman" w:cs="Times New Roman"/>
          <w:sz w:val="24"/>
          <w:szCs w:val="24"/>
        </w:rPr>
        <w:t>whether or</w:t>
      </w:r>
      <w:r>
        <w:rPr>
          <w:rFonts w:ascii="Times New Roman" w:hAnsi="Times New Roman" w:cs="Times New Roman"/>
          <w:sz w:val="24"/>
          <w:szCs w:val="24"/>
        </w:rPr>
        <w:t xml:space="preserve"> </w:t>
      </w:r>
    </w:p>
    <w:p w:rsidR="00CF2486" w:rsidRPr="008C6653" w:rsidRDefault="00CF2486" w:rsidP="00017384">
      <w:pPr>
        <w:spacing w:after="0" w:line="360" w:lineRule="auto"/>
        <w:jc w:val="both"/>
        <w:rPr>
          <w:rFonts w:ascii="Times New Roman" w:hAnsi="Times New Roman" w:cs="Times New Roman"/>
          <w:sz w:val="24"/>
          <w:szCs w:val="24"/>
        </w:rPr>
      </w:pPr>
      <w:r w:rsidRPr="008C6653">
        <w:rPr>
          <w:rFonts w:ascii="Times New Roman" w:hAnsi="Times New Roman" w:cs="Times New Roman"/>
          <w:sz w:val="24"/>
          <w:szCs w:val="24"/>
        </w:rPr>
        <w:lastRenderedPageBreak/>
        <w:t>not</w:t>
      </w:r>
      <w:r>
        <w:rPr>
          <w:rFonts w:ascii="Times New Roman" w:hAnsi="Times New Roman" w:cs="Times New Roman"/>
          <w:sz w:val="24"/>
          <w:szCs w:val="24"/>
        </w:rPr>
        <w:t xml:space="preserve"> </w:t>
      </w:r>
      <w:r w:rsidRPr="008C6653">
        <w:rPr>
          <w:rFonts w:ascii="Times New Roman" w:hAnsi="Times New Roman" w:cs="Times New Roman"/>
          <w:sz w:val="24"/>
          <w:szCs w:val="24"/>
        </w:rPr>
        <w:t>to grant</w:t>
      </w:r>
      <w:r>
        <w:rPr>
          <w:rFonts w:ascii="Times New Roman" w:hAnsi="Times New Roman" w:cs="Times New Roman"/>
          <w:sz w:val="24"/>
          <w:szCs w:val="24"/>
        </w:rPr>
        <w:t xml:space="preserve"> </w:t>
      </w:r>
      <w:r w:rsidRPr="008C6653">
        <w:rPr>
          <w:rFonts w:ascii="Times New Roman" w:hAnsi="Times New Roman" w:cs="Times New Roman"/>
          <w:sz w:val="24"/>
          <w:szCs w:val="24"/>
        </w:rPr>
        <w:t>condonation the court</w:t>
      </w:r>
      <w:r>
        <w:rPr>
          <w:rFonts w:ascii="Times New Roman" w:hAnsi="Times New Roman" w:cs="Times New Roman"/>
          <w:sz w:val="24"/>
          <w:szCs w:val="24"/>
        </w:rPr>
        <w:t xml:space="preserve"> </w:t>
      </w:r>
      <w:r w:rsidRPr="008C6653">
        <w:rPr>
          <w:rFonts w:ascii="Times New Roman" w:hAnsi="Times New Roman" w:cs="Times New Roman"/>
          <w:sz w:val="24"/>
          <w:szCs w:val="24"/>
        </w:rPr>
        <w:t>weighs considerations</w:t>
      </w:r>
      <w:r>
        <w:rPr>
          <w:rFonts w:ascii="Times New Roman" w:hAnsi="Times New Roman" w:cs="Times New Roman"/>
          <w:sz w:val="24"/>
          <w:szCs w:val="24"/>
        </w:rPr>
        <w:t xml:space="preserve"> </w:t>
      </w:r>
      <w:r w:rsidRPr="008C6653">
        <w:rPr>
          <w:rFonts w:ascii="Times New Roman" w:hAnsi="Times New Roman" w:cs="Times New Roman"/>
          <w:sz w:val="24"/>
          <w:szCs w:val="24"/>
        </w:rPr>
        <w:t>such</w:t>
      </w:r>
      <w:r>
        <w:rPr>
          <w:rFonts w:ascii="Times New Roman" w:hAnsi="Times New Roman" w:cs="Times New Roman"/>
          <w:sz w:val="24"/>
          <w:szCs w:val="24"/>
        </w:rPr>
        <w:t xml:space="preserve"> </w:t>
      </w:r>
      <w:r w:rsidRPr="008C6653">
        <w:rPr>
          <w:rFonts w:ascii="Times New Roman" w:hAnsi="Times New Roman" w:cs="Times New Roman"/>
          <w:sz w:val="24"/>
          <w:szCs w:val="24"/>
        </w:rPr>
        <w:t>as</w:t>
      </w:r>
      <w:r>
        <w:rPr>
          <w:rFonts w:ascii="Times New Roman" w:hAnsi="Times New Roman" w:cs="Times New Roman"/>
          <w:sz w:val="24"/>
          <w:szCs w:val="24"/>
        </w:rPr>
        <w:t xml:space="preserve"> </w:t>
      </w:r>
      <w:r w:rsidRPr="008C6653">
        <w:rPr>
          <w:rFonts w:ascii="Times New Roman" w:hAnsi="Times New Roman" w:cs="Times New Roman"/>
          <w:sz w:val="24"/>
          <w:szCs w:val="24"/>
        </w:rPr>
        <w:t>the length of time for the</w:t>
      </w:r>
      <w:r>
        <w:rPr>
          <w:rFonts w:ascii="Times New Roman" w:hAnsi="Times New Roman" w:cs="Times New Roman"/>
          <w:sz w:val="24"/>
          <w:szCs w:val="24"/>
        </w:rPr>
        <w:t xml:space="preserve"> </w:t>
      </w:r>
      <w:r w:rsidRPr="008C6653">
        <w:rPr>
          <w:rFonts w:ascii="Times New Roman" w:hAnsi="Times New Roman" w:cs="Times New Roman"/>
          <w:sz w:val="24"/>
          <w:szCs w:val="24"/>
        </w:rPr>
        <w:t>delay, the</w:t>
      </w:r>
      <w:r>
        <w:rPr>
          <w:rFonts w:ascii="Times New Roman" w:hAnsi="Times New Roman" w:cs="Times New Roman"/>
          <w:sz w:val="24"/>
          <w:szCs w:val="24"/>
        </w:rPr>
        <w:t xml:space="preserve"> </w:t>
      </w:r>
      <w:r w:rsidRPr="008C6653">
        <w:rPr>
          <w:rFonts w:ascii="Times New Roman" w:hAnsi="Times New Roman" w:cs="Times New Roman"/>
          <w:sz w:val="24"/>
          <w:szCs w:val="24"/>
        </w:rPr>
        <w:t xml:space="preserve">reason </w:t>
      </w:r>
      <w:r w:rsidR="004F2CAC" w:rsidRPr="008C6653">
        <w:rPr>
          <w:rFonts w:ascii="Times New Roman" w:hAnsi="Times New Roman" w:cs="Times New Roman"/>
          <w:sz w:val="24"/>
          <w:szCs w:val="24"/>
        </w:rPr>
        <w:t>for</w:t>
      </w:r>
      <w:r>
        <w:rPr>
          <w:rFonts w:ascii="Times New Roman" w:hAnsi="Times New Roman" w:cs="Times New Roman"/>
          <w:sz w:val="24"/>
          <w:szCs w:val="24"/>
        </w:rPr>
        <w:t xml:space="preserve"> </w:t>
      </w:r>
      <w:r w:rsidRPr="008C6653">
        <w:rPr>
          <w:rFonts w:ascii="Times New Roman" w:hAnsi="Times New Roman" w:cs="Times New Roman"/>
          <w:sz w:val="24"/>
          <w:szCs w:val="24"/>
        </w:rPr>
        <w:t>the delay</w:t>
      </w:r>
      <w:r w:rsidR="00DC7517">
        <w:rPr>
          <w:rFonts w:ascii="Times New Roman" w:hAnsi="Times New Roman" w:cs="Times New Roman"/>
          <w:sz w:val="24"/>
          <w:szCs w:val="24"/>
        </w:rPr>
        <w:t>, prospects of success</w:t>
      </w:r>
      <w:r>
        <w:rPr>
          <w:rFonts w:ascii="Times New Roman" w:hAnsi="Times New Roman" w:cs="Times New Roman"/>
          <w:sz w:val="24"/>
          <w:szCs w:val="24"/>
        </w:rPr>
        <w:t xml:space="preserve"> </w:t>
      </w:r>
      <w:r w:rsidRPr="008C6653">
        <w:rPr>
          <w:rFonts w:ascii="Times New Roman" w:hAnsi="Times New Roman" w:cs="Times New Roman"/>
          <w:sz w:val="24"/>
          <w:szCs w:val="24"/>
        </w:rPr>
        <w:t xml:space="preserve">and the balance of convenience. </w:t>
      </w:r>
      <w:r w:rsidR="00DC7517">
        <w:rPr>
          <w:rFonts w:ascii="Times New Roman" w:hAnsi="Times New Roman" w:cs="Times New Roman"/>
          <w:sz w:val="24"/>
          <w:szCs w:val="24"/>
        </w:rPr>
        <w:t>In terms o</w:t>
      </w:r>
      <w:r w:rsidR="00DC7517" w:rsidRPr="008C6653">
        <w:rPr>
          <w:rFonts w:ascii="Times New Roman" w:hAnsi="Times New Roman" w:cs="Times New Roman"/>
          <w:sz w:val="24"/>
          <w:szCs w:val="24"/>
        </w:rPr>
        <w:t>f balance of convenience</w:t>
      </w:r>
      <w:r w:rsidR="00375E9E">
        <w:rPr>
          <w:rFonts w:ascii="Times New Roman" w:hAnsi="Times New Roman" w:cs="Times New Roman"/>
          <w:sz w:val="24"/>
          <w:szCs w:val="24"/>
        </w:rPr>
        <w:t>,</w:t>
      </w:r>
      <w:r w:rsidR="00DC7517" w:rsidRPr="008C6653">
        <w:rPr>
          <w:rFonts w:ascii="Times New Roman" w:hAnsi="Times New Roman" w:cs="Times New Roman"/>
          <w:sz w:val="24"/>
          <w:szCs w:val="24"/>
        </w:rPr>
        <w:t xml:space="preserve"> the court</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essentially</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balances the</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applicant’s right to appear in court</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against</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the</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right of the respondent to</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finality of</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judgment.</w:t>
      </w:r>
    </w:p>
    <w:p w:rsidR="00CF2486" w:rsidRPr="008C6653" w:rsidRDefault="00CF2486" w:rsidP="00B01D59">
      <w:pPr>
        <w:spacing w:after="0" w:line="360" w:lineRule="auto"/>
        <w:ind w:firstLine="720"/>
        <w:jc w:val="both"/>
        <w:rPr>
          <w:rFonts w:ascii="Times New Roman" w:hAnsi="Times New Roman" w:cs="Times New Roman"/>
          <w:b/>
          <w:sz w:val="24"/>
          <w:szCs w:val="24"/>
        </w:rPr>
      </w:pPr>
      <w:r w:rsidRPr="008C6653">
        <w:rPr>
          <w:rFonts w:ascii="Times New Roman" w:hAnsi="Times New Roman" w:cs="Times New Roman"/>
          <w:sz w:val="24"/>
          <w:szCs w:val="24"/>
        </w:rPr>
        <w:t>Surrounding</w:t>
      </w:r>
      <w:r>
        <w:rPr>
          <w:rFonts w:ascii="Times New Roman" w:hAnsi="Times New Roman" w:cs="Times New Roman"/>
          <w:sz w:val="24"/>
          <w:szCs w:val="24"/>
        </w:rPr>
        <w:t xml:space="preserve"> </w:t>
      </w:r>
      <w:r w:rsidRPr="008C6653">
        <w:rPr>
          <w:rFonts w:ascii="Times New Roman" w:hAnsi="Times New Roman" w:cs="Times New Roman"/>
          <w:sz w:val="24"/>
          <w:szCs w:val="24"/>
        </w:rPr>
        <w:t>circumstances</w:t>
      </w:r>
      <w:r>
        <w:rPr>
          <w:rFonts w:ascii="Times New Roman" w:hAnsi="Times New Roman" w:cs="Times New Roman"/>
          <w:sz w:val="24"/>
          <w:szCs w:val="24"/>
        </w:rPr>
        <w:t xml:space="preserve"> </w:t>
      </w:r>
      <w:r w:rsidRPr="008C6653">
        <w:rPr>
          <w:rFonts w:ascii="Times New Roman" w:hAnsi="Times New Roman" w:cs="Times New Roman"/>
          <w:sz w:val="24"/>
          <w:szCs w:val="24"/>
        </w:rPr>
        <w:t>are paramount.</w:t>
      </w:r>
      <w:r>
        <w:rPr>
          <w:rFonts w:ascii="Times New Roman" w:hAnsi="Times New Roman" w:cs="Times New Roman"/>
          <w:sz w:val="24"/>
          <w:szCs w:val="24"/>
        </w:rPr>
        <w:t xml:space="preserve"> </w:t>
      </w:r>
      <w:r w:rsidRPr="008C6653">
        <w:rPr>
          <w:rFonts w:ascii="Times New Roman" w:hAnsi="Times New Roman" w:cs="Times New Roman"/>
          <w:sz w:val="24"/>
          <w:szCs w:val="24"/>
        </w:rPr>
        <w:t>Whilst the principles</w:t>
      </w:r>
      <w:r>
        <w:rPr>
          <w:rFonts w:ascii="Times New Roman" w:hAnsi="Times New Roman" w:cs="Times New Roman"/>
          <w:sz w:val="24"/>
          <w:szCs w:val="24"/>
        </w:rPr>
        <w:t xml:space="preserve"> </w:t>
      </w:r>
      <w:r w:rsidRPr="008C6653">
        <w:rPr>
          <w:rFonts w:ascii="Times New Roman" w:hAnsi="Times New Roman" w:cs="Times New Roman"/>
          <w:sz w:val="24"/>
          <w:szCs w:val="24"/>
        </w:rPr>
        <w:t xml:space="preserve">taken into consideration </w:t>
      </w:r>
      <w:r w:rsidR="004F2CAC" w:rsidRPr="008C6653">
        <w:rPr>
          <w:rFonts w:ascii="Times New Roman" w:hAnsi="Times New Roman" w:cs="Times New Roman"/>
          <w:sz w:val="24"/>
          <w:szCs w:val="24"/>
        </w:rPr>
        <w:t>are</w:t>
      </w:r>
      <w:r>
        <w:rPr>
          <w:rFonts w:ascii="Times New Roman" w:hAnsi="Times New Roman" w:cs="Times New Roman"/>
          <w:sz w:val="24"/>
          <w:szCs w:val="24"/>
        </w:rPr>
        <w:t xml:space="preserve"> </w:t>
      </w:r>
      <w:r w:rsidRPr="008C6653">
        <w:rPr>
          <w:rFonts w:ascii="Times New Roman" w:hAnsi="Times New Roman" w:cs="Times New Roman"/>
          <w:sz w:val="24"/>
          <w:szCs w:val="24"/>
        </w:rPr>
        <w:t>fixed, whether</w:t>
      </w:r>
      <w:r>
        <w:rPr>
          <w:rFonts w:ascii="Times New Roman" w:hAnsi="Times New Roman" w:cs="Times New Roman"/>
          <w:sz w:val="24"/>
          <w:szCs w:val="24"/>
        </w:rPr>
        <w:t xml:space="preserve"> </w:t>
      </w:r>
      <w:r w:rsidRPr="008C6653">
        <w:rPr>
          <w:rFonts w:ascii="Times New Roman" w:hAnsi="Times New Roman" w:cs="Times New Roman"/>
          <w:sz w:val="24"/>
          <w:szCs w:val="24"/>
        </w:rPr>
        <w:t>condonation</w:t>
      </w:r>
      <w:r>
        <w:rPr>
          <w:rFonts w:ascii="Times New Roman" w:hAnsi="Times New Roman" w:cs="Times New Roman"/>
          <w:sz w:val="24"/>
          <w:szCs w:val="24"/>
        </w:rPr>
        <w:t xml:space="preserve"> </w:t>
      </w:r>
      <w:r w:rsidRPr="008C6653">
        <w:rPr>
          <w:rFonts w:ascii="Times New Roman" w:hAnsi="Times New Roman" w:cs="Times New Roman"/>
          <w:sz w:val="24"/>
          <w:szCs w:val="24"/>
        </w:rPr>
        <w:t>will be</w:t>
      </w:r>
      <w:r>
        <w:rPr>
          <w:rFonts w:ascii="Times New Roman" w:hAnsi="Times New Roman" w:cs="Times New Roman"/>
          <w:sz w:val="24"/>
          <w:szCs w:val="24"/>
        </w:rPr>
        <w:t xml:space="preserve"> </w:t>
      </w:r>
      <w:r w:rsidRPr="008C6653">
        <w:rPr>
          <w:rFonts w:ascii="Times New Roman" w:hAnsi="Times New Roman" w:cs="Times New Roman"/>
          <w:sz w:val="24"/>
          <w:szCs w:val="24"/>
        </w:rPr>
        <w:t>granted or not</w:t>
      </w:r>
      <w:r>
        <w:rPr>
          <w:rFonts w:ascii="Times New Roman" w:hAnsi="Times New Roman" w:cs="Times New Roman"/>
          <w:sz w:val="24"/>
          <w:szCs w:val="24"/>
        </w:rPr>
        <w:t xml:space="preserve"> </w:t>
      </w:r>
      <w:r w:rsidRPr="008C6653">
        <w:rPr>
          <w:rFonts w:ascii="Times New Roman" w:hAnsi="Times New Roman" w:cs="Times New Roman"/>
          <w:sz w:val="24"/>
          <w:szCs w:val="24"/>
        </w:rPr>
        <w:t>is</w:t>
      </w:r>
      <w:r>
        <w:rPr>
          <w:rFonts w:ascii="Times New Roman" w:hAnsi="Times New Roman" w:cs="Times New Roman"/>
          <w:sz w:val="24"/>
          <w:szCs w:val="24"/>
        </w:rPr>
        <w:t xml:space="preserve"> </w:t>
      </w:r>
      <w:r w:rsidRPr="008C6653">
        <w:rPr>
          <w:rFonts w:ascii="Times New Roman" w:hAnsi="Times New Roman" w:cs="Times New Roman"/>
          <w:sz w:val="24"/>
          <w:szCs w:val="24"/>
        </w:rPr>
        <w:t>always a</w:t>
      </w:r>
      <w:r>
        <w:rPr>
          <w:rFonts w:ascii="Times New Roman" w:hAnsi="Times New Roman" w:cs="Times New Roman"/>
          <w:sz w:val="24"/>
          <w:szCs w:val="24"/>
        </w:rPr>
        <w:t xml:space="preserve"> </w:t>
      </w:r>
      <w:r w:rsidRPr="008C6653">
        <w:rPr>
          <w:rFonts w:ascii="Times New Roman" w:hAnsi="Times New Roman" w:cs="Times New Roman"/>
          <w:sz w:val="24"/>
          <w:szCs w:val="24"/>
        </w:rPr>
        <w:t>question of</w:t>
      </w:r>
      <w:r>
        <w:rPr>
          <w:rFonts w:ascii="Times New Roman" w:hAnsi="Times New Roman" w:cs="Times New Roman"/>
          <w:sz w:val="24"/>
          <w:szCs w:val="24"/>
        </w:rPr>
        <w:t xml:space="preserve"> </w:t>
      </w:r>
      <w:r w:rsidRPr="008C6653">
        <w:rPr>
          <w:rFonts w:ascii="Times New Roman" w:hAnsi="Times New Roman" w:cs="Times New Roman"/>
          <w:sz w:val="24"/>
          <w:szCs w:val="24"/>
        </w:rPr>
        <w:t>fact upon which</w:t>
      </w:r>
      <w:r>
        <w:rPr>
          <w:rFonts w:ascii="Times New Roman" w:hAnsi="Times New Roman" w:cs="Times New Roman"/>
          <w:sz w:val="24"/>
          <w:szCs w:val="24"/>
        </w:rPr>
        <w:t xml:space="preserve"> </w:t>
      </w:r>
      <w:r w:rsidRPr="008C6653">
        <w:rPr>
          <w:rFonts w:ascii="Times New Roman" w:hAnsi="Times New Roman" w:cs="Times New Roman"/>
          <w:sz w:val="24"/>
          <w:szCs w:val="24"/>
        </w:rPr>
        <w:t>the court</w:t>
      </w:r>
      <w:r>
        <w:rPr>
          <w:rFonts w:ascii="Times New Roman" w:hAnsi="Times New Roman" w:cs="Times New Roman"/>
          <w:sz w:val="24"/>
          <w:szCs w:val="24"/>
        </w:rPr>
        <w:t xml:space="preserve"> </w:t>
      </w:r>
      <w:r w:rsidRPr="008C6653">
        <w:rPr>
          <w:rFonts w:ascii="Times New Roman" w:hAnsi="Times New Roman" w:cs="Times New Roman"/>
          <w:sz w:val="24"/>
          <w:szCs w:val="24"/>
        </w:rPr>
        <w:t>exercises</w:t>
      </w:r>
      <w:r>
        <w:rPr>
          <w:rFonts w:ascii="Times New Roman" w:hAnsi="Times New Roman" w:cs="Times New Roman"/>
          <w:sz w:val="24"/>
          <w:szCs w:val="24"/>
        </w:rPr>
        <w:t xml:space="preserve"> </w:t>
      </w:r>
      <w:r w:rsidRPr="008C6653">
        <w:rPr>
          <w:rFonts w:ascii="Times New Roman" w:hAnsi="Times New Roman" w:cs="Times New Roman"/>
          <w:sz w:val="24"/>
          <w:szCs w:val="24"/>
        </w:rPr>
        <w:t>its</w:t>
      </w:r>
      <w:r>
        <w:rPr>
          <w:rFonts w:ascii="Times New Roman" w:hAnsi="Times New Roman" w:cs="Times New Roman"/>
          <w:sz w:val="24"/>
          <w:szCs w:val="24"/>
        </w:rPr>
        <w:t xml:space="preserve"> </w:t>
      </w:r>
      <w:r w:rsidRPr="008C6653">
        <w:rPr>
          <w:rFonts w:ascii="Times New Roman" w:hAnsi="Times New Roman" w:cs="Times New Roman"/>
          <w:sz w:val="24"/>
          <w:szCs w:val="24"/>
        </w:rPr>
        <w:t>discretion. Evidence is</w:t>
      </w:r>
      <w:r>
        <w:rPr>
          <w:rFonts w:ascii="Times New Roman" w:hAnsi="Times New Roman" w:cs="Times New Roman"/>
          <w:sz w:val="24"/>
          <w:szCs w:val="24"/>
        </w:rPr>
        <w:t xml:space="preserve"> </w:t>
      </w:r>
      <w:r w:rsidRPr="008C6653">
        <w:rPr>
          <w:rFonts w:ascii="Times New Roman" w:hAnsi="Times New Roman" w:cs="Times New Roman"/>
          <w:sz w:val="24"/>
          <w:szCs w:val="24"/>
        </w:rPr>
        <w:t>submitted through a sworn</w:t>
      </w:r>
      <w:r>
        <w:rPr>
          <w:rFonts w:ascii="Times New Roman" w:hAnsi="Times New Roman" w:cs="Times New Roman"/>
          <w:sz w:val="24"/>
          <w:szCs w:val="24"/>
        </w:rPr>
        <w:t xml:space="preserve"> </w:t>
      </w:r>
      <w:r w:rsidRPr="008C6653">
        <w:rPr>
          <w:rFonts w:ascii="Times New Roman" w:hAnsi="Times New Roman" w:cs="Times New Roman"/>
          <w:sz w:val="24"/>
          <w:szCs w:val="24"/>
        </w:rPr>
        <w:t>founding</w:t>
      </w:r>
      <w:r>
        <w:rPr>
          <w:rFonts w:ascii="Times New Roman" w:hAnsi="Times New Roman" w:cs="Times New Roman"/>
          <w:sz w:val="24"/>
          <w:szCs w:val="24"/>
        </w:rPr>
        <w:t xml:space="preserve"> </w:t>
      </w:r>
      <w:r w:rsidRPr="008C6653">
        <w:rPr>
          <w:rFonts w:ascii="Times New Roman" w:hAnsi="Times New Roman" w:cs="Times New Roman"/>
          <w:sz w:val="24"/>
          <w:szCs w:val="24"/>
        </w:rPr>
        <w:t>affidavit. The</w:t>
      </w:r>
      <w:r>
        <w:rPr>
          <w:rFonts w:ascii="Times New Roman" w:hAnsi="Times New Roman" w:cs="Times New Roman"/>
          <w:sz w:val="24"/>
          <w:szCs w:val="24"/>
        </w:rPr>
        <w:t xml:space="preserve"> </w:t>
      </w:r>
      <w:r w:rsidRPr="008C6653">
        <w:rPr>
          <w:rFonts w:ascii="Times New Roman" w:hAnsi="Times New Roman" w:cs="Times New Roman"/>
          <w:sz w:val="24"/>
          <w:szCs w:val="24"/>
        </w:rPr>
        <w:t>objective</w:t>
      </w:r>
      <w:r>
        <w:rPr>
          <w:rFonts w:ascii="Times New Roman" w:hAnsi="Times New Roman" w:cs="Times New Roman"/>
          <w:sz w:val="24"/>
          <w:szCs w:val="24"/>
        </w:rPr>
        <w:t xml:space="preserve"> </w:t>
      </w:r>
      <w:r w:rsidRPr="008C6653">
        <w:rPr>
          <w:rFonts w:ascii="Times New Roman" w:hAnsi="Times New Roman" w:cs="Times New Roman"/>
          <w:sz w:val="24"/>
          <w:szCs w:val="24"/>
        </w:rPr>
        <w:t>of an application</w:t>
      </w:r>
      <w:r>
        <w:rPr>
          <w:rFonts w:ascii="Times New Roman" w:hAnsi="Times New Roman" w:cs="Times New Roman"/>
          <w:sz w:val="24"/>
          <w:szCs w:val="24"/>
        </w:rPr>
        <w:t xml:space="preserve"> </w:t>
      </w:r>
      <w:r w:rsidRPr="008C6653">
        <w:rPr>
          <w:rFonts w:ascii="Times New Roman" w:hAnsi="Times New Roman" w:cs="Times New Roman"/>
          <w:sz w:val="24"/>
          <w:szCs w:val="24"/>
        </w:rPr>
        <w:t>for condonation is to show why</w:t>
      </w:r>
      <w:r>
        <w:rPr>
          <w:rFonts w:ascii="Times New Roman" w:hAnsi="Times New Roman" w:cs="Times New Roman"/>
          <w:sz w:val="24"/>
          <w:szCs w:val="24"/>
        </w:rPr>
        <w:t xml:space="preserve"> </w:t>
      </w:r>
      <w:r w:rsidRPr="008C6653">
        <w:rPr>
          <w:rFonts w:ascii="Times New Roman" w:hAnsi="Times New Roman" w:cs="Times New Roman"/>
          <w:sz w:val="24"/>
          <w:szCs w:val="24"/>
        </w:rPr>
        <w:t>the</w:t>
      </w:r>
      <w:r>
        <w:rPr>
          <w:rFonts w:ascii="Times New Roman" w:hAnsi="Times New Roman" w:cs="Times New Roman"/>
          <w:sz w:val="24"/>
          <w:szCs w:val="24"/>
        </w:rPr>
        <w:t xml:space="preserve"> </w:t>
      </w:r>
      <w:r w:rsidRPr="008C6653">
        <w:rPr>
          <w:rFonts w:ascii="Times New Roman" w:hAnsi="Times New Roman" w:cs="Times New Roman"/>
          <w:sz w:val="24"/>
          <w:szCs w:val="24"/>
        </w:rPr>
        <w:t>default in</w:t>
      </w:r>
      <w:r>
        <w:rPr>
          <w:rFonts w:ascii="Times New Roman" w:hAnsi="Times New Roman" w:cs="Times New Roman"/>
          <w:sz w:val="24"/>
          <w:szCs w:val="24"/>
        </w:rPr>
        <w:t xml:space="preserve"> </w:t>
      </w:r>
      <w:r w:rsidRPr="008C6653">
        <w:rPr>
          <w:rFonts w:ascii="Times New Roman" w:hAnsi="Times New Roman" w:cs="Times New Roman"/>
          <w:sz w:val="24"/>
          <w:szCs w:val="24"/>
        </w:rPr>
        <w:t>question is</w:t>
      </w:r>
      <w:r>
        <w:rPr>
          <w:rFonts w:ascii="Times New Roman" w:hAnsi="Times New Roman" w:cs="Times New Roman"/>
          <w:sz w:val="24"/>
          <w:szCs w:val="24"/>
        </w:rPr>
        <w:t xml:space="preserve"> </w:t>
      </w:r>
      <w:r w:rsidRPr="008C6653">
        <w:rPr>
          <w:rFonts w:ascii="Times New Roman" w:hAnsi="Times New Roman" w:cs="Times New Roman"/>
          <w:sz w:val="24"/>
          <w:szCs w:val="24"/>
        </w:rPr>
        <w:t>excusable</w:t>
      </w:r>
      <w:r>
        <w:rPr>
          <w:rFonts w:ascii="Times New Roman" w:hAnsi="Times New Roman" w:cs="Times New Roman"/>
          <w:sz w:val="24"/>
          <w:szCs w:val="24"/>
        </w:rPr>
        <w:t xml:space="preserve"> </w:t>
      </w:r>
      <w:r w:rsidRPr="008C6653">
        <w:rPr>
          <w:rFonts w:ascii="Times New Roman" w:hAnsi="Times New Roman" w:cs="Times New Roman"/>
          <w:sz w:val="24"/>
          <w:szCs w:val="24"/>
        </w:rPr>
        <w:t>and hence the onus</w:t>
      </w:r>
      <w:r>
        <w:rPr>
          <w:rFonts w:ascii="Times New Roman" w:hAnsi="Times New Roman" w:cs="Times New Roman"/>
          <w:sz w:val="24"/>
          <w:szCs w:val="24"/>
        </w:rPr>
        <w:t xml:space="preserve"> </w:t>
      </w:r>
      <w:r w:rsidR="00375E9E">
        <w:rPr>
          <w:rFonts w:ascii="Times New Roman" w:hAnsi="Times New Roman" w:cs="Times New Roman"/>
          <w:sz w:val="24"/>
          <w:szCs w:val="24"/>
        </w:rPr>
        <w:t>is</w:t>
      </w:r>
      <w:r w:rsidRPr="008C6653">
        <w:rPr>
          <w:rFonts w:ascii="Times New Roman" w:hAnsi="Times New Roman" w:cs="Times New Roman"/>
          <w:sz w:val="24"/>
          <w:szCs w:val="24"/>
        </w:rPr>
        <w:t xml:space="preserve"> on the applicant. Since</w:t>
      </w:r>
      <w:r>
        <w:rPr>
          <w:rFonts w:ascii="Times New Roman" w:hAnsi="Times New Roman" w:cs="Times New Roman"/>
          <w:sz w:val="24"/>
          <w:szCs w:val="24"/>
        </w:rPr>
        <w:t xml:space="preserve"> </w:t>
      </w:r>
      <w:r w:rsidRPr="008C6653">
        <w:rPr>
          <w:rFonts w:ascii="Times New Roman" w:hAnsi="Times New Roman" w:cs="Times New Roman"/>
          <w:sz w:val="24"/>
          <w:szCs w:val="24"/>
        </w:rPr>
        <w:t>the</w:t>
      </w:r>
      <w:r>
        <w:rPr>
          <w:rFonts w:ascii="Times New Roman" w:hAnsi="Times New Roman" w:cs="Times New Roman"/>
          <w:sz w:val="24"/>
          <w:szCs w:val="24"/>
        </w:rPr>
        <w:t xml:space="preserve"> </w:t>
      </w:r>
      <w:r w:rsidRPr="008C6653">
        <w:rPr>
          <w:rFonts w:ascii="Times New Roman" w:hAnsi="Times New Roman" w:cs="Times New Roman"/>
          <w:sz w:val="24"/>
          <w:szCs w:val="24"/>
        </w:rPr>
        <w:t>ultimate</w:t>
      </w:r>
      <w:r>
        <w:rPr>
          <w:rFonts w:ascii="Times New Roman" w:hAnsi="Times New Roman" w:cs="Times New Roman"/>
          <w:sz w:val="24"/>
          <w:szCs w:val="24"/>
        </w:rPr>
        <w:t xml:space="preserve"> </w:t>
      </w:r>
      <w:r w:rsidRPr="008C6653">
        <w:rPr>
          <w:rFonts w:ascii="Times New Roman" w:hAnsi="Times New Roman" w:cs="Times New Roman"/>
          <w:sz w:val="24"/>
          <w:szCs w:val="24"/>
        </w:rPr>
        <w:t>objective</w:t>
      </w:r>
      <w:r>
        <w:rPr>
          <w:rFonts w:ascii="Times New Roman" w:hAnsi="Times New Roman" w:cs="Times New Roman"/>
          <w:sz w:val="24"/>
          <w:szCs w:val="24"/>
        </w:rPr>
        <w:t xml:space="preserve"> </w:t>
      </w:r>
      <w:r w:rsidRPr="008C6653">
        <w:rPr>
          <w:rFonts w:ascii="Times New Roman" w:hAnsi="Times New Roman" w:cs="Times New Roman"/>
          <w:sz w:val="24"/>
          <w:szCs w:val="24"/>
        </w:rPr>
        <w:t>of condonation is to</w:t>
      </w:r>
      <w:r>
        <w:rPr>
          <w:rFonts w:ascii="Times New Roman" w:hAnsi="Times New Roman" w:cs="Times New Roman"/>
          <w:sz w:val="24"/>
          <w:szCs w:val="24"/>
        </w:rPr>
        <w:t xml:space="preserve"> </w:t>
      </w:r>
      <w:r w:rsidRPr="008C6653">
        <w:rPr>
          <w:rFonts w:ascii="Times New Roman" w:hAnsi="Times New Roman" w:cs="Times New Roman"/>
          <w:sz w:val="24"/>
          <w:szCs w:val="24"/>
        </w:rPr>
        <w:t>seek</w:t>
      </w:r>
      <w:r>
        <w:rPr>
          <w:rFonts w:ascii="Times New Roman" w:hAnsi="Times New Roman" w:cs="Times New Roman"/>
          <w:sz w:val="24"/>
          <w:szCs w:val="24"/>
        </w:rPr>
        <w:t xml:space="preserve"> </w:t>
      </w:r>
      <w:r w:rsidRPr="008C6653">
        <w:rPr>
          <w:rFonts w:ascii="Times New Roman" w:hAnsi="Times New Roman" w:cs="Times New Roman"/>
          <w:sz w:val="24"/>
          <w:szCs w:val="24"/>
        </w:rPr>
        <w:t>rescission it follows that the</w:t>
      </w:r>
      <w:r>
        <w:rPr>
          <w:rFonts w:ascii="Times New Roman" w:hAnsi="Times New Roman" w:cs="Times New Roman"/>
          <w:sz w:val="24"/>
          <w:szCs w:val="24"/>
        </w:rPr>
        <w:t xml:space="preserve"> </w:t>
      </w:r>
      <w:r w:rsidRPr="008C6653">
        <w:rPr>
          <w:rFonts w:ascii="Times New Roman" w:hAnsi="Times New Roman" w:cs="Times New Roman"/>
          <w:sz w:val="24"/>
          <w:szCs w:val="24"/>
        </w:rPr>
        <w:t>court</w:t>
      </w:r>
      <w:r>
        <w:rPr>
          <w:rFonts w:ascii="Times New Roman" w:hAnsi="Times New Roman" w:cs="Times New Roman"/>
          <w:sz w:val="24"/>
          <w:szCs w:val="24"/>
        </w:rPr>
        <w:t xml:space="preserve"> </w:t>
      </w:r>
      <w:r w:rsidRPr="008C6653">
        <w:rPr>
          <w:rFonts w:ascii="Times New Roman" w:hAnsi="Times New Roman" w:cs="Times New Roman"/>
          <w:sz w:val="24"/>
          <w:szCs w:val="24"/>
        </w:rPr>
        <w:t>will</w:t>
      </w:r>
      <w:r>
        <w:rPr>
          <w:rFonts w:ascii="Times New Roman" w:hAnsi="Times New Roman" w:cs="Times New Roman"/>
          <w:sz w:val="24"/>
          <w:szCs w:val="24"/>
        </w:rPr>
        <w:t xml:space="preserve"> </w:t>
      </w:r>
      <w:r w:rsidRPr="008C6653">
        <w:rPr>
          <w:rFonts w:ascii="Times New Roman" w:hAnsi="Times New Roman" w:cs="Times New Roman"/>
          <w:sz w:val="24"/>
          <w:szCs w:val="24"/>
        </w:rPr>
        <w:t>generally</w:t>
      </w:r>
      <w:r>
        <w:rPr>
          <w:rFonts w:ascii="Times New Roman" w:hAnsi="Times New Roman" w:cs="Times New Roman"/>
          <w:sz w:val="24"/>
          <w:szCs w:val="24"/>
        </w:rPr>
        <w:t xml:space="preserve"> </w:t>
      </w:r>
      <w:r w:rsidRPr="008C6653">
        <w:rPr>
          <w:rFonts w:ascii="Times New Roman" w:hAnsi="Times New Roman" w:cs="Times New Roman"/>
          <w:sz w:val="24"/>
          <w:szCs w:val="24"/>
        </w:rPr>
        <w:t>grant</w:t>
      </w:r>
      <w:r>
        <w:rPr>
          <w:rFonts w:ascii="Times New Roman" w:hAnsi="Times New Roman" w:cs="Times New Roman"/>
          <w:sz w:val="24"/>
          <w:szCs w:val="24"/>
        </w:rPr>
        <w:t xml:space="preserve"> </w:t>
      </w:r>
      <w:r w:rsidRPr="008C6653">
        <w:rPr>
          <w:rFonts w:ascii="Times New Roman" w:hAnsi="Times New Roman" w:cs="Times New Roman"/>
          <w:sz w:val="24"/>
          <w:szCs w:val="24"/>
        </w:rPr>
        <w:t>if</w:t>
      </w:r>
      <w:r>
        <w:rPr>
          <w:rFonts w:ascii="Times New Roman" w:hAnsi="Times New Roman" w:cs="Times New Roman"/>
          <w:sz w:val="24"/>
          <w:szCs w:val="24"/>
        </w:rPr>
        <w:t xml:space="preserve"> </w:t>
      </w:r>
      <w:r w:rsidRPr="008C6653">
        <w:rPr>
          <w:rFonts w:ascii="Times New Roman" w:hAnsi="Times New Roman" w:cs="Times New Roman"/>
          <w:sz w:val="24"/>
          <w:szCs w:val="24"/>
        </w:rPr>
        <w:t>satisfied</w:t>
      </w:r>
      <w:r>
        <w:rPr>
          <w:rFonts w:ascii="Times New Roman" w:hAnsi="Times New Roman" w:cs="Times New Roman"/>
          <w:sz w:val="24"/>
          <w:szCs w:val="24"/>
        </w:rPr>
        <w:t xml:space="preserve"> </w:t>
      </w:r>
      <w:r w:rsidR="004F2CAC">
        <w:rPr>
          <w:rFonts w:ascii="Times New Roman" w:hAnsi="Times New Roman" w:cs="Times New Roman"/>
          <w:sz w:val="24"/>
          <w:szCs w:val="24"/>
        </w:rPr>
        <w:t>on balance</w:t>
      </w:r>
      <w:r w:rsidRPr="008C6653">
        <w:rPr>
          <w:rFonts w:ascii="Times New Roman" w:hAnsi="Times New Roman" w:cs="Times New Roman"/>
          <w:sz w:val="24"/>
          <w:szCs w:val="24"/>
        </w:rPr>
        <w:t xml:space="preserve"> that</w:t>
      </w:r>
      <w:r>
        <w:rPr>
          <w:rFonts w:ascii="Times New Roman" w:hAnsi="Times New Roman" w:cs="Times New Roman"/>
          <w:sz w:val="24"/>
          <w:szCs w:val="24"/>
        </w:rPr>
        <w:t xml:space="preserve"> </w:t>
      </w:r>
      <w:r w:rsidRPr="008C6653">
        <w:rPr>
          <w:rFonts w:ascii="Times New Roman" w:hAnsi="Times New Roman" w:cs="Times New Roman"/>
          <w:sz w:val="24"/>
          <w:szCs w:val="24"/>
        </w:rPr>
        <w:t xml:space="preserve">the </w:t>
      </w:r>
      <w:r w:rsidR="004F2CAC" w:rsidRPr="008C6653">
        <w:rPr>
          <w:rFonts w:ascii="Times New Roman" w:hAnsi="Times New Roman" w:cs="Times New Roman"/>
          <w:sz w:val="24"/>
          <w:szCs w:val="24"/>
        </w:rPr>
        <w:t>case</w:t>
      </w:r>
      <w:r w:rsidRPr="008C6653">
        <w:rPr>
          <w:rFonts w:ascii="Times New Roman" w:hAnsi="Times New Roman" w:cs="Times New Roman"/>
          <w:sz w:val="24"/>
          <w:szCs w:val="24"/>
        </w:rPr>
        <w:t xml:space="preserve"> is </w:t>
      </w:r>
      <w:r w:rsidR="00375E9E">
        <w:rPr>
          <w:rFonts w:ascii="Times New Roman" w:hAnsi="Times New Roman" w:cs="Times New Roman"/>
          <w:sz w:val="24"/>
          <w:szCs w:val="24"/>
        </w:rPr>
        <w:t>o</w:t>
      </w:r>
      <w:r w:rsidRPr="008C6653">
        <w:rPr>
          <w:rFonts w:ascii="Times New Roman" w:hAnsi="Times New Roman" w:cs="Times New Roman"/>
          <w:sz w:val="24"/>
          <w:szCs w:val="24"/>
        </w:rPr>
        <w:t>ne</w:t>
      </w:r>
      <w:r>
        <w:rPr>
          <w:rFonts w:ascii="Times New Roman" w:hAnsi="Times New Roman" w:cs="Times New Roman"/>
          <w:sz w:val="24"/>
          <w:szCs w:val="24"/>
        </w:rPr>
        <w:t xml:space="preserve"> </w:t>
      </w:r>
      <w:r w:rsidRPr="008C6653">
        <w:rPr>
          <w:rFonts w:ascii="Times New Roman" w:hAnsi="Times New Roman" w:cs="Times New Roman"/>
          <w:sz w:val="24"/>
          <w:szCs w:val="24"/>
        </w:rPr>
        <w:t>where</w:t>
      </w:r>
      <w:r>
        <w:rPr>
          <w:rFonts w:ascii="Times New Roman" w:hAnsi="Times New Roman" w:cs="Times New Roman"/>
          <w:sz w:val="24"/>
          <w:szCs w:val="24"/>
        </w:rPr>
        <w:t xml:space="preserve"> </w:t>
      </w:r>
      <w:r w:rsidRPr="008C6653">
        <w:rPr>
          <w:rFonts w:ascii="Times New Roman" w:hAnsi="Times New Roman" w:cs="Times New Roman"/>
          <w:sz w:val="24"/>
          <w:szCs w:val="24"/>
        </w:rPr>
        <w:t>condonation</w:t>
      </w:r>
      <w:r>
        <w:rPr>
          <w:rFonts w:ascii="Times New Roman" w:hAnsi="Times New Roman" w:cs="Times New Roman"/>
          <w:sz w:val="24"/>
          <w:szCs w:val="24"/>
        </w:rPr>
        <w:t xml:space="preserve"> </w:t>
      </w:r>
      <w:r w:rsidRPr="008C6653">
        <w:rPr>
          <w:rFonts w:ascii="Times New Roman" w:hAnsi="Times New Roman" w:cs="Times New Roman"/>
          <w:sz w:val="24"/>
          <w:szCs w:val="24"/>
        </w:rPr>
        <w:t xml:space="preserve">ought to </w:t>
      </w:r>
      <w:r w:rsidR="004F2CAC" w:rsidRPr="008C6653">
        <w:rPr>
          <w:rFonts w:ascii="Times New Roman" w:hAnsi="Times New Roman" w:cs="Times New Roman"/>
          <w:sz w:val="24"/>
          <w:szCs w:val="24"/>
        </w:rPr>
        <w:t>be</w:t>
      </w:r>
      <w:r w:rsidRPr="008C6653">
        <w:rPr>
          <w:rFonts w:ascii="Times New Roman" w:hAnsi="Times New Roman" w:cs="Times New Roman"/>
          <w:sz w:val="24"/>
          <w:szCs w:val="24"/>
        </w:rPr>
        <w:t xml:space="preserve"> </w:t>
      </w:r>
      <w:r w:rsidR="004F2CAC" w:rsidRPr="008C6653">
        <w:rPr>
          <w:rFonts w:ascii="Times New Roman" w:hAnsi="Times New Roman" w:cs="Times New Roman"/>
          <w:sz w:val="24"/>
          <w:szCs w:val="24"/>
        </w:rPr>
        <w:t>granted</w:t>
      </w:r>
      <w:r w:rsidRPr="008C6653">
        <w:rPr>
          <w:rFonts w:ascii="Times New Roman" w:hAnsi="Times New Roman" w:cs="Times New Roman"/>
          <w:sz w:val="24"/>
          <w:szCs w:val="24"/>
        </w:rPr>
        <w:t xml:space="preserve">. </w:t>
      </w:r>
    </w:p>
    <w:p w:rsidR="00CF2486" w:rsidRPr="00E8727E" w:rsidRDefault="00E8727E" w:rsidP="00B01D59">
      <w:pPr>
        <w:spacing w:after="0" w:line="360" w:lineRule="auto"/>
        <w:jc w:val="both"/>
        <w:rPr>
          <w:rFonts w:ascii="Times New Roman" w:hAnsi="Times New Roman" w:cs="Times New Roman"/>
          <w:b/>
          <w:sz w:val="24"/>
          <w:szCs w:val="24"/>
          <w:u w:val="single"/>
        </w:rPr>
      </w:pPr>
      <w:r w:rsidRPr="00E8727E">
        <w:rPr>
          <w:rFonts w:ascii="Times New Roman" w:hAnsi="Times New Roman" w:cs="Times New Roman"/>
          <w:b/>
          <w:sz w:val="24"/>
          <w:szCs w:val="24"/>
          <w:u w:val="single"/>
        </w:rPr>
        <w:t>The factual context</w:t>
      </w:r>
    </w:p>
    <w:p w:rsidR="00E009E1" w:rsidRPr="00E009E1" w:rsidRDefault="00375E9E" w:rsidP="00B01D59">
      <w:pPr>
        <w:spacing w:after="0" w:line="360" w:lineRule="auto"/>
        <w:ind w:firstLine="720"/>
        <w:jc w:val="both"/>
        <w:rPr>
          <w:rFonts w:ascii="Times New Roman" w:hAnsi="Times New Roman" w:cs="Times New Roman"/>
          <w:sz w:val="24"/>
          <w:szCs w:val="24"/>
        </w:rPr>
      </w:pPr>
      <w:r w:rsidRPr="00E009E1">
        <w:rPr>
          <w:rFonts w:ascii="Times New Roman" w:hAnsi="Times New Roman" w:cs="Times New Roman"/>
          <w:sz w:val="24"/>
          <w:szCs w:val="24"/>
        </w:rPr>
        <w:t xml:space="preserve">Non-appearance at a divorce trial is at the core of the application. </w:t>
      </w:r>
      <w:r w:rsidR="00FF737B" w:rsidRPr="00E009E1">
        <w:rPr>
          <w:rFonts w:ascii="Times New Roman" w:hAnsi="Times New Roman" w:cs="Times New Roman"/>
          <w:sz w:val="24"/>
          <w:szCs w:val="24"/>
        </w:rPr>
        <w:t xml:space="preserve">The divorce </w:t>
      </w:r>
    </w:p>
    <w:p w:rsidR="009C2748" w:rsidRPr="00E009E1" w:rsidRDefault="00FF737B" w:rsidP="00E009E1">
      <w:pPr>
        <w:spacing w:after="0" w:line="360" w:lineRule="auto"/>
        <w:jc w:val="both"/>
        <w:rPr>
          <w:rFonts w:ascii="Times New Roman" w:hAnsi="Times New Roman" w:cs="Times New Roman"/>
          <w:sz w:val="24"/>
          <w:szCs w:val="24"/>
        </w:rPr>
      </w:pPr>
      <w:r w:rsidRPr="00E009E1">
        <w:rPr>
          <w:rFonts w:ascii="Times New Roman" w:hAnsi="Times New Roman" w:cs="Times New Roman"/>
          <w:sz w:val="24"/>
          <w:szCs w:val="24"/>
        </w:rPr>
        <w:t xml:space="preserve">proceedings commenced in May 2016 when the respondent issued summons </w:t>
      </w:r>
      <w:r w:rsidR="00E8727E" w:rsidRPr="00E009E1">
        <w:rPr>
          <w:rFonts w:ascii="Times New Roman" w:hAnsi="Times New Roman" w:cs="Times New Roman"/>
          <w:sz w:val="24"/>
          <w:szCs w:val="24"/>
        </w:rPr>
        <w:t xml:space="preserve">against </w:t>
      </w:r>
      <w:r w:rsidRPr="00E009E1">
        <w:rPr>
          <w:rFonts w:ascii="Times New Roman" w:hAnsi="Times New Roman" w:cs="Times New Roman"/>
          <w:sz w:val="24"/>
          <w:szCs w:val="24"/>
        </w:rPr>
        <w:t xml:space="preserve">the applicant </w:t>
      </w:r>
      <w:r w:rsidR="00E8727E" w:rsidRPr="00E009E1">
        <w:rPr>
          <w:rFonts w:ascii="Times New Roman" w:hAnsi="Times New Roman" w:cs="Times New Roman"/>
          <w:sz w:val="24"/>
          <w:szCs w:val="24"/>
        </w:rPr>
        <w:t xml:space="preserve">as defendant. He </w:t>
      </w:r>
      <w:r w:rsidRPr="00E009E1">
        <w:rPr>
          <w:rFonts w:ascii="Times New Roman" w:hAnsi="Times New Roman" w:cs="Times New Roman"/>
          <w:sz w:val="24"/>
          <w:szCs w:val="24"/>
        </w:rPr>
        <w:t>filed his plea and counterclaim. Following a pre</w:t>
      </w:r>
      <w:r w:rsidR="000F5BE9" w:rsidRPr="00E009E1">
        <w:rPr>
          <w:rFonts w:ascii="Times New Roman" w:hAnsi="Times New Roman" w:cs="Times New Roman"/>
          <w:sz w:val="24"/>
          <w:szCs w:val="24"/>
        </w:rPr>
        <w:t>-</w:t>
      </w:r>
      <w:r w:rsidRPr="00E009E1">
        <w:rPr>
          <w:rFonts w:ascii="Times New Roman" w:hAnsi="Times New Roman" w:cs="Times New Roman"/>
          <w:sz w:val="24"/>
          <w:szCs w:val="24"/>
        </w:rPr>
        <w:t>trial conference where the parties failed to agree</w:t>
      </w:r>
      <w:r w:rsidR="00EE0ACC" w:rsidRPr="00E009E1">
        <w:rPr>
          <w:rFonts w:ascii="Times New Roman" w:hAnsi="Times New Roman" w:cs="Times New Roman"/>
          <w:sz w:val="24"/>
          <w:szCs w:val="24"/>
        </w:rPr>
        <w:t>,</w:t>
      </w:r>
      <w:r w:rsidRPr="00E009E1">
        <w:rPr>
          <w:rFonts w:ascii="Times New Roman" w:hAnsi="Times New Roman" w:cs="Times New Roman"/>
          <w:sz w:val="24"/>
          <w:szCs w:val="24"/>
        </w:rPr>
        <w:t xml:space="preserve"> the trial was initially set down for 3- 5 October 2018 but was postponed </w:t>
      </w:r>
      <w:r w:rsidRPr="00E009E1">
        <w:rPr>
          <w:rFonts w:ascii="Times New Roman" w:hAnsi="Times New Roman" w:cs="Times New Roman"/>
          <w:i/>
          <w:sz w:val="24"/>
          <w:szCs w:val="24"/>
        </w:rPr>
        <w:t>sine die</w:t>
      </w:r>
      <w:r w:rsidRPr="00E009E1">
        <w:rPr>
          <w:rFonts w:ascii="Times New Roman" w:hAnsi="Times New Roman" w:cs="Times New Roman"/>
          <w:sz w:val="24"/>
          <w:szCs w:val="24"/>
        </w:rPr>
        <w:t xml:space="preserve"> according to the applicant. </w:t>
      </w:r>
      <w:r w:rsidR="00D172D4" w:rsidRPr="00E009E1">
        <w:rPr>
          <w:rFonts w:ascii="Times New Roman" w:hAnsi="Times New Roman" w:cs="Times New Roman"/>
          <w:sz w:val="24"/>
          <w:szCs w:val="24"/>
        </w:rPr>
        <w:t>It</w:t>
      </w:r>
      <w:r w:rsidR="004F2CAC" w:rsidRPr="00E009E1">
        <w:rPr>
          <w:rFonts w:ascii="Times New Roman" w:hAnsi="Times New Roman" w:cs="Times New Roman"/>
          <w:sz w:val="24"/>
          <w:szCs w:val="24"/>
        </w:rPr>
        <w:t xml:space="preserve"> </w:t>
      </w:r>
      <w:r w:rsidR="00D172D4" w:rsidRPr="00E009E1">
        <w:rPr>
          <w:rFonts w:ascii="Times New Roman" w:hAnsi="Times New Roman" w:cs="Times New Roman"/>
          <w:sz w:val="24"/>
          <w:szCs w:val="24"/>
        </w:rPr>
        <w:t>is</w:t>
      </w:r>
      <w:r w:rsidR="004F2CAC" w:rsidRPr="00E009E1">
        <w:rPr>
          <w:rFonts w:ascii="Times New Roman" w:hAnsi="Times New Roman" w:cs="Times New Roman"/>
          <w:sz w:val="24"/>
          <w:szCs w:val="24"/>
        </w:rPr>
        <w:t xml:space="preserve"> </w:t>
      </w:r>
      <w:r w:rsidR="00D172D4" w:rsidRPr="00E009E1">
        <w:rPr>
          <w:rFonts w:ascii="Times New Roman" w:hAnsi="Times New Roman" w:cs="Times New Roman"/>
          <w:sz w:val="24"/>
          <w:szCs w:val="24"/>
        </w:rPr>
        <w:t>not in dispute that</w:t>
      </w:r>
      <w:r w:rsidR="004F2CAC" w:rsidRPr="00E009E1">
        <w:rPr>
          <w:rFonts w:ascii="Times New Roman" w:hAnsi="Times New Roman" w:cs="Times New Roman"/>
          <w:sz w:val="24"/>
          <w:szCs w:val="24"/>
        </w:rPr>
        <w:t xml:space="preserve"> </w:t>
      </w:r>
      <w:r w:rsidR="00D172D4" w:rsidRPr="00E009E1">
        <w:rPr>
          <w:rFonts w:ascii="Times New Roman" w:hAnsi="Times New Roman" w:cs="Times New Roman"/>
          <w:sz w:val="24"/>
          <w:szCs w:val="24"/>
        </w:rPr>
        <w:t xml:space="preserve">it </w:t>
      </w:r>
      <w:r w:rsidRPr="00E009E1">
        <w:rPr>
          <w:rFonts w:ascii="Times New Roman" w:hAnsi="Times New Roman" w:cs="Times New Roman"/>
          <w:sz w:val="24"/>
          <w:szCs w:val="24"/>
        </w:rPr>
        <w:t>was set</w:t>
      </w:r>
      <w:r w:rsidR="00D172D4" w:rsidRPr="00E009E1">
        <w:rPr>
          <w:rFonts w:ascii="Times New Roman" w:hAnsi="Times New Roman" w:cs="Times New Roman"/>
          <w:sz w:val="24"/>
          <w:szCs w:val="24"/>
        </w:rPr>
        <w:t xml:space="preserve"> down</w:t>
      </w:r>
      <w:r w:rsidR="004F2CAC" w:rsidRPr="00E009E1">
        <w:rPr>
          <w:rFonts w:ascii="Times New Roman" w:hAnsi="Times New Roman" w:cs="Times New Roman"/>
          <w:sz w:val="24"/>
          <w:szCs w:val="24"/>
        </w:rPr>
        <w:t xml:space="preserve"> </w:t>
      </w:r>
      <w:r w:rsidR="00D172D4" w:rsidRPr="00E009E1">
        <w:rPr>
          <w:rFonts w:ascii="Times New Roman" w:hAnsi="Times New Roman" w:cs="Times New Roman"/>
          <w:sz w:val="24"/>
          <w:szCs w:val="24"/>
        </w:rPr>
        <w:t xml:space="preserve">again </w:t>
      </w:r>
      <w:r w:rsidR="000F5BE9" w:rsidRPr="00E009E1">
        <w:rPr>
          <w:rFonts w:ascii="Times New Roman" w:hAnsi="Times New Roman" w:cs="Times New Roman"/>
          <w:sz w:val="24"/>
          <w:szCs w:val="24"/>
        </w:rPr>
        <w:t>for</w:t>
      </w:r>
      <w:r w:rsidR="00141053" w:rsidRPr="00E009E1">
        <w:rPr>
          <w:rFonts w:ascii="Times New Roman" w:hAnsi="Times New Roman" w:cs="Times New Roman"/>
          <w:sz w:val="24"/>
          <w:szCs w:val="24"/>
        </w:rPr>
        <w:t xml:space="preserve"> </w:t>
      </w:r>
      <w:r w:rsidR="00E3787C" w:rsidRPr="00E009E1">
        <w:rPr>
          <w:rFonts w:ascii="Times New Roman" w:hAnsi="Times New Roman" w:cs="Times New Roman"/>
          <w:sz w:val="24"/>
          <w:szCs w:val="24"/>
        </w:rPr>
        <w:t>hearing on the first</w:t>
      </w:r>
      <w:r w:rsidR="000F5BE9" w:rsidRPr="00E009E1">
        <w:rPr>
          <w:rFonts w:ascii="Times New Roman" w:hAnsi="Times New Roman" w:cs="Times New Roman"/>
          <w:sz w:val="24"/>
          <w:szCs w:val="24"/>
        </w:rPr>
        <w:t xml:space="preserve"> of </w:t>
      </w:r>
      <w:r w:rsidR="00D172D4" w:rsidRPr="00E009E1">
        <w:rPr>
          <w:rFonts w:ascii="Times New Roman" w:hAnsi="Times New Roman" w:cs="Times New Roman"/>
          <w:sz w:val="24"/>
          <w:szCs w:val="24"/>
        </w:rPr>
        <w:t>April</w:t>
      </w:r>
      <w:r w:rsidR="004F2CAC" w:rsidRPr="00E009E1">
        <w:rPr>
          <w:rFonts w:ascii="Times New Roman" w:hAnsi="Times New Roman" w:cs="Times New Roman"/>
          <w:sz w:val="24"/>
          <w:szCs w:val="24"/>
        </w:rPr>
        <w:t xml:space="preserve"> </w:t>
      </w:r>
      <w:r w:rsidR="00D172D4" w:rsidRPr="00E009E1">
        <w:rPr>
          <w:rFonts w:ascii="Times New Roman" w:hAnsi="Times New Roman" w:cs="Times New Roman"/>
          <w:sz w:val="24"/>
          <w:szCs w:val="24"/>
        </w:rPr>
        <w:t>2019</w:t>
      </w:r>
      <w:r w:rsidR="004F2CAC" w:rsidRPr="00E009E1">
        <w:rPr>
          <w:rFonts w:ascii="Times New Roman" w:hAnsi="Times New Roman" w:cs="Times New Roman"/>
          <w:sz w:val="24"/>
          <w:szCs w:val="24"/>
        </w:rPr>
        <w:t xml:space="preserve"> </w:t>
      </w:r>
      <w:r w:rsidR="00D172D4" w:rsidRPr="00E009E1">
        <w:rPr>
          <w:rFonts w:ascii="Times New Roman" w:hAnsi="Times New Roman" w:cs="Times New Roman"/>
          <w:sz w:val="24"/>
          <w:szCs w:val="24"/>
        </w:rPr>
        <w:t>and applicant</w:t>
      </w:r>
      <w:r w:rsidR="004F2CAC" w:rsidRPr="00E009E1">
        <w:rPr>
          <w:rFonts w:ascii="Times New Roman" w:hAnsi="Times New Roman" w:cs="Times New Roman"/>
          <w:sz w:val="24"/>
          <w:szCs w:val="24"/>
        </w:rPr>
        <w:t xml:space="preserve"> </w:t>
      </w:r>
      <w:r w:rsidRPr="00E009E1">
        <w:rPr>
          <w:rFonts w:ascii="Times New Roman" w:hAnsi="Times New Roman" w:cs="Times New Roman"/>
          <w:sz w:val="24"/>
          <w:szCs w:val="24"/>
        </w:rPr>
        <w:t>says</w:t>
      </w:r>
      <w:r w:rsidR="00D172D4" w:rsidRPr="00E009E1">
        <w:rPr>
          <w:rFonts w:ascii="Times New Roman" w:hAnsi="Times New Roman" w:cs="Times New Roman"/>
          <w:sz w:val="24"/>
          <w:szCs w:val="24"/>
        </w:rPr>
        <w:t xml:space="preserve"> that</w:t>
      </w:r>
      <w:r w:rsidR="004F2CAC" w:rsidRPr="00E009E1">
        <w:rPr>
          <w:rFonts w:ascii="Times New Roman" w:hAnsi="Times New Roman" w:cs="Times New Roman"/>
          <w:sz w:val="24"/>
          <w:szCs w:val="24"/>
        </w:rPr>
        <w:t xml:space="preserve"> </w:t>
      </w:r>
      <w:r w:rsidR="00D172D4" w:rsidRPr="00E009E1">
        <w:rPr>
          <w:rFonts w:ascii="Times New Roman" w:hAnsi="Times New Roman" w:cs="Times New Roman"/>
          <w:sz w:val="24"/>
          <w:szCs w:val="24"/>
        </w:rPr>
        <w:t>his lawyers</w:t>
      </w:r>
      <w:r w:rsidR="004F2CAC" w:rsidRPr="00E009E1">
        <w:rPr>
          <w:rFonts w:ascii="Times New Roman" w:hAnsi="Times New Roman" w:cs="Times New Roman"/>
          <w:sz w:val="24"/>
          <w:szCs w:val="24"/>
        </w:rPr>
        <w:t xml:space="preserve"> </w:t>
      </w:r>
      <w:r w:rsidR="00D172D4" w:rsidRPr="00E009E1">
        <w:rPr>
          <w:rFonts w:ascii="Times New Roman" w:hAnsi="Times New Roman" w:cs="Times New Roman"/>
          <w:sz w:val="24"/>
          <w:szCs w:val="24"/>
        </w:rPr>
        <w:t>who</w:t>
      </w:r>
      <w:r w:rsidR="004F2CAC" w:rsidRPr="00E009E1">
        <w:rPr>
          <w:rFonts w:ascii="Times New Roman" w:hAnsi="Times New Roman" w:cs="Times New Roman"/>
          <w:sz w:val="24"/>
          <w:szCs w:val="24"/>
        </w:rPr>
        <w:t xml:space="preserve"> </w:t>
      </w:r>
      <w:r w:rsidR="00D172D4" w:rsidRPr="00E009E1">
        <w:rPr>
          <w:rFonts w:ascii="Times New Roman" w:hAnsi="Times New Roman" w:cs="Times New Roman"/>
          <w:sz w:val="24"/>
          <w:szCs w:val="24"/>
        </w:rPr>
        <w:t>had</w:t>
      </w:r>
      <w:r w:rsidR="004F2CAC" w:rsidRPr="00E009E1">
        <w:rPr>
          <w:rFonts w:ascii="Times New Roman" w:hAnsi="Times New Roman" w:cs="Times New Roman"/>
          <w:sz w:val="24"/>
          <w:szCs w:val="24"/>
        </w:rPr>
        <w:t xml:space="preserve"> </w:t>
      </w:r>
      <w:r w:rsidR="000F5BE9" w:rsidRPr="00E009E1">
        <w:rPr>
          <w:rFonts w:ascii="Times New Roman" w:hAnsi="Times New Roman" w:cs="Times New Roman"/>
          <w:sz w:val="24"/>
          <w:szCs w:val="24"/>
        </w:rPr>
        <w:t>renounced</w:t>
      </w:r>
      <w:r w:rsidR="004F2CAC" w:rsidRPr="00E009E1">
        <w:rPr>
          <w:rFonts w:ascii="Times New Roman" w:hAnsi="Times New Roman" w:cs="Times New Roman"/>
          <w:sz w:val="24"/>
          <w:szCs w:val="24"/>
        </w:rPr>
        <w:t xml:space="preserve"> </w:t>
      </w:r>
      <w:r w:rsidR="00D172D4" w:rsidRPr="00E009E1">
        <w:rPr>
          <w:rFonts w:ascii="Times New Roman" w:hAnsi="Times New Roman" w:cs="Times New Roman"/>
          <w:sz w:val="24"/>
          <w:szCs w:val="24"/>
        </w:rPr>
        <w:t>agency</w:t>
      </w:r>
      <w:r w:rsidR="00141053" w:rsidRPr="00E009E1">
        <w:rPr>
          <w:rFonts w:ascii="Times New Roman" w:hAnsi="Times New Roman" w:cs="Times New Roman"/>
          <w:sz w:val="24"/>
          <w:szCs w:val="24"/>
        </w:rPr>
        <w:t xml:space="preserve"> </w:t>
      </w:r>
      <w:r w:rsidR="000F5BE9" w:rsidRPr="00E009E1">
        <w:rPr>
          <w:rFonts w:ascii="Times New Roman" w:hAnsi="Times New Roman" w:cs="Times New Roman"/>
          <w:sz w:val="24"/>
          <w:szCs w:val="24"/>
        </w:rPr>
        <w:t xml:space="preserve">turned up and </w:t>
      </w:r>
      <w:r w:rsidR="00D172D4" w:rsidRPr="00E009E1">
        <w:rPr>
          <w:rFonts w:ascii="Times New Roman" w:hAnsi="Times New Roman" w:cs="Times New Roman"/>
          <w:sz w:val="24"/>
          <w:szCs w:val="24"/>
        </w:rPr>
        <w:t>“courteously advised</w:t>
      </w:r>
      <w:r w:rsidR="00DC7517" w:rsidRPr="00E009E1">
        <w:rPr>
          <w:rFonts w:ascii="Times New Roman" w:hAnsi="Times New Roman" w:cs="Times New Roman"/>
          <w:sz w:val="24"/>
          <w:szCs w:val="24"/>
        </w:rPr>
        <w:t xml:space="preserve"> the </w:t>
      </w:r>
      <w:r w:rsidR="00D172D4" w:rsidRPr="00E009E1">
        <w:rPr>
          <w:rFonts w:ascii="Times New Roman" w:hAnsi="Times New Roman" w:cs="Times New Roman"/>
          <w:sz w:val="24"/>
          <w:szCs w:val="24"/>
        </w:rPr>
        <w:t>court</w:t>
      </w:r>
      <w:r w:rsidR="00DC7517" w:rsidRPr="00E009E1">
        <w:rPr>
          <w:rFonts w:ascii="Times New Roman" w:hAnsi="Times New Roman" w:cs="Times New Roman"/>
          <w:sz w:val="24"/>
          <w:szCs w:val="24"/>
        </w:rPr>
        <w:t>”</w:t>
      </w:r>
      <w:r w:rsidR="004F2CAC" w:rsidRPr="00E009E1">
        <w:rPr>
          <w:rFonts w:ascii="Times New Roman" w:hAnsi="Times New Roman" w:cs="Times New Roman"/>
          <w:sz w:val="24"/>
          <w:szCs w:val="24"/>
        </w:rPr>
        <w:t xml:space="preserve"> </w:t>
      </w:r>
      <w:r w:rsidR="00D172D4" w:rsidRPr="00E009E1">
        <w:rPr>
          <w:rFonts w:ascii="Times New Roman" w:hAnsi="Times New Roman" w:cs="Times New Roman"/>
          <w:sz w:val="24"/>
          <w:szCs w:val="24"/>
        </w:rPr>
        <w:t>that he</w:t>
      </w:r>
      <w:r w:rsidR="004F2CAC" w:rsidRPr="00E009E1">
        <w:rPr>
          <w:rFonts w:ascii="Times New Roman" w:hAnsi="Times New Roman" w:cs="Times New Roman"/>
          <w:sz w:val="24"/>
          <w:szCs w:val="24"/>
        </w:rPr>
        <w:t xml:space="preserve"> </w:t>
      </w:r>
      <w:r w:rsidR="00375E9E" w:rsidRPr="00E009E1">
        <w:rPr>
          <w:rFonts w:ascii="Times New Roman" w:hAnsi="Times New Roman" w:cs="Times New Roman"/>
          <w:sz w:val="24"/>
          <w:szCs w:val="24"/>
        </w:rPr>
        <w:t>has been</w:t>
      </w:r>
      <w:r w:rsidR="00D172D4" w:rsidRPr="00E009E1">
        <w:rPr>
          <w:rFonts w:ascii="Times New Roman" w:hAnsi="Times New Roman" w:cs="Times New Roman"/>
          <w:sz w:val="24"/>
          <w:szCs w:val="24"/>
        </w:rPr>
        <w:t xml:space="preserve"> </w:t>
      </w:r>
      <w:r w:rsidRPr="00E009E1">
        <w:rPr>
          <w:rFonts w:ascii="Times New Roman" w:hAnsi="Times New Roman" w:cs="Times New Roman"/>
          <w:sz w:val="24"/>
          <w:szCs w:val="24"/>
        </w:rPr>
        <w:t>unavailable</w:t>
      </w:r>
      <w:r w:rsidR="00D172D4" w:rsidRPr="00E009E1">
        <w:rPr>
          <w:rFonts w:ascii="Times New Roman" w:hAnsi="Times New Roman" w:cs="Times New Roman"/>
          <w:sz w:val="24"/>
          <w:szCs w:val="24"/>
        </w:rPr>
        <w:t>.</w:t>
      </w:r>
      <w:r w:rsidR="004F2CAC" w:rsidRPr="00E009E1">
        <w:rPr>
          <w:rFonts w:ascii="Times New Roman" w:hAnsi="Times New Roman" w:cs="Times New Roman"/>
          <w:sz w:val="24"/>
          <w:szCs w:val="24"/>
        </w:rPr>
        <w:t xml:space="preserve"> </w:t>
      </w:r>
      <w:r w:rsidR="00D172D4" w:rsidRPr="00E009E1">
        <w:rPr>
          <w:rFonts w:ascii="Times New Roman" w:hAnsi="Times New Roman" w:cs="Times New Roman"/>
          <w:sz w:val="24"/>
          <w:szCs w:val="24"/>
        </w:rPr>
        <w:t>Respondent</w:t>
      </w:r>
      <w:r w:rsidR="004F2CAC" w:rsidRPr="00E009E1">
        <w:rPr>
          <w:rFonts w:ascii="Times New Roman" w:hAnsi="Times New Roman" w:cs="Times New Roman"/>
          <w:sz w:val="24"/>
          <w:szCs w:val="24"/>
        </w:rPr>
        <w:t xml:space="preserve"> </w:t>
      </w:r>
      <w:r w:rsidRPr="00E009E1">
        <w:rPr>
          <w:rFonts w:ascii="Times New Roman" w:hAnsi="Times New Roman" w:cs="Times New Roman"/>
          <w:sz w:val="24"/>
          <w:szCs w:val="24"/>
        </w:rPr>
        <w:t>obtained</w:t>
      </w:r>
      <w:r w:rsidR="004F2CAC" w:rsidRPr="00E009E1">
        <w:rPr>
          <w:rFonts w:ascii="Times New Roman" w:hAnsi="Times New Roman" w:cs="Times New Roman"/>
          <w:sz w:val="24"/>
          <w:szCs w:val="24"/>
        </w:rPr>
        <w:t xml:space="preserve"> </w:t>
      </w:r>
      <w:r w:rsidR="00D172D4" w:rsidRPr="00E009E1">
        <w:rPr>
          <w:rFonts w:ascii="Times New Roman" w:hAnsi="Times New Roman" w:cs="Times New Roman"/>
          <w:sz w:val="24"/>
          <w:szCs w:val="24"/>
        </w:rPr>
        <w:t>a</w:t>
      </w:r>
      <w:r w:rsidR="004F2CAC" w:rsidRPr="00E009E1">
        <w:rPr>
          <w:rFonts w:ascii="Times New Roman" w:hAnsi="Times New Roman" w:cs="Times New Roman"/>
          <w:sz w:val="24"/>
          <w:szCs w:val="24"/>
        </w:rPr>
        <w:t xml:space="preserve"> </w:t>
      </w:r>
      <w:r w:rsidR="00D172D4" w:rsidRPr="00E009E1">
        <w:rPr>
          <w:rFonts w:ascii="Times New Roman" w:hAnsi="Times New Roman" w:cs="Times New Roman"/>
          <w:sz w:val="24"/>
          <w:szCs w:val="24"/>
        </w:rPr>
        <w:t>default</w:t>
      </w:r>
      <w:r w:rsidR="004F2CAC" w:rsidRPr="00E009E1">
        <w:rPr>
          <w:rFonts w:ascii="Times New Roman" w:hAnsi="Times New Roman" w:cs="Times New Roman"/>
          <w:sz w:val="24"/>
          <w:szCs w:val="24"/>
        </w:rPr>
        <w:t xml:space="preserve"> </w:t>
      </w:r>
      <w:r w:rsidR="00D172D4" w:rsidRPr="00E009E1">
        <w:rPr>
          <w:rFonts w:ascii="Times New Roman" w:hAnsi="Times New Roman" w:cs="Times New Roman"/>
          <w:sz w:val="24"/>
          <w:szCs w:val="24"/>
        </w:rPr>
        <w:t>judgment</w:t>
      </w:r>
      <w:r w:rsidR="00404796" w:rsidRPr="00E009E1">
        <w:rPr>
          <w:rFonts w:ascii="Times New Roman" w:hAnsi="Times New Roman" w:cs="Times New Roman"/>
          <w:sz w:val="24"/>
          <w:szCs w:val="24"/>
        </w:rPr>
        <w:t xml:space="preserve"> </w:t>
      </w:r>
      <w:r w:rsidR="004A4D7A" w:rsidRPr="00E009E1">
        <w:rPr>
          <w:rFonts w:ascii="Times New Roman" w:hAnsi="Times New Roman" w:cs="Times New Roman"/>
          <w:sz w:val="24"/>
          <w:szCs w:val="24"/>
        </w:rPr>
        <w:t xml:space="preserve">on 8 </w:t>
      </w:r>
      <w:r w:rsidR="000F5BE9" w:rsidRPr="00E009E1">
        <w:rPr>
          <w:rFonts w:ascii="Times New Roman" w:hAnsi="Times New Roman" w:cs="Times New Roman"/>
          <w:sz w:val="24"/>
          <w:szCs w:val="24"/>
        </w:rPr>
        <w:t xml:space="preserve">April 2019, </w:t>
      </w:r>
      <w:r w:rsidR="00404796" w:rsidRPr="00E009E1">
        <w:rPr>
          <w:rFonts w:ascii="Times New Roman" w:hAnsi="Times New Roman" w:cs="Times New Roman"/>
          <w:sz w:val="24"/>
          <w:szCs w:val="24"/>
        </w:rPr>
        <w:t>which</w:t>
      </w:r>
      <w:r w:rsidR="004F2CAC" w:rsidRPr="00E009E1">
        <w:rPr>
          <w:rFonts w:ascii="Times New Roman" w:hAnsi="Times New Roman" w:cs="Times New Roman"/>
          <w:sz w:val="24"/>
          <w:szCs w:val="24"/>
        </w:rPr>
        <w:t xml:space="preserve"> </w:t>
      </w:r>
      <w:r w:rsidR="00404796" w:rsidRPr="00E009E1">
        <w:rPr>
          <w:rFonts w:ascii="Times New Roman" w:hAnsi="Times New Roman" w:cs="Times New Roman"/>
          <w:sz w:val="24"/>
          <w:szCs w:val="24"/>
        </w:rPr>
        <w:t>the</w:t>
      </w:r>
      <w:r w:rsidR="004F2CAC" w:rsidRPr="00E009E1">
        <w:rPr>
          <w:rFonts w:ascii="Times New Roman" w:hAnsi="Times New Roman" w:cs="Times New Roman"/>
          <w:sz w:val="24"/>
          <w:szCs w:val="24"/>
        </w:rPr>
        <w:t xml:space="preserve"> </w:t>
      </w:r>
      <w:r w:rsidR="00404796" w:rsidRPr="00E009E1">
        <w:rPr>
          <w:rFonts w:ascii="Times New Roman" w:hAnsi="Times New Roman" w:cs="Times New Roman"/>
          <w:sz w:val="24"/>
          <w:szCs w:val="24"/>
        </w:rPr>
        <w:t>applicant</w:t>
      </w:r>
      <w:r w:rsidR="004F2CAC" w:rsidRPr="00E009E1">
        <w:rPr>
          <w:rFonts w:ascii="Times New Roman" w:hAnsi="Times New Roman" w:cs="Times New Roman"/>
          <w:sz w:val="24"/>
          <w:szCs w:val="24"/>
        </w:rPr>
        <w:t xml:space="preserve"> </w:t>
      </w:r>
      <w:r w:rsidR="00404796" w:rsidRPr="00E009E1">
        <w:rPr>
          <w:rFonts w:ascii="Times New Roman" w:hAnsi="Times New Roman" w:cs="Times New Roman"/>
          <w:sz w:val="24"/>
          <w:szCs w:val="24"/>
        </w:rPr>
        <w:t>admits</w:t>
      </w:r>
      <w:r w:rsidR="004F2CAC" w:rsidRPr="00E009E1">
        <w:rPr>
          <w:rFonts w:ascii="Times New Roman" w:hAnsi="Times New Roman" w:cs="Times New Roman"/>
          <w:sz w:val="24"/>
          <w:szCs w:val="24"/>
        </w:rPr>
        <w:t xml:space="preserve"> </w:t>
      </w:r>
      <w:r w:rsidR="00404796" w:rsidRPr="00E009E1">
        <w:rPr>
          <w:rFonts w:ascii="Times New Roman" w:hAnsi="Times New Roman" w:cs="Times New Roman"/>
          <w:sz w:val="24"/>
          <w:szCs w:val="24"/>
        </w:rPr>
        <w:t>he</w:t>
      </w:r>
      <w:r w:rsidR="004F2CAC" w:rsidRPr="00E009E1">
        <w:rPr>
          <w:rFonts w:ascii="Times New Roman" w:hAnsi="Times New Roman" w:cs="Times New Roman"/>
          <w:sz w:val="24"/>
          <w:szCs w:val="24"/>
        </w:rPr>
        <w:t xml:space="preserve"> </w:t>
      </w:r>
      <w:r w:rsidR="00404796" w:rsidRPr="00E009E1">
        <w:rPr>
          <w:rFonts w:ascii="Times New Roman" w:hAnsi="Times New Roman" w:cs="Times New Roman"/>
          <w:sz w:val="24"/>
          <w:szCs w:val="24"/>
        </w:rPr>
        <w:t>learnt</w:t>
      </w:r>
      <w:r w:rsidR="004F2CAC" w:rsidRPr="00E009E1">
        <w:rPr>
          <w:rFonts w:ascii="Times New Roman" w:hAnsi="Times New Roman" w:cs="Times New Roman"/>
          <w:sz w:val="24"/>
          <w:szCs w:val="24"/>
        </w:rPr>
        <w:t xml:space="preserve"> </w:t>
      </w:r>
      <w:r w:rsidR="00404796" w:rsidRPr="00E009E1">
        <w:rPr>
          <w:rFonts w:ascii="Times New Roman" w:hAnsi="Times New Roman" w:cs="Times New Roman"/>
          <w:sz w:val="24"/>
          <w:szCs w:val="24"/>
        </w:rPr>
        <w:t xml:space="preserve">about </w:t>
      </w:r>
      <w:r w:rsidR="000F5BE9" w:rsidRPr="00E009E1">
        <w:rPr>
          <w:rFonts w:ascii="Times New Roman" w:hAnsi="Times New Roman" w:cs="Times New Roman"/>
          <w:sz w:val="24"/>
          <w:szCs w:val="24"/>
        </w:rPr>
        <w:t>that same</w:t>
      </w:r>
      <w:r w:rsidR="00404796" w:rsidRPr="00E009E1">
        <w:rPr>
          <w:rFonts w:ascii="Times New Roman" w:hAnsi="Times New Roman" w:cs="Times New Roman"/>
          <w:sz w:val="24"/>
          <w:szCs w:val="24"/>
        </w:rPr>
        <w:t xml:space="preserve"> A</w:t>
      </w:r>
      <w:r w:rsidR="00EE0ACC" w:rsidRPr="00E009E1">
        <w:rPr>
          <w:rFonts w:ascii="Times New Roman" w:hAnsi="Times New Roman" w:cs="Times New Roman"/>
          <w:sz w:val="24"/>
          <w:szCs w:val="24"/>
        </w:rPr>
        <w:t>p</w:t>
      </w:r>
      <w:r w:rsidR="00404796" w:rsidRPr="00E009E1">
        <w:rPr>
          <w:rFonts w:ascii="Times New Roman" w:hAnsi="Times New Roman" w:cs="Times New Roman"/>
          <w:sz w:val="24"/>
          <w:szCs w:val="24"/>
        </w:rPr>
        <w:t>ril</w:t>
      </w:r>
      <w:r w:rsidR="004F2CAC" w:rsidRPr="00E009E1">
        <w:rPr>
          <w:rFonts w:ascii="Times New Roman" w:hAnsi="Times New Roman" w:cs="Times New Roman"/>
          <w:sz w:val="24"/>
          <w:szCs w:val="24"/>
        </w:rPr>
        <w:t xml:space="preserve"> </w:t>
      </w:r>
      <w:r w:rsidR="00404796" w:rsidRPr="00E009E1">
        <w:rPr>
          <w:rFonts w:ascii="Times New Roman" w:hAnsi="Times New Roman" w:cs="Times New Roman"/>
          <w:sz w:val="24"/>
          <w:szCs w:val="24"/>
        </w:rPr>
        <w:t>2019</w:t>
      </w:r>
      <w:r w:rsidR="004F2CAC" w:rsidRPr="00E009E1">
        <w:rPr>
          <w:rFonts w:ascii="Times New Roman" w:hAnsi="Times New Roman" w:cs="Times New Roman"/>
          <w:sz w:val="24"/>
          <w:szCs w:val="24"/>
        </w:rPr>
        <w:t xml:space="preserve"> </w:t>
      </w:r>
      <w:r w:rsidR="00D172D4" w:rsidRPr="00E009E1">
        <w:rPr>
          <w:rFonts w:ascii="Times New Roman" w:hAnsi="Times New Roman" w:cs="Times New Roman"/>
          <w:sz w:val="24"/>
          <w:szCs w:val="24"/>
        </w:rPr>
        <w:t>and</w:t>
      </w:r>
      <w:r w:rsidR="004F2CAC" w:rsidRPr="00E009E1">
        <w:rPr>
          <w:rFonts w:ascii="Times New Roman" w:hAnsi="Times New Roman" w:cs="Times New Roman"/>
          <w:sz w:val="24"/>
          <w:szCs w:val="24"/>
        </w:rPr>
        <w:t xml:space="preserve"> </w:t>
      </w:r>
      <w:r w:rsidR="00404796" w:rsidRPr="00E009E1">
        <w:rPr>
          <w:rFonts w:ascii="Times New Roman" w:hAnsi="Times New Roman" w:cs="Times New Roman"/>
          <w:sz w:val="24"/>
          <w:szCs w:val="24"/>
        </w:rPr>
        <w:t>even sent</w:t>
      </w:r>
      <w:r w:rsidR="004F2CAC" w:rsidRPr="00E009E1">
        <w:rPr>
          <w:rFonts w:ascii="Times New Roman" w:hAnsi="Times New Roman" w:cs="Times New Roman"/>
          <w:sz w:val="24"/>
          <w:szCs w:val="24"/>
        </w:rPr>
        <w:t xml:space="preserve"> </w:t>
      </w:r>
      <w:r w:rsidR="00404796" w:rsidRPr="00E009E1">
        <w:rPr>
          <w:rFonts w:ascii="Times New Roman" w:hAnsi="Times New Roman" w:cs="Times New Roman"/>
          <w:sz w:val="24"/>
          <w:szCs w:val="24"/>
        </w:rPr>
        <w:t>money</w:t>
      </w:r>
      <w:r w:rsidR="004F2CAC" w:rsidRPr="00E009E1">
        <w:rPr>
          <w:rFonts w:ascii="Times New Roman" w:hAnsi="Times New Roman" w:cs="Times New Roman"/>
          <w:sz w:val="24"/>
          <w:szCs w:val="24"/>
        </w:rPr>
        <w:t xml:space="preserve"> </w:t>
      </w:r>
      <w:r w:rsidR="00404796" w:rsidRPr="00E009E1">
        <w:rPr>
          <w:rFonts w:ascii="Times New Roman" w:hAnsi="Times New Roman" w:cs="Times New Roman"/>
          <w:sz w:val="24"/>
          <w:szCs w:val="24"/>
        </w:rPr>
        <w:t>to</w:t>
      </w:r>
      <w:r w:rsidR="004F2CAC" w:rsidRPr="00E009E1">
        <w:rPr>
          <w:rFonts w:ascii="Times New Roman" w:hAnsi="Times New Roman" w:cs="Times New Roman"/>
          <w:sz w:val="24"/>
          <w:szCs w:val="24"/>
        </w:rPr>
        <w:t xml:space="preserve"> </w:t>
      </w:r>
      <w:r w:rsidR="00404796" w:rsidRPr="00E009E1">
        <w:rPr>
          <w:rFonts w:ascii="Times New Roman" w:hAnsi="Times New Roman" w:cs="Times New Roman"/>
          <w:sz w:val="24"/>
          <w:szCs w:val="24"/>
        </w:rPr>
        <w:t>his lawyers pertaining to the</w:t>
      </w:r>
      <w:r w:rsidR="004F2CAC" w:rsidRPr="00E009E1">
        <w:rPr>
          <w:rFonts w:ascii="Times New Roman" w:hAnsi="Times New Roman" w:cs="Times New Roman"/>
          <w:sz w:val="24"/>
          <w:szCs w:val="24"/>
        </w:rPr>
        <w:t xml:space="preserve"> </w:t>
      </w:r>
      <w:r w:rsidR="00404796" w:rsidRPr="00E009E1">
        <w:rPr>
          <w:rFonts w:ascii="Times New Roman" w:hAnsi="Times New Roman" w:cs="Times New Roman"/>
          <w:sz w:val="24"/>
          <w:szCs w:val="24"/>
        </w:rPr>
        <w:t>divorce proceedings.</w:t>
      </w:r>
      <w:r w:rsidR="009C2748" w:rsidRPr="00E009E1">
        <w:rPr>
          <w:rFonts w:ascii="Times New Roman" w:hAnsi="Times New Roman" w:cs="Times New Roman"/>
          <w:sz w:val="24"/>
          <w:szCs w:val="24"/>
        </w:rPr>
        <w:t xml:space="preserve"> Pursuant to the default order, respondent obtained an order of eviction of the applicant and those claiming occupation through him from Stand No 1127 Uplands Waterfalls Harare, and, in the event of noncompliance, the Sheriff’s assistance in evicting the applicant.</w:t>
      </w:r>
      <w:r w:rsidR="004A4D7A" w:rsidRPr="00E009E1">
        <w:rPr>
          <w:rFonts w:ascii="Times New Roman" w:hAnsi="Times New Roman" w:cs="Times New Roman"/>
          <w:sz w:val="24"/>
          <w:szCs w:val="24"/>
        </w:rPr>
        <w:t xml:space="preserve"> It was obtained on </w:t>
      </w:r>
      <w:r w:rsidR="009C2748" w:rsidRPr="00E009E1">
        <w:rPr>
          <w:rFonts w:ascii="Times New Roman" w:hAnsi="Times New Roman" w:cs="Times New Roman"/>
          <w:sz w:val="24"/>
          <w:szCs w:val="24"/>
        </w:rPr>
        <w:t>17 November 2022.</w:t>
      </w:r>
    </w:p>
    <w:p w:rsidR="00B015E8" w:rsidRPr="00E009E1" w:rsidRDefault="009C2748" w:rsidP="00B01D59">
      <w:pPr>
        <w:spacing w:after="0" w:line="360" w:lineRule="auto"/>
        <w:ind w:firstLine="720"/>
        <w:jc w:val="both"/>
        <w:rPr>
          <w:rFonts w:ascii="Times New Roman" w:hAnsi="Times New Roman" w:cs="Times New Roman"/>
          <w:sz w:val="24"/>
          <w:szCs w:val="24"/>
        </w:rPr>
      </w:pPr>
      <w:r w:rsidRPr="00E009E1">
        <w:rPr>
          <w:rFonts w:ascii="Times New Roman" w:hAnsi="Times New Roman" w:cs="Times New Roman"/>
          <w:sz w:val="24"/>
          <w:szCs w:val="24"/>
        </w:rPr>
        <w:t xml:space="preserve">Materially, he seeks to attack the property distribution that was ordered by the court in the default judgment and sees prospects of success in that regard. In essence, the order declared the respondent the sole owner of stand number 1127 Uplands Waterfalls and House No. 14208 Kuwadzana Extension, Harare as her sole and exclusive property. He was awarded three other immovable properties, an issue canvassed more fully in analyzing the prospects of success of this </w:t>
      </w:r>
    </w:p>
    <w:p w:rsidR="009C2748" w:rsidRPr="00E009E1" w:rsidRDefault="009C2748" w:rsidP="00B015E8">
      <w:pPr>
        <w:spacing w:after="0" w:line="360" w:lineRule="auto"/>
        <w:jc w:val="both"/>
        <w:rPr>
          <w:rFonts w:ascii="Times New Roman" w:hAnsi="Times New Roman" w:cs="Times New Roman"/>
          <w:sz w:val="24"/>
          <w:szCs w:val="24"/>
        </w:rPr>
      </w:pPr>
      <w:r w:rsidRPr="00E009E1">
        <w:rPr>
          <w:rFonts w:ascii="Times New Roman" w:hAnsi="Times New Roman" w:cs="Times New Roman"/>
          <w:sz w:val="24"/>
          <w:szCs w:val="24"/>
        </w:rPr>
        <w:lastRenderedPageBreak/>
        <w:t>application. Awarded to both parties were specified movables in particular vehicles. He averred that he found the minor child (now a major) alone when he returned to Zimbabwe in July 2021. Accordingly he seeks condonation to query the maintenance ordered for the child in the default judgment as unjust as he says that the child is being neglected by the respondent.</w:t>
      </w:r>
    </w:p>
    <w:p w:rsidR="00141053" w:rsidRDefault="00141053" w:rsidP="00B01D59">
      <w:pPr>
        <w:spacing w:after="0" w:line="360" w:lineRule="auto"/>
        <w:ind w:firstLine="720"/>
        <w:jc w:val="both"/>
        <w:rPr>
          <w:rFonts w:ascii="Times New Roman" w:hAnsi="Times New Roman" w:cs="Times New Roman"/>
          <w:sz w:val="24"/>
          <w:szCs w:val="24"/>
        </w:rPr>
      </w:pPr>
      <w:r w:rsidRPr="00E009E1">
        <w:rPr>
          <w:rFonts w:ascii="Times New Roman" w:hAnsi="Times New Roman" w:cs="Times New Roman"/>
          <w:sz w:val="24"/>
          <w:szCs w:val="24"/>
        </w:rPr>
        <w:t>As for the delay in seeking condonation, whilst conceding that he got to know of the default judgment in April 2019, in the same breath he said that it was only after he saw the eviction</w:t>
      </w:r>
      <w:r>
        <w:rPr>
          <w:rFonts w:ascii="Times New Roman" w:hAnsi="Times New Roman" w:cs="Times New Roman"/>
          <w:sz w:val="24"/>
          <w:szCs w:val="24"/>
        </w:rPr>
        <w:t xml:space="preserve"> order that that he realized that the respondent had obtained a default judgment. In other words, his statements were not consistent. He said he only became aware of the ev</w:t>
      </w:r>
      <w:r w:rsidR="004A4D7A">
        <w:rPr>
          <w:rFonts w:ascii="Times New Roman" w:hAnsi="Times New Roman" w:cs="Times New Roman"/>
          <w:sz w:val="24"/>
          <w:szCs w:val="24"/>
        </w:rPr>
        <w:t xml:space="preserve">iction order </w:t>
      </w:r>
      <w:r w:rsidR="008A3027">
        <w:rPr>
          <w:rFonts w:ascii="Times New Roman" w:hAnsi="Times New Roman" w:cs="Times New Roman"/>
          <w:sz w:val="24"/>
          <w:szCs w:val="24"/>
        </w:rPr>
        <w:t xml:space="preserve"> </w:t>
      </w:r>
      <w:r w:rsidR="0045319F">
        <w:rPr>
          <w:rFonts w:ascii="Times New Roman" w:hAnsi="Times New Roman" w:cs="Times New Roman"/>
          <w:sz w:val="24"/>
          <w:szCs w:val="24"/>
        </w:rPr>
        <w:t>on 11</w:t>
      </w:r>
      <w:r>
        <w:rPr>
          <w:rFonts w:ascii="Times New Roman" w:hAnsi="Times New Roman" w:cs="Times New Roman"/>
          <w:sz w:val="24"/>
          <w:szCs w:val="24"/>
        </w:rPr>
        <w:t xml:space="preserve"> of January 2022.</w:t>
      </w:r>
    </w:p>
    <w:p w:rsidR="00DC7517" w:rsidRDefault="004F2CAC" w:rsidP="00B01D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averred that he was not in willful default. He was in Portugal.</w:t>
      </w:r>
      <w:r w:rsidR="00375E9E">
        <w:rPr>
          <w:rFonts w:ascii="Times New Roman" w:hAnsi="Times New Roman" w:cs="Times New Roman"/>
          <w:sz w:val="24"/>
          <w:szCs w:val="24"/>
        </w:rPr>
        <w:t xml:space="preserve"> According to him n</w:t>
      </w:r>
      <w:r>
        <w:rPr>
          <w:rFonts w:ascii="Times New Roman" w:hAnsi="Times New Roman" w:cs="Times New Roman"/>
          <w:sz w:val="24"/>
          <w:szCs w:val="24"/>
        </w:rPr>
        <w:t xml:space="preserve">otice was short. He was unable to </w:t>
      </w:r>
      <w:r w:rsidR="00FF737B">
        <w:rPr>
          <w:rFonts w:ascii="Times New Roman" w:hAnsi="Times New Roman" w:cs="Times New Roman"/>
          <w:sz w:val="24"/>
          <w:szCs w:val="24"/>
        </w:rPr>
        <w:t>travel</w:t>
      </w:r>
      <w:r>
        <w:rPr>
          <w:rFonts w:ascii="Times New Roman" w:hAnsi="Times New Roman" w:cs="Times New Roman"/>
          <w:sz w:val="24"/>
          <w:szCs w:val="24"/>
        </w:rPr>
        <w:t xml:space="preserve"> to Zimbabwe as he could </w:t>
      </w:r>
      <w:r w:rsidR="00FF737B">
        <w:rPr>
          <w:rFonts w:ascii="Times New Roman" w:hAnsi="Times New Roman" w:cs="Times New Roman"/>
          <w:sz w:val="24"/>
          <w:szCs w:val="24"/>
        </w:rPr>
        <w:t>not</w:t>
      </w:r>
      <w:r>
        <w:rPr>
          <w:rFonts w:ascii="Times New Roman" w:hAnsi="Times New Roman" w:cs="Times New Roman"/>
          <w:sz w:val="24"/>
          <w:szCs w:val="24"/>
        </w:rPr>
        <w:t xml:space="preserve"> apply for leave from work. </w:t>
      </w:r>
      <w:r w:rsidR="00FF737B">
        <w:rPr>
          <w:rFonts w:ascii="Times New Roman" w:hAnsi="Times New Roman" w:cs="Times New Roman"/>
          <w:sz w:val="24"/>
          <w:szCs w:val="24"/>
        </w:rPr>
        <w:t xml:space="preserve">He had pursued his matter up until closure of pleadings evincing a clear intention to defend the matter. </w:t>
      </w:r>
      <w:r w:rsidR="00DC7517" w:rsidRPr="008C6653">
        <w:rPr>
          <w:rFonts w:ascii="Times New Roman" w:hAnsi="Times New Roman" w:cs="Times New Roman"/>
          <w:sz w:val="24"/>
          <w:szCs w:val="24"/>
        </w:rPr>
        <w:t>He</w:t>
      </w:r>
      <w:r w:rsidR="00141053">
        <w:rPr>
          <w:rFonts w:ascii="Times New Roman" w:hAnsi="Times New Roman" w:cs="Times New Roman"/>
          <w:sz w:val="24"/>
          <w:szCs w:val="24"/>
        </w:rPr>
        <w:t xml:space="preserve"> further</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attributed his</w:t>
      </w:r>
      <w:r w:rsidR="00DC7517">
        <w:rPr>
          <w:rFonts w:ascii="Times New Roman" w:hAnsi="Times New Roman" w:cs="Times New Roman"/>
          <w:sz w:val="24"/>
          <w:szCs w:val="24"/>
        </w:rPr>
        <w:t xml:space="preserve"> </w:t>
      </w:r>
      <w:r w:rsidR="00141053">
        <w:rPr>
          <w:rFonts w:ascii="Times New Roman" w:hAnsi="Times New Roman" w:cs="Times New Roman"/>
          <w:sz w:val="24"/>
          <w:szCs w:val="24"/>
        </w:rPr>
        <w:t xml:space="preserve">failure to travel for the trial at the time </w:t>
      </w:r>
      <w:r w:rsidR="00DC7517" w:rsidRPr="008C6653">
        <w:rPr>
          <w:rFonts w:ascii="Times New Roman" w:hAnsi="Times New Roman" w:cs="Times New Roman"/>
          <w:sz w:val="24"/>
          <w:szCs w:val="24"/>
        </w:rPr>
        <w:t>to the</w:t>
      </w:r>
      <w:r w:rsidR="00DC7517">
        <w:rPr>
          <w:rFonts w:ascii="Times New Roman" w:hAnsi="Times New Roman" w:cs="Times New Roman"/>
          <w:sz w:val="24"/>
          <w:szCs w:val="24"/>
        </w:rPr>
        <w:t xml:space="preserve"> covid-19 outbreak </w:t>
      </w:r>
      <w:r w:rsidR="00DC7517" w:rsidRPr="008C6653">
        <w:rPr>
          <w:rFonts w:ascii="Times New Roman" w:hAnsi="Times New Roman" w:cs="Times New Roman"/>
          <w:sz w:val="24"/>
          <w:szCs w:val="24"/>
        </w:rPr>
        <w:t>out</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break</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and</w:t>
      </w:r>
      <w:r w:rsidR="00141053">
        <w:rPr>
          <w:rFonts w:ascii="Times New Roman" w:hAnsi="Times New Roman" w:cs="Times New Roman"/>
          <w:sz w:val="24"/>
          <w:szCs w:val="24"/>
        </w:rPr>
        <w:t xml:space="preserve"> the global</w:t>
      </w:r>
      <w:r w:rsidR="00DC7517" w:rsidRPr="008C6653">
        <w:rPr>
          <w:rFonts w:ascii="Times New Roman" w:hAnsi="Times New Roman" w:cs="Times New Roman"/>
          <w:sz w:val="24"/>
          <w:szCs w:val="24"/>
        </w:rPr>
        <w:t xml:space="preserve"> suspension of flights. When</w:t>
      </w:r>
      <w:r w:rsidR="00DC7517">
        <w:rPr>
          <w:rFonts w:ascii="Times New Roman" w:hAnsi="Times New Roman" w:cs="Times New Roman"/>
          <w:sz w:val="24"/>
          <w:szCs w:val="24"/>
        </w:rPr>
        <w:t xml:space="preserve"> </w:t>
      </w:r>
      <w:r w:rsidR="00141053">
        <w:rPr>
          <w:rFonts w:ascii="Times New Roman" w:hAnsi="Times New Roman" w:cs="Times New Roman"/>
          <w:sz w:val="24"/>
          <w:szCs w:val="24"/>
        </w:rPr>
        <w:t>it</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was</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pointed</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out in the</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opposing</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affidavit</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that the</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trial</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was in April</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2019</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and</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that</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the covid</w:t>
      </w:r>
      <w:r w:rsidR="00DC7517">
        <w:rPr>
          <w:rFonts w:ascii="Times New Roman" w:hAnsi="Times New Roman" w:cs="Times New Roman"/>
          <w:sz w:val="24"/>
          <w:szCs w:val="24"/>
        </w:rPr>
        <w:t xml:space="preserve">-19 </w:t>
      </w:r>
      <w:r w:rsidR="00DC7517" w:rsidRPr="008C6653">
        <w:rPr>
          <w:rFonts w:ascii="Times New Roman" w:hAnsi="Times New Roman" w:cs="Times New Roman"/>
          <w:sz w:val="24"/>
          <w:szCs w:val="24"/>
        </w:rPr>
        <w:t>outbreak</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was in December</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2019</w:t>
      </w:r>
      <w:r w:rsidR="00141053">
        <w:rPr>
          <w:rFonts w:ascii="Times New Roman" w:hAnsi="Times New Roman" w:cs="Times New Roman"/>
          <w:sz w:val="24"/>
          <w:szCs w:val="24"/>
        </w:rPr>
        <w:t>,</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he</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switched the focus of</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the circumstances that</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led to his non</w:t>
      </w:r>
      <w:r w:rsidR="00DC7517">
        <w:rPr>
          <w:rFonts w:ascii="Times New Roman" w:hAnsi="Times New Roman" w:cs="Times New Roman"/>
          <w:sz w:val="24"/>
          <w:szCs w:val="24"/>
        </w:rPr>
        <w:t>-</w:t>
      </w:r>
      <w:r w:rsidR="00DC7517" w:rsidRPr="008C6653">
        <w:rPr>
          <w:rFonts w:ascii="Times New Roman" w:hAnsi="Times New Roman" w:cs="Times New Roman"/>
          <w:sz w:val="24"/>
          <w:szCs w:val="24"/>
        </w:rPr>
        <w:t>appearance</w:t>
      </w:r>
      <w:r w:rsidR="00035E6F">
        <w:rPr>
          <w:rFonts w:ascii="Times New Roman" w:hAnsi="Times New Roman" w:cs="Times New Roman"/>
          <w:sz w:val="24"/>
          <w:szCs w:val="24"/>
        </w:rPr>
        <w:t xml:space="preserve"> in his answering affidavit</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to</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his inability</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to get</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away</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from</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work and to obtain</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leave</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at</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short</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notice. He also</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said</w:t>
      </w:r>
      <w:r w:rsidR="00DC7517">
        <w:rPr>
          <w:rFonts w:ascii="Times New Roman" w:hAnsi="Times New Roman" w:cs="Times New Roman"/>
          <w:sz w:val="24"/>
          <w:szCs w:val="24"/>
        </w:rPr>
        <w:t xml:space="preserve"> </w:t>
      </w:r>
      <w:r w:rsidR="00DC7517" w:rsidRPr="008C6653">
        <w:rPr>
          <w:rFonts w:ascii="Times New Roman" w:hAnsi="Times New Roman" w:cs="Times New Roman"/>
          <w:sz w:val="24"/>
          <w:szCs w:val="24"/>
        </w:rPr>
        <w:t>that his erstwhile lawyers had</w:t>
      </w:r>
      <w:r w:rsidR="004B6D77">
        <w:rPr>
          <w:rFonts w:ascii="Times New Roman" w:hAnsi="Times New Roman" w:cs="Times New Roman"/>
          <w:sz w:val="24"/>
          <w:szCs w:val="24"/>
        </w:rPr>
        <w:t xml:space="preserve"> advised him</w:t>
      </w:r>
      <w:r w:rsidR="00F50641">
        <w:rPr>
          <w:rFonts w:ascii="Times New Roman" w:hAnsi="Times New Roman" w:cs="Times New Roman"/>
          <w:sz w:val="24"/>
          <w:szCs w:val="24"/>
        </w:rPr>
        <w:t xml:space="preserve"> </w:t>
      </w:r>
      <w:r w:rsidR="004B6D77">
        <w:rPr>
          <w:rFonts w:ascii="Times New Roman" w:hAnsi="Times New Roman" w:cs="Times New Roman"/>
          <w:sz w:val="24"/>
          <w:szCs w:val="24"/>
        </w:rPr>
        <w:t>that the</w:t>
      </w:r>
      <w:r w:rsidR="00F50641">
        <w:rPr>
          <w:rFonts w:ascii="Times New Roman" w:hAnsi="Times New Roman" w:cs="Times New Roman"/>
          <w:sz w:val="24"/>
          <w:szCs w:val="24"/>
        </w:rPr>
        <w:t xml:space="preserve"> </w:t>
      </w:r>
      <w:r w:rsidR="004B6D77">
        <w:rPr>
          <w:rFonts w:ascii="Times New Roman" w:hAnsi="Times New Roman" w:cs="Times New Roman"/>
          <w:sz w:val="24"/>
          <w:szCs w:val="24"/>
        </w:rPr>
        <w:t>respondent</w:t>
      </w:r>
      <w:r w:rsidR="00F50641">
        <w:rPr>
          <w:rFonts w:ascii="Times New Roman" w:hAnsi="Times New Roman" w:cs="Times New Roman"/>
          <w:sz w:val="24"/>
          <w:szCs w:val="24"/>
        </w:rPr>
        <w:t xml:space="preserve"> </w:t>
      </w:r>
      <w:r w:rsidR="004B6D77">
        <w:rPr>
          <w:rFonts w:ascii="Times New Roman" w:hAnsi="Times New Roman" w:cs="Times New Roman"/>
          <w:sz w:val="24"/>
          <w:szCs w:val="24"/>
        </w:rPr>
        <w:t>ought to have caused</w:t>
      </w:r>
      <w:r w:rsidR="00F50641">
        <w:rPr>
          <w:rFonts w:ascii="Times New Roman" w:hAnsi="Times New Roman" w:cs="Times New Roman"/>
          <w:sz w:val="24"/>
          <w:szCs w:val="24"/>
        </w:rPr>
        <w:t xml:space="preserve"> </w:t>
      </w:r>
      <w:r w:rsidR="004B6D77">
        <w:rPr>
          <w:rFonts w:ascii="Times New Roman" w:hAnsi="Times New Roman" w:cs="Times New Roman"/>
          <w:sz w:val="24"/>
          <w:szCs w:val="24"/>
        </w:rPr>
        <w:t>service</w:t>
      </w:r>
      <w:r w:rsidR="00F50641">
        <w:rPr>
          <w:rFonts w:ascii="Times New Roman" w:hAnsi="Times New Roman" w:cs="Times New Roman"/>
          <w:sz w:val="24"/>
          <w:szCs w:val="24"/>
        </w:rPr>
        <w:t xml:space="preserve"> </w:t>
      </w:r>
      <w:r w:rsidR="004B6D77">
        <w:rPr>
          <w:rFonts w:ascii="Times New Roman" w:hAnsi="Times New Roman" w:cs="Times New Roman"/>
          <w:sz w:val="24"/>
          <w:szCs w:val="24"/>
        </w:rPr>
        <w:t>of the</w:t>
      </w:r>
      <w:r w:rsidR="00F50641">
        <w:rPr>
          <w:rFonts w:ascii="Times New Roman" w:hAnsi="Times New Roman" w:cs="Times New Roman"/>
          <w:sz w:val="24"/>
          <w:szCs w:val="24"/>
        </w:rPr>
        <w:t xml:space="preserve"> </w:t>
      </w:r>
      <w:r w:rsidR="004B6D77">
        <w:rPr>
          <w:rFonts w:ascii="Times New Roman" w:hAnsi="Times New Roman" w:cs="Times New Roman"/>
          <w:sz w:val="24"/>
          <w:szCs w:val="24"/>
        </w:rPr>
        <w:t>default</w:t>
      </w:r>
      <w:r w:rsidR="00F50641">
        <w:rPr>
          <w:rFonts w:ascii="Times New Roman" w:hAnsi="Times New Roman" w:cs="Times New Roman"/>
          <w:sz w:val="24"/>
          <w:szCs w:val="24"/>
        </w:rPr>
        <w:t xml:space="preserve"> </w:t>
      </w:r>
      <w:r w:rsidR="004B6D77">
        <w:rPr>
          <w:rFonts w:ascii="Times New Roman" w:hAnsi="Times New Roman" w:cs="Times New Roman"/>
          <w:sz w:val="24"/>
          <w:szCs w:val="24"/>
        </w:rPr>
        <w:t>order</w:t>
      </w:r>
      <w:r w:rsidR="00F50641">
        <w:rPr>
          <w:rFonts w:ascii="Times New Roman" w:hAnsi="Times New Roman" w:cs="Times New Roman"/>
          <w:sz w:val="24"/>
          <w:szCs w:val="24"/>
        </w:rPr>
        <w:t xml:space="preserve"> </w:t>
      </w:r>
      <w:r w:rsidR="004B6D77">
        <w:rPr>
          <w:rFonts w:ascii="Times New Roman" w:hAnsi="Times New Roman" w:cs="Times New Roman"/>
          <w:sz w:val="24"/>
          <w:szCs w:val="24"/>
        </w:rPr>
        <w:t>on him</w:t>
      </w:r>
      <w:r w:rsidR="00F50641">
        <w:rPr>
          <w:rFonts w:ascii="Times New Roman" w:hAnsi="Times New Roman" w:cs="Times New Roman"/>
          <w:sz w:val="24"/>
          <w:szCs w:val="24"/>
        </w:rPr>
        <w:t xml:space="preserve"> </w:t>
      </w:r>
      <w:r w:rsidR="004B6D77">
        <w:rPr>
          <w:rFonts w:ascii="Times New Roman" w:hAnsi="Times New Roman" w:cs="Times New Roman"/>
          <w:sz w:val="24"/>
          <w:szCs w:val="24"/>
        </w:rPr>
        <w:t>which he</w:t>
      </w:r>
      <w:r w:rsidR="00F50641">
        <w:rPr>
          <w:rFonts w:ascii="Times New Roman" w:hAnsi="Times New Roman" w:cs="Times New Roman"/>
          <w:sz w:val="24"/>
          <w:szCs w:val="24"/>
        </w:rPr>
        <w:t xml:space="preserve"> </w:t>
      </w:r>
      <w:r w:rsidR="004B6D77">
        <w:rPr>
          <w:rFonts w:ascii="Times New Roman" w:hAnsi="Times New Roman" w:cs="Times New Roman"/>
          <w:sz w:val="24"/>
          <w:szCs w:val="24"/>
        </w:rPr>
        <w:t>claimed</w:t>
      </w:r>
      <w:r w:rsidR="00F50641">
        <w:rPr>
          <w:rFonts w:ascii="Times New Roman" w:hAnsi="Times New Roman" w:cs="Times New Roman"/>
          <w:sz w:val="24"/>
          <w:szCs w:val="24"/>
        </w:rPr>
        <w:t xml:space="preserve"> </w:t>
      </w:r>
      <w:r w:rsidR="004B6D77">
        <w:rPr>
          <w:rFonts w:ascii="Times New Roman" w:hAnsi="Times New Roman" w:cs="Times New Roman"/>
          <w:sz w:val="24"/>
          <w:szCs w:val="24"/>
        </w:rPr>
        <w:t>was not</w:t>
      </w:r>
      <w:r w:rsidR="00F50641">
        <w:rPr>
          <w:rFonts w:ascii="Times New Roman" w:hAnsi="Times New Roman" w:cs="Times New Roman"/>
          <w:sz w:val="24"/>
          <w:szCs w:val="24"/>
        </w:rPr>
        <w:t xml:space="preserve"> </w:t>
      </w:r>
      <w:r w:rsidR="004B6D77">
        <w:rPr>
          <w:rFonts w:ascii="Times New Roman" w:hAnsi="Times New Roman" w:cs="Times New Roman"/>
          <w:sz w:val="24"/>
          <w:szCs w:val="24"/>
        </w:rPr>
        <w:t>done.</w:t>
      </w:r>
      <w:r w:rsidR="00DC7517" w:rsidRPr="008C6653">
        <w:rPr>
          <w:rFonts w:ascii="Times New Roman" w:hAnsi="Times New Roman" w:cs="Times New Roman"/>
          <w:sz w:val="24"/>
          <w:szCs w:val="24"/>
        </w:rPr>
        <w:t xml:space="preserve"> </w:t>
      </w:r>
    </w:p>
    <w:p w:rsidR="00B01D59" w:rsidRDefault="00375E9E" w:rsidP="000F2D0F">
      <w:pPr>
        <w:spacing w:after="0" w:line="360" w:lineRule="auto"/>
        <w:ind w:firstLine="720"/>
        <w:jc w:val="both"/>
        <w:rPr>
          <w:rFonts w:ascii="Times New Roman" w:hAnsi="Times New Roman" w:cs="Times New Roman"/>
          <w:sz w:val="24"/>
          <w:szCs w:val="24"/>
        </w:rPr>
      </w:pPr>
      <w:r w:rsidRPr="00E57426">
        <w:rPr>
          <w:rFonts w:ascii="Times New Roman" w:hAnsi="Times New Roman" w:cs="Times New Roman"/>
          <w:sz w:val="24"/>
          <w:szCs w:val="24"/>
        </w:rPr>
        <w:t>The respondent was</w:t>
      </w:r>
      <w:r>
        <w:rPr>
          <w:rFonts w:ascii="Times New Roman" w:hAnsi="Times New Roman" w:cs="Times New Roman"/>
          <w:sz w:val="24"/>
          <w:szCs w:val="24"/>
        </w:rPr>
        <w:t xml:space="preserve"> </w:t>
      </w:r>
      <w:r w:rsidRPr="00E57426">
        <w:rPr>
          <w:rFonts w:ascii="Times New Roman" w:hAnsi="Times New Roman" w:cs="Times New Roman"/>
          <w:sz w:val="24"/>
          <w:szCs w:val="24"/>
        </w:rPr>
        <w:t>opposed</w:t>
      </w:r>
      <w:r>
        <w:rPr>
          <w:rFonts w:ascii="Times New Roman" w:hAnsi="Times New Roman" w:cs="Times New Roman"/>
          <w:sz w:val="24"/>
          <w:szCs w:val="24"/>
        </w:rPr>
        <w:t xml:space="preserve"> to the application </w:t>
      </w:r>
      <w:r w:rsidRPr="00E57426">
        <w:rPr>
          <w:rFonts w:ascii="Times New Roman" w:hAnsi="Times New Roman" w:cs="Times New Roman"/>
          <w:sz w:val="24"/>
          <w:szCs w:val="24"/>
        </w:rPr>
        <w:t>highlighting</w:t>
      </w:r>
      <w:r>
        <w:rPr>
          <w:rFonts w:ascii="Times New Roman" w:hAnsi="Times New Roman" w:cs="Times New Roman"/>
          <w:sz w:val="24"/>
          <w:szCs w:val="24"/>
        </w:rPr>
        <w:t xml:space="preserve"> </w:t>
      </w:r>
      <w:r w:rsidRPr="00E57426">
        <w:rPr>
          <w:rFonts w:ascii="Times New Roman" w:hAnsi="Times New Roman" w:cs="Times New Roman"/>
          <w:sz w:val="24"/>
          <w:szCs w:val="24"/>
        </w:rPr>
        <w:t>that</w:t>
      </w:r>
      <w:r>
        <w:rPr>
          <w:rFonts w:ascii="Times New Roman" w:hAnsi="Times New Roman" w:cs="Times New Roman"/>
          <w:sz w:val="24"/>
          <w:szCs w:val="24"/>
        </w:rPr>
        <w:t xml:space="preserve"> </w:t>
      </w:r>
      <w:r w:rsidRPr="00E57426">
        <w:rPr>
          <w:rFonts w:ascii="Times New Roman" w:hAnsi="Times New Roman" w:cs="Times New Roman"/>
          <w:sz w:val="24"/>
          <w:szCs w:val="24"/>
        </w:rPr>
        <w:t>the</w:t>
      </w:r>
      <w:r>
        <w:rPr>
          <w:rFonts w:ascii="Times New Roman" w:hAnsi="Times New Roman" w:cs="Times New Roman"/>
          <w:sz w:val="24"/>
          <w:szCs w:val="24"/>
        </w:rPr>
        <w:t xml:space="preserve"> </w:t>
      </w:r>
      <w:r w:rsidRPr="00E57426">
        <w:rPr>
          <w:rFonts w:ascii="Times New Roman" w:hAnsi="Times New Roman" w:cs="Times New Roman"/>
          <w:sz w:val="24"/>
          <w:szCs w:val="24"/>
        </w:rPr>
        <w:t>explanation for</w:t>
      </w:r>
      <w:r>
        <w:rPr>
          <w:rFonts w:ascii="Times New Roman" w:hAnsi="Times New Roman" w:cs="Times New Roman"/>
          <w:sz w:val="24"/>
          <w:szCs w:val="24"/>
        </w:rPr>
        <w:t xml:space="preserve"> </w:t>
      </w:r>
      <w:r w:rsidRPr="00E57426">
        <w:rPr>
          <w:rFonts w:ascii="Times New Roman" w:hAnsi="Times New Roman" w:cs="Times New Roman"/>
          <w:sz w:val="24"/>
          <w:szCs w:val="24"/>
        </w:rPr>
        <w:t>default</w:t>
      </w:r>
      <w:r>
        <w:rPr>
          <w:rFonts w:ascii="Times New Roman" w:hAnsi="Times New Roman" w:cs="Times New Roman"/>
          <w:sz w:val="24"/>
          <w:szCs w:val="24"/>
        </w:rPr>
        <w:t xml:space="preserve"> </w:t>
      </w:r>
      <w:r w:rsidRPr="00E57426">
        <w:rPr>
          <w:rFonts w:ascii="Times New Roman" w:hAnsi="Times New Roman" w:cs="Times New Roman"/>
          <w:sz w:val="24"/>
          <w:szCs w:val="24"/>
        </w:rPr>
        <w:t>was not</w:t>
      </w:r>
      <w:r>
        <w:rPr>
          <w:rFonts w:ascii="Times New Roman" w:hAnsi="Times New Roman" w:cs="Times New Roman"/>
          <w:sz w:val="24"/>
          <w:szCs w:val="24"/>
        </w:rPr>
        <w:t xml:space="preserve"> </w:t>
      </w:r>
      <w:r w:rsidRPr="00E57426">
        <w:rPr>
          <w:rFonts w:ascii="Times New Roman" w:hAnsi="Times New Roman" w:cs="Times New Roman"/>
          <w:sz w:val="24"/>
          <w:szCs w:val="24"/>
        </w:rPr>
        <w:t>as alleged.</w:t>
      </w:r>
      <w:r>
        <w:rPr>
          <w:rFonts w:ascii="Times New Roman" w:hAnsi="Times New Roman" w:cs="Times New Roman"/>
          <w:sz w:val="24"/>
          <w:szCs w:val="24"/>
        </w:rPr>
        <w:t xml:space="preserve"> Additionally, the applicant was alleged to be telling lies as to when he got to know to of the default stating in one </w:t>
      </w:r>
      <w:r w:rsidR="005E119D">
        <w:rPr>
          <w:rFonts w:ascii="Times New Roman" w:hAnsi="Times New Roman" w:cs="Times New Roman"/>
          <w:sz w:val="24"/>
          <w:szCs w:val="24"/>
        </w:rPr>
        <w:t>breath</w:t>
      </w:r>
      <w:r>
        <w:rPr>
          <w:rFonts w:ascii="Times New Roman" w:hAnsi="Times New Roman" w:cs="Times New Roman"/>
          <w:sz w:val="24"/>
          <w:szCs w:val="24"/>
        </w:rPr>
        <w:t xml:space="preserve"> that it was at the time of the eviction and in another that he had learnt of it in April 2019.</w:t>
      </w:r>
      <w:r w:rsidR="005E119D">
        <w:rPr>
          <w:rFonts w:ascii="Times New Roman" w:hAnsi="Times New Roman" w:cs="Times New Roman"/>
          <w:sz w:val="24"/>
          <w:szCs w:val="24"/>
        </w:rPr>
        <w:t xml:space="preserve"> </w:t>
      </w:r>
      <w:r w:rsidRPr="00E57426">
        <w:rPr>
          <w:rFonts w:ascii="Times New Roman" w:hAnsi="Times New Roman" w:cs="Times New Roman"/>
          <w:sz w:val="24"/>
          <w:szCs w:val="24"/>
        </w:rPr>
        <w:t>The</w:t>
      </w:r>
      <w:r>
        <w:rPr>
          <w:rFonts w:ascii="Times New Roman" w:hAnsi="Times New Roman" w:cs="Times New Roman"/>
          <w:sz w:val="24"/>
          <w:szCs w:val="24"/>
        </w:rPr>
        <w:t xml:space="preserve"> </w:t>
      </w:r>
      <w:r w:rsidRPr="00E57426">
        <w:rPr>
          <w:rFonts w:ascii="Times New Roman" w:hAnsi="Times New Roman" w:cs="Times New Roman"/>
          <w:sz w:val="24"/>
          <w:szCs w:val="24"/>
        </w:rPr>
        <w:t>applicant’s</w:t>
      </w:r>
      <w:r>
        <w:rPr>
          <w:rFonts w:ascii="Times New Roman" w:hAnsi="Times New Roman" w:cs="Times New Roman"/>
          <w:sz w:val="24"/>
          <w:szCs w:val="24"/>
        </w:rPr>
        <w:t xml:space="preserve"> </w:t>
      </w:r>
      <w:r w:rsidRPr="00E57426">
        <w:rPr>
          <w:rFonts w:ascii="Times New Roman" w:hAnsi="Times New Roman" w:cs="Times New Roman"/>
          <w:sz w:val="24"/>
          <w:szCs w:val="24"/>
        </w:rPr>
        <w:t>lawyers</w:t>
      </w:r>
      <w:r>
        <w:rPr>
          <w:rFonts w:ascii="Times New Roman" w:hAnsi="Times New Roman" w:cs="Times New Roman"/>
          <w:sz w:val="24"/>
          <w:szCs w:val="24"/>
        </w:rPr>
        <w:t xml:space="preserve"> </w:t>
      </w:r>
      <w:r w:rsidRPr="00E57426">
        <w:rPr>
          <w:rFonts w:ascii="Times New Roman" w:hAnsi="Times New Roman" w:cs="Times New Roman"/>
          <w:sz w:val="24"/>
          <w:szCs w:val="24"/>
        </w:rPr>
        <w:t>were said to have attended to</w:t>
      </w:r>
      <w:r>
        <w:rPr>
          <w:rFonts w:ascii="Times New Roman" w:hAnsi="Times New Roman" w:cs="Times New Roman"/>
          <w:sz w:val="24"/>
          <w:szCs w:val="24"/>
        </w:rPr>
        <w:t xml:space="preserve"> </w:t>
      </w:r>
      <w:r w:rsidRPr="00E57426">
        <w:rPr>
          <w:rFonts w:ascii="Times New Roman" w:hAnsi="Times New Roman" w:cs="Times New Roman"/>
          <w:sz w:val="24"/>
          <w:szCs w:val="24"/>
        </w:rPr>
        <w:t>advise the</w:t>
      </w:r>
      <w:r>
        <w:rPr>
          <w:rFonts w:ascii="Times New Roman" w:hAnsi="Times New Roman" w:cs="Times New Roman"/>
          <w:sz w:val="24"/>
          <w:szCs w:val="24"/>
        </w:rPr>
        <w:t xml:space="preserve"> </w:t>
      </w:r>
      <w:r w:rsidRPr="00E57426">
        <w:rPr>
          <w:rFonts w:ascii="Times New Roman" w:hAnsi="Times New Roman" w:cs="Times New Roman"/>
          <w:sz w:val="24"/>
          <w:szCs w:val="24"/>
        </w:rPr>
        <w:t>court</w:t>
      </w:r>
      <w:r>
        <w:rPr>
          <w:rFonts w:ascii="Times New Roman" w:hAnsi="Times New Roman" w:cs="Times New Roman"/>
          <w:sz w:val="24"/>
          <w:szCs w:val="24"/>
        </w:rPr>
        <w:t xml:space="preserve"> </w:t>
      </w:r>
      <w:r w:rsidRPr="00E57426">
        <w:rPr>
          <w:rFonts w:ascii="Times New Roman" w:hAnsi="Times New Roman" w:cs="Times New Roman"/>
          <w:sz w:val="24"/>
          <w:szCs w:val="24"/>
        </w:rPr>
        <w:t>that</w:t>
      </w:r>
      <w:r>
        <w:rPr>
          <w:rFonts w:ascii="Times New Roman" w:hAnsi="Times New Roman" w:cs="Times New Roman"/>
          <w:sz w:val="24"/>
          <w:szCs w:val="24"/>
        </w:rPr>
        <w:t xml:space="preserve"> </w:t>
      </w:r>
      <w:r w:rsidRPr="00E57426">
        <w:rPr>
          <w:rFonts w:ascii="Times New Roman" w:hAnsi="Times New Roman" w:cs="Times New Roman"/>
          <w:sz w:val="24"/>
          <w:szCs w:val="24"/>
        </w:rPr>
        <w:t>he</w:t>
      </w:r>
      <w:r>
        <w:rPr>
          <w:rFonts w:ascii="Times New Roman" w:hAnsi="Times New Roman" w:cs="Times New Roman"/>
          <w:sz w:val="24"/>
          <w:szCs w:val="24"/>
        </w:rPr>
        <w:t xml:space="preserve"> </w:t>
      </w:r>
      <w:r w:rsidRPr="00E57426">
        <w:rPr>
          <w:rFonts w:ascii="Times New Roman" w:hAnsi="Times New Roman" w:cs="Times New Roman"/>
          <w:sz w:val="24"/>
          <w:szCs w:val="24"/>
        </w:rPr>
        <w:t>was uncooperative in contrast</w:t>
      </w:r>
      <w:r>
        <w:rPr>
          <w:rFonts w:ascii="Times New Roman" w:hAnsi="Times New Roman" w:cs="Times New Roman"/>
          <w:sz w:val="24"/>
          <w:szCs w:val="24"/>
        </w:rPr>
        <w:t xml:space="preserve"> </w:t>
      </w:r>
      <w:r w:rsidRPr="00E57426">
        <w:rPr>
          <w:rFonts w:ascii="Times New Roman" w:hAnsi="Times New Roman" w:cs="Times New Roman"/>
          <w:sz w:val="24"/>
          <w:szCs w:val="24"/>
        </w:rPr>
        <w:t>to</w:t>
      </w:r>
      <w:r>
        <w:rPr>
          <w:rFonts w:ascii="Times New Roman" w:hAnsi="Times New Roman" w:cs="Times New Roman"/>
          <w:sz w:val="24"/>
          <w:szCs w:val="24"/>
        </w:rPr>
        <w:t xml:space="preserve"> </w:t>
      </w:r>
      <w:r w:rsidRPr="00E57426">
        <w:rPr>
          <w:rFonts w:ascii="Times New Roman" w:hAnsi="Times New Roman" w:cs="Times New Roman"/>
          <w:sz w:val="24"/>
          <w:szCs w:val="24"/>
        </w:rPr>
        <w:t>the as</w:t>
      </w:r>
      <w:r>
        <w:rPr>
          <w:rFonts w:ascii="Times New Roman" w:hAnsi="Times New Roman" w:cs="Times New Roman"/>
          <w:sz w:val="24"/>
          <w:szCs w:val="24"/>
        </w:rPr>
        <w:t>s</w:t>
      </w:r>
      <w:r w:rsidRPr="00E57426">
        <w:rPr>
          <w:rFonts w:ascii="Times New Roman" w:hAnsi="Times New Roman" w:cs="Times New Roman"/>
          <w:sz w:val="24"/>
          <w:szCs w:val="24"/>
        </w:rPr>
        <w:t>ertion</w:t>
      </w:r>
      <w:r>
        <w:rPr>
          <w:rFonts w:ascii="Times New Roman" w:hAnsi="Times New Roman" w:cs="Times New Roman"/>
          <w:sz w:val="24"/>
          <w:szCs w:val="24"/>
        </w:rPr>
        <w:t xml:space="preserve"> </w:t>
      </w:r>
      <w:r w:rsidRPr="00E57426">
        <w:rPr>
          <w:rFonts w:ascii="Times New Roman" w:hAnsi="Times New Roman" w:cs="Times New Roman"/>
          <w:sz w:val="24"/>
          <w:szCs w:val="24"/>
        </w:rPr>
        <w:t>that</w:t>
      </w:r>
      <w:r>
        <w:rPr>
          <w:rFonts w:ascii="Times New Roman" w:hAnsi="Times New Roman" w:cs="Times New Roman"/>
          <w:sz w:val="24"/>
          <w:szCs w:val="24"/>
        </w:rPr>
        <w:t xml:space="preserve"> </w:t>
      </w:r>
      <w:r w:rsidRPr="00E57426">
        <w:rPr>
          <w:rFonts w:ascii="Times New Roman" w:hAnsi="Times New Roman" w:cs="Times New Roman"/>
          <w:sz w:val="24"/>
          <w:szCs w:val="24"/>
        </w:rPr>
        <w:t>they</w:t>
      </w:r>
      <w:r>
        <w:rPr>
          <w:rFonts w:ascii="Times New Roman" w:hAnsi="Times New Roman" w:cs="Times New Roman"/>
          <w:sz w:val="24"/>
          <w:szCs w:val="24"/>
        </w:rPr>
        <w:t xml:space="preserve"> </w:t>
      </w:r>
      <w:r w:rsidRPr="00E57426">
        <w:rPr>
          <w:rFonts w:ascii="Times New Roman" w:hAnsi="Times New Roman" w:cs="Times New Roman"/>
          <w:sz w:val="24"/>
          <w:szCs w:val="24"/>
        </w:rPr>
        <w:t>had</w:t>
      </w:r>
      <w:r>
        <w:rPr>
          <w:rFonts w:ascii="Times New Roman" w:hAnsi="Times New Roman" w:cs="Times New Roman"/>
          <w:sz w:val="24"/>
          <w:szCs w:val="24"/>
        </w:rPr>
        <w:t xml:space="preserve"> </w:t>
      </w:r>
      <w:r w:rsidRPr="00E57426">
        <w:rPr>
          <w:rFonts w:ascii="Times New Roman" w:hAnsi="Times New Roman" w:cs="Times New Roman"/>
          <w:sz w:val="24"/>
          <w:szCs w:val="24"/>
        </w:rPr>
        <w:t>attended to advise the court</w:t>
      </w:r>
      <w:r>
        <w:rPr>
          <w:rFonts w:ascii="Times New Roman" w:hAnsi="Times New Roman" w:cs="Times New Roman"/>
          <w:sz w:val="24"/>
          <w:szCs w:val="24"/>
        </w:rPr>
        <w:t xml:space="preserve"> </w:t>
      </w:r>
      <w:r w:rsidRPr="00E57426">
        <w:rPr>
          <w:rFonts w:ascii="Times New Roman" w:hAnsi="Times New Roman" w:cs="Times New Roman"/>
          <w:sz w:val="24"/>
          <w:szCs w:val="24"/>
        </w:rPr>
        <w:t>that</w:t>
      </w:r>
      <w:r>
        <w:rPr>
          <w:rFonts w:ascii="Times New Roman" w:hAnsi="Times New Roman" w:cs="Times New Roman"/>
          <w:sz w:val="24"/>
          <w:szCs w:val="24"/>
        </w:rPr>
        <w:t xml:space="preserve"> </w:t>
      </w:r>
      <w:r w:rsidRPr="00E57426">
        <w:rPr>
          <w:rFonts w:ascii="Times New Roman" w:hAnsi="Times New Roman" w:cs="Times New Roman"/>
          <w:sz w:val="24"/>
          <w:szCs w:val="24"/>
        </w:rPr>
        <w:t>he was</w:t>
      </w:r>
      <w:r>
        <w:rPr>
          <w:rFonts w:ascii="Times New Roman" w:hAnsi="Times New Roman" w:cs="Times New Roman"/>
          <w:sz w:val="24"/>
          <w:szCs w:val="24"/>
        </w:rPr>
        <w:t xml:space="preserve"> </w:t>
      </w:r>
      <w:r w:rsidRPr="00E57426">
        <w:rPr>
          <w:rFonts w:ascii="Times New Roman" w:hAnsi="Times New Roman" w:cs="Times New Roman"/>
          <w:sz w:val="24"/>
          <w:szCs w:val="24"/>
        </w:rPr>
        <w:t>unavailable.</w:t>
      </w:r>
      <w:r>
        <w:rPr>
          <w:rFonts w:ascii="Times New Roman" w:hAnsi="Times New Roman" w:cs="Times New Roman"/>
          <w:sz w:val="24"/>
          <w:szCs w:val="24"/>
        </w:rPr>
        <w:t xml:space="preserve"> </w:t>
      </w:r>
      <w:r w:rsidRPr="00E57426">
        <w:rPr>
          <w:rFonts w:ascii="Times New Roman" w:hAnsi="Times New Roman" w:cs="Times New Roman"/>
          <w:sz w:val="24"/>
          <w:szCs w:val="24"/>
        </w:rPr>
        <w:t>His</w:t>
      </w:r>
      <w:r>
        <w:rPr>
          <w:rFonts w:ascii="Times New Roman" w:hAnsi="Times New Roman" w:cs="Times New Roman"/>
          <w:sz w:val="24"/>
          <w:szCs w:val="24"/>
        </w:rPr>
        <w:t xml:space="preserve"> </w:t>
      </w:r>
      <w:r w:rsidRPr="00E57426">
        <w:rPr>
          <w:rFonts w:ascii="Times New Roman" w:hAnsi="Times New Roman" w:cs="Times New Roman"/>
          <w:sz w:val="24"/>
          <w:szCs w:val="24"/>
        </w:rPr>
        <w:t>lawyers had</w:t>
      </w:r>
      <w:r>
        <w:rPr>
          <w:rFonts w:ascii="Times New Roman" w:hAnsi="Times New Roman" w:cs="Times New Roman"/>
          <w:sz w:val="24"/>
          <w:szCs w:val="24"/>
        </w:rPr>
        <w:t xml:space="preserve"> </w:t>
      </w:r>
      <w:r w:rsidRPr="00E57426">
        <w:rPr>
          <w:rFonts w:ascii="Times New Roman" w:hAnsi="Times New Roman" w:cs="Times New Roman"/>
          <w:sz w:val="24"/>
          <w:szCs w:val="24"/>
        </w:rPr>
        <w:t>in fact</w:t>
      </w:r>
      <w:r>
        <w:rPr>
          <w:rFonts w:ascii="Times New Roman" w:hAnsi="Times New Roman" w:cs="Times New Roman"/>
          <w:sz w:val="24"/>
          <w:szCs w:val="24"/>
        </w:rPr>
        <w:t xml:space="preserve"> </w:t>
      </w:r>
      <w:r w:rsidRPr="00E57426">
        <w:rPr>
          <w:rFonts w:ascii="Times New Roman" w:hAnsi="Times New Roman" w:cs="Times New Roman"/>
          <w:sz w:val="24"/>
          <w:szCs w:val="24"/>
        </w:rPr>
        <w:t>renounced</w:t>
      </w:r>
      <w:r>
        <w:rPr>
          <w:rFonts w:ascii="Times New Roman" w:hAnsi="Times New Roman" w:cs="Times New Roman"/>
          <w:sz w:val="24"/>
          <w:szCs w:val="24"/>
        </w:rPr>
        <w:t xml:space="preserve"> </w:t>
      </w:r>
      <w:r w:rsidRPr="00E57426">
        <w:rPr>
          <w:rFonts w:ascii="Times New Roman" w:hAnsi="Times New Roman" w:cs="Times New Roman"/>
          <w:sz w:val="24"/>
          <w:szCs w:val="24"/>
        </w:rPr>
        <w:t>agency</w:t>
      </w:r>
      <w:r>
        <w:rPr>
          <w:rFonts w:ascii="Times New Roman" w:hAnsi="Times New Roman" w:cs="Times New Roman"/>
          <w:sz w:val="24"/>
          <w:szCs w:val="24"/>
        </w:rPr>
        <w:t xml:space="preserve"> </w:t>
      </w:r>
      <w:r w:rsidRPr="00E57426">
        <w:rPr>
          <w:rFonts w:ascii="Times New Roman" w:hAnsi="Times New Roman" w:cs="Times New Roman"/>
          <w:sz w:val="24"/>
          <w:szCs w:val="24"/>
        </w:rPr>
        <w:t>due to</w:t>
      </w:r>
      <w:r>
        <w:rPr>
          <w:rFonts w:ascii="Times New Roman" w:hAnsi="Times New Roman" w:cs="Times New Roman"/>
          <w:sz w:val="24"/>
          <w:szCs w:val="24"/>
        </w:rPr>
        <w:t xml:space="preserve"> </w:t>
      </w:r>
      <w:r w:rsidRPr="00E57426">
        <w:rPr>
          <w:rFonts w:ascii="Times New Roman" w:hAnsi="Times New Roman" w:cs="Times New Roman"/>
          <w:sz w:val="24"/>
          <w:szCs w:val="24"/>
        </w:rPr>
        <w:t>his lack of</w:t>
      </w:r>
      <w:r>
        <w:rPr>
          <w:rFonts w:ascii="Times New Roman" w:hAnsi="Times New Roman" w:cs="Times New Roman"/>
          <w:sz w:val="24"/>
          <w:szCs w:val="24"/>
        </w:rPr>
        <w:t xml:space="preserve"> </w:t>
      </w:r>
      <w:r w:rsidRPr="00E57426">
        <w:rPr>
          <w:rFonts w:ascii="Times New Roman" w:hAnsi="Times New Roman" w:cs="Times New Roman"/>
          <w:sz w:val="24"/>
          <w:szCs w:val="24"/>
        </w:rPr>
        <w:t>cooperation in the</w:t>
      </w:r>
      <w:r>
        <w:rPr>
          <w:rFonts w:ascii="Times New Roman" w:hAnsi="Times New Roman" w:cs="Times New Roman"/>
          <w:sz w:val="24"/>
          <w:szCs w:val="24"/>
        </w:rPr>
        <w:t xml:space="preserve"> </w:t>
      </w:r>
      <w:r w:rsidRPr="00E57426">
        <w:rPr>
          <w:rFonts w:ascii="Times New Roman" w:hAnsi="Times New Roman" w:cs="Times New Roman"/>
          <w:sz w:val="24"/>
          <w:szCs w:val="24"/>
        </w:rPr>
        <w:t>divorce</w:t>
      </w:r>
      <w:r>
        <w:rPr>
          <w:rFonts w:ascii="Times New Roman" w:hAnsi="Times New Roman" w:cs="Times New Roman"/>
          <w:sz w:val="24"/>
          <w:szCs w:val="24"/>
        </w:rPr>
        <w:t xml:space="preserve"> </w:t>
      </w:r>
      <w:r w:rsidRPr="00E57426">
        <w:rPr>
          <w:rFonts w:ascii="Times New Roman" w:hAnsi="Times New Roman" w:cs="Times New Roman"/>
          <w:sz w:val="24"/>
          <w:szCs w:val="24"/>
        </w:rPr>
        <w:t>proceedings. Moreover</w:t>
      </w:r>
      <w:r>
        <w:rPr>
          <w:rFonts w:ascii="Times New Roman" w:hAnsi="Times New Roman" w:cs="Times New Roman"/>
          <w:sz w:val="24"/>
          <w:szCs w:val="24"/>
        </w:rPr>
        <w:t>,</w:t>
      </w:r>
      <w:r w:rsidRPr="00E57426">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E57426">
        <w:rPr>
          <w:rFonts w:ascii="Times New Roman" w:hAnsi="Times New Roman" w:cs="Times New Roman"/>
          <w:sz w:val="24"/>
          <w:szCs w:val="24"/>
        </w:rPr>
        <w:t>applicant</w:t>
      </w:r>
      <w:r>
        <w:rPr>
          <w:rFonts w:ascii="Times New Roman" w:hAnsi="Times New Roman" w:cs="Times New Roman"/>
          <w:sz w:val="24"/>
          <w:szCs w:val="24"/>
        </w:rPr>
        <w:t xml:space="preserve"> </w:t>
      </w:r>
      <w:r w:rsidRPr="00E57426">
        <w:rPr>
          <w:rFonts w:ascii="Times New Roman" w:hAnsi="Times New Roman" w:cs="Times New Roman"/>
          <w:sz w:val="24"/>
          <w:szCs w:val="24"/>
        </w:rPr>
        <w:t>was said to have</w:t>
      </w:r>
      <w:r>
        <w:rPr>
          <w:rFonts w:ascii="Times New Roman" w:hAnsi="Times New Roman" w:cs="Times New Roman"/>
          <w:sz w:val="24"/>
          <w:szCs w:val="24"/>
        </w:rPr>
        <w:t xml:space="preserve"> </w:t>
      </w:r>
      <w:r w:rsidRPr="00E57426">
        <w:rPr>
          <w:rFonts w:ascii="Times New Roman" w:hAnsi="Times New Roman" w:cs="Times New Roman"/>
          <w:sz w:val="24"/>
          <w:szCs w:val="24"/>
        </w:rPr>
        <w:t>failed</w:t>
      </w:r>
      <w:r>
        <w:rPr>
          <w:rFonts w:ascii="Times New Roman" w:hAnsi="Times New Roman" w:cs="Times New Roman"/>
          <w:sz w:val="24"/>
          <w:szCs w:val="24"/>
        </w:rPr>
        <w:t xml:space="preserve"> </w:t>
      </w:r>
      <w:r w:rsidRPr="00E57426">
        <w:rPr>
          <w:rFonts w:ascii="Times New Roman" w:hAnsi="Times New Roman" w:cs="Times New Roman"/>
          <w:sz w:val="24"/>
          <w:szCs w:val="24"/>
        </w:rPr>
        <w:t>to</w:t>
      </w:r>
      <w:r>
        <w:rPr>
          <w:rFonts w:ascii="Times New Roman" w:hAnsi="Times New Roman" w:cs="Times New Roman"/>
          <w:sz w:val="24"/>
          <w:szCs w:val="24"/>
        </w:rPr>
        <w:t xml:space="preserve"> </w:t>
      </w:r>
      <w:r w:rsidRPr="00E57426">
        <w:rPr>
          <w:rFonts w:ascii="Times New Roman" w:hAnsi="Times New Roman" w:cs="Times New Roman"/>
          <w:sz w:val="24"/>
          <w:szCs w:val="24"/>
        </w:rPr>
        <w:t>attach</w:t>
      </w:r>
      <w:r>
        <w:rPr>
          <w:rFonts w:ascii="Times New Roman" w:hAnsi="Times New Roman" w:cs="Times New Roman"/>
          <w:sz w:val="24"/>
          <w:szCs w:val="24"/>
        </w:rPr>
        <w:t xml:space="preserve"> </w:t>
      </w:r>
      <w:r w:rsidRPr="00E57426">
        <w:rPr>
          <w:rFonts w:ascii="Times New Roman" w:hAnsi="Times New Roman" w:cs="Times New Roman"/>
          <w:sz w:val="24"/>
          <w:szCs w:val="24"/>
        </w:rPr>
        <w:t>an affidavit</w:t>
      </w:r>
      <w:r>
        <w:rPr>
          <w:rFonts w:ascii="Times New Roman" w:hAnsi="Times New Roman" w:cs="Times New Roman"/>
          <w:sz w:val="24"/>
          <w:szCs w:val="24"/>
        </w:rPr>
        <w:t xml:space="preserve"> </w:t>
      </w:r>
      <w:r w:rsidRPr="00E57426">
        <w:rPr>
          <w:rFonts w:ascii="Times New Roman" w:hAnsi="Times New Roman" w:cs="Times New Roman"/>
          <w:sz w:val="24"/>
          <w:szCs w:val="24"/>
        </w:rPr>
        <w:t>from his</w:t>
      </w:r>
      <w:r>
        <w:rPr>
          <w:rFonts w:ascii="Times New Roman" w:hAnsi="Times New Roman" w:cs="Times New Roman"/>
          <w:sz w:val="24"/>
          <w:szCs w:val="24"/>
        </w:rPr>
        <w:t xml:space="preserve"> </w:t>
      </w:r>
      <w:r w:rsidRPr="00E57426">
        <w:rPr>
          <w:rFonts w:ascii="Times New Roman" w:hAnsi="Times New Roman" w:cs="Times New Roman"/>
          <w:sz w:val="24"/>
          <w:szCs w:val="24"/>
        </w:rPr>
        <w:t>erstwhile</w:t>
      </w:r>
      <w:r>
        <w:rPr>
          <w:rFonts w:ascii="Times New Roman" w:hAnsi="Times New Roman" w:cs="Times New Roman"/>
          <w:sz w:val="24"/>
          <w:szCs w:val="24"/>
        </w:rPr>
        <w:t xml:space="preserve"> </w:t>
      </w:r>
      <w:r w:rsidRPr="00E57426">
        <w:rPr>
          <w:rFonts w:ascii="Times New Roman" w:hAnsi="Times New Roman" w:cs="Times New Roman"/>
          <w:sz w:val="24"/>
          <w:szCs w:val="24"/>
        </w:rPr>
        <w:t>lawyers</w:t>
      </w:r>
      <w:r>
        <w:rPr>
          <w:rFonts w:ascii="Times New Roman" w:hAnsi="Times New Roman" w:cs="Times New Roman"/>
          <w:sz w:val="24"/>
          <w:szCs w:val="24"/>
        </w:rPr>
        <w:t xml:space="preserve"> </w:t>
      </w:r>
      <w:r w:rsidRPr="00E57426">
        <w:rPr>
          <w:rFonts w:ascii="Times New Roman" w:hAnsi="Times New Roman" w:cs="Times New Roman"/>
          <w:sz w:val="24"/>
          <w:szCs w:val="24"/>
        </w:rPr>
        <w:t>to</w:t>
      </w:r>
      <w:r>
        <w:rPr>
          <w:rFonts w:ascii="Times New Roman" w:hAnsi="Times New Roman" w:cs="Times New Roman"/>
          <w:sz w:val="24"/>
          <w:szCs w:val="24"/>
        </w:rPr>
        <w:t xml:space="preserve"> </w:t>
      </w:r>
      <w:r w:rsidRPr="00E57426">
        <w:rPr>
          <w:rFonts w:ascii="Times New Roman" w:hAnsi="Times New Roman" w:cs="Times New Roman"/>
          <w:sz w:val="24"/>
          <w:szCs w:val="24"/>
        </w:rPr>
        <w:t>support</w:t>
      </w:r>
      <w:r>
        <w:rPr>
          <w:rFonts w:ascii="Times New Roman" w:hAnsi="Times New Roman" w:cs="Times New Roman"/>
          <w:sz w:val="24"/>
          <w:szCs w:val="24"/>
        </w:rPr>
        <w:t xml:space="preserve"> </w:t>
      </w:r>
      <w:r w:rsidRPr="00E57426">
        <w:rPr>
          <w:rFonts w:ascii="Times New Roman" w:hAnsi="Times New Roman" w:cs="Times New Roman"/>
          <w:sz w:val="24"/>
          <w:szCs w:val="24"/>
        </w:rPr>
        <w:t>his</w:t>
      </w:r>
      <w:r>
        <w:rPr>
          <w:rFonts w:ascii="Times New Roman" w:hAnsi="Times New Roman" w:cs="Times New Roman"/>
          <w:sz w:val="24"/>
          <w:szCs w:val="24"/>
        </w:rPr>
        <w:t xml:space="preserve"> </w:t>
      </w:r>
      <w:r w:rsidR="009C2748">
        <w:rPr>
          <w:rFonts w:ascii="Times New Roman" w:hAnsi="Times New Roman" w:cs="Times New Roman"/>
          <w:sz w:val="24"/>
          <w:szCs w:val="24"/>
        </w:rPr>
        <w:t>a</w:t>
      </w:r>
      <w:r w:rsidRPr="00E57426">
        <w:rPr>
          <w:rFonts w:ascii="Times New Roman" w:hAnsi="Times New Roman" w:cs="Times New Roman"/>
          <w:sz w:val="24"/>
          <w:szCs w:val="24"/>
        </w:rPr>
        <w:t>ssertion</w:t>
      </w:r>
      <w:r>
        <w:rPr>
          <w:rFonts w:ascii="Times New Roman" w:hAnsi="Times New Roman" w:cs="Times New Roman"/>
          <w:sz w:val="24"/>
          <w:szCs w:val="24"/>
        </w:rPr>
        <w:t>s</w:t>
      </w:r>
      <w:r w:rsidRPr="00E57426">
        <w:rPr>
          <w:rFonts w:ascii="Times New Roman" w:hAnsi="Times New Roman" w:cs="Times New Roman"/>
          <w:sz w:val="24"/>
          <w:szCs w:val="24"/>
        </w:rPr>
        <w:t>.</w:t>
      </w:r>
      <w:r>
        <w:rPr>
          <w:rFonts w:ascii="Times New Roman" w:hAnsi="Times New Roman" w:cs="Times New Roman"/>
          <w:sz w:val="24"/>
          <w:szCs w:val="24"/>
        </w:rPr>
        <w:t xml:space="preserve"> Further, </w:t>
      </w:r>
      <w:r w:rsidRPr="00E57426">
        <w:rPr>
          <w:rFonts w:ascii="Times New Roman" w:hAnsi="Times New Roman" w:cs="Times New Roman"/>
          <w:sz w:val="24"/>
          <w:szCs w:val="24"/>
        </w:rPr>
        <w:t>the movable</w:t>
      </w:r>
      <w:r>
        <w:rPr>
          <w:rFonts w:ascii="Times New Roman" w:hAnsi="Times New Roman" w:cs="Times New Roman"/>
          <w:sz w:val="24"/>
          <w:szCs w:val="24"/>
        </w:rPr>
        <w:t xml:space="preserve"> </w:t>
      </w:r>
      <w:r w:rsidRPr="00E57426">
        <w:rPr>
          <w:rFonts w:ascii="Times New Roman" w:hAnsi="Times New Roman" w:cs="Times New Roman"/>
          <w:sz w:val="24"/>
          <w:szCs w:val="24"/>
        </w:rPr>
        <w:t>property</w:t>
      </w:r>
      <w:r>
        <w:rPr>
          <w:rFonts w:ascii="Times New Roman" w:hAnsi="Times New Roman" w:cs="Times New Roman"/>
          <w:sz w:val="24"/>
          <w:szCs w:val="24"/>
        </w:rPr>
        <w:t xml:space="preserve"> </w:t>
      </w:r>
      <w:r w:rsidRPr="00E57426">
        <w:rPr>
          <w:rFonts w:ascii="Times New Roman" w:hAnsi="Times New Roman" w:cs="Times New Roman"/>
          <w:sz w:val="24"/>
          <w:szCs w:val="24"/>
        </w:rPr>
        <w:t>subject to challenge</w:t>
      </w:r>
      <w:r>
        <w:rPr>
          <w:rFonts w:ascii="Times New Roman" w:hAnsi="Times New Roman" w:cs="Times New Roman"/>
          <w:sz w:val="24"/>
          <w:szCs w:val="24"/>
        </w:rPr>
        <w:t xml:space="preserve"> </w:t>
      </w:r>
      <w:r w:rsidRPr="00E57426">
        <w:rPr>
          <w:rFonts w:ascii="Times New Roman" w:hAnsi="Times New Roman" w:cs="Times New Roman"/>
          <w:sz w:val="24"/>
          <w:szCs w:val="24"/>
        </w:rPr>
        <w:t>had</w:t>
      </w:r>
      <w:r>
        <w:rPr>
          <w:rFonts w:ascii="Times New Roman" w:hAnsi="Times New Roman" w:cs="Times New Roman"/>
          <w:sz w:val="24"/>
          <w:szCs w:val="24"/>
        </w:rPr>
        <w:t xml:space="preserve"> </w:t>
      </w:r>
      <w:r w:rsidRPr="00E57426">
        <w:rPr>
          <w:rFonts w:ascii="Times New Roman" w:hAnsi="Times New Roman" w:cs="Times New Roman"/>
          <w:sz w:val="24"/>
          <w:szCs w:val="24"/>
        </w:rPr>
        <w:t>been sold removing</w:t>
      </w:r>
      <w:r>
        <w:rPr>
          <w:rFonts w:ascii="Times New Roman" w:hAnsi="Times New Roman" w:cs="Times New Roman"/>
          <w:sz w:val="24"/>
          <w:szCs w:val="24"/>
        </w:rPr>
        <w:t xml:space="preserve"> </w:t>
      </w:r>
      <w:r w:rsidRPr="00E57426">
        <w:rPr>
          <w:rFonts w:ascii="Times New Roman" w:hAnsi="Times New Roman" w:cs="Times New Roman"/>
          <w:sz w:val="24"/>
          <w:szCs w:val="24"/>
        </w:rPr>
        <w:t>the justification for</w:t>
      </w:r>
      <w:r>
        <w:rPr>
          <w:rFonts w:ascii="Times New Roman" w:hAnsi="Times New Roman" w:cs="Times New Roman"/>
          <w:sz w:val="24"/>
          <w:szCs w:val="24"/>
        </w:rPr>
        <w:t xml:space="preserve"> </w:t>
      </w:r>
      <w:r w:rsidRPr="00E57426">
        <w:rPr>
          <w:rFonts w:ascii="Times New Roman" w:hAnsi="Times New Roman" w:cs="Times New Roman"/>
          <w:sz w:val="24"/>
          <w:szCs w:val="24"/>
        </w:rPr>
        <w:t xml:space="preserve">reopening the case. </w:t>
      </w:r>
      <w:r>
        <w:rPr>
          <w:rFonts w:ascii="Times New Roman" w:hAnsi="Times New Roman" w:cs="Times New Roman"/>
          <w:sz w:val="24"/>
          <w:szCs w:val="24"/>
        </w:rPr>
        <w:t xml:space="preserve">Regarding </w:t>
      </w:r>
      <w:r w:rsidRPr="00E57426">
        <w:rPr>
          <w:rFonts w:ascii="Times New Roman" w:hAnsi="Times New Roman" w:cs="Times New Roman"/>
          <w:sz w:val="24"/>
          <w:szCs w:val="24"/>
        </w:rPr>
        <w:t>the immovable</w:t>
      </w:r>
      <w:r>
        <w:rPr>
          <w:rFonts w:ascii="Times New Roman" w:hAnsi="Times New Roman" w:cs="Times New Roman"/>
          <w:sz w:val="24"/>
          <w:szCs w:val="24"/>
        </w:rPr>
        <w:t xml:space="preserve"> </w:t>
      </w:r>
      <w:r w:rsidRPr="00E57426">
        <w:rPr>
          <w:rFonts w:ascii="Times New Roman" w:hAnsi="Times New Roman" w:cs="Times New Roman"/>
          <w:sz w:val="24"/>
          <w:szCs w:val="24"/>
        </w:rPr>
        <w:t>property</w:t>
      </w:r>
      <w:r>
        <w:rPr>
          <w:rFonts w:ascii="Times New Roman" w:hAnsi="Times New Roman" w:cs="Times New Roman"/>
          <w:sz w:val="24"/>
          <w:szCs w:val="24"/>
        </w:rPr>
        <w:t xml:space="preserve"> </w:t>
      </w:r>
      <w:r w:rsidRPr="00E57426">
        <w:rPr>
          <w:rFonts w:ascii="Times New Roman" w:hAnsi="Times New Roman" w:cs="Times New Roman"/>
          <w:sz w:val="24"/>
          <w:szCs w:val="24"/>
        </w:rPr>
        <w:t>under dispute</w:t>
      </w:r>
      <w:r>
        <w:rPr>
          <w:rFonts w:ascii="Times New Roman" w:hAnsi="Times New Roman" w:cs="Times New Roman"/>
          <w:sz w:val="24"/>
          <w:szCs w:val="24"/>
        </w:rPr>
        <w:t xml:space="preserve">, </w:t>
      </w:r>
      <w:r w:rsidRPr="00E57426">
        <w:rPr>
          <w:rFonts w:ascii="Times New Roman" w:hAnsi="Times New Roman" w:cs="Times New Roman"/>
          <w:sz w:val="24"/>
          <w:szCs w:val="24"/>
        </w:rPr>
        <w:t>the</w:t>
      </w:r>
      <w:r>
        <w:rPr>
          <w:rFonts w:ascii="Times New Roman" w:hAnsi="Times New Roman" w:cs="Times New Roman"/>
          <w:sz w:val="24"/>
          <w:szCs w:val="24"/>
        </w:rPr>
        <w:t xml:space="preserve"> respondent </w:t>
      </w:r>
      <w:r w:rsidRPr="00E57426">
        <w:rPr>
          <w:rFonts w:ascii="Times New Roman" w:hAnsi="Times New Roman" w:cs="Times New Roman"/>
          <w:sz w:val="24"/>
          <w:szCs w:val="24"/>
        </w:rPr>
        <w:t>averred that she had</w:t>
      </w:r>
      <w:r>
        <w:rPr>
          <w:rFonts w:ascii="Times New Roman" w:hAnsi="Times New Roman" w:cs="Times New Roman"/>
          <w:sz w:val="24"/>
          <w:szCs w:val="24"/>
        </w:rPr>
        <w:t xml:space="preserve"> </w:t>
      </w:r>
      <w:r w:rsidRPr="00E57426">
        <w:rPr>
          <w:rFonts w:ascii="Times New Roman" w:hAnsi="Times New Roman" w:cs="Times New Roman"/>
          <w:sz w:val="24"/>
          <w:szCs w:val="24"/>
        </w:rPr>
        <w:t xml:space="preserve">left the </w:t>
      </w:r>
      <w:r w:rsidR="000F2D0F">
        <w:rPr>
          <w:rFonts w:ascii="Times New Roman" w:hAnsi="Times New Roman" w:cs="Times New Roman"/>
          <w:sz w:val="24"/>
          <w:szCs w:val="24"/>
        </w:rPr>
        <w:t xml:space="preserve">      </w:t>
      </w:r>
    </w:p>
    <w:p w:rsidR="00375E9E" w:rsidRPr="00E57426" w:rsidRDefault="00375E9E" w:rsidP="00B01D59">
      <w:pPr>
        <w:spacing w:after="0" w:line="360" w:lineRule="auto"/>
        <w:jc w:val="both"/>
        <w:rPr>
          <w:rFonts w:ascii="Times New Roman" w:hAnsi="Times New Roman" w:cs="Times New Roman"/>
          <w:sz w:val="24"/>
          <w:szCs w:val="24"/>
        </w:rPr>
      </w:pPr>
      <w:r w:rsidRPr="00E57426">
        <w:rPr>
          <w:rFonts w:ascii="Times New Roman" w:hAnsi="Times New Roman" w:cs="Times New Roman"/>
          <w:sz w:val="24"/>
          <w:szCs w:val="24"/>
        </w:rPr>
        <w:lastRenderedPageBreak/>
        <w:t>property</w:t>
      </w:r>
      <w:r>
        <w:rPr>
          <w:rFonts w:ascii="Times New Roman" w:hAnsi="Times New Roman" w:cs="Times New Roman"/>
          <w:sz w:val="24"/>
          <w:szCs w:val="24"/>
        </w:rPr>
        <w:t xml:space="preserve"> </w:t>
      </w:r>
      <w:r w:rsidRPr="00E57426">
        <w:rPr>
          <w:rFonts w:ascii="Times New Roman" w:hAnsi="Times New Roman" w:cs="Times New Roman"/>
          <w:sz w:val="24"/>
          <w:szCs w:val="24"/>
        </w:rPr>
        <w:t>because the</w:t>
      </w:r>
      <w:r>
        <w:rPr>
          <w:rFonts w:ascii="Times New Roman" w:hAnsi="Times New Roman" w:cs="Times New Roman"/>
          <w:sz w:val="24"/>
          <w:szCs w:val="24"/>
        </w:rPr>
        <w:t xml:space="preserve"> </w:t>
      </w:r>
      <w:r w:rsidRPr="00E57426">
        <w:rPr>
          <w:rFonts w:ascii="Times New Roman" w:hAnsi="Times New Roman" w:cs="Times New Roman"/>
          <w:sz w:val="24"/>
          <w:szCs w:val="24"/>
        </w:rPr>
        <w:t>applicant</w:t>
      </w:r>
      <w:r>
        <w:rPr>
          <w:rFonts w:ascii="Times New Roman" w:hAnsi="Times New Roman" w:cs="Times New Roman"/>
          <w:sz w:val="24"/>
          <w:szCs w:val="24"/>
        </w:rPr>
        <w:t xml:space="preserve"> </w:t>
      </w:r>
      <w:r w:rsidRPr="00E57426">
        <w:rPr>
          <w:rFonts w:ascii="Times New Roman" w:hAnsi="Times New Roman" w:cs="Times New Roman"/>
          <w:sz w:val="24"/>
          <w:szCs w:val="24"/>
        </w:rPr>
        <w:t>had</w:t>
      </w:r>
      <w:r>
        <w:rPr>
          <w:rFonts w:ascii="Times New Roman" w:hAnsi="Times New Roman" w:cs="Times New Roman"/>
          <w:sz w:val="24"/>
          <w:szCs w:val="24"/>
        </w:rPr>
        <w:t xml:space="preserve"> </w:t>
      </w:r>
      <w:r w:rsidRPr="00E57426">
        <w:rPr>
          <w:rFonts w:ascii="Times New Roman" w:hAnsi="Times New Roman" w:cs="Times New Roman"/>
          <w:sz w:val="24"/>
          <w:szCs w:val="24"/>
        </w:rPr>
        <w:t>invaded the property and was sending</w:t>
      </w:r>
      <w:r>
        <w:rPr>
          <w:rFonts w:ascii="Times New Roman" w:hAnsi="Times New Roman" w:cs="Times New Roman"/>
          <w:sz w:val="24"/>
          <w:szCs w:val="24"/>
        </w:rPr>
        <w:t xml:space="preserve"> </w:t>
      </w:r>
      <w:r w:rsidRPr="00E57426">
        <w:rPr>
          <w:rFonts w:ascii="Times New Roman" w:hAnsi="Times New Roman" w:cs="Times New Roman"/>
          <w:sz w:val="24"/>
          <w:szCs w:val="24"/>
        </w:rPr>
        <w:t>threatening</w:t>
      </w:r>
      <w:r>
        <w:rPr>
          <w:rFonts w:ascii="Times New Roman" w:hAnsi="Times New Roman" w:cs="Times New Roman"/>
          <w:sz w:val="24"/>
          <w:szCs w:val="24"/>
        </w:rPr>
        <w:t xml:space="preserve"> </w:t>
      </w:r>
      <w:r w:rsidRPr="00E57426">
        <w:rPr>
          <w:rFonts w:ascii="Times New Roman" w:hAnsi="Times New Roman" w:cs="Times New Roman"/>
          <w:sz w:val="24"/>
          <w:szCs w:val="24"/>
        </w:rPr>
        <w:t>messages</w:t>
      </w:r>
      <w:r>
        <w:rPr>
          <w:rFonts w:ascii="Times New Roman" w:hAnsi="Times New Roman" w:cs="Times New Roman"/>
          <w:sz w:val="24"/>
          <w:szCs w:val="24"/>
        </w:rPr>
        <w:t xml:space="preserve"> </w:t>
      </w:r>
      <w:r w:rsidRPr="00E57426">
        <w:rPr>
          <w:rFonts w:ascii="Times New Roman" w:hAnsi="Times New Roman" w:cs="Times New Roman"/>
          <w:sz w:val="24"/>
          <w:szCs w:val="24"/>
        </w:rPr>
        <w:t>to her. In fact the</w:t>
      </w:r>
      <w:r>
        <w:rPr>
          <w:rFonts w:ascii="Times New Roman" w:hAnsi="Times New Roman" w:cs="Times New Roman"/>
          <w:sz w:val="24"/>
          <w:szCs w:val="24"/>
        </w:rPr>
        <w:t xml:space="preserve"> </w:t>
      </w:r>
      <w:r w:rsidRPr="00E57426">
        <w:rPr>
          <w:rFonts w:ascii="Times New Roman" w:hAnsi="Times New Roman" w:cs="Times New Roman"/>
          <w:sz w:val="24"/>
          <w:szCs w:val="24"/>
        </w:rPr>
        <w:t>eviction proceedings</w:t>
      </w:r>
      <w:r>
        <w:rPr>
          <w:rFonts w:ascii="Times New Roman" w:hAnsi="Times New Roman" w:cs="Times New Roman"/>
          <w:sz w:val="24"/>
          <w:szCs w:val="24"/>
        </w:rPr>
        <w:t xml:space="preserve"> </w:t>
      </w:r>
      <w:r w:rsidRPr="00E57426">
        <w:rPr>
          <w:rFonts w:ascii="Times New Roman" w:hAnsi="Times New Roman" w:cs="Times New Roman"/>
          <w:sz w:val="24"/>
          <w:szCs w:val="24"/>
        </w:rPr>
        <w:t>had</w:t>
      </w:r>
      <w:r>
        <w:rPr>
          <w:rFonts w:ascii="Times New Roman" w:hAnsi="Times New Roman" w:cs="Times New Roman"/>
          <w:sz w:val="24"/>
          <w:szCs w:val="24"/>
        </w:rPr>
        <w:t xml:space="preserve"> been spurred by his</w:t>
      </w:r>
      <w:r w:rsidRPr="00E57426">
        <w:rPr>
          <w:rFonts w:ascii="Times New Roman" w:hAnsi="Times New Roman" w:cs="Times New Roman"/>
          <w:sz w:val="24"/>
          <w:szCs w:val="24"/>
        </w:rPr>
        <w:t xml:space="preserve"> unlawful</w:t>
      </w:r>
      <w:r>
        <w:rPr>
          <w:rFonts w:ascii="Times New Roman" w:hAnsi="Times New Roman" w:cs="Times New Roman"/>
          <w:sz w:val="24"/>
          <w:szCs w:val="24"/>
        </w:rPr>
        <w:t xml:space="preserve"> </w:t>
      </w:r>
      <w:r w:rsidRPr="00E57426">
        <w:rPr>
          <w:rFonts w:ascii="Times New Roman" w:hAnsi="Times New Roman" w:cs="Times New Roman"/>
          <w:sz w:val="24"/>
          <w:szCs w:val="24"/>
        </w:rPr>
        <w:t>occupation of</w:t>
      </w:r>
      <w:r>
        <w:rPr>
          <w:rFonts w:ascii="Times New Roman" w:hAnsi="Times New Roman" w:cs="Times New Roman"/>
          <w:sz w:val="24"/>
          <w:szCs w:val="24"/>
        </w:rPr>
        <w:t xml:space="preserve"> </w:t>
      </w:r>
      <w:r w:rsidRPr="00E57426">
        <w:rPr>
          <w:rFonts w:ascii="Times New Roman" w:hAnsi="Times New Roman" w:cs="Times New Roman"/>
          <w:sz w:val="24"/>
          <w:szCs w:val="24"/>
        </w:rPr>
        <w:t>the</w:t>
      </w:r>
      <w:r>
        <w:rPr>
          <w:rFonts w:ascii="Times New Roman" w:hAnsi="Times New Roman" w:cs="Times New Roman"/>
          <w:sz w:val="24"/>
          <w:szCs w:val="24"/>
        </w:rPr>
        <w:t xml:space="preserve"> </w:t>
      </w:r>
      <w:r w:rsidRPr="00E57426">
        <w:rPr>
          <w:rFonts w:ascii="Times New Roman" w:hAnsi="Times New Roman" w:cs="Times New Roman"/>
          <w:sz w:val="24"/>
          <w:szCs w:val="24"/>
        </w:rPr>
        <w:t>house.</w:t>
      </w:r>
    </w:p>
    <w:p w:rsidR="00A65810" w:rsidRDefault="00351D19" w:rsidP="00B01D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LEGAL</w:t>
      </w:r>
      <w:r w:rsidR="00E72ED3">
        <w:rPr>
          <w:rFonts w:ascii="Times New Roman" w:hAnsi="Times New Roman" w:cs="Times New Roman"/>
          <w:b/>
          <w:sz w:val="24"/>
          <w:szCs w:val="24"/>
        </w:rPr>
        <w:t xml:space="preserve"> </w:t>
      </w:r>
      <w:r>
        <w:rPr>
          <w:rFonts w:ascii="Times New Roman" w:hAnsi="Times New Roman" w:cs="Times New Roman"/>
          <w:b/>
          <w:sz w:val="24"/>
          <w:szCs w:val="24"/>
        </w:rPr>
        <w:t>AND</w:t>
      </w:r>
      <w:r w:rsidR="00E72ED3">
        <w:rPr>
          <w:rFonts w:ascii="Times New Roman" w:hAnsi="Times New Roman" w:cs="Times New Roman"/>
          <w:b/>
          <w:sz w:val="24"/>
          <w:szCs w:val="24"/>
        </w:rPr>
        <w:t xml:space="preserve"> </w:t>
      </w:r>
      <w:r>
        <w:rPr>
          <w:rFonts w:ascii="Times New Roman" w:hAnsi="Times New Roman" w:cs="Times New Roman"/>
          <w:b/>
          <w:sz w:val="24"/>
          <w:szCs w:val="24"/>
        </w:rPr>
        <w:t>FACTUAL</w:t>
      </w:r>
      <w:r w:rsidR="00E72ED3">
        <w:rPr>
          <w:rFonts w:ascii="Times New Roman" w:hAnsi="Times New Roman" w:cs="Times New Roman"/>
          <w:b/>
          <w:sz w:val="24"/>
          <w:szCs w:val="24"/>
        </w:rPr>
        <w:t xml:space="preserve"> </w:t>
      </w:r>
      <w:r>
        <w:rPr>
          <w:rFonts w:ascii="Times New Roman" w:hAnsi="Times New Roman" w:cs="Times New Roman"/>
          <w:b/>
          <w:sz w:val="24"/>
          <w:szCs w:val="24"/>
        </w:rPr>
        <w:t>ANALYSIS</w:t>
      </w:r>
    </w:p>
    <w:p w:rsidR="00D72245" w:rsidRPr="00D72245" w:rsidRDefault="00A65810" w:rsidP="00D72245">
      <w:pPr>
        <w:spacing w:after="0" w:line="360" w:lineRule="auto"/>
        <w:jc w:val="both"/>
        <w:rPr>
          <w:rFonts w:ascii="Times New Roman" w:hAnsi="Times New Roman" w:cs="Times New Roman"/>
          <w:sz w:val="24"/>
          <w:szCs w:val="24"/>
        </w:rPr>
      </w:pPr>
      <w:r w:rsidRPr="00035E6F">
        <w:rPr>
          <w:rFonts w:ascii="Times New Roman" w:hAnsi="Times New Roman" w:cs="Times New Roman"/>
          <w:sz w:val="24"/>
          <w:szCs w:val="24"/>
        </w:rPr>
        <w:t>Th</w:t>
      </w:r>
      <w:r w:rsidR="00AA05C6" w:rsidRPr="00035E6F">
        <w:rPr>
          <w:rFonts w:ascii="Times New Roman" w:hAnsi="Times New Roman" w:cs="Times New Roman"/>
          <w:sz w:val="24"/>
          <w:szCs w:val="24"/>
        </w:rPr>
        <w:t>e</w:t>
      </w:r>
      <w:r w:rsidR="00E72ED3" w:rsidRPr="00035E6F">
        <w:rPr>
          <w:rFonts w:ascii="Times New Roman" w:hAnsi="Times New Roman" w:cs="Times New Roman"/>
          <w:sz w:val="24"/>
          <w:szCs w:val="24"/>
        </w:rPr>
        <w:t xml:space="preserve"> </w:t>
      </w:r>
      <w:r w:rsidR="00AA05C6" w:rsidRPr="00035E6F">
        <w:rPr>
          <w:rFonts w:ascii="Times New Roman" w:hAnsi="Times New Roman" w:cs="Times New Roman"/>
          <w:sz w:val="24"/>
          <w:szCs w:val="24"/>
        </w:rPr>
        <w:t>case</w:t>
      </w:r>
      <w:r w:rsidR="00E72ED3" w:rsidRPr="00035E6F">
        <w:rPr>
          <w:rFonts w:ascii="Times New Roman" w:hAnsi="Times New Roman" w:cs="Times New Roman"/>
          <w:sz w:val="24"/>
          <w:szCs w:val="24"/>
        </w:rPr>
        <w:t xml:space="preserve"> </w:t>
      </w:r>
      <w:r w:rsidR="00AA05C6" w:rsidRPr="00035E6F">
        <w:rPr>
          <w:rFonts w:ascii="Times New Roman" w:hAnsi="Times New Roman" w:cs="Times New Roman"/>
          <w:sz w:val="24"/>
          <w:szCs w:val="24"/>
        </w:rPr>
        <w:t>of</w:t>
      </w:r>
      <w:r w:rsidR="00E72ED3" w:rsidRPr="00035E6F">
        <w:rPr>
          <w:rFonts w:ascii="Times New Roman" w:hAnsi="Times New Roman" w:cs="Times New Roman"/>
          <w:sz w:val="24"/>
          <w:szCs w:val="24"/>
        </w:rPr>
        <w:t xml:space="preserve"> </w:t>
      </w:r>
      <w:r w:rsidR="00AA05C6" w:rsidRPr="00035E6F">
        <w:rPr>
          <w:rFonts w:ascii="Times New Roman" w:hAnsi="Times New Roman" w:cs="Times New Roman"/>
          <w:i/>
          <w:sz w:val="24"/>
          <w:szCs w:val="24"/>
        </w:rPr>
        <w:t>Govati</w:t>
      </w:r>
      <w:r w:rsidR="00E31826" w:rsidRPr="00035E6F">
        <w:rPr>
          <w:rFonts w:ascii="Times New Roman" w:hAnsi="Times New Roman" w:cs="Times New Roman"/>
          <w:i/>
          <w:sz w:val="24"/>
          <w:szCs w:val="24"/>
        </w:rPr>
        <w:t xml:space="preserve"> </w:t>
      </w:r>
      <w:r w:rsidR="00AA05C6" w:rsidRPr="00035E6F">
        <w:rPr>
          <w:rFonts w:ascii="Times New Roman" w:hAnsi="Times New Roman" w:cs="Times New Roman"/>
          <w:i/>
          <w:sz w:val="24"/>
          <w:szCs w:val="24"/>
        </w:rPr>
        <w:t>Mhora</w:t>
      </w:r>
      <w:r w:rsidR="00E72ED3" w:rsidRPr="00035E6F">
        <w:rPr>
          <w:rFonts w:ascii="Times New Roman" w:hAnsi="Times New Roman" w:cs="Times New Roman"/>
          <w:i/>
          <w:sz w:val="24"/>
          <w:szCs w:val="24"/>
        </w:rPr>
        <w:t xml:space="preserve"> </w:t>
      </w:r>
      <w:r w:rsidR="00AA05C6" w:rsidRPr="004A4D7A">
        <w:rPr>
          <w:rFonts w:ascii="Times New Roman" w:hAnsi="Times New Roman" w:cs="Times New Roman"/>
          <w:sz w:val="24"/>
          <w:szCs w:val="24"/>
        </w:rPr>
        <w:t>v</w:t>
      </w:r>
      <w:r w:rsidR="00AA05C6" w:rsidRPr="00035E6F">
        <w:rPr>
          <w:rFonts w:ascii="Times New Roman" w:hAnsi="Times New Roman" w:cs="Times New Roman"/>
          <w:i/>
          <w:sz w:val="24"/>
          <w:szCs w:val="24"/>
        </w:rPr>
        <w:t xml:space="preserve"> Emmaculata Mhor</w:t>
      </w:r>
      <w:r w:rsidR="00E31826" w:rsidRPr="00035E6F">
        <w:rPr>
          <w:rFonts w:ascii="Times New Roman" w:hAnsi="Times New Roman" w:cs="Times New Roman"/>
          <w:i/>
          <w:sz w:val="24"/>
          <w:szCs w:val="24"/>
        </w:rPr>
        <w:t>a</w:t>
      </w:r>
      <w:r w:rsidR="00E72ED3" w:rsidRPr="00035E6F">
        <w:rPr>
          <w:rFonts w:ascii="Times New Roman" w:hAnsi="Times New Roman" w:cs="Times New Roman"/>
          <w:sz w:val="24"/>
          <w:szCs w:val="24"/>
        </w:rPr>
        <w:t xml:space="preserve"> </w:t>
      </w:r>
      <w:r w:rsidR="00AA05C6" w:rsidRPr="00035E6F">
        <w:rPr>
          <w:rFonts w:ascii="Times New Roman" w:hAnsi="Times New Roman" w:cs="Times New Roman"/>
          <w:sz w:val="24"/>
          <w:szCs w:val="24"/>
        </w:rPr>
        <w:t xml:space="preserve">CCZ 5/22 </w:t>
      </w:r>
      <w:r w:rsidR="00E31826" w:rsidRPr="00035E6F">
        <w:rPr>
          <w:rFonts w:ascii="Times New Roman" w:hAnsi="Times New Roman" w:cs="Times New Roman"/>
          <w:sz w:val="24"/>
          <w:szCs w:val="24"/>
        </w:rPr>
        <w:t xml:space="preserve">succinctly </w:t>
      </w:r>
      <w:r w:rsidR="00AA05C6" w:rsidRPr="00035E6F">
        <w:rPr>
          <w:rFonts w:ascii="Times New Roman" w:hAnsi="Times New Roman" w:cs="Times New Roman"/>
          <w:sz w:val="24"/>
          <w:szCs w:val="24"/>
        </w:rPr>
        <w:t>lays</w:t>
      </w:r>
      <w:r w:rsidR="00E31826" w:rsidRPr="00035E6F">
        <w:rPr>
          <w:rFonts w:ascii="Times New Roman" w:hAnsi="Times New Roman" w:cs="Times New Roman"/>
          <w:sz w:val="24"/>
          <w:szCs w:val="24"/>
        </w:rPr>
        <w:t xml:space="preserve"> </w:t>
      </w:r>
      <w:r w:rsidR="00AA05C6" w:rsidRPr="00035E6F">
        <w:rPr>
          <w:rFonts w:ascii="Times New Roman" w:hAnsi="Times New Roman" w:cs="Times New Roman"/>
          <w:sz w:val="24"/>
          <w:szCs w:val="24"/>
        </w:rPr>
        <w:t>out</w:t>
      </w:r>
      <w:r w:rsidR="00035E6F">
        <w:rPr>
          <w:rFonts w:ascii="Times New Roman" w:hAnsi="Times New Roman" w:cs="Times New Roman"/>
          <w:sz w:val="24"/>
          <w:szCs w:val="24"/>
        </w:rPr>
        <w:t xml:space="preserve"> </w:t>
      </w:r>
      <w:r w:rsidR="00AA05C6" w:rsidRPr="00035E6F">
        <w:rPr>
          <w:rFonts w:ascii="Times New Roman" w:hAnsi="Times New Roman" w:cs="Times New Roman"/>
          <w:sz w:val="24"/>
          <w:szCs w:val="24"/>
        </w:rPr>
        <w:t>the</w:t>
      </w:r>
      <w:r w:rsidR="00E72ED3" w:rsidRPr="00035E6F">
        <w:rPr>
          <w:rFonts w:ascii="Times New Roman" w:hAnsi="Times New Roman" w:cs="Times New Roman"/>
          <w:sz w:val="24"/>
          <w:szCs w:val="24"/>
        </w:rPr>
        <w:t xml:space="preserve"> </w:t>
      </w:r>
      <w:r w:rsidR="00AA05C6" w:rsidRPr="00035E6F">
        <w:rPr>
          <w:rFonts w:ascii="Times New Roman" w:hAnsi="Times New Roman" w:cs="Times New Roman"/>
          <w:sz w:val="24"/>
          <w:szCs w:val="24"/>
        </w:rPr>
        <w:t>applicable</w:t>
      </w:r>
      <w:r w:rsidR="00E72ED3" w:rsidRPr="00035E6F">
        <w:rPr>
          <w:rFonts w:ascii="Times New Roman" w:hAnsi="Times New Roman" w:cs="Times New Roman"/>
          <w:sz w:val="24"/>
          <w:szCs w:val="24"/>
        </w:rPr>
        <w:t xml:space="preserve"> </w:t>
      </w:r>
      <w:r w:rsidR="00AA05C6">
        <w:rPr>
          <w:rFonts w:ascii="Times New Roman" w:hAnsi="Times New Roman" w:cs="Times New Roman"/>
          <w:sz w:val="24"/>
          <w:szCs w:val="24"/>
        </w:rPr>
        <w:t>principles</w:t>
      </w:r>
      <w:r w:rsidR="00E72ED3">
        <w:rPr>
          <w:rFonts w:ascii="Times New Roman" w:hAnsi="Times New Roman" w:cs="Times New Roman"/>
          <w:sz w:val="24"/>
          <w:szCs w:val="24"/>
        </w:rPr>
        <w:t xml:space="preserve"> </w:t>
      </w:r>
      <w:r w:rsidR="00AA05C6">
        <w:rPr>
          <w:rFonts w:ascii="Times New Roman" w:hAnsi="Times New Roman" w:cs="Times New Roman"/>
          <w:sz w:val="24"/>
          <w:szCs w:val="24"/>
        </w:rPr>
        <w:t>taken into consideration</w:t>
      </w:r>
      <w:r w:rsidR="00E26135">
        <w:rPr>
          <w:rFonts w:ascii="Times New Roman" w:hAnsi="Times New Roman" w:cs="Times New Roman"/>
          <w:sz w:val="24"/>
          <w:szCs w:val="24"/>
        </w:rPr>
        <w:t xml:space="preserve"> </w:t>
      </w:r>
      <w:r w:rsidR="00035E6F">
        <w:rPr>
          <w:rFonts w:ascii="Times New Roman" w:hAnsi="Times New Roman" w:cs="Times New Roman"/>
          <w:sz w:val="24"/>
          <w:szCs w:val="24"/>
        </w:rPr>
        <w:t>and</w:t>
      </w:r>
      <w:r w:rsidR="00E26135">
        <w:rPr>
          <w:rFonts w:ascii="Times New Roman" w:hAnsi="Times New Roman" w:cs="Times New Roman"/>
          <w:sz w:val="24"/>
          <w:szCs w:val="24"/>
        </w:rPr>
        <w:t xml:space="preserve"> </w:t>
      </w:r>
      <w:r w:rsidR="00035E6F">
        <w:rPr>
          <w:rFonts w:ascii="Times New Roman" w:hAnsi="Times New Roman" w:cs="Times New Roman"/>
          <w:sz w:val="24"/>
          <w:szCs w:val="24"/>
        </w:rPr>
        <w:t>relevant</w:t>
      </w:r>
      <w:r w:rsidR="00E26135">
        <w:rPr>
          <w:rFonts w:ascii="Times New Roman" w:hAnsi="Times New Roman" w:cs="Times New Roman"/>
          <w:sz w:val="24"/>
          <w:szCs w:val="24"/>
        </w:rPr>
        <w:t xml:space="preserve"> </w:t>
      </w:r>
      <w:r w:rsidR="00035E6F">
        <w:rPr>
          <w:rFonts w:ascii="Times New Roman" w:hAnsi="Times New Roman" w:cs="Times New Roman"/>
          <w:sz w:val="24"/>
          <w:szCs w:val="24"/>
        </w:rPr>
        <w:t xml:space="preserve">case law </w:t>
      </w:r>
      <w:r w:rsidR="00AA05C6">
        <w:rPr>
          <w:rFonts w:ascii="Times New Roman" w:hAnsi="Times New Roman" w:cs="Times New Roman"/>
          <w:sz w:val="24"/>
          <w:szCs w:val="24"/>
        </w:rPr>
        <w:t>in applications</w:t>
      </w:r>
      <w:r w:rsidR="00E72ED3">
        <w:rPr>
          <w:rFonts w:ascii="Times New Roman" w:hAnsi="Times New Roman" w:cs="Times New Roman"/>
          <w:sz w:val="24"/>
          <w:szCs w:val="24"/>
        </w:rPr>
        <w:t xml:space="preserve"> </w:t>
      </w:r>
      <w:r w:rsidR="00AA05C6">
        <w:rPr>
          <w:rFonts w:ascii="Times New Roman" w:hAnsi="Times New Roman" w:cs="Times New Roman"/>
          <w:sz w:val="24"/>
          <w:szCs w:val="24"/>
        </w:rPr>
        <w:t>such as</w:t>
      </w:r>
      <w:r w:rsidR="00E31826">
        <w:rPr>
          <w:rFonts w:ascii="Times New Roman" w:hAnsi="Times New Roman" w:cs="Times New Roman"/>
          <w:sz w:val="24"/>
          <w:szCs w:val="24"/>
        </w:rPr>
        <w:t xml:space="preserve"> </w:t>
      </w:r>
      <w:r w:rsidR="00AA05C6">
        <w:rPr>
          <w:rFonts w:ascii="Times New Roman" w:hAnsi="Times New Roman" w:cs="Times New Roman"/>
          <w:sz w:val="24"/>
          <w:szCs w:val="24"/>
        </w:rPr>
        <w:t>this:</w:t>
      </w:r>
    </w:p>
    <w:p w:rsidR="00AA05C6" w:rsidRPr="004A4D7A" w:rsidRDefault="00AA05C6" w:rsidP="00017384">
      <w:pPr>
        <w:pStyle w:val="Default"/>
        <w:numPr>
          <w:ilvl w:val="0"/>
          <w:numId w:val="4"/>
        </w:numPr>
        <w:rPr>
          <w:sz w:val="22"/>
          <w:szCs w:val="22"/>
        </w:rPr>
      </w:pPr>
      <w:r>
        <w:rPr>
          <w:sz w:val="23"/>
          <w:szCs w:val="23"/>
        </w:rPr>
        <w:t>“</w:t>
      </w:r>
      <w:r w:rsidRPr="004A4D7A">
        <w:rPr>
          <w:sz w:val="22"/>
          <w:szCs w:val="22"/>
        </w:rPr>
        <w:t xml:space="preserve">The extent of non-compliance with the Rules of the Court. See </w:t>
      </w:r>
      <w:r w:rsidRPr="004A4D7A">
        <w:rPr>
          <w:i/>
          <w:iCs/>
          <w:sz w:val="22"/>
          <w:szCs w:val="22"/>
        </w:rPr>
        <w:t xml:space="preserve">Zhuwaki </w:t>
      </w:r>
      <w:r w:rsidRPr="004A4D7A">
        <w:rPr>
          <w:sz w:val="22"/>
          <w:szCs w:val="22"/>
        </w:rPr>
        <w:t xml:space="preserve">v </w:t>
      </w:r>
      <w:r w:rsidRPr="004A4D7A">
        <w:rPr>
          <w:i/>
          <w:iCs/>
          <w:sz w:val="22"/>
          <w:szCs w:val="22"/>
        </w:rPr>
        <w:t xml:space="preserve">The State </w:t>
      </w:r>
      <w:r w:rsidRPr="004A4D7A">
        <w:rPr>
          <w:sz w:val="22"/>
          <w:szCs w:val="22"/>
        </w:rPr>
        <w:t xml:space="preserve">SC 99/21 at p 4. </w:t>
      </w:r>
    </w:p>
    <w:p w:rsidR="00AA05C6" w:rsidRPr="004A4D7A" w:rsidRDefault="00AA05C6" w:rsidP="00017384">
      <w:pPr>
        <w:pStyle w:val="Default"/>
        <w:numPr>
          <w:ilvl w:val="0"/>
          <w:numId w:val="4"/>
        </w:numPr>
        <w:rPr>
          <w:sz w:val="22"/>
          <w:szCs w:val="22"/>
        </w:rPr>
      </w:pPr>
      <w:r w:rsidRPr="004A4D7A">
        <w:rPr>
          <w:sz w:val="22"/>
          <w:szCs w:val="22"/>
        </w:rPr>
        <w:t xml:space="preserve"> The explanation for non-compliance with the Rules of the Court. See </w:t>
      </w:r>
      <w:r w:rsidRPr="004A4D7A">
        <w:rPr>
          <w:i/>
          <w:iCs/>
          <w:sz w:val="22"/>
          <w:szCs w:val="22"/>
        </w:rPr>
        <w:t xml:space="preserve">Chikanga </w:t>
      </w:r>
      <w:r w:rsidRPr="004A4D7A">
        <w:rPr>
          <w:sz w:val="22"/>
          <w:szCs w:val="22"/>
        </w:rPr>
        <w:t xml:space="preserve">v </w:t>
      </w:r>
      <w:r w:rsidRPr="004A4D7A">
        <w:rPr>
          <w:i/>
          <w:iCs/>
          <w:sz w:val="22"/>
          <w:szCs w:val="22"/>
        </w:rPr>
        <w:t xml:space="preserve">The State </w:t>
      </w:r>
      <w:r w:rsidRPr="004A4D7A">
        <w:rPr>
          <w:sz w:val="22"/>
          <w:szCs w:val="22"/>
        </w:rPr>
        <w:t xml:space="preserve">SC 93/04 at p 2; </w:t>
      </w:r>
      <w:r w:rsidRPr="004A4D7A">
        <w:rPr>
          <w:i/>
          <w:iCs/>
          <w:sz w:val="22"/>
          <w:szCs w:val="22"/>
        </w:rPr>
        <w:t xml:space="preserve">Zhuwaki </w:t>
      </w:r>
      <w:r w:rsidRPr="004A4D7A">
        <w:rPr>
          <w:sz w:val="22"/>
          <w:szCs w:val="22"/>
        </w:rPr>
        <w:t xml:space="preserve">v </w:t>
      </w:r>
      <w:r w:rsidRPr="004A4D7A">
        <w:rPr>
          <w:i/>
          <w:iCs/>
          <w:sz w:val="22"/>
          <w:szCs w:val="22"/>
        </w:rPr>
        <w:t xml:space="preserve">The State </w:t>
      </w:r>
      <w:r w:rsidRPr="004A4D7A">
        <w:rPr>
          <w:sz w:val="22"/>
          <w:szCs w:val="22"/>
        </w:rPr>
        <w:t xml:space="preserve">SC 99/21 at p 4. </w:t>
      </w:r>
    </w:p>
    <w:p w:rsidR="00AA05C6" w:rsidRPr="004A4D7A" w:rsidRDefault="00AA05C6" w:rsidP="00017384">
      <w:pPr>
        <w:pStyle w:val="Default"/>
        <w:numPr>
          <w:ilvl w:val="0"/>
          <w:numId w:val="4"/>
        </w:numPr>
        <w:rPr>
          <w:sz w:val="22"/>
          <w:szCs w:val="22"/>
        </w:rPr>
      </w:pPr>
      <w:r w:rsidRPr="004A4D7A">
        <w:rPr>
          <w:sz w:val="22"/>
          <w:szCs w:val="22"/>
        </w:rPr>
        <w:t xml:space="preserve"> The balance of convenience. See </w:t>
      </w:r>
      <w:r w:rsidRPr="004A4D7A">
        <w:rPr>
          <w:i/>
          <w:iCs/>
          <w:sz w:val="22"/>
          <w:szCs w:val="22"/>
        </w:rPr>
        <w:t xml:space="preserve">Synohydro Zimbabwe (Pvt) Ltd </w:t>
      </w:r>
      <w:r w:rsidRPr="004A4D7A">
        <w:rPr>
          <w:sz w:val="22"/>
          <w:szCs w:val="22"/>
        </w:rPr>
        <w:t xml:space="preserve">v </w:t>
      </w:r>
      <w:r w:rsidRPr="004A4D7A">
        <w:rPr>
          <w:i/>
          <w:iCs/>
          <w:sz w:val="22"/>
          <w:szCs w:val="22"/>
        </w:rPr>
        <w:t xml:space="preserve">Townsend Enterprises Pvt Ltd &amp; Anor </w:t>
      </w:r>
      <w:r w:rsidRPr="004A4D7A">
        <w:rPr>
          <w:sz w:val="22"/>
          <w:szCs w:val="22"/>
        </w:rPr>
        <w:t xml:space="preserve">SC 27/19 at pp 9-10. </w:t>
      </w:r>
    </w:p>
    <w:p w:rsidR="00AA05C6" w:rsidRPr="004A4D7A" w:rsidRDefault="00AA05C6" w:rsidP="00017384">
      <w:pPr>
        <w:pStyle w:val="Default"/>
        <w:numPr>
          <w:ilvl w:val="0"/>
          <w:numId w:val="4"/>
        </w:numPr>
        <w:rPr>
          <w:sz w:val="22"/>
          <w:szCs w:val="22"/>
        </w:rPr>
      </w:pPr>
      <w:r w:rsidRPr="004A4D7A">
        <w:rPr>
          <w:sz w:val="22"/>
          <w:szCs w:val="22"/>
        </w:rPr>
        <w:t xml:space="preserve"> The prospects of success. See </w:t>
      </w:r>
      <w:r w:rsidRPr="004A4D7A">
        <w:rPr>
          <w:i/>
          <w:iCs/>
          <w:sz w:val="22"/>
          <w:szCs w:val="22"/>
        </w:rPr>
        <w:t xml:space="preserve">Prosecutor General </w:t>
      </w:r>
      <w:r w:rsidRPr="004A4D7A">
        <w:rPr>
          <w:sz w:val="22"/>
          <w:szCs w:val="22"/>
        </w:rPr>
        <w:t xml:space="preserve">v </w:t>
      </w:r>
      <w:r w:rsidRPr="004A4D7A">
        <w:rPr>
          <w:i/>
          <w:iCs/>
          <w:sz w:val="22"/>
          <w:szCs w:val="22"/>
        </w:rPr>
        <w:t xml:space="preserve">Intratek Zimbabwe (Pvt) Ltd &amp; Anor </w:t>
      </w:r>
      <w:r w:rsidRPr="004A4D7A">
        <w:rPr>
          <w:sz w:val="22"/>
          <w:szCs w:val="22"/>
        </w:rPr>
        <w:t xml:space="preserve">SC 59/19 at p 13; </w:t>
      </w:r>
      <w:r w:rsidRPr="004A4D7A">
        <w:rPr>
          <w:i/>
          <w:iCs/>
          <w:sz w:val="22"/>
          <w:szCs w:val="22"/>
        </w:rPr>
        <w:t xml:space="preserve">S </w:t>
      </w:r>
      <w:r w:rsidRPr="004A4D7A">
        <w:rPr>
          <w:sz w:val="22"/>
          <w:szCs w:val="22"/>
        </w:rPr>
        <w:t xml:space="preserve">v </w:t>
      </w:r>
      <w:r w:rsidRPr="004A4D7A">
        <w:rPr>
          <w:i/>
          <w:iCs/>
          <w:sz w:val="22"/>
          <w:szCs w:val="22"/>
        </w:rPr>
        <w:t xml:space="preserve">Tengende and Ors </w:t>
      </w:r>
      <w:r w:rsidRPr="004A4D7A">
        <w:rPr>
          <w:sz w:val="22"/>
          <w:szCs w:val="22"/>
        </w:rPr>
        <w:t xml:space="preserve">1981 ZLR 445 (S) at 446H–447A; </w:t>
      </w:r>
      <w:r w:rsidRPr="004A4D7A">
        <w:rPr>
          <w:i/>
          <w:iCs/>
          <w:sz w:val="22"/>
          <w:szCs w:val="22"/>
        </w:rPr>
        <w:t xml:space="preserve">Kereke </w:t>
      </w:r>
      <w:r w:rsidRPr="004A4D7A">
        <w:rPr>
          <w:sz w:val="22"/>
          <w:szCs w:val="22"/>
        </w:rPr>
        <w:t xml:space="preserve">v </w:t>
      </w:r>
      <w:r w:rsidRPr="004A4D7A">
        <w:rPr>
          <w:i/>
          <w:iCs/>
          <w:sz w:val="22"/>
          <w:szCs w:val="22"/>
        </w:rPr>
        <w:t xml:space="preserve">Maramwidze &amp; Anor </w:t>
      </w:r>
      <w:r w:rsidRPr="004A4D7A">
        <w:rPr>
          <w:sz w:val="22"/>
          <w:szCs w:val="22"/>
        </w:rPr>
        <w:t xml:space="preserve">SC 86/21 at p 10; </w:t>
      </w:r>
      <w:r w:rsidRPr="004A4D7A">
        <w:rPr>
          <w:i/>
          <w:iCs/>
          <w:sz w:val="22"/>
          <w:szCs w:val="22"/>
        </w:rPr>
        <w:t xml:space="preserve">Undenge </w:t>
      </w:r>
      <w:r w:rsidRPr="004A4D7A">
        <w:rPr>
          <w:sz w:val="22"/>
          <w:szCs w:val="22"/>
        </w:rPr>
        <w:t xml:space="preserve">v </w:t>
      </w:r>
      <w:r w:rsidRPr="004A4D7A">
        <w:rPr>
          <w:i/>
          <w:iCs/>
          <w:sz w:val="22"/>
          <w:szCs w:val="22"/>
        </w:rPr>
        <w:t xml:space="preserve">The State </w:t>
      </w:r>
      <w:r w:rsidR="00035E6F" w:rsidRPr="004A4D7A">
        <w:rPr>
          <w:sz w:val="22"/>
          <w:szCs w:val="22"/>
        </w:rPr>
        <w:t>SC 23/21 at p 5.”</w:t>
      </w:r>
    </w:p>
    <w:p w:rsidR="00351D19" w:rsidRPr="00351D19" w:rsidRDefault="00351D19" w:rsidP="00B01D59">
      <w:pPr>
        <w:spacing w:after="0" w:line="360" w:lineRule="auto"/>
        <w:jc w:val="both"/>
        <w:rPr>
          <w:rFonts w:ascii="Times New Roman" w:hAnsi="Times New Roman" w:cs="Times New Roman"/>
          <w:b/>
          <w:sz w:val="24"/>
          <w:szCs w:val="24"/>
          <w:u w:val="single"/>
        </w:rPr>
      </w:pPr>
      <w:r w:rsidRPr="00351D19">
        <w:rPr>
          <w:rFonts w:ascii="Times New Roman" w:hAnsi="Times New Roman" w:cs="Times New Roman"/>
          <w:b/>
          <w:sz w:val="24"/>
          <w:szCs w:val="24"/>
          <w:u w:val="single"/>
        </w:rPr>
        <w:t>The Extent of the delay</w:t>
      </w:r>
    </w:p>
    <w:p w:rsidR="00035E6F" w:rsidRDefault="00351D19" w:rsidP="00B01D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for</w:t>
      </w:r>
      <w:r w:rsidR="00E31826">
        <w:rPr>
          <w:rFonts w:ascii="Times New Roman" w:hAnsi="Times New Roman" w:cs="Times New Roman"/>
          <w:sz w:val="24"/>
          <w:szCs w:val="24"/>
        </w:rPr>
        <w:t xml:space="preserve"> </w:t>
      </w:r>
      <w:r>
        <w:rPr>
          <w:rFonts w:ascii="Times New Roman" w:hAnsi="Times New Roman" w:cs="Times New Roman"/>
          <w:sz w:val="24"/>
          <w:szCs w:val="24"/>
        </w:rPr>
        <w:t>cond</w:t>
      </w:r>
      <w:r w:rsidR="00E31826">
        <w:rPr>
          <w:rFonts w:ascii="Times New Roman" w:hAnsi="Times New Roman" w:cs="Times New Roman"/>
          <w:sz w:val="24"/>
          <w:szCs w:val="24"/>
        </w:rPr>
        <w:t>o</w:t>
      </w:r>
      <w:r>
        <w:rPr>
          <w:rFonts w:ascii="Times New Roman" w:hAnsi="Times New Roman" w:cs="Times New Roman"/>
          <w:sz w:val="24"/>
          <w:szCs w:val="24"/>
        </w:rPr>
        <w:t>nation</w:t>
      </w:r>
      <w:r w:rsidR="00E31826">
        <w:rPr>
          <w:rFonts w:ascii="Times New Roman" w:hAnsi="Times New Roman" w:cs="Times New Roman"/>
          <w:sz w:val="24"/>
          <w:szCs w:val="24"/>
        </w:rPr>
        <w:t xml:space="preserve"> </w:t>
      </w:r>
      <w:r>
        <w:rPr>
          <w:rFonts w:ascii="Times New Roman" w:hAnsi="Times New Roman" w:cs="Times New Roman"/>
          <w:sz w:val="24"/>
          <w:szCs w:val="24"/>
        </w:rPr>
        <w:t>was</w:t>
      </w:r>
      <w:r w:rsidR="00E72ED3">
        <w:rPr>
          <w:rFonts w:ascii="Times New Roman" w:hAnsi="Times New Roman" w:cs="Times New Roman"/>
          <w:sz w:val="24"/>
          <w:szCs w:val="24"/>
        </w:rPr>
        <w:t xml:space="preserve"> </w:t>
      </w:r>
      <w:r>
        <w:rPr>
          <w:rFonts w:ascii="Times New Roman" w:hAnsi="Times New Roman" w:cs="Times New Roman"/>
          <w:sz w:val="24"/>
          <w:szCs w:val="24"/>
        </w:rPr>
        <w:t>made in January</w:t>
      </w:r>
      <w:r w:rsidR="00E31826">
        <w:rPr>
          <w:rFonts w:ascii="Times New Roman" w:hAnsi="Times New Roman" w:cs="Times New Roman"/>
          <w:sz w:val="24"/>
          <w:szCs w:val="24"/>
        </w:rPr>
        <w:t xml:space="preserve"> </w:t>
      </w:r>
      <w:r>
        <w:rPr>
          <w:rFonts w:ascii="Times New Roman" w:hAnsi="Times New Roman" w:cs="Times New Roman"/>
          <w:sz w:val="24"/>
          <w:szCs w:val="24"/>
        </w:rPr>
        <w:t>2022</w:t>
      </w:r>
      <w:r w:rsidR="00E72ED3">
        <w:rPr>
          <w:rFonts w:ascii="Times New Roman" w:hAnsi="Times New Roman" w:cs="Times New Roman"/>
          <w:sz w:val="24"/>
          <w:szCs w:val="24"/>
        </w:rPr>
        <w:t xml:space="preserve"> </w:t>
      </w:r>
      <w:r>
        <w:rPr>
          <w:rFonts w:ascii="Times New Roman" w:hAnsi="Times New Roman" w:cs="Times New Roman"/>
          <w:sz w:val="24"/>
          <w:szCs w:val="24"/>
        </w:rPr>
        <w:t xml:space="preserve">against </w:t>
      </w:r>
      <w:r w:rsidR="00E31826">
        <w:rPr>
          <w:rFonts w:ascii="Times New Roman" w:hAnsi="Times New Roman" w:cs="Times New Roman"/>
          <w:sz w:val="24"/>
          <w:szCs w:val="24"/>
        </w:rPr>
        <w:t>a</w:t>
      </w:r>
      <w:r>
        <w:rPr>
          <w:rFonts w:ascii="Times New Roman" w:hAnsi="Times New Roman" w:cs="Times New Roman"/>
          <w:sz w:val="24"/>
          <w:szCs w:val="24"/>
        </w:rPr>
        <w:t xml:space="preserve"> </w:t>
      </w:r>
      <w:r w:rsidR="00E31826">
        <w:rPr>
          <w:rFonts w:ascii="Times New Roman" w:hAnsi="Times New Roman" w:cs="Times New Roman"/>
          <w:sz w:val="24"/>
          <w:szCs w:val="24"/>
        </w:rPr>
        <w:t xml:space="preserve">default judgment </w:t>
      </w:r>
      <w:r>
        <w:rPr>
          <w:rFonts w:ascii="Times New Roman" w:hAnsi="Times New Roman" w:cs="Times New Roman"/>
          <w:sz w:val="24"/>
          <w:szCs w:val="24"/>
        </w:rPr>
        <w:t>that was</w:t>
      </w:r>
      <w:r w:rsidR="00E72ED3">
        <w:rPr>
          <w:rFonts w:ascii="Times New Roman" w:hAnsi="Times New Roman" w:cs="Times New Roman"/>
          <w:sz w:val="24"/>
          <w:szCs w:val="24"/>
        </w:rPr>
        <w:t xml:space="preserve"> </w:t>
      </w:r>
      <w:r>
        <w:rPr>
          <w:rFonts w:ascii="Times New Roman" w:hAnsi="Times New Roman" w:cs="Times New Roman"/>
          <w:sz w:val="24"/>
          <w:szCs w:val="24"/>
        </w:rPr>
        <w:t>passed in April</w:t>
      </w:r>
      <w:r w:rsidR="00E31826">
        <w:rPr>
          <w:rFonts w:ascii="Times New Roman" w:hAnsi="Times New Roman" w:cs="Times New Roman"/>
          <w:sz w:val="24"/>
          <w:szCs w:val="24"/>
        </w:rPr>
        <w:t xml:space="preserve"> </w:t>
      </w:r>
      <w:r>
        <w:rPr>
          <w:rFonts w:ascii="Times New Roman" w:hAnsi="Times New Roman" w:cs="Times New Roman"/>
          <w:sz w:val="24"/>
          <w:szCs w:val="24"/>
        </w:rPr>
        <w:t>2019</w:t>
      </w:r>
      <w:r w:rsidR="00035E6F">
        <w:rPr>
          <w:rFonts w:ascii="Times New Roman" w:hAnsi="Times New Roman" w:cs="Times New Roman"/>
          <w:sz w:val="24"/>
          <w:szCs w:val="24"/>
        </w:rPr>
        <w:t xml:space="preserve">. This </w:t>
      </w:r>
      <w:r>
        <w:rPr>
          <w:rFonts w:ascii="Times New Roman" w:hAnsi="Times New Roman" w:cs="Times New Roman"/>
          <w:sz w:val="24"/>
          <w:szCs w:val="24"/>
        </w:rPr>
        <w:t xml:space="preserve">was </w:t>
      </w:r>
      <w:r w:rsidR="00E31826">
        <w:rPr>
          <w:rFonts w:ascii="Times New Roman" w:hAnsi="Times New Roman" w:cs="Times New Roman"/>
          <w:sz w:val="24"/>
          <w:szCs w:val="24"/>
        </w:rPr>
        <w:t>some</w:t>
      </w:r>
      <w:r>
        <w:rPr>
          <w:rFonts w:ascii="Times New Roman" w:hAnsi="Times New Roman" w:cs="Times New Roman"/>
          <w:sz w:val="24"/>
          <w:szCs w:val="24"/>
        </w:rPr>
        <w:t xml:space="preserve"> </w:t>
      </w:r>
      <w:r w:rsidR="00E31826">
        <w:rPr>
          <w:rFonts w:ascii="Times New Roman" w:hAnsi="Times New Roman" w:cs="Times New Roman"/>
          <w:sz w:val="24"/>
          <w:szCs w:val="24"/>
        </w:rPr>
        <w:t>two</w:t>
      </w:r>
      <w:r w:rsidR="00E72ED3">
        <w:rPr>
          <w:rFonts w:ascii="Times New Roman" w:hAnsi="Times New Roman" w:cs="Times New Roman"/>
          <w:sz w:val="24"/>
          <w:szCs w:val="24"/>
        </w:rPr>
        <w:t xml:space="preserve"> </w:t>
      </w:r>
      <w:r>
        <w:rPr>
          <w:rFonts w:ascii="Times New Roman" w:hAnsi="Times New Roman" w:cs="Times New Roman"/>
          <w:sz w:val="24"/>
          <w:szCs w:val="24"/>
        </w:rPr>
        <w:t>years and</w:t>
      </w:r>
      <w:r w:rsidR="00E72ED3">
        <w:rPr>
          <w:rFonts w:ascii="Times New Roman" w:hAnsi="Times New Roman" w:cs="Times New Roman"/>
          <w:sz w:val="24"/>
          <w:szCs w:val="24"/>
        </w:rPr>
        <w:t xml:space="preserve"> </w:t>
      </w:r>
      <w:r w:rsidR="00035E6F">
        <w:rPr>
          <w:rFonts w:ascii="Times New Roman" w:hAnsi="Times New Roman" w:cs="Times New Roman"/>
          <w:sz w:val="24"/>
          <w:szCs w:val="24"/>
        </w:rPr>
        <w:t xml:space="preserve">eight </w:t>
      </w:r>
      <w:r>
        <w:rPr>
          <w:rFonts w:ascii="Times New Roman" w:hAnsi="Times New Roman" w:cs="Times New Roman"/>
          <w:sz w:val="24"/>
          <w:szCs w:val="24"/>
        </w:rPr>
        <w:t>months</w:t>
      </w:r>
      <w:r w:rsidR="00E31826">
        <w:rPr>
          <w:rFonts w:ascii="Times New Roman" w:hAnsi="Times New Roman" w:cs="Times New Roman"/>
          <w:sz w:val="24"/>
          <w:szCs w:val="24"/>
        </w:rPr>
        <w:t xml:space="preserve"> </w:t>
      </w:r>
      <w:r>
        <w:rPr>
          <w:rFonts w:ascii="Times New Roman" w:hAnsi="Times New Roman" w:cs="Times New Roman"/>
          <w:sz w:val="24"/>
          <w:szCs w:val="24"/>
        </w:rPr>
        <w:t xml:space="preserve">after that </w:t>
      </w:r>
      <w:r w:rsidR="00375E9E">
        <w:rPr>
          <w:rFonts w:ascii="Times New Roman" w:hAnsi="Times New Roman" w:cs="Times New Roman"/>
          <w:sz w:val="24"/>
          <w:szCs w:val="24"/>
        </w:rPr>
        <w:t>order had been granted</w:t>
      </w:r>
      <w:r>
        <w:rPr>
          <w:rFonts w:ascii="Times New Roman" w:hAnsi="Times New Roman" w:cs="Times New Roman"/>
          <w:sz w:val="24"/>
          <w:szCs w:val="24"/>
        </w:rPr>
        <w:t>.</w:t>
      </w:r>
      <w:r w:rsidR="00E72ED3">
        <w:rPr>
          <w:rFonts w:ascii="Times New Roman" w:hAnsi="Times New Roman" w:cs="Times New Roman"/>
          <w:sz w:val="24"/>
          <w:szCs w:val="24"/>
        </w:rPr>
        <w:t xml:space="preserve"> </w:t>
      </w:r>
      <w:r>
        <w:rPr>
          <w:rFonts w:ascii="Times New Roman" w:hAnsi="Times New Roman" w:cs="Times New Roman"/>
          <w:sz w:val="24"/>
          <w:szCs w:val="24"/>
        </w:rPr>
        <w:t>There is absolutely no</w:t>
      </w:r>
      <w:r w:rsidR="00E72ED3">
        <w:rPr>
          <w:rFonts w:ascii="Times New Roman" w:hAnsi="Times New Roman" w:cs="Times New Roman"/>
          <w:sz w:val="24"/>
          <w:szCs w:val="24"/>
        </w:rPr>
        <w:t xml:space="preserve"> </w:t>
      </w:r>
      <w:r w:rsidR="00E31826">
        <w:rPr>
          <w:rFonts w:ascii="Times New Roman" w:hAnsi="Times New Roman" w:cs="Times New Roman"/>
          <w:sz w:val="24"/>
          <w:szCs w:val="24"/>
        </w:rPr>
        <w:t>doubt</w:t>
      </w:r>
      <w:r>
        <w:rPr>
          <w:rFonts w:ascii="Times New Roman" w:hAnsi="Times New Roman" w:cs="Times New Roman"/>
          <w:sz w:val="24"/>
          <w:szCs w:val="24"/>
        </w:rPr>
        <w:t xml:space="preserve"> that the delay was inordinate. </w:t>
      </w:r>
      <w:r w:rsidR="0039205C">
        <w:rPr>
          <w:rFonts w:ascii="Times New Roman" w:hAnsi="Times New Roman" w:cs="Times New Roman"/>
          <w:sz w:val="24"/>
          <w:szCs w:val="24"/>
        </w:rPr>
        <w:t>As</w:t>
      </w:r>
      <w:r w:rsidR="00E31826">
        <w:rPr>
          <w:rFonts w:ascii="Times New Roman" w:hAnsi="Times New Roman" w:cs="Times New Roman"/>
          <w:sz w:val="24"/>
          <w:szCs w:val="24"/>
        </w:rPr>
        <w:t xml:space="preserve"> </w:t>
      </w:r>
      <w:r w:rsidR="0039205C">
        <w:rPr>
          <w:rFonts w:ascii="Times New Roman" w:hAnsi="Times New Roman" w:cs="Times New Roman"/>
          <w:sz w:val="24"/>
          <w:szCs w:val="24"/>
        </w:rPr>
        <w:t>already</w:t>
      </w:r>
      <w:r w:rsidR="00E31826">
        <w:rPr>
          <w:rFonts w:ascii="Times New Roman" w:hAnsi="Times New Roman" w:cs="Times New Roman"/>
          <w:sz w:val="24"/>
          <w:szCs w:val="24"/>
        </w:rPr>
        <w:t xml:space="preserve"> </w:t>
      </w:r>
      <w:r w:rsidR="0039205C">
        <w:rPr>
          <w:rFonts w:ascii="Times New Roman" w:hAnsi="Times New Roman" w:cs="Times New Roman"/>
          <w:sz w:val="24"/>
          <w:szCs w:val="24"/>
        </w:rPr>
        <w:t>pointed</w:t>
      </w:r>
      <w:r w:rsidR="00E72ED3">
        <w:rPr>
          <w:rFonts w:ascii="Times New Roman" w:hAnsi="Times New Roman" w:cs="Times New Roman"/>
          <w:sz w:val="24"/>
          <w:szCs w:val="24"/>
        </w:rPr>
        <w:t xml:space="preserve"> </w:t>
      </w:r>
      <w:r w:rsidR="0039205C">
        <w:rPr>
          <w:rFonts w:ascii="Times New Roman" w:hAnsi="Times New Roman" w:cs="Times New Roman"/>
          <w:sz w:val="24"/>
          <w:szCs w:val="24"/>
        </w:rPr>
        <w:t>out in laying the</w:t>
      </w:r>
      <w:r w:rsidR="00E72ED3">
        <w:rPr>
          <w:rFonts w:ascii="Times New Roman" w:hAnsi="Times New Roman" w:cs="Times New Roman"/>
          <w:sz w:val="24"/>
          <w:szCs w:val="24"/>
        </w:rPr>
        <w:t xml:space="preserve"> </w:t>
      </w:r>
      <w:r w:rsidR="00E31826">
        <w:rPr>
          <w:rFonts w:ascii="Times New Roman" w:hAnsi="Times New Roman" w:cs="Times New Roman"/>
          <w:sz w:val="24"/>
          <w:szCs w:val="24"/>
        </w:rPr>
        <w:t>factual basis</w:t>
      </w:r>
      <w:r w:rsidR="00035E6F">
        <w:rPr>
          <w:rFonts w:ascii="Times New Roman" w:hAnsi="Times New Roman" w:cs="Times New Roman"/>
          <w:sz w:val="24"/>
          <w:szCs w:val="24"/>
        </w:rPr>
        <w:t>,</w:t>
      </w:r>
      <w:r w:rsidR="00E31826">
        <w:rPr>
          <w:rFonts w:ascii="Times New Roman" w:hAnsi="Times New Roman" w:cs="Times New Roman"/>
          <w:sz w:val="24"/>
          <w:szCs w:val="24"/>
        </w:rPr>
        <w:t xml:space="preserve"> his excuse</w:t>
      </w:r>
      <w:r w:rsidR="0039205C">
        <w:rPr>
          <w:rFonts w:ascii="Times New Roman" w:hAnsi="Times New Roman" w:cs="Times New Roman"/>
          <w:sz w:val="24"/>
          <w:szCs w:val="24"/>
        </w:rPr>
        <w:t xml:space="preserve"> that</w:t>
      </w:r>
      <w:r w:rsidR="00E31826">
        <w:rPr>
          <w:rFonts w:ascii="Times New Roman" w:hAnsi="Times New Roman" w:cs="Times New Roman"/>
          <w:sz w:val="24"/>
          <w:szCs w:val="24"/>
        </w:rPr>
        <w:t xml:space="preserve"> the delay </w:t>
      </w:r>
      <w:r w:rsidR="0039205C">
        <w:rPr>
          <w:rFonts w:ascii="Times New Roman" w:hAnsi="Times New Roman" w:cs="Times New Roman"/>
          <w:sz w:val="24"/>
          <w:szCs w:val="24"/>
        </w:rPr>
        <w:t>was due to</w:t>
      </w:r>
      <w:r w:rsidR="00E72ED3">
        <w:rPr>
          <w:rFonts w:ascii="Times New Roman" w:hAnsi="Times New Roman" w:cs="Times New Roman"/>
          <w:sz w:val="24"/>
          <w:szCs w:val="24"/>
        </w:rPr>
        <w:t xml:space="preserve"> </w:t>
      </w:r>
      <w:r w:rsidR="0039205C">
        <w:rPr>
          <w:rFonts w:ascii="Times New Roman" w:hAnsi="Times New Roman" w:cs="Times New Roman"/>
          <w:sz w:val="24"/>
          <w:szCs w:val="24"/>
        </w:rPr>
        <w:t>covid</w:t>
      </w:r>
      <w:r w:rsidR="00035E6F">
        <w:rPr>
          <w:rFonts w:ascii="Times New Roman" w:hAnsi="Times New Roman" w:cs="Times New Roman"/>
          <w:sz w:val="24"/>
          <w:szCs w:val="24"/>
        </w:rPr>
        <w:t>-19</w:t>
      </w:r>
      <w:r w:rsidR="00E72ED3">
        <w:rPr>
          <w:rFonts w:ascii="Times New Roman" w:hAnsi="Times New Roman" w:cs="Times New Roman"/>
          <w:sz w:val="24"/>
          <w:szCs w:val="24"/>
        </w:rPr>
        <w:t xml:space="preserve"> </w:t>
      </w:r>
      <w:r w:rsidR="0039205C">
        <w:rPr>
          <w:rFonts w:ascii="Times New Roman" w:hAnsi="Times New Roman" w:cs="Times New Roman"/>
          <w:sz w:val="24"/>
          <w:szCs w:val="24"/>
        </w:rPr>
        <w:t>was rebutted</w:t>
      </w:r>
      <w:r w:rsidR="00E31826">
        <w:rPr>
          <w:rFonts w:ascii="Times New Roman" w:hAnsi="Times New Roman" w:cs="Times New Roman"/>
          <w:sz w:val="24"/>
          <w:szCs w:val="24"/>
        </w:rPr>
        <w:t xml:space="preserve"> </w:t>
      </w:r>
      <w:r w:rsidR="0039205C">
        <w:rPr>
          <w:rFonts w:ascii="Times New Roman" w:hAnsi="Times New Roman" w:cs="Times New Roman"/>
          <w:sz w:val="24"/>
          <w:szCs w:val="24"/>
        </w:rPr>
        <w:t>as</w:t>
      </w:r>
      <w:r w:rsidR="00E31826">
        <w:rPr>
          <w:rFonts w:ascii="Times New Roman" w:hAnsi="Times New Roman" w:cs="Times New Roman"/>
          <w:sz w:val="24"/>
          <w:szCs w:val="24"/>
        </w:rPr>
        <w:t xml:space="preserve"> </w:t>
      </w:r>
      <w:r w:rsidR="0039205C">
        <w:rPr>
          <w:rFonts w:ascii="Times New Roman" w:hAnsi="Times New Roman" w:cs="Times New Roman"/>
          <w:sz w:val="24"/>
          <w:szCs w:val="24"/>
        </w:rPr>
        <w:t>the</w:t>
      </w:r>
      <w:r w:rsidR="00E72ED3">
        <w:rPr>
          <w:rFonts w:ascii="Times New Roman" w:hAnsi="Times New Roman" w:cs="Times New Roman"/>
          <w:sz w:val="24"/>
          <w:szCs w:val="24"/>
        </w:rPr>
        <w:t xml:space="preserve"> </w:t>
      </w:r>
      <w:r w:rsidR="0039205C">
        <w:rPr>
          <w:rFonts w:ascii="Times New Roman" w:hAnsi="Times New Roman" w:cs="Times New Roman"/>
          <w:sz w:val="24"/>
          <w:szCs w:val="24"/>
        </w:rPr>
        <w:t>decision</w:t>
      </w:r>
      <w:r w:rsidR="00E31826">
        <w:rPr>
          <w:rFonts w:ascii="Times New Roman" w:hAnsi="Times New Roman" w:cs="Times New Roman"/>
          <w:sz w:val="24"/>
          <w:szCs w:val="24"/>
        </w:rPr>
        <w:t xml:space="preserve"> </w:t>
      </w:r>
      <w:r w:rsidR="0039205C">
        <w:rPr>
          <w:rFonts w:ascii="Times New Roman" w:hAnsi="Times New Roman" w:cs="Times New Roman"/>
          <w:sz w:val="24"/>
          <w:szCs w:val="24"/>
        </w:rPr>
        <w:t>was granted in April</w:t>
      </w:r>
      <w:r w:rsidR="00E72ED3">
        <w:rPr>
          <w:rFonts w:ascii="Times New Roman" w:hAnsi="Times New Roman" w:cs="Times New Roman"/>
          <w:sz w:val="24"/>
          <w:szCs w:val="24"/>
        </w:rPr>
        <w:t xml:space="preserve"> </w:t>
      </w:r>
      <w:r w:rsidR="0039205C">
        <w:rPr>
          <w:rFonts w:ascii="Times New Roman" w:hAnsi="Times New Roman" w:cs="Times New Roman"/>
          <w:sz w:val="24"/>
          <w:szCs w:val="24"/>
        </w:rPr>
        <w:t>2019 and</w:t>
      </w:r>
      <w:r w:rsidR="00E72ED3">
        <w:rPr>
          <w:rFonts w:ascii="Times New Roman" w:hAnsi="Times New Roman" w:cs="Times New Roman"/>
          <w:sz w:val="24"/>
          <w:szCs w:val="24"/>
        </w:rPr>
        <w:t xml:space="preserve"> </w:t>
      </w:r>
      <w:r w:rsidR="0039205C">
        <w:rPr>
          <w:rFonts w:ascii="Times New Roman" w:hAnsi="Times New Roman" w:cs="Times New Roman"/>
          <w:sz w:val="24"/>
          <w:szCs w:val="24"/>
        </w:rPr>
        <w:t>the</w:t>
      </w:r>
      <w:r w:rsidR="00E72ED3">
        <w:rPr>
          <w:rFonts w:ascii="Times New Roman" w:hAnsi="Times New Roman" w:cs="Times New Roman"/>
          <w:sz w:val="24"/>
          <w:szCs w:val="24"/>
        </w:rPr>
        <w:t xml:space="preserve"> </w:t>
      </w:r>
      <w:r w:rsidR="0039205C">
        <w:rPr>
          <w:rFonts w:ascii="Times New Roman" w:hAnsi="Times New Roman" w:cs="Times New Roman"/>
          <w:sz w:val="24"/>
          <w:szCs w:val="24"/>
        </w:rPr>
        <w:t>covid</w:t>
      </w:r>
      <w:r w:rsidR="00035E6F">
        <w:rPr>
          <w:rFonts w:ascii="Times New Roman" w:hAnsi="Times New Roman" w:cs="Times New Roman"/>
          <w:sz w:val="24"/>
          <w:szCs w:val="24"/>
        </w:rPr>
        <w:t>-19</w:t>
      </w:r>
      <w:r w:rsidR="00E31826">
        <w:rPr>
          <w:rFonts w:ascii="Times New Roman" w:hAnsi="Times New Roman" w:cs="Times New Roman"/>
          <w:sz w:val="24"/>
          <w:szCs w:val="24"/>
        </w:rPr>
        <w:t xml:space="preserve"> </w:t>
      </w:r>
      <w:r w:rsidR="0039205C">
        <w:rPr>
          <w:rFonts w:ascii="Times New Roman" w:hAnsi="Times New Roman" w:cs="Times New Roman"/>
          <w:sz w:val="24"/>
          <w:szCs w:val="24"/>
        </w:rPr>
        <w:t>outbreak</w:t>
      </w:r>
      <w:r w:rsidR="00E72ED3">
        <w:rPr>
          <w:rFonts w:ascii="Times New Roman" w:hAnsi="Times New Roman" w:cs="Times New Roman"/>
          <w:sz w:val="24"/>
          <w:szCs w:val="24"/>
        </w:rPr>
        <w:t xml:space="preserve"> </w:t>
      </w:r>
      <w:r w:rsidR="0039205C">
        <w:rPr>
          <w:rFonts w:ascii="Times New Roman" w:hAnsi="Times New Roman" w:cs="Times New Roman"/>
          <w:sz w:val="24"/>
          <w:szCs w:val="24"/>
        </w:rPr>
        <w:t>occurred in December</w:t>
      </w:r>
      <w:r w:rsidR="00E31826">
        <w:rPr>
          <w:rFonts w:ascii="Times New Roman" w:hAnsi="Times New Roman" w:cs="Times New Roman"/>
          <w:sz w:val="24"/>
          <w:szCs w:val="24"/>
        </w:rPr>
        <w:t xml:space="preserve"> </w:t>
      </w:r>
      <w:r w:rsidR="0039205C">
        <w:rPr>
          <w:rFonts w:ascii="Times New Roman" w:hAnsi="Times New Roman" w:cs="Times New Roman"/>
          <w:sz w:val="24"/>
          <w:szCs w:val="24"/>
        </w:rPr>
        <w:t>2019.</w:t>
      </w:r>
      <w:r w:rsidR="00EE1D3F">
        <w:rPr>
          <w:rFonts w:ascii="Times New Roman" w:hAnsi="Times New Roman" w:cs="Times New Roman"/>
          <w:sz w:val="24"/>
          <w:szCs w:val="24"/>
        </w:rPr>
        <w:t xml:space="preserve"> </w:t>
      </w:r>
      <w:r w:rsidR="00EE1D3F" w:rsidRPr="008C6653">
        <w:rPr>
          <w:rFonts w:ascii="Times New Roman" w:hAnsi="Times New Roman" w:cs="Times New Roman"/>
          <w:sz w:val="24"/>
          <w:szCs w:val="24"/>
        </w:rPr>
        <w:t>It may</w:t>
      </w:r>
      <w:r w:rsidR="00EE1D3F">
        <w:rPr>
          <w:rFonts w:ascii="Times New Roman" w:hAnsi="Times New Roman" w:cs="Times New Roman"/>
          <w:sz w:val="24"/>
          <w:szCs w:val="24"/>
        </w:rPr>
        <w:t xml:space="preserve"> </w:t>
      </w:r>
      <w:r w:rsidR="00EE1D3F" w:rsidRPr="008C6653">
        <w:rPr>
          <w:rFonts w:ascii="Times New Roman" w:hAnsi="Times New Roman" w:cs="Times New Roman"/>
          <w:sz w:val="24"/>
          <w:szCs w:val="24"/>
        </w:rPr>
        <w:t>have prevented his</w:t>
      </w:r>
      <w:r w:rsidR="00EE1D3F">
        <w:rPr>
          <w:rFonts w:ascii="Times New Roman" w:hAnsi="Times New Roman" w:cs="Times New Roman"/>
          <w:sz w:val="24"/>
          <w:szCs w:val="24"/>
        </w:rPr>
        <w:t xml:space="preserve"> </w:t>
      </w:r>
      <w:r w:rsidR="00EE1D3F" w:rsidRPr="008C6653">
        <w:rPr>
          <w:rFonts w:ascii="Times New Roman" w:hAnsi="Times New Roman" w:cs="Times New Roman"/>
          <w:sz w:val="24"/>
          <w:szCs w:val="24"/>
        </w:rPr>
        <w:t>t</w:t>
      </w:r>
      <w:r w:rsidR="00EE1D3F">
        <w:rPr>
          <w:rFonts w:ascii="Times New Roman" w:hAnsi="Times New Roman" w:cs="Times New Roman"/>
          <w:sz w:val="24"/>
          <w:szCs w:val="24"/>
        </w:rPr>
        <w:t>r</w:t>
      </w:r>
      <w:r w:rsidR="00EE1D3F" w:rsidRPr="008C6653">
        <w:rPr>
          <w:rFonts w:ascii="Times New Roman" w:hAnsi="Times New Roman" w:cs="Times New Roman"/>
          <w:sz w:val="24"/>
          <w:szCs w:val="24"/>
        </w:rPr>
        <w:t>avel</w:t>
      </w:r>
      <w:r w:rsidR="00375E9E">
        <w:rPr>
          <w:rFonts w:ascii="Times New Roman" w:hAnsi="Times New Roman" w:cs="Times New Roman"/>
          <w:sz w:val="24"/>
          <w:szCs w:val="24"/>
        </w:rPr>
        <w:t xml:space="preserve"> in</w:t>
      </w:r>
      <w:r w:rsidR="00EE1D3F">
        <w:rPr>
          <w:rFonts w:ascii="Times New Roman" w:hAnsi="Times New Roman" w:cs="Times New Roman"/>
          <w:sz w:val="24"/>
          <w:szCs w:val="24"/>
        </w:rPr>
        <w:t xml:space="preserve"> </w:t>
      </w:r>
      <w:r w:rsidR="00035E6F">
        <w:rPr>
          <w:rFonts w:ascii="Times New Roman" w:hAnsi="Times New Roman" w:cs="Times New Roman"/>
          <w:sz w:val="24"/>
          <w:szCs w:val="24"/>
        </w:rPr>
        <w:t>2020</w:t>
      </w:r>
      <w:r w:rsidR="00EE1D3F">
        <w:rPr>
          <w:rFonts w:ascii="Times New Roman" w:hAnsi="Times New Roman" w:cs="Times New Roman"/>
          <w:sz w:val="24"/>
          <w:szCs w:val="24"/>
        </w:rPr>
        <w:t xml:space="preserve"> </w:t>
      </w:r>
      <w:r w:rsidR="00EE1D3F" w:rsidRPr="008C6653">
        <w:rPr>
          <w:rFonts w:ascii="Times New Roman" w:hAnsi="Times New Roman" w:cs="Times New Roman"/>
          <w:sz w:val="24"/>
          <w:szCs w:val="24"/>
        </w:rPr>
        <w:t>but</w:t>
      </w:r>
      <w:r w:rsidR="00EE1D3F">
        <w:rPr>
          <w:rFonts w:ascii="Times New Roman" w:hAnsi="Times New Roman" w:cs="Times New Roman"/>
          <w:sz w:val="24"/>
          <w:szCs w:val="24"/>
        </w:rPr>
        <w:t xml:space="preserve"> certainly not </w:t>
      </w:r>
      <w:r w:rsidR="00035E6F">
        <w:rPr>
          <w:rFonts w:ascii="Times New Roman" w:hAnsi="Times New Roman" w:cs="Times New Roman"/>
          <w:sz w:val="24"/>
          <w:szCs w:val="24"/>
        </w:rPr>
        <w:t xml:space="preserve">in the year </w:t>
      </w:r>
      <w:r w:rsidR="00EE1D3F" w:rsidRPr="008C6653">
        <w:rPr>
          <w:rFonts w:ascii="Times New Roman" w:hAnsi="Times New Roman" w:cs="Times New Roman"/>
          <w:sz w:val="24"/>
          <w:szCs w:val="24"/>
        </w:rPr>
        <w:t>th</w:t>
      </w:r>
      <w:r w:rsidR="00EE1D3F">
        <w:rPr>
          <w:rFonts w:ascii="Times New Roman" w:hAnsi="Times New Roman" w:cs="Times New Roman"/>
          <w:sz w:val="24"/>
          <w:szCs w:val="24"/>
        </w:rPr>
        <w:t>a</w:t>
      </w:r>
      <w:r w:rsidR="00EE1D3F" w:rsidRPr="008C6653">
        <w:rPr>
          <w:rFonts w:ascii="Times New Roman" w:hAnsi="Times New Roman" w:cs="Times New Roman"/>
          <w:sz w:val="24"/>
          <w:szCs w:val="24"/>
        </w:rPr>
        <w:t>t the</w:t>
      </w:r>
      <w:r w:rsidR="00EE1D3F">
        <w:rPr>
          <w:rFonts w:ascii="Times New Roman" w:hAnsi="Times New Roman" w:cs="Times New Roman"/>
          <w:sz w:val="24"/>
          <w:szCs w:val="24"/>
        </w:rPr>
        <w:t xml:space="preserve"> </w:t>
      </w:r>
      <w:r w:rsidR="00EE1D3F" w:rsidRPr="008C6653">
        <w:rPr>
          <w:rFonts w:ascii="Times New Roman" w:hAnsi="Times New Roman" w:cs="Times New Roman"/>
          <w:sz w:val="24"/>
          <w:szCs w:val="24"/>
        </w:rPr>
        <w:t>judgment</w:t>
      </w:r>
      <w:r w:rsidR="00EE1D3F">
        <w:rPr>
          <w:rFonts w:ascii="Times New Roman" w:hAnsi="Times New Roman" w:cs="Times New Roman"/>
          <w:sz w:val="24"/>
          <w:szCs w:val="24"/>
        </w:rPr>
        <w:t xml:space="preserve"> </w:t>
      </w:r>
      <w:r w:rsidR="00EE1D3F" w:rsidRPr="008C6653">
        <w:rPr>
          <w:rFonts w:ascii="Times New Roman" w:hAnsi="Times New Roman" w:cs="Times New Roman"/>
          <w:sz w:val="24"/>
          <w:szCs w:val="24"/>
        </w:rPr>
        <w:t>was</w:t>
      </w:r>
      <w:r w:rsidR="00EE1D3F">
        <w:rPr>
          <w:rFonts w:ascii="Times New Roman" w:hAnsi="Times New Roman" w:cs="Times New Roman"/>
          <w:sz w:val="24"/>
          <w:szCs w:val="24"/>
        </w:rPr>
        <w:t xml:space="preserve"> </w:t>
      </w:r>
      <w:r w:rsidR="00EE1D3F" w:rsidRPr="008C6653">
        <w:rPr>
          <w:rFonts w:ascii="Times New Roman" w:hAnsi="Times New Roman" w:cs="Times New Roman"/>
          <w:sz w:val="24"/>
          <w:szCs w:val="24"/>
        </w:rPr>
        <w:t>passed.</w:t>
      </w:r>
      <w:r w:rsidR="00E31826">
        <w:rPr>
          <w:rFonts w:ascii="Times New Roman" w:hAnsi="Times New Roman" w:cs="Times New Roman"/>
          <w:sz w:val="24"/>
          <w:szCs w:val="24"/>
        </w:rPr>
        <w:t xml:space="preserve"> </w:t>
      </w:r>
      <w:r w:rsidR="0039205C">
        <w:rPr>
          <w:rFonts w:ascii="Times New Roman" w:hAnsi="Times New Roman" w:cs="Times New Roman"/>
          <w:sz w:val="24"/>
          <w:szCs w:val="24"/>
        </w:rPr>
        <w:t>There was</w:t>
      </w:r>
      <w:r w:rsidR="00E31826">
        <w:rPr>
          <w:rFonts w:ascii="Times New Roman" w:hAnsi="Times New Roman" w:cs="Times New Roman"/>
          <w:sz w:val="24"/>
          <w:szCs w:val="24"/>
        </w:rPr>
        <w:t xml:space="preserve"> </w:t>
      </w:r>
      <w:r w:rsidR="0039205C">
        <w:rPr>
          <w:rFonts w:ascii="Times New Roman" w:hAnsi="Times New Roman" w:cs="Times New Roman"/>
          <w:sz w:val="24"/>
          <w:szCs w:val="24"/>
        </w:rPr>
        <w:t>therefore</w:t>
      </w:r>
      <w:r w:rsidR="00E72ED3">
        <w:rPr>
          <w:rFonts w:ascii="Times New Roman" w:hAnsi="Times New Roman" w:cs="Times New Roman"/>
          <w:sz w:val="24"/>
          <w:szCs w:val="24"/>
        </w:rPr>
        <w:t xml:space="preserve"> </w:t>
      </w:r>
      <w:r w:rsidR="0039205C">
        <w:rPr>
          <w:rFonts w:ascii="Times New Roman" w:hAnsi="Times New Roman" w:cs="Times New Roman"/>
          <w:sz w:val="24"/>
          <w:szCs w:val="24"/>
        </w:rPr>
        <w:t>no link</w:t>
      </w:r>
      <w:r w:rsidR="00E31826">
        <w:rPr>
          <w:rFonts w:ascii="Times New Roman" w:hAnsi="Times New Roman" w:cs="Times New Roman"/>
          <w:sz w:val="24"/>
          <w:szCs w:val="24"/>
        </w:rPr>
        <w:t xml:space="preserve"> </w:t>
      </w:r>
      <w:r w:rsidR="0039205C">
        <w:rPr>
          <w:rFonts w:ascii="Times New Roman" w:hAnsi="Times New Roman" w:cs="Times New Roman"/>
          <w:sz w:val="24"/>
          <w:szCs w:val="24"/>
        </w:rPr>
        <w:t>between</w:t>
      </w:r>
      <w:r w:rsidR="00E31826">
        <w:rPr>
          <w:rFonts w:ascii="Times New Roman" w:hAnsi="Times New Roman" w:cs="Times New Roman"/>
          <w:sz w:val="24"/>
          <w:szCs w:val="24"/>
        </w:rPr>
        <w:t xml:space="preserve"> </w:t>
      </w:r>
      <w:r w:rsidR="0039205C">
        <w:rPr>
          <w:rFonts w:ascii="Times New Roman" w:hAnsi="Times New Roman" w:cs="Times New Roman"/>
          <w:sz w:val="24"/>
          <w:szCs w:val="24"/>
        </w:rPr>
        <w:t>covid</w:t>
      </w:r>
      <w:r w:rsidR="00035E6F">
        <w:rPr>
          <w:rFonts w:ascii="Times New Roman" w:hAnsi="Times New Roman" w:cs="Times New Roman"/>
          <w:sz w:val="24"/>
          <w:szCs w:val="24"/>
        </w:rPr>
        <w:t>-19</w:t>
      </w:r>
      <w:r w:rsidR="0039205C">
        <w:rPr>
          <w:rFonts w:ascii="Times New Roman" w:hAnsi="Times New Roman" w:cs="Times New Roman"/>
          <w:sz w:val="24"/>
          <w:szCs w:val="24"/>
        </w:rPr>
        <w:t xml:space="preserve"> and the delay in seeking</w:t>
      </w:r>
      <w:r w:rsidR="00E72ED3">
        <w:rPr>
          <w:rFonts w:ascii="Times New Roman" w:hAnsi="Times New Roman" w:cs="Times New Roman"/>
          <w:sz w:val="24"/>
          <w:szCs w:val="24"/>
        </w:rPr>
        <w:t xml:space="preserve"> </w:t>
      </w:r>
      <w:r w:rsidR="0039205C">
        <w:rPr>
          <w:rFonts w:ascii="Times New Roman" w:hAnsi="Times New Roman" w:cs="Times New Roman"/>
          <w:sz w:val="24"/>
          <w:szCs w:val="24"/>
        </w:rPr>
        <w:t>rescission of the</w:t>
      </w:r>
      <w:r w:rsidR="00E72ED3">
        <w:rPr>
          <w:rFonts w:ascii="Times New Roman" w:hAnsi="Times New Roman" w:cs="Times New Roman"/>
          <w:sz w:val="24"/>
          <w:szCs w:val="24"/>
        </w:rPr>
        <w:t xml:space="preserve"> </w:t>
      </w:r>
      <w:r w:rsidR="00E31826">
        <w:rPr>
          <w:rFonts w:ascii="Times New Roman" w:hAnsi="Times New Roman" w:cs="Times New Roman"/>
          <w:sz w:val="24"/>
          <w:szCs w:val="24"/>
        </w:rPr>
        <w:t>default judgment</w:t>
      </w:r>
      <w:r w:rsidR="00035E6F">
        <w:rPr>
          <w:rFonts w:ascii="Times New Roman" w:hAnsi="Times New Roman" w:cs="Times New Roman"/>
          <w:sz w:val="24"/>
          <w:szCs w:val="24"/>
        </w:rPr>
        <w:t xml:space="preserve"> which</w:t>
      </w:r>
      <w:r w:rsidR="00E26135">
        <w:rPr>
          <w:rFonts w:ascii="Times New Roman" w:hAnsi="Times New Roman" w:cs="Times New Roman"/>
          <w:sz w:val="24"/>
          <w:szCs w:val="24"/>
        </w:rPr>
        <w:t xml:space="preserve"> </w:t>
      </w:r>
      <w:r w:rsidR="00035E6F">
        <w:rPr>
          <w:rFonts w:ascii="Times New Roman" w:hAnsi="Times New Roman" w:cs="Times New Roman"/>
          <w:sz w:val="24"/>
          <w:szCs w:val="24"/>
        </w:rPr>
        <w:t>by his own admission he got to know of in April</w:t>
      </w:r>
      <w:r w:rsidR="00E26135">
        <w:rPr>
          <w:rFonts w:ascii="Times New Roman" w:hAnsi="Times New Roman" w:cs="Times New Roman"/>
          <w:sz w:val="24"/>
          <w:szCs w:val="24"/>
        </w:rPr>
        <w:t xml:space="preserve"> </w:t>
      </w:r>
      <w:r w:rsidR="00035E6F">
        <w:rPr>
          <w:rFonts w:ascii="Times New Roman" w:hAnsi="Times New Roman" w:cs="Times New Roman"/>
          <w:sz w:val="24"/>
          <w:szCs w:val="24"/>
        </w:rPr>
        <w:t>2019</w:t>
      </w:r>
      <w:r w:rsidR="0039205C">
        <w:rPr>
          <w:rFonts w:ascii="Times New Roman" w:hAnsi="Times New Roman" w:cs="Times New Roman"/>
          <w:sz w:val="24"/>
          <w:szCs w:val="24"/>
        </w:rPr>
        <w:t>.</w:t>
      </w:r>
      <w:r w:rsidR="00E72ED3">
        <w:rPr>
          <w:rFonts w:ascii="Times New Roman" w:hAnsi="Times New Roman" w:cs="Times New Roman"/>
          <w:sz w:val="24"/>
          <w:szCs w:val="24"/>
        </w:rPr>
        <w:t xml:space="preserve"> </w:t>
      </w:r>
    </w:p>
    <w:p w:rsidR="00EE1D3F" w:rsidRPr="00047062" w:rsidRDefault="0039205C" w:rsidP="00B015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inordinate</w:t>
      </w:r>
      <w:r w:rsidR="00E72ED3">
        <w:rPr>
          <w:rFonts w:ascii="Times New Roman" w:hAnsi="Times New Roman" w:cs="Times New Roman"/>
          <w:sz w:val="24"/>
          <w:szCs w:val="24"/>
        </w:rPr>
        <w:t xml:space="preserve"> </w:t>
      </w:r>
      <w:r>
        <w:rPr>
          <w:rFonts w:ascii="Times New Roman" w:hAnsi="Times New Roman" w:cs="Times New Roman"/>
          <w:sz w:val="24"/>
          <w:szCs w:val="24"/>
        </w:rPr>
        <w:t>delay on his part in seeking</w:t>
      </w:r>
      <w:r w:rsidR="00E31826">
        <w:rPr>
          <w:rFonts w:ascii="Times New Roman" w:hAnsi="Times New Roman" w:cs="Times New Roman"/>
          <w:sz w:val="24"/>
          <w:szCs w:val="24"/>
        </w:rPr>
        <w:t xml:space="preserve"> rescission </w:t>
      </w:r>
      <w:r>
        <w:rPr>
          <w:rFonts w:ascii="Times New Roman" w:hAnsi="Times New Roman" w:cs="Times New Roman"/>
          <w:sz w:val="24"/>
          <w:szCs w:val="24"/>
        </w:rPr>
        <w:t>is not excusable</w:t>
      </w:r>
      <w:r w:rsidR="00EE1D3F">
        <w:rPr>
          <w:rFonts w:ascii="Times New Roman" w:hAnsi="Times New Roman" w:cs="Times New Roman"/>
          <w:sz w:val="24"/>
          <w:szCs w:val="24"/>
        </w:rPr>
        <w:t xml:space="preserve"> even if</w:t>
      </w:r>
      <w:r w:rsidR="00E31826">
        <w:rPr>
          <w:rFonts w:ascii="Times New Roman" w:hAnsi="Times New Roman" w:cs="Times New Roman"/>
          <w:sz w:val="24"/>
          <w:szCs w:val="24"/>
        </w:rPr>
        <w:t xml:space="preserve"> </w:t>
      </w:r>
      <w:r w:rsidR="00EE1D3F">
        <w:rPr>
          <w:rFonts w:ascii="Times New Roman" w:hAnsi="Times New Roman" w:cs="Times New Roman"/>
          <w:sz w:val="24"/>
          <w:szCs w:val="24"/>
        </w:rPr>
        <w:t>one</w:t>
      </w:r>
      <w:r w:rsidR="00E72ED3">
        <w:rPr>
          <w:rFonts w:ascii="Times New Roman" w:hAnsi="Times New Roman" w:cs="Times New Roman"/>
          <w:sz w:val="24"/>
          <w:szCs w:val="24"/>
        </w:rPr>
        <w:t xml:space="preserve"> </w:t>
      </w:r>
      <w:r w:rsidR="00EE1D3F">
        <w:rPr>
          <w:rFonts w:ascii="Times New Roman" w:hAnsi="Times New Roman" w:cs="Times New Roman"/>
          <w:sz w:val="24"/>
          <w:szCs w:val="24"/>
        </w:rPr>
        <w:t>accepts</w:t>
      </w:r>
      <w:r w:rsidR="00E72ED3">
        <w:rPr>
          <w:rFonts w:ascii="Times New Roman" w:hAnsi="Times New Roman" w:cs="Times New Roman"/>
          <w:sz w:val="24"/>
          <w:szCs w:val="24"/>
        </w:rPr>
        <w:t xml:space="preserve"> </w:t>
      </w:r>
      <w:r w:rsidR="00EE1D3F">
        <w:rPr>
          <w:rFonts w:ascii="Times New Roman" w:hAnsi="Times New Roman" w:cs="Times New Roman"/>
          <w:sz w:val="24"/>
          <w:szCs w:val="24"/>
        </w:rPr>
        <w:t>that</w:t>
      </w:r>
      <w:r w:rsidR="00E72ED3">
        <w:rPr>
          <w:rFonts w:ascii="Times New Roman" w:hAnsi="Times New Roman" w:cs="Times New Roman"/>
          <w:sz w:val="24"/>
          <w:szCs w:val="24"/>
        </w:rPr>
        <w:t xml:space="preserve"> </w:t>
      </w:r>
      <w:r w:rsidR="00EE1D3F">
        <w:rPr>
          <w:rFonts w:ascii="Times New Roman" w:hAnsi="Times New Roman" w:cs="Times New Roman"/>
          <w:sz w:val="24"/>
          <w:szCs w:val="24"/>
        </w:rPr>
        <w:t>due to</w:t>
      </w:r>
      <w:r w:rsidR="00E72ED3">
        <w:rPr>
          <w:rFonts w:ascii="Times New Roman" w:hAnsi="Times New Roman" w:cs="Times New Roman"/>
          <w:sz w:val="24"/>
          <w:szCs w:val="24"/>
        </w:rPr>
        <w:t xml:space="preserve"> </w:t>
      </w:r>
      <w:r w:rsidR="00EE1D3F">
        <w:rPr>
          <w:rFonts w:ascii="Times New Roman" w:hAnsi="Times New Roman" w:cs="Times New Roman"/>
          <w:sz w:val="24"/>
          <w:szCs w:val="24"/>
        </w:rPr>
        <w:t>work</w:t>
      </w:r>
      <w:r w:rsidR="00E31826">
        <w:rPr>
          <w:rFonts w:ascii="Times New Roman" w:hAnsi="Times New Roman" w:cs="Times New Roman"/>
          <w:sz w:val="24"/>
          <w:szCs w:val="24"/>
        </w:rPr>
        <w:t xml:space="preserve"> pressure he</w:t>
      </w:r>
      <w:r w:rsidR="00E72ED3">
        <w:rPr>
          <w:rFonts w:ascii="Times New Roman" w:hAnsi="Times New Roman" w:cs="Times New Roman"/>
          <w:sz w:val="24"/>
          <w:szCs w:val="24"/>
        </w:rPr>
        <w:t xml:space="preserve"> </w:t>
      </w:r>
      <w:r w:rsidR="00EE1D3F">
        <w:rPr>
          <w:rFonts w:ascii="Times New Roman" w:hAnsi="Times New Roman" w:cs="Times New Roman"/>
          <w:sz w:val="24"/>
          <w:szCs w:val="24"/>
        </w:rPr>
        <w:t>may</w:t>
      </w:r>
      <w:r w:rsidR="00E72ED3">
        <w:rPr>
          <w:rFonts w:ascii="Times New Roman" w:hAnsi="Times New Roman" w:cs="Times New Roman"/>
          <w:sz w:val="24"/>
          <w:szCs w:val="24"/>
        </w:rPr>
        <w:t xml:space="preserve"> </w:t>
      </w:r>
      <w:r w:rsidR="00EE1D3F">
        <w:rPr>
          <w:rFonts w:ascii="Times New Roman" w:hAnsi="Times New Roman" w:cs="Times New Roman"/>
          <w:sz w:val="24"/>
          <w:szCs w:val="24"/>
        </w:rPr>
        <w:t>not have been</w:t>
      </w:r>
      <w:r w:rsidR="00E72ED3">
        <w:rPr>
          <w:rFonts w:ascii="Times New Roman" w:hAnsi="Times New Roman" w:cs="Times New Roman"/>
          <w:sz w:val="24"/>
          <w:szCs w:val="24"/>
        </w:rPr>
        <w:t xml:space="preserve"> </w:t>
      </w:r>
      <w:r w:rsidR="00EE1D3F">
        <w:rPr>
          <w:rFonts w:ascii="Times New Roman" w:hAnsi="Times New Roman" w:cs="Times New Roman"/>
          <w:sz w:val="24"/>
          <w:szCs w:val="24"/>
        </w:rPr>
        <w:t xml:space="preserve">able </w:t>
      </w:r>
      <w:r w:rsidR="00E31826">
        <w:rPr>
          <w:rFonts w:ascii="Times New Roman" w:hAnsi="Times New Roman" w:cs="Times New Roman"/>
          <w:sz w:val="24"/>
          <w:szCs w:val="24"/>
        </w:rPr>
        <w:t>to travel</w:t>
      </w:r>
      <w:r w:rsidR="00E72ED3">
        <w:rPr>
          <w:rFonts w:ascii="Times New Roman" w:hAnsi="Times New Roman" w:cs="Times New Roman"/>
          <w:sz w:val="24"/>
          <w:szCs w:val="24"/>
        </w:rPr>
        <w:t xml:space="preserve"> </w:t>
      </w:r>
      <w:r w:rsidR="00EE1D3F">
        <w:rPr>
          <w:rFonts w:ascii="Times New Roman" w:hAnsi="Times New Roman" w:cs="Times New Roman"/>
          <w:sz w:val="24"/>
          <w:szCs w:val="24"/>
        </w:rPr>
        <w:t xml:space="preserve">for the trial. </w:t>
      </w:r>
      <w:r w:rsidR="00491CB2">
        <w:rPr>
          <w:rFonts w:ascii="Times New Roman" w:hAnsi="Times New Roman" w:cs="Times New Roman"/>
          <w:sz w:val="24"/>
          <w:szCs w:val="24"/>
        </w:rPr>
        <w:t>With regard to seeking rescission, h</w:t>
      </w:r>
      <w:r w:rsidR="00EE1D3F">
        <w:rPr>
          <w:rFonts w:ascii="Times New Roman" w:hAnsi="Times New Roman" w:cs="Times New Roman"/>
          <w:sz w:val="24"/>
          <w:szCs w:val="24"/>
        </w:rPr>
        <w:t>e</w:t>
      </w:r>
      <w:r w:rsidR="00E31826">
        <w:rPr>
          <w:rFonts w:ascii="Times New Roman" w:hAnsi="Times New Roman" w:cs="Times New Roman"/>
          <w:sz w:val="24"/>
          <w:szCs w:val="24"/>
        </w:rPr>
        <w:t xml:space="preserve"> </w:t>
      </w:r>
      <w:r w:rsidR="00EE1D3F">
        <w:rPr>
          <w:rFonts w:ascii="Times New Roman" w:hAnsi="Times New Roman" w:cs="Times New Roman"/>
          <w:sz w:val="24"/>
          <w:szCs w:val="24"/>
        </w:rPr>
        <w:t>simply</w:t>
      </w:r>
      <w:r w:rsidR="00E72ED3">
        <w:rPr>
          <w:rFonts w:ascii="Times New Roman" w:hAnsi="Times New Roman" w:cs="Times New Roman"/>
          <w:sz w:val="24"/>
          <w:szCs w:val="24"/>
        </w:rPr>
        <w:t xml:space="preserve"> </w:t>
      </w:r>
      <w:r w:rsidR="00EE1D3F">
        <w:rPr>
          <w:rFonts w:ascii="Times New Roman" w:hAnsi="Times New Roman" w:cs="Times New Roman"/>
          <w:sz w:val="24"/>
          <w:szCs w:val="24"/>
        </w:rPr>
        <w:t>chose</w:t>
      </w:r>
      <w:r w:rsidR="00E72ED3">
        <w:rPr>
          <w:rFonts w:ascii="Times New Roman" w:hAnsi="Times New Roman" w:cs="Times New Roman"/>
          <w:sz w:val="24"/>
          <w:szCs w:val="24"/>
        </w:rPr>
        <w:t xml:space="preserve"> </w:t>
      </w:r>
      <w:r w:rsidR="00EE1D3F">
        <w:rPr>
          <w:rFonts w:ascii="Times New Roman" w:hAnsi="Times New Roman" w:cs="Times New Roman"/>
          <w:sz w:val="24"/>
          <w:szCs w:val="24"/>
        </w:rPr>
        <w:t>to</w:t>
      </w:r>
      <w:r w:rsidR="00E31826">
        <w:rPr>
          <w:rFonts w:ascii="Times New Roman" w:hAnsi="Times New Roman" w:cs="Times New Roman"/>
          <w:sz w:val="24"/>
          <w:szCs w:val="24"/>
        </w:rPr>
        <w:t xml:space="preserve"> </w:t>
      </w:r>
      <w:r w:rsidR="00EE1D3F">
        <w:rPr>
          <w:rFonts w:ascii="Times New Roman" w:hAnsi="Times New Roman" w:cs="Times New Roman"/>
          <w:sz w:val="24"/>
          <w:szCs w:val="24"/>
        </w:rPr>
        <w:t>let</w:t>
      </w:r>
      <w:r w:rsidR="00E31826">
        <w:rPr>
          <w:rFonts w:ascii="Times New Roman" w:hAnsi="Times New Roman" w:cs="Times New Roman"/>
          <w:sz w:val="24"/>
          <w:szCs w:val="24"/>
        </w:rPr>
        <w:t xml:space="preserve"> </w:t>
      </w:r>
      <w:r w:rsidR="00EE1D3F">
        <w:rPr>
          <w:rFonts w:ascii="Times New Roman" w:hAnsi="Times New Roman" w:cs="Times New Roman"/>
          <w:sz w:val="24"/>
          <w:szCs w:val="24"/>
        </w:rPr>
        <w:t>sleeping</w:t>
      </w:r>
      <w:r w:rsidR="00E31826">
        <w:rPr>
          <w:rFonts w:ascii="Times New Roman" w:hAnsi="Times New Roman" w:cs="Times New Roman"/>
          <w:sz w:val="24"/>
          <w:szCs w:val="24"/>
        </w:rPr>
        <w:t xml:space="preserve"> dogs</w:t>
      </w:r>
      <w:r w:rsidR="00E72ED3">
        <w:rPr>
          <w:rFonts w:ascii="Times New Roman" w:hAnsi="Times New Roman" w:cs="Times New Roman"/>
          <w:sz w:val="24"/>
          <w:szCs w:val="24"/>
        </w:rPr>
        <w:t xml:space="preserve"> </w:t>
      </w:r>
      <w:r w:rsidR="00EE1D3F">
        <w:rPr>
          <w:rFonts w:ascii="Times New Roman" w:hAnsi="Times New Roman" w:cs="Times New Roman"/>
          <w:sz w:val="24"/>
          <w:szCs w:val="24"/>
        </w:rPr>
        <w:t>lie</w:t>
      </w:r>
      <w:r w:rsidR="00E72ED3">
        <w:rPr>
          <w:rFonts w:ascii="Times New Roman" w:hAnsi="Times New Roman" w:cs="Times New Roman"/>
          <w:sz w:val="24"/>
          <w:szCs w:val="24"/>
        </w:rPr>
        <w:t xml:space="preserve"> </w:t>
      </w:r>
      <w:r w:rsidR="00EE1D3F">
        <w:rPr>
          <w:rFonts w:ascii="Times New Roman" w:hAnsi="Times New Roman" w:cs="Times New Roman"/>
          <w:sz w:val="24"/>
          <w:szCs w:val="24"/>
        </w:rPr>
        <w:t xml:space="preserve">for </w:t>
      </w:r>
      <w:r w:rsidR="00E31826">
        <w:rPr>
          <w:rFonts w:ascii="Times New Roman" w:hAnsi="Times New Roman" w:cs="Times New Roman"/>
          <w:sz w:val="24"/>
          <w:szCs w:val="24"/>
        </w:rPr>
        <w:t>months</w:t>
      </w:r>
      <w:r w:rsidR="00E72ED3">
        <w:rPr>
          <w:rFonts w:ascii="Times New Roman" w:hAnsi="Times New Roman" w:cs="Times New Roman"/>
          <w:sz w:val="24"/>
          <w:szCs w:val="24"/>
        </w:rPr>
        <w:t xml:space="preserve"> </w:t>
      </w:r>
      <w:r w:rsidR="00EE1D3F">
        <w:rPr>
          <w:rFonts w:ascii="Times New Roman" w:hAnsi="Times New Roman" w:cs="Times New Roman"/>
          <w:sz w:val="24"/>
          <w:szCs w:val="24"/>
        </w:rPr>
        <w:t>on end</w:t>
      </w:r>
      <w:r w:rsidR="00E26135">
        <w:rPr>
          <w:rFonts w:ascii="Times New Roman" w:hAnsi="Times New Roman" w:cs="Times New Roman"/>
          <w:sz w:val="24"/>
          <w:szCs w:val="24"/>
        </w:rPr>
        <w:t xml:space="preserve"> thereafter</w:t>
      </w:r>
      <w:r w:rsidR="00491CB2">
        <w:rPr>
          <w:rFonts w:ascii="Times New Roman" w:hAnsi="Times New Roman" w:cs="Times New Roman"/>
          <w:sz w:val="24"/>
          <w:szCs w:val="24"/>
        </w:rPr>
        <w:t xml:space="preserve">, this being </w:t>
      </w:r>
      <w:r w:rsidR="009C2748">
        <w:rPr>
          <w:rFonts w:ascii="Times New Roman" w:hAnsi="Times New Roman" w:cs="Times New Roman"/>
          <w:sz w:val="24"/>
          <w:szCs w:val="24"/>
        </w:rPr>
        <w:t>well before the covid-19 outbreak</w:t>
      </w:r>
      <w:r w:rsidR="00491CB2">
        <w:rPr>
          <w:rFonts w:ascii="Times New Roman" w:hAnsi="Times New Roman" w:cs="Times New Roman"/>
          <w:sz w:val="24"/>
          <w:szCs w:val="24"/>
        </w:rPr>
        <w:t xml:space="preserve">, </w:t>
      </w:r>
      <w:r w:rsidR="00EE1D3F">
        <w:rPr>
          <w:rFonts w:ascii="Times New Roman" w:hAnsi="Times New Roman" w:cs="Times New Roman"/>
          <w:sz w:val="24"/>
          <w:szCs w:val="24"/>
        </w:rPr>
        <w:t>only</w:t>
      </w:r>
      <w:r w:rsidR="00E72ED3">
        <w:rPr>
          <w:rFonts w:ascii="Times New Roman" w:hAnsi="Times New Roman" w:cs="Times New Roman"/>
          <w:sz w:val="24"/>
          <w:szCs w:val="24"/>
        </w:rPr>
        <w:t xml:space="preserve"> </w:t>
      </w:r>
      <w:r w:rsidR="00EE1D3F">
        <w:rPr>
          <w:rFonts w:ascii="Times New Roman" w:hAnsi="Times New Roman" w:cs="Times New Roman"/>
          <w:sz w:val="24"/>
          <w:szCs w:val="24"/>
        </w:rPr>
        <w:t>to resurrect</w:t>
      </w:r>
      <w:r w:rsidR="00E31826">
        <w:rPr>
          <w:rFonts w:ascii="Times New Roman" w:hAnsi="Times New Roman" w:cs="Times New Roman"/>
          <w:sz w:val="24"/>
          <w:szCs w:val="24"/>
        </w:rPr>
        <w:t xml:space="preserve"> </w:t>
      </w:r>
      <w:r w:rsidR="00491CB2">
        <w:rPr>
          <w:rFonts w:ascii="Times New Roman" w:hAnsi="Times New Roman" w:cs="Times New Roman"/>
          <w:sz w:val="24"/>
          <w:szCs w:val="24"/>
        </w:rPr>
        <w:t xml:space="preserve">the matter </w:t>
      </w:r>
      <w:r w:rsidR="00E26135">
        <w:rPr>
          <w:rFonts w:ascii="Times New Roman" w:hAnsi="Times New Roman" w:cs="Times New Roman"/>
          <w:sz w:val="24"/>
          <w:szCs w:val="24"/>
        </w:rPr>
        <w:t>upon hi</w:t>
      </w:r>
      <w:r w:rsidR="00543CAB">
        <w:rPr>
          <w:rFonts w:ascii="Times New Roman" w:hAnsi="Times New Roman" w:cs="Times New Roman"/>
          <w:sz w:val="24"/>
          <w:szCs w:val="24"/>
        </w:rPr>
        <w:t>s</w:t>
      </w:r>
      <w:r w:rsidR="00E26135">
        <w:rPr>
          <w:rFonts w:ascii="Times New Roman" w:hAnsi="Times New Roman" w:cs="Times New Roman"/>
          <w:sz w:val="24"/>
          <w:szCs w:val="24"/>
        </w:rPr>
        <w:t xml:space="preserve"> return </w:t>
      </w:r>
      <w:r w:rsidR="00491CB2">
        <w:rPr>
          <w:rFonts w:ascii="Times New Roman" w:hAnsi="Times New Roman" w:cs="Times New Roman"/>
          <w:sz w:val="24"/>
          <w:szCs w:val="24"/>
        </w:rPr>
        <w:t xml:space="preserve">just </w:t>
      </w:r>
      <w:r w:rsidR="00E31826">
        <w:rPr>
          <w:rFonts w:ascii="Times New Roman" w:hAnsi="Times New Roman" w:cs="Times New Roman"/>
          <w:sz w:val="24"/>
          <w:szCs w:val="24"/>
        </w:rPr>
        <w:t xml:space="preserve">because </w:t>
      </w:r>
      <w:r w:rsidR="00EE1D3F">
        <w:rPr>
          <w:rFonts w:ascii="Times New Roman" w:hAnsi="Times New Roman" w:cs="Times New Roman"/>
          <w:sz w:val="24"/>
          <w:szCs w:val="24"/>
        </w:rPr>
        <w:t xml:space="preserve">an order </w:t>
      </w:r>
      <w:r w:rsidR="00E31826">
        <w:rPr>
          <w:rFonts w:ascii="Times New Roman" w:hAnsi="Times New Roman" w:cs="Times New Roman"/>
          <w:sz w:val="24"/>
          <w:szCs w:val="24"/>
        </w:rPr>
        <w:t>of</w:t>
      </w:r>
      <w:r w:rsidR="00EE1D3F">
        <w:rPr>
          <w:rFonts w:ascii="Times New Roman" w:hAnsi="Times New Roman" w:cs="Times New Roman"/>
          <w:sz w:val="24"/>
          <w:szCs w:val="24"/>
        </w:rPr>
        <w:t xml:space="preserve"> eviction</w:t>
      </w:r>
      <w:r w:rsidR="00E31826">
        <w:rPr>
          <w:rFonts w:ascii="Times New Roman" w:hAnsi="Times New Roman" w:cs="Times New Roman"/>
          <w:sz w:val="24"/>
          <w:szCs w:val="24"/>
        </w:rPr>
        <w:t xml:space="preserve"> had</w:t>
      </w:r>
      <w:r w:rsidR="00E72ED3">
        <w:rPr>
          <w:rFonts w:ascii="Times New Roman" w:hAnsi="Times New Roman" w:cs="Times New Roman"/>
          <w:sz w:val="24"/>
          <w:szCs w:val="24"/>
        </w:rPr>
        <w:t xml:space="preserve"> </w:t>
      </w:r>
      <w:r w:rsidR="00EE1D3F">
        <w:rPr>
          <w:rFonts w:ascii="Times New Roman" w:hAnsi="Times New Roman" w:cs="Times New Roman"/>
          <w:sz w:val="24"/>
          <w:szCs w:val="24"/>
        </w:rPr>
        <w:t>been</w:t>
      </w:r>
      <w:r w:rsidR="00E72ED3">
        <w:rPr>
          <w:rFonts w:ascii="Times New Roman" w:hAnsi="Times New Roman" w:cs="Times New Roman"/>
          <w:sz w:val="24"/>
          <w:szCs w:val="24"/>
        </w:rPr>
        <w:t xml:space="preserve"> </w:t>
      </w:r>
      <w:r w:rsidR="00EE1D3F">
        <w:rPr>
          <w:rFonts w:ascii="Times New Roman" w:hAnsi="Times New Roman" w:cs="Times New Roman"/>
          <w:sz w:val="24"/>
          <w:szCs w:val="24"/>
        </w:rPr>
        <w:t>granted.</w:t>
      </w:r>
      <w:r w:rsidR="00543CAB">
        <w:rPr>
          <w:rFonts w:ascii="Times New Roman" w:hAnsi="Times New Roman" w:cs="Times New Roman"/>
          <w:sz w:val="24"/>
          <w:szCs w:val="24"/>
        </w:rPr>
        <w:t xml:space="preserve"> If indeed he engaged lawyers to</w:t>
      </w:r>
      <w:r w:rsidR="00375E9E">
        <w:rPr>
          <w:rFonts w:ascii="Times New Roman" w:hAnsi="Times New Roman" w:cs="Times New Roman"/>
          <w:sz w:val="24"/>
          <w:szCs w:val="24"/>
        </w:rPr>
        <w:t xml:space="preserve"> </w:t>
      </w:r>
      <w:r w:rsidR="00543CAB">
        <w:rPr>
          <w:rFonts w:ascii="Times New Roman" w:hAnsi="Times New Roman" w:cs="Times New Roman"/>
          <w:sz w:val="24"/>
          <w:szCs w:val="24"/>
        </w:rPr>
        <w:t>apply for the rescission of judgment as claimed in the heads of argument, it was</w:t>
      </w:r>
      <w:r w:rsidR="00491CB2">
        <w:rPr>
          <w:rFonts w:ascii="Times New Roman" w:hAnsi="Times New Roman" w:cs="Times New Roman"/>
          <w:sz w:val="24"/>
          <w:szCs w:val="24"/>
        </w:rPr>
        <w:t xml:space="preserve"> still</w:t>
      </w:r>
      <w:r w:rsidR="00543CAB">
        <w:rPr>
          <w:rFonts w:ascii="Times New Roman" w:hAnsi="Times New Roman" w:cs="Times New Roman"/>
          <w:sz w:val="24"/>
          <w:szCs w:val="24"/>
        </w:rPr>
        <w:t xml:space="preserve"> his duty to follow up with the lawyers on the progress of his own matter.</w:t>
      </w:r>
    </w:p>
    <w:p w:rsidR="00017384" w:rsidRDefault="00047062" w:rsidP="00B015E8">
      <w:pPr>
        <w:spacing w:after="0" w:line="360" w:lineRule="auto"/>
        <w:ind w:firstLine="720"/>
        <w:jc w:val="both"/>
        <w:rPr>
          <w:rFonts w:ascii="Times New Roman" w:hAnsi="Times New Roman" w:cs="Times New Roman"/>
          <w:sz w:val="24"/>
          <w:szCs w:val="24"/>
        </w:rPr>
      </w:pPr>
      <w:r w:rsidRPr="00047062">
        <w:rPr>
          <w:rFonts w:ascii="Times New Roman" w:hAnsi="Times New Roman" w:cs="Times New Roman"/>
          <w:sz w:val="24"/>
          <w:szCs w:val="24"/>
        </w:rPr>
        <w:t xml:space="preserve">His averments where full of material contradictions. Whilst he averred that he was never served the default judgment, at the same time he said he got </w:t>
      </w:r>
      <w:r w:rsidR="000F2D0F">
        <w:rPr>
          <w:rFonts w:ascii="Times New Roman" w:hAnsi="Times New Roman" w:cs="Times New Roman"/>
          <w:sz w:val="24"/>
          <w:szCs w:val="24"/>
        </w:rPr>
        <w:t xml:space="preserve">to know of it in April 2019. He </w:t>
      </w:r>
    </w:p>
    <w:p w:rsidR="00047062" w:rsidRPr="00047062" w:rsidRDefault="00047062" w:rsidP="00017384">
      <w:pPr>
        <w:spacing w:after="0" w:line="360" w:lineRule="auto"/>
        <w:jc w:val="both"/>
        <w:rPr>
          <w:rFonts w:ascii="Times New Roman" w:hAnsi="Times New Roman" w:cs="Times New Roman"/>
          <w:i/>
          <w:sz w:val="24"/>
          <w:szCs w:val="24"/>
        </w:rPr>
      </w:pPr>
      <w:r w:rsidRPr="00047062">
        <w:rPr>
          <w:rFonts w:ascii="Times New Roman" w:hAnsi="Times New Roman" w:cs="Times New Roman"/>
          <w:sz w:val="24"/>
          <w:szCs w:val="24"/>
        </w:rPr>
        <w:lastRenderedPageBreak/>
        <w:t>claimed to be unable to travel partly due to coved and yet covid</w:t>
      </w:r>
      <w:r w:rsidR="00B77571">
        <w:rPr>
          <w:rFonts w:ascii="Times New Roman" w:hAnsi="Times New Roman" w:cs="Times New Roman"/>
          <w:sz w:val="24"/>
          <w:szCs w:val="24"/>
        </w:rPr>
        <w:t>-19</w:t>
      </w:r>
      <w:r w:rsidRPr="00047062">
        <w:rPr>
          <w:rFonts w:ascii="Times New Roman" w:hAnsi="Times New Roman" w:cs="Times New Roman"/>
          <w:sz w:val="24"/>
          <w:szCs w:val="24"/>
        </w:rPr>
        <w:t xml:space="preserve"> was not yet in existence at the time. As reiterated in </w:t>
      </w:r>
      <w:r w:rsidRPr="00047062">
        <w:rPr>
          <w:rFonts w:ascii="Times New Roman" w:hAnsi="Times New Roman" w:cs="Times New Roman"/>
          <w:i/>
          <w:sz w:val="24"/>
          <w:szCs w:val="24"/>
        </w:rPr>
        <w:t>Govati Mhora v Emmaculata Mhora</w:t>
      </w:r>
      <w:r w:rsidRPr="00047062">
        <w:rPr>
          <w:rFonts w:ascii="Times New Roman" w:hAnsi="Times New Roman" w:cs="Times New Roman"/>
          <w:sz w:val="24"/>
          <w:szCs w:val="24"/>
        </w:rPr>
        <w:t xml:space="preserve"> </w:t>
      </w:r>
      <w:r w:rsidRPr="00047062">
        <w:rPr>
          <w:rFonts w:ascii="Times New Roman" w:hAnsi="Times New Roman" w:cs="Times New Roman"/>
          <w:i/>
          <w:sz w:val="24"/>
          <w:szCs w:val="24"/>
        </w:rPr>
        <w:t xml:space="preserve">supra </w:t>
      </w:r>
      <w:r w:rsidRPr="00047062">
        <w:rPr>
          <w:rFonts w:ascii="Times New Roman" w:hAnsi="Times New Roman" w:cs="Times New Roman"/>
          <w:sz w:val="24"/>
          <w:szCs w:val="24"/>
        </w:rPr>
        <w:t xml:space="preserve">citing </w:t>
      </w:r>
      <w:r w:rsidRPr="00047062">
        <w:rPr>
          <w:rFonts w:ascii="Times New Roman" w:hAnsi="Times New Roman" w:cs="Times New Roman"/>
          <w:i/>
          <w:iCs/>
          <w:sz w:val="24"/>
          <w:szCs w:val="24"/>
        </w:rPr>
        <w:t xml:space="preserve">Moroney </w:t>
      </w:r>
      <w:r w:rsidRPr="00047062">
        <w:rPr>
          <w:rFonts w:ascii="Times New Roman" w:hAnsi="Times New Roman" w:cs="Times New Roman"/>
          <w:sz w:val="24"/>
          <w:szCs w:val="24"/>
        </w:rPr>
        <w:t xml:space="preserve">v </w:t>
      </w:r>
      <w:r w:rsidRPr="00047062">
        <w:rPr>
          <w:rFonts w:ascii="Times New Roman" w:hAnsi="Times New Roman" w:cs="Times New Roman"/>
          <w:i/>
          <w:iCs/>
          <w:sz w:val="24"/>
          <w:szCs w:val="24"/>
        </w:rPr>
        <w:t xml:space="preserve">Moroney </w:t>
      </w:r>
      <w:r w:rsidRPr="00047062">
        <w:rPr>
          <w:rFonts w:ascii="Times New Roman" w:hAnsi="Times New Roman" w:cs="Times New Roman"/>
          <w:sz w:val="24"/>
          <w:szCs w:val="24"/>
        </w:rPr>
        <w:t xml:space="preserve">SC 24/13 </w:t>
      </w:r>
      <w:r w:rsidRPr="00CF08C4">
        <w:rPr>
          <w:rFonts w:ascii="Times New Roman" w:hAnsi="Times New Roman" w:cs="Times New Roman"/>
        </w:rPr>
        <w:t>“a litigant’s lack of candour fatally impairs his argument. Further, it has also been held “that if a litigant lies about a particular incident, the court may infer that there is something about it which he wishes to hide”</w:t>
      </w:r>
      <w:r w:rsidRPr="00047062">
        <w:rPr>
          <w:rFonts w:ascii="Times New Roman" w:hAnsi="Times New Roman" w:cs="Times New Roman"/>
          <w:sz w:val="24"/>
          <w:szCs w:val="24"/>
        </w:rPr>
        <w:t xml:space="preserve">. See </w:t>
      </w:r>
      <w:r w:rsidRPr="00047062">
        <w:rPr>
          <w:rFonts w:ascii="Times New Roman" w:hAnsi="Times New Roman" w:cs="Times New Roman"/>
          <w:i/>
          <w:iCs/>
          <w:sz w:val="24"/>
          <w:szCs w:val="24"/>
        </w:rPr>
        <w:t xml:space="preserve">Leader Tread Zimbabwe (Pvt) Ltd </w:t>
      </w:r>
      <w:r w:rsidRPr="00047062">
        <w:rPr>
          <w:rFonts w:ascii="Times New Roman" w:hAnsi="Times New Roman" w:cs="Times New Roman"/>
          <w:sz w:val="24"/>
          <w:szCs w:val="24"/>
        </w:rPr>
        <w:t xml:space="preserve">v </w:t>
      </w:r>
      <w:r w:rsidRPr="00047062">
        <w:rPr>
          <w:rFonts w:ascii="Times New Roman" w:hAnsi="Times New Roman" w:cs="Times New Roman"/>
          <w:i/>
          <w:iCs/>
          <w:sz w:val="24"/>
          <w:szCs w:val="24"/>
        </w:rPr>
        <w:t xml:space="preserve">Smith </w:t>
      </w:r>
      <w:r w:rsidRPr="00047062">
        <w:rPr>
          <w:rFonts w:ascii="Times New Roman" w:hAnsi="Times New Roman" w:cs="Times New Roman"/>
          <w:sz w:val="24"/>
          <w:szCs w:val="24"/>
        </w:rPr>
        <w:t>HH-131-03.</w:t>
      </w:r>
    </w:p>
    <w:p w:rsidR="00EE1D3F" w:rsidRPr="00B2361A" w:rsidRDefault="00EE1D3F" w:rsidP="00B015E8">
      <w:pPr>
        <w:spacing w:after="0" w:line="360" w:lineRule="auto"/>
        <w:jc w:val="both"/>
        <w:rPr>
          <w:rFonts w:ascii="Times New Roman" w:hAnsi="Times New Roman" w:cs="Times New Roman"/>
          <w:b/>
          <w:sz w:val="24"/>
          <w:szCs w:val="24"/>
        </w:rPr>
      </w:pPr>
      <w:r w:rsidRPr="00B2361A">
        <w:rPr>
          <w:rFonts w:ascii="Times New Roman" w:hAnsi="Times New Roman" w:cs="Times New Roman"/>
          <w:b/>
          <w:sz w:val="24"/>
          <w:szCs w:val="24"/>
        </w:rPr>
        <w:t>Prospects of</w:t>
      </w:r>
      <w:r w:rsidR="00E72ED3">
        <w:rPr>
          <w:rFonts w:ascii="Times New Roman" w:hAnsi="Times New Roman" w:cs="Times New Roman"/>
          <w:b/>
          <w:sz w:val="24"/>
          <w:szCs w:val="24"/>
        </w:rPr>
        <w:t xml:space="preserve"> </w:t>
      </w:r>
      <w:r w:rsidRPr="00B2361A">
        <w:rPr>
          <w:rFonts w:ascii="Times New Roman" w:hAnsi="Times New Roman" w:cs="Times New Roman"/>
          <w:b/>
          <w:sz w:val="24"/>
          <w:szCs w:val="24"/>
        </w:rPr>
        <w:t>success and balance of convenience</w:t>
      </w:r>
    </w:p>
    <w:p w:rsidR="00375E9E" w:rsidRDefault="00491CB2" w:rsidP="00B015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3474E7">
        <w:rPr>
          <w:rFonts w:ascii="Times New Roman" w:hAnsi="Times New Roman" w:cs="Times New Roman"/>
          <w:sz w:val="24"/>
          <w:szCs w:val="24"/>
        </w:rPr>
        <w:t xml:space="preserve"> default judgment is a precarious judgment in that one party can come to court seeking that it be reversed. However</w:t>
      </w:r>
      <w:r>
        <w:rPr>
          <w:rFonts w:ascii="Times New Roman" w:hAnsi="Times New Roman" w:cs="Times New Roman"/>
          <w:sz w:val="24"/>
          <w:szCs w:val="24"/>
        </w:rPr>
        <w:t>,</w:t>
      </w:r>
      <w:r w:rsidRPr="003474E7">
        <w:rPr>
          <w:rFonts w:ascii="Times New Roman" w:hAnsi="Times New Roman" w:cs="Times New Roman"/>
          <w:sz w:val="24"/>
          <w:szCs w:val="24"/>
        </w:rPr>
        <w:t xml:space="preserve"> in order to grant condonation there must be compelling reasons for doing so especially on the question of prospects of success.</w:t>
      </w:r>
      <w:r>
        <w:rPr>
          <w:rFonts w:ascii="Times New Roman" w:hAnsi="Times New Roman" w:cs="Times New Roman"/>
          <w:sz w:val="24"/>
          <w:szCs w:val="24"/>
        </w:rPr>
        <w:t xml:space="preserve"> </w:t>
      </w:r>
      <w:r w:rsidR="00B2361A">
        <w:rPr>
          <w:rFonts w:ascii="Times New Roman" w:hAnsi="Times New Roman" w:cs="Times New Roman"/>
          <w:sz w:val="24"/>
          <w:szCs w:val="24"/>
        </w:rPr>
        <w:t>For</w:t>
      </w:r>
      <w:r w:rsidR="00E72ED3">
        <w:rPr>
          <w:rFonts w:ascii="Times New Roman" w:hAnsi="Times New Roman" w:cs="Times New Roman"/>
          <w:sz w:val="24"/>
          <w:szCs w:val="24"/>
        </w:rPr>
        <w:t xml:space="preserve"> </w:t>
      </w:r>
      <w:r w:rsidR="00B2361A">
        <w:rPr>
          <w:rFonts w:ascii="Times New Roman" w:hAnsi="Times New Roman" w:cs="Times New Roman"/>
          <w:sz w:val="24"/>
          <w:szCs w:val="24"/>
        </w:rPr>
        <w:t>obvious</w:t>
      </w:r>
      <w:r w:rsidR="00E72ED3">
        <w:rPr>
          <w:rFonts w:ascii="Times New Roman" w:hAnsi="Times New Roman" w:cs="Times New Roman"/>
          <w:sz w:val="24"/>
          <w:szCs w:val="24"/>
        </w:rPr>
        <w:t xml:space="preserve"> </w:t>
      </w:r>
      <w:r w:rsidR="00B2361A">
        <w:rPr>
          <w:rFonts w:ascii="Times New Roman" w:hAnsi="Times New Roman" w:cs="Times New Roman"/>
          <w:sz w:val="24"/>
          <w:szCs w:val="24"/>
        </w:rPr>
        <w:t>reasons</w:t>
      </w:r>
      <w:r w:rsidR="00E72ED3">
        <w:rPr>
          <w:rFonts w:ascii="Times New Roman" w:hAnsi="Times New Roman" w:cs="Times New Roman"/>
          <w:sz w:val="24"/>
          <w:szCs w:val="24"/>
        </w:rPr>
        <w:t xml:space="preserve"> </w:t>
      </w:r>
      <w:r w:rsidR="00B2361A">
        <w:rPr>
          <w:rFonts w:ascii="Times New Roman" w:hAnsi="Times New Roman" w:cs="Times New Roman"/>
          <w:sz w:val="24"/>
          <w:szCs w:val="24"/>
        </w:rPr>
        <w:t>relating to the need to do</w:t>
      </w:r>
      <w:r w:rsidR="00E72ED3">
        <w:rPr>
          <w:rFonts w:ascii="Times New Roman" w:hAnsi="Times New Roman" w:cs="Times New Roman"/>
          <w:sz w:val="24"/>
          <w:szCs w:val="24"/>
        </w:rPr>
        <w:t xml:space="preserve"> </w:t>
      </w:r>
      <w:r w:rsidR="00B2361A">
        <w:rPr>
          <w:rFonts w:ascii="Times New Roman" w:hAnsi="Times New Roman" w:cs="Times New Roman"/>
          <w:sz w:val="24"/>
          <w:szCs w:val="24"/>
        </w:rPr>
        <w:t>justice in</w:t>
      </w:r>
      <w:r w:rsidR="00E72ED3">
        <w:rPr>
          <w:rFonts w:ascii="Times New Roman" w:hAnsi="Times New Roman" w:cs="Times New Roman"/>
          <w:sz w:val="24"/>
          <w:szCs w:val="24"/>
        </w:rPr>
        <w:t xml:space="preserve"> </w:t>
      </w:r>
      <w:r w:rsidR="00B2361A">
        <w:rPr>
          <w:rFonts w:ascii="Times New Roman" w:hAnsi="Times New Roman" w:cs="Times New Roman"/>
          <w:sz w:val="24"/>
          <w:szCs w:val="24"/>
        </w:rPr>
        <w:t>divorce</w:t>
      </w:r>
      <w:r w:rsidR="00E31826">
        <w:rPr>
          <w:rFonts w:ascii="Times New Roman" w:hAnsi="Times New Roman" w:cs="Times New Roman"/>
          <w:sz w:val="24"/>
          <w:szCs w:val="24"/>
        </w:rPr>
        <w:t xml:space="preserve"> </w:t>
      </w:r>
      <w:r w:rsidR="00B2361A">
        <w:rPr>
          <w:rFonts w:ascii="Times New Roman" w:hAnsi="Times New Roman" w:cs="Times New Roman"/>
          <w:sz w:val="24"/>
          <w:szCs w:val="24"/>
        </w:rPr>
        <w:t>matters</w:t>
      </w:r>
      <w:r w:rsidR="00E31826">
        <w:rPr>
          <w:rFonts w:ascii="Times New Roman" w:hAnsi="Times New Roman" w:cs="Times New Roman"/>
          <w:sz w:val="24"/>
          <w:szCs w:val="24"/>
        </w:rPr>
        <w:t xml:space="preserve"> </w:t>
      </w:r>
      <w:r w:rsidR="00B2361A">
        <w:rPr>
          <w:rFonts w:ascii="Times New Roman" w:hAnsi="Times New Roman" w:cs="Times New Roman"/>
          <w:sz w:val="24"/>
          <w:szCs w:val="24"/>
        </w:rPr>
        <w:t>courts</w:t>
      </w:r>
      <w:r w:rsidR="00E31826">
        <w:rPr>
          <w:rFonts w:ascii="Times New Roman" w:hAnsi="Times New Roman" w:cs="Times New Roman"/>
          <w:sz w:val="24"/>
          <w:szCs w:val="24"/>
        </w:rPr>
        <w:t xml:space="preserve"> are</w:t>
      </w:r>
      <w:r w:rsidR="00E72ED3">
        <w:rPr>
          <w:rFonts w:ascii="Times New Roman" w:hAnsi="Times New Roman" w:cs="Times New Roman"/>
          <w:sz w:val="24"/>
          <w:szCs w:val="24"/>
        </w:rPr>
        <w:t xml:space="preserve"> </w:t>
      </w:r>
      <w:r w:rsidR="00E31826">
        <w:rPr>
          <w:rFonts w:ascii="Times New Roman" w:hAnsi="Times New Roman" w:cs="Times New Roman"/>
          <w:sz w:val="24"/>
          <w:szCs w:val="24"/>
        </w:rPr>
        <w:t>loath</w:t>
      </w:r>
      <w:r w:rsidR="00E72ED3">
        <w:rPr>
          <w:rFonts w:ascii="Times New Roman" w:hAnsi="Times New Roman" w:cs="Times New Roman"/>
          <w:sz w:val="24"/>
          <w:szCs w:val="24"/>
        </w:rPr>
        <w:t xml:space="preserve"> </w:t>
      </w:r>
      <w:r w:rsidR="00B2361A">
        <w:rPr>
          <w:rFonts w:ascii="Times New Roman" w:hAnsi="Times New Roman" w:cs="Times New Roman"/>
          <w:sz w:val="24"/>
          <w:szCs w:val="24"/>
        </w:rPr>
        <w:t>to</w:t>
      </w:r>
      <w:r w:rsidR="00E31826">
        <w:rPr>
          <w:rFonts w:ascii="Times New Roman" w:hAnsi="Times New Roman" w:cs="Times New Roman"/>
          <w:sz w:val="24"/>
          <w:szCs w:val="24"/>
        </w:rPr>
        <w:t xml:space="preserve"> </w:t>
      </w:r>
      <w:r w:rsidR="00B2361A">
        <w:rPr>
          <w:rFonts w:ascii="Times New Roman" w:hAnsi="Times New Roman" w:cs="Times New Roman"/>
          <w:sz w:val="24"/>
          <w:szCs w:val="24"/>
        </w:rPr>
        <w:t>make</w:t>
      </w:r>
      <w:r w:rsidR="00E31826">
        <w:rPr>
          <w:rFonts w:ascii="Times New Roman" w:hAnsi="Times New Roman" w:cs="Times New Roman"/>
          <w:sz w:val="24"/>
          <w:szCs w:val="24"/>
        </w:rPr>
        <w:t xml:space="preserve"> </w:t>
      </w:r>
      <w:r w:rsidR="00B2361A">
        <w:rPr>
          <w:rFonts w:ascii="Times New Roman" w:hAnsi="Times New Roman" w:cs="Times New Roman"/>
          <w:sz w:val="24"/>
          <w:szCs w:val="24"/>
        </w:rPr>
        <w:t>default</w:t>
      </w:r>
      <w:r w:rsidR="00E31826">
        <w:rPr>
          <w:rFonts w:ascii="Times New Roman" w:hAnsi="Times New Roman" w:cs="Times New Roman"/>
          <w:sz w:val="24"/>
          <w:szCs w:val="24"/>
        </w:rPr>
        <w:t xml:space="preserve"> </w:t>
      </w:r>
      <w:r w:rsidR="00B2361A">
        <w:rPr>
          <w:rFonts w:ascii="Times New Roman" w:hAnsi="Times New Roman" w:cs="Times New Roman"/>
          <w:sz w:val="24"/>
          <w:szCs w:val="24"/>
        </w:rPr>
        <w:t>judgments</w:t>
      </w:r>
      <w:r w:rsidR="00E72ED3">
        <w:rPr>
          <w:rFonts w:ascii="Times New Roman" w:hAnsi="Times New Roman" w:cs="Times New Roman"/>
          <w:sz w:val="24"/>
          <w:szCs w:val="24"/>
        </w:rPr>
        <w:t xml:space="preserve"> </w:t>
      </w:r>
      <w:r w:rsidR="00B2361A">
        <w:rPr>
          <w:rFonts w:ascii="Times New Roman" w:hAnsi="Times New Roman" w:cs="Times New Roman"/>
          <w:sz w:val="24"/>
          <w:szCs w:val="24"/>
        </w:rPr>
        <w:t>final.</w:t>
      </w:r>
      <w:r w:rsidR="00E26135">
        <w:rPr>
          <w:rFonts w:ascii="Times New Roman" w:hAnsi="Times New Roman" w:cs="Times New Roman"/>
          <w:sz w:val="24"/>
          <w:szCs w:val="24"/>
        </w:rPr>
        <w:t xml:space="preserve"> At the same time the court</w:t>
      </w:r>
      <w:r w:rsidR="00375E9E">
        <w:rPr>
          <w:rFonts w:ascii="Times New Roman" w:hAnsi="Times New Roman" w:cs="Times New Roman"/>
          <w:sz w:val="24"/>
          <w:szCs w:val="24"/>
        </w:rPr>
        <w:t>s</w:t>
      </w:r>
      <w:r w:rsidR="00E26135">
        <w:rPr>
          <w:rFonts w:ascii="Times New Roman" w:hAnsi="Times New Roman" w:cs="Times New Roman"/>
          <w:sz w:val="24"/>
          <w:szCs w:val="24"/>
        </w:rPr>
        <w:t xml:space="preserve"> are also alive to the fact</w:t>
      </w:r>
      <w:r w:rsidR="00543CAB">
        <w:rPr>
          <w:rFonts w:ascii="Times New Roman" w:hAnsi="Times New Roman" w:cs="Times New Roman"/>
          <w:sz w:val="24"/>
          <w:szCs w:val="24"/>
        </w:rPr>
        <w:t xml:space="preserve"> </w:t>
      </w:r>
      <w:r w:rsidR="00E26135">
        <w:rPr>
          <w:rFonts w:ascii="Times New Roman" w:hAnsi="Times New Roman" w:cs="Times New Roman"/>
          <w:sz w:val="24"/>
          <w:szCs w:val="24"/>
        </w:rPr>
        <w:t>that</w:t>
      </w:r>
      <w:r w:rsidR="00543CAB">
        <w:rPr>
          <w:rFonts w:ascii="Times New Roman" w:hAnsi="Times New Roman" w:cs="Times New Roman"/>
          <w:sz w:val="24"/>
          <w:szCs w:val="24"/>
        </w:rPr>
        <w:t xml:space="preserve"> </w:t>
      </w:r>
      <w:r w:rsidR="00E26135">
        <w:rPr>
          <w:rFonts w:ascii="Times New Roman" w:hAnsi="Times New Roman" w:cs="Times New Roman"/>
          <w:sz w:val="24"/>
          <w:szCs w:val="24"/>
        </w:rPr>
        <w:t>where</w:t>
      </w:r>
      <w:r w:rsidR="00543CAB">
        <w:rPr>
          <w:rFonts w:ascii="Times New Roman" w:hAnsi="Times New Roman" w:cs="Times New Roman"/>
          <w:sz w:val="24"/>
          <w:szCs w:val="24"/>
        </w:rPr>
        <w:t xml:space="preserve"> </w:t>
      </w:r>
      <w:r w:rsidR="00E26135">
        <w:rPr>
          <w:rFonts w:ascii="Times New Roman" w:hAnsi="Times New Roman" w:cs="Times New Roman"/>
          <w:sz w:val="24"/>
          <w:szCs w:val="24"/>
        </w:rPr>
        <w:t>a default judgment is granted and no action is taken, parties move on, children grow and life begins to settle.</w:t>
      </w:r>
      <w:r w:rsidR="00B2361A">
        <w:rPr>
          <w:rFonts w:ascii="Times New Roman" w:hAnsi="Times New Roman" w:cs="Times New Roman"/>
          <w:sz w:val="24"/>
          <w:szCs w:val="24"/>
        </w:rPr>
        <w:t xml:space="preserve"> </w:t>
      </w:r>
      <w:r w:rsidR="00E26135" w:rsidRPr="003474E7">
        <w:rPr>
          <w:rFonts w:ascii="Times New Roman" w:hAnsi="Times New Roman" w:cs="Times New Roman"/>
          <w:sz w:val="24"/>
          <w:szCs w:val="24"/>
        </w:rPr>
        <w:t>Suffice it to say</w:t>
      </w:r>
      <w:r w:rsidR="00E26135">
        <w:rPr>
          <w:rFonts w:ascii="Times New Roman" w:hAnsi="Times New Roman" w:cs="Times New Roman"/>
          <w:sz w:val="24"/>
          <w:szCs w:val="24"/>
        </w:rPr>
        <w:t xml:space="preserve"> for instance </w:t>
      </w:r>
      <w:r w:rsidR="00E26135" w:rsidRPr="003474E7">
        <w:rPr>
          <w:rFonts w:ascii="Times New Roman" w:hAnsi="Times New Roman" w:cs="Times New Roman"/>
          <w:sz w:val="24"/>
          <w:szCs w:val="24"/>
        </w:rPr>
        <w:t>that the child in question</w:t>
      </w:r>
      <w:r w:rsidR="00E26135">
        <w:rPr>
          <w:rFonts w:ascii="Times New Roman" w:hAnsi="Times New Roman" w:cs="Times New Roman"/>
          <w:sz w:val="24"/>
          <w:szCs w:val="24"/>
        </w:rPr>
        <w:t xml:space="preserve"> whom applicant</w:t>
      </w:r>
      <w:r w:rsidR="00543CAB">
        <w:rPr>
          <w:rFonts w:ascii="Times New Roman" w:hAnsi="Times New Roman" w:cs="Times New Roman"/>
          <w:sz w:val="24"/>
          <w:szCs w:val="24"/>
        </w:rPr>
        <w:t xml:space="preserve"> </w:t>
      </w:r>
      <w:r w:rsidR="00E26135">
        <w:rPr>
          <w:rFonts w:ascii="Times New Roman" w:hAnsi="Times New Roman" w:cs="Times New Roman"/>
          <w:sz w:val="24"/>
          <w:szCs w:val="24"/>
        </w:rPr>
        <w:t>averred was left</w:t>
      </w:r>
      <w:r w:rsidR="00543CAB">
        <w:rPr>
          <w:rFonts w:ascii="Times New Roman" w:hAnsi="Times New Roman" w:cs="Times New Roman"/>
          <w:sz w:val="24"/>
          <w:szCs w:val="24"/>
        </w:rPr>
        <w:t xml:space="preserve"> </w:t>
      </w:r>
      <w:r w:rsidR="00E26135">
        <w:rPr>
          <w:rFonts w:ascii="Times New Roman" w:hAnsi="Times New Roman" w:cs="Times New Roman"/>
          <w:sz w:val="24"/>
          <w:szCs w:val="24"/>
        </w:rPr>
        <w:t xml:space="preserve">home alone </w:t>
      </w:r>
      <w:r w:rsidR="00E26135" w:rsidRPr="003474E7">
        <w:rPr>
          <w:rFonts w:ascii="Times New Roman" w:hAnsi="Times New Roman" w:cs="Times New Roman"/>
          <w:sz w:val="24"/>
          <w:szCs w:val="24"/>
        </w:rPr>
        <w:t>is no longer a minor and therefore all issues in the order pertaining to the minor do not need revisiting.</w:t>
      </w:r>
      <w:r w:rsidR="00E26135">
        <w:rPr>
          <w:rFonts w:ascii="Times New Roman" w:hAnsi="Times New Roman" w:cs="Times New Roman"/>
          <w:sz w:val="24"/>
          <w:szCs w:val="24"/>
        </w:rPr>
        <w:t xml:space="preserve"> </w:t>
      </w:r>
    </w:p>
    <w:p w:rsidR="00B2361A" w:rsidRPr="003474E7" w:rsidRDefault="00B2361A" w:rsidP="00B015E8">
      <w:pPr>
        <w:spacing w:after="0" w:line="360" w:lineRule="auto"/>
        <w:ind w:firstLine="720"/>
        <w:jc w:val="both"/>
        <w:rPr>
          <w:rFonts w:ascii="Times New Roman" w:hAnsi="Times New Roman" w:cs="Times New Roman"/>
          <w:sz w:val="24"/>
          <w:szCs w:val="24"/>
        </w:rPr>
      </w:pPr>
      <w:r w:rsidRPr="003474E7">
        <w:rPr>
          <w:rFonts w:ascii="Times New Roman" w:hAnsi="Times New Roman" w:cs="Times New Roman"/>
          <w:sz w:val="24"/>
          <w:szCs w:val="24"/>
        </w:rPr>
        <w:t>In assessing whether condonation is appropriate in this instance</w:t>
      </w:r>
      <w:r w:rsidR="001B4F29">
        <w:rPr>
          <w:rFonts w:ascii="Times New Roman" w:hAnsi="Times New Roman" w:cs="Times New Roman"/>
          <w:sz w:val="24"/>
          <w:szCs w:val="24"/>
        </w:rPr>
        <w:t xml:space="preserve"> regarding prospects of success</w:t>
      </w:r>
      <w:r w:rsidRPr="003474E7">
        <w:rPr>
          <w:rFonts w:ascii="Times New Roman" w:hAnsi="Times New Roman" w:cs="Times New Roman"/>
          <w:sz w:val="24"/>
          <w:szCs w:val="24"/>
        </w:rPr>
        <w:t>, it is</w:t>
      </w:r>
      <w:r w:rsidR="00E26135">
        <w:rPr>
          <w:rFonts w:ascii="Times New Roman" w:hAnsi="Times New Roman" w:cs="Times New Roman"/>
          <w:sz w:val="24"/>
          <w:szCs w:val="24"/>
        </w:rPr>
        <w:t xml:space="preserve"> also </w:t>
      </w:r>
      <w:r w:rsidRPr="003474E7">
        <w:rPr>
          <w:rFonts w:ascii="Times New Roman" w:hAnsi="Times New Roman" w:cs="Times New Roman"/>
          <w:sz w:val="24"/>
          <w:szCs w:val="24"/>
        </w:rPr>
        <w:t>important to examine what the parties pleaded</w:t>
      </w:r>
      <w:r w:rsidR="00412729">
        <w:rPr>
          <w:rFonts w:ascii="Times New Roman" w:hAnsi="Times New Roman" w:cs="Times New Roman"/>
          <w:sz w:val="24"/>
          <w:szCs w:val="24"/>
        </w:rPr>
        <w:t xml:space="preserve"> in the divorce case under the cross referenced case HC</w:t>
      </w:r>
      <w:r w:rsidR="00CF08C4">
        <w:rPr>
          <w:rFonts w:ascii="Times New Roman" w:hAnsi="Times New Roman" w:cs="Times New Roman"/>
          <w:sz w:val="24"/>
          <w:szCs w:val="24"/>
        </w:rPr>
        <w:t xml:space="preserve"> </w:t>
      </w:r>
      <w:r w:rsidR="00412729">
        <w:rPr>
          <w:rFonts w:ascii="Times New Roman" w:hAnsi="Times New Roman" w:cs="Times New Roman"/>
          <w:sz w:val="24"/>
          <w:szCs w:val="24"/>
        </w:rPr>
        <w:t>4536/16, and</w:t>
      </w:r>
      <w:r w:rsidRPr="003474E7">
        <w:rPr>
          <w:rFonts w:ascii="Times New Roman" w:hAnsi="Times New Roman" w:cs="Times New Roman"/>
          <w:sz w:val="24"/>
          <w:szCs w:val="24"/>
        </w:rPr>
        <w:t xml:space="preserve"> what was granted in the default judgment and what the applicant now seeks in terms condonation</w:t>
      </w:r>
      <w:r w:rsidR="00E26135">
        <w:rPr>
          <w:rFonts w:ascii="Times New Roman" w:hAnsi="Times New Roman" w:cs="Times New Roman"/>
          <w:sz w:val="24"/>
          <w:szCs w:val="24"/>
        </w:rPr>
        <w:t xml:space="preserve"> in order to apply for </w:t>
      </w:r>
      <w:r w:rsidRPr="003474E7">
        <w:rPr>
          <w:rFonts w:ascii="Times New Roman" w:hAnsi="Times New Roman" w:cs="Times New Roman"/>
          <w:sz w:val="24"/>
          <w:szCs w:val="24"/>
        </w:rPr>
        <w:t>rescission.</w:t>
      </w:r>
      <w:r w:rsidR="00412729">
        <w:rPr>
          <w:rFonts w:ascii="Times New Roman" w:hAnsi="Times New Roman" w:cs="Times New Roman"/>
          <w:sz w:val="24"/>
          <w:szCs w:val="24"/>
        </w:rPr>
        <w:t xml:space="preserve"> I requested a print out of the pleadings from</w:t>
      </w:r>
      <w:r w:rsidR="00491CB2">
        <w:rPr>
          <w:rFonts w:ascii="Times New Roman" w:hAnsi="Times New Roman" w:cs="Times New Roman"/>
          <w:sz w:val="24"/>
          <w:szCs w:val="24"/>
        </w:rPr>
        <w:t xml:space="preserve"> civil</w:t>
      </w:r>
      <w:r w:rsidR="00412729">
        <w:rPr>
          <w:rFonts w:ascii="Times New Roman" w:hAnsi="Times New Roman" w:cs="Times New Roman"/>
          <w:sz w:val="24"/>
          <w:szCs w:val="24"/>
        </w:rPr>
        <w:t xml:space="preserve"> registry </w:t>
      </w:r>
      <w:r w:rsidR="00491CB2">
        <w:rPr>
          <w:rFonts w:ascii="Times New Roman" w:hAnsi="Times New Roman" w:cs="Times New Roman"/>
          <w:sz w:val="24"/>
          <w:szCs w:val="24"/>
        </w:rPr>
        <w:t>since</w:t>
      </w:r>
      <w:r w:rsidR="00412729">
        <w:rPr>
          <w:rFonts w:ascii="Times New Roman" w:hAnsi="Times New Roman" w:cs="Times New Roman"/>
          <w:sz w:val="24"/>
          <w:szCs w:val="24"/>
        </w:rPr>
        <w:t xml:space="preserve"> the</w:t>
      </w:r>
      <w:r w:rsidR="00491CB2">
        <w:rPr>
          <w:rFonts w:ascii="Times New Roman" w:hAnsi="Times New Roman" w:cs="Times New Roman"/>
          <w:sz w:val="24"/>
          <w:szCs w:val="24"/>
        </w:rPr>
        <w:t xml:space="preserve"> cross</w:t>
      </w:r>
      <w:r w:rsidR="00F50641">
        <w:rPr>
          <w:rFonts w:ascii="Times New Roman" w:hAnsi="Times New Roman" w:cs="Times New Roman"/>
          <w:sz w:val="24"/>
          <w:szCs w:val="24"/>
        </w:rPr>
        <w:t xml:space="preserve"> </w:t>
      </w:r>
      <w:r w:rsidR="00491CB2">
        <w:rPr>
          <w:rFonts w:ascii="Times New Roman" w:hAnsi="Times New Roman" w:cs="Times New Roman"/>
          <w:sz w:val="24"/>
          <w:szCs w:val="24"/>
        </w:rPr>
        <w:t xml:space="preserve">referenced </w:t>
      </w:r>
      <w:r w:rsidR="00412729">
        <w:rPr>
          <w:rFonts w:ascii="Times New Roman" w:hAnsi="Times New Roman" w:cs="Times New Roman"/>
          <w:sz w:val="24"/>
          <w:szCs w:val="24"/>
        </w:rPr>
        <w:t>file could not be located.</w:t>
      </w:r>
      <w:r w:rsidRPr="003474E7">
        <w:rPr>
          <w:rFonts w:ascii="Times New Roman" w:hAnsi="Times New Roman" w:cs="Times New Roman"/>
          <w:sz w:val="24"/>
          <w:szCs w:val="24"/>
        </w:rPr>
        <w:t xml:space="preserve"> </w:t>
      </w:r>
    </w:p>
    <w:p w:rsidR="00B2361A" w:rsidRPr="003474E7" w:rsidRDefault="00375E9E" w:rsidP="00B015E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w:t>
      </w:r>
      <w:r w:rsidR="00B2361A" w:rsidRPr="003474E7">
        <w:rPr>
          <w:rFonts w:ascii="Times New Roman" w:hAnsi="Times New Roman" w:cs="Times New Roman"/>
          <w:sz w:val="24"/>
          <w:szCs w:val="24"/>
        </w:rPr>
        <w:t>n her declaration the respondent had listed four immovable properties</w:t>
      </w:r>
      <w:r>
        <w:rPr>
          <w:rFonts w:ascii="Times New Roman" w:hAnsi="Times New Roman" w:cs="Times New Roman"/>
          <w:sz w:val="24"/>
          <w:szCs w:val="24"/>
        </w:rPr>
        <w:t xml:space="preserve"> for distribution.</w:t>
      </w:r>
      <w:r w:rsidR="00B2361A" w:rsidRPr="003474E7">
        <w:rPr>
          <w:rFonts w:ascii="Times New Roman" w:hAnsi="Times New Roman" w:cs="Times New Roman"/>
          <w:sz w:val="24"/>
          <w:szCs w:val="24"/>
        </w:rPr>
        <w:t xml:space="preserve"> These were as follows:</w:t>
      </w:r>
    </w:p>
    <w:p w:rsidR="00B2361A" w:rsidRPr="00491CB2" w:rsidRDefault="00B2361A" w:rsidP="00B015E8">
      <w:pPr>
        <w:pStyle w:val="ListParagraph"/>
        <w:numPr>
          <w:ilvl w:val="0"/>
          <w:numId w:val="2"/>
        </w:numPr>
        <w:spacing w:after="0" w:line="360" w:lineRule="auto"/>
        <w:jc w:val="both"/>
        <w:rPr>
          <w:rFonts w:ascii="Times New Roman" w:hAnsi="Times New Roman" w:cs="Times New Roman"/>
          <w:sz w:val="24"/>
          <w:szCs w:val="24"/>
        </w:rPr>
      </w:pPr>
      <w:r w:rsidRPr="00491CB2">
        <w:rPr>
          <w:rFonts w:ascii="Times New Roman" w:hAnsi="Times New Roman" w:cs="Times New Roman"/>
          <w:sz w:val="24"/>
          <w:szCs w:val="24"/>
        </w:rPr>
        <w:t>House no.1127 Uplands Waterfalls</w:t>
      </w:r>
    </w:p>
    <w:p w:rsidR="00B2361A" w:rsidRPr="00491CB2" w:rsidRDefault="00B2361A" w:rsidP="00B015E8">
      <w:pPr>
        <w:pStyle w:val="ListParagraph"/>
        <w:numPr>
          <w:ilvl w:val="0"/>
          <w:numId w:val="2"/>
        </w:numPr>
        <w:spacing w:after="0" w:line="360" w:lineRule="auto"/>
        <w:jc w:val="both"/>
        <w:rPr>
          <w:rFonts w:ascii="Times New Roman" w:hAnsi="Times New Roman" w:cs="Times New Roman"/>
          <w:sz w:val="24"/>
          <w:szCs w:val="24"/>
        </w:rPr>
      </w:pPr>
      <w:r w:rsidRPr="00491CB2">
        <w:rPr>
          <w:rFonts w:ascii="Times New Roman" w:hAnsi="Times New Roman" w:cs="Times New Roman"/>
          <w:sz w:val="24"/>
          <w:szCs w:val="24"/>
        </w:rPr>
        <w:t xml:space="preserve">House </w:t>
      </w:r>
      <w:r w:rsidR="00C15093">
        <w:rPr>
          <w:rFonts w:ascii="Times New Roman" w:hAnsi="Times New Roman" w:cs="Times New Roman"/>
          <w:sz w:val="24"/>
          <w:szCs w:val="24"/>
        </w:rPr>
        <w:t>n</w:t>
      </w:r>
      <w:r w:rsidRPr="00491CB2">
        <w:rPr>
          <w:rFonts w:ascii="Times New Roman" w:hAnsi="Times New Roman" w:cs="Times New Roman"/>
          <w:sz w:val="24"/>
          <w:szCs w:val="24"/>
        </w:rPr>
        <w:t>o</w:t>
      </w:r>
      <w:r w:rsidR="00C15093">
        <w:rPr>
          <w:rFonts w:ascii="Times New Roman" w:hAnsi="Times New Roman" w:cs="Times New Roman"/>
          <w:sz w:val="24"/>
          <w:szCs w:val="24"/>
        </w:rPr>
        <w:t>.</w:t>
      </w:r>
      <w:r w:rsidRPr="00491CB2">
        <w:rPr>
          <w:rFonts w:ascii="Times New Roman" w:hAnsi="Times New Roman" w:cs="Times New Roman"/>
          <w:sz w:val="24"/>
          <w:szCs w:val="24"/>
        </w:rPr>
        <w:t xml:space="preserve"> </w:t>
      </w:r>
      <w:r w:rsidR="00C15093" w:rsidRPr="00491CB2">
        <w:rPr>
          <w:rFonts w:ascii="Times New Roman" w:hAnsi="Times New Roman" w:cs="Times New Roman"/>
          <w:sz w:val="24"/>
          <w:szCs w:val="24"/>
        </w:rPr>
        <w:t>4428 Budiriro 5, 74</w:t>
      </w:r>
      <w:r w:rsidR="00C15093" w:rsidRPr="00491CB2">
        <w:rPr>
          <w:rFonts w:ascii="Times New Roman" w:hAnsi="Times New Roman" w:cs="Times New Roman"/>
          <w:sz w:val="24"/>
          <w:szCs w:val="24"/>
          <w:vertAlign w:val="superscript"/>
        </w:rPr>
        <w:t>th</w:t>
      </w:r>
      <w:r w:rsidR="00C15093" w:rsidRPr="00491CB2">
        <w:rPr>
          <w:rFonts w:ascii="Times New Roman" w:hAnsi="Times New Roman" w:cs="Times New Roman"/>
          <w:sz w:val="24"/>
          <w:szCs w:val="24"/>
        </w:rPr>
        <w:t xml:space="preserve"> Close </w:t>
      </w:r>
      <w:r w:rsidRPr="00491CB2">
        <w:rPr>
          <w:rFonts w:ascii="Times New Roman" w:hAnsi="Times New Roman" w:cs="Times New Roman"/>
          <w:sz w:val="24"/>
          <w:szCs w:val="24"/>
        </w:rPr>
        <w:t>Harare</w:t>
      </w:r>
    </w:p>
    <w:p w:rsidR="00B2361A" w:rsidRPr="00491CB2" w:rsidRDefault="00B2361A" w:rsidP="00B015E8">
      <w:pPr>
        <w:pStyle w:val="ListParagraph"/>
        <w:numPr>
          <w:ilvl w:val="0"/>
          <w:numId w:val="2"/>
        </w:numPr>
        <w:spacing w:after="0" w:line="360" w:lineRule="auto"/>
        <w:jc w:val="both"/>
        <w:rPr>
          <w:rFonts w:ascii="Times New Roman" w:hAnsi="Times New Roman" w:cs="Times New Roman"/>
          <w:sz w:val="24"/>
          <w:szCs w:val="24"/>
        </w:rPr>
      </w:pPr>
      <w:r w:rsidRPr="00491CB2">
        <w:rPr>
          <w:rFonts w:ascii="Times New Roman" w:hAnsi="Times New Roman" w:cs="Times New Roman"/>
          <w:sz w:val="24"/>
          <w:szCs w:val="24"/>
        </w:rPr>
        <w:t>House no</w:t>
      </w:r>
      <w:r w:rsidR="00C15093">
        <w:rPr>
          <w:rFonts w:ascii="Times New Roman" w:hAnsi="Times New Roman" w:cs="Times New Roman"/>
          <w:sz w:val="24"/>
          <w:szCs w:val="24"/>
        </w:rPr>
        <w:t>.</w:t>
      </w:r>
      <w:r w:rsidRPr="00491CB2">
        <w:rPr>
          <w:rFonts w:ascii="Times New Roman" w:hAnsi="Times New Roman" w:cs="Times New Roman"/>
          <w:sz w:val="24"/>
          <w:szCs w:val="24"/>
        </w:rPr>
        <w:t xml:space="preserve"> </w:t>
      </w:r>
      <w:r w:rsidR="00C15093" w:rsidRPr="00491CB2">
        <w:rPr>
          <w:rFonts w:ascii="Times New Roman" w:hAnsi="Times New Roman" w:cs="Times New Roman"/>
          <w:sz w:val="24"/>
          <w:szCs w:val="24"/>
        </w:rPr>
        <w:t>14208-2</w:t>
      </w:r>
      <w:r w:rsidRPr="00491CB2">
        <w:rPr>
          <w:rFonts w:ascii="Times New Roman" w:hAnsi="Times New Roman" w:cs="Times New Roman"/>
          <w:sz w:val="24"/>
          <w:szCs w:val="24"/>
        </w:rPr>
        <w:t xml:space="preserve"> Kuwadzana Extension Harare</w:t>
      </w:r>
    </w:p>
    <w:p w:rsidR="00B015E8" w:rsidRPr="000F2D0F" w:rsidRDefault="00B2361A" w:rsidP="000F2D0F">
      <w:pPr>
        <w:pStyle w:val="ListParagraph"/>
        <w:numPr>
          <w:ilvl w:val="0"/>
          <w:numId w:val="2"/>
        </w:numPr>
        <w:spacing w:after="0" w:line="360" w:lineRule="auto"/>
        <w:jc w:val="both"/>
        <w:rPr>
          <w:rFonts w:ascii="Times New Roman" w:hAnsi="Times New Roman" w:cs="Times New Roman"/>
          <w:sz w:val="24"/>
          <w:szCs w:val="24"/>
        </w:rPr>
      </w:pPr>
      <w:r w:rsidRPr="00491CB2">
        <w:rPr>
          <w:rFonts w:ascii="Times New Roman" w:hAnsi="Times New Roman" w:cs="Times New Roman"/>
          <w:sz w:val="24"/>
          <w:szCs w:val="24"/>
        </w:rPr>
        <w:t xml:space="preserve">House </w:t>
      </w:r>
      <w:r w:rsidR="00C15093">
        <w:rPr>
          <w:rFonts w:ascii="Times New Roman" w:hAnsi="Times New Roman" w:cs="Times New Roman"/>
          <w:sz w:val="24"/>
          <w:szCs w:val="24"/>
        </w:rPr>
        <w:t>n</w:t>
      </w:r>
      <w:r w:rsidRPr="00491CB2">
        <w:rPr>
          <w:rFonts w:ascii="Times New Roman" w:hAnsi="Times New Roman" w:cs="Times New Roman"/>
          <w:sz w:val="24"/>
          <w:szCs w:val="24"/>
        </w:rPr>
        <w:t>o</w:t>
      </w:r>
      <w:r w:rsidR="00C15093">
        <w:rPr>
          <w:rFonts w:ascii="Times New Roman" w:hAnsi="Times New Roman" w:cs="Times New Roman"/>
          <w:sz w:val="24"/>
          <w:szCs w:val="24"/>
        </w:rPr>
        <w:t xml:space="preserve">. </w:t>
      </w:r>
      <w:r w:rsidR="00C15093" w:rsidRPr="00491CB2">
        <w:rPr>
          <w:rFonts w:ascii="Times New Roman" w:hAnsi="Times New Roman" w:cs="Times New Roman"/>
          <w:sz w:val="24"/>
          <w:szCs w:val="24"/>
        </w:rPr>
        <w:t>2044 Maridale</w:t>
      </w:r>
      <w:r w:rsidR="00716EC1">
        <w:rPr>
          <w:rFonts w:ascii="Times New Roman" w:hAnsi="Times New Roman" w:cs="Times New Roman"/>
          <w:sz w:val="24"/>
          <w:szCs w:val="24"/>
        </w:rPr>
        <w:t>, Norton.</w:t>
      </w:r>
    </w:p>
    <w:p w:rsidR="00B2361A" w:rsidRPr="003474E7" w:rsidRDefault="00B2361A" w:rsidP="004A4D7A">
      <w:pPr>
        <w:spacing w:after="0" w:line="360" w:lineRule="auto"/>
        <w:jc w:val="both"/>
        <w:rPr>
          <w:rFonts w:ascii="Times New Roman" w:hAnsi="Times New Roman" w:cs="Times New Roman"/>
          <w:sz w:val="24"/>
          <w:szCs w:val="24"/>
        </w:rPr>
      </w:pPr>
      <w:r w:rsidRPr="003474E7">
        <w:rPr>
          <w:rFonts w:ascii="Times New Roman" w:hAnsi="Times New Roman" w:cs="Times New Roman"/>
          <w:sz w:val="24"/>
          <w:szCs w:val="24"/>
        </w:rPr>
        <w:t xml:space="preserve">Her proposal was that she be awarded </w:t>
      </w:r>
      <w:r w:rsidR="00491CB2">
        <w:rPr>
          <w:rFonts w:ascii="Times New Roman" w:hAnsi="Times New Roman" w:cs="Times New Roman"/>
          <w:sz w:val="24"/>
          <w:szCs w:val="24"/>
        </w:rPr>
        <w:t>1127</w:t>
      </w:r>
      <w:r w:rsidRPr="003474E7">
        <w:rPr>
          <w:rFonts w:ascii="Times New Roman" w:hAnsi="Times New Roman" w:cs="Times New Roman"/>
          <w:sz w:val="24"/>
          <w:szCs w:val="24"/>
        </w:rPr>
        <w:t xml:space="preserve"> </w:t>
      </w:r>
      <w:r w:rsidR="00491CB2">
        <w:rPr>
          <w:rFonts w:ascii="Times New Roman" w:hAnsi="Times New Roman" w:cs="Times New Roman"/>
          <w:sz w:val="24"/>
          <w:szCs w:val="24"/>
        </w:rPr>
        <w:t xml:space="preserve">Uplands </w:t>
      </w:r>
      <w:r w:rsidRPr="003474E7">
        <w:rPr>
          <w:rFonts w:ascii="Times New Roman" w:hAnsi="Times New Roman" w:cs="Times New Roman"/>
          <w:sz w:val="24"/>
          <w:szCs w:val="24"/>
        </w:rPr>
        <w:t>Waterfalls</w:t>
      </w:r>
      <w:r w:rsidR="00C15093">
        <w:rPr>
          <w:rFonts w:ascii="Times New Roman" w:hAnsi="Times New Roman" w:cs="Times New Roman"/>
          <w:sz w:val="24"/>
          <w:szCs w:val="24"/>
        </w:rPr>
        <w:t>,</w:t>
      </w:r>
      <w:r w:rsidRPr="003474E7">
        <w:rPr>
          <w:rFonts w:ascii="Times New Roman" w:hAnsi="Times New Roman" w:cs="Times New Roman"/>
          <w:sz w:val="24"/>
          <w:szCs w:val="24"/>
        </w:rPr>
        <w:t xml:space="preserve"> and</w:t>
      </w:r>
      <w:r w:rsidR="00C15093">
        <w:rPr>
          <w:rFonts w:ascii="Times New Roman" w:hAnsi="Times New Roman" w:cs="Times New Roman"/>
          <w:sz w:val="24"/>
          <w:szCs w:val="24"/>
        </w:rPr>
        <w:t>,</w:t>
      </w:r>
      <w:r w:rsidRPr="003474E7">
        <w:rPr>
          <w:rFonts w:ascii="Times New Roman" w:hAnsi="Times New Roman" w:cs="Times New Roman"/>
          <w:sz w:val="24"/>
          <w:szCs w:val="24"/>
        </w:rPr>
        <w:t xml:space="preserve"> </w:t>
      </w:r>
      <w:r w:rsidR="00C15093" w:rsidRPr="00491CB2">
        <w:rPr>
          <w:rFonts w:ascii="Times New Roman" w:hAnsi="Times New Roman" w:cs="Times New Roman"/>
          <w:sz w:val="24"/>
          <w:szCs w:val="24"/>
        </w:rPr>
        <w:t>14208-2</w:t>
      </w:r>
      <w:r w:rsidR="00C15093">
        <w:rPr>
          <w:rFonts w:ascii="Times New Roman" w:hAnsi="Times New Roman" w:cs="Times New Roman"/>
          <w:sz w:val="24"/>
          <w:szCs w:val="24"/>
        </w:rPr>
        <w:t xml:space="preserve"> </w:t>
      </w:r>
      <w:r w:rsidRPr="003474E7">
        <w:rPr>
          <w:rFonts w:ascii="Times New Roman" w:hAnsi="Times New Roman" w:cs="Times New Roman"/>
          <w:sz w:val="24"/>
          <w:szCs w:val="24"/>
        </w:rPr>
        <w:t xml:space="preserve">Kuwadzana properties and that the applicant </w:t>
      </w:r>
      <w:r w:rsidR="00375E9E">
        <w:rPr>
          <w:rFonts w:ascii="Times New Roman" w:hAnsi="Times New Roman" w:cs="Times New Roman"/>
          <w:sz w:val="24"/>
          <w:szCs w:val="24"/>
        </w:rPr>
        <w:t>be</w:t>
      </w:r>
      <w:r w:rsidRPr="003474E7">
        <w:rPr>
          <w:rFonts w:ascii="Times New Roman" w:hAnsi="Times New Roman" w:cs="Times New Roman"/>
          <w:sz w:val="24"/>
          <w:szCs w:val="24"/>
        </w:rPr>
        <w:t xml:space="preserve"> granted </w:t>
      </w:r>
      <w:r w:rsidR="00C15093" w:rsidRPr="00491CB2">
        <w:rPr>
          <w:rFonts w:ascii="Times New Roman" w:hAnsi="Times New Roman" w:cs="Times New Roman"/>
          <w:sz w:val="24"/>
          <w:szCs w:val="24"/>
        </w:rPr>
        <w:t xml:space="preserve">4428 </w:t>
      </w:r>
      <w:r w:rsidR="00C15093">
        <w:rPr>
          <w:rFonts w:ascii="Times New Roman" w:hAnsi="Times New Roman" w:cs="Times New Roman"/>
          <w:sz w:val="24"/>
          <w:szCs w:val="24"/>
        </w:rPr>
        <w:t xml:space="preserve">Budiriro </w:t>
      </w:r>
      <w:r w:rsidR="00C15093" w:rsidRPr="00491CB2">
        <w:rPr>
          <w:rFonts w:ascii="Times New Roman" w:hAnsi="Times New Roman" w:cs="Times New Roman"/>
          <w:sz w:val="24"/>
          <w:szCs w:val="24"/>
        </w:rPr>
        <w:t>5, 74</w:t>
      </w:r>
      <w:r w:rsidR="00C15093" w:rsidRPr="00491CB2">
        <w:rPr>
          <w:rFonts w:ascii="Times New Roman" w:hAnsi="Times New Roman" w:cs="Times New Roman"/>
          <w:sz w:val="24"/>
          <w:szCs w:val="24"/>
          <w:vertAlign w:val="superscript"/>
        </w:rPr>
        <w:t>th</w:t>
      </w:r>
      <w:r w:rsidR="00C15093" w:rsidRPr="00491CB2">
        <w:rPr>
          <w:rFonts w:ascii="Times New Roman" w:hAnsi="Times New Roman" w:cs="Times New Roman"/>
          <w:sz w:val="24"/>
          <w:szCs w:val="24"/>
        </w:rPr>
        <w:t xml:space="preserve"> Close</w:t>
      </w:r>
      <w:r w:rsidRPr="003474E7">
        <w:rPr>
          <w:rFonts w:ascii="Times New Roman" w:hAnsi="Times New Roman" w:cs="Times New Roman"/>
          <w:sz w:val="24"/>
          <w:szCs w:val="24"/>
        </w:rPr>
        <w:t xml:space="preserve"> and</w:t>
      </w:r>
      <w:r w:rsidR="00C15093">
        <w:rPr>
          <w:rFonts w:ascii="Times New Roman" w:hAnsi="Times New Roman" w:cs="Times New Roman"/>
          <w:sz w:val="24"/>
          <w:szCs w:val="24"/>
        </w:rPr>
        <w:t xml:space="preserve"> </w:t>
      </w:r>
      <w:r w:rsidR="00C15093" w:rsidRPr="00491CB2">
        <w:rPr>
          <w:rFonts w:ascii="Times New Roman" w:hAnsi="Times New Roman" w:cs="Times New Roman"/>
          <w:sz w:val="24"/>
          <w:szCs w:val="24"/>
        </w:rPr>
        <w:t>2044 Maridale</w:t>
      </w:r>
      <w:r w:rsidR="00C15093">
        <w:rPr>
          <w:rFonts w:ascii="Times New Roman" w:hAnsi="Times New Roman" w:cs="Times New Roman"/>
          <w:sz w:val="24"/>
          <w:szCs w:val="24"/>
        </w:rPr>
        <w:t>,</w:t>
      </w:r>
      <w:r w:rsidRPr="003474E7">
        <w:rPr>
          <w:rFonts w:ascii="Times New Roman" w:hAnsi="Times New Roman" w:cs="Times New Roman"/>
          <w:sz w:val="24"/>
          <w:szCs w:val="24"/>
        </w:rPr>
        <w:t xml:space="preserve"> Norton</w:t>
      </w:r>
      <w:r w:rsidR="00C15093">
        <w:rPr>
          <w:rFonts w:ascii="Times New Roman" w:hAnsi="Times New Roman" w:cs="Times New Roman"/>
          <w:sz w:val="24"/>
          <w:szCs w:val="24"/>
        </w:rPr>
        <w:t>,</w:t>
      </w:r>
      <w:r w:rsidRPr="003474E7">
        <w:rPr>
          <w:rFonts w:ascii="Times New Roman" w:hAnsi="Times New Roman" w:cs="Times New Roman"/>
          <w:sz w:val="24"/>
          <w:szCs w:val="24"/>
        </w:rPr>
        <w:t xml:space="preserve"> properties. She had also proposed in the order sought that he be awarded 5 hectares of land in Shamva.</w:t>
      </w:r>
    </w:p>
    <w:p w:rsidR="00B2361A" w:rsidRPr="003474E7" w:rsidRDefault="00B2361A" w:rsidP="004A4D7A">
      <w:pPr>
        <w:spacing w:after="0" w:line="360" w:lineRule="auto"/>
        <w:ind w:firstLine="720"/>
        <w:jc w:val="both"/>
        <w:rPr>
          <w:rFonts w:ascii="Times New Roman" w:hAnsi="Times New Roman" w:cs="Times New Roman"/>
          <w:sz w:val="24"/>
          <w:szCs w:val="24"/>
        </w:rPr>
      </w:pPr>
      <w:r w:rsidRPr="003474E7">
        <w:rPr>
          <w:rFonts w:ascii="Times New Roman" w:hAnsi="Times New Roman" w:cs="Times New Roman"/>
          <w:sz w:val="24"/>
          <w:szCs w:val="24"/>
        </w:rPr>
        <w:lastRenderedPageBreak/>
        <w:t xml:space="preserve">The applicant herein had filed a counter claim in which he proposed that plaintiff be granted the Norton and </w:t>
      </w:r>
      <w:r w:rsidR="00F50641">
        <w:rPr>
          <w:rFonts w:ascii="Times New Roman" w:hAnsi="Times New Roman" w:cs="Times New Roman"/>
          <w:sz w:val="24"/>
          <w:szCs w:val="24"/>
        </w:rPr>
        <w:t xml:space="preserve">Uplands </w:t>
      </w:r>
      <w:r w:rsidRPr="003474E7">
        <w:rPr>
          <w:rFonts w:ascii="Times New Roman" w:hAnsi="Times New Roman" w:cs="Times New Roman"/>
          <w:sz w:val="24"/>
          <w:szCs w:val="24"/>
        </w:rPr>
        <w:t>Waterfalls properties and that the Budiriro and Kuwadzana properties be registered in the names of their three children. He had not addressed the</w:t>
      </w:r>
      <w:r w:rsidR="00375E9E">
        <w:rPr>
          <w:rFonts w:ascii="Times New Roman" w:hAnsi="Times New Roman" w:cs="Times New Roman"/>
          <w:sz w:val="24"/>
          <w:szCs w:val="24"/>
        </w:rPr>
        <w:t xml:space="preserve"> distribution of the</w:t>
      </w:r>
      <w:r w:rsidRPr="003474E7">
        <w:rPr>
          <w:rFonts w:ascii="Times New Roman" w:hAnsi="Times New Roman" w:cs="Times New Roman"/>
          <w:sz w:val="24"/>
          <w:szCs w:val="24"/>
        </w:rPr>
        <w:t xml:space="preserve"> land in Shamva in the draft order which he had pleaded was state land. </w:t>
      </w:r>
    </w:p>
    <w:p w:rsidR="00B2361A" w:rsidRPr="003474E7" w:rsidRDefault="00B2361A" w:rsidP="004A4D7A">
      <w:pPr>
        <w:spacing w:after="0" w:line="360" w:lineRule="auto"/>
        <w:ind w:firstLine="360"/>
        <w:jc w:val="both"/>
        <w:rPr>
          <w:rFonts w:ascii="Times New Roman" w:hAnsi="Times New Roman" w:cs="Times New Roman"/>
          <w:sz w:val="24"/>
          <w:szCs w:val="24"/>
        </w:rPr>
      </w:pPr>
      <w:r w:rsidRPr="003474E7">
        <w:rPr>
          <w:rFonts w:ascii="Times New Roman" w:hAnsi="Times New Roman" w:cs="Times New Roman"/>
          <w:sz w:val="24"/>
          <w:szCs w:val="24"/>
        </w:rPr>
        <w:t xml:space="preserve">The default order declared the respondent exclusive owner of </w:t>
      </w:r>
      <w:r w:rsidRPr="003474E7">
        <w:rPr>
          <w:rFonts w:ascii="Times New Roman" w:hAnsi="Times New Roman" w:cs="Times New Roman"/>
          <w:i/>
          <w:sz w:val="24"/>
          <w:szCs w:val="24"/>
        </w:rPr>
        <w:t>1127</w:t>
      </w:r>
      <w:r w:rsidRPr="00F50641">
        <w:rPr>
          <w:rFonts w:ascii="Times New Roman" w:hAnsi="Times New Roman" w:cs="Times New Roman"/>
          <w:sz w:val="24"/>
          <w:szCs w:val="24"/>
        </w:rPr>
        <w:t xml:space="preserve"> Upland</w:t>
      </w:r>
      <w:r w:rsidR="00F50641" w:rsidRPr="00F50641">
        <w:rPr>
          <w:rFonts w:ascii="Times New Roman" w:hAnsi="Times New Roman" w:cs="Times New Roman"/>
          <w:sz w:val="24"/>
          <w:szCs w:val="24"/>
        </w:rPr>
        <w:t>s</w:t>
      </w:r>
      <w:r w:rsidRPr="00F50641">
        <w:rPr>
          <w:rFonts w:ascii="Times New Roman" w:hAnsi="Times New Roman" w:cs="Times New Roman"/>
          <w:sz w:val="24"/>
          <w:szCs w:val="24"/>
        </w:rPr>
        <w:t xml:space="preserve"> Waterfalls Harare.</w:t>
      </w:r>
      <w:r w:rsidRPr="003474E7">
        <w:rPr>
          <w:rFonts w:ascii="Times New Roman" w:hAnsi="Times New Roman" w:cs="Times New Roman"/>
          <w:sz w:val="24"/>
          <w:szCs w:val="24"/>
        </w:rPr>
        <w:t xml:space="preserve"> </w:t>
      </w:r>
      <w:r w:rsidR="00F50641">
        <w:rPr>
          <w:rFonts w:ascii="Times New Roman" w:hAnsi="Times New Roman" w:cs="Times New Roman"/>
          <w:sz w:val="24"/>
          <w:szCs w:val="24"/>
        </w:rPr>
        <w:t xml:space="preserve">Materially, this was in tandem with what both parties had pleaded </w:t>
      </w:r>
      <w:r w:rsidR="00B77571">
        <w:rPr>
          <w:rFonts w:ascii="Times New Roman" w:hAnsi="Times New Roman" w:cs="Times New Roman"/>
          <w:sz w:val="24"/>
          <w:szCs w:val="24"/>
        </w:rPr>
        <w:t>in</w:t>
      </w:r>
      <w:r w:rsidR="00F50641">
        <w:rPr>
          <w:rFonts w:ascii="Times New Roman" w:hAnsi="Times New Roman" w:cs="Times New Roman"/>
          <w:sz w:val="24"/>
          <w:szCs w:val="24"/>
        </w:rPr>
        <w:t xml:space="preserve"> respect </w:t>
      </w:r>
      <w:r w:rsidR="00B77571">
        <w:rPr>
          <w:rFonts w:ascii="Times New Roman" w:hAnsi="Times New Roman" w:cs="Times New Roman"/>
          <w:sz w:val="24"/>
          <w:szCs w:val="24"/>
        </w:rPr>
        <w:t xml:space="preserve">of </w:t>
      </w:r>
      <w:r w:rsidR="00F50641">
        <w:rPr>
          <w:rFonts w:ascii="Times New Roman" w:hAnsi="Times New Roman" w:cs="Times New Roman"/>
          <w:sz w:val="24"/>
          <w:szCs w:val="24"/>
        </w:rPr>
        <w:t xml:space="preserve">this property. </w:t>
      </w:r>
      <w:r w:rsidRPr="003474E7">
        <w:rPr>
          <w:rFonts w:ascii="Times New Roman" w:hAnsi="Times New Roman" w:cs="Times New Roman"/>
          <w:sz w:val="24"/>
          <w:szCs w:val="24"/>
        </w:rPr>
        <w:t xml:space="preserve">She was also awarded </w:t>
      </w:r>
      <w:r w:rsidRPr="00F50641">
        <w:rPr>
          <w:rFonts w:ascii="Times New Roman" w:hAnsi="Times New Roman" w:cs="Times New Roman"/>
          <w:sz w:val="24"/>
          <w:szCs w:val="24"/>
        </w:rPr>
        <w:t>Stand 14208 Kuwadzana Extension Harare</w:t>
      </w:r>
      <w:r w:rsidRPr="003474E7">
        <w:rPr>
          <w:rFonts w:ascii="Times New Roman" w:hAnsi="Times New Roman" w:cs="Times New Roman"/>
          <w:i/>
          <w:sz w:val="24"/>
          <w:szCs w:val="24"/>
        </w:rPr>
        <w:t xml:space="preserve"> </w:t>
      </w:r>
      <w:r w:rsidRPr="003474E7">
        <w:rPr>
          <w:rFonts w:ascii="Times New Roman" w:hAnsi="Times New Roman" w:cs="Times New Roman"/>
          <w:sz w:val="24"/>
          <w:szCs w:val="24"/>
        </w:rPr>
        <w:t>as sought in her declaration</w:t>
      </w:r>
      <w:r w:rsidRPr="003474E7">
        <w:rPr>
          <w:rFonts w:ascii="Times New Roman" w:hAnsi="Times New Roman" w:cs="Times New Roman"/>
          <w:i/>
          <w:sz w:val="24"/>
          <w:szCs w:val="24"/>
        </w:rPr>
        <w:t>.</w:t>
      </w:r>
      <w:r w:rsidRPr="003474E7">
        <w:rPr>
          <w:rFonts w:ascii="Times New Roman" w:hAnsi="Times New Roman" w:cs="Times New Roman"/>
          <w:sz w:val="24"/>
          <w:szCs w:val="24"/>
        </w:rPr>
        <w:t xml:space="preserve"> The applicant on the other hand was awarded three immovable, namely:</w:t>
      </w:r>
    </w:p>
    <w:p w:rsidR="00B2361A" w:rsidRPr="003474E7" w:rsidRDefault="00B2361A" w:rsidP="004A4D7A">
      <w:pPr>
        <w:pStyle w:val="ListParagraph"/>
        <w:numPr>
          <w:ilvl w:val="0"/>
          <w:numId w:val="1"/>
        </w:numPr>
        <w:spacing w:after="0" w:line="360" w:lineRule="auto"/>
        <w:jc w:val="both"/>
        <w:rPr>
          <w:rFonts w:ascii="Times New Roman" w:hAnsi="Times New Roman" w:cs="Times New Roman"/>
          <w:sz w:val="24"/>
          <w:szCs w:val="24"/>
        </w:rPr>
      </w:pPr>
      <w:r w:rsidRPr="003474E7">
        <w:rPr>
          <w:rFonts w:ascii="Times New Roman" w:hAnsi="Times New Roman" w:cs="Times New Roman"/>
          <w:sz w:val="24"/>
          <w:szCs w:val="24"/>
        </w:rPr>
        <w:t>House No. 4428 Budiriro</w:t>
      </w:r>
    </w:p>
    <w:p w:rsidR="00B2361A" w:rsidRPr="003474E7" w:rsidRDefault="00B2361A" w:rsidP="004A4D7A">
      <w:pPr>
        <w:pStyle w:val="ListParagraph"/>
        <w:numPr>
          <w:ilvl w:val="0"/>
          <w:numId w:val="1"/>
        </w:numPr>
        <w:spacing w:after="0" w:line="360" w:lineRule="auto"/>
        <w:jc w:val="both"/>
        <w:rPr>
          <w:rFonts w:ascii="Times New Roman" w:hAnsi="Times New Roman" w:cs="Times New Roman"/>
          <w:sz w:val="24"/>
          <w:szCs w:val="24"/>
        </w:rPr>
      </w:pPr>
      <w:r w:rsidRPr="003474E7">
        <w:rPr>
          <w:rFonts w:ascii="Times New Roman" w:hAnsi="Times New Roman" w:cs="Times New Roman"/>
          <w:sz w:val="24"/>
          <w:szCs w:val="24"/>
        </w:rPr>
        <w:t>House Number 2044 Maridale Norton</w:t>
      </w:r>
    </w:p>
    <w:p w:rsidR="00B2361A" w:rsidRPr="003474E7" w:rsidRDefault="00B2361A" w:rsidP="004A4D7A">
      <w:pPr>
        <w:pStyle w:val="ListParagraph"/>
        <w:numPr>
          <w:ilvl w:val="0"/>
          <w:numId w:val="1"/>
        </w:numPr>
        <w:spacing w:after="0" w:line="360" w:lineRule="auto"/>
        <w:jc w:val="both"/>
        <w:rPr>
          <w:rFonts w:ascii="Times New Roman" w:hAnsi="Times New Roman" w:cs="Times New Roman"/>
          <w:sz w:val="24"/>
          <w:szCs w:val="24"/>
        </w:rPr>
      </w:pPr>
      <w:r w:rsidRPr="003474E7">
        <w:rPr>
          <w:rFonts w:ascii="Times New Roman" w:hAnsi="Times New Roman" w:cs="Times New Roman"/>
          <w:sz w:val="24"/>
          <w:szCs w:val="24"/>
        </w:rPr>
        <w:t>Plot in Shamva 25 hectares.</w:t>
      </w:r>
    </w:p>
    <w:p w:rsidR="00B2361A" w:rsidRPr="003474E7" w:rsidRDefault="00B2361A" w:rsidP="004A4D7A">
      <w:pPr>
        <w:spacing w:after="0" w:line="360" w:lineRule="auto"/>
        <w:ind w:firstLine="360"/>
        <w:jc w:val="both"/>
        <w:rPr>
          <w:rFonts w:ascii="Times New Roman" w:hAnsi="Times New Roman" w:cs="Times New Roman"/>
          <w:sz w:val="24"/>
          <w:szCs w:val="24"/>
        </w:rPr>
      </w:pPr>
      <w:r w:rsidRPr="003474E7">
        <w:rPr>
          <w:rFonts w:ascii="Times New Roman" w:hAnsi="Times New Roman" w:cs="Times New Roman"/>
          <w:sz w:val="24"/>
          <w:szCs w:val="24"/>
        </w:rPr>
        <w:t xml:space="preserve">Despite having sought that the </w:t>
      </w:r>
      <w:r w:rsidR="00F50641">
        <w:rPr>
          <w:rFonts w:ascii="Times New Roman" w:hAnsi="Times New Roman" w:cs="Times New Roman"/>
          <w:sz w:val="24"/>
          <w:szCs w:val="24"/>
        </w:rPr>
        <w:t xml:space="preserve">Uplands </w:t>
      </w:r>
      <w:r w:rsidRPr="003474E7">
        <w:rPr>
          <w:rFonts w:ascii="Times New Roman" w:hAnsi="Times New Roman" w:cs="Times New Roman"/>
          <w:sz w:val="24"/>
          <w:szCs w:val="24"/>
        </w:rPr>
        <w:t>Waterfalls property be awarded to the respondent in his own counter claim, the applicant now seeks to argue in the application for condonation that the respondent did not contribute towards its purchase save for her indirect contributions. He also now argues that the property has sentimental value and that the respondent abandoned home to satisfy her needs with boyfriends. Essentially</w:t>
      </w:r>
      <w:r w:rsidR="00E26135">
        <w:rPr>
          <w:rFonts w:ascii="Times New Roman" w:hAnsi="Times New Roman" w:cs="Times New Roman"/>
          <w:sz w:val="24"/>
          <w:szCs w:val="24"/>
        </w:rPr>
        <w:t>,</w:t>
      </w:r>
      <w:r w:rsidRPr="003474E7">
        <w:rPr>
          <w:rFonts w:ascii="Times New Roman" w:hAnsi="Times New Roman" w:cs="Times New Roman"/>
          <w:sz w:val="24"/>
          <w:szCs w:val="24"/>
        </w:rPr>
        <w:t xml:space="preserve"> he sees prospects of success on the basis that she did not contribute financially to the acquisition any of the immovable properties and that the properties were meant to be for the benefit of the children.</w:t>
      </w:r>
    </w:p>
    <w:p w:rsidR="00017384" w:rsidRDefault="00B2361A" w:rsidP="004A4D7A">
      <w:pPr>
        <w:spacing w:after="0" w:line="360" w:lineRule="auto"/>
        <w:ind w:firstLine="360"/>
        <w:jc w:val="both"/>
        <w:rPr>
          <w:rFonts w:ascii="Times New Roman" w:hAnsi="Times New Roman" w:cs="Times New Roman"/>
          <w:sz w:val="24"/>
          <w:szCs w:val="24"/>
        </w:rPr>
      </w:pPr>
      <w:r w:rsidRPr="003474E7">
        <w:rPr>
          <w:rFonts w:ascii="Times New Roman" w:hAnsi="Times New Roman" w:cs="Times New Roman"/>
          <w:sz w:val="24"/>
          <w:szCs w:val="24"/>
        </w:rPr>
        <w:t>The default order seems to have awarded him more than he sought for himself. In particular</w:t>
      </w:r>
      <w:r w:rsidR="00E26135">
        <w:rPr>
          <w:rFonts w:ascii="Times New Roman" w:hAnsi="Times New Roman" w:cs="Times New Roman"/>
          <w:sz w:val="24"/>
          <w:szCs w:val="24"/>
        </w:rPr>
        <w:t>,</w:t>
      </w:r>
      <w:r w:rsidRPr="003474E7">
        <w:rPr>
          <w:rFonts w:ascii="Times New Roman" w:hAnsi="Times New Roman" w:cs="Times New Roman"/>
          <w:sz w:val="24"/>
          <w:szCs w:val="24"/>
        </w:rPr>
        <w:t xml:space="preserve"> </w:t>
      </w:r>
      <w:r w:rsidR="00B77571" w:rsidRPr="003474E7">
        <w:rPr>
          <w:rFonts w:ascii="Times New Roman" w:hAnsi="Times New Roman" w:cs="Times New Roman"/>
          <w:sz w:val="24"/>
          <w:szCs w:val="24"/>
        </w:rPr>
        <w:t xml:space="preserve">the </w:t>
      </w:r>
      <w:r w:rsidR="00B77571">
        <w:rPr>
          <w:rFonts w:ascii="Times New Roman" w:hAnsi="Times New Roman" w:cs="Times New Roman"/>
          <w:sz w:val="24"/>
          <w:szCs w:val="24"/>
        </w:rPr>
        <w:t>Uplands</w:t>
      </w:r>
      <w:r w:rsidR="00F50641">
        <w:rPr>
          <w:rFonts w:ascii="Times New Roman" w:hAnsi="Times New Roman" w:cs="Times New Roman"/>
          <w:sz w:val="24"/>
          <w:szCs w:val="24"/>
        </w:rPr>
        <w:t xml:space="preserve"> </w:t>
      </w:r>
      <w:r w:rsidRPr="003474E7">
        <w:rPr>
          <w:rFonts w:ascii="Times New Roman" w:hAnsi="Times New Roman" w:cs="Times New Roman"/>
          <w:sz w:val="24"/>
          <w:szCs w:val="24"/>
        </w:rPr>
        <w:t xml:space="preserve">Waterfalls house which he now seeks to vehemently wrestle from the respondent </w:t>
      </w:r>
      <w:r w:rsidR="00B77571">
        <w:rPr>
          <w:rFonts w:ascii="Times New Roman" w:hAnsi="Times New Roman" w:cs="Times New Roman"/>
          <w:sz w:val="24"/>
          <w:szCs w:val="24"/>
        </w:rPr>
        <w:t>by making</w:t>
      </w:r>
      <w:r w:rsidR="00F50641">
        <w:rPr>
          <w:rFonts w:ascii="Times New Roman" w:hAnsi="Times New Roman" w:cs="Times New Roman"/>
          <w:sz w:val="24"/>
          <w:szCs w:val="24"/>
        </w:rPr>
        <w:t xml:space="preserve"> this application, </w:t>
      </w:r>
      <w:r w:rsidRPr="003474E7">
        <w:rPr>
          <w:rFonts w:ascii="Times New Roman" w:hAnsi="Times New Roman" w:cs="Times New Roman"/>
          <w:sz w:val="24"/>
          <w:szCs w:val="24"/>
        </w:rPr>
        <w:t xml:space="preserve">was not an issue of dispute in </w:t>
      </w:r>
      <w:r w:rsidR="00F50641">
        <w:rPr>
          <w:rFonts w:ascii="Times New Roman" w:hAnsi="Times New Roman" w:cs="Times New Roman"/>
          <w:sz w:val="24"/>
          <w:szCs w:val="24"/>
        </w:rPr>
        <w:t>his</w:t>
      </w:r>
      <w:r w:rsidRPr="003474E7">
        <w:rPr>
          <w:rFonts w:ascii="Times New Roman" w:hAnsi="Times New Roman" w:cs="Times New Roman"/>
          <w:sz w:val="24"/>
          <w:szCs w:val="24"/>
        </w:rPr>
        <w:t xml:space="preserve"> counter</w:t>
      </w:r>
      <w:r w:rsidR="00E26135">
        <w:rPr>
          <w:rFonts w:ascii="Times New Roman" w:hAnsi="Times New Roman" w:cs="Times New Roman"/>
          <w:sz w:val="24"/>
          <w:szCs w:val="24"/>
        </w:rPr>
        <w:t>-claim. He was prepared for that</w:t>
      </w:r>
      <w:r w:rsidRPr="003474E7">
        <w:rPr>
          <w:rFonts w:ascii="Times New Roman" w:hAnsi="Times New Roman" w:cs="Times New Roman"/>
          <w:sz w:val="24"/>
          <w:szCs w:val="24"/>
        </w:rPr>
        <w:t xml:space="preserve"> property</w:t>
      </w:r>
      <w:r w:rsidR="00412729">
        <w:rPr>
          <w:rFonts w:ascii="Times New Roman" w:hAnsi="Times New Roman" w:cs="Times New Roman"/>
          <w:sz w:val="24"/>
          <w:szCs w:val="24"/>
        </w:rPr>
        <w:t>,</w:t>
      </w:r>
      <w:r w:rsidR="00F50641">
        <w:rPr>
          <w:rFonts w:ascii="Times New Roman" w:hAnsi="Times New Roman" w:cs="Times New Roman"/>
          <w:sz w:val="24"/>
          <w:szCs w:val="24"/>
        </w:rPr>
        <w:t xml:space="preserve"> which is</w:t>
      </w:r>
      <w:r w:rsidRPr="003474E7">
        <w:rPr>
          <w:rFonts w:ascii="Times New Roman" w:hAnsi="Times New Roman" w:cs="Times New Roman"/>
          <w:sz w:val="24"/>
          <w:szCs w:val="24"/>
        </w:rPr>
        <w:t xml:space="preserve"> registered in both names</w:t>
      </w:r>
      <w:r w:rsidR="00412729">
        <w:rPr>
          <w:rFonts w:ascii="Times New Roman" w:hAnsi="Times New Roman" w:cs="Times New Roman"/>
          <w:sz w:val="24"/>
          <w:szCs w:val="24"/>
        </w:rPr>
        <w:t>,</w:t>
      </w:r>
      <w:r w:rsidRPr="003474E7">
        <w:rPr>
          <w:rFonts w:ascii="Times New Roman" w:hAnsi="Times New Roman" w:cs="Times New Roman"/>
          <w:sz w:val="24"/>
          <w:szCs w:val="24"/>
        </w:rPr>
        <w:t xml:space="preserve"> to be awarded to </w:t>
      </w:r>
      <w:r w:rsidR="00E26135">
        <w:rPr>
          <w:rFonts w:ascii="Times New Roman" w:hAnsi="Times New Roman" w:cs="Times New Roman"/>
          <w:sz w:val="24"/>
          <w:szCs w:val="24"/>
        </w:rPr>
        <w:t>the</w:t>
      </w:r>
      <w:r w:rsidR="00543CAB">
        <w:rPr>
          <w:rFonts w:ascii="Times New Roman" w:hAnsi="Times New Roman" w:cs="Times New Roman"/>
          <w:sz w:val="24"/>
          <w:szCs w:val="24"/>
        </w:rPr>
        <w:t xml:space="preserve"> </w:t>
      </w:r>
      <w:r w:rsidR="00E26135">
        <w:rPr>
          <w:rFonts w:ascii="Times New Roman" w:hAnsi="Times New Roman" w:cs="Times New Roman"/>
          <w:sz w:val="24"/>
          <w:szCs w:val="24"/>
        </w:rPr>
        <w:t>respondent</w:t>
      </w:r>
      <w:r w:rsidR="00412729">
        <w:rPr>
          <w:rFonts w:ascii="Times New Roman" w:hAnsi="Times New Roman" w:cs="Times New Roman"/>
          <w:sz w:val="24"/>
          <w:szCs w:val="24"/>
        </w:rPr>
        <w:t xml:space="preserve"> by relinquishing his half share to her</w:t>
      </w:r>
      <w:r w:rsidRPr="003474E7">
        <w:rPr>
          <w:rFonts w:ascii="Times New Roman" w:hAnsi="Times New Roman" w:cs="Times New Roman"/>
          <w:sz w:val="24"/>
          <w:szCs w:val="24"/>
        </w:rPr>
        <w:t>. Condonation in order to obtain rescission of judgment would</w:t>
      </w:r>
      <w:r w:rsidR="00E26135">
        <w:rPr>
          <w:rFonts w:ascii="Times New Roman" w:hAnsi="Times New Roman" w:cs="Times New Roman"/>
          <w:sz w:val="24"/>
          <w:szCs w:val="24"/>
        </w:rPr>
        <w:t xml:space="preserve"> therefore</w:t>
      </w:r>
      <w:r w:rsidRPr="003474E7">
        <w:rPr>
          <w:rFonts w:ascii="Times New Roman" w:hAnsi="Times New Roman" w:cs="Times New Roman"/>
          <w:sz w:val="24"/>
          <w:szCs w:val="24"/>
        </w:rPr>
        <w:t xml:space="preserve"> not be in line with his own counterclaim</w:t>
      </w:r>
      <w:r w:rsidR="00E26135">
        <w:rPr>
          <w:rFonts w:ascii="Times New Roman" w:hAnsi="Times New Roman" w:cs="Times New Roman"/>
          <w:sz w:val="24"/>
          <w:szCs w:val="24"/>
        </w:rPr>
        <w:t xml:space="preserve"> with respect to the property</w:t>
      </w:r>
      <w:r w:rsidR="00543CAB">
        <w:rPr>
          <w:rFonts w:ascii="Times New Roman" w:hAnsi="Times New Roman" w:cs="Times New Roman"/>
          <w:sz w:val="24"/>
          <w:szCs w:val="24"/>
        </w:rPr>
        <w:t xml:space="preserve"> </w:t>
      </w:r>
      <w:r w:rsidR="00E26135">
        <w:rPr>
          <w:rFonts w:ascii="Times New Roman" w:hAnsi="Times New Roman" w:cs="Times New Roman"/>
          <w:sz w:val="24"/>
          <w:szCs w:val="24"/>
        </w:rPr>
        <w:t>in dispute.</w:t>
      </w:r>
      <w:r w:rsidRPr="003474E7">
        <w:rPr>
          <w:rFonts w:ascii="Times New Roman" w:hAnsi="Times New Roman" w:cs="Times New Roman"/>
          <w:sz w:val="24"/>
          <w:szCs w:val="24"/>
        </w:rPr>
        <w:t xml:space="preserve"> Granted he had wanted the Budiriro and Kuwadzana properties to be registered in the name of the children. All are majors. The divorce is between him and his wife. There is no law which mandates parents to register their properties in the name of their children upon divorce. What is important in the absence of any such consent is that each of the divorcing adults</w:t>
      </w:r>
      <w:r w:rsidR="001B4F29">
        <w:rPr>
          <w:rFonts w:ascii="Times New Roman" w:hAnsi="Times New Roman" w:cs="Times New Roman"/>
          <w:sz w:val="24"/>
          <w:szCs w:val="24"/>
        </w:rPr>
        <w:t xml:space="preserve"> </w:t>
      </w:r>
      <w:r w:rsidRPr="003474E7">
        <w:rPr>
          <w:rFonts w:ascii="Times New Roman" w:hAnsi="Times New Roman" w:cs="Times New Roman"/>
          <w:sz w:val="24"/>
          <w:szCs w:val="24"/>
        </w:rPr>
        <w:t xml:space="preserve">in this case has to start a new life. The property distribution is between the two of them </w:t>
      </w:r>
      <w:r w:rsidR="001B4F29">
        <w:rPr>
          <w:rFonts w:ascii="Times New Roman" w:hAnsi="Times New Roman" w:cs="Times New Roman"/>
          <w:sz w:val="24"/>
          <w:szCs w:val="24"/>
        </w:rPr>
        <w:t>in relation to the</w:t>
      </w:r>
      <w:r w:rsidR="00543CAB">
        <w:rPr>
          <w:rFonts w:ascii="Times New Roman" w:hAnsi="Times New Roman" w:cs="Times New Roman"/>
          <w:sz w:val="24"/>
          <w:szCs w:val="24"/>
        </w:rPr>
        <w:t xml:space="preserve"> </w:t>
      </w:r>
    </w:p>
    <w:p w:rsidR="001B4F29" w:rsidRDefault="00B2361A" w:rsidP="00017384">
      <w:pPr>
        <w:spacing w:after="0" w:line="360" w:lineRule="auto"/>
        <w:jc w:val="both"/>
        <w:rPr>
          <w:rFonts w:ascii="Times New Roman" w:hAnsi="Times New Roman" w:cs="Times New Roman"/>
          <w:sz w:val="24"/>
          <w:szCs w:val="24"/>
        </w:rPr>
      </w:pPr>
      <w:r w:rsidRPr="003474E7">
        <w:rPr>
          <w:rFonts w:ascii="Times New Roman" w:hAnsi="Times New Roman" w:cs="Times New Roman"/>
          <w:sz w:val="24"/>
          <w:szCs w:val="24"/>
        </w:rPr>
        <w:lastRenderedPageBreak/>
        <w:t>property acquired during their marriage. If he wants the properties awarded to him to be in the children’s names then nothing stops him from doing so</w:t>
      </w:r>
      <w:r w:rsidR="001B4F29">
        <w:rPr>
          <w:rFonts w:ascii="Times New Roman" w:hAnsi="Times New Roman" w:cs="Times New Roman"/>
          <w:sz w:val="24"/>
          <w:szCs w:val="24"/>
        </w:rPr>
        <w:t xml:space="preserve"> with</w:t>
      </w:r>
      <w:r w:rsidR="00543CAB">
        <w:rPr>
          <w:rFonts w:ascii="Times New Roman" w:hAnsi="Times New Roman" w:cs="Times New Roman"/>
          <w:sz w:val="24"/>
          <w:szCs w:val="24"/>
        </w:rPr>
        <w:t xml:space="preserve"> </w:t>
      </w:r>
      <w:r w:rsidR="001B4F29">
        <w:rPr>
          <w:rFonts w:ascii="Times New Roman" w:hAnsi="Times New Roman" w:cs="Times New Roman"/>
          <w:sz w:val="24"/>
          <w:szCs w:val="24"/>
        </w:rPr>
        <w:t>regards to his</w:t>
      </w:r>
      <w:r w:rsidR="00543CAB">
        <w:rPr>
          <w:rFonts w:ascii="Times New Roman" w:hAnsi="Times New Roman" w:cs="Times New Roman"/>
          <w:sz w:val="24"/>
          <w:szCs w:val="24"/>
        </w:rPr>
        <w:t xml:space="preserve"> </w:t>
      </w:r>
      <w:r w:rsidR="001B4F29">
        <w:rPr>
          <w:rFonts w:ascii="Times New Roman" w:hAnsi="Times New Roman" w:cs="Times New Roman"/>
          <w:sz w:val="24"/>
          <w:szCs w:val="24"/>
        </w:rPr>
        <w:t>own share</w:t>
      </w:r>
      <w:r w:rsidRPr="003474E7">
        <w:rPr>
          <w:rFonts w:ascii="Times New Roman" w:hAnsi="Times New Roman" w:cs="Times New Roman"/>
          <w:sz w:val="24"/>
          <w:szCs w:val="24"/>
        </w:rPr>
        <w:t xml:space="preserve">. </w:t>
      </w:r>
    </w:p>
    <w:p w:rsidR="00844AE3" w:rsidRDefault="00B2361A" w:rsidP="004A4D7A">
      <w:pPr>
        <w:spacing w:after="0" w:line="360" w:lineRule="auto"/>
        <w:ind w:firstLine="360"/>
        <w:jc w:val="both"/>
        <w:rPr>
          <w:rFonts w:ascii="Times New Roman" w:hAnsi="Times New Roman" w:cs="Times New Roman"/>
          <w:sz w:val="24"/>
          <w:szCs w:val="24"/>
        </w:rPr>
      </w:pPr>
      <w:r w:rsidRPr="003474E7">
        <w:rPr>
          <w:rFonts w:ascii="Times New Roman" w:hAnsi="Times New Roman" w:cs="Times New Roman"/>
          <w:sz w:val="24"/>
          <w:szCs w:val="24"/>
        </w:rPr>
        <w:t xml:space="preserve">It is evident from the applicant’s affidavit that part of the motivation for seeking the rescission of the default judgment lies in his belief that the wife is at fault on the basis of her alleged affairs. Our jurisdiction is a no fault jurisdiction and the court will most certainly not let her walk away with nothing on the basis of boyfriend allegations. </w:t>
      </w:r>
    </w:p>
    <w:p w:rsidR="00B00AE5" w:rsidRDefault="001B4F29" w:rsidP="00CF08C4">
      <w:pPr>
        <w:spacing w:after="0" w:line="360" w:lineRule="auto"/>
        <w:ind w:firstLine="360"/>
        <w:jc w:val="both"/>
        <w:rPr>
          <w:rFonts w:ascii="Times New Roman" w:hAnsi="Times New Roman" w:cs="Times New Roman"/>
          <w:sz w:val="24"/>
          <w:szCs w:val="24"/>
        </w:rPr>
      </w:pPr>
      <w:r w:rsidRPr="008C6653">
        <w:rPr>
          <w:rFonts w:ascii="Times New Roman" w:hAnsi="Times New Roman" w:cs="Times New Roman"/>
          <w:sz w:val="24"/>
          <w:szCs w:val="24"/>
        </w:rPr>
        <w:t>On the argument that</w:t>
      </w:r>
      <w:r>
        <w:rPr>
          <w:rFonts w:ascii="Times New Roman" w:hAnsi="Times New Roman" w:cs="Times New Roman"/>
          <w:sz w:val="24"/>
          <w:szCs w:val="24"/>
        </w:rPr>
        <w:t xml:space="preserve"> </w:t>
      </w:r>
      <w:r w:rsidRPr="008C6653">
        <w:rPr>
          <w:rFonts w:ascii="Times New Roman" w:hAnsi="Times New Roman" w:cs="Times New Roman"/>
          <w:sz w:val="24"/>
          <w:szCs w:val="24"/>
        </w:rPr>
        <w:t>she</w:t>
      </w:r>
      <w:r>
        <w:rPr>
          <w:rFonts w:ascii="Times New Roman" w:hAnsi="Times New Roman" w:cs="Times New Roman"/>
          <w:sz w:val="24"/>
          <w:szCs w:val="24"/>
        </w:rPr>
        <w:t xml:space="preserve"> </w:t>
      </w:r>
      <w:r w:rsidRPr="008C6653">
        <w:rPr>
          <w:rFonts w:ascii="Times New Roman" w:hAnsi="Times New Roman" w:cs="Times New Roman"/>
          <w:sz w:val="24"/>
          <w:szCs w:val="24"/>
        </w:rPr>
        <w:t>contributed</w:t>
      </w:r>
      <w:r>
        <w:rPr>
          <w:rFonts w:ascii="Times New Roman" w:hAnsi="Times New Roman" w:cs="Times New Roman"/>
          <w:sz w:val="24"/>
          <w:szCs w:val="24"/>
        </w:rPr>
        <w:t xml:space="preserve"> </w:t>
      </w:r>
      <w:r w:rsidRPr="008C6653">
        <w:rPr>
          <w:rFonts w:ascii="Times New Roman" w:hAnsi="Times New Roman" w:cs="Times New Roman"/>
          <w:sz w:val="24"/>
          <w:szCs w:val="24"/>
        </w:rPr>
        <w:t>nothing</w:t>
      </w:r>
      <w:r>
        <w:rPr>
          <w:rFonts w:ascii="Times New Roman" w:hAnsi="Times New Roman" w:cs="Times New Roman"/>
          <w:sz w:val="24"/>
          <w:szCs w:val="24"/>
        </w:rPr>
        <w:t xml:space="preserve"> </w:t>
      </w:r>
      <w:r w:rsidRPr="008C6653">
        <w:rPr>
          <w:rFonts w:ascii="Times New Roman" w:hAnsi="Times New Roman" w:cs="Times New Roman"/>
          <w:sz w:val="24"/>
          <w:szCs w:val="24"/>
        </w:rPr>
        <w:t>and</w:t>
      </w:r>
      <w:r>
        <w:rPr>
          <w:rFonts w:ascii="Times New Roman" w:hAnsi="Times New Roman" w:cs="Times New Roman"/>
          <w:sz w:val="24"/>
          <w:szCs w:val="24"/>
        </w:rPr>
        <w:t xml:space="preserve"> </w:t>
      </w:r>
      <w:r w:rsidRPr="008C6653">
        <w:rPr>
          <w:rFonts w:ascii="Times New Roman" w:hAnsi="Times New Roman" w:cs="Times New Roman"/>
          <w:sz w:val="24"/>
          <w:szCs w:val="24"/>
        </w:rPr>
        <w:t>should not be awarded</w:t>
      </w:r>
      <w:r>
        <w:rPr>
          <w:rFonts w:ascii="Times New Roman" w:hAnsi="Times New Roman" w:cs="Times New Roman"/>
          <w:sz w:val="24"/>
          <w:szCs w:val="24"/>
        </w:rPr>
        <w:t xml:space="preserve"> </w:t>
      </w:r>
      <w:r w:rsidRPr="008C6653">
        <w:rPr>
          <w:rFonts w:ascii="Times New Roman" w:hAnsi="Times New Roman" w:cs="Times New Roman"/>
          <w:sz w:val="24"/>
          <w:szCs w:val="24"/>
        </w:rPr>
        <w:t>the property, this standpoint is</w:t>
      </w:r>
      <w:r>
        <w:rPr>
          <w:rFonts w:ascii="Times New Roman" w:hAnsi="Times New Roman" w:cs="Times New Roman"/>
          <w:sz w:val="24"/>
          <w:szCs w:val="24"/>
        </w:rPr>
        <w:t xml:space="preserve"> </w:t>
      </w:r>
      <w:r w:rsidRPr="008C6653">
        <w:rPr>
          <w:rFonts w:ascii="Times New Roman" w:hAnsi="Times New Roman" w:cs="Times New Roman"/>
          <w:sz w:val="24"/>
          <w:szCs w:val="24"/>
        </w:rPr>
        <w:t>in</w:t>
      </w:r>
      <w:r>
        <w:rPr>
          <w:rFonts w:ascii="Times New Roman" w:hAnsi="Times New Roman" w:cs="Times New Roman"/>
          <w:sz w:val="24"/>
          <w:szCs w:val="24"/>
        </w:rPr>
        <w:t xml:space="preserve"> </w:t>
      </w:r>
      <w:r w:rsidRPr="008C6653">
        <w:rPr>
          <w:rFonts w:ascii="Times New Roman" w:hAnsi="Times New Roman" w:cs="Times New Roman"/>
          <w:sz w:val="24"/>
          <w:szCs w:val="24"/>
        </w:rPr>
        <w:t>itself</w:t>
      </w:r>
      <w:r>
        <w:rPr>
          <w:rFonts w:ascii="Times New Roman" w:hAnsi="Times New Roman" w:cs="Times New Roman"/>
          <w:sz w:val="24"/>
          <w:szCs w:val="24"/>
        </w:rPr>
        <w:t xml:space="preserve"> </w:t>
      </w:r>
      <w:r w:rsidRPr="008C6653">
        <w:rPr>
          <w:rFonts w:ascii="Times New Roman" w:hAnsi="Times New Roman" w:cs="Times New Roman"/>
          <w:sz w:val="24"/>
          <w:szCs w:val="24"/>
        </w:rPr>
        <w:t>contrary to</w:t>
      </w:r>
      <w:r>
        <w:rPr>
          <w:rFonts w:ascii="Times New Roman" w:hAnsi="Times New Roman" w:cs="Times New Roman"/>
          <w:sz w:val="24"/>
          <w:szCs w:val="24"/>
        </w:rPr>
        <w:t xml:space="preserve"> </w:t>
      </w:r>
      <w:r w:rsidRPr="008C6653">
        <w:rPr>
          <w:rFonts w:ascii="Times New Roman" w:hAnsi="Times New Roman" w:cs="Times New Roman"/>
          <w:sz w:val="24"/>
          <w:szCs w:val="24"/>
        </w:rPr>
        <w:t>what</w:t>
      </w:r>
      <w:r>
        <w:rPr>
          <w:rFonts w:ascii="Times New Roman" w:hAnsi="Times New Roman" w:cs="Times New Roman"/>
          <w:sz w:val="24"/>
          <w:szCs w:val="24"/>
        </w:rPr>
        <w:t xml:space="preserve"> </w:t>
      </w:r>
      <w:r w:rsidRPr="008C6653">
        <w:rPr>
          <w:rFonts w:ascii="Times New Roman" w:hAnsi="Times New Roman" w:cs="Times New Roman"/>
          <w:sz w:val="24"/>
          <w:szCs w:val="24"/>
        </w:rPr>
        <w:t>he</w:t>
      </w:r>
      <w:r>
        <w:rPr>
          <w:rFonts w:ascii="Times New Roman" w:hAnsi="Times New Roman" w:cs="Times New Roman"/>
          <w:sz w:val="24"/>
          <w:szCs w:val="24"/>
        </w:rPr>
        <w:t xml:space="preserve"> </w:t>
      </w:r>
      <w:r w:rsidRPr="008C6653">
        <w:rPr>
          <w:rFonts w:ascii="Times New Roman" w:hAnsi="Times New Roman" w:cs="Times New Roman"/>
          <w:sz w:val="24"/>
          <w:szCs w:val="24"/>
        </w:rPr>
        <w:t>pleaded</w:t>
      </w:r>
      <w:r>
        <w:rPr>
          <w:rFonts w:ascii="Times New Roman" w:hAnsi="Times New Roman" w:cs="Times New Roman"/>
          <w:sz w:val="24"/>
          <w:szCs w:val="24"/>
        </w:rPr>
        <w:t xml:space="preserve"> i</w:t>
      </w:r>
      <w:r w:rsidRPr="008C6653">
        <w:rPr>
          <w:rFonts w:ascii="Times New Roman" w:hAnsi="Times New Roman" w:cs="Times New Roman"/>
          <w:sz w:val="24"/>
          <w:szCs w:val="24"/>
        </w:rPr>
        <w:t>n his counterclaim</w:t>
      </w:r>
      <w:r>
        <w:rPr>
          <w:rFonts w:ascii="Times New Roman" w:hAnsi="Times New Roman" w:cs="Times New Roman"/>
          <w:sz w:val="24"/>
          <w:szCs w:val="24"/>
        </w:rPr>
        <w:t xml:space="preserve"> </w:t>
      </w:r>
      <w:r w:rsidRPr="008C6653">
        <w:rPr>
          <w:rFonts w:ascii="Times New Roman" w:hAnsi="Times New Roman" w:cs="Times New Roman"/>
          <w:sz w:val="24"/>
          <w:szCs w:val="24"/>
        </w:rPr>
        <w:t>where in fact</w:t>
      </w:r>
      <w:r>
        <w:rPr>
          <w:rFonts w:ascii="Times New Roman" w:hAnsi="Times New Roman" w:cs="Times New Roman"/>
          <w:sz w:val="24"/>
          <w:szCs w:val="24"/>
        </w:rPr>
        <w:t xml:space="preserve"> </w:t>
      </w:r>
      <w:r w:rsidRPr="008C6653">
        <w:rPr>
          <w:rFonts w:ascii="Times New Roman" w:hAnsi="Times New Roman" w:cs="Times New Roman"/>
          <w:sz w:val="24"/>
          <w:szCs w:val="24"/>
        </w:rPr>
        <w:t>he</w:t>
      </w:r>
      <w:r>
        <w:rPr>
          <w:rFonts w:ascii="Times New Roman" w:hAnsi="Times New Roman" w:cs="Times New Roman"/>
          <w:sz w:val="24"/>
          <w:szCs w:val="24"/>
        </w:rPr>
        <w:t xml:space="preserve"> </w:t>
      </w:r>
      <w:r w:rsidR="00412729">
        <w:rPr>
          <w:rFonts w:ascii="Times New Roman" w:hAnsi="Times New Roman" w:cs="Times New Roman"/>
          <w:sz w:val="24"/>
          <w:szCs w:val="24"/>
        </w:rPr>
        <w:t xml:space="preserve">one hundred </w:t>
      </w:r>
      <w:r w:rsidRPr="008C6653">
        <w:rPr>
          <w:rFonts w:ascii="Times New Roman" w:hAnsi="Times New Roman" w:cs="Times New Roman"/>
          <w:sz w:val="24"/>
          <w:szCs w:val="24"/>
        </w:rPr>
        <w:t>percent</w:t>
      </w:r>
      <w:r>
        <w:rPr>
          <w:rFonts w:ascii="Times New Roman" w:hAnsi="Times New Roman" w:cs="Times New Roman"/>
          <w:sz w:val="24"/>
          <w:szCs w:val="24"/>
        </w:rPr>
        <w:t xml:space="preserve"> </w:t>
      </w:r>
      <w:r w:rsidRPr="008C6653">
        <w:rPr>
          <w:rFonts w:ascii="Times New Roman" w:hAnsi="Times New Roman" w:cs="Times New Roman"/>
          <w:sz w:val="24"/>
          <w:szCs w:val="24"/>
        </w:rPr>
        <w:t>proposed that</w:t>
      </w:r>
      <w:r>
        <w:rPr>
          <w:rFonts w:ascii="Times New Roman" w:hAnsi="Times New Roman" w:cs="Times New Roman"/>
          <w:sz w:val="24"/>
          <w:szCs w:val="24"/>
        </w:rPr>
        <w:t xml:space="preserve"> </w:t>
      </w:r>
      <w:r w:rsidRPr="008C6653">
        <w:rPr>
          <w:rFonts w:ascii="Times New Roman" w:hAnsi="Times New Roman" w:cs="Times New Roman"/>
          <w:sz w:val="24"/>
          <w:szCs w:val="24"/>
        </w:rPr>
        <w:t>she</w:t>
      </w:r>
      <w:r>
        <w:rPr>
          <w:rFonts w:ascii="Times New Roman" w:hAnsi="Times New Roman" w:cs="Times New Roman"/>
          <w:sz w:val="24"/>
          <w:szCs w:val="24"/>
        </w:rPr>
        <w:t xml:space="preserve"> </w:t>
      </w:r>
      <w:r w:rsidRPr="008C6653">
        <w:rPr>
          <w:rFonts w:ascii="Times New Roman" w:hAnsi="Times New Roman" w:cs="Times New Roman"/>
          <w:sz w:val="24"/>
          <w:szCs w:val="24"/>
        </w:rPr>
        <w:t>be given the</w:t>
      </w:r>
      <w:r>
        <w:rPr>
          <w:rFonts w:ascii="Times New Roman" w:hAnsi="Times New Roman" w:cs="Times New Roman"/>
          <w:sz w:val="24"/>
          <w:szCs w:val="24"/>
        </w:rPr>
        <w:t xml:space="preserve"> </w:t>
      </w:r>
      <w:r w:rsidRPr="008C6653">
        <w:rPr>
          <w:rFonts w:ascii="Times New Roman" w:hAnsi="Times New Roman" w:cs="Times New Roman"/>
          <w:sz w:val="24"/>
          <w:szCs w:val="24"/>
        </w:rPr>
        <w:t>very</w:t>
      </w:r>
      <w:r>
        <w:rPr>
          <w:rFonts w:ascii="Times New Roman" w:hAnsi="Times New Roman" w:cs="Times New Roman"/>
          <w:sz w:val="24"/>
          <w:szCs w:val="24"/>
        </w:rPr>
        <w:t xml:space="preserve"> </w:t>
      </w:r>
      <w:r w:rsidRPr="008C6653">
        <w:rPr>
          <w:rFonts w:ascii="Times New Roman" w:hAnsi="Times New Roman" w:cs="Times New Roman"/>
          <w:sz w:val="24"/>
          <w:szCs w:val="24"/>
        </w:rPr>
        <w:t>property</w:t>
      </w:r>
      <w:r>
        <w:rPr>
          <w:rFonts w:ascii="Times New Roman" w:hAnsi="Times New Roman" w:cs="Times New Roman"/>
          <w:sz w:val="24"/>
          <w:szCs w:val="24"/>
        </w:rPr>
        <w:t xml:space="preserve"> </w:t>
      </w:r>
      <w:r w:rsidRPr="008C6653">
        <w:rPr>
          <w:rFonts w:ascii="Times New Roman" w:hAnsi="Times New Roman" w:cs="Times New Roman"/>
          <w:sz w:val="24"/>
          <w:szCs w:val="24"/>
        </w:rPr>
        <w:t>that he</w:t>
      </w:r>
      <w:r>
        <w:rPr>
          <w:rFonts w:ascii="Times New Roman" w:hAnsi="Times New Roman" w:cs="Times New Roman"/>
          <w:sz w:val="24"/>
          <w:szCs w:val="24"/>
        </w:rPr>
        <w:t xml:space="preserve"> </w:t>
      </w:r>
      <w:r w:rsidRPr="008C6653">
        <w:rPr>
          <w:rFonts w:ascii="Times New Roman" w:hAnsi="Times New Roman" w:cs="Times New Roman"/>
          <w:sz w:val="24"/>
          <w:szCs w:val="24"/>
        </w:rPr>
        <w:t>now</w:t>
      </w:r>
      <w:r>
        <w:rPr>
          <w:rFonts w:ascii="Times New Roman" w:hAnsi="Times New Roman" w:cs="Times New Roman"/>
          <w:sz w:val="24"/>
          <w:szCs w:val="24"/>
        </w:rPr>
        <w:t xml:space="preserve"> </w:t>
      </w:r>
      <w:r w:rsidRPr="008C6653">
        <w:rPr>
          <w:rFonts w:ascii="Times New Roman" w:hAnsi="Times New Roman" w:cs="Times New Roman"/>
          <w:sz w:val="24"/>
          <w:szCs w:val="24"/>
        </w:rPr>
        <w:t>wishes</w:t>
      </w:r>
      <w:r>
        <w:rPr>
          <w:rFonts w:ascii="Times New Roman" w:hAnsi="Times New Roman" w:cs="Times New Roman"/>
          <w:sz w:val="24"/>
          <w:szCs w:val="24"/>
        </w:rPr>
        <w:t xml:space="preserve"> </w:t>
      </w:r>
      <w:r w:rsidRPr="008C6653">
        <w:rPr>
          <w:rFonts w:ascii="Times New Roman" w:hAnsi="Times New Roman" w:cs="Times New Roman"/>
          <w:sz w:val="24"/>
          <w:szCs w:val="24"/>
        </w:rPr>
        <w:t>to take away</w:t>
      </w:r>
      <w:r>
        <w:rPr>
          <w:rFonts w:ascii="Times New Roman" w:hAnsi="Times New Roman" w:cs="Times New Roman"/>
          <w:sz w:val="24"/>
          <w:szCs w:val="24"/>
        </w:rPr>
        <w:t xml:space="preserve"> </w:t>
      </w:r>
      <w:r w:rsidRPr="008C6653">
        <w:rPr>
          <w:rFonts w:ascii="Times New Roman" w:hAnsi="Times New Roman" w:cs="Times New Roman"/>
          <w:sz w:val="24"/>
          <w:szCs w:val="24"/>
        </w:rPr>
        <w:t>from</w:t>
      </w:r>
      <w:r>
        <w:rPr>
          <w:rFonts w:ascii="Times New Roman" w:hAnsi="Times New Roman" w:cs="Times New Roman"/>
          <w:sz w:val="24"/>
          <w:szCs w:val="24"/>
        </w:rPr>
        <w:t xml:space="preserve"> </w:t>
      </w:r>
      <w:r w:rsidRPr="008C6653">
        <w:rPr>
          <w:rFonts w:ascii="Times New Roman" w:hAnsi="Times New Roman" w:cs="Times New Roman"/>
          <w:sz w:val="24"/>
          <w:szCs w:val="24"/>
        </w:rPr>
        <w:t>her.</w:t>
      </w:r>
      <w:r w:rsidR="00F50641">
        <w:rPr>
          <w:rFonts w:ascii="Times New Roman" w:hAnsi="Times New Roman" w:cs="Times New Roman"/>
          <w:sz w:val="24"/>
          <w:szCs w:val="24"/>
        </w:rPr>
        <w:t xml:space="preserve"> T</w:t>
      </w:r>
      <w:r w:rsidR="00F50641" w:rsidRPr="008C6653">
        <w:rPr>
          <w:rFonts w:ascii="Times New Roman" w:hAnsi="Times New Roman" w:cs="Times New Roman"/>
          <w:sz w:val="24"/>
          <w:szCs w:val="24"/>
        </w:rPr>
        <w:t>he</w:t>
      </w:r>
      <w:r w:rsidR="00F50641">
        <w:rPr>
          <w:rFonts w:ascii="Times New Roman" w:hAnsi="Times New Roman" w:cs="Times New Roman"/>
          <w:sz w:val="24"/>
          <w:szCs w:val="24"/>
        </w:rPr>
        <w:t xml:space="preserve"> </w:t>
      </w:r>
      <w:r w:rsidR="00F50641" w:rsidRPr="008C6653">
        <w:rPr>
          <w:rFonts w:ascii="Times New Roman" w:hAnsi="Times New Roman" w:cs="Times New Roman"/>
          <w:sz w:val="24"/>
          <w:szCs w:val="24"/>
        </w:rPr>
        <w:t>applicant</w:t>
      </w:r>
      <w:r w:rsidR="00F50641">
        <w:rPr>
          <w:rFonts w:ascii="Times New Roman" w:hAnsi="Times New Roman" w:cs="Times New Roman"/>
          <w:sz w:val="24"/>
          <w:szCs w:val="24"/>
        </w:rPr>
        <w:t xml:space="preserve"> </w:t>
      </w:r>
      <w:r w:rsidR="00F50641" w:rsidRPr="008C6653">
        <w:rPr>
          <w:rFonts w:ascii="Times New Roman" w:hAnsi="Times New Roman" w:cs="Times New Roman"/>
          <w:sz w:val="24"/>
          <w:szCs w:val="24"/>
        </w:rPr>
        <w:t>cannot</w:t>
      </w:r>
      <w:r w:rsidR="00F50641">
        <w:rPr>
          <w:rFonts w:ascii="Times New Roman" w:hAnsi="Times New Roman" w:cs="Times New Roman"/>
          <w:sz w:val="24"/>
          <w:szCs w:val="24"/>
        </w:rPr>
        <w:t xml:space="preserve"> </w:t>
      </w:r>
      <w:r w:rsidR="00F50641" w:rsidRPr="008C6653">
        <w:rPr>
          <w:rFonts w:ascii="Times New Roman" w:hAnsi="Times New Roman" w:cs="Times New Roman"/>
          <w:sz w:val="24"/>
          <w:szCs w:val="24"/>
        </w:rPr>
        <w:t>seek condonation</w:t>
      </w:r>
      <w:r w:rsidR="00F50641">
        <w:rPr>
          <w:rFonts w:ascii="Times New Roman" w:hAnsi="Times New Roman" w:cs="Times New Roman"/>
          <w:sz w:val="24"/>
          <w:szCs w:val="24"/>
        </w:rPr>
        <w:t xml:space="preserve"> </w:t>
      </w:r>
      <w:r w:rsidR="00F50641" w:rsidRPr="008C6653">
        <w:rPr>
          <w:rFonts w:ascii="Times New Roman" w:hAnsi="Times New Roman" w:cs="Times New Roman"/>
          <w:sz w:val="24"/>
          <w:szCs w:val="24"/>
        </w:rPr>
        <w:t>in order to rescind</w:t>
      </w:r>
      <w:r w:rsidR="00F50641">
        <w:rPr>
          <w:rFonts w:ascii="Times New Roman" w:hAnsi="Times New Roman" w:cs="Times New Roman"/>
          <w:sz w:val="24"/>
          <w:szCs w:val="24"/>
        </w:rPr>
        <w:t xml:space="preserve"> </w:t>
      </w:r>
      <w:r w:rsidR="00F50641" w:rsidRPr="008C6653">
        <w:rPr>
          <w:rFonts w:ascii="Times New Roman" w:hAnsi="Times New Roman" w:cs="Times New Roman"/>
          <w:sz w:val="24"/>
          <w:szCs w:val="24"/>
        </w:rPr>
        <w:t>a</w:t>
      </w:r>
      <w:r w:rsidR="00F50641">
        <w:rPr>
          <w:rFonts w:ascii="Times New Roman" w:hAnsi="Times New Roman" w:cs="Times New Roman"/>
          <w:sz w:val="24"/>
          <w:szCs w:val="24"/>
        </w:rPr>
        <w:t xml:space="preserve"> </w:t>
      </w:r>
      <w:r w:rsidR="00F50641" w:rsidRPr="008C6653">
        <w:rPr>
          <w:rFonts w:ascii="Times New Roman" w:hAnsi="Times New Roman" w:cs="Times New Roman"/>
          <w:sz w:val="24"/>
          <w:szCs w:val="24"/>
        </w:rPr>
        <w:t>judgment</w:t>
      </w:r>
      <w:r w:rsidR="00F50641">
        <w:rPr>
          <w:rFonts w:ascii="Times New Roman" w:hAnsi="Times New Roman" w:cs="Times New Roman"/>
          <w:sz w:val="24"/>
          <w:szCs w:val="24"/>
        </w:rPr>
        <w:t xml:space="preserve"> </w:t>
      </w:r>
      <w:r w:rsidR="00F50641" w:rsidRPr="008C6653">
        <w:rPr>
          <w:rFonts w:ascii="Times New Roman" w:hAnsi="Times New Roman" w:cs="Times New Roman"/>
          <w:sz w:val="24"/>
          <w:szCs w:val="24"/>
        </w:rPr>
        <w:t>in order to</w:t>
      </w:r>
      <w:r w:rsidR="00F50641">
        <w:rPr>
          <w:rFonts w:ascii="Times New Roman" w:hAnsi="Times New Roman" w:cs="Times New Roman"/>
          <w:sz w:val="24"/>
          <w:szCs w:val="24"/>
        </w:rPr>
        <w:t xml:space="preserve"> </w:t>
      </w:r>
      <w:r w:rsidR="00F50641" w:rsidRPr="008C6653">
        <w:rPr>
          <w:rFonts w:ascii="Times New Roman" w:hAnsi="Times New Roman" w:cs="Times New Roman"/>
          <w:sz w:val="24"/>
          <w:szCs w:val="24"/>
        </w:rPr>
        <w:t>gain more property</w:t>
      </w:r>
      <w:r w:rsidR="00F50641">
        <w:rPr>
          <w:rFonts w:ascii="Times New Roman" w:hAnsi="Times New Roman" w:cs="Times New Roman"/>
          <w:sz w:val="24"/>
          <w:szCs w:val="24"/>
        </w:rPr>
        <w:t xml:space="preserve"> which he had not even claimed in his pleadings.</w:t>
      </w:r>
      <w:r w:rsidR="00F50641" w:rsidRPr="008C6653">
        <w:rPr>
          <w:rFonts w:ascii="Times New Roman" w:hAnsi="Times New Roman" w:cs="Times New Roman"/>
          <w:sz w:val="24"/>
          <w:szCs w:val="24"/>
        </w:rPr>
        <w:t xml:space="preserve"> </w:t>
      </w:r>
      <w:r>
        <w:rPr>
          <w:rFonts w:ascii="Times New Roman" w:hAnsi="Times New Roman" w:cs="Times New Roman"/>
          <w:sz w:val="24"/>
          <w:szCs w:val="24"/>
        </w:rPr>
        <w:t xml:space="preserve"> </w:t>
      </w:r>
      <w:r w:rsidR="00B2361A" w:rsidRPr="003474E7">
        <w:rPr>
          <w:rFonts w:ascii="Times New Roman" w:hAnsi="Times New Roman" w:cs="Times New Roman"/>
          <w:sz w:val="24"/>
          <w:szCs w:val="24"/>
        </w:rPr>
        <w:t>Women’s indirect contributions are seriously considered and in any event she is th</w:t>
      </w:r>
      <w:r>
        <w:rPr>
          <w:rFonts w:ascii="Times New Roman" w:hAnsi="Times New Roman" w:cs="Times New Roman"/>
          <w:sz w:val="24"/>
          <w:szCs w:val="24"/>
        </w:rPr>
        <w:t>e registered half owner of the W</w:t>
      </w:r>
      <w:r w:rsidR="00B2361A" w:rsidRPr="003474E7">
        <w:rPr>
          <w:rFonts w:ascii="Times New Roman" w:hAnsi="Times New Roman" w:cs="Times New Roman"/>
          <w:sz w:val="24"/>
          <w:szCs w:val="24"/>
        </w:rPr>
        <w:t>aterfalls property against a backdrop where the applicant was in fact in his plea willing to surrender the entire property</w:t>
      </w:r>
      <w:r w:rsidR="00543CAB">
        <w:rPr>
          <w:rFonts w:ascii="Times New Roman" w:hAnsi="Times New Roman" w:cs="Times New Roman"/>
          <w:sz w:val="24"/>
          <w:szCs w:val="24"/>
        </w:rPr>
        <w:t xml:space="preserve"> </w:t>
      </w:r>
      <w:r>
        <w:rPr>
          <w:rFonts w:ascii="Times New Roman" w:hAnsi="Times New Roman" w:cs="Times New Roman"/>
          <w:sz w:val="24"/>
          <w:szCs w:val="24"/>
        </w:rPr>
        <w:t xml:space="preserve">well aware of </w:t>
      </w:r>
      <w:r w:rsidR="00B2361A" w:rsidRPr="003474E7">
        <w:rPr>
          <w:rFonts w:ascii="Times New Roman" w:hAnsi="Times New Roman" w:cs="Times New Roman"/>
          <w:sz w:val="24"/>
          <w:szCs w:val="24"/>
        </w:rPr>
        <w:t xml:space="preserve">those alleged affairs. </w:t>
      </w:r>
      <w:r w:rsidR="00844AE3">
        <w:rPr>
          <w:rFonts w:ascii="Times New Roman" w:hAnsi="Times New Roman" w:cs="Times New Roman"/>
          <w:sz w:val="24"/>
          <w:szCs w:val="24"/>
        </w:rPr>
        <w:t>There</w:t>
      </w:r>
      <w:r w:rsidR="00E72ED3">
        <w:rPr>
          <w:rFonts w:ascii="Times New Roman" w:hAnsi="Times New Roman" w:cs="Times New Roman"/>
          <w:sz w:val="24"/>
          <w:szCs w:val="24"/>
        </w:rPr>
        <w:t xml:space="preserve"> </w:t>
      </w:r>
      <w:r w:rsidR="00844AE3">
        <w:rPr>
          <w:rFonts w:ascii="Times New Roman" w:hAnsi="Times New Roman" w:cs="Times New Roman"/>
          <w:sz w:val="24"/>
          <w:szCs w:val="24"/>
        </w:rPr>
        <w:t>are</w:t>
      </w:r>
      <w:r w:rsidR="00E72ED3">
        <w:rPr>
          <w:rFonts w:ascii="Times New Roman" w:hAnsi="Times New Roman" w:cs="Times New Roman"/>
          <w:sz w:val="24"/>
          <w:szCs w:val="24"/>
        </w:rPr>
        <w:t xml:space="preserve"> </w:t>
      </w:r>
      <w:r w:rsidR="00844AE3">
        <w:rPr>
          <w:rFonts w:ascii="Times New Roman" w:hAnsi="Times New Roman" w:cs="Times New Roman"/>
          <w:sz w:val="24"/>
          <w:szCs w:val="24"/>
        </w:rPr>
        <w:t>no prospects of success</w:t>
      </w:r>
      <w:r w:rsidR="00E72ED3">
        <w:rPr>
          <w:rFonts w:ascii="Times New Roman" w:hAnsi="Times New Roman" w:cs="Times New Roman"/>
          <w:sz w:val="24"/>
          <w:szCs w:val="24"/>
        </w:rPr>
        <w:t xml:space="preserve"> </w:t>
      </w:r>
      <w:r w:rsidR="00844AE3">
        <w:rPr>
          <w:rFonts w:ascii="Times New Roman" w:hAnsi="Times New Roman" w:cs="Times New Roman"/>
          <w:sz w:val="24"/>
          <w:szCs w:val="24"/>
        </w:rPr>
        <w:t>based on what</w:t>
      </w:r>
      <w:r w:rsidR="00E72ED3">
        <w:rPr>
          <w:rFonts w:ascii="Times New Roman" w:hAnsi="Times New Roman" w:cs="Times New Roman"/>
          <w:sz w:val="24"/>
          <w:szCs w:val="24"/>
        </w:rPr>
        <w:t xml:space="preserve"> </w:t>
      </w:r>
      <w:r w:rsidR="00844AE3">
        <w:rPr>
          <w:rFonts w:ascii="Times New Roman" w:hAnsi="Times New Roman" w:cs="Times New Roman"/>
          <w:sz w:val="24"/>
          <w:szCs w:val="24"/>
        </w:rPr>
        <w:t xml:space="preserve">was pleaded. </w:t>
      </w:r>
    </w:p>
    <w:p w:rsidR="0087385E" w:rsidRDefault="005802F9" w:rsidP="00B015E8">
      <w:pPr>
        <w:spacing w:after="0" w:line="360" w:lineRule="auto"/>
        <w:ind w:firstLine="720"/>
        <w:jc w:val="both"/>
        <w:rPr>
          <w:rFonts w:ascii="Times New Roman" w:hAnsi="Times New Roman" w:cs="Times New Roman"/>
          <w:i/>
          <w:sz w:val="24"/>
          <w:szCs w:val="24"/>
        </w:rPr>
      </w:pPr>
      <w:r w:rsidRPr="003474E7">
        <w:rPr>
          <w:rFonts w:ascii="Times New Roman" w:hAnsi="Times New Roman" w:cs="Times New Roman"/>
          <w:sz w:val="24"/>
          <w:szCs w:val="24"/>
        </w:rPr>
        <w:t xml:space="preserve">Regarding the cars his main objection is with respect to a Ford ranger awarded to his wife and that the cars awarded to him were in fact disposed of with the consent of both parties. The respondent had pleaded in </w:t>
      </w:r>
      <w:r w:rsidR="001B4F29">
        <w:rPr>
          <w:rFonts w:ascii="Times New Roman" w:hAnsi="Times New Roman" w:cs="Times New Roman"/>
          <w:sz w:val="24"/>
          <w:szCs w:val="24"/>
        </w:rPr>
        <w:t>her</w:t>
      </w:r>
      <w:r w:rsidRPr="003474E7">
        <w:rPr>
          <w:rFonts w:ascii="Times New Roman" w:hAnsi="Times New Roman" w:cs="Times New Roman"/>
          <w:sz w:val="24"/>
          <w:szCs w:val="24"/>
        </w:rPr>
        <w:t xml:space="preserve"> declaration that there were six cars tw</w:t>
      </w:r>
      <w:r w:rsidR="00844AE3">
        <w:rPr>
          <w:rFonts w:ascii="Times New Roman" w:hAnsi="Times New Roman" w:cs="Times New Roman"/>
          <w:sz w:val="24"/>
          <w:szCs w:val="24"/>
        </w:rPr>
        <w:t>o</w:t>
      </w:r>
      <w:r w:rsidRPr="003474E7">
        <w:rPr>
          <w:rFonts w:ascii="Times New Roman" w:hAnsi="Times New Roman" w:cs="Times New Roman"/>
          <w:sz w:val="24"/>
          <w:szCs w:val="24"/>
        </w:rPr>
        <w:t xml:space="preserve"> of which</w:t>
      </w:r>
      <w:r w:rsidR="00412729">
        <w:rPr>
          <w:rFonts w:ascii="Times New Roman" w:hAnsi="Times New Roman" w:cs="Times New Roman"/>
          <w:sz w:val="24"/>
          <w:szCs w:val="24"/>
        </w:rPr>
        <w:t xml:space="preserve"> two</w:t>
      </w:r>
      <w:r w:rsidRPr="003474E7">
        <w:rPr>
          <w:rFonts w:ascii="Times New Roman" w:hAnsi="Times New Roman" w:cs="Times New Roman"/>
          <w:sz w:val="24"/>
          <w:szCs w:val="24"/>
        </w:rPr>
        <w:t xml:space="preserve"> were in her name and the other </w:t>
      </w:r>
      <w:r w:rsidR="001B4F29">
        <w:rPr>
          <w:rFonts w:ascii="Times New Roman" w:hAnsi="Times New Roman" w:cs="Times New Roman"/>
          <w:sz w:val="24"/>
          <w:szCs w:val="24"/>
        </w:rPr>
        <w:t xml:space="preserve">four </w:t>
      </w:r>
      <w:r w:rsidRPr="003474E7">
        <w:rPr>
          <w:rFonts w:ascii="Times New Roman" w:hAnsi="Times New Roman" w:cs="Times New Roman"/>
          <w:sz w:val="24"/>
          <w:szCs w:val="24"/>
        </w:rPr>
        <w:t xml:space="preserve">in the husband’s name. </w:t>
      </w:r>
      <w:r w:rsidR="00844AE3" w:rsidRPr="003474E7">
        <w:rPr>
          <w:rFonts w:ascii="Times New Roman" w:hAnsi="Times New Roman" w:cs="Times New Roman"/>
          <w:sz w:val="24"/>
          <w:szCs w:val="24"/>
        </w:rPr>
        <w:t>The applicant in his answering affidavit does not dispute that these cars are no longer in existence. What is queried is whether some of the sales of the earlier vehicles were in fact with her knowledge. Also queried is whether she had a right to dispose of the remaining two vehicles</w:t>
      </w:r>
      <w:r w:rsidR="001B4F29">
        <w:rPr>
          <w:rFonts w:ascii="Times New Roman" w:hAnsi="Times New Roman" w:cs="Times New Roman"/>
          <w:sz w:val="24"/>
          <w:szCs w:val="24"/>
        </w:rPr>
        <w:t>. I</w:t>
      </w:r>
      <w:r w:rsidR="00844AE3" w:rsidRPr="003474E7">
        <w:rPr>
          <w:rFonts w:ascii="Times New Roman" w:hAnsi="Times New Roman" w:cs="Times New Roman"/>
          <w:sz w:val="24"/>
          <w:szCs w:val="24"/>
        </w:rPr>
        <w:t>n essence</w:t>
      </w:r>
      <w:r w:rsidR="00412729">
        <w:rPr>
          <w:rFonts w:ascii="Times New Roman" w:hAnsi="Times New Roman" w:cs="Times New Roman"/>
          <w:sz w:val="24"/>
          <w:szCs w:val="24"/>
        </w:rPr>
        <w:t>,</w:t>
      </w:r>
      <w:r w:rsidR="00844AE3" w:rsidRPr="003474E7">
        <w:rPr>
          <w:rFonts w:ascii="Times New Roman" w:hAnsi="Times New Roman" w:cs="Times New Roman"/>
          <w:sz w:val="24"/>
          <w:szCs w:val="24"/>
        </w:rPr>
        <w:t xml:space="preserve"> th</w:t>
      </w:r>
      <w:r w:rsidR="00412729">
        <w:rPr>
          <w:rFonts w:ascii="Times New Roman" w:hAnsi="Times New Roman" w:cs="Times New Roman"/>
          <w:sz w:val="24"/>
          <w:szCs w:val="24"/>
        </w:rPr>
        <w:t>ere are no vehicles to speak of</w:t>
      </w:r>
      <w:r w:rsidR="00844AE3" w:rsidRPr="003474E7">
        <w:rPr>
          <w:rFonts w:ascii="Times New Roman" w:hAnsi="Times New Roman" w:cs="Times New Roman"/>
          <w:sz w:val="24"/>
          <w:szCs w:val="24"/>
        </w:rPr>
        <w:t xml:space="preserve"> for sharing between the parties as originally envisaged when summons were issued. As for the rural plot the dispute is as regards some livestock and movables </w:t>
      </w:r>
      <w:r w:rsidR="00800F8E">
        <w:rPr>
          <w:rFonts w:ascii="Times New Roman" w:hAnsi="Times New Roman" w:cs="Times New Roman"/>
          <w:sz w:val="24"/>
          <w:szCs w:val="24"/>
        </w:rPr>
        <w:t>the respondent</w:t>
      </w:r>
      <w:r w:rsidR="00844AE3" w:rsidRPr="003474E7">
        <w:rPr>
          <w:rFonts w:ascii="Times New Roman" w:hAnsi="Times New Roman" w:cs="Times New Roman"/>
          <w:sz w:val="24"/>
          <w:szCs w:val="24"/>
        </w:rPr>
        <w:t xml:space="preserve"> is said to have sold. The case is said to have been reported to the police and is therefore a criminal case. There is no justification for reopening the case on account of the movable and livestock as this is a police case since she denies that she ever removed the items that are alleged which were </w:t>
      </w:r>
      <w:r w:rsidR="00844AE3" w:rsidRPr="001B4F29">
        <w:rPr>
          <w:rFonts w:ascii="Times New Roman" w:hAnsi="Times New Roman" w:cs="Times New Roman"/>
          <w:i/>
          <w:sz w:val="24"/>
          <w:szCs w:val="24"/>
        </w:rPr>
        <w:t>res litigious</w:t>
      </w:r>
      <w:r w:rsidR="00D72245">
        <w:rPr>
          <w:rFonts w:ascii="Times New Roman" w:hAnsi="Times New Roman" w:cs="Times New Roman"/>
          <w:i/>
          <w:sz w:val="24"/>
          <w:szCs w:val="24"/>
        </w:rPr>
        <w:t>.</w:t>
      </w:r>
    </w:p>
    <w:p w:rsidR="00017384" w:rsidRDefault="00017384" w:rsidP="00B015E8">
      <w:pPr>
        <w:spacing w:after="0" w:line="360" w:lineRule="auto"/>
        <w:ind w:firstLine="720"/>
        <w:jc w:val="both"/>
        <w:rPr>
          <w:rFonts w:ascii="Times New Roman" w:hAnsi="Times New Roman" w:cs="Times New Roman"/>
          <w:i/>
          <w:sz w:val="24"/>
          <w:szCs w:val="24"/>
        </w:rPr>
      </w:pPr>
    </w:p>
    <w:p w:rsidR="00017384" w:rsidRDefault="00017384" w:rsidP="00B015E8">
      <w:pPr>
        <w:spacing w:after="0" w:line="360" w:lineRule="auto"/>
        <w:ind w:firstLine="720"/>
        <w:jc w:val="both"/>
        <w:rPr>
          <w:rFonts w:ascii="Times New Roman" w:hAnsi="Times New Roman" w:cs="Times New Roman"/>
          <w:i/>
          <w:sz w:val="24"/>
          <w:szCs w:val="24"/>
        </w:rPr>
      </w:pPr>
    </w:p>
    <w:p w:rsidR="00017384" w:rsidRDefault="00017384" w:rsidP="00B015E8">
      <w:pPr>
        <w:spacing w:after="0" w:line="360" w:lineRule="auto"/>
        <w:ind w:firstLine="720"/>
        <w:jc w:val="both"/>
        <w:rPr>
          <w:rFonts w:ascii="Times New Roman" w:hAnsi="Times New Roman" w:cs="Times New Roman"/>
          <w:sz w:val="24"/>
          <w:szCs w:val="24"/>
        </w:rPr>
      </w:pPr>
    </w:p>
    <w:p w:rsidR="0087385E" w:rsidRDefault="00E72ED3" w:rsidP="00873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application</w:t>
      </w:r>
      <w:r w:rsidR="001B4F29">
        <w:rPr>
          <w:rFonts w:ascii="Times New Roman" w:hAnsi="Times New Roman" w:cs="Times New Roman"/>
          <w:sz w:val="24"/>
          <w:szCs w:val="24"/>
        </w:rPr>
        <w:t xml:space="preserve"> for</w:t>
      </w:r>
      <w:r w:rsidR="00543CAB">
        <w:rPr>
          <w:rFonts w:ascii="Times New Roman" w:hAnsi="Times New Roman" w:cs="Times New Roman"/>
          <w:sz w:val="24"/>
          <w:szCs w:val="24"/>
        </w:rPr>
        <w:t xml:space="preserve"> </w:t>
      </w:r>
      <w:r w:rsidR="001B4F29">
        <w:rPr>
          <w:rFonts w:ascii="Times New Roman" w:hAnsi="Times New Roman" w:cs="Times New Roman"/>
          <w:sz w:val="24"/>
          <w:szCs w:val="24"/>
        </w:rPr>
        <w:t>condonation</w:t>
      </w:r>
      <w:r w:rsidR="00543CAB">
        <w:rPr>
          <w:rFonts w:ascii="Times New Roman" w:hAnsi="Times New Roman" w:cs="Times New Roman"/>
          <w:sz w:val="24"/>
          <w:szCs w:val="24"/>
        </w:rPr>
        <w:t xml:space="preserve"> </w:t>
      </w:r>
      <w:r w:rsidR="001B4F29">
        <w:rPr>
          <w:rFonts w:ascii="Times New Roman" w:hAnsi="Times New Roman" w:cs="Times New Roman"/>
          <w:sz w:val="24"/>
          <w:szCs w:val="24"/>
        </w:rPr>
        <w:t>for</w:t>
      </w:r>
      <w:r w:rsidR="00543CAB">
        <w:rPr>
          <w:rFonts w:ascii="Times New Roman" w:hAnsi="Times New Roman" w:cs="Times New Roman"/>
          <w:sz w:val="24"/>
          <w:szCs w:val="24"/>
        </w:rPr>
        <w:t xml:space="preserve"> </w:t>
      </w:r>
      <w:r w:rsidR="001B4F29">
        <w:rPr>
          <w:rFonts w:ascii="Times New Roman" w:hAnsi="Times New Roman" w:cs="Times New Roman"/>
          <w:sz w:val="24"/>
          <w:szCs w:val="24"/>
        </w:rPr>
        <w:t>late of</w:t>
      </w:r>
      <w:r w:rsidR="00543CAB">
        <w:rPr>
          <w:rFonts w:ascii="Times New Roman" w:hAnsi="Times New Roman" w:cs="Times New Roman"/>
          <w:sz w:val="24"/>
          <w:szCs w:val="24"/>
        </w:rPr>
        <w:t xml:space="preserve"> </w:t>
      </w:r>
      <w:r w:rsidR="001B4F29">
        <w:rPr>
          <w:rFonts w:ascii="Times New Roman" w:hAnsi="Times New Roman" w:cs="Times New Roman"/>
          <w:sz w:val="24"/>
          <w:szCs w:val="24"/>
        </w:rPr>
        <w:t>an application for</w:t>
      </w:r>
      <w:r w:rsidR="00543CAB">
        <w:rPr>
          <w:rFonts w:ascii="Times New Roman" w:hAnsi="Times New Roman" w:cs="Times New Roman"/>
          <w:sz w:val="24"/>
          <w:szCs w:val="24"/>
        </w:rPr>
        <w:t xml:space="preserve"> </w:t>
      </w:r>
      <w:r w:rsidR="001B4F29">
        <w:rPr>
          <w:rFonts w:ascii="Times New Roman" w:hAnsi="Times New Roman" w:cs="Times New Roman"/>
          <w:sz w:val="24"/>
          <w:szCs w:val="24"/>
        </w:rPr>
        <w:t>rescission</w:t>
      </w:r>
      <w:r>
        <w:rPr>
          <w:rFonts w:ascii="Times New Roman" w:hAnsi="Times New Roman" w:cs="Times New Roman"/>
          <w:sz w:val="24"/>
          <w:szCs w:val="24"/>
        </w:rPr>
        <w:t xml:space="preserve"> lacks</w:t>
      </w:r>
      <w:r w:rsidR="00E31826">
        <w:rPr>
          <w:rFonts w:ascii="Times New Roman" w:hAnsi="Times New Roman" w:cs="Times New Roman"/>
          <w:sz w:val="24"/>
          <w:szCs w:val="24"/>
        </w:rPr>
        <w:t xml:space="preserve"> </w:t>
      </w:r>
      <w:r>
        <w:rPr>
          <w:rFonts w:ascii="Times New Roman" w:hAnsi="Times New Roman" w:cs="Times New Roman"/>
          <w:sz w:val="24"/>
          <w:szCs w:val="24"/>
        </w:rPr>
        <w:t>merit.</w:t>
      </w:r>
    </w:p>
    <w:p w:rsidR="00E72ED3" w:rsidRDefault="00E72ED3" w:rsidP="004A4D7A">
      <w:p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is dismissed</w:t>
      </w:r>
      <w:r w:rsidR="00E31826">
        <w:rPr>
          <w:rFonts w:ascii="Times New Roman" w:hAnsi="Times New Roman" w:cs="Times New Roman"/>
          <w:sz w:val="24"/>
          <w:szCs w:val="24"/>
        </w:rPr>
        <w:t xml:space="preserve"> </w:t>
      </w:r>
      <w:r>
        <w:rPr>
          <w:rFonts w:ascii="Times New Roman" w:hAnsi="Times New Roman" w:cs="Times New Roman"/>
          <w:sz w:val="24"/>
          <w:szCs w:val="24"/>
        </w:rPr>
        <w:t>with</w:t>
      </w:r>
      <w:r w:rsidR="00E31826">
        <w:rPr>
          <w:rFonts w:ascii="Times New Roman" w:hAnsi="Times New Roman" w:cs="Times New Roman"/>
          <w:sz w:val="24"/>
          <w:szCs w:val="24"/>
        </w:rPr>
        <w:t xml:space="preserve"> </w:t>
      </w:r>
      <w:r>
        <w:rPr>
          <w:rFonts w:ascii="Times New Roman" w:hAnsi="Times New Roman" w:cs="Times New Roman"/>
          <w:sz w:val="24"/>
          <w:szCs w:val="24"/>
        </w:rPr>
        <w:t xml:space="preserve">costs. </w:t>
      </w:r>
    </w:p>
    <w:p w:rsidR="00E31826" w:rsidRDefault="00E31826" w:rsidP="004A4D7A">
      <w:pPr>
        <w:spacing w:line="360" w:lineRule="auto"/>
        <w:jc w:val="both"/>
        <w:rPr>
          <w:rFonts w:ascii="Times New Roman" w:hAnsi="Times New Roman" w:cs="Times New Roman"/>
          <w:sz w:val="24"/>
          <w:szCs w:val="24"/>
        </w:rPr>
      </w:pPr>
    </w:p>
    <w:p w:rsidR="00017384" w:rsidRDefault="00017384" w:rsidP="004A4D7A">
      <w:pPr>
        <w:spacing w:line="360" w:lineRule="auto"/>
        <w:jc w:val="both"/>
        <w:rPr>
          <w:rFonts w:ascii="Times New Roman" w:hAnsi="Times New Roman" w:cs="Times New Roman"/>
          <w:sz w:val="24"/>
          <w:szCs w:val="24"/>
        </w:rPr>
      </w:pPr>
    </w:p>
    <w:p w:rsidR="00E72ED3" w:rsidRPr="00E72ED3" w:rsidRDefault="004A4D7A" w:rsidP="004A4D7A">
      <w:pPr>
        <w:spacing w:after="0" w:line="360" w:lineRule="auto"/>
        <w:rPr>
          <w:rFonts w:ascii="Times New Roman" w:hAnsi="Times New Roman" w:cs="Times New Roman"/>
          <w:i/>
          <w:sz w:val="24"/>
          <w:szCs w:val="24"/>
        </w:rPr>
      </w:pPr>
      <w:r>
        <w:rPr>
          <w:rFonts w:ascii="Times New Roman" w:hAnsi="Times New Roman" w:cs="Times New Roman"/>
          <w:i/>
          <w:sz w:val="24"/>
          <w:szCs w:val="24"/>
        </w:rPr>
        <w:t>Madotsa &amp; Partners a</w:t>
      </w:r>
      <w:r w:rsidR="00E72ED3">
        <w:rPr>
          <w:rFonts w:ascii="Times New Roman" w:hAnsi="Times New Roman" w:cs="Times New Roman"/>
          <w:i/>
          <w:sz w:val="24"/>
          <w:szCs w:val="24"/>
        </w:rPr>
        <w:t>pplicants</w:t>
      </w:r>
      <w:r>
        <w:rPr>
          <w:rFonts w:ascii="Times New Roman" w:hAnsi="Times New Roman" w:cs="Times New Roman"/>
          <w:i/>
          <w:sz w:val="24"/>
          <w:szCs w:val="24"/>
        </w:rPr>
        <w:t>,</w:t>
      </w:r>
      <w:r w:rsidR="00E31826">
        <w:rPr>
          <w:rFonts w:ascii="Times New Roman" w:hAnsi="Times New Roman" w:cs="Times New Roman"/>
          <w:i/>
          <w:sz w:val="24"/>
          <w:szCs w:val="24"/>
        </w:rPr>
        <w:t xml:space="preserve"> </w:t>
      </w:r>
      <w:r w:rsidR="00E72ED3" w:rsidRPr="004A4D7A">
        <w:rPr>
          <w:rFonts w:ascii="Times New Roman" w:hAnsi="Times New Roman" w:cs="Times New Roman"/>
          <w:sz w:val="24"/>
          <w:szCs w:val="24"/>
        </w:rPr>
        <w:t>Legal</w:t>
      </w:r>
      <w:r w:rsidR="00E31826" w:rsidRPr="004A4D7A">
        <w:rPr>
          <w:rFonts w:ascii="Times New Roman" w:hAnsi="Times New Roman" w:cs="Times New Roman"/>
          <w:sz w:val="24"/>
          <w:szCs w:val="24"/>
        </w:rPr>
        <w:t xml:space="preserve"> </w:t>
      </w:r>
      <w:r w:rsidR="00E72ED3" w:rsidRPr="004A4D7A">
        <w:rPr>
          <w:rFonts w:ascii="Times New Roman" w:hAnsi="Times New Roman" w:cs="Times New Roman"/>
          <w:sz w:val="24"/>
          <w:szCs w:val="24"/>
        </w:rPr>
        <w:t>Practitioners</w:t>
      </w:r>
      <w:r>
        <w:rPr>
          <w:rFonts w:ascii="Times New Roman" w:hAnsi="Times New Roman" w:cs="Times New Roman"/>
          <w:i/>
          <w:sz w:val="24"/>
          <w:szCs w:val="24"/>
        </w:rPr>
        <w:br/>
        <w:t>Chinawa Law Chambers: r</w:t>
      </w:r>
      <w:r w:rsidR="00E72ED3">
        <w:rPr>
          <w:rFonts w:ascii="Times New Roman" w:hAnsi="Times New Roman" w:cs="Times New Roman"/>
          <w:i/>
          <w:sz w:val="24"/>
          <w:szCs w:val="24"/>
        </w:rPr>
        <w:t>espondents</w:t>
      </w:r>
      <w:r>
        <w:rPr>
          <w:rFonts w:ascii="Times New Roman" w:hAnsi="Times New Roman" w:cs="Times New Roman"/>
          <w:i/>
          <w:sz w:val="24"/>
          <w:szCs w:val="24"/>
        </w:rPr>
        <w:t>,</w:t>
      </w:r>
      <w:r w:rsidR="00E72ED3">
        <w:rPr>
          <w:rFonts w:ascii="Times New Roman" w:hAnsi="Times New Roman" w:cs="Times New Roman"/>
          <w:i/>
          <w:sz w:val="24"/>
          <w:szCs w:val="24"/>
        </w:rPr>
        <w:t xml:space="preserve"> </w:t>
      </w:r>
      <w:r w:rsidR="00E72ED3" w:rsidRPr="004A4D7A">
        <w:rPr>
          <w:rFonts w:ascii="Times New Roman" w:hAnsi="Times New Roman" w:cs="Times New Roman"/>
          <w:sz w:val="24"/>
          <w:szCs w:val="24"/>
        </w:rPr>
        <w:t>Legal Practitioners</w:t>
      </w:r>
    </w:p>
    <w:p w:rsidR="005802F9" w:rsidRPr="005802F9" w:rsidRDefault="005802F9" w:rsidP="004A4D7A">
      <w:pPr>
        <w:spacing w:line="360" w:lineRule="auto"/>
        <w:rPr>
          <w:rFonts w:ascii="Times New Roman" w:hAnsi="Times New Roman" w:cs="Times New Roman"/>
          <w:b/>
          <w:sz w:val="24"/>
          <w:szCs w:val="24"/>
        </w:rPr>
      </w:pPr>
    </w:p>
    <w:sectPr w:rsidR="005802F9" w:rsidRPr="005802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235" w:rsidRDefault="00BA6235" w:rsidP="00A33813">
      <w:pPr>
        <w:spacing w:after="0" w:line="240" w:lineRule="auto"/>
      </w:pPr>
      <w:r>
        <w:separator/>
      </w:r>
    </w:p>
  </w:endnote>
  <w:endnote w:type="continuationSeparator" w:id="0">
    <w:p w:rsidR="00BA6235" w:rsidRDefault="00BA6235" w:rsidP="00A3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E6" w:rsidRDefault="00BB5FE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450210"/>
      <w:docPartObj>
        <w:docPartGallery w:val="Page Numbers (Bottom of Page)"/>
        <w:docPartUnique/>
      </w:docPartObj>
    </w:sdtPr>
    <w:sdtEndPr>
      <w:rPr>
        <w:noProof/>
      </w:rPr>
    </w:sdtEndPr>
    <w:sdtContent>
      <w:p w:rsidR="008E2BD4" w:rsidRDefault="008E2BD4">
        <w:pPr>
          <w:pStyle w:val="Footer"/>
          <w:jc w:val="right"/>
        </w:pPr>
        <w:r>
          <w:fldChar w:fldCharType="begin"/>
        </w:r>
        <w:r>
          <w:instrText xml:space="preserve"> PAGE   \* MERGEFORMAT </w:instrText>
        </w:r>
        <w:r>
          <w:fldChar w:fldCharType="separate"/>
        </w:r>
        <w:r w:rsidR="00F5044E">
          <w:rPr>
            <w:noProof/>
          </w:rPr>
          <w:t>8</w:t>
        </w:r>
        <w:r>
          <w:rPr>
            <w:noProof/>
          </w:rPr>
          <w:fldChar w:fldCharType="end"/>
        </w:r>
      </w:p>
    </w:sdtContent>
  </w:sdt>
  <w:p w:rsidR="00A33813" w:rsidRDefault="00A3381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E6" w:rsidRDefault="00BB5F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235" w:rsidRDefault="00BA6235" w:rsidP="00A33813">
      <w:pPr>
        <w:spacing w:after="0" w:line="240" w:lineRule="auto"/>
      </w:pPr>
      <w:r>
        <w:separator/>
      </w:r>
    </w:p>
  </w:footnote>
  <w:footnote w:type="continuationSeparator" w:id="0">
    <w:p w:rsidR="00BA6235" w:rsidRDefault="00BA6235" w:rsidP="00A33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E6" w:rsidRDefault="00BB5FE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283565"/>
      <w:docPartObj>
        <w:docPartGallery w:val="Page Numbers (Top of Page)"/>
        <w:docPartUnique/>
      </w:docPartObj>
    </w:sdtPr>
    <w:sdtEndPr>
      <w:rPr>
        <w:noProof/>
      </w:rPr>
    </w:sdtEndPr>
    <w:sdtContent>
      <w:p w:rsidR="008E2BD4" w:rsidRDefault="008E2BD4">
        <w:pPr>
          <w:pStyle w:val="Header"/>
          <w:jc w:val="right"/>
          <w:rPr>
            <w:noProof/>
          </w:rPr>
        </w:pPr>
        <w:r>
          <w:fldChar w:fldCharType="begin"/>
        </w:r>
        <w:r>
          <w:instrText xml:space="preserve"> PAGE   \* MERGEFORMAT </w:instrText>
        </w:r>
        <w:r>
          <w:fldChar w:fldCharType="separate"/>
        </w:r>
        <w:r w:rsidR="00F5044E">
          <w:rPr>
            <w:noProof/>
          </w:rPr>
          <w:t>8</w:t>
        </w:r>
        <w:r>
          <w:rPr>
            <w:noProof/>
          </w:rPr>
          <w:fldChar w:fldCharType="end"/>
        </w:r>
      </w:p>
      <w:p w:rsidR="008E2BD4" w:rsidRDefault="00BB5FE6">
        <w:pPr>
          <w:pStyle w:val="Header"/>
          <w:jc w:val="right"/>
          <w:rPr>
            <w:noProof/>
          </w:rPr>
        </w:pPr>
        <w:r>
          <w:rPr>
            <w:noProof/>
          </w:rPr>
          <w:t>HH 625-22</w:t>
        </w:r>
      </w:p>
      <w:p w:rsidR="008E2BD4" w:rsidRDefault="008E2BD4" w:rsidP="008E2BD4">
        <w:pPr>
          <w:pStyle w:val="Header"/>
          <w:jc w:val="center"/>
          <w:rPr>
            <w:noProof/>
          </w:rPr>
        </w:pPr>
        <w:r>
          <w:rPr>
            <w:noProof/>
          </w:rPr>
          <w:tab/>
          <w:t xml:space="preserve">                                                                                                                                                                         HC 319/22</w:t>
        </w:r>
      </w:p>
      <w:p w:rsidR="008E2BD4" w:rsidRDefault="008E2BD4" w:rsidP="008E2BD4">
        <w:pPr>
          <w:pStyle w:val="Header"/>
          <w:jc w:val="center"/>
        </w:pPr>
        <w:r>
          <w:rPr>
            <w:noProof/>
          </w:rPr>
          <w:tab/>
          <w:t xml:space="preserve">                          </w:t>
        </w:r>
        <w:r>
          <w:rPr>
            <w:noProof/>
          </w:rPr>
          <w:tab/>
          <w:t xml:space="preserve">                                 REF Case HC 4536/16</w:t>
        </w:r>
      </w:p>
    </w:sdtContent>
  </w:sdt>
  <w:p w:rsidR="008E2BD4" w:rsidRDefault="008E2BD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E6" w:rsidRDefault="00BB5F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76F70"/>
    <w:multiLevelType w:val="hybridMultilevel"/>
    <w:tmpl w:val="E05246D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1D726776"/>
    <w:multiLevelType w:val="hybridMultilevel"/>
    <w:tmpl w:val="7864F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F1233"/>
    <w:multiLevelType w:val="hybridMultilevel"/>
    <w:tmpl w:val="5C081A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3879C4"/>
    <w:multiLevelType w:val="hybridMultilevel"/>
    <w:tmpl w:val="FD44D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FB"/>
    <w:rsid w:val="00017384"/>
    <w:rsid w:val="00035E6F"/>
    <w:rsid w:val="00047062"/>
    <w:rsid w:val="000707E3"/>
    <w:rsid w:val="0009399D"/>
    <w:rsid w:val="000B6044"/>
    <w:rsid w:val="000D0362"/>
    <w:rsid w:val="000F2D0F"/>
    <w:rsid w:val="000F5BE9"/>
    <w:rsid w:val="00141053"/>
    <w:rsid w:val="001B2C1D"/>
    <w:rsid w:val="001B4F29"/>
    <w:rsid w:val="001E6D98"/>
    <w:rsid w:val="002011E0"/>
    <w:rsid w:val="002859F9"/>
    <w:rsid w:val="00323013"/>
    <w:rsid w:val="00351D19"/>
    <w:rsid w:val="00362488"/>
    <w:rsid w:val="00375E9E"/>
    <w:rsid w:val="0039205C"/>
    <w:rsid w:val="003D19F1"/>
    <w:rsid w:val="003F0C2A"/>
    <w:rsid w:val="00401ACC"/>
    <w:rsid w:val="004043D7"/>
    <w:rsid w:val="00404796"/>
    <w:rsid w:val="00412729"/>
    <w:rsid w:val="0045319F"/>
    <w:rsid w:val="00491CB2"/>
    <w:rsid w:val="004A4D7A"/>
    <w:rsid w:val="004B6D77"/>
    <w:rsid w:val="004E52FA"/>
    <w:rsid w:val="004F2CAC"/>
    <w:rsid w:val="00533DFB"/>
    <w:rsid w:val="00543CAB"/>
    <w:rsid w:val="005802F9"/>
    <w:rsid w:val="005E119D"/>
    <w:rsid w:val="006E6472"/>
    <w:rsid w:val="00716EC1"/>
    <w:rsid w:val="0075288D"/>
    <w:rsid w:val="007B491D"/>
    <w:rsid w:val="007D16A8"/>
    <w:rsid w:val="00800F8E"/>
    <w:rsid w:val="00811E37"/>
    <w:rsid w:val="00820277"/>
    <w:rsid w:val="00844AE3"/>
    <w:rsid w:val="0087385E"/>
    <w:rsid w:val="008A1483"/>
    <w:rsid w:val="008A3027"/>
    <w:rsid w:val="008B0B93"/>
    <w:rsid w:val="008E2BD4"/>
    <w:rsid w:val="00973DC3"/>
    <w:rsid w:val="009C2748"/>
    <w:rsid w:val="009E03CB"/>
    <w:rsid w:val="00A02298"/>
    <w:rsid w:val="00A33813"/>
    <w:rsid w:val="00A65810"/>
    <w:rsid w:val="00AA05C6"/>
    <w:rsid w:val="00AA12DB"/>
    <w:rsid w:val="00AF022D"/>
    <w:rsid w:val="00B00AE5"/>
    <w:rsid w:val="00B015E8"/>
    <w:rsid w:val="00B01D59"/>
    <w:rsid w:val="00B2361A"/>
    <w:rsid w:val="00B31E4B"/>
    <w:rsid w:val="00B77571"/>
    <w:rsid w:val="00BA190B"/>
    <w:rsid w:val="00BA6235"/>
    <w:rsid w:val="00BB5FE6"/>
    <w:rsid w:val="00BF3DA5"/>
    <w:rsid w:val="00C15093"/>
    <w:rsid w:val="00C42A34"/>
    <w:rsid w:val="00C93DC8"/>
    <w:rsid w:val="00CC0015"/>
    <w:rsid w:val="00CF08C4"/>
    <w:rsid w:val="00CF2486"/>
    <w:rsid w:val="00D172D4"/>
    <w:rsid w:val="00D72245"/>
    <w:rsid w:val="00DC7517"/>
    <w:rsid w:val="00DF6048"/>
    <w:rsid w:val="00E009E1"/>
    <w:rsid w:val="00E26135"/>
    <w:rsid w:val="00E31826"/>
    <w:rsid w:val="00E337BA"/>
    <w:rsid w:val="00E3787C"/>
    <w:rsid w:val="00E4439E"/>
    <w:rsid w:val="00E72ED3"/>
    <w:rsid w:val="00E8727E"/>
    <w:rsid w:val="00EE0ACC"/>
    <w:rsid w:val="00EE1D3F"/>
    <w:rsid w:val="00EF048B"/>
    <w:rsid w:val="00EF7903"/>
    <w:rsid w:val="00F239E6"/>
    <w:rsid w:val="00F5044E"/>
    <w:rsid w:val="00F50641"/>
    <w:rsid w:val="00F82255"/>
    <w:rsid w:val="00F87840"/>
    <w:rsid w:val="00FD589B"/>
    <w:rsid w:val="00FF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6E568E-6401-4322-91AF-F37D3049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2F9"/>
    <w:pPr>
      <w:ind w:left="720"/>
      <w:contextualSpacing/>
    </w:pPr>
  </w:style>
  <w:style w:type="paragraph" w:styleId="Header">
    <w:name w:val="header"/>
    <w:basedOn w:val="Normal"/>
    <w:link w:val="HeaderChar"/>
    <w:uiPriority w:val="99"/>
    <w:unhideWhenUsed/>
    <w:rsid w:val="00A33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813"/>
  </w:style>
  <w:style w:type="paragraph" w:styleId="Footer">
    <w:name w:val="footer"/>
    <w:basedOn w:val="Normal"/>
    <w:link w:val="FooterChar"/>
    <w:uiPriority w:val="99"/>
    <w:unhideWhenUsed/>
    <w:rsid w:val="00A33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813"/>
  </w:style>
  <w:style w:type="paragraph" w:styleId="BalloonText">
    <w:name w:val="Balloon Text"/>
    <w:basedOn w:val="Normal"/>
    <w:link w:val="BalloonTextChar"/>
    <w:uiPriority w:val="99"/>
    <w:semiHidden/>
    <w:unhideWhenUsed/>
    <w:rsid w:val="00CC0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015"/>
    <w:rPr>
      <w:rFonts w:ascii="Segoe UI" w:hAnsi="Segoe UI" w:cs="Segoe UI"/>
      <w:sz w:val="18"/>
      <w:szCs w:val="18"/>
    </w:rPr>
  </w:style>
  <w:style w:type="paragraph" w:customStyle="1" w:styleId="Default">
    <w:name w:val="Default"/>
    <w:rsid w:val="00AA05C6"/>
    <w:pPr>
      <w:autoSpaceDE w:val="0"/>
      <w:autoSpaceDN w:val="0"/>
      <w:adjustRightInd w:val="0"/>
      <w:spacing w:after="0" w:line="240" w:lineRule="auto"/>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2510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Justice Tsanga</dc:creator>
  <cp:lastModifiedBy>JSC</cp:lastModifiedBy>
  <cp:revision>2</cp:revision>
  <cp:lastPrinted>2022-09-13T13:39:00Z</cp:lastPrinted>
  <dcterms:created xsi:type="dcterms:W3CDTF">2022-09-16T08:43:00Z</dcterms:created>
  <dcterms:modified xsi:type="dcterms:W3CDTF">2022-09-16T08:43:00Z</dcterms:modified>
</cp:coreProperties>
</file>