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4" w:rsidRPr="009663D1" w:rsidRDefault="001476CA"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b/>
          <w:szCs w:val="24"/>
        </w:rPr>
      </w:pPr>
      <w:r w:rsidRPr="009663D1">
        <w:rPr>
          <w:rFonts w:ascii="Times New Roman" w:hAnsi="Times New Roman"/>
          <w:b/>
          <w:szCs w:val="24"/>
        </w:rPr>
        <w:t>PETER MOYO</w:t>
      </w:r>
    </w:p>
    <w:p w:rsidR="008D40E4" w:rsidRPr="009663D1" w:rsidRDefault="008D40E4"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rsidR="008D40E4" w:rsidRPr="007F2973" w:rsidRDefault="001476CA"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b/>
          <w:szCs w:val="24"/>
        </w:rPr>
      </w:pPr>
      <w:r w:rsidRPr="007F2973">
        <w:rPr>
          <w:rFonts w:ascii="Times New Roman" w:hAnsi="Times New Roman"/>
          <w:b/>
          <w:szCs w:val="24"/>
        </w:rPr>
        <w:t>Versus</w:t>
      </w:r>
    </w:p>
    <w:p w:rsidR="008D40E4" w:rsidRPr="009663D1" w:rsidRDefault="008D40E4"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rsidR="008D40E4" w:rsidRPr="009663D1" w:rsidRDefault="001476CA"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b/>
          <w:szCs w:val="24"/>
        </w:rPr>
      </w:pPr>
      <w:r w:rsidRPr="009663D1">
        <w:rPr>
          <w:rFonts w:ascii="Times New Roman" w:hAnsi="Times New Roman"/>
          <w:b/>
          <w:szCs w:val="24"/>
        </w:rPr>
        <w:t>THE STATE</w:t>
      </w:r>
    </w:p>
    <w:p w:rsidR="008D40E4" w:rsidRPr="009663D1" w:rsidRDefault="008D40E4"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rsidR="008D40E4" w:rsidRPr="009663D1" w:rsidRDefault="001476CA"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9663D1">
        <w:rPr>
          <w:rFonts w:ascii="Times New Roman" w:hAnsi="Times New Roman"/>
          <w:szCs w:val="24"/>
        </w:rPr>
        <w:t>IN THE HIGH COURT OF ZIMBABWE</w:t>
      </w:r>
    </w:p>
    <w:p w:rsidR="007F2973" w:rsidRDefault="001476CA"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9663D1">
        <w:rPr>
          <w:rFonts w:ascii="Times New Roman" w:hAnsi="Times New Roman"/>
          <w:szCs w:val="24"/>
        </w:rPr>
        <w:t>MAKONESE J</w:t>
      </w:r>
      <w:r w:rsidR="00601022" w:rsidRPr="009663D1">
        <w:rPr>
          <w:rFonts w:ascii="Times New Roman" w:hAnsi="Times New Roman"/>
          <w:szCs w:val="24"/>
        </w:rPr>
        <w:t xml:space="preserve"> </w:t>
      </w:r>
    </w:p>
    <w:p w:rsidR="008D40E4" w:rsidRPr="009663D1" w:rsidRDefault="007F2973"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9663D1">
        <w:rPr>
          <w:rFonts w:ascii="Times New Roman" w:hAnsi="Times New Roman"/>
          <w:szCs w:val="24"/>
        </w:rPr>
        <w:t>BULAWAYO</w:t>
      </w:r>
      <w:r>
        <w:rPr>
          <w:rFonts w:ascii="Times New Roman" w:hAnsi="Times New Roman"/>
          <w:szCs w:val="24"/>
        </w:rPr>
        <w:t xml:space="preserve"> </w:t>
      </w:r>
      <w:r w:rsidR="00601022" w:rsidRPr="009663D1">
        <w:rPr>
          <w:rFonts w:ascii="Times New Roman" w:hAnsi="Times New Roman"/>
          <w:szCs w:val="24"/>
        </w:rPr>
        <w:t>13 FEBRUARY AND 3 MARCH 2022</w:t>
      </w:r>
    </w:p>
    <w:p w:rsidR="008D40E4" w:rsidRPr="009663D1" w:rsidRDefault="008D40E4" w:rsidP="007F297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rsidR="008D40E4" w:rsidRPr="009663D1" w:rsidRDefault="008D40E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Cs w:val="24"/>
        </w:rPr>
      </w:pPr>
    </w:p>
    <w:p w:rsidR="008D40E4" w:rsidRPr="009663D1" w:rsidRDefault="001476C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b/>
          <w:szCs w:val="24"/>
        </w:rPr>
      </w:pPr>
      <w:r w:rsidRPr="009663D1">
        <w:rPr>
          <w:rFonts w:ascii="Times New Roman" w:hAnsi="Times New Roman"/>
          <w:b/>
          <w:szCs w:val="24"/>
        </w:rPr>
        <w:t>Bail Pending Trial</w:t>
      </w:r>
    </w:p>
    <w:p w:rsidR="00784CE5" w:rsidRPr="009663D1" w:rsidRDefault="00784CE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b/>
          <w:szCs w:val="24"/>
        </w:rPr>
      </w:pPr>
    </w:p>
    <w:p w:rsidR="00784CE5" w:rsidRPr="009663D1" w:rsidRDefault="00784CE5" w:rsidP="00784CE5">
      <w:pPr>
        <w:pStyle w:val="NoSpacing"/>
      </w:pPr>
    </w:p>
    <w:p w:rsidR="00784CE5" w:rsidRPr="009663D1" w:rsidRDefault="00784CE5" w:rsidP="00784CE5">
      <w:pPr>
        <w:pStyle w:val="NoSpacing"/>
      </w:pPr>
      <w:r w:rsidRPr="009663D1">
        <w:t>Applicant in person</w:t>
      </w:r>
    </w:p>
    <w:p w:rsidR="00784CE5" w:rsidRPr="009663D1" w:rsidRDefault="00784CE5" w:rsidP="00784CE5">
      <w:pPr>
        <w:pStyle w:val="NoSpacing"/>
      </w:pPr>
      <w:proofErr w:type="spellStart"/>
      <w:r w:rsidRPr="009663D1">
        <w:rPr>
          <w:i/>
        </w:rPr>
        <w:t>B.Gundani</w:t>
      </w:r>
      <w:proofErr w:type="spellEnd"/>
      <w:r w:rsidRPr="009663D1">
        <w:t xml:space="preserve"> for the respondent</w:t>
      </w:r>
    </w:p>
    <w:p w:rsidR="008D40E4" w:rsidRPr="009663D1" w:rsidRDefault="008D40E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Cs w:val="24"/>
        </w:rPr>
      </w:pPr>
    </w:p>
    <w:p w:rsidR="008D40E4" w:rsidRPr="009663D1" w:rsidRDefault="008D40E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b/>
          <w:szCs w:val="24"/>
        </w:rPr>
        <w:tab/>
      </w:r>
      <w:r w:rsidR="001476CA" w:rsidRPr="009663D1">
        <w:rPr>
          <w:rFonts w:ascii="Times New Roman" w:hAnsi="Times New Roman"/>
          <w:b/>
          <w:szCs w:val="24"/>
        </w:rPr>
        <w:t>MAKONESE J:</w:t>
      </w:r>
      <w:r w:rsidR="001476CA" w:rsidRPr="009663D1">
        <w:rPr>
          <w:rFonts w:ascii="Times New Roman" w:hAnsi="Times New Roman"/>
          <w:szCs w:val="24"/>
        </w:rPr>
        <w:tab/>
        <w:t>This is an application for bail pending trial. Applicant is facing a charge of murder in contravention of section 47 (1) (a) of the Criminal Law (Codification and Reform) Act (Chapter 9:23). The Applicant denies the allegations of murder and avers that he is a suitable candidate for bail. The State opposes this application.</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 xml:space="preserve">The allegations against the applicant are </w:t>
      </w:r>
      <w:proofErr w:type="spellStart"/>
      <w:r w:rsidR="001476CA" w:rsidRPr="009663D1">
        <w:rPr>
          <w:rFonts w:ascii="Times New Roman" w:hAnsi="Times New Roman"/>
          <w:szCs w:val="24"/>
        </w:rPr>
        <w:t>summarised</w:t>
      </w:r>
      <w:proofErr w:type="spellEnd"/>
      <w:r w:rsidR="001476CA" w:rsidRPr="009663D1">
        <w:rPr>
          <w:rFonts w:ascii="Times New Roman" w:hAnsi="Times New Roman"/>
          <w:szCs w:val="24"/>
        </w:rPr>
        <w:t xml:space="preserve"> in</w:t>
      </w:r>
      <w:r w:rsidR="00CC24D7" w:rsidRPr="009663D1">
        <w:rPr>
          <w:rFonts w:ascii="Times New Roman" w:hAnsi="Times New Roman"/>
          <w:szCs w:val="24"/>
        </w:rPr>
        <w:t xml:space="preserve"> the</w:t>
      </w:r>
      <w:r w:rsidR="001476CA" w:rsidRPr="009663D1">
        <w:rPr>
          <w:rFonts w:ascii="Times New Roman" w:hAnsi="Times New Roman"/>
          <w:szCs w:val="24"/>
        </w:rPr>
        <w:t xml:space="preserve"> Request </w:t>
      </w:r>
      <w:proofErr w:type="gramStart"/>
      <w:r w:rsidR="001476CA" w:rsidRPr="009663D1">
        <w:rPr>
          <w:rFonts w:ascii="Times New Roman" w:hAnsi="Times New Roman"/>
          <w:szCs w:val="24"/>
        </w:rPr>
        <w:t>For</w:t>
      </w:r>
      <w:proofErr w:type="gramEnd"/>
      <w:r w:rsidR="001476CA" w:rsidRPr="009663D1">
        <w:rPr>
          <w:rFonts w:ascii="Times New Roman" w:hAnsi="Times New Roman"/>
          <w:szCs w:val="24"/>
        </w:rPr>
        <w:t xml:space="preserve"> Remand Form 242. On the 29th October 2020 applicant was in the company of Ben </w:t>
      </w:r>
      <w:proofErr w:type="spellStart"/>
      <w:r w:rsidR="001476CA" w:rsidRPr="009663D1">
        <w:rPr>
          <w:rFonts w:ascii="Times New Roman" w:hAnsi="Times New Roman"/>
          <w:szCs w:val="24"/>
        </w:rPr>
        <w:t>Sibanda</w:t>
      </w:r>
      <w:proofErr w:type="spellEnd"/>
      <w:r w:rsidR="001476CA" w:rsidRPr="009663D1">
        <w:rPr>
          <w:rFonts w:ascii="Times New Roman" w:hAnsi="Times New Roman"/>
          <w:szCs w:val="24"/>
        </w:rPr>
        <w:t xml:space="preserve"> (deceased) and one Robson </w:t>
      </w:r>
      <w:proofErr w:type="spellStart"/>
      <w:r w:rsidR="001476CA" w:rsidRPr="009663D1">
        <w:rPr>
          <w:rFonts w:ascii="Times New Roman" w:hAnsi="Times New Roman"/>
          <w:szCs w:val="24"/>
        </w:rPr>
        <w:t>Ndlovu</w:t>
      </w:r>
      <w:proofErr w:type="spellEnd"/>
      <w:r w:rsidR="001476CA" w:rsidRPr="009663D1">
        <w:rPr>
          <w:rFonts w:ascii="Times New Roman" w:hAnsi="Times New Roman"/>
          <w:szCs w:val="24"/>
        </w:rPr>
        <w:t xml:space="preserve"> who is at large. They were drinking alcohol. A dispute arose over applicant’s wife. Applicant alleged that the deceased was having</w:t>
      </w:r>
      <w:r w:rsidRPr="009663D1">
        <w:rPr>
          <w:rFonts w:ascii="Times New Roman" w:hAnsi="Times New Roman"/>
          <w:szCs w:val="24"/>
        </w:rPr>
        <w:t xml:space="preserve"> an </w:t>
      </w:r>
      <w:r w:rsidR="00B206FD" w:rsidRPr="009663D1">
        <w:rPr>
          <w:rFonts w:ascii="Times New Roman" w:hAnsi="Times New Roman"/>
          <w:szCs w:val="24"/>
        </w:rPr>
        <w:t>adulterous</w:t>
      </w:r>
      <w:r w:rsidR="001476CA" w:rsidRPr="009663D1">
        <w:rPr>
          <w:rFonts w:ascii="Times New Roman" w:hAnsi="Times New Roman"/>
          <w:szCs w:val="24"/>
        </w:rPr>
        <w:t xml:space="preserve"> affair with his wife. The applicant and his co-accused assaulted the deceased by</w:t>
      </w:r>
      <w:r w:rsidR="00120356" w:rsidRPr="009663D1">
        <w:rPr>
          <w:rFonts w:ascii="Times New Roman" w:hAnsi="Times New Roman"/>
          <w:szCs w:val="24"/>
        </w:rPr>
        <w:t xml:space="preserve"> hitting</w:t>
      </w:r>
      <w:r w:rsidR="001476CA" w:rsidRPr="009663D1">
        <w:rPr>
          <w:rFonts w:ascii="Times New Roman" w:hAnsi="Times New Roman"/>
          <w:szCs w:val="24"/>
        </w:rPr>
        <w:t xml:space="preserve"> deceased on the head. They led the deceased into the </w:t>
      </w:r>
      <w:r w:rsidR="001476CA" w:rsidRPr="009663D1">
        <w:rPr>
          <w:rFonts w:ascii="Times New Roman" w:hAnsi="Times New Roman"/>
          <w:szCs w:val="24"/>
        </w:rPr>
        <w:lastRenderedPageBreak/>
        <w:t>accused’s house where they stabbed him with a knife once on the head and on his right collar bone leading to his death.</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The applicant who is not legally represented filed a detailed hand-written bail statement citing sections of the Constitution of Zimbabwe and relevant case law on the aspect of bail.</w:t>
      </w:r>
      <w:r w:rsidR="00E76907" w:rsidRPr="009663D1">
        <w:rPr>
          <w:rFonts w:ascii="Times New Roman" w:hAnsi="Times New Roman"/>
          <w:szCs w:val="24"/>
        </w:rPr>
        <w:t xml:space="preserve"> </w:t>
      </w:r>
      <w:r w:rsidR="001476CA" w:rsidRPr="009663D1">
        <w:rPr>
          <w:rFonts w:ascii="Times New Roman" w:hAnsi="Times New Roman"/>
          <w:szCs w:val="24"/>
        </w:rPr>
        <w:t>In his bail statement, applicant admits that an argument arose but he denies any involvement in the assault. Applicant states that his co-accused hit the deceased with a stone. He avers that he intended to hit the deceased with a log but was re-</w:t>
      </w:r>
      <w:proofErr w:type="spellStart"/>
      <w:r w:rsidR="001476CA" w:rsidRPr="009663D1">
        <w:rPr>
          <w:rFonts w:ascii="Times New Roman" w:hAnsi="Times New Roman"/>
          <w:szCs w:val="24"/>
        </w:rPr>
        <w:t>premanded</w:t>
      </w:r>
      <w:proofErr w:type="spellEnd"/>
      <w:r w:rsidR="001476CA" w:rsidRPr="009663D1">
        <w:rPr>
          <w:rFonts w:ascii="Times New Roman" w:hAnsi="Times New Roman"/>
          <w:szCs w:val="24"/>
        </w:rPr>
        <w:t xml:space="preserve"> by his co-accused when he </w:t>
      </w:r>
      <w:proofErr w:type="spellStart"/>
      <w:r w:rsidR="001476CA" w:rsidRPr="009663D1">
        <w:rPr>
          <w:rFonts w:ascii="Times New Roman" w:hAnsi="Times New Roman"/>
          <w:szCs w:val="24"/>
        </w:rPr>
        <w:t>realised</w:t>
      </w:r>
      <w:proofErr w:type="spellEnd"/>
      <w:r w:rsidR="001476CA" w:rsidRPr="009663D1">
        <w:rPr>
          <w:rFonts w:ascii="Times New Roman" w:hAnsi="Times New Roman"/>
          <w:szCs w:val="24"/>
        </w:rPr>
        <w:t xml:space="preserve"> that the deceased w</w:t>
      </w:r>
      <w:r w:rsidR="008742EA">
        <w:rPr>
          <w:rFonts w:ascii="Times New Roman" w:hAnsi="Times New Roman"/>
          <w:szCs w:val="24"/>
        </w:rPr>
        <w:t>as bleeding. The physical</w:t>
      </w:r>
      <w:r w:rsidRPr="009663D1">
        <w:rPr>
          <w:rFonts w:ascii="Times New Roman" w:hAnsi="Times New Roman"/>
          <w:szCs w:val="24"/>
        </w:rPr>
        <w:t xml:space="preserve"> confrontation stopped</w:t>
      </w:r>
      <w:r w:rsidR="001476CA" w:rsidRPr="009663D1">
        <w:rPr>
          <w:rFonts w:ascii="Times New Roman" w:hAnsi="Times New Roman"/>
          <w:szCs w:val="24"/>
        </w:rPr>
        <w:t xml:space="preserve"> and they continued drinking. Applicant states that he left the scene to buy cigarettes. Upon his return, he met his co-accused who advised him that he had stabbed the deceased.  Applicant states that he never suspected any danger and on his way he met a friend who diverted his route.</w:t>
      </w:r>
      <w:r w:rsidR="009032F2" w:rsidRPr="009663D1">
        <w:rPr>
          <w:rFonts w:ascii="Times New Roman" w:hAnsi="Times New Roman"/>
          <w:szCs w:val="24"/>
        </w:rPr>
        <w:t xml:space="preserve"> </w:t>
      </w:r>
      <w:r w:rsidR="00E776FC" w:rsidRPr="009663D1">
        <w:rPr>
          <w:rFonts w:ascii="Times New Roman" w:hAnsi="Times New Roman"/>
          <w:szCs w:val="24"/>
        </w:rPr>
        <w:t>Applicant did not report the assault to the police instead he</w:t>
      </w:r>
      <w:r w:rsidR="00813328" w:rsidRPr="009663D1">
        <w:rPr>
          <w:rFonts w:ascii="Times New Roman" w:hAnsi="Times New Roman"/>
          <w:szCs w:val="24"/>
        </w:rPr>
        <w:t xml:space="preserve"> fled to </w:t>
      </w:r>
      <w:proofErr w:type="spellStart"/>
      <w:r w:rsidR="00813328" w:rsidRPr="009663D1">
        <w:rPr>
          <w:rFonts w:ascii="Times New Roman" w:hAnsi="Times New Roman"/>
          <w:szCs w:val="24"/>
        </w:rPr>
        <w:t>Jambezi</w:t>
      </w:r>
      <w:proofErr w:type="spellEnd"/>
      <w:r w:rsidR="00813328" w:rsidRPr="009663D1">
        <w:rPr>
          <w:rFonts w:ascii="Times New Roman" w:hAnsi="Times New Roman"/>
          <w:szCs w:val="24"/>
        </w:rPr>
        <w:t xml:space="preserve"> where he was arrested</w:t>
      </w:r>
      <w:r w:rsidRPr="009663D1">
        <w:rPr>
          <w:rFonts w:ascii="Times New Roman" w:hAnsi="Times New Roman"/>
          <w:szCs w:val="24"/>
        </w:rPr>
        <w:t xml:space="preserve"> on 30</w:t>
      </w:r>
      <w:r w:rsidRPr="009663D1">
        <w:rPr>
          <w:rFonts w:ascii="Times New Roman" w:hAnsi="Times New Roman"/>
          <w:szCs w:val="24"/>
          <w:vertAlign w:val="superscript"/>
        </w:rPr>
        <w:t>th</w:t>
      </w:r>
      <w:r w:rsidRPr="009663D1">
        <w:rPr>
          <w:rFonts w:ascii="Times New Roman" w:hAnsi="Times New Roman"/>
          <w:szCs w:val="24"/>
        </w:rPr>
        <w:t xml:space="preserve"> October 2021</w:t>
      </w:r>
      <w:r w:rsidR="00813328" w:rsidRPr="009663D1">
        <w:rPr>
          <w:rFonts w:ascii="Times New Roman" w:hAnsi="Times New Roman"/>
          <w:szCs w:val="24"/>
        </w:rPr>
        <w:t>.</w:t>
      </w:r>
      <w:r w:rsidR="001476CA" w:rsidRPr="009663D1">
        <w:rPr>
          <w:rFonts w:ascii="Times New Roman" w:hAnsi="Times New Roman"/>
          <w:szCs w:val="24"/>
        </w:rPr>
        <w:t xml:space="preserve"> The accused was evading arrest from the time of the commission of the offence. </w:t>
      </w:r>
    </w:p>
    <w:p w:rsidR="00C3688D" w:rsidRPr="009663D1" w:rsidRDefault="00C3688D"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 xml:space="preserve">The law relating to applications for bail pending trial in this and other jurisdictions is now well traversed and well established. The Constitution of Zimbabwe (Amendment No.20) 2013, in section 50 (1) (d) states that a person who is arrested must be released unconditionally or on reasonable conditions pending bail unless compelling reasons justifying the continued detention. In the case of </w:t>
      </w:r>
      <w:r w:rsidR="001476CA" w:rsidRPr="00411695">
        <w:rPr>
          <w:rFonts w:ascii="Times New Roman" w:hAnsi="Times New Roman"/>
          <w:i/>
          <w:szCs w:val="24"/>
        </w:rPr>
        <w:t>S</w:t>
      </w:r>
      <w:r w:rsidR="001476CA" w:rsidRPr="009663D1">
        <w:rPr>
          <w:rFonts w:ascii="Times New Roman" w:hAnsi="Times New Roman"/>
          <w:szCs w:val="24"/>
        </w:rPr>
        <w:t xml:space="preserve"> v </w:t>
      </w:r>
      <w:proofErr w:type="spellStart"/>
      <w:r w:rsidR="001476CA" w:rsidRPr="00411695">
        <w:rPr>
          <w:rFonts w:ascii="Times New Roman" w:hAnsi="Times New Roman"/>
          <w:i/>
          <w:szCs w:val="24"/>
        </w:rPr>
        <w:t>Moyo</w:t>
      </w:r>
      <w:proofErr w:type="spellEnd"/>
      <w:r w:rsidR="001476CA" w:rsidRPr="009663D1">
        <w:rPr>
          <w:rFonts w:ascii="Times New Roman" w:hAnsi="Times New Roman"/>
          <w:szCs w:val="24"/>
        </w:rPr>
        <w:t xml:space="preserve"> HB-307-17 the court held that this constitutional provision must be balanced with the fundamental principle of the need for the proper administration of justice and assurance that an accused person will indeed avail himself</w:t>
      </w:r>
      <w:r w:rsidRPr="009663D1">
        <w:rPr>
          <w:rFonts w:ascii="Times New Roman" w:hAnsi="Times New Roman"/>
          <w:szCs w:val="24"/>
        </w:rPr>
        <w:t xml:space="preserve"> for trial</w:t>
      </w:r>
      <w:r w:rsidR="001476CA" w:rsidRPr="009663D1">
        <w:rPr>
          <w:rFonts w:ascii="Times New Roman" w:hAnsi="Times New Roman"/>
          <w:szCs w:val="24"/>
        </w:rPr>
        <w:t xml:space="preserve">. The central consideration of an application for bail pending trial is the risk of abscondment. See </w:t>
      </w:r>
      <w:r w:rsidR="001476CA" w:rsidRPr="00411695">
        <w:rPr>
          <w:rFonts w:ascii="Times New Roman" w:hAnsi="Times New Roman"/>
          <w:i/>
          <w:szCs w:val="24"/>
        </w:rPr>
        <w:t xml:space="preserve">S </w:t>
      </w:r>
      <w:r w:rsidR="001476CA" w:rsidRPr="009663D1">
        <w:rPr>
          <w:rFonts w:ascii="Times New Roman" w:hAnsi="Times New Roman"/>
          <w:szCs w:val="24"/>
        </w:rPr>
        <w:t xml:space="preserve">v </w:t>
      </w:r>
      <w:proofErr w:type="spellStart"/>
      <w:r w:rsidR="001476CA" w:rsidRPr="00411695">
        <w:rPr>
          <w:rFonts w:ascii="Times New Roman" w:hAnsi="Times New Roman"/>
          <w:i/>
          <w:szCs w:val="24"/>
        </w:rPr>
        <w:t>Jongwe</w:t>
      </w:r>
      <w:proofErr w:type="spellEnd"/>
      <w:r w:rsidR="001476CA" w:rsidRPr="00411695">
        <w:rPr>
          <w:rFonts w:ascii="Times New Roman" w:hAnsi="Times New Roman"/>
          <w:i/>
          <w:szCs w:val="24"/>
        </w:rPr>
        <w:t xml:space="preserve"> </w:t>
      </w:r>
      <w:r w:rsidR="001476CA" w:rsidRPr="009663D1">
        <w:rPr>
          <w:rFonts w:ascii="Times New Roman" w:hAnsi="Times New Roman"/>
          <w:szCs w:val="24"/>
        </w:rPr>
        <w:t>2002 (2) ZLR 209 (S).</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 xml:space="preserve">Section 116 of the Criminal Procedure and Evidence Act </w:t>
      </w:r>
      <w:r w:rsidR="00655768" w:rsidRPr="009663D1">
        <w:rPr>
          <w:rFonts w:ascii="Times New Roman" w:hAnsi="Times New Roman"/>
          <w:szCs w:val="24"/>
        </w:rPr>
        <w:t xml:space="preserve">(Act) </w:t>
      </w:r>
      <w:r w:rsidR="001476CA" w:rsidRPr="009663D1">
        <w:rPr>
          <w:rFonts w:ascii="Times New Roman" w:hAnsi="Times New Roman"/>
          <w:szCs w:val="24"/>
        </w:rPr>
        <w:t xml:space="preserve">empowers the court to admit an applicant to bail pending trial.  It is trite that an accused person is presumed innocent until proven </w:t>
      </w:r>
      <w:r w:rsidR="001476CA" w:rsidRPr="009663D1">
        <w:rPr>
          <w:rFonts w:ascii="Times New Roman" w:hAnsi="Times New Roman"/>
          <w:szCs w:val="24"/>
        </w:rPr>
        <w:lastRenderedPageBreak/>
        <w:t>guilty. Section 117 (1) of the Act states that bail is awarded at the discretion of the court where it is satisfied that the release of the applicant will not prejudice or jeopardize the interests of justice.</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 xml:space="preserve">It is the onus of the State to proffer cogent reasons supported by information justifying why the applicant should not be released on bail. See the case of S v Hussey 1991 (2) ZLR 187 (S). </w:t>
      </w:r>
      <w:r w:rsidR="001476CA" w:rsidRPr="00411695">
        <w:rPr>
          <w:rFonts w:ascii="Times New Roman" w:hAnsi="Times New Roman"/>
          <w:i/>
          <w:szCs w:val="24"/>
        </w:rPr>
        <w:t xml:space="preserve">In </w:t>
      </w:r>
      <w:proofErr w:type="spellStart"/>
      <w:r w:rsidR="001476CA" w:rsidRPr="00411695">
        <w:rPr>
          <w:rFonts w:ascii="Times New Roman" w:hAnsi="Times New Roman"/>
          <w:i/>
          <w:szCs w:val="24"/>
        </w:rPr>
        <w:t>casu</w:t>
      </w:r>
      <w:proofErr w:type="spellEnd"/>
      <w:r w:rsidR="001476CA" w:rsidRPr="009663D1">
        <w:rPr>
          <w:rFonts w:ascii="Times New Roman" w:hAnsi="Times New Roman"/>
          <w:szCs w:val="24"/>
        </w:rPr>
        <w:t>, the respondent opposes this application on two main grounds:</w:t>
      </w:r>
    </w:p>
    <w:p w:rsidR="008D40E4" w:rsidRPr="009663D1" w:rsidRDefault="000D10B2" w:rsidP="00411695">
      <w:pPr>
        <w:pStyle w:val="BodyA"/>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hanging="280"/>
        <w:jc w:val="both"/>
        <w:rPr>
          <w:rFonts w:ascii="Times New Roman" w:hAnsi="Times New Roman"/>
          <w:szCs w:val="24"/>
        </w:rPr>
      </w:pPr>
      <w:r w:rsidRPr="009663D1">
        <w:rPr>
          <w:rFonts w:ascii="Times New Roman" w:hAnsi="Times New Roman"/>
          <w:szCs w:val="24"/>
        </w:rPr>
        <w:t>t</w:t>
      </w:r>
      <w:r w:rsidR="001476CA" w:rsidRPr="009663D1">
        <w:rPr>
          <w:rFonts w:ascii="Times New Roman" w:hAnsi="Times New Roman"/>
          <w:szCs w:val="24"/>
        </w:rPr>
        <w:t xml:space="preserve">hat there is a strong prima facie case against the applicant </w:t>
      </w:r>
    </w:p>
    <w:p w:rsidR="008D40E4" w:rsidRPr="009663D1" w:rsidRDefault="00411695"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left="560"/>
        <w:jc w:val="both"/>
        <w:rPr>
          <w:rFonts w:ascii="Times New Roman" w:hAnsi="Times New Roman"/>
          <w:szCs w:val="24"/>
        </w:rPr>
      </w:pPr>
      <w:r>
        <w:rPr>
          <w:rFonts w:ascii="Times New Roman" w:hAnsi="Times New Roman"/>
          <w:szCs w:val="24"/>
        </w:rPr>
        <w:t>(ii)</w:t>
      </w:r>
      <w:r w:rsidR="000B61DA" w:rsidRPr="009663D1">
        <w:rPr>
          <w:rFonts w:ascii="Times New Roman" w:hAnsi="Times New Roman"/>
          <w:szCs w:val="24"/>
        </w:rPr>
        <w:t xml:space="preserve"> </w:t>
      </w:r>
      <w:proofErr w:type="gramStart"/>
      <w:r w:rsidR="00F95264" w:rsidRPr="009663D1">
        <w:rPr>
          <w:rFonts w:ascii="Times New Roman" w:hAnsi="Times New Roman"/>
          <w:szCs w:val="24"/>
        </w:rPr>
        <w:t>t</w:t>
      </w:r>
      <w:r w:rsidR="001476CA" w:rsidRPr="009663D1">
        <w:rPr>
          <w:rFonts w:ascii="Times New Roman" w:hAnsi="Times New Roman"/>
          <w:szCs w:val="24"/>
        </w:rPr>
        <w:t>hat</w:t>
      </w:r>
      <w:proofErr w:type="gramEnd"/>
      <w:r w:rsidR="001476CA" w:rsidRPr="009663D1">
        <w:rPr>
          <w:rFonts w:ascii="Times New Roman" w:hAnsi="Times New Roman"/>
          <w:szCs w:val="24"/>
        </w:rPr>
        <w:t xml:space="preserve"> the </w:t>
      </w:r>
      <w:r w:rsidR="00F95264" w:rsidRPr="009663D1">
        <w:rPr>
          <w:rFonts w:ascii="Times New Roman" w:hAnsi="Times New Roman"/>
          <w:szCs w:val="24"/>
        </w:rPr>
        <w:t>a</w:t>
      </w:r>
      <w:r w:rsidR="001476CA" w:rsidRPr="009663D1">
        <w:rPr>
          <w:rFonts w:ascii="Times New Roman" w:hAnsi="Times New Roman"/>
          <w:szCs w:val="24"/>
        </w:rPr>
        <w:t xml:space="preserve">pplicant has the propensity to abscond because after the commission of the offence </w:t>
      </w:r>
      <w:r>
        <w:rPr>
          <w:rFonts w:ascii="Times New Roman" w:hAnsi="Times New Roman"/>
          <w:szCs w:val="24"/>
        </w:rPr>
        <w:t xml:space="preserve"> </w:t>
      </w:r>
      <w:r w:rsidR="001476CA" w:rsidRPr="009663D1">
        <w:rPr>
          <w:rFonts w:ascii="Times New Roman" w:hAnsi="Times New Roman"/>
          <w:szCs w:val="24"/>
        </w:rPr>
        <w:t xml:space="preserve">he fled from Bulawayo to </w:t>
      </w:r>
      <w:proofErr w:type="spellStart"/>
      <w:r w:rsidR="001476CA" w:rsidRPr="009663D1">
        <w:rPr>
          <w:rFonts w:ascii="Times New Roman" w:hAnsi="Times New Roman"/>
          <w:szCs w:val="24"/>
        </w:rPr>
        <w:t>Jambezi</w:t>
      </w:r>
      <w:proofErr w:type="spellEnd"/>
      <w:r w:rsidR="001476CA" w:rsidRPr="009663D1">
        <w:rPr>
          <w:rFonts w:ascii="Times New Roman" w:hAnsi="Times New Roman"/>
          <w:szCs w:val="24"/>
        </w:rPr>
        <w:t>.</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411695"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Pr>
          <w:rFonts w:ascii="Times New Roman" w:hAnsi="Times New Roman"/>
          <w:szCs w:val="24"/>
        </w:rPr>
        <w:tab/>
      </w:r>
      <w:r w:rsidR="001476CA" w:rsidRPr="009663D1">
        <w:rPr>
          <w:rFonts w:ascii="Times New Roman" w:hAnsi="Times New Roman"/>
          <w:szCs w:val="24"/>
        </w:rPr>
        <w:t xml:space="preserve">In </w:t>
      </w:r>
      <w:r w:rsidR="001476CA" w:rsidRPr="00DC2DEF">
        <w:rPr>
          <w:rFonts w:ascii="Times New Roman" w:hAnsi="Times New Roman"/>
          <w:i/>
          <w:szCs w:val="24"/>
        </w:rPr>
        <w:t>S</w:t>
      </w:r>
      <w:r w:rsidR="001476CA" w:rsidRPr="009663D1">
        <w:rPr>
          <w:rFonts w:ascii="Times New Roman" w:hAnsi="Times New Roman"/>
          <w:szCs w:val="24"/>
        </w:rPr>
        <w:t xml:space="preserve"> v </w:t>
      </w:r>
      <w:proofErr w:type="spellStart"/>
      <w:r w:rsidR="001476CA" w:rsidRPr="00DC2DEF">
        <w:rPr>
          <w:rFonts w:ascii="Times New Roman" w:hAnsi="Times New Roman"/>
          <w:i/>
          <w:szCs w:val="24"/>
        </w:rPr>
        <w:t>Makamba</w:t>
      </w:r>
      <w:proofErr w:type="spellEnd"/>
      <w:r w:rsidR="001476CA" w:rsidRPr="009663D1">
        <w:rPr>
          <w:rFonts w:ascii="Times New Roman" w:hAnsi="Times New Roman"/>
          <w:szCs w:val="24"/>
        </w:rPr>
        <w:t xml:space="preserve"> SC 30/04 the court listed the primary considerations in a bail application as:-</w:t>
      </w:r>
    </w:p>
    <w:p w:rsidR="008D40E4" w:rsidRPr="009663D1" w:rsidRDefault="001476CA" w:rsidP="00411695">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hanging="260"/>
        <w:jc w:val="both"/>
        <w:rPr>
          <w:rFonts w:ascii="Times New Roman" w:hAnsi="Times New Roman"/>
          <w:szCs w:val="24"/>
        </w:rPr>
      </w:pPr>
      <w:r w:rsidRPr="009663D1">
        <w:rPr>
          <w:rFonts w:ascii="Times New Roman" w:hAnsi="Times New Roman"/>
          <w:szCs w:val="24"/>
        </w:rPr>
        <w:t xml:space="preserve"> Whether the applicant will stand trial in due course (likelihood to abscond)</w:t>
      </w:r>
    </w:p>
    <w:p w:rsidR="008D40E4" w:rsidRPr="009663D1" w:rsidRDefault="001476CA" w:rsidP="00411695">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hanging="260"/>
        <w:jc w:val="both"/>
        <w:rPr>
          <w:rFonts w:ascii="Times New Roman" w:hAnsi="Times New Roman"/>
          <w:szCs w:val="24"/>
        </w:rPr>
      </w:pPr>
      <w:r w:rsidRPr="009663D1">
        <w:rPr>
          <w:rFonts w:ascii="Times New Roman" w:hAnsi="Times New Roman"/>
          <w:szCs w:val="24"/>
        </w:rPr>
        <w:t>Whether the applicant will interfere with investigations of the case against him or tamper with prosecution witnesses (likelihood to interfere with witnesses)</w:t>
      </w:r>
    </w:p>
    <w:p w:rsidR="008D40E4" w:rsidRPr="009663D1" w:rsidRDefault="001476CA" w:rsidP="00411695">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hanging="260"/>
        <w:jc w:val="both"/>
        <w:rPr>
          <w:rFonts w:ascii="Times New Roman" w:hAnsi="Times New Roman"/>
          <w:szCs w:val="24"/>
        </w:rPr>
      </w:pPr>
      <w:r w:rsidRPr="009663D1">
        <w:rPr>
          <w:rFonts w:ascii="Times New Roman" w:hAnsi="Times New Roman"/>
          <w:szCs w:val="24"/>
        </w:rPr>
        <w:t>Whether the applicant will commit other offences while on bail (propensity to commit further offences)</w:t>
      </w:r>
    </w:p>
    <w:p w:rsidR="008D40E4" w:rsidRPr="009663D1" w:rsidRDefault="001476CA" w:rsidP="00411695">
      <w:pPr>
        <w:pStyle w:val="BodyA"/>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hanging="260"/>
        <w:jc w:val="both"/>
        <w:rPr>
          <w:rFonts w:ascii="Times New Roman" w:hAnsi="Times New Roman"/>
          <w:szCs w:val="24"/>
        </w:rPr>
      </w:pPr>
      <w:r w:rsidRPr="009663D1">
        <w:rPr>
          <w:rFonts w:ascii="Times New Roman" w:hAnsi="Times New Roman"/>
          <w:szCs w:val="24"/>
        </w:rPr>
        <w:t>Other considerations which the court may consider good and sufficient.</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8D40E4" w:rsidRPr="009663D1" w:rsidRDefault="00411695"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Pr>
          <w:rFonts w:ascii="Times New Roman" w:hAnsi="Times New Roman"/>
          <w:szCs w:val="24"/>
        </w:rPr>
        <w:tab/>
      </w:r>
      <w:r w:rsidR="001476CA" w:rsidRPr="009663D1">
        <w:rPr>
          <w:rFonts w:ascii="Times New Roman" w:hAnsi="Times New Roman"/>
          <w:szCs w:val="24"/>
        </w:rPr>
        <w:t xml:space="preserve">With regards to the likelihood to abscond, it is a fundamental requirement in our law for the proper administration of justice that an accused person should stand trial. If there is an indication that accused person will not stand trial if released on bail, the court will secure the needs of justice by refusing to grant bail. See the case of </w:t>
      </w:r>
      <w:r w:rsidR="001476CA" w:rsidRPr="00DC2DEF">
        <w:rPr>
          <w:rFonts w:ascii="Times New Roman" w:hAnsi="Times New Roman"/>
          <w:i/>
          <w:szCs w:val="24"/>
        </w:rPr>
        <w:t>S</w:t>
      </w:r>
      <w:r w:rsidR="001476CA" w:rsidRPr="009663D1">
        <w:rPr>
          <w:rFonts w:ascii="Times New Roman" w:hAnsi="Times New Roman"/>
          <w:szCs w:val="24"/>
        </w:rPr>
        <w:t xml:space="preserve"> v </w:t>
      </w:r>
      <w:proofErr w:type="spellStart"/>
      <w:r w:rsidR="001476CA" w:rsidRPr="00DC2DEF">
        <w:rPr>
          <w:rFonts w:ascii="Times New Roman" w:hAnsi="Times New Roman"/>
          <w:i/>
          <w:szCs w:val="24"/>
        </w:rPr>
        <w:t>Fourie</w:t>
      </w:r>
      <w:proofErr w:type="spellEnd"/>
      <w:r w:rsidR="001476CA" w:rsidRPr="00DC2DEF">
        <w:rPr>
          <w:rFonts w:ascii="Times New Roman" w:hAnsi="Times New Roman"/>
          <w:i/>
          <w:szCs w:val="24"/>
        </w:rPr>
        <w:t xml:space="preserve"> </w:t>
      </w:r>
      <w:r w:rsidR="001476CA" w:rsidRPr="009663D1">
        <w:rPr>
          <w:rFonts w:ascii="Times New Roman" w:hAnsi="Times New Roman"/>
          <w:szCs w:val="24"/>
        </w:rPr>
        <w:t xml:space="preserve">1973 (1) SA at page 101. There exists a strong possibility that if the accused is given bail pending trial, he is likely to abscond to avoid standing trial. </w:t>
      </w:r>
      <w:r w:rsidR="008664F6" w:rsidRPr="009663D1">
        <w:rPr>
          <w:rFonts w:ascii="Times New Roman" w:hAnsi="Times New Roman"/>
          <w:szCs w:val="24"/>
        </w:rPr>
        <w:t>Applicant’s accomplice is still at large and the likelihood to interfer</w:t>
      </w:r>
      <w:r w:rsidR="00601022" w:rsidRPr="009663D1">
        <w:rPr>
          <w:rFonts w:ascii="Times New Roman" w:hAnsi="Times New Roman"/>
          <w:szCs w:val="24"/>
        </w:rPr>
        <w:t>e</w:t>
      </w:r>
      <w:r w:rsidR="008664F6" w:rsidRPr="009663D1">
        <w:rPr>
          <w:rFonts w:ascii="Times New Roman" w:hAnsi="Times New Roman"/>
          <w:szCs w:val="24"/>
        </w:rPr>
        <w:t xml:space="preserve"> with investigations if applicant </w:t>
      </w:r>
      <w:r w:rsidR="008664F6" w:rsidRPr="009663D1">
        <w:rPr>
          <w:rFonts w:ascii="Times New Roman" w:hAnsi="Times New Roman"/>
          <w:szCs w:val="24"/>
        </w:rPr>
        <w:lastRenderedPageBreak/>
        <w:t>is granted bail pending trial is a real possibility, and not a mere possibility. It is not disputed that upon committing the offence accused fled the scene.</w:t>
      </w:r>
    </w:p>
    <w:p w:rsidR="008D40E4" w:rsidRPr="009663D1" w:rsidRDefault="008D40E4"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i/>
          <w:szCs w:val="24"/>
        </w:rPr>
      </w:pPr>
    </w:p>
    <w:p w:rsidR="008D40E4" w:rsidRPr="009663D1" w:rsidRDefault="00DC2DEF"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Pr>
          <w:rFonts w:ascii="Times New Roman" w:hAnsi="Times New Roman"/>
          <w:szCs w:val="24"/>
        </w:rPr>
        <w:tab/>
      </w:r>
      <w:r w:rsidR="001476CA" w:rsidRPr="009663D1">
        <w:rPr>
          <w:rFonts w:ascii="Times New Roman" w:hAnsi="Times New Roman"/>
          <w:szCs w:val="24"/>
        </w:rPr>
        <w:t>Applicant in this matter is facing a very serious offence which attracts a fairly long sentence upon conviction. The possibility of applicant absconding to avoid trial is quite high.</w:t>
      </w:r>
    </w:p>
    <w:p w:rsidR="000B61DA" w:rsidRPr="009663D1" w:rsidRDefault="001476CA"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p>
    <w:p w:rsidR="001476CA" w:rsidRPr="009663D1" w:rsidRDefault="000B61DA"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r w:rsidRPr="009663D1">
        <w:rPr>
          <w:rFonts w:ascii="Times New Roman" w:hAnsi="Times New Roman"/>
          <w:szCs w:val="24"/>
        </w:rPr>
        <w:tab/>
      </w:r>
      <w:r w:rsidR="001476CA" w:rsidRPr="009663D1">
        <w:rPr>
          <w:rFonts w:ascii="Times New Roman" w:hAnsi="Times New Roman"/>
          <w:szCs w:val="24"/>
        </w:rPr>
        <w:t>For these reasons, the application for bail pending trial is dismissed.</w:t>
      </w:r>
    </w:p>
    <w:p w:rsidR="00601022"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601022"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601022" w:rsidRPr="009663D1" w:rsidRDefault="00601022" w:rsidP="004116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jc w:val="both"/>
        <w:rPr>
          <w:rFonts w:ascii="Times New Roman" w:hAnsi="Times New Roman"/>
          <w:szCs w:val="24"/>
        </w:rPr>
      </w:pPr>
    </w:p>
    <w:p w:rsidR="00601022" w:rsidRPr="009663D1" w:rsidRDefault="00601022" w:rsidP="00411695">
      <w:pPr>
        <w:pStyle w:val="NoSpacing"/>
        <w:spacing w:line="480" w:lineRule="auto"/>
      </w:pPr>
      <w:r w:rsidRPr="009663D1">
        <w:t>Applicant in person</w:t>
      </w:r>
    </w:p>
    <w:p w:rsidR="00601022" w:rsidRPr="009663D1" w:rsidRDefault="00601022" w:rsidP="00411695">
      <w:pPr>
        <w:pStyle w:val="NoSpacing"/>
        <w:spacing w:line="480" w:lineRule="auto"/>
        <w:rPr>
          <w:lang w:bidi="x-none"/>
        </w:rPr>
      </w:pPr>
      <w:r w:rsidRPr="00DC2DEF">
        <w:rPr>
          <w:i/>
        </w:rPr>
        <w:t>National Prosecuting Authority</w:t>
      </w:r>
      <w:r w:rsidRPr="009663D1">
        <w:t>, legal practitioners for the respondent</w:t>
      </w:r>
    </w:p>
    <w:sectPr w:rsidR="00601022" w:rsidRPr="009663D1">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BE" w:rsidRDefault="002729BE">
      <w:r>
        <w:separator/>
      </w:r>
    </w:p>
  </w:endnote>
  <w:endnote w:type="continuationSeparator" w:id="0">
    <w:p w:rsidR="002729BE" w:rsidRDefault="0027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E4" w:rsidRDefault="008D40E4">
    <w:pPr>
      <w:pStyle w:val="HeaderFooterA"/>
      <w:tabs>
        <w:tab w:val="clear" w:pos="9632"/>
        <w:tab w:val="right" w:pos="9612"/>
      </w:tabs>
      <w:rPr>
        <w:rFonts w:ascii="Times New Roman" w:eastAsia="Times New Roman" w:hAnsi="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E4" w:rsidRDefault="008D40E4">
    <w:pPr>
      <w:pStyle w:val="HeaderFooterA"/>
      <w:tabs>
        <w:tab w:val="clear" w:pos="9632"/>
        <w:tab w:val="right" w:pos="9612"/>
      </w:tabs>
      <w:rPr>
        <w:rFonts w:ascii="Times New Roman" w:eastAsia="Times New Roman" w:hAnsi="Times New Roman"/>
        <w:color w:val="auto"/>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7E" w:rsidRDefault="00EE2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BE" w:rsidRDefault="002729BE">
      <w:r>
        <w:separator/>
      </w:r>
    </w:p>
  </w:footnote>
  <w:footnote w:type="continuationSeparator" w:id="0">
    <w:p w:rsidR="002729BE" w:rsidRDefault="0027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0E4" w:rsidRDefault="008D40E4">
    <w:pPr>
      <w:pStyle w:val="HeaderFooterA"/>
      <w:tabs>
        <w:tab w:val="clear" w:pos="9632"/>
        <w:tab w:val="right" w:pos="9612"/>
      </w:tabs>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744765"/>
      <w:docPartObj>
        <w:docPartGallery w:val="Page Numbers (Top of Page)"/>
        <w:docPartUnique/>
      </w:docPartObj>
    </w:sdtPr>
    <w:sdtEndPr>
      <w:rPr>
        <w:noProof/>
      </w:rPr>
    </w:sdtEndPr>
    <w:sdtContent>
      <w:p w:rsidR="007F2973" w:rsidRDefault="009663D1">
        <w:pPr>
          <w:pStyle w:val="Header"/>
          <w:jc w:val="right"/>
          <w:rPr>
            <w:noProof/>
          </w:rPr>
        </w:pPr>
        <w:r>
          <w:fldChar w:fldCharType="begin"/>
        </w:r>
        <w:r>
          <w:instrText xml:space="preserve"> PAGE   \* MERGEFORMAT </w:instrText>
        </w:r>
        <w:r>
          <w:fldChar w:fldCharType="separate"/>
        </w:r>
        <w:r w:rsidR="00EE2B7E">
          <w:rPr>
            <w:noProof/>
          </w:rPr>
          <w:t>1</w:t>
        </w:r>
        <w:r>
          <w:rPr>
            <w:noProof/>
          </w:rPr>
          <w:fldChar w:fldCharType="end"/>
        </w:r>
      </w:p>
      <w:p w:rsidR="007F2973" w:rsidRDefault="007F2973">
        <w:pPr>
          <w:pStyle w:val="Header"/>
          <w:jc w:val="right"/>
          <w:rPr>
            <w:noProof/>
          </w:rPr>
        </w:pPr>
        <w:r>
          <w:rPr>
            <w:noProof/>
          </w:rPr>
          <w:t>HB</w:t>
        </w:r>
        <w:r w:rsidR="00EE2B7E">
          <w:rPr>
            <w:noProof/>
          </w:rPr>
          <w:t xml:space="preserve"> </w:t>
        </w:r>
        <w:r w:rsidR="00EE2B7E">
          <w:rPr>
            <w:noProof/>
          </w:rPr>
          <w:t>55/22</w:t>
        </w:r>
        <w:bookmarkStart w:id="0" w:name="_GoBack"/>
        <w:bookmarkEnd w:id="0"/>
        <w:r w:rsidR="00417A1E">
          <w:rPr>
            <w:noProof/>
          </w:rPr>
          <w:t xml:space="preserve"> </w:t>
        </w:r>
      </w:p>
      <w:p w:rsidR="009663D1" w:rsidRDefault="007F2973">
        <w:pPr>
          <w:pStyle w:val="Header"/>
          <w:jc w:val="right"/>
        </w:pPr>
        <w:r>
          <w:rPr>
            <w:noProof/>
          </w:rPr>
          <w:t>HCB 441/21</w:t>
        </w:r>
      </w:p>
    </w:sdtContent>
  </w:sdt>
  <w:p w:rsidR="008D40E4" w:rsidRDefault="008D40E4">
    <w:pPr>
      <w:pStyle w:val="HeaderFooterA"/>
      <w:tabs>
        <w:tab w:val="clear" w:pos="9632"/>
        <w:tab w:val="right" w:pos="9612"/>
      </w:tabs>
      <w:rPr>
        <w:rFonts w:ascii="Times New Roman" w:eastAsia="Times New Roman" w:hAnsi="Times New Roman"/>
        <w:color w:val="auto"/>
        <w:lang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7E" w:rsidRDefault="00EE2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lowerRoman"/>
      <w:lvlText w:val="(%1)"/>
      <w:lvlJc w:val="left"/>
      <w:pPr>
        <w:tabs>
          <w:tab w:val="num" w:pos="840"/>
        </w:tabs>
        <w:ind w:left="840" w:firstLine="0"/>
      </w:pPr>
      <w:rPr>
        <w:rFonts w:hint="default"/>
        <w:color w:val="000000"/>
        <w:position w:val="0"/>
        <w:sz w:val="24"/>
      </w:rPr>
    </w:lvl>
    <w:lvl w:ilvl="1">
      <w:start w:val="1"/>
      <w:numFmt w:val="lowerRoman"/>
      <w:suff w:val="nothing"/>
      <w:lvlText w:val="(%2)"/>
      <w:lvlJc w:val="left"/>
      <w:pPr>
        <w:ind w:left="560" w:firstLine="1000"/>
      </w:pPr>
      <w:rPr>
        <w:rFonts w:hint="default"/>
        <w:color w:val="000000"/>
        <w:position w:val="0"/>
        <w:sz w:val="24"/>
      </w:rPr>
    </w:lvl>
    <w:lvl w:ilvl="2">
      <w:start w:val="1"/>
      <w:numFmt w:val="lowerRoman"/>
      <w:suff w:val="nothing"/>
      <w:lvlText w:val="(%3)"/>
      <w:lvlJc w:val="left"/>
      <w:pPr>
        <w:ind w:left="560" w:firstLine="1720"/>
      </w:pPr>
      <w:rPr>
        <w:rFonts w:hint="default"/>
        <w:color w:val="000000"/>
        <w:position w:val="0"/>
        <w:sz w:val="24"/>
      </w:rPr>
    </w:lvl>
    <w:lvl w:ilvl="3">
      <w:start w:val="1"/>
      <w:numFmt w:val="lowerRoman"/>
      <w:suff w:val="nothing"/>
      <w:lvlText w:val="(%4)"/>
      <w:lvlJc w:val="left"/>
      <w:pPr>
        <w:ind w:left="560" w:firstLine="2440"/>
      </w:pPr>
      <w:rPr>
        <w:rFonts w:hint="default"/>
        <w:color w:val="000000"/>
        <w:position w:val="0"/>
        <w:sz w:val="24"/>
      </w:rPr>
    </w:lvl>
    <w:lvl w:ilvl="4">
      <w:start w:val="1"/>
      <w:numFmt w:val="lowerRoman"/>
      <w:suff w:val="nothing"/>
      <w:lvlText w:val="(%5)"/>
      <w:lvlJc w:val="left"/>
      <w:pPr>
        <w:ind w:left="560" w:firstLine="3160"/>
      </w:pPr>
      <w:rPr>
        <w:rFonts w:hint="default"/>
        <w:color w:val="000000"/>
        <w:position w:val="0"/>
        <w:sz w:val="24"/>
      </w:rPr>
    </w:lvl>
    <w:lvl w:ilvl="5">
      <w:start w:val="1"/>
      <w:numFmt w:val="lowerRoman"/>
      <w:suff w:val="nothing"/>
      <w:lvlText w:val="(%6)"/>
      <w:lvlJc w:val="left"/>
      <w:pPr>
        <w:ind w:left="560" w:firstLine="3880"/>
      </w:pPr>
      <w:rPr>
        <w:rFonts w:hint="default"/>
        <w:color w:val="000000"/>
        <w:position w:val="0"/>
        <w:sz w:val="24"/>
      </w:rPr>
    </w:lvl>
    <w:lvl w:ilvl="6">
      <w:start w:val="1"/>
      <w:numFmt w:val="lowerRoman"/>
      <w:suff w:val="nothing"/>
      <w:lvlText w:val="(%7)"/>
      <w:lvlJc w:val="left"/>
      <w:pPr>
        <w:ind w:left="560" w:firstLine="4600"/>
      </w:pPr>
      <w:rPr>
        <w:rFonts w:hint="default"/>
        <w:color w:val="000000"/>
        <w:position w:val="0"/>
        <w:sz w:val="24"/>
      </w:rPr>
    </w:lvl>
    <w:lvl w:ilvl="7">
      <w:start w:val="1"/>
      <w:numFmt w:val="lowerRoman"/>
      <w:suff w:val="nothing"/>
      <w:lvlText w:val="(%8)"/>
      <w:lvlJc w:val="left"/>
      <w:pPr>
        <w:ind w:left="560" w:firstLine="5320"/>
      </w:pPr>
      <w:rPr>
        <w:rFonts w:hint="default"/>
        <w:color w:val="000000"/>
        <w:position w:val="0"/>
        <w:sz w:val="24"/>
      </w:rPr>
    </w:lvl>
    <w:lvl w:ilvl="8">
      <w:start w:val="1"/>
      <w:numFmt w:val="lowerRoman"/>
      <w:suff w:val="nothing"/>
      <w:lvlText w:val="(%9)"/>
      <w:lvlJc w:val="left"/>
      <w:pPr>
        <w:ind w:left="560" w:firstLine="604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969"/>
        </w:tabs>
        <w:ind w:left="969" w:firstLine="0"/>
      </w:pPr>
      <w:rPr>
        <w:rFonts w:hint="default"/>
        <w:color w:val="000000"/>
        <w:position w:val="0"/>
        <w:sz w:val="24"/>
      </w:rPr>
    </w:lvl>
    <w:lvl w:ilvl="1">
      <w:start w:val="1"/>
      <w:numFmt w:val="lowerLetter"/>
      <w:suff w:val="nothing"/>
      <w:lvlText w:val="%2."/>
      <w:lvlJc w:val="left"/>
      <w:pPr>
        <w:ind w:left="709" w:firstLine="620"/>
      </w:pPr>
      <w:rPr>
        <w:rFonts w:hint="default"/>
        <w:color w:val="000000"/>
        <w:position w:val="0"/>
        <w:sz w:val="24"/>
      </w:rPr>
    </w:lvl>
    <w:lvl w:ilvl="2">
      <w:start w:val="1"/>
      <w:numFmt w:val="lowerRoman"/>
      <w:suff w:val="nothing"/>
      <w:lvlText w:val="%3."/>
      <w:lvlJc w:val="left"/>
      <w:pPr>
        <w:ind w:left="709" w:firstLine="980"/>
      </w:pPr>
      <w:rPr>
        <w:rFonts w:hint="default"/>
        <w:color w:val="000000"/>
        <w:position w:val="0"/>
        <w:sz w:val="24"/>
      </w:rPr>
    </w:lvl>
    <w:lvl w:ilvl="3">
      <w:start w:val="1"/>
      <w:numFmt w:val="decimal"/>
      <w:isLgl/>
      <w:suff w:val="nothing"/>
      <w:lvlText w:val="%4."/>
      <w:lvlJc w:val="left"/>
      <w:pPr>
        <w:ind w:left="709" w:firstLine="1340"/>
      </w:pPr>
      <w:rPr>
        <w:rFonts w:hint="default"/>
        <w:color w:val="000000"/>
        <w:position w:val="0"/>
        <w:sz w:val="24"/>
      </w:rPr>
    </w:lvl>
    <w:lvl w:ilvl="4">
      <w:start w:val="1"/>
      <w:numFmt w:val="lowerLetter"/>
      <w:suff w:val="nothing"/>
      <w:lvlText w:val="%5."/>
      <w:lvlJc w:val="left"/>
      <w:pPr>
        <w:ind w:left="709" w:firstLine="1700"/>
      </w:pPr>
      <w:rPr>
        <w:rFonts w:hint="default"/>
        <w:color w:val="000000"/>
        <w:position w:val="0"/>
        <w:sz w:val="24"/>
      </w:rPr>
    </w:lvl>
    <w:lvl w:ilvl="5">
      <w:start w:val="1"/>
      <w:numFmt w:val="lowerRoman"/>
      <w:suff w:val="nothing"/>
      <w:lvlText w:val="%6."/>
      <w:lvlJc w:val="left"/>
      <w:pPr>
        <w:ind w:left="709" w:firstLine="2060"/>
      </w:pPr>
      <w:rPr>
        <w:rFonts w:hint="default"/>
        <w:color w:val="000000"/>
        <w:position w:val="0"/>
        <w:sz w:val="24"/>
      </w:rPr>
    </w:lvl>
    <w:lvl w:ilvl="6">
      <w:start w:val="1"/>
      <w:numFmt w:val="decimal"/>
      <w:isLgl/>
      <w:suff w:val="nothing"/>
      <w:lvlText w:val="%7."/>
      <w:lvlJc w:val="left"/>
      <w:pPr>
        <w:ind w:left="709" w:firstLine="2420"/>
      </w:pPr>
      <w:rPr>
        <w:rFonts w:hint="default"/>
        <w:color w:val="000000"/>
        <w:position w:val="0"/>
        <w:sz w:val="24"/>
      </w:rPr>
    </w:lvl>
    <w:lvl w:ilvl="7">
      <w:start w:val="1"/>
      <w:numFmt w:val="lowerLetter"/>
      <w:suff w:val="nothing"/>
      <w:lvlText w:val="%8."/>
      <w:lvlJc w:val="left"/>
      <w:pPr>
        <w:ind w:left="709" w:firstLine="2780"/>
      </w:pPr>
      <w:rPr>
        <w:rFonts w:hint="default"/>
        <w:color w:val="000000"/>
        <w:position w:val="0"/>
        <w:sz w:val="24"/>
      </w:rPr>
    </w:lvl>
    <w:lvl w:ilvl="8">
      <w:start w:val="1"/>
      <w:numFmt w:val="lowerRoman"/>
      <w:suff w:val="nothing"/>
      <w:lvlText w:val="%9."/>
      <w:lvlJc w:val="left"/>
      <w:pPr>
        <w:ind w:left="709" w:firstLine="314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F0"/>
    <w:rsid w:val="000B61DA"/>
    <w:rsid w:val="000D10B2"/>
    <w:rsid w:val="00120356"/>
    <w:rsid w:val="001476CA"/>
    <w:rsid w:val="001C704A"/>
    <w:rsid w:val="002729BE"/>
    <w:rsid w:val="003552D2"/>
    <w:rsid w:val="00406AF0"/>
    <w:rsid w:val="00411695"/>
    <w:rsid w:val="00417A1E"/>
    <w:rsid w:val="004F7ED9"/>
    <w:rsid w:val="00601022"/>
    <w:rsid w:val="0065525A"/>
    <w:rsid w:val="00655768"/>
    <w:rsid w:val="006C156C"/>
    <w:rsid w:val="00784CE5"/>
    <w:rsid w:val="007F2973"/>
    <w:rsid w:val="00813328"/>
    <w:rsid w:val="008664F6"/>
    <w:rsid w:val="008742EA"/>
    <w:rsid w:val="008D40E4"/>
    <w:rsid w:val="009032F2"/>
    <w:rsid w:val="009663D1"/>
    <w:rsid w:val="00B206FD"/>
    <w:rsid w:val="00C3688D"/>
    <w:rsid w:val="00C954E6"/>
    <w:rsid w:val="00CC24D7"/>
    <w:rsid w:val="00DC2DEF"/>
    <w:rsid w:val="00E76907"/>
    <w:rsid w:val="00E776FC"/>
    <w:rsid w:val="00EE2B7E"/>
    <w:rsid w:val="00F6246D"/>
    <w:rsid w:val="00F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84731A7-291C-FB4A-B576-563EAEEE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632"/>
      </w:tabs>
    </w:pPr>
    <w:rPr>
      <w:rFonts w:ascii="Helvetica" w:eastAsia="ヒラギノ角ゴ Pro W3" w:hAnsi="Helvetica"/>
      <w:color w:val="000000"/>
    </w:rPr>
  </w:style>
  <w:style w:type="paragraph" w:customStyle="1" w:styleId="BodyA">
    <w:name w:val="Body A"/>
    <w:rPr>
      <w:rFonts w:ascii="Helvetica" w:eastAsia="ヒラギノ角ゴ Pro W3" w:hAnsi="Helvetica"/>
      <w:color w:val="000000"/>
      <w:sz w:val="24"/>
    </w:rPr>
  </w:style>
  <w:style w:type="paragraph" w:styleId="NoSpacing">
    <w:name w:val="No Spacing"/>
    <w:uiPriority w:val="1"/>
    <w:qFormat/>
    <w:rsid w:val="00601022"/>
    <w:rPr>
      <w:sz w:val="24"/>
      <w:szCs w:val="24"/>
    </w:rPr>
  </w:style>
  <w:style w:type="paragraph" w:styleId="Header">
    <w:name w:val="header"/>
    <w:basedOn w:val="Normal"/>
    <w:link w:val="HeaderChar"/>
    <w:uiPriority w:val="99"/>
    <w:locked/>
    <w:rsid w:val="009663D1"/>
    <w:pPr>
      <w:tabs>
        <w:tab w:val="center" w:pos="4513"/>
        <w:tab w:val="right" w:pos="9026"/>
      </w:tabs>
    </w:pPr>
  </w:style>
  <w:style w:type="character" w:customStyle="1" w:styleId="HeaderChar">
    <w:name w:val="Header Char"/>
    <w:basedOn w:val="DefaultParagraphFont"/>
    <w:link w:val="Header"/>
    <w:uiPriority w:val="99"/>
    <w:rsid w:val="009663D1"/>
    <w:rPr>
      <w:sz w:val="24"/>
      <w:szCs w:val="24"/>
    </w:rPr>
  </w:style>
  <w:style w:type="paragraph" w:styleId="Footer">
    <w:name w:val="footer"/>
    <w:basedOn w:val="Normal"/>
    <w:link w:val="FooterChar"/>
    <w:locked/>
    <w:rsid w:val="009663D1"/>
    <w:pPr>
      <w:tabs>
        <w:tab w:val="center" w:pos="4513"/>
        <w:tab w:val="right" w:pos="9026"/>
      </w:tabs>
    </w:pPr>
  </w:style>
  <w:style w:type="character" w:customStyle="1" w:styleId="FooterChar">
    <w:name w:val="Footer Char"/>
    <w:basedOn w:val="DefaultParagraphFont"/>
    <w:link w:val="Footer"/>
    <w:rsid w:val="009663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903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cp:lastModifiedBy>USR</cp:lastModifiedBy>
  <cp:revision>14</cp:revision>
  <dcterms:created xsi:type="dcterms:W3CDTF">2022-03-02T06:38:00Z</dcterms:created>
  <dcterms:modified xsi:type="dcterms:W3CDTF">2022-03-02T07:44:00Z</dcterms:modified>
</cp:coreProperties>
</file>