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FD" w:rsidRDefault="001814FD" w:rsidP="001814FD">
      <w:pPr>
        <w:pStyle w:val="ListParagraph"/>
        <w:numPr>
          <w:ilvl w:val="0"/>
          <w:numId w:val="1"/>
        </w:numPr>
        <w:spacing w:after="0" w:line="240" w:lineRule="auto"/>
        <w:ind w:left="360"/>
        <w:rPr>
          <w:rFonts w:ascii="Times New Roman" w:hAnsi="Times New Roman" w:cs="Times New Roman"/>
          <w:sz w:val="24"/>
          <w:szCs w:val="24"/>
        </w:rPr>
      </w:pPr>
      <w:bookmarkStart w:id="0" w:name="_GoBack"/>
      <w:bookmarkEnd w:id="0"/>
      <w:r>
        <w:rPr>
          <w:rFonts w:ascii="Times New Roman" w:hAnsi="Times New Roman" w:cs="Times New Roman"/>
          <w:sz w:val="24"/>
          <w:szCs w:val="24"/>
        </w:rPr>
        <w:t>PETER HINGESTON</w:t>
      </w:r>
    </w:p>
    <w:p w:rsidR="001814FD" w:rsidRDefault="00C30118" w:rsidP="001814FD">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814FD" w:rsidRDefault="001814FD" w:rsidP="001814FD">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BILLIARD MUSAKWA N.O.</w:t>
      </w:r>
      <w:proofErr w:type="gramEnd"/>
    </w:p>
    <w:p w:rsidR="001814FD" w:rsidRDefault="00C30118" w:rsidP="001814FD">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a</w:t>
      </w:r>
      <w:r w:rsidR="001814FD">
        <w:rPr>
          <w:rFonts w:ascii="Times New Roman" w:hAnsi="Times New Roman" w:cs="Times New Roman"/>
          <w:sz w:val="24"/>
          <w:szCs w:val="24"/>
        </w:rPr>
        <w:t>nd</w:t>
      </w:r>
      <w:proofErr w:type="gramEnd"/>
    </w:p>
    <w:p w:rsidR="001814FD" w:rsidRDefault="001814FD" w:rsidP="001814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MALVERN MUSARURWA N.O.</w:t>
      </w:r>
    </w:p>
    <w:p w:rsidR="001814FD" w:rsidRDefault="00C30118" w:rsidP="001814FD">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a</w:t>
      </w:r>
      <w:r w:rsidR="001814FD">
        <w:rPr>
          <w:rFonts w:ascii="Times New Roman" w:hAnsi="Times New Roman" w:cs="Times New Roman"/>
          <w:sz w:val="24"/>
          <w:szCs w:val="24"/>
        </w:rPr>
        <w:t>nd</w:t>
      </w:r>
      <w:proofErr w:type="gramEnd"/>
    </w:p>
    <w:p w:rsidR="001814FD" w:rsidRDefault="001814FD" w:rsidP="001814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ATTORNEY GENERAL OF ZIMBABWE</w:t>
      </w:r>
    </w:p>
    <w:p w:rsidR="001814FD" w:rsidRDefault="001814FD" w:rsidP="001814FD">
      <w:pPr>
        <w:pStyle w:val="ListParagraph"/>
        <w:spacing w:after="0" w:line="240" w:lineRule="auto"/>
        <w:ind w:left="360"/>
        <w:rPr>
          <w:rFonts w:ascii="Times New Roman" w:hAnsi="Times New Roman" w:cs="Times New Roman"/>
          <w:sz w:val="24"/>
          <w:szCs w:val="24"/>
        </w:rPr>
      </w:pPr>
    </w:p>
    <w:p w:rsidR="001814FD" w:rsidRDefault="001814FD" w:rsidP="001814FD">
      <w:pPr>
        <w:pStyle w:val="ListParagraph"/>
        <w:spacing w:after="0" w:line="240" w:lineRule="auto"/>
        <w:rPr>
          <w:rFonts w:ascii="Times New Roman" w:hAnsi="Times New Roman" w:cs="Times New Roman"/>
          <w:sz w:val="24"/>
          <w:szCs w:val="24"/>
        </w:rPr>
      </w:pPr>
    </w:p>
    <w:p w:rsidR="001814FD" w:rsidRDefault="001814FD" w:rsidP="001814FD">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O.W. THWAITES (PVT) LTD </w:t>
      </w:r>
    </w:p>
    <w:p w:rsidR="001814FD" w:rsidRDefault="001814FD" w:rsidP="001814FD">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814FD" w:rsidRDefault="001814FD" w:rsidP="001814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HEATHER GUILD</w:t>
      </w:r>
    </w:p>
    <w:p w:rsidR="001814FD" w:rsidRDefault="00C30118" w:rsidP="001814FD">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sidR="001814FD">
        <w:rPr>
          <w:rFonts w:ascii="Times New Roman" w:hAnsi="Times New Roman" w:cs="Times New Roman"/>
          <w:sz w:val="24"/>
          <w:szCs w:val="24"/>
        </w:rPr>
        <w:t xml:space="preserve"> </w:t>
      </w:r>
    </w:p>
    <w:p w:rsidR="001814FD" w:rsidRDefault="001814FD" w:rsidP="001814FD">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BILLIARD MUSAKWA N.O.</w:t>
      </w:r>
      <w:proofErr w:type="gramEnd"/>
    </w:p>
    <w:p w:rsidR="001814FD" w:rsidRDefault="001814FD" w:rsidP="001814FD">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814FD" w:rsidRDefault="001814FD" w:rsidP="001814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MALVERN MUSARURWA N.O.</w:t>
      </w:r>
    </w:p>
    <w:p w:rsidR="001814FD" w:rsidRDefault="001814FD" w:rsidP="001814FD">
      <w:pPr>
        <w:pStyle w:val="ListParagraph"/>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814FD" w:rsidRDefault="001814FD" w:rsidP="001814F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ATTORNEY GENERAL OF ZIMBABWE</w:t>
      </w:r>
    </w:p>
    <w:p w:rsidR="001814FD" w:rsidRPr="001814FD" w:rsidRDefault="001814FD" w:rsidP="001814FD">
      <w:pPr>
        <w:pStyle w:val="ListParagraph"/>
        <w:spacing w:after="0" w:line="240" w:lineRule="auto"/>
        <w:rPr>
          <w:rFonts w:ascii="Times New Roman" w:hAnsi="Times New Roman" w:cs="Times New Roman"/>
          <w:sz w:val="24"/>
          <w:szCs w:val="24"/>
        </w:rPr>
      </w:pPr>
    </w:p>
    <w:p w:rsidR="001814FD" w:rsidRPr="001D0103" w:rsidRDefault="001814FD" w:rsidP="001814FD">
      <w:pPr>
        <w:spacing w:after="0" w:line="240" w:lineRule="auto"/>
        <w:rPr>
          <w:rFonts w:ascii="Times New Roman" w:hAnsi="Times New Roman" w:cs="Times New Roman"/>
          <w:sz w:val="24"/>
          <w:szCs w:val="24"/>
        </w:rPr>
      </w:pPr>
    </w:p>
    <w:p w:rsidR="001814FD" w:rsidRPr="001D0103" w:rsidRDefault="001814FD" w:rsidP="001814FD">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HIGH COURT OF ZIMBABWE</w:t>
      </w:r>
    </w:p>
    <w:p w:rsidR="001814FD" w:rsidRPr="001D0103" w:rsidRDefault="001814FD" w:rsidP="001814FD">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CHIWESHE JP</w:t>
      </w:r>
    </w:p>
    <w:p w:rsidR="001814FD" w:rsidRDefault="001814FD" w:rsidP="001814FD">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 xml:space="preserve">HARARE, </w:t>
      </w:r>
      <w:r w:rsidR="00952944">
        <w:rPr>
          <w:rFonts w:ascii="Times New Roman" w:hAnsi="Times New Roman" w:cs="Times New Roman"/>
          <w:sz w:val="24"/>
          <w:szCs w:val="24"/>
        </w:rPr>
        <w:t>15 November 2010</w:t>
      </w:r>
    </w:p>
    <w:p w:rsidR="00D661B0" w:rsidRDefault="00D661B0" w:rsidP="001814FD">
      <w:pPr>
        <w:spacing w:after="0" w:line="240" w:lineRule="auto"/>
        <w:rPr>
          <w:rFonts w:ascii="Times New Roman" w:hAnsi="Times New Roman" w:cs="Times New Roman"/>
          <w:sz w:val="24"/>
          <w:szCs w:val="24"/>
        </w:rPr>
      </w:pPr>
    </w:p>
    <w:p w:rsidR="00D661B0" w:rsidRDefault="00D661B0" w:rsidP="001814FD">
      <w:pPr>
        <w:spacing w:after="0" w:line="240" w:lineRule="auto"/>
        <w:rPr>
          <w:rFonts w:ascii="Times New Roman" w:hAnsi="Times New Roman" w:cs="Times New Roman"/>
          <w:sz w:val="24"/>
          <w:szCs w:val="24"/>
        </w:rPr>
      </w:pPr>
    </w:p>
    <w:p w:rsidR="00D661B0" w:rsidRDefault="009E44FE" w:rsidP="001814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9E44FE">
        <w:rPr>
          <w:rFonts w:ascii="Times New Roman" w:hAnsi="Times New Roman" w:cs="Times New Roman"/>
          <w:i/>
          <w:sz w:val="24"/>
          <w:szCs w:val="24"/>
        </w:rPr>
        <w:t xml:space="preserve">N. </w:t>
      </w:r>
      <w:proofErr w:type="spellStart"/>
      <w:r w:rsidRPr="009E44FE">
        <w:rPr>
          <w:rFonts w:ascii="Times New Roman" w:hAnsi="Times New Roman" w:cs="Times New Roman"/>
          <w:i/>
          <w:sz w:val="24"/>
          <w:szCs w:val="24"/>
        </w:rPr>
        <w:t>Phiri</w:t>
      </w:r>
      <w:proofErr w:type="spellEnd"/>
      <w:r>
        <w:rPr>
          <w:rFonts w:ascii="Times New Roman" w:hAnsi="Times New Roman" w:cs="Times New Roman"/>
          <w:sz w:val="24"/>
          <w:szCs w:val="24"/>
        </w:rPr>
        <w:t>, for the applicants</w:t>
      </w:r>
    </w:p>
    <w:p w:rsidR="00127B8A" w:rsidRPr="00D661B0" w:rsidRDefault="00D661B0">
      <w:pPr>
        <w:rPr>
          <w:rFonts w:ascii="Times New Roman" w:hAnsi="Times New Roman"/>
          <w:sz w:val="24"/>
        </w:rPr>
      </w:pPr>
      <w:proofErr w:type="gramStart"/>
      <w:r w:rsidRPr="00D661B0">
        <w:rPr>
          <w:rFonts w:ascii="Times New Roman" w:hAnsi="Times New Roman"/>
          <w:sz w:val="24"/>
        </w:rPr>
        <w:t xml:space="preserve">Mr </w:t>
      </w:r>
      <w:r w:rsidR="009E44FE">
        <w:rPr>
          <w:rFonts w:ascii="Times New Roman" w:hAnsi="Times New Roman"/>
          <w:sz w:val="24"/>
        </w:rPr>
        <w:t xml:space="preserve"> </w:t>
      </w:r>
      <w:r w:rsidR="009E44FE" w:rsidRPr="008A024B">
        <w:rPr>
          <w:rFonts w:ascii="Times New Roman" w:hAnsi="Times New Roman"/>
          <w:i/>
          <w:sz w:val="24"/>
        </w:rPr>
        <w:t>T.R</w:t>
      </w:r>
      <w:proofErr w:type="gramEnd"/>
      <w:r w:rsidR="009E44FE">
        <w:rPr>
          <w:rFonts w:ascii="Times New Roman" w:hAnsi="Times New Roman"/>
          <w:sz w:val="24"/>
        </w:rPr>
        <w:t xml:space="preserve">. </w:t>
      </w:r>
      <w:proofErr w:type="spellStart"/>
      <w:r w:rsidRPr="00D661B0">
        <w:rPr>
          <w:rFonts w:ascii="Times New Roman" w:hAnsi="Times New Roman"/>
          <w:i/>
          <w:sz w:val="24"/>
        </w:rPr>
        <w:t>Zvekare</w:t>
      </w:r>
      <w:proofErr w:type="spellEnd"/>
      <w:r w:rsidR="009E44FE">
        <w:rPr>
          <w:rFonts w:ascii="Times New Roman" w:hAnsi="Times New Roman"/>
          <w:i/>
          <w:sz w:val="24"/>
        </w:rPr>
        <w:t>,</w:t>
      </w:r>
      <w:r w:rsidRPr="00D661B0">
        <w:rPr>
          <w:rFonts w:ascii="Times New Roman" w:hAnsi="Times New Roman"/>
          <w:sz w:val="24"/>
        </w:rPr>
        <w:t xml:space="preserve"> for the respondents</w:t>
      </w:r>
    </w:p>
    <w:p w:rsidR="00ED0938" w:rsidRDefault="00ED0938"/>
    <w:p w:rsidR="00ED0938" w:rsidRDefault="00ED0938" w:rsidP="00ED0938">
      <w:pPr>
        <w:spacing w:line="360" w:lineRule="auto"/>
        <w:jc w:val="both"/>
        <w:rPr>
          <w:rFonts w:ascii="Times New Roman" w:hAnsi="Times New Roman" w:cs="Times New Roman"/>
          <w:sz w:val="24"/>
          <w:szCs w:val="24"/>
        </w:rPr>
      </w:pPr>
      <w:r w:rsidRPr="00ED0938">
        <w:rPr>
          <w:rFonts w:ascii="Times New Roman" w:hAnsi="Times New Roman" w:cs="Times New Roman"/>
          <w:sz w:val="24"/>
          <w:szCs w:val="24"/>
        </w:rPr>
        <w:tab/>
        <w:t>CHIWESHE JP:</w:t>
      </w:r>
      <w:r>
        <w:rPr>
          <w:rFonts w:ascii="Times New Roman" w:hAnsi="Times New Roman" w:cs="Times New Roman"/>
          <w:sz w:val="24"/>
          <w:szCs w:val="24"/>
        </w:rPr>
        <w:t xml:space="preserve">  The applicants in the above matters sought on an urgent basis similar relief by way of provisional orders.  Although I heard</w:t>
      </w:r>
      <w:r w:rsidR="00E41A9E">
        <w:rPr>
          <w:rFonts w:ascii="Times New Roman" w:hAnsi="Times New Roman" w:cs="Times New Roman"/>
          <w:sz w:val="24"/>
          <w:szCs w:val="24"/>
        </w:rPr>
        <w:t xml:space="preserve"> each application separately an</w:t>
      </w:r>
      <w:r>
        <w:rPr>
          <w:rFonts w:ascii="Times New Roman" w:hAnsi="Times New Roman" w:cs="Times New Roman"/>
          <w:sz w:val="24"/>
          <w:szCs w:val="24"/>
        </w:rPr>
        <w:t>d</w:t>
      </w:r>
      <w:r w:rsidR="00E41A9E">
        <w:rPr>
          <w:rFonts w:ascii="Times New Roman" w:hAnsi="Times New Roman" w:cs="Times New Roman"/>
          <w:sz w:val="24"/>
          <w:szCs w:val="24"/>
        </w:rPr>
        <w:t xml:space="preserve"> </w:t>
      </w:r>
      <w:r>
        <w:rPr>
          <w:rFonts w:ascii="Times New Roman" w:hAnsi="Times New Roman" w:cs="Times New Roman"/>
          <w:sz w:val="24"/>
          <w:szCs w:val="24"/>
        </w:rPr>
        <w:t>on different dates, the cause of action in each of the applications is substantially the same and the draft order</w:t>
      </w:r>
      <w:r w:rsidR="008A3286">
        <w:rPr>
          <w:rFonts w:ascii="Times New Roman" w:hAnsi="Times New Roman" w:cs="Times New Roman"/>
          <w:sz w:val="24"/>
          <w:szCs w:val="24"/>
        </w:rPr>
        <w:t>s</w:t>
      </w:r>
      <w:r>
        <w:rPr>
          <w:rFonts w:ascii="Times New Roman" w:hAnsi="Times New Roman" w:cs="Times New Roman"/>
          <w:sz w:val="24"/>
          <w:szCs w:val="24"/>
        </w:rPr>
        <w:t xml:space="preserve"> filed of each record are identical, word for word.  Each of the draft provisional orders reads as follows:</w:t>
      </w:r>
    </w:p>
    <w:p w:rsidR="00ED0938" w:rsidRDefault="00ED0938" w:rsidP="00D562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D0938">
        <w:rPr>
          <w:rFonts w:ascii="Times New Roman" w:hAnsi="Times New Roman" w:cs="Times New Roman"/>
          <w:sz w:val="24"/>
          <w:szCs w:val="24"/>
          <w:u w:val="single"/>
        </w:rPr>
        <w:t>TERMS OF FINAL ORDER SOUGHT</w:t>
      </w:r>
    </w:p>
    <w:p w:rsidR="00D56201" w:rsidRDefault="00D56201" w:rsidP="00D56201">
      <w:pPr>
        <w:spacing w:after="0" w:line="240" w:lineRule="auto"/>
        <w:ind w:left="720"/>
        <w:jc w:val="both"/>
        <w:rPr>
          <w:rFonts w:ascii="Times New Roman" w:hAnsi="Times New Roman" w:cs="Times New Roman"/>
          <w:sz w:val="24"/>
          <w:szCs w:val="24"/>
        </w:rPr>
      </w:pPr>
    </w:p>
    <w:p w:rsidR="00ED0938" w:rsidRDefault="00ED0938" w:rsidP="00D562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you show cause to this Honourable court why a final order should not </w:t>
      </w:r>
      <w:r w:rsidR="00D56201">
        <w:rPr>
          <w:rFonts w:ascii="Times New Roman" w:hAnsi="Times New Roman" w:cs="Times New Roman"/>
          <w:sz w:val="24"/>
          <w:szCs w:val="24"/>
        </w:rPr>
        <w:t xml:space="preserve">be made </w:t>
      </w:r>
      <w:proofErr w:type="gramStart"/>
      <w:r w:rsidR="00D56201">
        <w:rPr>
          <w:rFonts w:ascii="Times New Roman" w:hAnsi="Times New Roman" w:cs="Times New Roman"/>
          <w:sz w:val="24"/>
          <w:szCs w:val="24"/>
        </w:rPr>
        <w:t>in  the</w:t>
      </w:r>
      <w:proofErr w:type="gramEnd"/>
      <w:r w:rsidR="00D56201">
        <w:rPr>
          <w:rFonts w:ascii="Times New Roman" w:hAnsi="Times New Roman" w:cs="Times New Roman"/>
          <w:sz w:val="24"/>
          <w:szCs w:val="24"/>
        </w:rPr>
        <w:t xml:space="preserve">  following terms:-</w:t>
      </w:r>
    </w:p>
    <w:p w:rsidR="00D56201" w:rsidRDefault="00D56201" w:rsidP="00D56201">
      <w:pPr>
        <w:spacing w:after="0" w:line="240" w:lineRule="auto"/>
        <w:ind w:left="720"/>
        <w:jc w:val="both"/>
        <w:rPr>
          <w:rFonts w:ascii="Times New Roman" w:hAnsi="Times New Roman" w:cs="Times New Roman"/>
          <w:sz w:val="24"/>
          <w:szCs w:val="24"/>
        </w:rPr>
      </w:pPr>
    </w:p>
    <w:p w:rsidR="00D56201" w:rsidRDefault="00D56201" w:rsidP="00D56201">
      <w:pPr>
        <w:pStyle w:val="ListParagraph"/>
        <w:numPr>
          <w:ilvl w:val="0"/>
          <w:numId w:val="2"/>
        </w:num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That the respondents be interdicted from proceeding with the trial of the applicants pending finalisation of the Supreme Court application in Case No………………</w:t>
      </w:r>
    </w:p>
    <w:p w:rsidR="00D56201" w:rsidRDefault="00D56201" w:rsidP="00D56201">
      <w:pPr>
        <w:pStyle w:val="ListParagraph"/>
        <w:spacing w:after="0" w:line="240" w:lineRule="auto"/>
        <w:ind w:left="1440"/>
        <w:jc w:val="both"/>
        <w:rPr>
          <w:rFonts w:ascii="Times New Roman" w:hAnsi="Times New Roman" w:cs="Times New Roman"/>
          <w:sz w:val="24"/>
          <w:szCs w:val="24"/>
        </w:rPr>
      </w:pPr>
    </w:p>
    <w:p w:rsidR="00D56201" w:rsidRDefault="00D56201" w:rsidP="00D56201">
      <w:pPr>
        <w:pStyle w:val="ListParagraph"/>
        <w:numPr>
          <w:ilvl w:val="0"/>
          <w:numId w:val="2"/>
        </w:num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That the respondents be ordered to pay the costs of this application on the higher scale of attorney and client.</w:t>
      </w:r>
    </w:p>
    <w:p w:rsidR="00D56201" w:rsidRDefault="00D56201" w:rsidP="00D56201">
      <w:pPr>
        <w:pStyle w:val="ListParagraph"/>
        <w:spacing w:after="0" w:line="240" w:lineRule="auto"/>
        <w:ind w:left="1440"/>
        <w:jc w:val="both"/>
        <w:rPr>
          <w:rFonts w:ascii="Times New Roman" w:hAnsi="Times New Roman" w:cs="Times New Roman"/>
          <w:sz w:val="24"/>
          <w:szCs w:val="24"/>
        </w:rPr>
      </w:pPr>
    </w:p>
    <w:p w:rsidR="00D56201" w:rsidRDefault="00D56201" w:rsidP="00D56201">
      <w:pPr>
        <w:spacing w:after="0" w:line="240" w:lineRule="auto"/>
        <w:ind w:left="720"/>
        <w:jc w:val="both"/>
        <w:rPr>
          <w:rFonts w:ascii="Times New Roman" w:hAnsi="Times New Roman" w:cs="Times New Roman"/>
          <w:sz w:val="24"/>
          <w:szCs w:val="24"/>
          <w:u w:val="single"/>
        </w:rPr>
      </w:pPr>
      <w:r w:rsidRPr="00D56201">
        <w:rPr>
          <w:rFonts w:ascii="Times New Roman" w:hAnsi="Times New Roman" w:cs="Times New Roman"/>
          <w:sz w:val="24"/>
          <w:szCs w:val="24"/>
          <w:u w:val="single"/>
        </w:rPr>
        <w:t>INTERIM RELEIF GRANTED</w:t>
      </w:r>
    </w:p>
    <w:p w:rsidR="00D56201" w:rsidRPr="00D56201" w:rsidRDefault="00D56201" w:rsidP="00D56201">
      <w:pPr>
        <w:spacing w:after="0" w:line="240" w:lineRule="auto"/>
        <w:ind w:left="720"/>
        <w:jc w:val="both"/>
        <w:rPr>
          <w:rFonts w:ascii="Times New Roman" w:hAnsi="Times New Roman" w:cs="Times New Roman"/>
          <w:sz w:val="24"/>
          <w:szCs w:val="24"/>
          <w:u w:val="single"/>
        </w:rPr>
      </w:pPr>
    </w:p>
    <w:p w:rsidR="00D56201" w:rsidRDefault="00D56201" w:rsidP="00D562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pending finalisation of this application:-</w:t>
      </w:r>
    </w:p>
    <w:p w:rsidR="00D56201" w:rsidRDefault="00D56201" w:rsidP="00D56201">
      <w:pPr>
        <w:spacing w:after="0" w:line="240" w:lineRule="auto"/>
        <w:ind w:left="720"/>
        <w:jc w:val="both"/>
        <w:rPr>
          <w:rFonts w:ascii="Times New Roman" w:hAnsi="Times New Roman" w:cs="Times New Roman"/>
          <w:sz w:val="24"/>
          <w:szCs w:val="24"/>
        </w:rPr>
      </w:pPr>
    </w:p>
    <w:p w:rsidR="00D56201" w:rsidRDefault="00D56201" w:rsidP="00D56201">
      <w:pPr>
        <w:pStyle w:val="ListParagraph"/>
        <w:numPr>
          <w:ilvl w:val="0"/>
          <w:numId w:val="3"/>
        </w:num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The respondents be and are hereby interdicted from proceeding with the trial of the applicants.</w:t>
      </w:r>
      <w:r w:rsidR="005826A8">
        <w:rPr>
          <w:rFonts w:ascii="Times New Roman" w:hAnsi="Times New Roman" w:cs="Times New Roman"/>
          <w:sz w:val="24"/>
          <w:szCs w:val="24"/>
        </w:rPr>
        <w:t>”</w:t>
      </w:r>
    </w:p>
    <w:p w:rsidR="00B8565D" w:rsidRPr="00D56201" w:rsidRDefault="00B8565D" w:rsidP="00B8565D">
      <w:pPr>
        <w:pStyle w:val="ListParagraph"/>
        <w:spacing w:after="0" w:line="240" w:lineRule="auto"/>
        <w:ind w:left="1440"/>
        <w:jc w:val="both"/>
        <w:rPr>
          <w:rFonts w:ascii="Times New Roman" w:hAnsi="Times New Roman" w:cs="Times New Roman"/>
          <w:sz w:val="24"/>
          <w:szCs w:val="24"/>
        </w:rPr>
      </w:pPr>
    </w:p>
    <w:p w:rsidR="00ED0938" w:rsidRDefault="00D56201" w:rsidP="00B856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Incidentally </w:t>
      </w:r>
      <w:r w:rsidR="00B8565D">
        <w:rPr>
          <w:rFonts w:ascii="Times New Roman" w:hAnsi="Times New Roman" w:cs="Times New Roman"/>
          <w:sz w:val="24"/>
          <w:szCs w:val="24"/>
        </w:rPr>
        <w:t>the applicants in both cases were represented by the same firm of legal practitioners whilst on the other hand the respondents were represented by the same law officer from the Attorney General’s Office.</w:t>
      </w:r>
    </w:p>
    <w:p w:rsidR="00B8565D" w:rsidRDefault="00B8565D" w:rsidP="00B856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dismissed both applications with costs and indicated that my reasons for doing so would follow.  These are they.</w:t>
      </w:r>
    </w:p>
    <w:p w:rsidR="00B8565D" w:rsidRDefault="00B8565D" w:rsidP="00B856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in each case and in separate trials appeared before the first respondent, a magistrate, charged with contravening s 3 of the Gazetted Lands (Consequential Provisions) Act [</w:t>
      </w:r>
      <w:r w:rsidRPr="009D1260">
        <w:rPr>
          <w:rFonts w:ascii="Times New Roman" w:hAnsi="Times New Roman" w:cs="Times New Roman"/>
          <w:i/>
          <w:sz w:val="24"/>
          <w:szCs w:val="24"/>
        </w:rPr>
        <w:t>Cap 20:28</w:t>
      </w:r>
      <w:r>
        <w:rPr>
          <w:rFonts w:ascii="Times New Roman" w:hAnsi="Times New Roman" w:cs="Times New Roman"/>
          <w:sz w:val="24"/>
          <w:szCs w:val="24"/>
        </w:rPr>
        <w:t xml:space="preserve">], </w:t>
      </w:r>
      <w:r w:rsidR="00144A28">
        <w:rPr>
          <w:rFonts w:ascii="Times New Roman" w:hAnsi="Times New Roman" w:cs="Times New Roman"/>
          <w:sz w:val="24"/>
          <w:szCs w:val="24"/>
        </w:rPr>
        <w:t>that is to say, occupation of gazetted land without lawful authority.  The second respondent, in each case, was the prosecuting law officer.</w:t>
      </w:r>
    </w:p>
    <w:p w:rsidR="00081DDE" w:rsidRDefault="00144A28" w:rsidP="00B856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both trials could not proceed as the applicants had filed separate applications with the Supreme Court, sitting as a Constitutional Court</w:t>
      </w:r>
      <w:r w:rsidR="00081DDE">
        <w:rPr>
          <w:rFonts w:ascii="Times New Roman" w:hAnsi="Times New Roman" w:cs="Times New Roman"/>
          <w:sz w:val="24"/>
          <w:szCs w:val="24"/>
        </w:rPr>
        <w:t xml:space="preserve">, </w:t>
      </w:r>
      <w:r w:rsidR="00E41A9E">
        <w:rPr>
          <w:rFonts w:ascii="Times New Roman" w:hAnsi="Times New Roman" w:cs="Times New Roman"/>
          <w:sz w:val="24"/>
          <w:szCs w:val="24"/>
        </w:rPr>
        <w:t xml:space="preserve">in </w:t>
      </w:r>
      <w:r w:rsidR="00081DDE">
        <w:rPr>
          <w:rFonts w:ascii="Times New Roman" w:hAnsi="Times New Roman" w:cs="Times New Roman"/>
          <w:sz w:val="24"/>
          <w:szCs w:val="24"/>
        </w:rPr>
        <w:t xml:space="preserve">terms of s 24(1) of the Constitution of Zimbabwe.  The relief sought in the </w:t>
      </w:r>
      <w:r w:rsidR="00E41A9E">
        <w:rPr>
          <w:rFonts w:ascii="Times New Roman" w:hAnsi="Times New Roman" w:cs="Times New Roman"/>
          <w:sz w:val="24"/>
          <w:szCs w:val="24"/>
        </w:rPr>
        <w:t>Supreme Court was a “</w:t>
      </w:r>
      <w:proofErr w:type="spellStart"/>
      <w:r w:rsidR="00E41A9E">
        <w:rPr>
          <w:rFonts w:ascii="Times New Roman" w:hAnsi="Times New Roman" w:cs="Times New Roman"/>
          <w:sz w:val="24"/>
          <w:szCs w:val="24"/>
        </w:rPr>
        <w:t>declaratur</w:t>
      </w:r>
      <w:proofErr w:type="spellEnd"/>
      <w:r w:rsidR="00E41A9E">
        <w:rPr>
          <w:rFonts w:ascii="Times New Roman" w:hAnsi="Times New Roman" w:cs="Times New Roman"/>
          <w:sz w:val="24"/>
          <w:szCs w:val="24"/>
        </w:rPr>
        <w:t>”</w:t>
      </w:r>
      <w:r w:rsidR="00081DDE">
        <w:rPr>
          <w:rFonts w:ascii="Times New Roman" w:hAnsi="Times New Roman" w:cs="Times New Roman"/>
          <w:sz w:val="24"/>
          <w:szCs w:val="24"/>
        </w:rPr>
        <w:t xml:space="preserve"> in favour of each applicant to the following effect:-</w:t>
      </w:r>
    </w:p>
    <w:p w:rsidR="00081DDE" w:rsidRDefault="00081DDE" w:rsidP="009D12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w:t>
      </w:r>
    </w:p>
    <w:p w:rsidR="005364C1" w:rsidRDefault="00081DDE" w:rsidP="009D126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first respondent’s decision declining to refer to this court in terms of s 24 (2) of the constitutional questions raised by the applicant in his criminal prosecution pending at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under CRB 1916/</w:t>
      </w:r>
      <w:r w:rsidR="005364C1">
        <w:rPr>
          <w:rFonts w:ascii="Times New Roman" w:hAnsi="Times New Roman" w:cs="Times New Roman"/>
          <w:sz w:val="24"/>
          <w:szCs w:val="24"/>
        </w:rPr>
        <w:t>09 is a breach of the applicant’s right to the protection of the law gu</w:t>
      </w:r>
      <w:r w:rsidR="00E41A9E">
        <w:rPr>
          <w:rFonts w:ascii="Times New Roman" w:hAnsi="Times New Roman" w:cs="Times New Roman"/>
          <w:sz w:val="24"/>
          <w:szCs w:val="24"/>
        </w:rPr>
        <w:t>aranteed under s 18 (1) of the C</w:t>
      </w:r>
      <w:r w:rsidR="005364C1">
        <w:rPr>
          <w:rFonts w:ascii="Times New Roman" w:hAnsi="Times New Roman" w:cs="Times New Roman"/>
          <w:sz w:val="24"/>
          <w:szCs w:val="24"/>
        </w:rPr>
        <w:t>onstitution of Zimbabwe.</w:t>
      </w:r>
    </w:p>
    <w:p w:rsidR="009D1260" w:rsidRDefault="005364C1" w:rsidP="009D1260">
      <w:pPr>
        <w:pStyle w:val="ListParagraph"/>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Consequently this court will proceed to hear and determine the questions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as</w:t>
      </w:r>
    </w:p>
    <w:p w:rsidR="005364C1" w:rsidRDefault="009D1260" w:rsidP="009D1260">
      <w:pPr>
        <w:pStyle w:val="ListParagraph"/>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364C1">
        <w:rPr>
          <w:rFonts w:ascii="Times New Roman" w:hAnsi="Times New Roman" w:cs="Times New Roman"/>
          <w:sz w:val="24"/>
          <w:szCs w:val="24"/>
        </w:rPr>
        <w:t>if</w:t>
      </w:r>
      <w:proofErr w:type="gramEnd"/>
      <w:r w:rsidR="005364C1">
        <w:rPr>
          <w:rFonts w:ascii="Times New Roman" w:hAnsi="Times New Roman" w:cs="Times New Roman"/>
          <w:sz w:val="24"/>
          <w:szCs w:val="24"/>
        </w:rPr>
        <w:t xml:space="preserve"> they had been referred.</w:t>
      </w:r>
    </w:p>
    <w:p w:rsidR="009D1260" w:rsidRDefault="009D1260" w:rsidP="009D1260">
      <w:pPr>
        <w:pStyle w:val="ListParagraph"/>
        <w:spacing w:line="240" w:lineRule="auto"/>
        <w:ind w:firstLine="360"/>
        <w:jc w:val="both"/>
        <w:rPr>
          <w:rFonts w:ascii="Times New Roman" w:hAnsi="Times New Roman" w:cs="Times New Roman"/>
          <w:sz w:val="24"/>
          <w:szCs w:val="24"/>
        </w:rPr>
      </w:pPr>
    </w:p>
    <w:p w:rsidR="00144A28" w:rsidRDefault="00144A28" w:rsidP="009D1260">
      <w:pPr>
        <w:pStyle w:val="ListParagraph"/>
        <w:numPr>
          <w:ilvl w:val="0"/>
          <w:numId w:val="4"/>
        </w:numPr>
        <w:spacing w:line="240" w:lineRule="auto"/>
        <w:jc w:val="both"/>
        <w:rPr>
          <w:rFonts w:ascii="Times New Roman" w:hAnsi="Times New Roman" w:cs="Times New Roman"/>
          <w:sz w:val="24"/>
          <w:szCs w:val="24"/>
        </w:rPr>
      </w:pPr>
      <w:r w:rsidRPr="00081DDE">
        <w:rPr>
          <w:rFonts w:ascii="Times New Roman" w:hAnsi="Times New Roman" w:cs="Times New Roman"/>
          <w:sz w:val="24"/>
          <w:szCs w:val="24"/>
        </w:rPr>
        <w:t xml:space="preserve"> </w:t>
      </w:r>
      <w:r w:rsidR="005364C1">
        <w:rPr>
          <w:rFonts w:ascii="Times New Roman" w:hAnsi="Times New Roman" w:cs="Times New Roman"/>
          <w:sz w:val="24"/>
          <w:szCs w:val="24"/>
        </w:rPr>
        <w:t>That the purported acquisition of the land held by the first applicant (description of the property), in terms of s 16 B (2) (1) (a) of the Constitution is null and void.</w:t>
      </w:r>
    </w:p>
    <w:p w:rsidR="009D1260" w:rsidRDefault="009D1260" w:rsidP="009D1260">
      <w:pPr>
        <w:pStyle w:val="ListParagraph"/>
        <w:spacing w:line="240" w:lineRule="auto"/>
        <w:ind w:left="1080"/>
        <w:jc w:val="both"/>
        <w:rPr>
          <w:rFonts w:ascii="Times New Roman" w:hAnsi="Times New Roman" w:cs="Times New Roman"/>
          <w:sz w:val="24"/>
          <w:szCs w:val="24"/>
        </w:rPr>
      </w:pPr>
    </w:p>
    <w:p w:rsidR="005364C1" w:rsidRDefault="005364C1" w:rsidP="009D126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Consequently the prosecution of the applicant for violation of s 3 (2) as read with 3 (3) of the Gazetted </w:t>
      </w:r>
      <w:r w:rsidR="009D1260">
        <w:rPr>
          <w:rFonts w:ascii="Times New Roman" w:hAnsi="Times New Roman" w:cs="Times New Roman"/>
          <w:sz w:val="24"/>
          <w:szCs w:val="24"/>
        </w:rPr>
        <w:t>Lands (Consequential Provisions</w:t>
      </w:r>
      <w:r>
        <w:rPr>
          <w:rFonts w:ascii="Times New Roman" w:hAnsi="Times New Roman" w:cs="Times New Roman"/>
          <w:sz w:val="24"/>
          <w:szCs w:val="24"/>
        </w:rPr>
        <w:t>) Act [</w:t>
      </w:r>
      <w:r w:rsidRPr="009D1260">
        <w:rPr>
          <w:rFonts w:ascii="Times New Roman" w:hAnsi="Times New Roman" w:cs="Times New Roman"/>
          <w:i/>
          <w:sz w:val="24"/>
          <w:szCs w:val="24"/>
        </w:rPr>
        <w:t xml:space="preserve">Cap </w:t>
      </w:r>
      <w:r w:rsidR="005D03F9" w:rsidRPr="009D1260">
        <w:rPr>
          <w:rFonts w:ascii="Times New Roman" w:hAnsi="Times New Roman" w:cs="Times New Roman"/>
          <w:i/>
          <w:sz w:val="24"/>
          <w:szCs w:val="24"/>
        </w:rPr>
        <w:t>9:23</w:t>
      </w:r>
      <w:r w:rsidR="005D03F9">
        <w:rPr>
          <w:rFonts w:ascii="Times New Roman" w:hAnsi="Times New Roman" w:cs="Times New Roman"/>
          <w:sz w:val="24"/>
          <w:szCs w:val="24"/>
        </w:rPr>
        <w:t>] is a breach of the applicant’s rights under s 13 (1) and 18 (1) of the Constitution and is hereby stayed and set aside.</w:t>
      </w:r>
    </w:p>
    <w:p w:rsidR="005D03F9" w:rsidRPr="005D03F9" w:rsidRDefault="005D03F9" w:rsidP="009D126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ALTERNATIVELY TO THE EXTENT THAT IT WILL BE NECESSARY -</w:t>
      </w:r>
    </w:p>
    <w:p w:rsidR="005D03F9" w:rsidRDefault="003F3924" w:rsidP="009D126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That the S</w:t>
      </w:r>
      <w:r w:rsidR="005D03F9">
        <w:rPr>
          <w:rFonts w:ascii="Times New Roman" w:hAnsi="Times New Roman" w:cs="Times New Roman"/>
          <w:sz w:val="24"/>
          <w:szCs w:val="24"/>
        </w:rPr>
        <w:t>tate has, in its application of s 16 B of the Constitution</w:t>
      </w:r>
      <w:r>
        <w:rPr>
          <w:rFonts w:ascii="Times New Roman" w:hAnsi="Times New Roman" w:cs="Times New Roman"/>
          <w:sz w:val="24"/>
          <w:szCs w:val="24"/>
        </w:rPr>
        <w:t>,</w:t>
      </w:r>
      <w:r w:rsidR="005D03F9">
        <w:rPr>
          <w:rFonts w:ascii="Times New Roman" w:hAnsi="Times New Roman" w:cs="Times New Roman"/>
          <w:sz w:val="24"/>
          <w:szCs w:val="24"/>
        </w:rPr>
        <w:t xml:space="preserve"> discriminated against the applicants on the grounds of race and ancestry.</w:t>
      </w:r>
    </w:p>
    <w:p w:rsidR="009D1260" w:rsidRDefault="009D1260" w:rsidP="009D1260">
      <w:pPr>
        <w:pStyle w:val="ListParagraph"/>
        <w:spacing w:line="240" w:lineRule="auto"/>
        <w:ind w:left="1080"/>
        <w:jc w:val="both"/>
        <w:rPr>
          <w:rFonts w:ascii="Times New Roman" w:hAnsi="Times New Roman" w:cs="Times New Roman"/>
          <w:sz w:val="24"/>
          <w:szCs w:val="24"/>
        </w:rPr>
      </w:pPr>
    </w:p>
    <w:p w:rsidR="00185004" w:rsidRDefault="005D03F9" w:rsidP="009D126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Consequently, the applicants’ prosecution founded under s 16 B and finding expression in s 3 (2) as read with 3 (3) of the Gazetted Lands (Consequential Provisions) Act is a breach of the applicants’ rights under sections 18 (1), 23 (1) and 13 (1) of the Constitution and is hereby stayed and set aside.</w:t>
      </w:r>
    </w:p>
    <w:p w:rsidR="00185004" w:rsidRPr="00185004" w:rsidRDefault="00185004" w:rsidP="009D1260">
      <w:pPr>
        <w:spacing w:line="240" w:lineRule="auto"/>
        <w:ind w:left="720"/>
        <w:jc w:val="both"/>
        <w:rPr>
          <w:rFonts w:ascii="Times New Roman" w:hAnsi="Times New Roman" w:cs="Times New Roman"/>
          <w:sz w:val="24"/>
          <w:szCs w:val="24"/>
        </w:rPr>
      </w:pPr>
      <w:r w:rsidRPr="00185004">
        <w:rPr>
          <w:rFonts w:ascii="Times New Roman" w:hAnsi="Times New Roman" w:cs="Times New Roman"/>
          <w:sz w:val="24"/>
          <w:szCs w:val="24"/>
        </w:rPr>
        <w:t xml:space="preserve">ALTERNATIVELY TO THE EXTENT THAT IT </w:t>
      </w:r>
      <w:r>
        <w:rPr>
          <w:rFonts w:ascii="Times New Roman" w:hAnsi="Times New Roman" w:cs="Times New Roman"/>
          <w:sz w:val="24"/>
          <w:szCs w:val="24"/>
        </w:rPr>
        <w:t>IS</w:t>
      </w:r>
      <w:r w:rsidRPr="00185004">
        <w:rPr>
          <w:rFonts w:ascii="Times New Roman" w:hAnsi="Times New Roman" w:cs="Times New Roman"/>
          <w:sz w:val="24"/>
          <w:szCs w:val="24"/>
        </w:rPr>
        <w:t xml:space="preserve"> NECESSARY -</w:t>
      </w:r>
    </w:p>
    <w:p w:rsidR="00185004" w:rsidRDefault="00185004" w:rsidP="009D1260">
      <w:pPr>
        <w:pStyle w:val="ListParagraph"/>
        <w:spacing w:line="240" w:lineRule="auto"/>
        <w:ind w:left="1080"/>
        <w:jc w:val="both"/>
        <w:rPr>
          <w:rFonts w:ascii="Times New Roman" w:hAnsi="Times New Roman" w:cs="Times New Roman"/>
          <w:sz w:val="24"/>
          <w:szCs w:val="24"/>
        </w:rPr>
      </w:pPr>
    </w:p>
    <w:p w:rsidR="005D03F9" w:rsidRDefault="005D03F9" w:rsidP="009D126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5004">
        <w:rPr>
          <w:rFonts w:ascii="Times New Roman" w:hAnsi="Times New Roman" w:cs="Times New Roman"/>
          <w:sz w:val="24"/>
          <w:szCs w:val="24"/>
        </w:rPr>
        <w:t xml:space="preserve">That the applicant’s prosecution before a determination has been made in their application for land recognised in the GPA and by necessary implication the Constitution, is a breach of the applicants’ rights under sections 13 (1) and 18 </w:t>
      </w:r>
      <w:r w:rsidR="00562896">
        <w:rPr>
          <w:rFonts w:ascii="Times New Roman" w:hAnsi="Times New Roman" w:cs="Times New Roman"/>
          <w:sz w:val="24"/>
          <w:szCs w:val="24"/>
        </w:rPr>
        <w:t>(</w:t>
      </w:r>
      <w:r w:rsidR="00185004">
        <w:rPr>
          <w:rFonts w:ascii="Times New Roman" w:hAnsi="Times New Roman" w:cs="Times New Roman"/>
          <w:sz w:val="24"/>
          <w:szCs w:val="24"/>
        </w:rPr>
        <w:t>1) of the Constitution.</w:t>
      </w:r>
    </w:p>
    <w:p w:rsidR="009D1260" w:rsidRDefault="009D1260" w:rsidP="009D1260">
      <w:pPr>
        <w:pStyle w:val="ListParagraph"/>
        <w:spacing w:line="240" w:lineRule="auto"/>
        <w:ind w:left="1080"/>
        <w:jc w:val="both"/>
        <w:rPr>
          <w:rFonts w:ascii="Times New Roman" w:hAnsi="Times New Roman" w:cs="Times New Roman"/>
          <w:sz w:val="24"/>
          <w:szCs w:val="24"/>
        </w:rPr>
      </w:pPr>
    </w:p>
    <w:p w:rsidR="00185004" w:rsidRDefault="00185004" w:rsidP="009D126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Consequently, the said prosecution is hereby stayed and set aside.”</w:t>
      </w:r>
    </w:p>
    <w:p w:rsidR="0096773D" w:rsidRDefault="00185004" w:rsidP="009321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 number </w:t>
      </w:r>
      <w:r w:rsidR="00562896">
        <w:rPr>
          <w:rFonts w:ascii="Times New Roman" w:hAnsi="Times New Roman" w:cs="Times New Roman"/>
          <w:sz w:val="24"/>
          <w:szCs w:val="24"/>
        </w:rPr>
        <w:t xml:space="preserve">of </w:t>
      </w:r>
      <w:r>
        <w:rPr>
          <w:rFonts w:ascii="Times New Roman" w:hAnsi="Times New Roman" w:cs="Times New Roman"/>
          <w:sz w:val="24"/>
          <w:szCs w:val="24"/>
        </w:rPr>
        <w:t xml:space="preserve">postponements of the criminal trial in the Magistrates Court, during which </w:t>
      </w:r>
      <w:r w:rsidR="00A42D48">
        <w:rPr>
          <w:rFonts w:ascii="Times New Roman" w:hAnsi="Times New Roman" w:cs="Times New Roman"/>
          <w:sz w:val="24"/>
          <w:szCs w:val="24"/>
        </w:rPr>
        <w:t xml:space="preserve">time the second respondent was awaiting instructions from the </w:t>
      </w:r>
      <w:r w:rsidR="00562896">
        <w:rPr>
          <w:rFonts w:ascii="Times New Roman" w:hAnsi="Times New Roman" w:cs="Times New Roman"/>
          <w:sz w:val="24"/>
          <w:szCs w:val="24"/>
        </w:rPr>
        <w:t>third</w:t>
      </w:r>
      <w:r w:rsidR="00A42D48">
        <w:rPr>
          <w:rFonts w:ascii="Times New Roman" w:hAnsi="Times New Roman" w:cs="Times New Roman"/>
          <w:sz w:val="24"/>
          <w:szCs w:val="24"/>
        </w:rPr>
        <w:t xml:space="preserve"> respondent as to how the State should respond to an application made by the applicants </w:t>
      </w:r>
      <w:r w:rsidR="003F3924">
        <w:rPr>
          <w:rFonts w:ascii="Times New Roman" w:hAnsi="Times New Roman" w:cs="Times New Roman"/>
          <w:sz w:val="24"/>
          <w:szCs w:val="24"/>
        </w:rPr>
        <w:t>wherein it was sought</w:t>
      </w:r>
      <w:r w:rsidR="00A42D48">
        <w:rPr>
          <w:rFonts w:ascii="Times New Roman" w:hAnsi="Times New Roman" w:cs="Times New Roman"/>
          <w:sz w:val="24"/>
          <w:szCs w:val="24"/>
        </w:rPr>
        <w:t xml:space="preserve"> to stay the proceedings pending the outcome of the </w:t>
      </w:r>
      <w:r w:rsidR="003F3924">
        <w:rPr>
          <w:rFonts w:ascii="Times New Roman" w:hAnsi="Times New Roman" w:cs="Times New Roman"/>
          <w:sz w:val="24"/>
          <w:szCs w:val="24"/>
        </w:rPr>
        <w:t>constitutional application, the</w:t>
      </w:r>
      <w:r w:rsidR="0096773D">
        <w:rPr>
          <w:rFonts w:ascii="Times New Roman" w:hAnsi="Times New Roman" w:cs="Times New Roman"/>
          <w:sz w:val="24"/>
          <w:szCs w:val="24"/>
        </w:rPr>
        <w:t xml:space="preserve"> second respondent made an application to have the criminal trial proceed in spite of the pending Supreme Court application.  The Magistrate granted that application </w:t>
      </w:r>
      <w:r w:rsidR="00AA4999">
        <w:rPr>
          <w:rFonts w:ascii="Times New Roman" w:hAnsi="Times New Roman" w:cs="Times New Roman"/>
          <w:sz w:val="24"/>
          <w:szCs w:val="24"/>
        </w:rPr>
        <w:t>and directed that the trial proceed in spite of the pending Supreme Court application.  Riled by that ruling the applicants approached this Honourable Court on an urgent basis by way of the present application.</w:t>
      </w:r>
    </w:p>
    <w:p w:rsidR="009830D9" w:rsidRDefault="00AA4999" w:rsidP="009321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this application it was argued on behalf of the applicants that the constitutionality of the charges preferred against them in the court </w:t>
      </w:r>
      <w:r w:rsidRPr="005826A8">
        <w:rPr>
          <w:rFonts w:ascii="Times New Roman" w:hAnsi="Times New Roman" w:cs="Times New Roman"/>
          <w:i/>
          <w:sz w:val="24"/>
          <w:szCs w:val="24"/>
        </w:rPr>
        <w:t>a quo</w:t>
      </w:r>
      <w:r>
        <w:rPr>
          <w:rFonts w:ascii="Times New Roman" w:hAnsi="Times New Roman" w:cs="Times New Roman"/>
          <w:sz w:val="24"/>
          <w:szCs w:val="24"/>
        </w:rPr>
        <w:t xml:space="preserve"> was being challenged in the Supreme Court in the constitutional applications</w:t>
      </w:r>
      <w:r w:rsidR="00CE4630">
        <w:rPr>
          <w:rFonts w:ascii="Times New Roman" w:hAnsi="Times New Roman" w:cs="Times New Roman"/>
          <w:sz w:val="24"/>
          <w:szCs w:val="24"/>
        </w:rPr>
        <w:t xml:space="preserve">.  Accordingly if the trial in the court </w:t>
      </w:r>
      <w:r w:rsidR="00CE4630" w:rsidRPr="00562896">
        <w:rPr>
          <w:rFonts w:ascii="Times New Roman" w:hAnsi="Times New Roman" w:cs="Times New Roman"/>
          <w:i/>
          <w:sz w:val="24"/>
          <w:szCs w:val="24"/>
        </w:rPr>
        <w:t>a quo</w:t>
      </w:r>
      <w:r w:rsidR="00CE4630">
        <w:rPr>
          <w:rFonts w:ascii="Times New Roman" w:hAnsi="Times New Roman" w:cs="Times New Roman"/>
          <w:sz w:val="24"/>
          <w:szCs w:val="24"/>
        </w:rPr>
        <w:t xml:space="preserve"> were to </w:t>
      </w:r>
      <w:proofErr w:type="gramStart"/>
      <w:r w:rsidR="00CE4630">
        <w:rPr>
          <w:rFonts w:ascii="Times New Roman" w:hAnsi="Times New Roman" w:cs="Times New Roman"/>
          <w:sz w:val="24"/>
          <w:szCs w:val="24"/>
        </w:rPr>
        <w:t>proceed</w:t>
      </w:r>
      <w:proofErr w:type="gramEnd"/>
      <w:r w:rsidR="00CE4630">
        <w:rPr>
          <w:rFonts w:ascii="Times New Roman" w:hAnsi="Times New Roman" w:cs="Times New Roman"/>
          <w:sz w:val="24"/>
          <w:szCs w:val="24"/>
        </w:rPr>
        <w:t xml:space="preserve"> the applications before the Supreme Court would be rendered academic.  Since the constitutional issues raised were important not only to the litigants but also to the public at large, it would be prudent to stay the present criminal trial until the Supreme Court determination was at hand.  It was argued that such a course of action would pose no prejudice to the State and that on the whole there was much to be gained in waiting</w:t>
      </w:r>
      <w:r w:rsidR="009830D9">
        <w:rPr>
          <w:rFonts w:ascii="Times New Roman" w:hAnsi="Times New Roman" w:cs="Times New Roman"/>
          <w:sz w:val="24"/>
          <w:szCs w:val="24"/>
        </w:rPr>
        <w:t xml:space="preserve"> for the Supreme Court to enunciate its position.</w:t>
      </w:r>
    </w:p>
    <w:p w:rsidR="005C2A80" w:rsidRDefault="009830D9" w:rsidP="009321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respondents opposed the applicatio</w:t>
      </w:r>
      <w:r w:rsidR="000831B2">
        <w:rPr>
          <w:rFonts w:ascii="Times New Roman" w:hAnsi="Times New Roman" w:cs="Times New Roman"/>
          <w:sz w:val="24"/>
          <w:szCs w:val="24"/>
        </w:rPr>
        <w:t>n on the grounds that the issues</w:t>
      </w:r>
      <w:r>
        <w:rPr>
          <w:rFonts w:ascii="Times New Roman" w:hAnsi="Times New Roman" w:cs="Times New Roman"/>
          <w:sz w:val="24"/>
          <w:szCs w:val="24"/>
        </w:rPr>
        <w:t xml:space="preserve"> referred to the Supreme Court were frivolous and vexatious.  In terms of s 24 (2) of the constitution the </w:t>
      </w:r>
      <w:r w:rsidR="004E0DB8">
        <w:rPr>
          <w:rFonts w:ascii="Times New Roman" w:hAnsi="Times New Roman" w:cs="Times New Roman"/>
          <w:sz w:val="24"/>
          <w:szCs w:val="24"/>
        </w:rPr>
        <w:t>m</w:t>
      </w:r>
      <w:r>
        <w:rPr>
          <w:rFonts w:ascii="Times New Roman" w:hAnsi="Times New Roman" w:cs="Times New Roman"/>
          <w:sz w:val="24"/>
          <w:szCs w:val="24"/>
        </w:rPr>
        <w:t xml:space="preserve">agistrate may decline to refer a matter to the Constitutional Court if he is of the view that the application to that court is frivolous or vexatious.  That discretion vests with the trial court.  In this case therefore the magistrate in dismissing the application for referral acted within his powers, argued the respondents.  It was also argued that stay of the prosecution in the court </w:t>
      </w:r>
      <w:r w:rsidRPr="000831B2">
        <w:rPr>
          <w:rFonts w:ascii="Times New Roman" w:hAnsi="Times New Roman" w:cs="Times New Roman"/>
          <w:i/>
          <w:sz w:val="24"/>
          <w:szCs w:val="24"/>
        </w:rPr>
        <w:t>a quo</w:t>
      </w:r>
      <w:r>
        <w:rPr>
          <w:rFonts w:ascii="Times New Roman" w:hAnsi="Times New Roman" w:cs="Times New Roman"/>
          <w:sz w:val="24"/>
          <w:szCs w:val="24"/>
        </w:rPr>
        <w:t xml:space="preserve"> in the </w:t>
      </w:r>
      <w:r w:rsidR="005C2A80">
        <w:rPr>
          <w:rFonts w:ascii="Times New Roman" w:hAnsi="Times New Roman" w:cs="Times New Roman"/>
          <w:sz w:val="24"/>
          <w:szCs w:val="24"/>
        </w:rPr>
        <w:t>present circumstances would prejudice the State and the beneficiaries of t</w:t>
      </w:r>
      <w:r w:rsidR="004E0DB8">
        <w:rPr>
          <w:rFonts w:ascii="Times New Roman" w:hAnsi="Times New Roman" w:cs="Times New Roman"/>
          <w:sz w:val="24"/>
          <w:szCs w:val="24"/>
        </w:rPr>
        <w:t>he land reform programme.  The S</w:t>
      </w:r>
      <w:r w:rsidR="005C2A80">
        <w:rPr>
          <w:rFonts w:ascii="Times New Roman" w:hAnsi="Times New Roman" w:cs="Times New Roman"/>
          <w:sz w:val="24"/>
          <w:szCs w:val="24"/>
        </w:rPr>
        <w:t>tate needs to create vacant possession of gazetted land so that beneficiaries</w:t>
      </w:r>
      <w:r w:rsidR="004E0DB8">
        <w:rPr>
          <w:rFonts w:ascii="Times New Roman" w:hAnsi="Times New Roman" w:cs="Times New Roman"/>
          <w:sz w:val="24"/>
          <w:szCs w:val="24"/>
        </w:rPr>
        <w:t xml:space="preserve"> may rightfully take occupation.  </w:t>
      </w:r>
      <w:r w:rsidR="005C2A80">
        <w:rPr>
          <w:rFonts w:ascii="Times New Roman" w:hAnsi="Times New Roman" w:cs="Times New Roman"/>
          <w:sz w:val="24"/>
          <w:szCs w:val="24"/>
        </w:rPr>
        <w:t>The present application, contended the respondents, was to all intents and purposes a gimmick to delay the just and equitable redistribution of land, a process meant to address the racial imbalances created during the colonial era.  The courts</w:t>
      </w:r>
      <w:r w:rsidR="00104B5B">
        <w:rPr>
          <w:rFonts w:ascii="Times New Roman" w:hAnsi="Times New Roman" w:cs="Times New Roman"/>
          <w:sz w:val="24"/>
          <w:szCs w:val="24"/>
        </w:rPr>
        <w:t>,</w:t>
      </w:r>
      <w:r w:rsidR="005C2A80">
        <w:rPr>
          <w:rFonts w:ascii="Times New Roman" w:hAnsi="Times New Roman" w:cs="Times New Roman"/>
          <w:sz w:val="24"/>
          <w:szCs w:val="24"/>
        </w:rPr>
        <w:t xml:space="preserve"> argue the respondents</w:t>
      </w:r>
      <w:r w:rsidR="000543CA">
        <w:rPr>
          <w:rFonts w:ascii="Times New Roman" w:hAnsi="Times New Roman" w:cs="Times New Roman"/>
          <w:sz w:val="24"/>
          <w:szCs w:val="24"/>
        </w:rPr>
        <w:t>,</w:t>
      </w:r>
      <w:r w:rsidR="005C2A80">
        <w:rPr>
          <w:rFonts w:ascii="Times New Roman" w:hAnsi="Times New Roman" w:cs="Times New Roman"/>
          <w:sz w:val="24"/>
          <w:szCs w:val="24"/>
        </w:rPr>
        <w:t xml:space="preserve"> should not be seen to </w:t>
      </w:r>
      <w:r w:rsidR="000543CA">
        <w:rPr>
          <w:rFonts w:ascii="Times New Roman" w:hAnsi="Times New Roman" w:cs="Times New Roman"/>
          <w:sz w:val="24"/>
          <w:szCs w:val="24"/>
        </w:rPr>
        <w:t xml:space="preserve">be </w:t>
      </w:r>
      <w:r w:rsidR="005C2A80">
        <w:rPr>
          <w:rFonts w:ascii="Times New Roman" w:hAnsi="Times New Roman" w:cs="Times New Roman"/>
          <w:sz w:val="24"/>
          <w:szCs w:val="24"/>
        </w:rPr>
        <w:t>assist</w:t>
      </w:r>
      <w:r w:rsidR="000543CA">
        <w:rPr>
          <w:rFonts w:ascii="Times New Roman" w:hAnsi="Times New Roman" w:cs="Times New Roman"/>
          <w:sz w:val="24"/>
          <w:szCs w:val="24"/>
        </w:rPr>
        <w:t>ing</w:t>
      </w:r>
      <w:r w:rsidR="005C2A80">
        <w:rPr>
          <w:rFonts w:ascii="Times New Roman" w:hAnsi="Times New Roman" w:cs="Times New Roman"/>
          <w:sz w:val="24"/>
          <w:szCs w:val="24"/>
        </w:rPr>
        <w:t xml:space="preserve"> the applicants in the perpetuation of colonial injustice and in any event the balance of convenience favours the </w:t>
      </w:r>
      <w:r w:rsidR="000831B2">
        <w:rPr>
          <w:rFonts w:ascii="Times New Roman" w:hAnsi="Times New Roman" w:cs="Times New Roman"/>
          <w:sz w:val="24"/>
          <w:szCs w:val="24"/>
        </w:rPr>
        <w:t>S</w:t>
      </w:r>
      <w:r w:rsidR="005C2A80">
        <w:rPr>
          <w:rFonts w:ascii="Times New Roman" w:hAnsi="Times New Roman" w:cs="Times New Roman"/>
          <w:sz w:val="24"/>
          <w:szCs w:val="24"/>
        </w:rPr>
        <w:t>tate and the beneficiaries of the land reform programme.</w:t>
      </w:r>
    </w:p>
    <w:p w:rsidR="000D108B" w:rsidRDefault="005C2A80" w:rsidP="009321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contend that there </w:t>
      </w:r>
      <w:r w:rsidR="00085D2E">
        <w:rPr>
          <w:rFonts w:ascii="Times New Roman" w:hAnsi="Times New Roman" w:cs="Times New Roman"/>
          <w:sz w:val="24"/>
          <w:szCs w:val="24"/>
        </w:rPr>
        <w:t xml:space="preserve">is no basis upon which the validity of s 16 B of the Constitution can be questioned </w:t>
      </w:r>
      <w:proofErr w:type="spellStart"/>
      <w:proofErr w:type="gramStart"/>
      <w:r w:rsidR="00085D2E" w:rsidRPr="00CE6CA9">
        <w:rPr>
          <w:rFonts w:ascii="Times New Roman" w:hAnsi="Times New Roman" w:cs="Times New Roman"/>
          <w:i/>
          <w:sz w:val="24"/>
          <w:szCs w:val="24"/>
        </w:rPr>
        <w:t>vis</w:t>
      </w:r>
      <w:proofErr w:type="spellEnd"/>
      <w:proofErr w:type="gramEnd"/>
      <w:r w:rsidR="00085D2E" w:rsidRPr="00CE6CA9">
        <w:rPr>
          <w:rFonts w:ascii="Times New Roman" w:hAnsi="Times New Roman" w:cs="Times New Roman"/>
          <w:i/>
          <w:sz w:val="24"/>
          <w:szCs w:val="24"/>
        </w:rPr>
        <w:t xml:space="preserve"> a </w:t>
      </w:r>
      <w:proofErr w:type="spellStart"/>
      <w:r w:rsidR="00085D2E" w:rsidRPr="00CE6CA9">
        <w:rPr>
          <w:rFonts w:ascii="Times New Roman" w:hAnsi="Times New Roman" w:cs="Times New Roman"/>
          <w:i/>
          <w:sz w:val="24"/>
          <w:szCs w:val="24"/>
        </w:rPr>
        <w:t>vis</w:t>
      </w:r>
      <w:proofErr w:type="spellEnd"/>
      <w:r w:rsidR="00085D2E">
        <w:rPr>
          <w:rFonts w:ascii="Times New Roman" w:hAnsi="Times New Roman" w:cs="Times New Roman"/>
          <w:sz w:val="24"/>
          <w:szCs w:val="24"/>
        </w:rPr>
        <w:t xml:space="preserve"> the provisions of the Declaration of Rights</w:t>
      </w:r>
      <w:r w:rsidR="00ED18CD">
        <w:rPr>
          <w:rFonts w:ascii="Times New Roman" w:hAnsi="Times New Roman" w:cs="Times New Roman"/>
          <w:sz w:val="24"/>
          <w:szCs w:val="24"/>
        </w:rPr>
        <w:t>.</w:t>
      </w:r>
      <w:r w:rsidR="00085D2E">
        <w:rPr>
          <w:rFonts w:ascii="Times New Roman" w:hAnsi="Times New Roman" w:cs="Times New Roman"/>
          <w:sz w:val="24"/>
          <w:szCs w:val="24"/>
        </w:rPr>
        <w:t xml:space="preserve"> They also contend that the question of racial discrimination does not arise as the land reform programme</w:t>
      </w:r>
      <w:r w:rsidR="000543CA">
        <w:rPr>
          <w:rFonts w:ascii="Times New Roman" w:hAnsi="Times New Roman" w:cs="Times New Roman"/>
          <w:sz w:val="24"/>
          <w:szCs w:val="24"/>
        </w:rPr>
        <w:t xml:space="preserve">, </w:t>
      </w:r>
      <w:r w:rsidR="00085D2E">
        <w:rPr>
          <w:rFonts w:ascii="Times New Roman" w:hAnsi="Times New Roman" w:cs="Times New Roman"/>
          <w:sz w:val="24"/>
          <w:szCs w:val="24"/>
        </w:rPr>
        <w:t>which the section facilitates</w:t>
      </w:r>
      <w:r w:rsidR="000543CA">
        <w:rPr>
          <w:rFonts w:ascii="Times New Roman" w:hAnsi="Times New Roman" w:cs="Times New Roman"/>
          <w:sz w:val="24"/>
          <w:szCs w:val="24"/>
        </w:rPr>
        <w:t>,</w:t>
      </w:r>
      <w:r w:rsidR="00085D2E">
        <w:rPr>
          <w:rFonts w:ascii="Times New Roman" w:hAnsi="Times New Roman" w:cs="Times New Roman"/>
          <w:sz w:val="24"/>
          <w:szCs w:val="24"/>
        </w:rPr>
        <w:t xml:space="preserve"> is meant to correct the racial imbalances of the past in the ownership and use of land.  They argue that it is impossible to address this imbalance without </w:t>
      </w:r>
      <w:r w:rsidR="000D108B">
        <w:rPr>
          <w:rFonts w:ascii="Times New Roman" w:hAnsi="Times New Roman" w:cs="Times New Roman"/>
          <w:sz w:val="24"/>
          <w:szCs w:val="24"/>
        </w:rPr>
        <w:t>embarking on what they referred to as “positive discrimination” or affirmative action in favour of the dispossessed.  The reference by the applicants to the Global Political Agreement is</w:t>
      </w:r>
      <w:r w:rsidR="000543CA">
        <w:rPr>
          <w:rFonts w:ascii="Times New Roman" w:hAnsi="Times New Roman" w:cs="Times New Roman"/>
          <w:sz w:val="24"/>
          <w:szCs w:val="24"/>
        </w:rPr>
        <w:t>,</w:t>
      </w:r>
      <w:r w:rsidR="000D108B">
        <w:rPr>
          <w:rFonts w:ascii="Times New Roman" w:hAnsi="Times New Roman" w:cs="Times New Roman"/>
          <w:sz w:val="24"/>
          <w:szCs w:val="24"/>
        </w:rPr>
        <w:t xml:space="preserve"> according to the</w:t>
      </w:r>
      <w:r w:rsidR="000543CA">
        <w:rPr>
          <w:rFonts w:ascii="Times New Roman" w:hAnsi="Times New Roman" w:cs="Times New Roman"/>
          <w:sz w:val="24"/>
          <w:szCs w:val="24"/>
        </w:rPr>
        <w:t xml:space="preserve"> respondents, irrelevant </w:t>
      </w:r>
      <w:r w:rsidR="00ED18CD">
        <w:rPr>
          <w:rFonts w:ascii="Times New Roman" w:hAnsi="Times New Roman" w:cs="Times New Roman"/>
          <w:sz w:val="24"/>
          <w:szCs w:val="24"/>
        </w:rPr>
        <w:t xml:space="preserve">to the </w:t>
      </w:r>
      <w:r w:rsidR="000D108B">
        <w:rPr>
          <w:rFonts w:ascii="Times New Roman" w:hAnsi="Times New Roman" w:cs="Times New Roman"/>
          <w:sz w:val="24"/>
          <w:szCs w:val="24"/>
        </w:rPr>
        <w:t>issues at hand.  It has no bearing whatsoever on the land laws of the country.</w:t>
      </w:r>
    </w:p>
    <w:p w:rsidR="00571E8A" w:rsidRDefault="000D108B" w:rsidP="009321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applicants persisted with the application a</w:t>
      </w:r>
      <w:r w:rsidR="00B95EDF">
        <w:rPr>
          <w:rFonts w:ascii="Times New Roman" w:hAnsi="Times New Roman" w:cs="Times New Roman"/>
          <w:sz w:val="24"/>
          <w:szCs w:val="24"/>
        </w:rPr>
        <w:t>nd brought in another dimension, namely,</w:t>
      </w:r>
      <w:r w:rsidR="0077283C">
        <w:rPr>
          <w:rFonts w:ascii="Times New Roman" w:hAnsi="Times New Roman" w:cs="Times New Roman"/>
          <w:sz w:val="24"/>
          <w:szCs w:val="24"/>
        </w:rPr>
        <w:t xml:space="preserve"> that a refusal </w:t>
      </w:r>
      <w:r>
        <w:rPr>
          <w:rFonts w:ascii="Times New Roman" w:hAnsi="Times New Roman" w:cs="Times New Roman"/>
          <w:sz w:val="24"/>
          <w:szCs w:val="24"/>
        </w:rPr>
        <w:t>to refer on the basi</w:t>
      </w:r>
      <w:r w:rsidR="00C30118">
        <w:rPr>
          <w:rFonts w:ascii="Times New Roman" w:hAnsi="Times New Roman" w:cs="Times New Roman"/>
          <w:sz w:val="24"/>
          <w:szCs w:val="24"/>
        </w:rPr>
        <w:t>s</w:t>
      </w:r>
      <w:r>
        <w:rPr>
          <w:rFonts w:ascii="Times New Roman" w:hAnsi="Times New Roman" w:cs="Times New Roman"/>
          <w:sz w:val="24"/>
          <w:szCs w:val="24"/>
        </w:rPr>
        <w:t xml:space="preserve"> of frivolity is in itself a </w:t>
      </w:r>
      <w:proofErr w:type="gramStart"/>
      <w:r>
        <w:rPr>
          <w:rFonts w:ascii="Times New Roman" w:hAnsi="Times New Roman" w:cs="Times New Roman"/>
          <w:sz w:val="24"/>
          <w:szCs w:val="24"/>
        </w:rPr>
        <w:t>violation  of</w:t>
      </w:r>
      <w:proofErr w:type="gramEnd"/>
      <w:r>
        <w:rPr>
          <w:rFonts w:ascii="Times New Roman" w:hAnsi="Times New Roman" w:cs="Times New Roman"/>
          <w:sz w:val="24"/>
          <w:szCs w:val="24"/>
        </w:rPr>
        <w:t xml:space="preserve"> section 18 of the Constitution if the presiding officer has not applied his mind objectively to the application before  him.  In support of this submission the applicants cited the following cases:  </w:t>
      </w:r>
      <w:r w:rsidRPr="00C30118">
        <w:rPr>
          <w:rFonts w:ascii="Times New Roman" w:hAnsi="Times New Roman" w:cs="Times New Roman"/>
          <w:i/>
          <w:sz w:val="24"/>
          <w:szCs w:val="24"/>
        </w:rPr>
        <w:t xml:space="preserve">Martin </w:t>
      </w:r>
      <w:proofErr w:type="spellStart"/>
      <w:r w:rsidRPr="00C30118">
        <w:rPr>
          <w:rFonts w:ascii="Times New Roman" w:hAnsi="Times New Roman" w:cs="Times New Roman"/>
          <w:i/>
          <w:sz w:val="24"/>
          <w:szCs w:val="24"/>
        </w:rPr>
        <w:t>vs</w:t>
      </w:r>
      <w:proofErr w:type="spellEnd"/>
      <w:r w:rsidRPr="00C30118">
        <w:rPr>
          <w:rFonts w:ascii="Times New Roman" w:hAnsi="Times New Roman" w:cs="Times New Roman"/>
          <w:i/>
          <w:sz w:val="24"/>
          <w:szCs w:val="24"/>
        </w:rPr>
        <w:t xml:space="preserve"> Bill 1993</w:t>
      </w:r>
      <w:r>
        <w:rPr>
          <w:rFonts w:ascii="Times New Roman" w:hAnsi="Times New Roman" w:cs="Times New Roman"/>
          <w:sz w:val="24"/>
          <w:szCs w:val="24"/>
        </w:rPr>
        <w:t xml:space="preserve"> (1) ZLR at 153 </w:t>
      </w:r>
      <w:r w:rsidR="00571E8A">
        <w:rPr>
          <w:rFonts w:ascii="Times New Roman" w:hAnsi="Times New Roman" w:cs="Times New Roman"/>
          <w:sz w:val="24"/>
          <w:szCs w:val="24"/>
        </w:rPr>
        <w:t xml:space="preserve">and </w:t>
      </w:r>
      <w:r w:rsidR="00571E8A" w:rsidRPr="00C30118">
        <w:rPr>
          <w:rFonts w:ascii="Times New Roman" w:hAnsi="Times New Roman" w:cs="Times New Roman"/>
          <w:i/>
          <w:sz w:val="24"/>
          <w:szCs w:val="24"/>
        </w:rPr>
        <w:t xml:space="preserve">Morgan </w:t>
      </w:r>
      <w:proofErr w:type="spellStart"/>
      <w:r w:rsidR="00571E8A" w:rsidRPr="00C30118">
        <w:rPr>
          <w:rFonts w:ascii="Times New Roman" w:hAnsi="Times New Roman" w:cs="Times New Roman"/>
          <w:i/>
          <w:sz w:val="24"/>
          <w:szCs w:val="24"/>
        </w:rPr>
        <w:t>Tsvangirayi</w:t>
      </w:r>
      <w:proofErr w:type="spellEnd"/>
      <w:r w:rsidR="00571E8A" w:rsidRPr="00C30118">
        <w:rPr>
          <w:rFonts w:ascii="Times New Roman" w:hAnsi="Times New Roman" w:cs="Times New Roman"/>
          <w:i/>
          <w:sz w:val="24"/>
          <w:szCs w:val="24"/>
        </w:rPr>
        <w:t xml:space="preserve"> v Robert Mugabe</w:t>
      </w:r>
      <w:r w:rsidR="00571E8A">
        <w:rPr>
          <w:rFonts w:ascii="Times New Roman" w:hAnsi="Times New Roman" w:cs="Times New Roman"/>
          <w:sz w:val="24"/>
          <w:szCs w:val="24"/>
        </w:rPr>
        <w:t xml:space="preserve"> SC 84/2005.</w:t>
      </w:r>
    </w:p>
    <w:p w:rsidR="00571E8A" w:rsidRDefault="00571E8A" w:rsidP="009321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5826A8">
        <w:rPr>
          <w:rFonts w:ascii="Times New Roman" w:hAnsi="Times New Roman" w:cs="Times New Roman"/>
          <w:i/>
          <w:sz w:val="24"/>
          <w:szCs w:val="24"/>
        </w:rPr>
        <w:t>Zvekare</w:t>
      </w:r>
      <w:proofErr w:type="spellEnd"/>
      <w:r w:rsidR="00B95EDF">
        <w:rPr>
          <w:rFonts w:ascii="Times New Roman" w:hAnsi="Times New Roman" w:cs="Times New Roman"/>
          <w:sz w:val="24"/>
          <w:szCs w:val="24"/>
        </w:rPr>
        <w:t>,</w:t>
      </w:r>
      <w:r>
        <w:rPr>
          <w:rFonts w:ascii="Times New Roman" w:hAnsi="Times New Roman" w:cs="Times New Roman"/>
          <w:sz w:val="24"/>
          <w:szCs w:val="24"/>
        </w:rPr>
        <w:t xml:space="preserve"> for the respondents</w:t>
      </w:r>
      <w:r w:rsidR="00B95EDF">
        <w:rPr>
          <w:rFonts w:ascii="Times New Roman" w:hAnsi="Times New Roman" w:cs="Times New Roman"/>
          <w:sz w:val="24"/>
          <w:szCs w:val="24"/>
        </w:rPr>
        <w:t>,</w:t>
      </w:r>
      <w:r>
        <w:rPr>
          <w:rFonts w:ascii="Times New Roman" w:hAnsi="Times New Roman" w:cs="Times New Roman"/>
          <w:sz w:val="24"/>
          <w:szCs w:val="24"/>
        </w:rPr>
        <w:t xml:space="preserve"> argued that in any event as observed by the trial magistrate, the Supreme Court has already pronounced itself on the constitutional issues </w:t>
      </w:r>
      <w:r>
        <w:rPr>
          <w:rFonts w:ascii="Times New Roman" w:hAnsi="Times New Roman" w:cs="Times New Roman"/>
          <w:sz w:val="24"/>
          <w:szCs w:val="24"/>
        </w:rPr>
        <w:lastRenderedPageBreak/>
        <w:t xml:space="preserve">raised by the applicants and discussed them in their entirety in a unanimous decision in the case of </w:t>
      </w:r>
      <w:r w:rsidRPr="004A149F">
        <w:rPr>
          <w:rFonts w:ascii="Times New Roman" w:hAnsi="Times New Roman" w:cs="Times New Roman"/>
          <w:i/>
          <w:sz w:val="24"/>
          <w:szCs w:val="24"/>
        </w:rPr>
        <w:t xml:space="preserve">Mike Campbell (Private) Limited and </w:t>
      </w:r>
      <w:proofErr w:type="spellStart"/>
      <w:r w:rsidRPr="004A149F">
        <w:rPr>
          <w:rFonts w:ascii="Times New Roman" w:hAnsi="Times New Roman" w:cs="Times New Roman"/>
          <w:i/>
          <w:sz w:val="24"/>
          <w:szCs w:val="24"/>
        </w:rPr>
        <w:t>Anor</w:t>
      </w:r>
      <w:proofErr w:type="spellEnd"/>
      <w:r w:rsidRPr="004A149F">
        <w:rPr>
          <w:rFonts w:ascii="Times New Roman" w:hAnsi="Times New Roman" w:cs="Times New Roman"/>
          <w:i/>
          <w:sz w:val="24"/>
          <w:szCs w:val="24"/>
        </w:rPr>
        <w:t xml:space="preserve"> </w:t>
      </w:r>
      <w:proofErr w:type="spellStart"/>
      <w:r w:rsidRPr="004A149F">
        <w:rPr>
          <w:rFonts w:ascii="Times New Roman" w:hAnsi="Times New Roman" w:cs="Times New Roman"/>
          <w:i/>
          <w:sz w:val="24"/>
          <w:szCs w:val="24"/>
        </w:rPr>
        <w:t>v</w:t>
      </w:r>
      <w:r w:rsidR="004A149F" w:rsidRPr="004A149F">
        <w:rPr>
          <w:rFonts w:ascii="Times New Roman" w:hAnsi="Times New Roman" w:cs="Times New Roman"/>
          <w:i/>
          <w:sz w:val="24"/>
          <w:szCs w:val="24"/>
        </w:rPr>
        <w:t>s</w:t>
      </w:r>
      <w:proofErr w:type="spellEnd"/>
      <w:r w:rsidR="004A149F" w:rsidRPr="004A149F">
        <w:rPr>
          <w:rFonts w:ascii="Times New Roman" w:hAnsi="Times New Roman" w:cs="Times New Roman"/>
          <w:i/>
          <w:sz w:val="24"/>
          <w:szCs w:val="24"/>
        </w:rPr>
        <w:t xml:space="preserve"> The Minister of National Secu</w:t>
      </w:r>
      <w:r w:rsidRPr="004A149F">
        <w:rPr>
          <w:rFonts w:ascii="Times New Roman" w:hAnsi="Times New Roman" w:cs="Times New Roman"/>
          <w:i/>
          <w:sz w:val="24"/>
          <w:szCs w:val="24"/>
        </w:rPr>
        <w:t>r</w:t>
      </w:r>
      <w:r w:rsidR="004A149F" w:rsidRPr="004A149F">
        <w:rPr>
          <w:rFonts w:ascii="Times New Roman" w:hAnsi="Times New Roman" w:cs="Times New Roman"/>
          <w:i/>
          <w:sz w:val="24"/>
          <w:szCs w:val="24"/>
        </w:rPr>
        <w:t>i</w:t>
      </w:r>
      <w:r w:rsidRPr="004A149F">
        <w:rPr>
          <w:rFonts w:ascii="Times New Roman" w:hAnsi="Times New Roman" w:cs="Times New Roman"/>
          <w:i/>
          <w:sz w:val="24"/>
          <w:szCs w:val="24"/>
        </w:rPr>
        <w:t>ty</w:t>
      </w:r>
      <w:r>
        <w:rPr>
          <w:rFonts w:ascii="Times New Roman" w:hAnsi="Times New Roman" w:cs="Times New Roman"/>
          <w:sz w:val="24"/>
          <w:szCs w:val="24"/>
        </w:rPr>
        <w:t xml:space="preserve"> </w:t>
      </w:r>
      <w:r w:rsidRPr="00B95EDF">
        <w:rPr>
          <w:rFonts w:ascii="Times New Roman" w:hAnsi="Times New Roman" w:cs="Times New Roman"/>
          <w:i/>
          <w:sz w:val="24"/>
          <w:szCs w:val="24"/>
        </w:rPr>
        <w:t>res</w:t>
      </w:r>
      <w:r w:rsidR="004A149F" w:rsidRPr="00B95EDF">
        <w:rPr>
          <w:rFonts w:ascii="Times New Roman" w:hAnsi="Times New Roman" w:cs="Times New Roman"/>
          <w:i/>
          <w:sz w:val="24"/>
          <w:szCs w:val="24"/>
        </w:rPr>
        <w:t xml:space="preserve">ponsible for Land, Land Reform </w:t>
      </w:r>
      <w:r w:rsidRPr="00B95EDF">
        <w:rPr>
          <w:rFonts w:ascii="Times New Roman" w:hAnsi="Times New Roman" w:cs="Times New Roman"/>
          <w:i/>
          <w:sz w:val="24"/>
          <w:szCs w:val="24"/>
        </w:rPr>
        <w:t>and Resettlement and the Attorney – General</w:t>
      </w:r>
      <w:r>
        <w:rPr>
          <w:rFonts w:ascii="Times New Roman" w:hAnsi="Times New Roman" w:cs="Times New Roman"/>
          <w:sz w:val="24"/>
          <w:szCs w:val="24"/>
        </w:rPr>
        <w:t xml:space="preserve"> SC 49/07, </w:t>
      </w:r>
      <w:r w:rsidR="004A149F">
        <w:rPr>
          <w:rFonts w:ascii="Times New Roman" w:hAnsi="Times New Roman" w:cs="Times New Roman"/>
          <w:sz w:val="24"/>
          <w:szCs w:val="24"/>
        </w:rPr>
        <w:t>Constitutional</w:t>
      </w:r>
      <w:r>
        <w:rPr>
          <w:rFonts w:ascii="Times New Roman" w:hAnsi="Times New Roman" w:cs="Times New Roman"/>
          <w:sz w:val="24"/>
          <w:szCs w:val="24"/>
        </w:rPr>
        <w:t xml:space="preserve"> Application No 124/06.</w:t>
      </w:r>
    </w:p>
    <w:p w:rsidR="00D47F6B" w:rsidRDefault="00571E8A" w:rsidP="009321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045D1E">
        <w:rPr>
          <w:rFonts w:ascii="Times New Roman" w:hAnsi="Times New Roman" w:cs="Times New Roman"/>
          <w:sz w:val="24"/>
          <w:szCs w:val="24"/>
        </w:rPr>
        <w:t xml:space="preserve">agree with Mr </w:t>
      </w:r>
      <w:proofErr w:type="spellStart"/>
      <w:r w:rsidR="00045D1E" w:rsidRPr="004A149F">
        <w:rPr>
          <w:rFonts w:ascii="Times New Roman" w:hAnsi="Times New Roman" w:cs="Times New Roman"/>
          <w:i/>
          <w:sz w:val="24"/>
          <w:szCs w:val="24"/>
        </w:rPr>
        <w:t>Zvekare</w:t>
      </w:r>
      <w:proofErr w:type="spellEnd"/>
      <w:r w:rsidR="00045D1E">
        <w:rPr>
          <w:rFonts w:ascii="Times New Roman" w:hAnsi="Times New Roman" w:cs="Times New Roman"/>
          <w:sz w:val="24"/>
          <w:szCs w:val="24"/>
        </w:rPr>
        <w:t xml:space="preserve">.  In the </w:t>
      </w:r>
      <w:r w:rsidR="00D47F6B" w:rsidRPr="00F47B18">
        <w:rPr>
          <w:rFonts w:ascii="Times New Roman" w:hAnsi="Times New Roman" w:cs="Times New Roman"/>
          <w:sz w:val="24"/>
          <w:szCs w:val="24"/>
          <w:u w:val="single"/>
        </w:rPr>
        <w:t>Campbell</w:t>
      </w:r>
      <w:r w:rsidR="00D47F6B">
        <w:rPr>
          <w:rFonts w:ascii="Times New Roman" w:hAnsi="Times New Roman" w:cs="Times New Roman"/>
          <w:sz w:val="24"/>
          <w:szCs w:val="24"/>
        </w:rPr>
        <w:t xml:space="preserve"> case </w:t>
      </w:r>
      <w:r w:rsidR="00D47F6B" w:rsidRPr="004A149F">
        <w:rPr>
          <w:rFonts w:ascii="Times New Roman" w:hAnsi="Times New Roman" w:cs="Times New Roman"/>
          <w:i/>
          <w:sz w:val="24"/>
          <w:szCs w:val="24"/>
        </w:rPr>
        <w:t>supra</w:t>
      </w:r>
      <w:r w:rsidR="00D47F6B">
        <w:rPr>
          <w:rFonts w:ascii="Times New Roman" w:hAnsi="Times New Roman" w:cs="Times New Roman"/>
          <w:sz w:val="24"/>
          <w:szCs w:val="24"/>
        </w:rPr>
        <w:t xml:space="preserve"> the Supreme Court dealt with an application raising substantially the same constitutional issues.  In that case the applicants sought an order in the following terms:</w:t>
      </w:r>
      <w:r>
        <w:rPr>
          <w:rFonts w:ascii="Times New Roman" w:hAnsi="Times New Roman" w:cs="Times New Roman"/>
          <w:sz w:val="24"/>
          <w:szCs w:val="24"/>
        </w:rPr>
        <w:t xml:space="preserve"> </w:t>
      </w:r>
    </w:p>
    <w:p w:rsidR="00054755" w:rsidRDefault="00D47F6B" w:rsidP="0005475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F47B18">
        <w:rPr>
          <w:rFonts w:ascii="Times New Roman" w:hAnsi="Times New Roman" w:cs="Times New Roman"/>
          <w:sz w:val="24"/>
          <w:szCs w:val="24"/>
        </w:rPr>
        <w:t>1</w:t>
      </w:r>
      <w:proofErr w:type="gramStart"/>
      <w:r w:rsidR="00F47B18">
        <w:rPr>
          <w:rFonts w:ascii="Times New Roman" w:hAnsi="Times New Roman" w:cs="Times New Roman"/>
          <w:sz w:val="24"/>
          <w:szCs w:val="24"/>
        </w:rPr>
        <w:t xml:space="preserve">. </w:t>
      </w:r>
      <w:r w:rsidR="00054755">
        <w:rPr>
          <w:rFonts w:ascii="Times New Roman" w:hAnsi="Times New Roman" w:cs="Times New Roman"/>
          <w:sz w:val="24"/>
          <w:szCs w:val="24"/>
        </w:rPr>
        <w:t xml:space="preserve"> </w:t>
      </w:r>
      <w:r>
        <w:rPr>
          <w:rFonts w:ascii="Times New Roman" w:hAnsi="Times New Roman" w:cs="Times New Roman"/>
          <w:sz w:val="24"/>
          <w:szCs w:val="24"/>
        </w:rPr>
        <w:t>That</w:t>
      </w:r>
      <w:proofErr w:type="gramEnd"/>
      <w:r>
        <w:rPr>
          <w:rFonts w:ascii="Times New Roman" w:hAnsi="Times New Roman" w:cs="Times New Roman"/>
          <w:sz w:val="24"/>
          <w:szCs w:val="24"/>
        </w:rPr>
        <w:t xml:space="preserve"> the Constitution of Zimbabwe Amendment (No</w:t>
      </w:r>
      <w:r w:rsidR="00F47B18">
        <w:rPr>
          <w:rFonts w:ascii="Times New Roman" w:hAnsi="Times New Roman" w:cs="Times New Roman"/>
          <w:sz w:val="24"/>
          <w:szCs w:val="24"/>
        </w:rPr>
        <w:t xml:space="preserve"> 17) Act 2005 that introduced </w:t>
      </w:r>
    </w:p>
    <w:p w:rsidR="00054755" w:rsidRDefault="00F47B18" w:rsidP="00054755">
      <w:pPr>
        <w:spacing w:after="0" w:line="24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 </w:t>
      </w:r>
      <w:r w:rsidR="00D47F6B">
        <w:rPr>
          <w:rFonts w:ascii="Times New Roman" w:hAnsi="Times New Roman" w:cs="Times New Roman"/>
          <w:sz w:val="24"/>
          <w:szCs w:val="24"/>
        </w:rPr>
        <w:t>16 B into</w:t>
      </w:r>
      <w:r w:rsidR="00C00F9A">
        <w:rPr>
          <w:rFonts w:ascii="Times New Roman" w:hAnsi="Times New Roman" w:cs="Times New Roman"/>
          <w:sz w:val="24"/>
          <w:szCs w:val="24"/>
        </w:rPr>
        <w:t xml:space="preserve"> </w:t>
      </w:r>
      <w:r w:rsidR="00D47F6B">
        <w:rPr>
          <w:rFonts w:ascii="Times New Roman" w:hAnsi="Times New Roman" w:cs="Times New Roman"/>
          <w:sz w:val="24"/>
          <w:szCs w:val="24"/>
        </w:rPr>
        <w:t xml:space="preserve">the Constitution of Zimbabwe, in </w:t>
      </w:r>
      <w:r w:rsidR="00B51B57">
        <w:rPr>
          <w:rFonts w:ascii="Times New Roman" w:hAnsi="Times New Roman" w:cs="Times New Roman"/>
          <w:sz w:val="24"/>
          <w:szCs w:val="24"/>
        </w:rPr>
        <w:t xml:space="preserve">its effect and </w:t>
      </w:r>
      <w:r w:rsidR="00594898">
        <w:rPr>
          <w:rFonts w:ascii="Times New Roman" w:hAnsi="Times New Roman" w:cs="Times New Roman"/>
          <w:sz w:val="24"/>
          <w:szCs w:val="24"/>
        </w:rPr>
        <w:t>implementation with</w:t>
      </w:r>
    </w:p>
    <w:p w:rsidR="00C00F9A" w:rsidRDefault="00594898" w:rsidP="0005475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particular</w:t>
      </w:r>
      <w:proofErr w:type="gramEnd"/>
      <w:r>
        <w:rPr>
          <w:rFonts w:ascii="Times New Roman" w:hAnsi="Times New Roman" w:cs="Times New Roman"/>
          <w:sz w:val="24"/>
          <w:szCs w:val="24"/>
        </w:rPr>
        <w:t xml:space="preserve"> </w:t>
      </w:r>
      <w:r w:rsidR="00B51B57">
        <w:rPr>
          <w:rFonts w:ascii="Times New Roman" w:hAnsi="Times New Roman" w:cs="Times New Roman"/>
          <w:sz w:val="24"/>
          <w:szCs w:val="24"/>
        </w:rPr>
        <w:t>regard to the Provisions of s 16 B (3) (a</w:t>
      </w:r>
      <w:r w:rsidR="00F47B18">
        <w:rPr>
          <w:rFonts w:ascii="Times New Roman" w:hAnsi="Times New Roman" w:cs="Times New Roman"/>
          <w:sz w:val="24"/>
          <w:szCs w:val="24"/>
        </w:rPr>
        <w:t>)</w:t>
      </w:r>
      <w:r w:rsidR="00B51B57">
        <w:rPr>
          <w:rFonts w:ascii="Times New Roman" w:hAnsi="Times New Roman" w:cs="Times New Roman"/>
          <w:sz w:val="24"/>
          <w:szCs w:val="24"/>
        </w:rPr>
        <w:t xml:space="preserve">  thereof, constitutes an abrogation of the applicant’s fundamental rights to protection of the law (the rule of law) and to due process (the right to a hearing).  To that end the section violates the essential features as core values of the Constitution</w:t>
      </w:r>
      <w:r>
        <w:rPr>
          <w:rFonts w:ascii="Times New Roman" w:hAnsi="Times New Roman" w:cs="Times New Roman"/>
          <w:sz w:val="24"/>
          <w:szCs w:val="24"/>
        </w:rPr>
        <w:t xml:space="preserve"> in so far as the Constitution’s provisions as to security </w:t>
      </w:r>
      <w:r w:rsidR="003E0A23">
        <w:rPr>
          <w:rFonts w:ascii="Times New Roman" w:hAnsi="Times New Roman" w:cs="Times New Roman"/>
          <w:sz w:val="24"/>
          <w:szCs w:val="24"/>
        </w:rPr>
        <w:t>and protection of fundamental rights as contemplated for under s 11 as further read with s 16 (1), 16 A, s 18 (1), s 18 (9) and s 23 of the Constitution are concerned.  To that end the ‘Amendment’ is inconsistent with the essential features of the Constitution as to the right to due process and protection afforded every person in Zimbabwe and accordingly the ‘Amendment’</w:t>
      </w:r>
      <w:r w:rsidR="00C00F9A">
        <w:rPr>
          <w:rFonts w:ascii="Times New Roman" w:hAnsi="Times New Roman" w:cs="Times New Roman"/>
          <w:sz w:val="24"/>
          <w:szCs w:val="24"/>
        </w:rPr>
        <w:t xml:space="preserve"> is consistent with the </w:t>
      </w:r>
      <w:r w:rsidR="003E0A23">
        <w:rPr>
          <w:rFonts w:ascii="Times New Roman" w:hAnsi="Times New Roman" w:cs="Times New Roman"/>
          <w:sz w:val="24"/>
          <w:szCs w:val="24"/>
        </w:rPr>
        <w:t xml:space="preserve">essential features of the Constitution as to the right to due process and protection afforded every person in Zimbabwe and accordingly the </w:t>
      </w:r>
      <w:r w:rsidR="00C00F9A">
        <w:rPr>
          <w:rFonts w:ascii="Times New Roman" w:hAnsi="Times New Roman" w:cs="Times New Roman"/>
          <w:sz w:val="24"/>
          <w:szCs w:val="24"/>
        </w:rPr>
        <w:t>‘</w:t>
      </w:r>
      <w:r w:rsidR="003E0A23">
        <w:rPr>
          <w:rFonts w:ascii="Times New Roman" w:hAnsi="Times New Roman" w:cs="Times New Roman"/>
          <w:sz w:val="24"/>
          <w:szCs w:val="24"/>
        </w:rPr>
        <w:t>Amendment</w:t>
      </w:r>
      <w:r w:rsidR="00C00F9A">
        <w:rPr>
          <w:rFonts w:ascii="Times New Roman" w:hAnsi="Times New Roman" w:cs="Times New Roman"/>
          <w:sz w:val="24"/>
          <w:szCs w:val="24"/>
        </w:rPr>
        <w:t>’ is null and void.</w:t>
      </w:r>
      <w:r w:rsidR="00B51B57">
        <w:rPr>
          <w:rFonts w:ascii="Times New Roman" w:hAnsi="Times New Roman" w:cs="Times New Roman"/>
          <w:sz w:val="24"/>
          <w:szCs w:val="24"/>
        </w:rPr>
        <w:t xml:space="preserve"> </w:t>
      </w:r>
    </w:p>
    <w:p w:rsidR="00054755" w:rsidRDefault="00054755" w:rsidP="00054755">
      <w:pPr>
        <w:spacing w:after="0" w:line="240" w:lineRule="auto"/>
        <w:ind w:left="720"/>
        <w:jc w:val="both"/>
        <w:rPr>
          <w:rFonts w:ascii="Times New Roman" w:hAnsi="Times New Roman" w:cs="Times New Roman"/>
          <w:sz w:val="24"/>
          <w:szCs w:val="24"/>
        </w:rPr>
      </w:pPr>
    </w:p>
    <w:p w:rsidR="000D34A9" w:rsidRPr="00054755" w:rsidRDefault="00C00F9A" w:rsidP="00054755">
      <w:pPr>
        <w:pStyle w:val="ListParagraph"/>
        <w:numPr>
          <w:ilvl w:val="0"/>
          <w:numId w:val="6"/>
        </w:numPr>
        <w:spacing w:line="240" w:lineRule="auto"/>
        <w:jc w:val="both"/>
        <w:rPr>
          <w:rFonts w:ascii="Times New Roman" w:hAnsi="Times New Roman" w:cs="Times New Roman"/>
          <w:sz w:val="24"/>
          <w:szCs w:val="24"/>
        </w:rPr>
      </w:pPr>
      <w:r w:rsidRPr="00054755">
        <w:rPr>
          <w:rFonts w:ascii="Times New Roman" w:hAnsi="Times New Roman" w:cs="Times New Roman"/>
          <w:sz w:val="24"/>
          <w:szCs w:val="24"/>
        </w:rPr>
        <w:t xml:space="preserve"> That it be and is hereby declared that the applicant’s right to protection from deprivation of property and to the obligation on the State, through the acquiring authority to pay “fair compensation” for the acquisition (of property) before or within a reasonable time after acquiring the ‘property, interest or right’ as provided for under s 16 </w:t>
      </w:r>
      <w:r w:rsidR="005826A8" w:rsidRPr="00054755">
        <w:rPr>
          <w:rFonts w:ascii="Times New Roman" w:hAnsi="Times New Roman" w:cs="Times New Roman"/>
          <w:sz w:val="24"/>
          <w:szCs w:val="24"/>
        </w:rPr>
        <w:t>(1) (c)</w:t>
      </w:r>
      <w:r w:rsidRPr="00054755">
        <w:rPr>
          <w:rFonts w:ascii="Times New Roman" w:hAnsi="Times New Roman" w:cs="Times New Roman"/>
          <w:sz w:val="24"/>
          <w:szCs w:val="24"/>
        </w:rPr>
        <w:t xml:space="preserve"> of the Constitution of Zimbabwe has been violated.  Accordingly to the extent of such </w:t>
      </w:r>
      <w:r w:rsidR="000D34A9" w:rsidRPr="00054755">
        <w:rPr>
          <w:rFonts w:ascii="Times New Roman" w:hAnsi="Times New Roman" w:cs="Times New Roman"/>
          <w:sz w:val="24"/>
          <w:szCs w:val="24"/>
        </w:rPr>
        <w:t>declared violation, the acquisition of the applicant’s property is declared null and void and of no force or effect.</w:t>
      </w:r>
    </w:p>
    <w:p w:rsidR="000D34A9" w:rsidRDefault="000D34A9" w:rsidP="004A149F">
      <w:pPr>
        <w:spacing w:line="24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Alternatively :</w:t>
      </w:r>
      <w:proofErr w:type="gramEnd"/>
    </w:p>
    <w:p w:rsidR="0094631B" w:rsidRDefault="000D34A9" w:rsidP="0005475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That it be</w:t>
      </w:r>
      <w:r w:rsidR="004A149F">
        <w:rPr>
          <w:rFonts w:ascii="Times New Roman" w:hAnsi="Times New Roman" w:cs="Times New Roman"/>
          <w:sz w:val="24"/>
          <w:szCs w:val="24"/>
        </w:rPr>
        <w:t xml:space="preserve"> and is hereby declared that the applicants’ right to the payment of ‘fair compensation’ for improvements on the property and as provided for under </w:t>
      </w:r>
      <w:r w:rsidR="0094631B">
        <w:rPr>
          <w:rFonts w:ascii="Times New Roman" w:hAnsi="Times New Roman" w:cs="Times New Roman"/>
          <w:sz w:val="24"/>
          <w:szCs w:val="24"/>
        </w:rPr>
        <w:t>s 16 (1) ( c ) of the constitution of Zimbabwe as further read with sections 29 B and 29 C of the Land Acquisition Act [</w:t>
      </w:r>
      <w:r w:rsidR="0094631B" w:rsidRPr="005826A8">
        <w:rPr>
          <w:rFonts w:ascii="Times New Roman" w:hAnsi="Times New Roman" w:cs="Times New Roman"/>
          <w:i/>
          <w:sz w:val="24"/>
          <w:szCs w:val="24"/>
        </w:rPr>
        <w:t>Cap 20:10</w:t>
      </w:r>
      <w:r w:rsidR="0094631B">
        <w:rPr>
          <w:rFonts w:ascii="Times New Roman" w:hAnsi="Times New Roman" w:cs="Times New Roman"/>
          <w:sz w:val="24"/>
          <w:szCs w:val="24"/>
        </w:rPr>
        <w:t>] has been violated.</w:t>
      </w:r>
    </w:p>
    <w:p w:rsidR="00A352D1" w:rsidRDefault="0094631B" w:rsidP="0005475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Accordingly the State through the acquiring authority is forthwith and in any event not later than 30 days of the date of this order directed to attended to complying with the </w:t>
      </w:r>
      <w:r w:rsidR="00A352D1">
        <w:rPr>
          <w:rFonts w:ascii="Times New Roman" w:hAnsi="Times New Roman" w:cs="Times New Roman"/>
          <w:sz w:val="24"/>
          <w:szCs w:val="24"/>
        </w:rPr>
        <w:t>provisions of s 29 of the Act subject to the applicants’ right and entitlement to challenge such comp</w:t>
      </w:r>
      <w:r w:rsidR="009D1260">
        <w:rPr>
          <w:rFonts w:ascii="Times New Roman" w:hAnsi="Times New Roman" w:cs="Times New Roman"/>
          <w:sz w:val="24"/>
          <w:szCs w:val="24"/>
        </w:rPr>
        <w:t xml:space="preserve">ensation as my be fixed by the </w:t>
      </w:r>
      <w:r w:rsidR="00A352D1">
        <w:rPr>
          <w:rFonts w:ascii="Times New Roman" w:hAnsi="Times New Roman" w:cs="Times New Roman"/>
          <w:sz w:val="24"/>
          <w:szCs w:val="24"/>
        </w:rPr>
        <w:t>Compensation Committee and subject to the applicants’ further rights at law.</w:t>
      </w:r>
    </w:p>
    <w:p w:rsidR="00A352D1" w:rsidRDefault="00A352D1" w:rsidP="00A352D1">
      <w:pPr>
        <w:pStyle w:val="ListParagraph"/>
        <w:numPr>
          <w:ilvl w:val="0"/>
          <w:numId w:val="5"/>
        </w:numPr>
        <w:spacing w:line="360" w:lineRule="auto"/>
        <w:jc w:val="both"/>
        <w:rPr>
          <w:rFonts w:ascii="Times New Roman" w:hAnsi="Times New Roman" w:cs="Times New Roman"/>
          <w:sz w:val="24"/>
          <w:szCs w:val="24"/>
        </w:rPr>
      </w:pPr>
      <w:r w:rsidRPr="00A352D1">
        <w:rPr>
          <w:rFonts w:ascii="Times New Roman" w:hAnsi="Times New Roman" w:cs="Times New Roman"/>
          <w:sz w:val="24"/>
          <w:szCs w:val="24"/>
        </w:rPr>
        <w:t>That the first respondent pay</w:t>
      </w:r>
      <w:r w:rsidR="00054755">
        <w:rPr>
          <w:rFonts w:ascii="Times New Roman" w:hAnsi="Times New Roman" w:cs="Times New Roman"/>
          <w:sz w:val="24"/>
          <w:szCs w:val="24"/>
        </w:rPr>
        <w:t>s</w:t>
      </w:r>
      <w:r w:rsidRPr="00A352D1">
        <w:rPr>
          <w:rFonts w:ascii="Times New Roman" w:hAnsi="Times New Roman" w:cs="Times New Roman"/>
          <w:sz w:val="24"/>
          <w:szCs w:val="24"/>
        </w:rPr>
        <w:t xml:space="preserve"> the cost of this application.” </w:t>
      </w:r>
      <w:r w:rsidR="000D108B" w:rsidRPr="00A352D1">
        <w:rPr>
          <w:rFonts w:ascii="Times New Roman" w:hAnsi="Times New Roman" w:cs="Times New Roman"/>
          <w:sz w:val="24"/>
          <w:szCs w:val="24"/>
        </w:rPr>
        <w:t xml:space="preserve"> </w:t>
      </w:r>
      <w:r w:rsidR="00085D2E" w:rsidRPr="00A352D1">
        <w:rPr>
          <w:rFonts w:ascii="Times New Roman" w:hAnsi="Times New Roman" w:cs="Times New Roman"/>
          <w:sz w:val="24"/>
          <w:szCs w:val="24"/>
        </w:rPr>
        <w:t xml:space="preserve"> </w:t>
      </w:r>
      <w:r w:rsidR="005C2A80" w:rsidRPr="00A352D1">
        <w:rPr>
          <w:rFonts w:ascii="Times New Roman" w:hAnsi="Times New Roman" w:cs="Times New Roman"/>
          <w:sz w:val="24"/>
          <w:szCs w:val="24"/>
        </w:rPr>
        <w:t xml:space="preserve">  </w:t>
      </w:r>
      <w:r w:rsidR="00CE4630" w:rsidRPr="00A352D1">
        <w:rPr>
          <w:rFonts w:ascii="Times New Roman" w:hAnsi="Times New Roman" w:cs="Times New Roman"/>
          <w:sz w:val="24"/>
          <w:szCs w:val="24"/>
        </w:rPr>
        <w:t xml:space="preserve">  </w:t>
      </w:r>
    </w:p>
    <w:p w:rsidR="00AA4999" w:rsidRDefault="00A352D1" w:rsidP="006350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Supreme Court affirmed the validity and effic</w:t>
      </w:r>
      <w:r w:rsidR="00054755">
        <w:rPr>
          <w:rFonts w:ascii="Times New Roman" w:hAnsi="Times New Roman" w:cs="Times New Roman"/>
          <w:sz w:val="24"/>
          <w:szCs w:val="24"/>
        </w:rPr>
        <w:t>acy of Amendment No. 19 to the C</w:t>
      </w:r>
      <w:r>
        <w:rPr>
          <w:rFonts w:ascii="Times New Roman" w:hAnsi="Times New Roman" w:cs="Times New Roman"/>
          <w:sz w:val="24"/>
          <w:szCs w:val="24"/>
        </w:rPr>
        <w:t xml:space="preserve">onstitution which </w:t>
      </w:r>
      <w:r w:rsidR="001D1D24">
        <w:rPr>
          <w:rFonts w:ascii="Times New Roman" w:hAnsi="Times New Roman" w:cs="Times New Roman"/>
          <w:sz w:val="24"/>
          <w:szCs w:val="24"/>
        </w:rPr>
        <w:t>introduced s 16</w:t>
      </w:r>
      <w:r w:rsidR="00054755">
        <w:rPr>
          <w:rFonts w:ascii="Times New Roman" w:hAnsi="Times New Roman" w:cs="Times New Roman"/>
          <w:sz w:val="24"/>
          <w:szCs w:val="24"/>
        </w:rPr>
        <w:t xml:space="preserve"> </w:t>
      </w:r>
      <w:r w:rsidR="001D1D24">
        <w:rPr>
          <w:rFonts w:ascii="Times New Roman" w:hAnsi="Times New Roman" w:cs="Times New Roman"/>
          <w:sz w:val="24"/>
          <w:szCs w:val="24"/>
        </w:rPr>
        <w:t>B into the Constitution.  In this regard the Supreme Court noted that s 11 of the Constitution provides that the entitlement to fundamental rights specified in Chapter III is su</w:t>
      </w:r>
      <w:r w:rsidR="00300B06">
        <w:rPr>
          <w:rFonts w:ascii="Times New Roman" w:hAnsi="Times New Roman" w:cs="Times New Roman"/>
          <w:sz w:val="24"/>
          <w:szCs w:val="24"/>
        </w:rPr>
        <w:t>bject to the provisions of the C</w:t>
      </w:r>
      <w:r w:rsidR="001D1D24">
        <w:rPr>
          <w:rFonts w:ascii="Times New Roman" w:hAnsi="Times New Roman" w:cs="Times New Roman"/>
          <w:sz w:val="24"/>
          <w:szCs w:val="24"/>
        </w:rPr>
        <w:t>onstitution.  One such provision to which that entitlement to and, protection of such</w:t>
      </w:r>
      <w:r w:rsidR="00A30F50">
        <w:rPr>
          <w:rFonts w:ascii="Times New Roman" w:hAnsi="Times New Roman" w:cs="Times New Roman"/>
          <w:sz w:val="24"/>
          <w:szCs w:val="24"/>
        </w:rPr>
        <w:t>,</w:t>
      </w:r>
      <w:r w:rsidR="001D1D24">
        <w:rPr>
          <w:rFonts w:ascii="Times New Roman" w:hAnsi="Times New Roman" w:cs="Times New Roman"/>
          <w:sz w:val="24"/>
          <w:szCs w:val="24"/>
        </w:rPr>
        <w:t xml:space="preserve"> is subject to is s 52 (1) of the Constitution which section empowers the legislat</w:t>
      </w:r>
      <w:r w:rsidR="00A30F50">
        <w:rPr>
          <w:rFonts w:ascii="Times New Roman" w:hAnsi="Times New Roman" w:cs="Times New Roman"/>
          <w:sz w:val="24"/>
          <w:szCs w:val="24"/>
        </w:rPr>
        <w:t>ure</w:t>
      </w:r>
      <w:r w:rsidR="001D1D24">
        <w:rPr>
          <w:rFonts w:ascii="Times New Roman" w:hAnsi="Times New Roman" w:cs="Times New Roman"/>
          <w:sz w:val="24"/>
          <w:szCs w:val="24"/>
        </w:rPr>
        <w:t xml:space="preserve"> to amend, add o</w:t>
      </w:r>
      <w:r w:rsidR="00A30F50">
        <w:rPr>
          <w:rFonts w:ascii="Times New Roman" w:hAnsi="Times New Roman" w:cs="Times New Roman"/>
          <w:sz w:val="24"/>
          <w:szCs w:val="24"/>
        </w:rPr>
        <w:t xml:space="preserve">r repeal any of the provisions </w:t>
      </w:r>
      <w:r w:rsidR="001D1D24">
        <w:rPr>
          <w:rFonts w:ascii="Times New Roman" w:hAnsi="Times New Roman" w:cs="Times New Roman"/>
          <w:sz w:val="24"/>
          <w:szCs w:val="24"/>
        </w:rPr>
        <w:t>of the Constitutio</w:t>
      </w:r>
      <w:r w:rsidR="00296785">
        <w:rPr>
          <w:rFonts w:ascii="Times New Roman" w:hAnsi="Times New Roman" w:cs="Times New Roman"/>
          <w:sz w:val="24"/>
          <w:szCs w:val="24"/>
        </w:rPr>
        <w:t xml:space="preserve">n.  In enacting Amendment No. 19, the Legislature had complied with the </w:t>
      </w:r>
      <w:r w:rsidR="00A30F50">
        <w:rPr>
          <w:rFonts w:ascii="Times New Roman" w:hAnsi="Times New Roman" w:cs="Times New Roman"/>
          <w:sz w:val="24"/>
          <w:szCs w:val="24"/>
        </w:rPr>
        <w:t>m</w:t>
      </w:r>
      <w:r w:rsidR="00296785">
        <w:rPr>
          <w:rFonts w:ascii="Times New Roman" w:hAnsi="Times New Roman" w:cs="Times New Roman"/>
          <w:sz w:val="24"/>
          <w:szCs w:val="24"/>
        </w:rPr>
        <w:t xml:space="preserve">andatory procedures </w:t>
      </w:r>
      <w:r w:rsidR="00300B06">
        <w:rPr>
          <w:rFonts w:ascii="Times New Roman" w:hAnsi="Times New Roman" w:cs="Times New Roman"/>
          <w:sz w:val="24"/>
          <w:szCs w:val="24"/>
        </w:rPr>
        <w:t>provided under s 52 (1) of the C</w:t>
      </w:r>
      <w:r w:rsidR="00296785">
        <w:rPr>
          <w:rFonts w:ascii="Times New Roman" w:hAnsi="Times New Roman" w:cs="Times New Roman"/>
          <w:sz w:val="24"/>
          <w:szCs w:val="24"/>
        </w:rPr>
        <w:t xml:space="preserve">onstitution and accordingly acted </w:t>
      </w:r>
      <w:r w:rsidR="002549E6">
        <w:rPr>
          <w:rFonts w:ascii="Times New Roman" w:hAnsi="Times New Roman" w:cs="Times New Roman"/>
          <w:sz w:val="24"/>
          <w:szCs w:val="24"/>
        </w:rPr>
        <w:t xml:space="preserve">within </w:t>
      </w:r>
      <w:r w:rsidR="0063504C">
        <w:rPr>
          <w:rFonts w:ascii="Times New Roman" w:hAnsi="Times New Roman" w:cs="Times New Roman"/>
          <w:sz w:val="24"/>
          <w:szCs w:val="24"/>
        </w:rPr>
        <w:t xml:space="preserve">its constitutional powers.  This </w:t>
      </w:r>
      <w:r w:rsidR="00300B06">
        <w:rPr>
          <w:rFonts w:ascii="Times New Roman" w:hAnsi="Times New Roman" w:cs="Times New Roman"/>
          <w:sz w:val="24"/>
          <w:szCs w:val="24"/>
        </w:rPr>
        <w:t>point is mad</w:t>
      </w:r>
      <w:r w:rsidR="0063504C">
        <w:rPr>
          <w:rFonts w:ascii="Times New Roman" w:hAnsi="Times New Roman" w:cs="Times New Roman"/>
          <w:sz w:val="24"/>
          <w:szCs w:val="24"/>
        </w:rPr>
        <w:t>e</w:t>
      </w:r>
      <w:r w:rsidR="00300B06">
        <w:rPr>
          <w:rFonts w:ascii="Times New Roman" w:hAnsi="Times New Roman" w:cs="Times New Roman"/>
          <w:sz w:val="24"/>
          <w:szCs w:val="24"/>
        </w:rPr>
        <w:t xml:space="preserve"> </w:t>
      </w:r>
      <w:r w:rsidR="0063504C">
        <w:rPr>
          <w:rFonts w:ascii="Times New Roman" w:hAnsi="Times New Roman" w:cs="Times New Roman"/>
          <w:sz w:val="24"/>
          <w:szCs w:val="24"/>
        </w:rPr>
        <w:t>very clear at p 24 of the cyclostyled judgment, in the second paragraph wherein it is stated:</w:t>
      </w:r>
    </w:p>
    <w:p w:rsidR="0063504C" w:rsidRDefault="0063504C" w:rsidP="00B907F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language used (in section 52 (1) of the con</w:t>
      </w:r>
      <w:r w:rsidR="00300B06">
        <w:rPr>
          <w:rFonts w:ascii="Times New Roman" w:hAnsi="Times New Roman" w:cs="Times New Roman"/>
          <w:sz w:val="24"/>
          <w:szCs w:val="24"/>
        </w:rPr>
        <w:t xml:space="preserve">stitution) is that which gives </w:t>
      </w:r>
      <w:r w:rsidR="00BC4360">
        <w:rPr>
          <w:rFonts w:ascii="Times New Roman" w:hAnsi="Times New Roman" w:cs="Times New Roman"/>
          <w:sz w:val="24"/>
          <w:szCs w:val="24"/>
        </w:rPr>
        <w:t>the legislature full power to amend, add to or repeal any of the provisions of the Constitution</w:t>
      </w:r>
      <w:r w:rsidR="000C1680">
        <w:rPr>
          <w:rFonts w:ascii="Times New Roman" w:hAnsi="Times New Roman" w:cs="Times New Roman"/>
          <w:sz w:val="24"/>
          <w:szCs w:val="24"/>
        </w:rPr>
        <w:t xml:space="preserve">.  Nothing can be more mischievous than an attempt to cut back power given by the Constitution in so wide language.  The use of the word “any” shows that all the provisions of the Constitution, including those relating to fundamental rights, share one common feature of being liable to alteration or repeal.”  </w:t>
      </w:r>
      <w:proofErr w:type="gramStart"/>
      <w:r w:rsidR="000C1680">
        <w:rPr>
          <w:rFonts w:ascii="Times New Roman" w:hAnsi="Times New Roman" w:cs="Times New Roman"/>
          <w:sz w:val="24"/>
          <w:szCs w:val="24"/>
        </w:rPr>
        <w:t>(My own brackets).</w:t>
      </w:r>
      <w:proofErr w:type="gramEnd"/>
    </w:p>
    <w:p w:rsidR="000C1680" w:rsidRDefault="00A30F50" w:rsidP="00E30B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Amendment No. 19, </w:t>
      </w:r>
      <w:r w:rsidR="000C1680">
        <w:rPr>
          <w:rFonts w:ascii="Times New Roman" w:hAnsi="Times New Roman" w:cs="Times New Roman"/>
          <w:sz w:val="24"/>
          <w:szCs w:val="24"/>
        </w:rPr>
        <w:t>in terms of that judgment</w:t>
      </w:r>
      <w:r>
        <w:rPr>
          <w:rFonts w:ascii="Times New Roman" w:hAnsi="Times New Roman" w:cs="Times New Roman"/>
          <w:sz w:val="24"/>
          <w:szCs w:val="24"/>
        </w:rPr>
        <w:t>,</w:t>
      </w:r>
      <w:r w:rsidR="000C1680">
        <w:rPr>
          <w:rFonts w:ascii="Times New Roman" w:hAnsi="Times New Roman" w:cs="Times New Roman"/>
          <w:sz w:val="24"/>
          <w:szCs w:val="24"/>
        </w:rPr>
        <w:t xml:space="preserve"> </w:t>
      </w:r>
      <w:r>
        <w:rPr>
          <w:rFonts w:ascii="Times New Roman" w:hAnsi="Times New Roman" w:cs="Times New Roman"/>
          <w:sz w:val="24"/>
          <w:szCs w:val="24"/>
        </w:rPr>
        <w:t>constitutes a proper</w:t>
      </w:r>
      <w:r w:rsidR="00D50BCF">
        <w:rPr>
          <w:rFonts w:ascii="Times New Roman" w:hAnsi="Times New Roman" w:cs="Times New Roman"/>
          <w:sz w:val="24"/>
          <w:szCs w:val="24"/>
        </w:rPr>
        <w:t xml:space="preserve"> and valid amendment to the Constitution.  It cannot be held to be null and void as contended by the applicants.  Section 16</w:t>
      </w:r>
      <w:r w:rsidR="00300B06">
        <w:rPr>
          <w:rFonts w:ascii="Times New Roman" w:hAnsi="Times New Roman" w:cs="Times New Roman"/>
          <w:sz w:val="24"/>
          <w:szCs w:val="24"/>
        </w:rPr>
        <w:t xml:space="preserve"> </w:t>
      </w:r>
      <w:r w:rsidR="00D50BCF">
        <w:rPr>
          <w:rFonts w:ascii="Times New Roman" w:hAnsi="Times New Roman" w:cs="Times New Roman"/>
          <w:sz w:val="24"/>
          <w:szCs w:val="24"/>
        </w:rPr>
        <w:t>B of the Constitution derives its legitimacy from t</w:t>
      </w:r>
      <w:r w:rsidR="00E30B54">
        <w:rPr>
          <w:rFonts w:ascii="Times New Roman" w:hAnsi="Times New Roman" w:cs="Times New Roman"/>
          <w:sz w:val="24"/>
          <w:szCs w:val="24"/>
        </w:rPr>
        <w:t>he amendment.  Further</w:t>
      </w:r>
      <w:r>
        <w:rPr>
          <w:rFonts w:ascii="Times New Roman" w:hAnsi="Times New Roman" w:cs="Times New Roman"/>
          <w:sz w:val="24"/>
          <w:szCs w:val="24"/>
        </w:rPr>
        <w:t>,</w:t>
      </w:r>
      <w:r w:rsidR="00E30B54">
        <w:rPr>
          <w:rFonts w:ascii="Times New Roman" w:hAnsi="Times New Roman" w:cs="Times New Roman"/>
          <w:sz w:val="24"/>
          <w:szCs w:val="24"/>
        </w:rPr>
        <w:t xml:space="preserve"> section </w:t>
      </w:r>
      <w:r w:rsidR="00D50BCF">
        <w:rPr>
          <w:rFonts w:ascii="Times New Roman" w:hAnsi="Times New Roman" w:cs="Times New Roman"/>
          <w:sz w:val="24"/>
          <w:szCs w:val="24"/>
        </w:rPr>
        <w:t>16</w:t>
      </w:r>
      <w:r w:rsidR="00300B06">
        <w:rPr>
          <w:rFonts w:ascii="Times New Roman" w:hAnsi="Times New Roman" w:cs="Times New Roman"/>
          <w:sz w:val="24"/>
          <w:szCs w:val="24"/>
        </w:rPr>
        <w:t xml:space="preserve"> </w:t>
      </w:r>
      <w:r w:rsidR="00D50BCF">
        <w:rPr>
          <w:rFonts w:ascii="Times New Roman" w:hAnsi="Times New Roman" w:cs="Times New Roman"/>
          <w:sz w:val="24"/>
          <w:szCs w:val="24"/>
        </w:rPr>
        <w:t>B of the Cons</w:t>
      </w:r>
      <w:r w:rsidR="003A6838">
        <w:rPr>
          <w:rFonts w:ascii="Times New Roman" w:hAnsi="Times New Roman" w:cs="Times New Roman"/>
          <w:sz w:val="24"/>
          <w:szCs w:val="24"/>
        </w:rPr>
        <w:t>titution is a complete and self-</w:t>
      </w:r>
      <w:r w:rsidR="00D50BCF">
        <w:rPr>
          <w:rFonts w:ascii="Times New Roman" w:hAnsi="Times New Roman" w:cs="Times New Roman"/>
          <w:sz w:val="24"/>
          <w:szCs w:val="24"/>
        </w:rPr>
        <w:t xml:space="preserve">contained code on the acquisition of privately owned agricultural land by the State for public purposes.  Its provisions relate exclusively to the acquisition of agricultural land.  By the use of the </w:t>
      </w:r>
      <w:r w:rsidR="00D50BCF" w:rsidRPr="00D50BCF">
        <w:rPr>
          <w:rFonts w:ascii="Times New Roman" w:hAnsi="Times New Roman" w:cs="Times New Roman"/>
          <w:i/>
          <w:sz w:val="24"/>
          <w:szCs w:val="24"/>
        </w:rPr>
        <w:t xml:space="preserve">non </w:t>
      </w:r>
      <w:proofErr w:type="spellStart"/>
      <w:r w:rsidR="00D50BCF" w:rsidRPr="00D50BCF">
        <w:rPr>
          <w:rFonts w:ascii="Times New Roman" w:hAnsi="Times New Roman" w:cs="Times New Roman"/>
          <w:i/>
          <w:sz w:val="24"/>
          <w:szCs w:val="24"/>
        </w:rPr>
        <w:t>abstante</w:t>
      </w:r>
      <w:proofErr w:type="spellEnd"/>
      <w:r w:rsidR="00D50BCF">
        <w:rPr>
          <w:rFonts w:ascii="Times New Roman" w:hAnsi="Times New Roman" w:cs="Times New Roman"/>
          <w:sz w:val="24"/>
          <w:szCs w:val="24"/>
        </w:rPr>
        <w:t xml:space="preserve"> clause</w:t>
      </w:r>
      <w:r w:rsidR="003A6838">
        <w:rPr>
          <w:rFonts w:ascii="Times New Roman" w:hAnsi="Times New Roman" w:cs="Times New Roman"/>
          <w:sz w:val="24"/>
          <w:szCs w:val="24"/>
        </w:rPr>
        <w:t>,</w:t>
      </w:r>
      <w:r w:rsidR="00D3221E">
        <w:rPr>
          <w:rFonts w:ascii="Times New Roman" w:hAnsi="Times New Roman" w:cs="Times New Roman"/>
          <w:sz w:val="24"/>
          <w:szCs w:val="24"/>
        </w:rPr>
        <w:t xml:space="preserve"> “</w:t>
      </w:r>
      <w:r w:rsidR="003A6838">
        <w:rPr>
          <w:rFonts w:ascii="Times New Roman" w:hAnsi="Times New Roman" w:cs="Times New Roman"/>
          <w:sz w:val="24"/>
          <w:szCs w:val="24"/>
        </w:rPr>
        <w:t>notwithstanding</w:t>
      </w:r>
      <w:r w:rsidR="00D3221E">
        <w:rPr>
          <w:rFonts w:ascii="Times New Roman" w:hAnsi="Times New Roman" w:cs="Times New Roman"/>
          <w:sz w:val="24"/>
          <w:szCs w:val="24"/>
        </w:rPr>
        <w:t xml:space="preserve"> anything contained in this Chapter”, at the beginning of subsection (2)</w:t>
      </w:r>
      <w:r>
        <w:rPr>
          <w:rFonts w:ascii="Times New Roman" w:hAnsi="Times New Roman" w:cs="Times New Roman"/>
          <w:sz w:val="24"/>
          <w:szCs w:val="24"/>
        </w:rPr>
        <w:t>,</w:t>
      </w:r>
      <w:r w:rsidR="00D3221E">
        <w:rPr>
          <w:rFonts w:ascii="Times New Roman" w:hAnsi="Times New Roman" w:cs="Times New Roman"/>
          <w:sz w:val="24"/>
          <w:szCs w:val="24"/>
        </w:rPr>
        <w:t xml:space="preserve"> the </w:t>
      </w:r>
      <w:r w:rsidR="007E365D">
        <w:rPr>
          <w:rFonts w:ascii="Times New Roman" w:hAnsi="Times New Roman" w:cs="Times New Roman"/>
          <w:sz w:val="24"/>
          <w:szCs w:val="24"/>
        </w:rPr>
        <w:t>L</w:t>
      </w:r>
      <w:r w:rsidR="00D3221E">
        <w:rPr>
          <w:rFonts w:ascii="Times New Roman" w:hAnsi="Times New Roman" w:cs="Times New Roman"/>
          <w:sz w:val="24"/>
          <w:szCs w:val="24"/>
        </w:rPr>
        <w:t>egislature gave the provisions of s 16</w:t>
      </w:r>
      <w:r w:rsidR="007E365D">
        <w:rPr>
          <w:rFonts w:ascii="Times New Roman" w:hAnsi="Times New Roman" w:cs="Times New Roman"/>
          <w:sz w:val="24"/>
          <w:szCs w:val="24"/>
        </w:rPr>
        <w:t xml:space="preserve"> </w:t>
      </w:r>
      <w:r w:rsidR="00D3221E">
        <w:rPr>
          <w:rFonts w:ascii="Times New Roman" w:hAnsi="Times New Roman" w:cs="Times New Roman"/>
          <w:sz w:val="24"/>
          <w:szCs w:val="24"/>
        </w:rPr>
        <w:t>B overriding effect in respect of the regulation of matters relating to the acquisi</w:t>
      </w:r>
      <w:r w:rsidR="00E30B54">
        <w:rPr>
          <w:rFonts w:ascii="Times New Roman" w:hAnsi="Times New Roman" w:cs="Times New Roman"/>
          <w:sz w:val="24"/>
          <w:szCs w:val="24"/>
        </w:rPr>
        <w:t>tion of all agricultural land i</w:t>
      </w:r>
      <w:r w:rsidR="00D3221E">
        <w:rPr>
          <w:rFonts w:ascii="Times New Roman" w:hAnsi="Times New Roman" w:cs="Times New Roman"/>
          <w:sz w:val="24"/>
          <w:szCs w:val="24"/>
        </w:rPr>
        <w:t xml:space="preserve">dentified by the </w:t>
      </w:r>
      <w:r w:rsidR="00E30B54">
        <w:rPr>
          <w:rFonts w:ascii="Times New Roman" w:hAnsi="Times New Roman" w:cs="Times New Roman"/>
          <w:sz w:val="24"/>
          <w:szCs w:val="24"/>
        </w:rPr>
        <w:t>acquiring authority in terms of s 16</w:t>
      </w:r>
      <w:r w:rsidR="00300B06">
        <w:rPr>
          <w:rFonts w:ascii="Times New Roman" w:hAnsi="Times New Roman" w:cs="Times New Roman"/>
          <w:sz w:val="24"/>
          <w:szCs w:val="24"/>
        </w:rPr>
        <w:t xml:space="preserve"> </w:t>
      </w:r>
      <w:r w:rsidR="00E30B54">
        <w:rPr>
          <w:rFonts w:ascii="Times New Roman" w:hAnsi="Times New Roman" w:cs="Times New Roman"/>
          <w:sz w:val="24"/>
          <w:szCs w:val="24"/>
        </w:rPr>
        <w:t xml:space="preserve">B (2) (a).”  </w:t>
      </w:r>
      <w:proofErr w:type="gramStart"/>
      <w:r w:rsidR="00E30B54">
        <w:rPr>
          <w:rFonts w:ascii="Times New Roman" w:hAnsi="Times New Roman" w:cs="Times New Roman"/>
          <w:sz w:val="24"/>
          <w:szCs w:val="24"/>
        </w:rPr>
        <w:t>(See p</w:t>
      </w:r>
      <w:r w:rsidR="0077283C">
        <w:rPr>
          <w:rFonts w:ascii="Times New Roman" w:hAnsi="Times New Roman" w:cs="Times New Roman"/>
          <w:sz w:val="24"/>
          <w:szCs w:val="24"/>
        </w:rPr>
        <w:t xml:space="preserve"> </w:t>
      </w:r>
      <w:r w:rsidR="00E30B54">
        <w:rPr>
          <w:rFonts w:ascii="Times New Roman" w:hAnsi="Times New Roman" w:cs="Times New Roman"/>
          <w:sz w:val="24"/>
          <w:szCs w:val="24"/>
        </w:rPr>
        <w:t>7 of the cyclostyled judgment, second paragraph).</w:t>
      </w:r>
      <w:proofErr w:type="gramEnd"/>
      <w:r w:rsidR="003A6838">
        <w:rPr>
          <w:rFonts w:ascii="Times New Roman" w:hAnsi="Times New Roman" w:cs="Times New Roman"/>
          <w:sz w:val="24"/>
          <w:szCs w:val="24"/>
        </w:rPr>
        <w:t xml:space="preserve"> </w:t>
      </w:r>
    </w:p>
    <w:p w:rsidR="00C63E52" w:rsidRDefault="00C63E52" w:rsidP="00C63E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from the above that the acquisition of the applicants’ properties in terms of s 16</w:t>
      </w:r>
      <w:r w:rsidR="007E365D">
        <w:rPr>
          <w:rFonts w:ascii="Times New Roman" w:hAnsi="Times New Roman" w:cs="Times New Roman"/>
          <w:sz w:val="24"/>
          <w:szCs w:val="24"/>
        </w:rPr>
        <w:t xml:space="preserve"> </w:t>
      </w:r>
      <w:r>
        <w:rPr>
          <w:rFonts w:ascii="Times New Roman" w:hAnsi="Times New Roman" w:cs="Times New Roman"/>
          <w:sz w:val="24"/>
          <w:szCs w:val="24"/>
        </w:rPr>
        <w:t>B of the Constitution must be deemed lawful and that the subsequent prosecution of the applicants in terms of s 3 (2) as read with s (3) of the Gazetted Lands (</w:t>
      </w:r>
      <w:r w:rsidR="00300B06">
        <w:rPr>
          <w:rFonts w:ascii="Times New Roman" w:hAnsi="Times New Roman" w:cs="Times New Roman"/>
          <w:sz w:val="24"/>
          <w:szCs w:val="24"/>
        </w:rPr>
        <w:t>Consequential Provisions|) Act [</w:t>
      </w:r>
      <w:r w:rsidRPr="00300B06">
        <w:rPr>
          <w:rFonts w:ascii="Times New Roman" w:hAnsi="Times New Roman" w:cs="Times New Roman"/>
          <w:i/>
          <w:sz w:val="24"/>
          <w:szCs w:val="24"/>
        </w:rPr>
        <w:t>Cap 8:23</w:t>
      </w:r>
      <w:r>
        <w:rPr>
          <w:rFonts w:ascii="Times New Roman" w:hAnsi="Times New Roman" w:cs="Times New Roman"/>
          <w:sz w:val="24"/>
          <w:szCs w:val="24"/>
        </w:rPr>
        <w:t>] is not a breach of the applicants’</w:t>
      </w:r>
      <w:r w:rsidR="007E365D">
        <w:rPr>
          <w:rFonts w:ascii="Times New Roman" w:hAnsi="Times New Roman" w:cs="Times New Roman"/>
          <w:sz w:val="24"/>
          <w:szCs w:val="24"/>
        </w:rPr>
        <w:t xml:space="preserve"> rights under s 13 (I</w:t>
      </w:r>
      <w:r>
        <w:rPr>
          <w:rFonts w:ascii="Times New Roman" w:hAnsi="Times New Roman" w:cs="Times New Roman"/>
          <w:sz w:val="24"/>
          <w:szCs w:val="24"/>
        </w:rPr>
        <w:t>) or 18 (1) or any other provision o</w:t>
      </w:r>
      <w:r w:rsidR="007E365D">
        <w:rPr>
          <w:rFonts w:ascii="Times New Roman" w:hAnsi="Times New Roman" w:cs="Times New Roman"/>
          <w:sz w:val="24"/>
          <w:szCs w:val="24"/>
        </w:rPr>
        <w:t>f the D</w:t>
      </w:r>
      <w:r w:rsidR="00A30F50">
        <w:rPr>
          <w:rFonts w:ascii="Times New Roman" w:hAnsi="Times New Roman" w:cs="Times New Roman"/>
          <w:sz w:val="24"/>
          <w:szCs w:val="24"/>
        </w:rPr>
        <w:t>eclaration of Rights</w:t>
      </w:r>
      <w:r>
        <w:rPr>
          <w:rFonts w:ascii="Times New Roman" w:hAnsi="Times New Roman" w:cs="Times New Roman"/>
          <w:sz w:val="24"/>
          <w:szCs w:val="24"/>
        </w:rPr>
        <w:t xml:space="preserve">.  The allegation </w:t>
      </w:r>
      <w:r w:rsidR="00A30F50">
        <w:rPr>
          <w:rFonts w:ascii="Times New Roman" w:hAnsi="Times New Roman" w:cs="Times New Roman"/>
          <w:sz w:val="24"/>
          <w:szCs w:val="24"/>
        </w:rPr>
        <w:t>that “the S</w:t>
      </w:r>
      <w:r>
        <w:rPr>
          <w:rFonts w:ascii="Times New Roman" w:hAnsi="Times New Roman" w:cs="Times New Roman"/>
          <w:sz w:val="24"/>
          <w:szCs w:val="24"/>
        </w:rPr>
        <w:t xml:space="preserve">tate has, in its application of s 16 B of the Constitution, discriminated against the applicants on the grounds </w:t>
      </w:r>
      <w:r>
        <w:rPr>
          <w:rFonts w:ascii="Times New Roman" w:hAnsi="Times New Roman" w:cs="Times New Roman"/>
          <w:sz w:val="24"/>
          <w:szCs w:val="24"/>
        </w:rPr>
        <w:lastRenderedPageBreak/>
        <w:t>of race and ancestry</w:t>
      </w:r>
      <w:r w:rsidR="000667C4">
        <w:rPr>
          <w:rFonts w:ascii="Times New Roman" w:hAnsi="Times New Roman" w:cs="Times New Roman"/>
          <w:sz w:val="24"/>
          <w:szCs w:val="24"/>
        </w:rPr>
        <w:t xml:space="preserve">”, thereby breaching applicants’ rights under sections 18 (1) 23 (1)  and 13 </w:t>
      </w:r>
      <w:r w:rsidR="007E365D">
        <w:rPr>
          <w:rFonts w:ascii="Times New Roman" w:hAnsi="Times New Roman" w:cs="Times New Roman"/>
          <w:sz w:val="24"/>
          <w:szCs w:val="24"/>
        </w:rPr>
        <w:t>(</w:t>
      </w:r>
      <w:r w:rsidR="000667C4">
        <w:rPr>
          <w:rFonts w:ascii="Times New Roman" w:hAnsi="Times New Roman" w:cs="Times New Roman"/>
          <w:sz w:val="24"/>
          <w:szCs w:val="24"/>
        </w:rPr>
        <w:t xml:space="preserve">1) of the Constitution was dismissed out of hand by the Supreme Court in the </w:t>
      </w:r>
      <w:r w:rsidR="000667C4" w:rsidRPr="000667C4">
        <w:rPr>
          <w:rFonts w:ascii="Times New Roman" w:hAnsi="Times New Roman" w:cs="Times New Roman"/>
          <w:sz w:val="24"/>
          <w:szCs w:val="24"/>
          <w:u w:val="single"/>
        </w:rPr>
        <w:t>Cam</w:t>
      </w:r>
      <w:r w:rsidR="001868E7">
        <w:rPr>
          <w:rFonts w:ascii="Times New Roman" w:hAnsi="Times New Roman" w:cs="Times New Roman"/>
          <w:sz w:val="24"/>
          <w:szCs w:val="24"/>
          <w:u w:val="single"/>
        </w:rPr>
        <w:t>p</w:t>
      </w:r>
      <w:r w:rsidR="000667C4" w:rsidRPr="000667C4">
        <w:rPr>
          <w:rFonts w:ascii="Times New Roman" w:hAnsi="Times New Roman" w:cs="Times New Roman"/>
          <w:sz w:val="24"/>
          <w:szCs w:val="24"/>
          <w:u w:val="single"/>
        </w:rPr>
        <w:t>bell</w:t>
      </w:r>
      <w:r w:rsidR="000667C4">
        <w:rPr>
          <w:rFonts w:ascii="Times New Roman" w:hAnsi="Times New Roman" w:cs="Times New Roman"/>
          <w:sz w:val="24"/>
          <w:szCs w:val="24"/>
        </w:rPr>
        <w:t xml:space="preserve"> </w:t>
      </w:r>
      <w:r w:rsidR="00A30F50">
        <w:rPr>
          <w:rFonts w:ascii="Times New Roman" w:hAnsi="Times New Roman" w:cs="Times New Roman"/>
          <w:sz w:val="24"/>
          <w:szCs w:val="24"/>
        </w:rPr>
        <w:t>c</w:t>
      </w:r>
      <w:r w:rsidR="000667C4">
        <w:rPr>
          <w:rFonts w:ascii="Times New Roman" w:hAnsi="Times New Roman" w:cs="Times New Roman"/>
          <w:sz w:val="24"/>
          <w:szCs w:val="24"/>
        </w:rPr>
        <w:t xml:space="preserve">ase </w:t>
      </w:r>
      <w:r w:rsidR="000667C4" w:rsidRPr="000667C4">
        <w:rPr>
          <w:rFonts w:ascii="Times New Roman" w:hAnsi="Times New Roman" w:cs="Times New Roman"/>
          <w:i/>
          <w:sz w:val="24"/>
          <w:szCs w:val="24"/>
        </w:rPr>
        <w:t>supra</w:t>
      </w:r>
      <w:r w:rsidR="00A63B9C">
        <w:rPr>
          <w:rFonts w:ascii="Times New Roman" w:hAnsi="Times New Roman" w:cs="Times New Roman"/>
          <w:sz w:val="24"/>
          <w:szCs w:val="24"/>
        </w:rPr>
        <w:t>.  At page 16 and 17 of the cyclostyled judgment the Supreme Court held as follows:</w:t>
      </w:r>
    </w:p>
    <w:p w:rsidR="00A63B9C" w:rsidRDefault="00A63B9C" w:rsidP="00C97B3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must be stated at this stage that the law as embodied in the provisions of s 16</w:t>
      </w:r>
      <w:r w:rsidR="007E365D">
        <w:rPr>
          <w:rFonts w:ascii="Times New Roman" w:hAnsi="Times New Roman" w:cs="Times New Roman"/>
          <w:sz w:val="24"/>
          <w:szCs w:val="24"/>
        </w:rPr>
        <w:t xml:space="preserve"> </w:t>
      </w:r>
      <w:r>
        <w:rPr>
          <w:rFonts w:ascii="Times New Roman" w:hAnsi="Times New Roman" w:cs="Times New Roman"/>
          <w:sz w:val="24"/>
          <w:szCs w:val="24"/>
        </w:rPr>
        <w:t>B (2) (a) (c ) of the Constitution and the acquisitions of the pieces of agricultural land which resulted from its operations had no reference at all to the race or colour of the owners of the pieces of land acquired.  There was no question of violat</w:t>
      </w:r>
      <w:r w:rsidR="009531A1">
        <w:rPr>
          <w:rFonts w:ascii="Times New Roman" w:hAnsi="Times New Roman" w:cs="Times New Roman"/>
          <w:sz w:val="24"/>
          <w:szCs w:val="24"/>
        </w:rPr>
        <w:t>ion of s 23 to be considered in this case</w:t>
      </w:r>
      <w:r w:rsidR="00C97B37">
        <w:rPr>
          <w:rFonts w:ascii="Times New Roman" w:hAnsi="Times New Roman" w:cs="Times New Roman"/>
          <w:sz w:val="24"/>
          <w:szCs w:val="24"/>
        </w:rPr>
        <w:t>.  No more shall be said on the alleged violation of s 23 of the Constitution.”</w:t>
      </w:r>
    </w:p>
    <w:p w:rsidR="00C20451" w:rsidRDefault="00C97B37" w:rsidP="00C204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conclusion is in line with the </w:t>
      </w:r>
      <w:r w:rsidR="00AC38FA">
        <w:rPr>
          <w:rFonts w:ascii="Times New Roman" w:hAnsi="Times New Roman" w:cs="Times New Roman"/>
          <w:sz w:val="24"/>
          <w:szCs w:val="24"/>
        </w:rPr>
        <w:t>factors set out in the preamble to s 16</w:t>
      </w:r>
      <w:r w:rsidR="007E365D">
        <w:rPr>
          <w:rFonts w:ascii="Times New Roman" w:hAnsi="Times New Roman" w:cs="Times New Roman"/>
          <w:sz w:val="24"/>
          <w:szCs w:val="24"/>
        </w:rPr>
        <w:t xml:space="preserve"> </w:t>
      </w:r>
      <w:r w:rsidR="00AC38FA">
        <w:rPr>
          <w:rFonts w:ascii="Times New Roman" w:hAnsi="Times New Roman" w:cs="Times New Roman"/>
          <w:sz w:val="24"/>
          <w:szCs w:val="24"/>
        </w:rPr>
        <w:t xml:space="preserve">A of the Constitution.  </w:t>
      </w:r>
    </w:p>
    <w:p w:rsidR="000C1680" w:rsidRDefault="00AC38FA" w:rsidP="00C2045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“These factors </w:t>
      </w:r>
      <w:r w:rsidR="00154CF6">
        <w:rPr>
          <w:rFonts w:ascii="Times New Roman" w:hAnsi="Times New Roman" w:cs="Times New Roman"/>
          <w:sz w:val="24"/>
          <w:szCs w:val="24"/>
        </w:rPr>
        <w:t xml:space="preserve">are that under colonial domination the people of Zimbabwe were unjustifiably dispossessed of their land and other resources without compensation and that consequently the people took up arms in order to regain their </w:t>
      </w:r>
      <w:r w:rsidR="009729AD">
        <w:rPr>
          <w:rFonts w:ascii="Times New Roman" w:hAnsi="Times New Roman" w:cs="Times New Roman"/>
          <w:sz w:val="24"/>
          <w:szCs w:val="24"/>
        </w:rPr>
        <w:t xml:space="preserve">land and political sovereignty resulting in the independence of Zimbabwe in 1980.  It declares that the people of Zimbabwe must be enabled to reassert their </w:t>
      </w:r>
      <w:r w:rsidR="00C20451">
        <w:rPr>
          <w:rFonts w:ascii="Times New Roman" w:hAnsi="Times New Roman" w:cs="Times New Roman"/>
          <w:sz w:val="24"/>
          <w:szCs w:val="24"/>
        </w:rPr>
        <w:t>rights and regain ownership of their land.  The section declares further that the former colonial power has an obligation to pay compensation for agricultural land compulsorily acquired for resettlement purposes…………” (</w:t>
      </w:r>
      <w:proofErr w:type="gramStart"/>
      <w:r w:rsidR="00C20451">
        <w:rPr>
          <w:rFonts w:ascii="Times New Roman" w:hAnsi="Times New Roman" w:cs="Times New Roman"/>
          <w:sz w:val="24"/>
          <w:szCs w:val="24"/>
        </w:rPr>
        <w:t>pages</w:t>
      </w:r>
      <w:proofErr w:type="gramEnd"/>
      <w:r w:rsidR="00C20451">
        <w:rPr>
          <w:rFonts w:ascii="Times New Roman" w:hAnsi="Times New Roman" w:cs="Times New Roman"/>
          <w:sz w:val="24"/>
          <w:szCs w:val="24"/>
        </w:rPr>
        <w:t xml:space="preserve"> 8 and 9 of the cyclostyled judgment in the </w:t>
      </w:r>
      <w:r w:rsidR="00C20451" w:rsidRPr="00C20451">
        <w:rPr>
          <w:rFonts w:ascii="Times New Roman" w:hAnsi="Times New Roman" w:cs="Times New Roman"/>
          <w:sz w:val="24"/>
          <w:szCs w:val="24"/>
          <w:u w:val="single"/>
        </w:rPr>
        <w:t>Cam</w:t>
      </w:r>
      <w:r w:rsidR="00D31053">
        <w:rPr>
          <w:rFonts w:ascii="Times New Roman" w:hAnsi="Times New Roman" w:cs="Times New Roman"/>
          <w:sz w:val="24"/>
          <w:szCs w:val="24"/>
          <w:u w:val="single"/>
        </w:rPr>
        <w:t>p</w:t>
      </w:r>
      <w:r w:rsidR="00C20451" w:rsidRPr="00C20451">
        <w:rPr>
          <w:rFonts w:ascii="Times New Roman" w:hAnsi="Times New Roman" w:cs="Times New Roman"/>
          <w:sz w:val="24"/>
          <w:szCs w:val="24"/>
          <w:u w:val="single"/>
        </w:rPr>
        <w:t>bell</w:t>
      </w:r>
      <w:r w:rsidR="00C20451">
        <w:rPr>
          <w:rFonts w:ascii="Times New Roman" w:hAnsi="Times New Roman" w:cs="Times New Roman"/>
          <w:sz w:val="24"/>
          <w:szCs w:val="24"/>
        </w:rPr>
        <w:t xml:space="preserve"> case </w:t>
      </w:r>
      <w:r w:rsidR="00C20451" w:rsidRPr="00C20451">
        <w:rPr>
          <w:rFonts w:ascii="Times New Roman" w:hAnsi="Times New Roman" w:cs="Times New Roman"/>
          <w:i/>
          <w:sz w:val="24"/>
          <w:szCs w:val="24"/>
        </w:rPr>
        <w:t>supra</w:t>
      </w:r>
      <w:r w:rsidR="00C20451">
        <w:rPr>
          <w:rFonts w:ascii="Times New Roman" w:hAnsi="Times New Roman" w:cs="Times New Roman"/>
          <w:sz w:val="24"/>
          <w:szCs w:val="24"/>
        </w:rPr>
        <w:t>).</w:t>
      </w:r>
    </w:p>
    <w:p w:rsidR="00C20451" w:rsidRDefault="00C20451" w:rsidP="004239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reference to the Global Political Agreement (GPA) I do not see its relevance to the present application.  The applicants seem to suggest that where a former owner has applied for an offer </w:t>
      </w:r>
      <w:r w:rsidR="00A30F50">
        <w:rPr>
          <w:rFonts w:ascii="Times New Roman" w:hAnsi="Times New Roman" w:cs="Times New Roman"/>
          <w:sz w:val="24"/>
          <w:szCs w:val="24"/>
        </w:rPr>
        <w:t>letter or</w:t>
      </w:r>
      <w:r>
        <w:rPr>
          <w:rFonts w:ascii="Times New Roman" w:hAnsi="Times New Roman" w:cs="Times New Roman"/>
          <w:sz w:val="24"/>
          <w:szCs w:val="24"/>
        </w:rPr>
        <w:t xml:space="preserve"> other lawful authority to occupy land he is not obliged to vacate</w:t>
      </w:r>
      <w:r w:rsidR="0042397C">
        <w:rPr>
          <w:rFonts w:ascii="Times New Roman" w:hAnsi="Times New Roman" w:cs="Times New Roman"/>
          <w:sz w:val="24"/>
          <w:szCs w:val="24"/>
        </w:rPr>
        <w:t xml:space="preserve"> gazetted land until his application has been determined by the acquiring authority.  I am unable to agree with the applicants in this regard.  A former owner or occupier is obliged to vacate the gazetted land upon the expiry of the statutory days unless he or she has been authorised by means of an offer letter, a lease agreement or permit issued by the appropriate authority to so remain in occupation.  In the absence of such authority he or she remains liable for prosecution.</w:t>
      </w:r>
    </w:p>
    <w:p w:rsidR="0042397C" w:rsidRDefault="0042397C" w:rsidP="004239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in view of the stance taken by the Supreme Court with regards the legal effect of Amendment 19 to the Constitution and the provisions of s 16 B with regards land acquisition, the application for referral to the Constitutional Court was properly dismissed in the court </w:t>
      </w:r>
      <w:r w:rsidRPr="006519C0">
        <w:rPr>
          <w:rFonts w:ascii="Times New Roman" w:hAnsi="Times New Roman" w:cs="Times New Roman"/>
          <w:i/>
          <w:sz w:val="24"/>
          <w:szCs w:val="24"/>
        </w:rPr>
        <w:t>a quo</w:t>
      </w:r>
      <w:r>
        <w:rPr>
          <w:rFonts w:ascii="Times New Roman" w:hAnsi="Times New Roman" w:cs="Times New Roman"/>
          <w:sz w:val="24"/>
          <w:szCs w:val="24"/>
        </w:rPr>
        <w:t xml:space="preserve"> on the grounds that such application was frivolous and vexatious.  I would accordingly uphold the magistrate’s decision.</w:t>
      </w:r>
    </w:p>
    <w:p w:rsidR="0042397C" w:rsidRDefault="0042397C" w:rsidP="004239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for these reasons that I dismissed both applications with costs.  </w:t>
      </w:r>
    </w:p>
    <w:p w:rsidR="0042397C" w:rsidRDefault="0042397C" w:rsidP="00C20451">
      <w:pPr>
        <w:spacing w:line="240" w:lineRule="auto"/>
        <w:ind w:left="720"/>
        <w:jc w:val="both"/>
        <w:rPr>
          <w:rFonts w:ascii="Times New Roman" w:hAnsi="Times New Roman" w:cs="Times New Roman"/>
          <w:sz w:val="24"/>
          <w:szCs w:val="24"/>
        </w:rPr>
      </w:pPr>
    </w:p>
    <w:p w:rsidR="00635D88" w:rsidRDefault="00635D88" w:rsidP="00C20451">
      <w:pPr>
        <w:spacing w:line="240" w:lineRule="auto"/>
        <w:ind w:left="720"/>
        <w:jc w:val="both"/>
        <w:rPr>
          <w:rFonts w:ascii="Times New Roman" w:hAnsi="Times New Roman" w:cs="Times New Roman"/>
          <w:sz w:val="24"/>
          <w:szCs w:val="24"/>
        </w:rPr>
      </w:pPr>
    </w:p>
    <w:p w:rsidR="00C20451" w:rsidRDefault="00C20451" w:rsidP="00C20451">
      <w:pPr>
        <w:spacing w:line="240" w:lineRule="auto"/>
        <w:jc w:val="both"/>
        <w:rPr>
          <w:rFonts w:ascii="Times New Roman" w:hAnsi="Times New Roman" w:cs="Times New Roman"/>
          <w:sz w:val="24"/>
          <w:szCs w:val="24"/>
        </w:rPr>
      </w:pPr>
    </w:p>
    <w:p w:rsidR="000C1680" w:rsidRDefault="00D16C6B" w:rsidP="00635D88">
      <w:pPr>
        <w:spacing w:after="0" w:line="240" w:lineRule="auto"/>
        <w:jc w:val="both"/>
        <w:rPr>
          <w:rFonts w:ascii="Times New Roman" w:hAnsi="Times New Roman" w:cs="Times New Roman"/>
          <w:sz w:val="24"/>
          <w:szCs w:val="24"/>
        </w:rPr>
      </w:pPr>
      <w:proofErr w:type="spellStart"/>
      <w:r w:rsidRPr="00635D88">
        <w:rPr>
          <w:rFonts w:ascii="Times New Roman" w:hAnsi="Times New Roman" w:cs="Times New Roman"/>
          <w:i/>
          <w:sz w:val="24"/>
          <w:szCs w:val="24"/>
        </w:rPr>
        <w:t>Mugadza</w:t>
      </w:r>
      <w:proofErr w:type="spellEnd"/>
      <w:r w:rsidRPr="00635D88">
        <w:rPr>
          <w:rFonts w:ascii="Times New Roman" w:hAnsi="Times New Roman" w:cs="Times New Roman"/>
          <w:i/>
          <w:sz w:val="24"/>
          <w:szCs w:val="24"/>
        </w:rPr>
        <w:t xml:space="preserve">, </w:t>
      </w:r>
      <w:proofErr w:type="spellStart"/>
      <w:r w:rsidRPr="00635D88">
        <w:rPr>
          <w:rFonts w:ascii="Times New Roman" w:hAnsi="Times New Roman" w:cs="Times New Roman"/>
          <w:i/>
          <w:sz w:val="24"/>
          <w:szCs w:val="24"/>
        </w:rPr>
        <w:t>Mazengero</w:t>
      </w:r>
      <w:proofErr w:type="spellEnd"/>
      <w:r w:rsidRPr="00635D88">
        <w:rPr>
          <w:rFonts w:ascii="Times New Roman" w:hAnsi="Times New Roman" w:cs="Times New Roman"/>
          <w:i/>
          <w:sz w:val="24"/>
          <w:szCs w:val="24"/>
        </w:rPr>
        <w:t xml:space="preserve"> &amp; </w:t>
      </w:r>
      <w:proofErr w:type="spellStart"/>
      <w:r w:rsidRPr="00635D88">
        <w:rPr>
          <w:rFonts w:ascii="Times New Roman" w:hAnsi="Times New Roman" w:cs="Times New Roman"/>
          <w:i/>
          <w:sz w:val="24"/>
          <w:szCs w:val="24"/>
        </w:rPr>
        <w:t>Dhliwayo</w:t>
      </w:r>
      <w:proofErr w:type="spellEnd"/>
      <w:r>
        <w:rPr>
          <w:rFonts w:ascii="Times New Roman" w:hAnsi="Times New Roman" w:cs="Times New Roman"/>
          <w:sz w:val="24"/>
          <w:szCs w:val="24"/>
        </w:rPr>
        <w:t>, applicants</w:t>
      </w:r>
      <w:r w:rsidR="00635D88">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D16C6B" w:rsidRDefault="00635D88" w:rsidP="00635D88">
      <w:pPr>
        <w:spacing w:after="0" w:line="240" w:lineRule="auto"/>
        <w:jc w:val="both"/>
        <w:rPr>
          <w:rFonts w:ascii="Times New Roman" w:hAnsi="Times New Roman" w:cs="Times New Roman"/>
          <w:sz w:val="24"/>
          <w:szCs w:val="24"/>
        </w:rPr>
      </w:pPr>
      <w:r w:rsidRPr="00635D88">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sectPr w:rsidR="00D16C6B" w:rsidSect="008E6028">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72D" w:rsidRDefault="00AB172D" w:rsidP="008E6028">
      <w:pPr>
        <w:spacing w:after="0" w:line="240" w:lineRule="auto"/>
      </w:pPr>
      <w:r>
        <w:separator/>
      </w:r>
    </w:p>
  </w:endnote>
  <w:endnote w:type="continuationSeparator" w:id="0">
    <w:p w:rsidR="00AB172D" w:rsidRDefault="00AB172D" w:rsidP="008E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72D" w:rsidRDefault="00AB172D" w:rsidP="008E6028">
      <w:pPr>
        <w:spacing w:after="0" w:line="240" w:lineRule="auto"/>
      </w:pPr>
      <w:r>
        <w:separator/>
      </w:r>
    </w:p>
  </w:footnote>
  <w:footnote w:type="continuationSeparator" w:id="0">
    <w:p w:rsidR="00AB172D" w:rsidRDefault="00AB172D" w:rsidP="008E6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42330194"/>
      <w:docPartObj>
        <w:docPartGallery w:val="Page Numbers (Top of Page)"/>
        <w:docPartUnique/>
      </w:docPartObj>
    </w:sdtPr>
    <w:sdtEndPr>
      <w:rPr>
        <w:noProof/>
      </w:rPr>
    </w:sdtEndPr>
    <w:sdtContent>
      <w:p w:rsidR="008E6028" w:rsidRPr="008E6028" w:rsidRDefault="008E6028">
        <w:pPr>
          <w:pStyle w:val="Header"/>
          <w:rPr>
            <w:rFonts w:ascii="Times New Roman" w:hAnsi="Times New Roman" w:cs="Times New Roman"/>
            <w:noProof/>
            <w:sz w:val="24"/>
            <w:szCs w:val="24"/>
          </w:rPr>
        </w:pPr>
        <w:r w:rsidRPr="008E6028">
          <w:rPr>
            <w:rFonts w:ascii="Times New Roman" w:hAnsi="Times New Roman" w:cs="Times New Roman"/>
            <w:sz w:val="24"/>
            <w:szCs w:val="24"/>
          </w:rPr>
          <w:fldChar w:fldCharType="begin"/>
        </w:r>
        <w:r w:rsidRPr="008E6028">
          <w:rPr>
            <w:rFonts w:ascii="Times New Roman" w:hAnsi="Times New Roman" w:cs="Times New Roman"/>
            <w:sz w:val="24"/>
            <w:szCs w:val="24"/>
          </w:rPr>
          <w:instrText xml:space="preserve"> PAGE   \* MERGEFORMAT </w:instrText>
        </w:r>
        <w:r w:rsidRPr="008E6028">
          <w:rPr>
            <w:rFonts w:ascii="Times New Roman" w:hAnsi="Times New Roman" w:cs="Times New Roman"/>
            <w:sz w:val="24"/>
            <w:szCs w:val="24"/>
          </w:rPr>
          <w:fldChar w:fldCharType="separate"/>
        </w:r>
        <w:r w:rsidR="00BC3102">
          <w:rPr>
            <w:rFonts w:ascii="Times New Roman" w:hAnsi="Times New Roman" w:cs="Times New Roman"/>
            <w:noProof/>
            <w:sz w:val="24"/>
            <w:szCs w:val="24"/>
          </w:rPr>
          <w:t>8</w:t>
        </w:r>
        <w:r w:rsidRPr="008E6028">
          <w:rPr>
            <w:rFonts w:ascii="Times New Roman" w:hAnsi="Times New Roman" w:cs="Times New Roman"/>
            <w:noProof/>
            <w:sz w:val="24"/>
            <w:szCs w:val="24"/>
          </w:rPr>
          <w:fldChar w:fldCharType="end"/>
        </w:r>
      </w:p>
      <w:p w:rsidR="008E6028" w:rsidRPr="008E6028" w:rsidRDefault="008E6028">
        <w:pPr>
          <w:pStyle w:val="Header"/>
          <w:rPr>
            <w:rFonts w:ascii="Times New Roman" w:hAnsi="Times New Roman" w:cs="Times New Roman"/>
            <w:noProof/>
            <w:sz w:val="24"/>
            <w:szCs w:val="24"/>
          </w:rPr>
        </w:pPr>
        <w:r w:rsidRPr="008E6028">
          <w:rPr>
            <w:rFonts w:ascii="Times New Roman" w:hAnsi="Times New Roman" w:cs="Times New Roman"/>
            <w:noProof/>
            <w:sz w:val="24"/>
            <w:szCs w:val="24"/>
          </w:rPr>
          <w:t>HH 190-12</w:t>
        </w:r>
      </w:p>
      <w:p w:rsidR="008E6028" w:rsidRPr="008E6028" w:rsidRDefault="008E6028">
        <w:pPr>
          <w:pStyle w:val="Header"/>
          <w:rPr>
            <w:rFonts w:ascii="Times New Roman" w:hAnsi="Times New Roman" w:cs="Times New Roman"/>
            <w:noProof/>
            <w:sz w:val="24"/>
            <w:szCs w:val="24"/>
          </w:rPr>
        </w:pPr>
        <w:r w:rsidRPr="008E6028">
          <w:rPr>
            <w:rFonts w:ascii="Times New Roman" w:hAnsi="Times New Roman" w:cs="Times New Roman"/>
            <w:noProof/>
            <w:sz w:val="24"/>
            <w:szCs w:val="24"/>
          </w:rPr>
          <w:t>HC 7614/10</w:t>
        </w:r>
      </w:p>
      <w:p w:rsidR="008E6028" w:rsidRPr="008E6028" w:rsidRDefault="008E6028">
        <w:pPr>
          <w:pStyle w:val="Header"/>
          <w:rPr>
            <w:rFonts w:ascii="Times New Roman" w:hAnsi="Times New Roman" w:cs="Times New Roman"/>
            <w:sz w:val="24"/>
            <w:szCs w:val="24"/>
          </w:rPr>
        </w:pPr>
        <w:r w:rsidRPr="008E6028">
          <w:rPr>
            <w:rFonts w:ascii="Times New Roman" w:hAnsi="Times New Roman" w:cs="Times New Roman"/>
            <w:noProof/>
            <w:sz w:val="24"/>
            <w:szCs w:val="24"/>
          </w:rPr>
          <w:t>HC 7934/10</w:t>
        </w:r>
      </w:p>
    </w:sdtContent>
  </w:sdt>
  <w:p w:rsidR="008E6028" w:rsidRPr="008E6028" w:rsidRDefault="008E602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070354"/>
      <w:docPartObj>
        <w:docPartGallery w:val="Page Numbers (Top of Page)"/>
        <w:docPartUnique/>
      </w:docPartObj>
    </w:sdtPr>
    <w:sdtEndPr>
      <w:rPr>
        <w:rFonts w:ascii="Times New Roman" w:hAnsi="Times New Roman" w:cs="Times New Roman"/>
        <w:noProof/>
        <w:sz w:val="24"/>
        <w:szCs w:val="24"/>
      </w:rPr>
    </w:sdtEndPr>
    <w:sdtContent>
      <w:p w:rsidR="000D46B9" w:rsidRPr="000D46B9" w:rsidRDefault="008E6028">
        <w:pPr>
          <w:pStyle w:val="Header"/>
          <w:jc w:val="right"/>
          <w:rPr>
            <w:rFonts w:ascii="Times New Roman" w:hAnsi="Times New Roman" w:cs="Times New Roman"/>
            <w:noProof/>
            <w:sz w:val="24"/>
            <w:szCs w:val="24"/>
          </w:rPr>
        </w:pPr>
        <w:r w:rsidRPr="000D46B9">
          <w:rPr>
            <w:rFonts w:ascii="Times New Roman" w:hAnsi="Times New Roman" w:cs="Times New Roman"/>
            <w:sz w:val="24"/>
            <w:szCs w:val="24"/>
          </w:rPr>
          <w:fldChar w:fldCharType="begin"/>
        </w:r>
        <w:r w:rsidRPr="000D46B9">
          <w:rPr>
            <w:rFonts w:ascii="Times New Roman" w:hAnsi="Times New Roman" w:cs="Times New Roman"/>
            <w:sz w:val="24"/>
            <w:szCs w:val="24"/>
          </w:rPr>
          <w:instrText xml:space="preserve"> PAGE   \* MERGEFORMAT </w:instrText>
        </w:r>
        <w:r w:rsidRPr="000D46B9">
          <w:rPr>
            <w:rFonts w:ascii="Times New Roman" w:hAnsi="Times New Roman" w:cs="Times New Roman"/>
            <w:sz w:val="24"/>
            <w:szCs w:val="24"/>
          </w:rPr>
          <w:fldChar w:fldCharType="separate"/>
        </w:r>
        <w:r w:rsidR="00BC3102">
          <w:rPr>
            <w:rFonts w:ascii="Times New Roman" w:hAnsi="Times New Roman" w:cs="Times New Roman"/>
            <w:noProof/>
            <w:sz w:val="24"/>
            <w:szCs w:val="24"/>
          </w:rPr>
          <w:t>7</w:t>
        </w:r>
        <w:r w:rsidRPr="000D46B9">
          <w:rPr>
            <w:rFonts w:ascii="Times New Roman" w:hAnsi="Times New Roman" w:cs="Times New Roman"/>
            <w:noProof/>
            <w:sz w:val="24"/>
            <w:szCs w:val="24"/>
          </w:rPr>
          <w:fldChar w:fldCharType="end"/>
        </w:r>
      </w:p>
      <w:p w:rsidR="000D46B9" w:rsidRPr="000D46B9" w:rsidRDefault="000D46B9">
        <w:pPr>
          <w:pStyle w:val="Header"/>
          <w:jc w:val="right"/>
          <w:rPr>
            <w:rFonts w:ascii="Times New Roman" w:hAnsi="Times New Roman" w:cs="Times New Roman"/>
            <w:noProof/>
            <w:sz w:val="24"/>
            <w:szCs w:val="24"/>
          </w:rPr>
        </w:pPr>
        <w:r w:rsidRPr="000D46B9">
          <w:rPr>
            <w:rFonts w:ascii="Times New Roman" w:hAnsi="Times New Roman" w:cs="Times New Roman"/>
            <w:noProof/>
            <w:sz w:val="24"/>
            <w:szCs w:val="24"/>
          </w:rPr>
          <w:t>HH 190-12</w:t>
        </w:r>
      </w:p>
      <w:p w:rsidR="000D46B9" w:rsidRPr="000D46B9" w:rsidRDefault="000D46B9">
        <w:pPr>
          <w:pStyle w:val="Header"/>
          <w:jc w:val="right"/>
          <w:rPr>
            <w:rFonts w:ascii="Times New Roman" w:hAnsi="Times New Roman" w:cs="Times New Roman"/>
            <w:noProof/>
            <w:sz w:val="24"/>
            <w:szCs w:val="24"/>
          </w:rPr>
        </w:pPr>
        <w:r w:rsidRPr="000D46B9">
          <w:rPr>
            <w:rFonts w:ascii="Times New Roman" w:hAnsi="Times New Roman" w:cs="Times New Roman"/>
            <w:noProof/>
            <w:sz w:val="24"/>
            <w:szCs w:val="24"/>
          </w:rPr>
          <w:t>HC 7614/10</w:t>
        </w:r>
      </w:p>
      <w:p w:rsidR="008E6028" w:rsidRPr="000D46B9" w:rsidRDefault="000D46B9">
        <w:pPr>
          <w:pStyle w:val="Header"/>
          <w:jc w:val="right"/>
          <w:rPr>
            <w:rFonts w:ascii="Times New Roman" w:hAnsi="Times New Roman" w:cs="Times New Roman"/>
            <w:sz w:val="24"/>
            <w:szCs w:val="24"/>
          </w:rPr>
        </w:pPr>
        <w:r w:rsidRPr="000D46B9">
          <w:rPr>
            <w:rFonts w:ascii="Times New Roman" w:hAnsi="Times New Roman" w:cs="Times New Roman"/>
            <w:noProof/>
            <w:sz w:val="24"/>
            <w:szCs w:val="24"/>
          </w:rPr>
          <w:t>HC 7934/10</w:t>
        </w:r>
      </w:p>
    </w:sdtContent>
  </w:sdt>
  <w:p w:rsidR="008E6028" w:rsidRPr="000D46B9" w:rsidRDefault="008E6028">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028" w:rsidRPr="008E6028" w:rsidRDefault="008E6028" w:rsidP="008E6028">
    <w:pPr>
      <w:pStyle w:val="Header"/>
      <w:jc w:val="right"/>
      <w:rPr>
        <w:rFonts w:ascii="Times New Roman" w:hAnsi="Times New Roman" w:cs="Times New Roman"/>
        <w:sz w:val="24"/>
        <w:szCs w:val="24"/>
      </w:rPr>
    </w:pPr>
    <w:r w:rsidRPr="008E6028">
      <w:rPr>
        <w:rFonts w:ascii="Times New Roman" w:hAnsi="Times New Roman" w:cs="Times New Roman"/>
        <w:sz w:val="24"/>
        <w:szCs w:val="24"/>
      </w:rPr>
      <w:t>HH 190-12</w:t>
    </w:r>
  </w:p>
  <w:p w:rsidR="008E6028" w:rsidRPr="008E6028" w:rsidRDefault="008E6028" w:rsidP="008E6028">
    <w:pPr>
      <w:pStyle w:val="Header"/>
      <w:jc w:val="right"/>
      <w:rPr>
        <w:rFonts w:ascii="Times New Roman" w:hAnsi="Times New Roman" w:cs="Times New Roman"/>
        <w:sz w:val="24"/>
        <w:szCs w:val="24"/>
      </w:rPr>
    </w:pPr>
    <w:r w:rsidRPr="008E6028">
      <w:rPr>
        <w:rFonts w:ascii="Times New Roman" w:hAnsi="Times New Roman" w:cs="Times New Roman"/>
        <w:sz w:val="24"/>
        <w:szCs w:val="24"/>
      </w:rPr>
      <w:t>HC 7614/10</w:t>
    </w:r>
  </w:p>
  <w:p w:rsidR="008E6028" w:rsidRPr="008E6028" w:rsidRDefault="008E6028" w:rsidP="008E6028">
    <w:pPr>
      <w:pStyle w:val="Header"/>
      <w:jc w:val="right"/>
      <w:rPr>
        <w:rFonts w:ascii="Times New Roman" w:hAnsi="Times New Roman" w:cs="Times New Roman"/>
        <w:sz w:val="24"/>
        <w:szCs w:val="24"/>
      </w:rPr>
    </w:pPr>
    <w:r w:rsidRPr="008E6028">
      <w:rPr>
        <w:rFonts w:ascii="Times New Roman" w:hAnsi="Times New Roman" w:cs="Times New Roman"/>
        <w:sz w:val="24"/>
        <w:szCs w:val="24"/>
      </w:rPr>
      <w:t>HC 7934/10</w:t>
    </w:r>
  </w:p>
  <w:p w:rsidR="008E6028" w:rsidRDefault="008E6028" w:rsidP="008E602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5064"/>
    <w:multiLevelType w:val="hybridMultilevel"/>
    <w:tmpl w:val="73D4042C"/>
    <w:lvl w:ilvl="0" w:tplc="D95061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42A5EAB"/>
    <w:multiLevelType w:val="hybridMultilevel"/>
    <w:tmpl w:val="6C10132C"/>
    <w:lvl w:ilvl="0" w:tplc="1ECCE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450379A"/>
    <w:multiLevelType w:val="hybridMultilevel"/>
    <w:tmpl w:val="8404F4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C572D48"/>
    <w:multiLevelType w:val="hybridMultilevel"/>
    <w:tmpl w:val="7BA61260"/>
    <w:lvl w:ilvl="0" w:tplc="51802C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39518DA"/>
    <w:multiLevelType w:val="hybridMultilevel"/>
    <w:tmpl w:val="C2D27E12"/>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8030730"/>
    <w:multiLevelType w:val="hybridMultilevel"/>
    <w:tmpl w:val="E29ADB10"/>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FD"/>
    <w:rsid w:val="00045D1E"/>
    <w:rsid w:val="000543CA"/>
    <w:rsid w:val="00054755"/>
    <w:rsid w:val="000667C4"/>
    <w:rsid w:val="00081DDE"/>
    <w:rsid w:val="000831B2"/>
    <w:rsid w:val="00085D2E"/>
    <w:rsid w:val="00095C1F"/>
    <w:rsid w:val="000C1680"/>
    <w:rsid w:val="000D108B"/>
    <w:rsid w:val="000D34A9"/>
    <w:rsid w:val="000D46B9"/>
    <w:rsid w:val="00104B5B"/>
    <w:rsid w:val="00127B8A"/>
    <w:rsid w:val="00144A28"/>
    <w:rsid w:val="00154CF6"/>
    <w:rsid w:val="0017729F"/>
    <w:rsid w:val="001814FD"/>
    <w:rsid w:val="00185004"/>
    <w:rsid w:val="001868E7"/>
    <w:rsid w:val="001D1D24"/>
    <w:rsid w:val="002549E6"/>
    <w:rsid w:val="00296785"/>
    <w:rsid w:val="00300B06"/>
    <w:rsid w:val="003937F1"/>
    <w:rsid w:val="003A6838"/>
    <w:rsid w:val="003E0A23"/>
    <w:rsid w:val="003F3924"/>
    <w:rsid w:val="0042397C"/>
    <w:rsid w:val="004A149F"/>
    <w:rsid w:val="004C7407"/>
    <w:rsid w:val="004E0DB8"/>
    <w:rsid w:val="005364C1"/>
    <w:rsid w:val="00562896"/>
    <w:rsid w:val="00571E8A"/>
    <w:rsid w:val="005826A8"/>
    <w:rsid w:val="00594898"/>
    <w:rsid w:val="005C2A80"/>
    <w:rsid w:val="005D03F9"/>
    <w:rsid w:val="0063504C"/>
    <w:rsid w:val="00635D88"/>
    <w:rsid w:val="006519C0"/>
    <w:rsid w:val="00712D00"/>
    <w:rsid w:val="0077283C"/>
    <w:rsid w:val="007B2888"/>
    <w:rsid w:val="007E365D"/>
    <w:rsid w:val="008A024B"/>
    <w:rsid w:val="008A3286"/>
    <w:rsid w:val="008E6028"/>
    <w:rsid w:val="0093218E"/>
    <w:rsid w:val="0094007B"/>
    <w:rsid w:val="0094631B"/>
    <w:rsid w:val="00952944"/>
    <w:rsid w:val="009531A1"/>
    <w:rsid w:val="0096773D"/>
    <w:rsid w:val="009729AD"/>
    <w:rsid w:val="009830D9"/>
    <w:rsid w:val="009A7924"/>
    <w:rsid w:val="009D1260"/>
    <w:rsid w:val="009E44FE"/>
    <w:rsid w:val="00A30F50"/>
    <w:rsid w:val="00A352D1"/>
    <w:rsid w:val="00A42D48"/>
    <w:rsid w:val="00A63B9C"/>
    <w:rsid w:val="00A84027"/>
    <w:rsid w:val="00AA4999"/>
    <w:rsid w:val="00AB172D"/>
    <w:rsid w:val="00AC38FA"/>
    <w:rsid w:val="00B328ED"/>
    <w:rsid w:val="00B51B57"/>
    <w:rsid w:val="00B8565D"/>
    <w:rsid w:val="00B907F8"/>
    <w:rsid w:val="00B95EDF"/>
    <w:rsid w:val="00BC3102"/>
    <w:rsid w:val="00BC4360"/>
    <w:rsid w:val="00BC5C9B"/>
    <w:rsid w:val="00C00F9A"/>
    <w:rsid w:val="00C20451"/>
    <w:rsid w:val="00C30118"/>
    <w:rsid w:val="00C63E52"/>
    <w:rsid w:val="00C97B37"/>
    <w:rsid w:val="00CE4630"/>
    <w:rsid w:val="00CE6CA9"/>
    <w:rsid w:val="00D16C6B"/>
    <w:rsid w:val="00D31053"/>
    <w:rsid w:val="00D3221E"/>
    <w:rsid w:val="00D47F6B"/>
    <w:rsid w:val="00D50BCF"/>
    <w:rsid w:val="00D56201"/>
    <w:rsid w:val="00D661B0"/>
    <w:rsid w:val="00E30B54"/>
    <w:rsid w:val="00E41A9E"/>
    <w:rsid w:val="00EC17AD"/>
    <w:rsid w:val="00ED0938"/>
    <w:rsid w:val="00ED18CD"/>
    <w:rsid w:val="00F47B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4FD"/>
    <w:pPr>
      <w:ind w:left="720"/>
      <w:contextualSpacing/>
    </w:pPr>
  </w:style>
  <w:style w:type="paragraph" w:styleId="Header">
    <w:name w:val="header"/>
    <w:basedOn w:val="Normal"/>
    <w:link w:val="HeaderChar"/>
    <w:uiPriority w:val="99"/>
    <w:unhideWhenUsed/>
    <w:rsid w:val="008E6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028"/>
  </w:style>
  <w:style w:type="paragraph" w:styleId="Footer">
    <w:name w:val="footer"/>
    <w:basedOn w:val="Normal"/>
    <w:link w:val="FooterChar"/>
    <w:uiPriority w:val="99"/>
    <w:unhideWhenUsed/>
    <w:rsid w:val="008E6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028"/>
  </w:style>
  <w:style w:type="paragraph" w:styleId="BalloonText">
    <w:name w:val="Balloon Text"/>
    <w:basedOn w:val="Normal"/>
    <w:link w:val="BalloonTextChar"/>
    <w:uiPriority w:val="99"/>
    <w:semiHidden/>
    <w:unhideWhenUsed/>
    <w:rsid w:val="008E6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4FD"/>
    <w:pPr>
      <w:ind w:left="720"/>
      <w:contextualSpacing/>
    </w:pPr>
  </w:style>
  <w:style w:type="paragraph" w:styleId="Header">
    <w:name w:val="header"/>
    <w:basedOn w:val="Normal"/>
    <w:link w:val="HeaderChar"/>
    <w:uiPriority w:val="99"/>
    <w:unhideWhenUsed/>
    <w:rsid w:val="008E6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028"/>
  </w:style>
  <w:style w:type="paragraph" w:styleId="Footer">
    <w:name w:val="footer"/>
    <w:basedOn w:val="Normal"/>
    <w:link w:val="FooterChar"/>
    <w:uiPriority w:val="99"/>
    <w:unhideWhenUsed/>
    <w:rsid w:val="008E6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028"/>
  </w:style>
  <w:style w:type="paragraph" w:styleId="BalloonText">
    <w:name w:val="Balloon Text"/>
    <w:basedOn w:val="Normal"/>
    <w:link w:val="BalloonTextChar"/>
    <w:uiPriority w:val="99"/>
    <w:semiHidden/>
    <w:unhideWhenUsed/>
    <w:rsid w:val="008E6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2012-05-03T13:47:00Z</cp:lastPrinted>
  <dcterms:created xsi:type="dcterms:W3CDTF">2012-05-28T10:42:00Z</dcterms:created>
  <dcterms:modified xsi:type="dcterms:W3CDTF">2012-05-28T10:42:00Z</dcterms:modified>
</cp:coreProperties>
</file>