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F86" w:rsidRPr="00D61637" w:rsidRDefault="00416F86" w:rsidP="00D61637">
      <w:pPr>
        <w:spacing w:after="0" w:line="240" w:lineRule="auto"/>
        <w:jc w:val="both"/>
        <w:rPr>
          <w:rFonts w:ascii="Times New Roman" w:hAnsi="Times New Roman" w:cs="Times New Roman"/>
          <w:sz w:val="24"/>
          <w:szCs w:val="24"/>
        </w:rPr>
      </w:pPr>
      <w:bookmarkStart w:id="0" w:name="_GoBack"/>
      <w:bookmarkEnd w:id="0"/>
      <w:r w:rsidRPr="00D61637">
        <w:rPr>
          <w:rFonts w:ascii="Times New Roman" w:hAnsi="Times New Roman" w:cs="Times New Roman"/>
          <w:sz w:val="24"/>
          <w:szCs w:val="24"/>
        </w:rPr>
        <w:t xml:space="preserve">PERCIVAL NDOGA </w:t>
      </w:r>
    </w:p>
    <w:p w:rsidR="00B71460" w:rsidRPr="00D61637" w:rsidRDefault="007851EE" w:rsidP="00D616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C6196" w:rsidRPr="00D61637" w:rsidRDefault="00416F86" w:rsidP="00D61637">
      <w:pPr>
        <w:spacing w:after="0" w:line="240" w:lineRule="auto"/>
        <w:jc w:val="both"/>
        <w:rPr>
          <w:rFonts w:ascii="Times New Roman" w:hAnsi="Times New Roman" w:cs="Times New Roman"/>
          <w:sz w:val="24"/>
          <w:szCs w:val="24"/>
        </w:rPr>
      </w:pPr>
      <w:r w:rsidRPr="00D61637">
        <w:rPr>
          <w:rFonts w:ascii="Times New Roman" w:hAnsi="Times New Roman" w:cs="Times New Roman"/>
          <w:sz w:val="24"/>
          <w:szCs w:val="24"/>
        </w:rPr>
        <w:t>THE PROVINCIAL MINING DIRECTOR MASHONALAND WEST PROVINCE NO</w:t>
      </w:r>
    </w:p>
    <w:p w:rsidR="00416F86" w:rsidRPr="00D61637" w:rsidRDefault="00416F86" w:rsidP="00D61637">
      <w:pPr>
        <w:spacing w:after="0" w:line="240" w:lineRule="auto"/>
        <w:jc w:val="both"/>
        <w:rPr>
          <w:rFonts w:ascii="Times New Roman" w:hAnsi="Times New Roman" w:cs="Times New Roman"/>
          <w:sz w:val="24"/>
          <w:szCs w:val="24"/>
        </w:rPr>
      </w:pPr>
      <w:r w:rsidRPr="00D61637">
        <w:rPr>
          <w:rFonts w:ascii="Times New Roman" w:hAnsi="Times New Roman" w:cs="Times New Roman"/>
          <w:sz w:val="24"/>
          <w:szCs w:val="24"/>
        </w:rPr>
        <w:t xml:space="preserve">and </w:t>
      </w:r>
    </w:p>
    <w:p w:rsidR="00416F86" w:rsidRDefault="00416F86" w:rsidP="00D61637">
      <w:pPr>
        <w:spacing w:after="0" w:line="240" w:lineRule="auto"/>
        <w:jc w:val="both"/>
        <w:rPr>
          <w:rFonts w:ascii="Times New Roman" w:hAnsi="Times New Roman" w:cs="Times New Roman"/>
          <w:sz w:val="24"/>
          <w:szCs w:val="24"/>
        </w:rPr>
      </w:pPr>
      <w:r w:rsidRPr="00D61637">
        <w:rPr>
          <w:rFonts w:ascii="Times New Roman" w:hAnsi="Times New Roman" w:cs="Times New Roman"/>
          <w:sz w:val="24"/>
          <w:szCs w:val="24"/>
        </w:rPr>
        <w:t>THE MINISTER OF MINES AND MINERALS DEVELOPMENT N.O</w:t>
      </w:r>
    </w:p>
    <w:p w:rsidR="00D61637" w:rsidRDefault="00D61637" w:rsidP="00D61637">
      <w:pPr>
        <w:spacing w:after="0" w:line="240" w:lineRule="auto"/>
        <w:jc w:val="both"/>
        <w:rPr>
          <w:rFonts w:ascii="Times New Roman" w:hAnsi="Times New Roman" w:cs="Times New Roman"/>
          <w:sz w:val="24"/>
          <w:szCs w:val="24"/>
        </w:rPr>
      </w:pPr>
    </w:p>
    <w:p w:rsidR="00D61637" w:rsidRPr="00D61637" w:rsidRDefault="00D61637" w:rsidP="00D61637">
      <w:pPr>
        <w:spacing w:after="0" w:line="240" w:lineRule="auto"/>
        <w:jc w:val="both"/>
        <w:rPr>
          <w:rFonts w:ascii="Times New Roman" w:hAnsi="Times New Roman" w:cs="Times New Roman"/>
          <w:sz w:val="24"/>
          <w:szCs w:val="24"/>
        </w:rPr>
      </w:pPr>
    </w:p>
    <w:p w:rsidR="00D02765" w:rsidRPr="00D61637" w:rsidRDefault="00246421" w:rsidP="00D61637">
      <w:pPr>
        <w:spacing w:after="0" w:line="240" w:lineRule="auto"/>
        <w:jc w:val="both"/>
        <w:rPr>
          <w:rFonts w:ascii="Times New Roman" w:hAnsi="Times New Roman" w:cs="Times New Roman"/>
          <w:sz w:val="24"/>
          <w:szCs w:val="24"/>
        </w:rPr>
      </w:pPr>
      <w:r w:rsidRPr="00D61637">
        <w:rPr>
          <w:rFonts w:ascii="Times New Roman" w:hAnsi="Times New Roman" w:cs="Times New Roman"/>
          <w:sz w:val="24"/>
          <w:szCs w:val="24"/>
        </w:rPr>
        <w:t xml:space="preserve">HIGH COURT OF ZIMBABWE </w:t>
      </w:r>
    </w:p>
    <w:p w:rsidR="00D61637" w:rsidRDefault="00416F86" w:rsidP="00D61637">
      <w:pPr>
        <w:spacing w:after="0" w:line="240" w:lineRule="auto"/>
        <w:jc w:val="both"/>
        <w:rPr>
          <w:rFonts w:ascii="Times New Roman" w:hAnsi="Times New Roman" w:cs="Times New Roman"/>
          <w:sz w:val="24"/>
          <w:szCs w:val="24"/>
        </w:rPr>
      </w:pPr>
      <w:r w:rsidRPr="00D61637">
        <w:rPr>
          <w:rFonts w:ascii="Times New Roman" w:hAnsi="Times New Roman" w:cs="Times New Roman"/>
          <w:sz w:val="24"/>
          <w:szCs w:val="24"/>
        </w:rPr>
        <w:t>WAMAMBO</w:t>
      </w:r>
      <w:r w:rsidR="00D02765" w:rsidRPr="00D61637">
        <w:rPr>
          <w:rFonts w:ascii="Times New Roman" w:hAnsi="Times New Roman" w:cs="Times New Roman"/>
          <w:sz w:val="24"/>
          <w:szCs w:val="24"/>
        </w:rPr>
        <w:t xml:space="preserve"> J</w:t>
      </w:r>
      <w:r w:rsidR="00246421" w:rsidRPr="00D61637">
        <w:rPr>
          <w:rFonts w:ascii="Times New Roman" w:hAnsi="Times New Roman" w:cs="Times New Roman"/>
          <w:sz w:val="24"/>
          <w:szCs w:val="24"/>
        </w:rPr>
        <w:t xml:space="preserve"> </w:t>
      </w:r>
    </w:p>
    <w:p w:rsidR="00246421" w:rsidRDefault="00246421" w:rsidP="00D61637">
      <w:pPr>
        <w:spacing w:after="0" w:line="240" w:lineRule="auto"/>
        <w:jc w:val="both"/>
        <w:rPr>
          <w:rFonts w:ascii="Times New Roman" w:hAnsi="Times New Roman" w:cs="Times New Roman"/>
          <w:sz w:val="24"/>
          <w:szCs w:val="24"/>
        </w:rPr>
      </w:pPr>
      <w:r w:rsidRPr="00D61637">
        <w:rPr>
          <w:rFonts w:ascii="Times New Roman" w:hAnsi="Times New Roman" w:cs="Times New Roman"/>
          <w:sz w:val="24"/>
          <w:szCs w:val="24"/>
        </w:rPr>
        <w:t>HARARE</w:t>
      </w:r>
      <w:r w:rsidR="00702B9E">
        <w:rPr>
          <w:rFonts w:ascii="Times New Roman" w:hAnsi="Times New Roman" w:cs="Times New Roman"/>
          <w:sz w:val="24"/>
          <w:szCs w:val="24"/>
        </w:rPr>
        <w:t>, 23 August &amp; 2 September</w:t>
      </w:r>
      <w:r w:rsidR="00D61637">
        <w:rPr>
          <w:rFonts w:ascii="Times New Roman" w:hAnsi="Times New Roman" w:cs="Times New Roman"/>
          <w:sz w:val="24"/>
          <w:szCs w:val="24"/>
        </w:rPr>
        <w:t xml:space="preserve"> 2022</w:t>
      </w:r>
    </w:p>
    <w:p w:rsidR="00D61637" w:rsidRDefault="00D61637" w:rsidP="00D61637">
      <w:pPr>
        <w:spacing w:after="0" w:line="240" w:lineRule="auto"/>
        <w:jc w:val="both"/>
        <w:rPr>
          <w:rFonts w:ascii="Times New Roman" w:hAnsi="Times New Roman" w:cs="Times New Roman"/>
          <w:sz w:val="24"/>
          <w:szCs w:val="24"/>
        </w:rPr>
      </w:pPr>
    </w:p>
    <w:p w:rsidR="00D61637" w:rsidRPr="00D61637" w:rsidRDefault="00D61637" w:rsidP="00D61637">
      <w:pPr>
        <w:spacing w:after="0" w:line="240" w:lineRule="auto"/>
        <w:jc w:val="both"/>
        <w:rPr>
          <w:rFonts w:ascii="Times New Roman" w:hAnsi="Times New Roman" w:cs="Times New Roman"/>
          <w:sz w:val="24"/>
          <w:szCs w:val="24"/>
        </w:rPr>
      </w:pPr>
    </w:p>
    <w:p w:rsidR="00D02765" w:rsidRDefault="00D61637" w:rsidP="00D61637">
      <w:pPr>
        <w:spacing w:line="240" w:lineRule="auto"/>
        <w:jc w:val="both"/>
        <w:rPr>
          <w:rFonts w:ascii="Times New Roman" w:hAnsi="Times New Roman" w:cs="Times New Roman"/>
          <w:b/>
          <w:sz w:val="24"/>
          <w:szCs w:val="24"/>
        </w:rPr>
      </w:pPr>
      <w:r w:rsidRPr="00D61637">
        <w:rPr>
          <w:rFonts w:ascii="Times New Roman" w:hAnsi="Times New Roman" w:cs="Times New Roman"/>
          <w:b/>
          <w:sz w:val="24"/>
          <w:szCs w:val="24"/>
        </w:rPr>
        <w:t>Urgent Chamber Application</w:t>
      </w:r>
    </w:p>
    <w:p w:rsidR="00D61637" w:rsidRPr="00D61637" w:rsidRDefault="00D61637" w:rsidP="00D61637">
      <w:pPr>
        <w:spacing w:line="240" w:lineRule="auto"/>
        <w:jc w:val="both"/>
        <w:rPr>
          <w:rFonts w:ascii="Times New Roman" w:hAnsi="Times New Roman" w:cs="Times New Roman"/>
          <w:sz w:val="24"/>
          <w:szCs w:val="24"/>
        </w:rPr>
      </w:pPr>
    </w:p>
    <w:p w:rsidR="00D02765" w:rsidRPr="00D61637" w:rsidRDefault="00D02765" w:rsidP="00702B9E">
      <w:pPr>
        <w:spacing w:after="0" w:line="240" w:lineRule="auto"/>
        <w:jc w:val="both"/>
        <w:rPr>
          <w:rFonts w:ascii="Times New Roman" w:hAnsi="Times New Roman" w:cs="Times New Roman"/>
          <w:sz w:val="24"/>
          <w:szCs w:val="24"/>
        </w:rPr>
      </w:pPr>
      <w:r w:rsidRPr="00D61637">
        <w:rPr>
          <w:rFonts w:ascii="Times New Roman" w:hAnsi="Times New Roman" w:cs="Times New Roman"/>
          <w:sz w:val="24"/>
          <w:szCs w:val="24"/>
        </w:rPr>
        <w:t>Mr</w:t>
      </w:r>
      <w:r w:rsidR="00416F86" w:rsidRPr="00D61637">
        <w:rPr>
          <w:rFonts w:ascii="Times New Roman" w:hAnsi="Times New Roman" w:cs="Times New Roman"/>
          <w:i/>
          <w:sz w:val="24"/>
          <w:szCs w:val="24"/>
        </w:rPr>
        <w:t xml:space="preserve"> I Mataka</w:t>
      </w:r>
      <w:r w:rsidR="00D61637">
        <w:rPr>
          <w:rFonts w:ascii="Times New Roman" w:hAnsi="Times New Roman" w:cs="Times New Roman"/>
          <w:sz w:val="24"/>
          <w:szCs w:val="24"/>
        </w:rPr>
        <w:t>, for the a</w:t>
      </w:r>
      <w:r w:rsidR="00416F86" w:rsidRPr="00D61637">
        <w:rPr>
          <w:rFonts w:ascii="Times New Roman" w:hAnsi="Times New Roman" w:cs="Times New Roman"/>
          <w:sz w:val="24"/>
          <w:szCs w:val="24"/>
        </w:rPr>
        <w:t xml:space="preserve">pplicant </w:t>
      </w:r>
    </w:p>
    <w:p w:rsidR="00D61637" w:rsidRDefault="00702B9E" w:rsidP="00702B9E">
      <w:pPr>
        <w:spacing w:after="0" w:line="240" w:lineRule="auto"/>
        <w:jc w:val="both"/>
        <w:rPr>
          <w:rFonts w:ascii="Times New Roman" w:hAnsi="Times New Roman" w:cs="Times New Roman"/>
          <w:sz w:val="24"/>
          <w:szCs w:val="24"/>
        </w:rPr>
      </w:pPr>
      <w:r w:rsidRPr="00702B9E">
        <w:rPr>
          <w:rFonts w:ascii="Times New Roman" w:hAnsi="Times New Roman" w:cs="Times New Roman"/>
          <w:sz w:val="24"/>
          <w:szCs w:val="24"/>
        </w:rPr>
        <w:t>Mr</w:t>
      </w:r>
      <w:r w:rsidR="00FF4A98">
        <w:rPr>
          <w:rFonts w:ascii="Times New Roman" w:hAnsi="Times New Roman" w:cs="Times New Roman"/>
          <w:sz w:val="24"/>
          <w:szCs w:val="24"/>
        </w:rPr>
        <w:t>s</w:t>
      </w:r>
      <w:r>
        <w:rPr>
          <w:rFonts w:ascii="Times New Roman" w:hAnsi="Times New Roman" w:cs="Times New Roman"/>
          <w:i/>
          <w:sz w:val="24"/>
          <w:szCs w:val="24"/>
        </w:rPr>
        <w:t xml:space="preserve"> </w:t>
      </w:r>
      <w:r w:rsidR="00416F86" w:rsidRPr="00D61637">
        <w:rPr>
          <w:rFonts w:ascii="Times New Roman" w:hAnsi="Times New Roman" w:cs="Times New Roman"/>
          <w:i/>
          <w:sz w:val="24"/>
          <w:szCs w:val="24"/>
        </w:rPr>
        <w:t>K Munatsi-Manyowa</w:t>
      </w:r>
      <w:r w:rsidR="00D02765" w:rsidRPr="00D61637">
        <w:rPr>
          <w:rFonts w:ascii="Times New Roman" w:hAnsi="Times New Roman" w:cs="Times New Roman"/>
          <w:i/>
          <w:sz w:val="24"/>
          <w:szCs w:val="24"/>
        </w:rPr>
        <w:t>,</w:t>
      </w:r>
      <w:r w:rsidR="00D61637">
        <w:rPr>
          <w:rFonts w:ascii="Times New Roman" w:hAnsi="Times New Roman" w:cs="Times New Roman"/>
          <w:sz w:val="24"/>
          <w:szCs w:val="24"/>
        </w:rPr>
        <w:t xml:space="preserve"> for the r</w:t>
      </w:r>
      <w:r w:rsidR="00416F86" w:rsidRPr="00D61637">
        <w:rPr>
          <w:rFonts w:ascii="Times New Roman" w:hAnsi="Times New Roman" w:cs="Times New Roman"/>
          <w:sz w:val="24"/>
          <w:szCs w:val="24"/>
        </w:rPr>
        <w:t>espondent</w:t>
      </w:r>
      <w:r w:rsidR="00D61637">
        <w:rPr>
          <w:rFonts w:ascii="Times New Roman" w:hAnsi="Times New Roman" w:cs="Times New Roman"/>
          <w:sz w:val="24"/>
          <w:szCs w:val="24"/>
        </w:rPr>
        <w:t>s</w:t>
      </w:r>
    </w:p>
    <w:p w:rsidR="00D02765" w:rsidRPr="00D61637" w:rsidRDefault="00416F86" w:rsidP="00D61637">
      <w:pPr>
        <w:spacing w:line="240" w:lineRule="auto"/>
        <w:jc w:val="both"/>
        <w:rPr>
          <w:rFonts w:ascii="Times New Roman" w:hAnsi="Times New Roman" w:cs="Times New Roman"/>
          <w:sz w:val="24"/>
          <w:szCs w:val="24"/>
        </w:rPr>
      </w:pPr>
      <w:r w:rsidRPr="00D61637">
        <w:rPr>
          <w:rFonts w:ascii="Times New Roman" w:hAnsi="Times New Roman" w:cs="Times New Roman"/>
          <w:sz w:val="24"/>
          <w:szCs w:val="24"/>
        </w:rPr>
        <w:t xml:space="preserve"> </w:t>
      </w:r>
    </w:p>
    <w:p w:rsidR="00D61637" w:rsidRDefault="00D61637" w:rsidP="00D61637">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WAMAMBO J</w:t>
      </w:r>
      <w:r w:rsidR="00922391" w:rsidRPr="00D61637">
        <w:rPr>
          <w:rFonts w:ascii="Times New Roman" w:hAnsi="Times New Roman" w:cs="Times New Roman"/>
          <w:sz w:val="24"/>
          <w:szCs w:val="24"/>
        </w:rPr>
        <w:t xml:space="preserve">: The applicant seeks a review of a </w:t>
      </w:r>
      <w:r w:rsidRPr="00D61637">
        <w:rPr>
          <w:rFonts w:ascii="Times New Roman" w:hAnsi="Times New Roman" w:cs="Times New Roman"/>
          <w:sz w:val="24"/>
          <w:szCs w:val="24"/>
        </w:rPr>
        <w:t>decision made</w:t>
      </w:r>
      <w:r w:rsidR="00C205BA" w:rsidRPr="00D61637">
        <w:rPr>
          <w:rFonts w:ascii="Times New Roman" w:hAnsi="Times New Roman" w:cs="Times New Roman"/>
          <w:sz w:val="24"/>
          <w:szCs w:val="24"/>
        </w:rPr>
        <w:t xml:space="preserve"> by the first respondent</w:t>
      </w:r>
      <w:r w:rsidR="00922391" w:rsidRPr="00D61637">
        <w:rPr>
          <w:rFonts w:ascii="Times New Roman" w:hAnsi="Times New Roman" w:cs="Times New Roman"/>
          <w:sz w:val="24"/>
          <w:szCs w:val="24"/>
        </w:rPr>
        <w:t xml:space="preserve"> in respect of his application for registration of a special prospecting license for claims at Silverside Mhangura in Mashonaland West. The first respondent rejected the applicant’s applica</w:t>
      </w:r>
      <w:r w:rsidR="00C205BA" w:rsidRPr="00D61637">
        <w:rPr>
          <w:rFonts w:ascii="Times New Roman" w:hAnsi="Times New Roman" w:cs="Times New Roman"/>
          <w:sz w:val="24"/>
          <w:szCs w:val="24"/>
        </w:rPr>
        <w:t>ti</w:t>
      </w:r>
      <w:r>
        <w:rPr>
          <w:rFonts w:ascii="Times New Roman" w:hAnsi="Times New Roman" w:cs="Times New Roman"/>
          <w:sz w:val="24"/>
          <w:szCs w:val="24"/>
        </w:rPr>
        <w:t>on in a letter appearing at p</w:t>
      </w:r>
      <w:r w:rsidR="00C205BA" w:rsidRPr="00D61637">
        <w:rPr>
          <w:rFonts w:ascii="Times New Roman" w:hAnsi="Times New Roman" w:cs="Times New Roman"/>
          <w:sz w:val="24"/>
          <w:szCs w:val="24"/>
        </w:rPr>
        <w:t xml:space="preserve"> 44</w:t>
      </w:r>
      <w:r w:rsidR="00922391" w:rsidRPr="00D61637">
        <w:rPr>
          <w:rFonts w:ascii="Times New Roman" w:hAnsi="Times New Roman" w:cs="Times New Roman"/>
          <w:sz w:val="24"/>
          <w:szCs w:val="24"/>
        </w:rPr>
        <w:t xml:space="preserve"> of the </w:t>
      </w:r>
      <w:r w:rsidRPr="00D61637">
        <w:rPr>
          <w:rFonts w:ascii="Times New Roman" w:hAnsi="Times New Roman" w:cs="Times New Roman"/>
          <w:sz w:val="24"/>
          <w:szCs w:val="24"/>
        </w:rPr>
        <w:t>record which</w:t>
      </w:r>
      <w:r w:rsidR="00922391" w:rsidRPr="00D61637">
        <w:rPr>
          <w:rFonts w:ascii="Times New Roman" w:hAnsi="Times New Roman" w:cs="Times New Roman"/>
          <w:sz w:val="24"/>
          <w:szCs w:val="24"/>
        </w:rPr>
        <w:t xml:space="preserve"> letter will be analyzed in fuller detail in the course of the judgment, and herein after referred to as the rejection letter.</w:t>
      </w:r>
    </w:p>
    <w:p w:rsidR="00922391" w:rsidRPr="00D61637" w:rsidRDefault="00922391"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The background to the matter is summarized below;</w:t>
      </w:r>
    </w:p>
    <w:p w:rsidR="00922391" w:rsidRDefault="00922391"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 xml:space="preserve">Applicant holds eight special prospecting </w:t>
      </w:r>
      <w:r w:rsidR="00702B9E">
        <w:rPr>
          <w:rFonts w:ascii="Times New Roman" w:hAnsi="Times New Roman" w:cs="Times New Roman"/>
          <w:sz w:val="24"/>
          <w:szCs w:val="24"/>
        </w:rPr>
        <w:t>license</w:t>
      </w:r>
      <w:r w:rsidRPr="00D61637">
        <w:rPr>
          <w:rFonts w:ascii="Times New Roman" w:hAnsi="Times New Roman" w:cs="Times New Roman"/>
          <w:sz w:val="24"/>
          <w:szCs w:val="24"/>
        </w:rPr>
        <w:t xml:space="preserve"> numbers 021753BA to 021760BA issued by the first respondent’</w:t>
      </w:r>
      <w:r w:rsidR="00C205BA" w:rsidRPr="00D61637">
        <w:rPr>
          <w:rFonts w:ascii="Times New Roman" w:hAnsi="Times New Roman" w:cs="Times New Roman"/>
          <w:sz w:val="24"/>
          <w:szCs w:val="24"/>
        </w:rPr>
        <w:t>s office on 18 and 19 July 2022</w:t>
      </w:r>
      <w:r w:rsidRPr="00D61637">
        <w:rPr>
          <w:rFonts w:ascii="Times New Roman" w:hAnsi="Times New Roman" w:cs="Times New Roman"/>
          <w:sz w:val="24"/>
          <w:szCs w:val="24"/>
        </w:rPr>
        <w:t xml:space="preserve">. </w:t>
      </w:r>
      <w:r w:rsidR="00D61637">
        <w:rPr>
          <w:rFonts w:ascii="Times New Roman" w:hAnsi="Times New Roman" w:cs="Times New Roman"/>
          <w:sz w:val="24"/>
          <w:szCs w:val="24"/>
        </w:rPr>
        <w:t xml:space="preserve"> </w:t>
      </w:r>
      <w:r w:rsidRPr="00D61637">
        <w:rPr>
          <w:rFonts w:ascii="Times New Roman" w:hAnsi="Times New Roman" w:cs="Times New Roman"/>
          <w:sz w:val="24"/>
          <w:szCs w:val="24"/>
        </w:rPr>
        <w:t xml:space="preserve">The </w:t>
      </w:r>
      <w:r w:rsidR="005F707B" w:rsidRPr="00D61637">
        <w:rPr>
          <w:rFonts w:ascii="Times New Roman" w:hAnsi="Times New Roman" w:cs="Times New Roman"/>
          <w:sz w:val="24"/>
          <w:szCs w:val="24"/>
        </w:rPr>
        <w:t>licenses</w:t>
      </w:r>
      <w:r w:rsidRPr="00D61637">
        <w:rPr>
          <w:rFonts w:ascii="Times New Roman" w:hAnsi="Times New Roman" w:cs="Times New Roman"/>
          <w:sz w:val="24"/>
          <w:szCs w:val="24"/>
        </w:rPr>
        <w:t xml:space="preserve"> provide tha</w:t>
      </w:r>
      <w:r w:rsidR="005F707B" w:rsidRPr="00D61637">
        <w:rPr>
          <w:rFonts w:ascii="Times New Roman" w:hAnsi="Times New Roman" w:cs="Times New Roman"/>
          <w:sz w:val="24"/>
          <w:szCs w:val="24"/>
        </w:rPr>
        <w:t>t the applicant is entitle</w:t>
      </w:r>
      <w:r w:rsidRPr="00D61637">
        <w:rPr>
          <w:rFonts w:ascii="Times New Roman" w:hAnsi="Times New Roman" w:cs="Times New Roman"/>
          <w:sz w:val="24"/>
          <w:szCs w:val="24"/>
        </w:rPr>
        <w:t xml:space="preserve">d </w:t>
      </w:r>
      <w:r w:rsidR="005F707B" w:rsidRPr="00D61637">
        <w:rPr>
          <w:rFonts w:ascii="Times New Roman" w:hAnsi="Times New Roman" w:cs="Times New Roman"/>
          <w:sz w:val="24"/>
          <w:szCs w:val="24"/>
        </w:rPr>
        <w:t xml:space="preserve">at law </w:t>
      </w:r>
      <w:r w:rsidRPr="00D61637">
        <w:rPr>
          <w:rFonts w:ascii="Times New Roman" w:hAnsi="Times New Roman" w:cs="Times New Roman"/>
          <w:sz w:val="24"/>
          <w:szCs w:val="24"/>
        </w:rPr>
        <w:t xml:space="preserve">to prospect </w:t>
      </w:r>
      <w:r w:rsidR="005F707B" w:rsidRPr="00D61637">
        <w:rPr>
          <w:rFonts w:ascii="Times New Roman" w:hAnsi="Times New Roman" w:cs="Times New Roman"/>
          <w:sz w:val="24"/>
          <w:szCs w:val="24"/>
        </w:rPr>
        <w:t>for any minerals, mineral oils and natural gas.</w:t>
      </w:r>
      <w:r w:rsidR="00D61637">
        <w:rPr>
          <w:rFonts w:ascii="Times New Roman" w:hAnsi="Times New Roman" w:cs="Times New Roman"/>
          <w:sz w:val="24"/>
          <w:szCs w:val="24"/>
        </w:rPr>
        <w:t xml:space="preserve"> </w:t>
      </w:r>
      <w:r w:rsidR="005F707B" w:rsidRPr="00D61637">
        <w:rPr>
          <w:rFonts w:ascii="Times New Roman" w:hAnsi="Times New Roman" w:cs="Times New Roman"/>
          <w:sz w:val="24"/>
          <w:szCs w:val="24"/>
        </w:rPr>
        <w:t xml:space="preserve"> After obtaining the special prospecting license</w:t>
      </w:r>
      <w:r w:rsidR="00C205BA" w:rsidRPr="00D61637">
        <w:rPr>
          <w:rFonts w:ascii="Times New Roman" w:hAnsi="Times New Roman" w:cs="Times New Roman"/>
          <w:sz w:val="24"/>
          <w:szCs w:val="24"/>
        </w:rPr>
        <w:t>s</w:t>
      </w:r>
      <w:r w:rsidR="005F707B" w:rsidRPr="00D61637">
        <w:rPr>
          <w:rFonts w:ascii="Times New Roman" w:hAnsi="Times New Roman" w:cs="Times New Roman"/>
          <w:sz w:val="24"/>
          <w:szCs w:val="24"/>
        </w:rPr>
        <w:t xml:space="preserve"> applicant pegged mining claims at Silverside Mhangura. The exercise involved personnel from the first respondent’s office</w:t>
      </w:r>
      <w:r w:rsidR="00702B9E">
        <w:rPr>
          <w:rFonts w:ascii="Times New Roman" w:hAnsi="Times New Roman" w:cs="Times New Roman"/>
          <w:sz w:val="24"/>
          <w:szCs w:val="24"/>
        </w:rPr>
        <w:t xml:space="preserve">. </w:t>
      </w:r>
      <w:r w:rsidR="00C205BA" w:rsidRPr="00D61637">
        <w:rPr>
          <w:rFonts w:ascii="Times New Roman" w:hAnsi="Times New Roman" w:cs="Times New Roman"/>
          <w:sz w:val="24"/>
          <w:szCs w:val="24"/>
        </w:rPr>
        <w:t xml:space="preserve"> On 2 August 2022 applicant paid all registrati</w:t>
      </w:r>
      <w:r w:rsidR="00702B9E">
        <w:rPr>
          <w:rFonts w:ascii="Times New Roman" w:hAnsi="Times New Roman" w:cs="Times New Roman"/>
          <w:sz w:val="24"/>
          <w:szCs w:val="24"/>
        </w:rPr>
        <w:t>on and prospecting fees at firs</w:t>
      </w:r>
      <w:r w:rsidR="00C205BA" w:rsidRPr="00D61637">
        <w:rPr>
          <w:rFonts w:ascii="Times New Roman" w:hAnsi="Times New Roman" w:cs="Times New Roman"/>
          <w:sz w:val="24"/>
          <w:szCs w:val="24"/>
        </w:rPr>
        <w:t xml:space="preserve">t </w:t>
      </w:r>
      <w:r w:rsidR="00D61637" w:rsidRPr="00D61637">
        <w:rPr>
          <w:rFonts w:ascii="Times New Roman" w:hAnsi="Times New Roman" w:cs="Times New Roman"/>
          <w:sz w:val="24"/>
          <w:szCs w:val="24"/>
        </w:rPr>
        <w:t>respondents’</w:t>
      </w:r>
      <w:r w:rsidR="00C205BA" w:rsidRPr="00D61637">
        <w:rPr>
          <w:rFonts w:ascii="Times New Roman" w:hAnsi="Times New Roman" w:cs="Times New Roman"/>
          <w:sz w:val="24"/>
          <w:szCs w:val="24"/>
        </w:rPr>
        <w:t xml:space="preserve"> offices</w:t>
      </w:r>
      <w:r w:rsidR="005F707B" w:rsidRPr="00D61637">
        <w:rPr>
          <w:rFonts w:ascii="Times New Roman" w:hAnsi="Times New Roman" w:cs="Times New Roman"/>
          <w:sz w:val="24"/>
          <w:szCs w:val="24"/>
        </w:rPr>
        <w:t>.</w:t>
      </w:r>
      <w:r w:rsidR="00D61637">
        <w:rPr>
          <w:rFonts w:ascii="Times New Roman" w:hAnsi="Times New Roman" w:cs="Times New Roman"/>
          <w:sz w:val="24"/>
          <w:szCs w:val="24"/>
        </w:rPr>
        <w:t xml:space="preserve">  On </w:t>
      </w:r>
      <w:r w:rsidR="005F707B" w:rsidRPr="00D61637">
        <w:rPr>
          <w:rFonts w:ascii="Times New Roman" w:hAnsi="Times New Roman" w:cs="Times New Roman"/>
          <w:sz w:val="24"/>
          <w:szCs w:val="24"/>
        </w:rPr>
        <w:t>11</w:t>
      </w:r>
      <w:r w:rsidR="00D61637">
        <w:rPr>
          <w:rFonts w:ascii="Times New Roman" w:hAnsi="Times New Roman" w:cs="Times New Roman"/>
          <w:sz w:val="24"/>
          <w:szCs w:val="24"/>
        </w:rPr>
        <w:t xml:space="preserve"> </w:t>
      </w:r>
      <w:r w:rsidR="005F707B" w:rsidRPr="00D61637">
        <w:rPr>
          <w:rFonts w:ascii="Times New Roman" w:hAnsi="Times New Roman" w:cs="Times New Roman"/>
          <w:sz w:val="24"/>
          <w:szCs w:val="24"/>
        </w:rPr>
        <w:t>August 2022 he was contacted to collect</w:t>
      </w:r>
      <w:r w:rsidR="00C205BA" w:rsidRPr="00D61637">
        <w:rPr>
          <w:rFonts w:ascii="Times New Roman" w:hAnsi="Times New Roman" w:cs="Times New Roman"/>
          <w:sz w:val="24"/>
          <w:szCs w:val="24"/>
        </w:rPr>
        <w:t xml:space="preserve"> a</w:t>
      </w:r>
      <w:r w:rsidR="005F707B" w:rsidRPr="00D61637">
        <w:rPr>
          <w:rFonts w:ascii="Times New Roman" w:hAnsi="Times New Roman" w:cs="Times New Roman"/>
          <w:sz w:val="24"/>
          <w:szCs w:val="24"/>
        </w:rPr>
        <w:t xml:space="preserve"> response to his </w:t>
      </w:r>
      <w:r w:rsidR="00D61637" w:rsidRPr="00D61637">
        <w:rPr>
          <w:rFonts w:ascii="Times New Roman" w:hAnsi="Times New Roman" w:cs="Times New Roman"/>
          <w:sz w:val="24"/>
          <w:szCs w:val="24"/>
        </w:rPr>
        <w:t>application.</w:t>
      </w:r>
      <w:r w:rsidR="005F707B" w:rsidRPr="00D61637">
        <w:rPr>
          <w:rFonts w:ascii="Times New Roman" w:hAnsi="Times New Roman" w:cs="Times New Roman"/>
          <w:sz w:val="24"/>
          <w:szCs w:val="24"/>
        </w:rPr>
        <w:t xml:space="preserve"> </w:t>
      </w:r>
      <w:r w:rsidR="00D61637">
        <w:rPr>
          <w:rFonts w:ascii="Times New Roman" w:hAnsi="Times New Roman" w:cs="Times New Roman"/>
          <w:sz w:val="24"/>
          <w:szCs w:val="24"/>
        </w:rPr>
        <w:t xml:space="preserve"> </w:t>
      </w:r>
      <w:r w:rsidR="005F707B" w:rsidRPr="00D61637">
        <w:rPr>
          <w:rFonts w:ascii="Times New Roman" w:hAnsi="Times New Roman" w:cs="Times New Roman"/>
          <w:sz w:val="24"/>
          <w:szCs w:val="24"/>
        </w:rPr>
        <w:t xml:space="preserve">This is the very rejection letter that the applicant seeks to impugn in this urgent chamber application. </w:t>
      </w:r>
      <w:r w:rsidR="00D61637">
        <w:rPr>
          <w:rFonts w:ascii="Times New Roman" w:hAnsi="Times New Roman" w:cs="Times New Roman"/>
          <w:sz w:val="24"/>
          <w:szCs w:val="24"/>
        </w:rPr>
        <w:t xml:space="preserve"> </w:t>
      </w:r>
      <w:r w:rsidR="005F707B" w:rsidRPr="00D61637">
        <w:rPr>
          <w:rFonts w:ascii="Times New Roman" w:hAnsi="Times New Roman" w:cs="Times New Roman"/>
          <w:sz w:val="24"/>
          <w:szCs w:val="24"/>
        </w:rPr>
        <w:t>I will reproduce it below;</w:t>
      </w:r>
    </w:p>
    <w:p w:rsidR="00D61637" w:rsidRDefault="00D61637" w:rsidP="00D61637">
      <w:pPr>
        <w:spacing w:after="0" w:line="360" w:lineRule="auto"/>
        <w:ind w:firstLine="720"/>
        <w:jc w:val="both"/>
        <w:rPr>
          <w:rFonts w:ascii="Times New Roman" w:hAnsi="Times New Roman" w:cs="Times New Roman"/>
          <w:sz w:val="24"/>
          <w:szCs w:val="24"/>
        </w:rPr>
      </w:pPr>
    </w:p>
    <w:p w:rsidR="00D61637" w:rsidRDefault="00D61637" w:rsidP="00D61637">
      <w:pPr>
        <w:spacing w:after="0" w:line="360" w:lineRule="auto"/>
        <w:ind w:firstLine="720"/>
        <w:jc w:val="both"/>
        <w:rPr>
          <w:rFonts w:ascii="Times New Roman" w:hAnsi="Times New Roman" w:cs="Times New Roman"/>
          <w:sz w:val="24"/>
          <w:szCs w:val="24"/>
        </w:rPr>
      </w:pPr>
    </w:p>
    <w:p w:rsidR="00622F09" w:rsidRDefault="00622F09" w:rsidP="00D61637">
      <w:pPr>
        <w:spacing w:after="0" w:line="360" w:lineRule="auto"/>
        <w:ind w:firstLine="720"/>
        <w:jc w:val="both"/>
        <w:rPr>
          <w:rFonts w:ascii="Times New Roman" w:hAnsi="Times New Roman" w:cs="Times New Roman"/>
          <w:sz w:val="24"/>
          <w:szCs w:val="24"/>
        </w:rPr>
      </w:pPr>
    </w:p>
    <w:p w:rsidR="00D61637" w:rsidRPr="00D61637" w:rsidRDefault="00D61637" w:rsidP="00D61637">
      <w:pPr>
        <w:spacing w:after="0" w:line="360" w:lineRule="auto"/>
        <w:ind w:firstLine="720"/>
        <w:jc w:val="both"/>
        <w:rPr>
          <w:rFonts w:ascii="Times New Roman" w:hAnsi="Times New Roman" w:cs="Times New Roman"/>
          <w:sz w:val="24"/>
          <w:szCs w:val="24"/>
        </w:rPr>
      </w:pPr>
    </w:p>
    <w:p w:rsidR="005F707B" w:rsidRPr="004441A0" w:rsidRDefault="004441A0" w:rsidP="004441A0">
      <w:pPr>
        <w:spacing w:after="0" w:line="240" w:lineRule="auto"/>
        <w:ind w:firstLine="720"/>
        <w:jc w:val="both"/>
        <w:rPr>
          <w:rFonts w:ascii="Times New Roman" w:hAnsi="Times New Roman" w:cs="Times New Roman"/>
        </w:rPr>
      </w:pPr>
      <w:r w:rsidRPr="004441A0">
        <w:rPr>
          <w:rFonts w:ascii="Times New Roman" w:hAnsi="Times New Roman" w:cs="Times New Roman"/>
        </w:rPr>
        <w:lastRenderedPageBreak/>
        <w:t>“</w:t>
      </w:r>
      <w:r w:rsidR="005F707B" w:rsidRPr="004441A0">
        <w:rPr>
          <w:rFonts w:ascii="Times New Roman" w:hAnsi="Times New Roman" w:cs="Times New Roman"/>
        </w:rPr>
        <w:t>Ndoga Percival</w:t>
      </w:r>
    </w:p>
    <w:p w:rsidR="005F707B" w:rsidRPr="004441A0" w:rsidRDefault="005F707B" w:rsidP="004441A0">
      <w:pPr>
        <w:spacing w:after="0" w:line="240" w:lineRule="auto"/>
        <w:ind w:firstLine="720"/>
        <w:jc w:val="both"/>
        <w:rPr>
          <w:rFonts w:ascii="Times New Roman" w:hAnsi="Times New Roman" w:cs="Times New Roman"/>
        </w:rPr>
      </w:pPr>
      <w:r w:rsidRPr="004441A0">
        <w:rPr>
          <w:rFonts w:ascii="Times New Roman" w:hAnsi="Times New Roman" w:cs="Times New Roman"/>
        </w:rPr>
        <w:t xml:space="preserve">6249 Mornington </w:t>
      </w:r>
    </w:p>
    <w:p w:rsidR="005F707B" w:rsidRPr="004441A0" w:rsidRDefault="005F707B" w:rsidP="004441A0">
      <w:pPr>
        <w:spacing w:after="0" w:line="240" w:lineRule="auto"/>
        <w:ind w:firstLine="720"/>
        <w:jc w:val="both"/>
        <w:rPr>
          <w:rFonts w:ascii="Times New Roman" w:hAnsi="Times New Roman" w:cs="Times New Roman"/>
        </w:rPr>
      </w:pPr>
      <w:r w:rsidRPr="004441A0">
        <w:rPr>
          <w:rFonts w:ascii="Times New Roman" w:hAnsi="Times New Roman" w:cs="Times New Roman"/>
        </w:rPr>
        <w:t xml:space="preserve">Kadoma </w:t>
      </w:r>
    </w:p>
    <w:p w:rsidR="005F707B" w:rsidRPr="004441A0" w:rsidRDefault="005F707B" w:rsidP="004441A0">
      <w:pPr>
        <w:spacing w:after="0" w:line="240" w:lineRule="auto"/>
        <w:ind w:firstLine="720"/>
        <w:jc w:val="both"/>
        <w:rPr>
          <w:rFonts w:ascii="Times New Roman" w:hAnsi="Times New Roman" w:cs="Times New Roman"/>
        </w:rPr>
      </w:pPr>
      <w:r w:rsidRPr="004441A0">
        <w:rPr>
          <w:rFonts w:ascii="Times New Roman" w:hAnsi="Times New Roman" w:cs="Times New Roman"/>
        </w:rPr>
        <w:t>077348557</w:t>
      </w:r>
    </w:p>
    <w:p w:rsidR="00D61637" w:rsidRPr="004441A0" w:rsidRDefault="00D61637" w:rsidP="004441A0">
      <w:pPr>
        <w:spacing w:after="0" w:line="240" w:lineRule="auto"/>
        <w:jc w:val="both"/>
        <w:rPr>
          <w:rFonts w:ascii="Times New Roman" w:hAnsi="Times New Roman" w:cs="Times New Roman"/>
        </w:rPr>
      </w:pPr>
    </w:p>
    <w:p w:rsidR="00D61637" w:rsidRPr="004441A0" w:rsidRDefault="00D61637" w:rsidP="004441A0">
      <w:pPr>
        <w:spacing w:after="0" w:line="240" w:lineRule="auto"/>
        <w:jc w:val="both"/>
        <w:rPr>
          <w:rFonts w:ascii="Times New Roman" w:hAnsi="Times New Roman" w:cs="Times New Roman"/>
        </w:rPr>
      </w:pPr>
    </w:p>
    <w:p w:rsidR="005F707B" w:rsidRPr="004441A0" w:rsidRDefault="005F707B" w:rsidP="004441A0">
      <w:pPr>
        <w:pBdr>
          <w:bottom w:val="single" w:sz="12" w:space="1" w:color="auto"/>
        </w:pBdr>
        <w:spacing w:line="240" w:lineRule="auto"/>
        <w:ind w:left="720"/>
        <w:jc w:val="both"/>
        <w:rPr>
          <w:rFonts w:ascii="Times New Roman" w:hAnsi="Times New Roman" w:cs="Times New Roman"/>
          <w:b/>
        </w:rPr>
      </w:pPr>
      <w:r w:rsidRPr="004441A0">
        <w:rPr>
          <w:rFonts w:ascii="Times New Roman" w:hAnsi="Times New Roman" w:cs="Times New Roman"/>
          <w:b/>
        </w:rPr>
        <w:t>RE: APPLICATION FOR REGISTRATION REJECTED UNDER SPECIAL PROSPECTING LICENCE NUMBERS 021753BA – 021760</w:t>
      </w:r>
      <w:r w:rsidR="00D61637" w:rsidRPr="004441A0">
        <w:rPr>
          <w:rFonts w:ascii="Times New Roman" w:hAnsi="Times New Roman" w:cs="Times New Roman"/>
          <w:b/>
        </w:rPr>
        <w:t>BA:</w:t>
      </w:r>
      <w:r w:rsidRPr="004441A0">
        <w:rPr>
          <w:rFonts w:ascii="Times New Roman" w:hAnsi="Times New Roman" w:cs="Times New Roman"/>
          <w:b/>
        </w:rPr>
        <w:t xml:space="preserve"> APPLICATION NUMBERS 624-31</w:t>
      </w:r>
    </w:p>
    <w:p w:rsidR="005F707B" w:rsidRPr="004441A0" w:rsidRDefault="00024AE8" w:rsidP="004441A0">
      <w:pPr>
        <w:spacing w:line="240" w:lineRule="auto"/>
        <w:ind w:firstLine="720"/>
        <w:jc w:val="both"/>
        <w:rPr>
          <w:rFonts w:ascii="Times New Roman" w:hAnsi="Times New Roman" w:cs="Times New Roman"/>
        </w:rPr>
      </w:pPr>
      <w:r w:rsidRPr="004441A0">
        <w:rPr>
          <w:rFonts w:ascii="Times New Roman" w:hAnsi="Times New Roman" w:cs="Times New Roman"/>
        </w:rPr>
        <w:t>Reference is made to the above subject matter.</w:t>
      </w:r>
    </w:p>
    <w:p w:rsidR="00024AE8" w:rsidRPr="004441A0" w:rsidRDefault="00024AE8" w:rsidP="004441A0">
      <w:pPr>
        <w:spacing w:line="240" w:lineRule="auto"/>
        <w:ind w:left="720"/>
        <w:jc w:val="both"/>
        <w:rPr>
          <w:rFonts w:ascii="Times New Roman" w:hAnsi="Times New Roman" w:cs="Times New Roman"/>
        </w:rPr>
      </w:pPr>
      <w:r w:rsidRPr="004441A0">
        <w:rPr>
          <w:rFonts w:ascii="Times New Roman" w:hAnsi="Times New Roman" w:cs="Times New Roman"/>
        </w:rPr>
        <w:t xml:space="preserve">This office regrets to advise that your application for registration under special prospecting license numbers 021753BA – 021760BA have been rejected in terms of Section 372 (9) </w:t>
      </w:r>
      <w:r w:rsidR="004441A0" w:rsidRPr="004441A0">
        <w:rPr>
          <w:rFonts w:ascii="Times New Roman" w:hAnsi="Times New Roman" w:cs="Times New Roman"/>
        </w:rPr>
        <w:t>of the Mines and Minerals Act [</w:t>
      </w:r>
      <w:r w:rsidRPr="004441A0">
        <w:rPr>
          <w:rFonts w:ascii="Times New Roman" w:hAnsi="Times New Roman" w:cs="Times New Roman"/>
          <w:i/>
        </w:rPr>
        <w:t>Chapter 21:05</w:t>
      </w:r>
      <w:r w:rsidR="004441A0" w:rsidRPr="004441A0">
        <w:rPr>
          <w:rFonts w:ascii="Times New Roman" w:hAnsi="Times New Roman" w:cs="Times New Roman"/>
        </w:rPr>
        <w:t>]</w:t>
      </w:r>
      <w:r w:rsidRPr="004441A0">
        <w:rPr>
          <w:rFonts w:ascii="Times New Roman" w:hAnsi="Times New Roman" w:cs="Times New Roman"/>
        </w:rPr>
        <w:t xml:space="preserve"> for violating Section 372 (1) of the same Act which states that</w:t>
      </w:r>
      <w:r w:rsidR="00702B9E">
        <w:rPr>
          <w:rFonts w:ascii="Times New Roman" w:hAnsi="Times New Roman" w:cs="Times New Roman"/>
        </w:rPr>
        <w:t>:</w:t>
      </w:r>
      <w:r w:rsidRPr="004441A0">
        <w:rPr>
          <w:rFonts w:ascii="Times New Roman" w:hAnsi="Times New Roman" w:cs="Times New Roman"/>
        </w:rPr>
        <w:t xml:space="preserve"> </w:t>
      </w:r>
    </w:p>
    <w:p w:rsidR="00024AE8" w:rsidRPr="004441A0" w:rsidRDefault="00024AE8" w:rsidP="004441A0">
      <w:pPr>
        <w:spacing w:line="240" w:lineRule="auto"/>
        <w:ind w:firstLine="720"/>
        <w:jc w:val="both"/>
        <w:rPr>
          <w:rFonts w:ascii="Times New Roman" w:hAnsi="Times New Roman" w:cs="Times New Roman"/>
        </w:rPr>
      </w:pPr>
      <w:r w:rsidRPr="004441A0">
        <w:rPr>
          <w:rFonts w:ascii="Times New Roman" w:hAnsi="Times New Roman" w:cs="Times New Roman"/>
        </w:rPr>
        <w:t>“No person shall intentionally peg any ground that is not open to prospecting.”</w:t>
      </w:r>
    </w:p>
    <w:p w:rsidR="00024AE8" w:rsidRPr="004441A0" w:rsidRDefault="00024AE8" w:rsidP="004441A0">
      <w:pPr>
        <w:spacing w:line="240" w:lineRule="auto"/>
        <w:ind w:left="720"/>
        <w:jc w:val="both"/>
        <w:rPr>
          <w:rFonts w:ascii="Times New Roman" w:hAnsi="Times New Roman" w:cs="Times New Roman"/>
        </w:rPr>
      </w:pPr>
      <w:r w:rsidRPr="004441A0">
        <w:rPr>
          <w:rFonts w:ascii="Times New Roman" w:hAnsi="Times New Roman" w:cs="Times New Roman"/>
        </w:rPr>
        <w:t>The prospecting discovery and registration notices dated 26 July 2022 which means such pegging was done within the area covered by then Exclusive Prospecting Order Application Number 23 of 2020. Pegging was done prior to lifting of the reservation which was later done on 29 July 2022</w:t>
      </w:r>
      <w:r w:rsidR="00702B9E">
        <w:rPr>
          <w:rFonts w:ascii="Times New Roman" w:hAnsi="Times New Roman" w:cs="Times New Roman"/>
        </w:rPr>
        <w:t>.</w:t>
      </w:r>
    </w:p>
    <w:p w:rsidR="00024AE8" w:rsidRPr="004441A0" w:rsidRDefault="00024AE8" w:rsidP="004441A0">
      <w:pPr>
        <w:spacing w:line="240" w:lineRule="auto"/>
        <w:ind w:left="720"/>
        <w:jc w:val="both"/>
        <w:rPr>
          <w:rFonts w:ascii="Times New Roman" w:hAnsi="Times New Roman" w:cs="Times New Roman"/>
        </w:rPr>
      </w:pPr>
      <w:r w:rsidRPr="004441A0">
        <w:rPr>
          <w:rFonts w:ascii="Times New Roman" w:hAnsi="Times New Roman" w:cs="Times New Roman"/>
        </w:rPr>
        <w:t xml:space="preserve">Attached please find your special Prospecting License </w:t>
      </w:r>
      <w:r w:rsidR="004441A0" w:rsidRPr="004441A0">
        <w:rPr>
          <w:rFonts w:ascii="Times New Roman" w:hAnsi="Times New Roman" w:cs="Times New Roman"/>
        </w:rPr>
        <w:t>Numbers 021753</w:t>
      </w:r>
      <w:r w:rsidRPr="004441A0">
        <w:rPr>
          <w:rFonts w:ascii="Times New Roman" w:hAnsi="Times New Roman" w:cs="Times New Roman"/>
        </w:rPr>
        <w:t>BA – 021760BA and a copy of the map for the area applied for registration.</w:t>
      </w:r>
    </w:p>
    <w:p w:rsidR="00024AE8" w:rsidRPr="004441A0" w:rsidRDefault="00024AE8" w:rsidP="004441A0">
      <w:pPr>
        <w:spacing w:line="240" w:lineRule="auto"/>
        <w:ind w:firstLine="720"/>
        <w:jc w:val="both"/>
        <w:rPr>
          <w:rFonts w:ascii="Times New Roman" w:hAnsi="Times New Roman" w:cs="Times New Roman"/>
        </w:rPr>
      </w:pPr>
      <w:r w:rsidRPr="004441A0">
        <w:rPr>
          <w:rFonts w:ascii="Times New Roman" w:hAnsi="Times New Roman" w:cs="Times New Roman"/>
        </w:rPr>
        <w:t>S.Mpindiwa</w:t>
      </w:r>
    </w:p>
    <w:p w:rsidR="00024AE8" w:rsidRPr="004441A0" w:rsidRDefault="00024AE8" w:rsidP="004441A0">
      <w:pPr>
        <w:spacing w:line="240" w:lineRule="auto"/>
        <w:ind w:firstLine="720"/>
        <w:jc w:val="both"/>
        <w:rPr>
          <w:rFonts w:ascii="Times New Roman" w:hAnsi="Times New Roman" w:cs="Times New Roman"/>
        </w:rPr>
      </w:pPr>
      <w:r w:rsidRPr="004441A0">
        <w:rPr>
          <w:rFonts w:ascii="Times New Roman" w:hAnsi="Times New Roman" w:cs="Times New Roman"/>
        </w:rPr>
        <w:t>PROVINCIAL MINING DIRECTOR MASHONALAND WEST</w:t>
      </w:r>
    </w:p>
    <w:p w:rsidR="00024AE8" w:rsidRDefault="00C30C18" w:rsidP="004441A0">
      <w:pPr>
        <w:spacing w:line="240" w:lineRule="auto"/>
        <w:ind w:firstLine="720"/>
        <w:jc w:val="both"/>
        <w:rPr>
          <w:rFonts w:ascii="Times New Roman" w:hAnsi="Times New Roman" w:cs="Times New Roman"/>
          <w:b/>
        </w:rPr>
      </w:pPr>
      <w:r w:rsidRPr="004441A0">
        <w:rPr>
          <w:rFonts w:ascii="Times New Roman" w:hAnsi="Times New Roman" w:cs="Times New Roman"/>
          <w:b/>
        </w:rPr>
        <w:t>For: SECRETARY FOR MINES AND MINING DEVELOPMENT</w:t>
      </w:r>
      <w:r w:rsidR="004441A0" w:rsidRPr="004441A0">
        <w:rPr>
          <w:rFonts w:ascii="Times New Roman" w:hAnsi="Times New Roman" w:cs="Times New Roman"/>
          <w:b/>
        </w:rPr>
        <w:t>”</w:t>
      </w:r>
    </w:p>
    <w:p w:rsidR="004441A0" w:rsidRPr="004441A0" w:rsidRDefault="004441A0" w:rsidP="004441A0">
      <w:pPr>
        <w:spacing w:line="240" w:lineRule="auto"/>
        <w:ind w:firstLine="720"/>
        <w:jc w:val="both"/>
        <w:rPr>
          <w:rFonts w:ascii="Times New Roman" w:hAnsi="Times New Roman" w:cs="Times New Roman"/>
          <w:b/>
        </w:rPr>
      </w:pPr>
    </w:p>
    <w:p w:rsidR="00C30C18" w:rsidRPr="00D61637" w:rsidRDefault="00C30C18"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 xml:space="preserve">Applicant impugns the reasons given by the first respondent in rejecting his application. He attacks the form of the letter as well. He submits that the letter is deliberately undated though it is date stamped 4 August 2022. </w:t>
      </w:r>
      <w:r w:rsidR="00D61637">
        <w:rPr>
          <w:rFonts w:ascii="Times New Roman" w:hAnsi="Times New Roman" w:cs="Times New Roman"/>
          <w:sz w:val="24"/>
          <w:szCs w:val="24"/>
        </w:rPr>
        <w:t xml:space="preserve"> </w:t>
      </w:r>
      <w:r w:rsidRPr="00D61637">
        <w:rPr>
          <w:rFonts w:ascii="Times New Roman" w:hAnsi="Times New Roman" w:cs="Times New Roman"/>
          <w:sz w:val="24"/>
          <w:szCs w:val="24"/>
        </w:rPr>
        <w:t xml:space="preserve">He questions first respondent’s rejection of his application against the backdrop that first respondent allowed the process to unfold </w:t>
      </w:r>
      <w:r w:rsidR="00D61637" w:rsidRPr="00D61637">
        <w:rPr>
          <w:rFonts w:ascii="Times New Roman" w:hAnsi="Times New Roman" w:cs="Times New Roman"/>
          <w:sz w:val="24"/>
          <w:szCs w:val="24"/>
        </w:rPr>
        <w:t>i.e.</w:t>
      </w:r>
      <w:r w:rsidRPr="00D61637">
        <w:rPr>
          <w:rFonts w:ascii="Times New Roman" w:hAnsi="Times New Roman" w:cs="Times New Roman"/>
          <w:sz w:val="24"/>
          <w:szCs w:val="24"/>
        </w:rPr>
        <w:t xml:space="preserve"> the payment of fees and pegging. He argues that if the area was not open for prospecting first respondent should not have allowed the process to unfold especially with his cooperation and consent.</w:t>
      </w:r>
    </w:p>
    <w:p w:rsidR="00C30C18" w:rsidRPr="00D61637" w:rsidRDefault="00C30C18"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The Exclusive Prospecting Order (hereinafter referred to as the EPO) Number 23 of 2020 was uplifted on</w:t>
      </w:r>
      <w:r w:rsidR="00C205BA" w:rsidRPr="00D61637">
        <w:rPr>
          <w:rFonts w:ascii="Times New Roman" w:hAnsi="Times New Roman" w:cs="Times New Roman"/>
          <w:sz w:val="24"/>
          <w:szCs w:val="24"/>
        </w:rPr>
        <w:t xml:space="preserve"> 29</w:t>
      </w:r>
      <w:r w:rsidRPr="00D61637">
        <w:rPr>
          <w:rFonts w:ascii="Times New Roman" w:hAnsi="Times New Roman" w:cs="Times New Roman"/>
          <w:sz w:val="24"/>
          <w:szCs w:val="24"/>
        </w:rPr>
        <w:t xml:space="preserve"> July 2022. Applicant submits that at the time of the upliftment of the EPO </w:t>
      </w:r>
      <w:r w:rsidR="00D61637" w:rsidRPr="00D61637">
        <w:rPr>
          <w:rFonts w:ascii="Times New Roman" w:hAnsi="Times New Roman" w:cs="Times New Roman"/>
          <w:sz w:val="24"/>
          <w:szCs w:val="24"/>
        </w:rPr>
        <w:t>processes</w:t>
      </w:r>
      <w:r w:rsidRPr="00D61637">
        <w:rPr>
          <w:rFonts w:ascii="Times New Roman" w:hAnsi="Times New Roman" w:cs="Times New Roman"/>
          <w:sz w:val="24"/>
          <w:szCs w:val="24"/>
        </w:rPr>
        <w:t xml:space="preserve"> had </w:t>
      </w:r>
      <w:r w:rsidR="00F91EFF" w:rsidRPr="00D61637">
        <w:rPr>
          <w:rFonts w:ascii="Times New Roman" w:hAnsi="Times New Roman" w:cs="Times New Roman"/>
          <w:sz w:val="24"/>
          <w:szCs w:val="24"/>
        </w:rPr>
        <w:t>alread</w:t>
      </w:r>
      <w:r w:rsidR="00D61637">
        <w:rPr>
          <w:rFonts w:ascii="Times New Roman" w:hAnsi="Times New Roman" w:cs="Times New Roman"/>
          <w:sz w:val="24"/>
          <w:szCs w:val="24"/>
        </w:rPr>
        <w:t xml:space="preserve">y begun and even went beyond </w:t>
      </w:r>
      <w:r w:rsidR="00D61637" w:rsidRPr="00D61637">
        <w:rPr>
          <w:rFonts w:ascii="Times New Roman" w:hAnsi="Times New Roman" w:cs="Times New Roman"/>
          <w:sz w:val="24"/>
          <w:szCs w:val="24"/>
        </w:rPr>
        <w:t>29</w:t>
      </w:r>
      <w:r w:rsidR="00F91EFF" w:rsidRPr="00D61637">
        <w:rPr>
          <w:rFonts w:ascii="Times New Roman" w:hAnsi="Times New Roman" w:cs="Times New Roman"/>
          <w:sz w:val="24"/>
          <w:szCs w:val="24"/>
        </w:rPr>
        <w:t xml:space="preserve"> July 2022.</w:t>
      </w:r>
    </w:p>
    <w:p w:rsidR="00F91EFF" w:rsidRPr="00D61637" w:rsidRDefault="00F91EFF"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 xml:space="preserve">Applicant submitted that respondents in their notice of opposition have added another reason for rejecting his application. This reason is the existence of a special grant. Applicant is of </w:t>
      </w:r>
      <w:r w:rsidRPr="00D61637">
        <w:rPr>
          <w:rFonts w:ascii="Times New Roman" w:hAnsi="Times New Roman" w:cs="Times New Roman"/>
          <w:sz w:val="24"/>
          <w:szCs w:val="24"/>
        </w:rPr>
        <w:lastRenderedPageBreak/>
        <w:t>the view</w:t>
      </w:r>
      <w:r w:rsidR="00C205BA" w:rsidRPr="00D61637">
        <w:rPr>
          <w:rFonts w:ascii="Times New Roman" w:hAnsi="Times New Roman" w:cs="Times New Roman"/>
          <w:sz w:val="24"/>
          <w:szCs w:val="24"/>
        </w:rPr>
        <w:t xml:space="preserve"> that</w:t>
      </w:r>
      <w:r w:rsidRPr="00D61637">
        <w:rPr>
          <w:rFonts w:ascii="Times New Roman" w:hAnsi="Times New Roman" w:cs="Times New Roman"/>
          <w:sz w:val="24"/>
          <w:szCs w:val="24"/>
        </w:rPr>
        <w:t xml:space="preserve"> th</w:t>
      </w:r>
      <w:r w:rsidR="00C205BA" w:rsidRPr="00D61637">
        <w:rPr>
          <w:rFonts w:ascii="Times New Roman" w:hAnsi="Times New Roman" w:cs="Times New Roman"/>
          <w:sz w:val="24"/>
          <w:szCs w:val="24"/>
        </w:rPr>
        <w:t xml:space="preserve">e issue of the special grant did not form part of </w:t>
      </w:r>
      <w:r w:rsidR="00D61637" w:rsidRPr="00D61637">
        <w:rPr>
          <w:rFonts w:ascii="Times New Roman" w:hAnsi="Times New Roman" w:cs="Times New Roman"/>
          <w:sz w:val="24"/>
          <w:szCs w:val="24"/>
        </w:rPr>
        <w:t>the reasons</w:t>
      </w:r>
      <w:r w:rsidR="00C205BA" w:rsidRPr="00D61637">
        <w:rPr>
          <w:rFonts w:ascii="Times New Roman" w:hAnsi="Times New Roman" w:cs="Times New Roman"/>
          <w:sz w:val="24"/>
          <w:szCs w:val="24"/>
        </w:rPr>
        <w:t xml:space="preserve"> </w:t>
      </w:r>
      <w:r w:rsidR="00D61637" w:rsidRPr="00D61637">
        <w:rPr>
          <w:rFonts w:ascii="Times New Roman" w:hAnsi="Times New Roman" w:cs="Times New Roman"/>
          <w:sz w:val="24"/>
          <w:szCs w:val="24"/>
        </w:rPr>
        <w:t>given in the</w:t>
      </w:r>
      <w:r w:rsidRPr="00D61637">
        <w:rPr>
          <w:rFonts w:ascii="Times New Roman" w:hAnsi="Times New Roman" w:cs="Times New Roman"/>
          <w:sz w:val="24"/>
          <w:szCs w:val="24"/>
        </w:rPr>
        <w:t xml:space="preserve"> rejection letter.</w:t>
      </w:r>
    </w:p>
    <w:p w:rsidR="00F91EFF" w:rsidRPr="00D61637" w:rsidRDefault="00F91EFF"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 xml:space="preserve">The respondents are </w:t>
      </w:r>
      <w:r w:rsidR="00D61637">
        <w:rPr>
          <w:rFonts w:ascii="Times New Roman" w:hAnsi="Times New Roman" w:cs="Times New Roman"/>
          <w:sz w:val="24"/>
          <w:szCs w:val="24"/>
        </w:rPr>
        <w:t xml:space="preserve">opposed to the application. Mrs </w:t>
      </w:r>
      <w:r w:rsidRPr="00702B9E">
        <w:rPr>
          <w:rFonts w:ascii="Times New Roman" w:hAnsi="Times New Roman" w:cs="Times New Roman"/>
          <w:i/>
          <w:sz w:val="24"/>
          <w:szCs w:val="24"/>
        </w:rPr>
        <w:t>Munatsi-Manyowa</w:t>
      </w:r>
      <w:r w:rsidRPr="00D61637">
        <w:rPr>
          <w:rFonts w:ascii="Times New Roman" w:hAnsi="Times New Roman" w:cs="Times New Roman"/>
          <w:sz w:val="24"/>
          <w:szCs w:val="24"/>
        </w:rPr>
        <w:t xml:space="preserve"> for the respondents made the following submissions which were supplemented by Mrs Sangoya, first respondent’s representative. </w:t>
      </w:r>
    </w:p>
    <w:p w:rsidR="00F91EFF" w:rsidRPr="00D61637" w:rsidRDefault="00F91EFF"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The applicant’s application was rejected because there was a</w:t>
      </w:r>
      <w:r w:rsidR="009653E9" w:rsidRPr="00D61637">
        <w:rPr>
          <w:rFonts w:ascii="Times New Roman" w:hAnsi="Times New Roman" w:cs="Times New Roman"/>
          <w:sz w:val="24"/>
          <w:szCs w:val="24"/>
        </w:rPr>
        <w:t>n EPO in existence. Simply, put</w:t>
      </w:r>
      <w:r w:rsidRPr="00D61637">
        <w:rPr>
          <w:rFonts w:ascii="Times New Roman" w:hAnsi="Times New Roman" w:cs="Times New Roman"/>
          <w:sz w:val="24"/>
          <w:szCs w:val="24"/>
        </w:rPr>
        <w:t xml:space="preserve"> the area in ques</w:t>
      </w:r>
      <w:r w:rsidR="009653E9" w:rsidRPr="00D61637">
        <w:rPr>
          <w:rFonts w:ascii="Times New Roman" w:hAnsi="Times New Roman" w:cs="Times New Roman"/>
          <w:sz w:val="24"/>
          <w:szCs w:val="24"/>
        </w:rPr>
        <w:t>tion was not open for prospecti</w:t>
      </w:r>
      <w:r w:rsidRPr="00D61637">
        <w:rPr>
          <w:rFonts w:ascii="Times New Roman" w:hAnsi="Times New Roman" w:cs="Times New Roman"/>
          <w:sz w:val="24"/>
          <w:szCs w:val="24"/>
        </w:rPr>
        <w:t>ng.</w:t>
      </w:r>
    </w:p>
    <w:p w:rsidR="00F91EFF" w:rsidRPr="00D61637" w:rsidRDefault="009653E9"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When the p</w:t>
      </w:r>
      <w:r w:rsidR="00F91EFF" w:rsidRPr="00D61637">
        <w:rPr>
          <w:rFonts w:ascii="Times New Roman" w:hAnsi="Times New Roman" w:cs="Times New Roman"/>
          <w:sz w:val="24"/>
          <w:szCs w:val="24"/>
        </w:rPr>
        <w:t xml:space="preserve">rospecting notices were posted by applicant on 26 July 2022 the land in question was still covered by the EPO. </w:t>
      </w:r>
      <w:r w:rsidR="00D61637">
        <w:rPr>
          <w:rFonts w:ascii="Times New Roman" w:hAnsi="Times New Roman" w:cs="Times New Roman"/>
          <w:sz w:val="24"/>
          <w:szCs w:val="24"/>
        </w:rPr>
        <w:t xml:space="preserve"> </w:t>
      </w:r>
      <w:r w:rsidR="00F91EFF" w:rsidRPr="00D61637">
        <w:rPr>
          <w:rFonts w:ascii="Times New Roman" w:hAnsi="Times New Roman" w:cs="Times New Roman"/>
          <w:sz w:val="24"/>
          <w:szCs w:val="24"/>
        </w:rPr>
        <w:t>The rejection letter is not informed by the date of the letter but when prospecting and pegging were done. The applicant posted prospecting notices before</w:t>
      </w:r>
      <w:r w:rsidRPr="00D61637">
        <w:rPr>
          <w:rFonts w:ascii="Times New Roman" w:hAnsi="Times New Roman" w:cs="Times New Roman"/>
          <w:sz w:val="24"/>
          <w:szCs w:val="24"/>
        </w:rPr>
        <w:t xml:space="preserve"> the</w:t>
      </w:r>
      <w:r w:rsidR="00F91EFF" w:rsidRPr="00D61637">
        <w:rPr>
          <w:rFonts w:ascii="Times New Roman" w:hAnsi="Times New Roman" w:cs="Times New Roman"/>
          <w:sz w:val="24"/>
          <w:szCs w:val="24"/>
        </w:rPr>
        <w:t xml:space="preserve"> lifting of the EPO. </w:t>
      </w:r>
      <w:r w:rsidR="00D61637">
        <w:rPr>
          <w:rFonts w:ascii="Times New Roman" w:hAnsi="Times New Roman" w:cs="Times New Roman"/>
          <w:sz w:val="24"/>
          <w:szCs w:val="24"/>
        </w:rPr>
        <w:t xml:space="preserve"> </w:t>
      </w:r>
      <w:r w:rsidR="00F91EFF" w:rsidRPr="00D61637">
        <w:rPr>
          <w:rFonts w:ascii="Times New Roman" w:hAnsi="Times New Roman" w:cs="Times New Roman"/>
          <w:sz w:val="24"/>
          <w:szCs w:val="24"/>
        </w:rPr>
        <w:t xml:space="preserve">The letter is date stamped 4 August 2022 but that is no necessarily the date on which the decision was made. </w:t>
      </w:r>
    </w:p>
    <w:p w:rsidR="00F91EFF" w:rsidRPr="00D61637" w:rsidRDefault="00F91EFF"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 xml:space="preserve">On the Special grant issue Mrs </w:t>
      </w:r>
      <w:r w:rsidRPr="00702B9E">
        <w:rPr>
          <w:rFonts w:ascii="Times New Roman" w:hAnsi="Times New Roman" w:cs="Times New Roman"/>
          <w:i/>
          <w:sz w:val="24"/>
          <w:szCs w:val="24"/>
        </w:rPr>
        <w:t>Munatsi Manyowa</w:t>
      </w:r>
      <w:r w:rsidRPr="00D61637">
        <w:rPr>
          <w:rFonts w:ascii="Times New Roman" w:hAnsi="Times New Roman" w:cs="Times New Roman"/>
          <w:sz w:val="24"/>
          <w:szCs w:val="24"/>
        </w:rPr>
        <w:t xml:space="preserve"> argued that it buttresses the position </w:t>
      </w:r>
      <w:r w:rsidR="00C624EE" w:rsidRPr="00D61637">
        <w:rPr>
          <w:rFonts w:ascii="Times New Roman" w:hAnsi="Times New Roman" w:cs="Times New Roman"/>
          <w:sz w:val="24"/>
          <w:szCs w:val="24"/>
        </w:rPr>
        <w:t xml:space="preserve">that the area in question is </w:t>
      </w:r>
      <w:r w:rsidR="00D61637" w:rsidRPr="00D61637">
        <w:rPr>
          <w:rFonts w:ascii="Times New Roman" w:hAnsi="Times New Roman" w:cs="Times New Roman"/>
          <w:sz w:val="24"/>
          <w:szCs w:val="24"/>
        </w:rPr>
        <w:t>reserved.</w:t>
      </w:r>
      <w:r w:rsidR="00C624EE" w:rsidRPr="00D61637">
        <w:rPr>
          <w:rFonts w:ascii="Times New Roman" w:hAnsi="Times New Roman" w:cs="Times New Roman"/>
          <w:sz w:val="24"/>
          <w:szCs w:val="24"/>
        </w:rPr>
        <w:t xml:space="preserve"> </w:t>
      </w:r>
      <w:r w:rsidR="00D61637">
        <w:rPr>
          <w:rFonts w:ascii="Times New Roman" w:hAnsi="Times New Roman" w:cs="Times New Roman"/>
          <w:sz w:val="24"/>
          <w:szCs w:val="24"/>
        </w:rPr>
        <w:t xml:space="preserve"> </w:t>
      </w:r>
      <w:r w:rsidR="00C624EE" w:rsidRPr="00D61637">
        <w:rPr>
          <w:rFonts w:ascii="Times New Roman" w:hAnsi="Times New Roman" w:cs="Times New Roman"/>
          <w:sz w:val="24"/>
          <w:szCs w:val="24"/>
        </w:rPr>
        <w:t xml:space="preserve">If an area is </w:t>
      </w:r>
      <w:r w:rsidR="00D61637" w:rsidRPr="00D61637">
        <w:rPr>
          <w:rFonts w:ascii="Times New Roman" w:hAnsi="Times New Roman" w:cs="Times New Roman"/>
          <w:sz w:val="24"/>
          <w:szCs w:val="24"/>
        </w:rPr>
        <w:t>reserved,</w:t>
      </w:r>
      <w:r w:rsidR="00C624EE" w:rsidRPr="00D61637">
        <w:rPr>
          <w:rFonts w:ascii="Times New Roman" w:hAnsi="Times New Roman" w:cs="Times New Roman"/>
          <w:sz w:val="24"/>
          <w:szCs w:val="24"/>
        </w:rPr>
        <w:t xml:space="preserve"> it is not open for prospecting. The issue of the special grant was discov</w:t>
      </w:r>
      <w:r w:rsidR="009653E9" w:rsidRPr="00D61637">
        <w:rPr>
          <w:rFonts w:ascii="Times New Roman" w:hAnsi="Times New Roman" w:cs="Times New Roman"/>
          <w:sz w:val="24"/>
          <w:szCs w:val="24"/>
        </w:rPr>
        <w:t xml:space="preserve">ered late on the </w:t>
      </w:r>
      <w:r w:rsidR="00D61637" w:rsidRPr="00D61637">
        <w:rPr>
          <w:rFonts w:ascii="Times New Roman" w:hAnsi="Times New Roman" w:cs="Times New Roman"/>
          <w:sz w:val="24"/>
          <w:szCs w:val="24"/>
        </w:rPr>
        <w:t>day.</w:t>
      </w:r>
      <w:r w:rsidR="00C624EE" w:rsidRPr="00D61637">
        <w:rPr>
          <w:rFonts w:ascii="Times New Roman" w:hAnsi="Times New Roman" w:cs="Times New Roman"/>
          <w:sz w:val="24"/>
          <w:szCs w:val="24"/>
        </w:rPr>
        <w:t xml:space="preserve"> Special grant applications are submitted to the Secretary of Mines and the information is stored at the Head office and not at the Provincial offices. If there is an existing application already filed by another mine</w:t>
      </w:r>
      <w:r w:rsidR="009653E9" w:rsidRPr="00D61637">
        <w:rPr>
          <w:rFonts w:ascii="Times New Roman" w:hAnsi="Times New Roman" w:cs="Times New Roman"/>
          <w:sz w:val="24"/>
          <w:szCs w:val="24"/>
        </w:rPr>
        <w:t>r</w:t>
      </w:r>
      <w:r w:rsidR="00C624EE" w:rsidRPr="00D61637">
        <w:rPr>
          <w:rFonts w:ascii="Times New Roman" w:hAnsi="Times New Roman" w:cs="Times New Roman"/>
          <w:sz w:val="24"/>
          <w:szCs w:val="24"/>
        </w:rPr>
        <w:t xml:space="preserve"> that ground is no-longer open for prospecting or pegging. </w:t>
      </w:r>
      <w:r w:rsidR="00D61637">
        <w:rPr>
          <w:rFonts w:ascii="Times New Roman" w:hAnsi="Times New Roman" w:cs="Times New Roman"/>
          <w:sz w:val="24"/>
          <w:szCs w:val="24"/>
        </w:rPr>
        <w:t xml:space="preserve"> </w:t>
      </w:r>
      <w:r w:rsidR="00C624EE" w:rsidRPr="00D61637">
        <w:rPr>
          <w:rFonts w:ascii="Times New Roman" w:hAnsi="Times New Roman" w:cs="Times New Roman"/>
          <w:sz w:val="24"/>
          <w:szCs w:val="24"/>
        </w:rPr>
        <w:t>The argument was to the effect that although not specifically mentioned in the rejection letter</w:t>
      </w:r>
      <w:r w:rsidR="006A6A0F" w:rsidRPr="00D61637">
        <w:rPr>
          <w:rFonts w:ascii="Times New Roman" w:hAnsi="Times New Roman" w:cs="Times New Roman"/>
          <w:sz w:val="24"/>
          <w:szCs w:val="24"/>
        </w:rPr>
        <w:t xml:space="preserve"> the existence of a special grant buttresses the contention that the area in question was not open for prospecting. </w:t>
      </w:r>
    </w:p>
    <w:p w:rsidR="006A6A0F" w:rsidRPr="00D61637" w:rsidRDefault="006A6A0F" w:rsidP="00D61637">
      <w:pPr>
        <w:spacing w:after="0" w:line="360" w:lineRule="auto"/>
        <w:ind w:firstLine="720"/>
        <w:jc w:val="both"/>
        <w:rPr>
          <w:rFonts w:ascii="Times New Roman" w:hAnsi="Times New Roman" w:cs="Times New Roman"/>
          <w:sz w:val="24"/>
          <w:szCs w:val="24"/>
        </w:rPr>
      </w:pPr>
      <w:r w:rsidRPr="00D61637">
        <w:rPr>
          <w:rFonts w:ascii="Times New Roman" w:hAnsi="Times New Roman" w:cs="Times New Roman"/>
          <w:sz w:val="24"/>
          <w:szCs w:val="24"/>
        </w:rPr>
        <w:t>In oral submissions befor</w:t>
      </w:r>
      <w:r w:rsidR="00D61637">
        <w:rPr>
          <w:rFonts w:ascii="Times New Roman" w:hAnsi="Times New Roman" w:cs="Times New Roman"/>
          <w:sz w:val="24"/>
          <w:szCs w:val="24"/>
        </w:rPr>
        <w:t>e</w:t>
      </w:r>
      <w:r w:rsidRPr="00D61637">
        <w:rPr>
          <w:rFonts w:ascii="Times New Roman" w:hAnsi="Times New Roman" w:cs="Times New Roman"/>
          <w:sz w:val="24"/>
          <w:szCs w:val="24"/>
        </w:rPr>
        <w:t xml:space="preserve"> me Mr </w:t>
      </w:r>
      <w:r w:rsidRPr="00702B9E">
        <w:rPr>
          <w:rFonts w:ascii="Times New Roman" w:hAnsi="Times New Roman" w:cs="Times New Roman"/>
          <w:i/>
          <w:sz w:val="24"/>
          <w:szCs w:val="24"/>
        </w:rPr>
        <w:t>Mataka</w:t>
      </w:r>
      <w:r w:rsidRPr="00D61637">
        <w:rPr>
          <w:rFonts w:ascii="Times New Roman" w:hAnsi="Times New Roman" w:cs="Times New Roman"/>
          <w:sz w:val="24"/>
          <w:szCs w:val="24"/>
        </w:rPr>
        <w:t xml:space="preserve"> for the applicant emphasized that the decision to reject the applicant’s application should not be allowed to stand. Further that the court should interv</w:t>
      </w:r>
      <w:r w:rsidR="00D61637">
        <w:rPr>
          <w:rFonts w:ascii="Times New Roman" w:hAnsi="Times New Roman" w:cs="Times New Roman"/>
          <w:sz w:val="24"/>
          <w:szCs w:val="24"/>
        </w:rPr>
        <w:t xml:space="preserve">ene as it is clothed by s </w:t>
      </w:r>
      <w:r w:rsidRPr="00D61637">
        <w:rPr>
          <w:rFonts w:ascii="Times New Roman" w:hAnsi="Times New Roman" w:cs="Times New Roman"/>
          <w:sz w:val="24"/>
          <w:szCs w:val="24"/>
        </w:rPr>
        <w:t xml:space="preserve">26 of the High Court Act with powers to so intervene. </w:t>
      </w:r>
      <w:r w:rsidR="00D61637">
        <w:rPr>
          <w:rFonts w:ascii="Times New Roman" w:hAnsi="Times New Roman" w:cs="Times New Roman"/>
          <w:sz w:val="24"/>
          <w:szCs w:val="24"/>
        </w:rPr>
        <w:t xml:space="preserve"> </w:t>
      </w:r>
      <w:r w:rsidRPr="00D61637">
        <w:rPr>
          <w:rFonts w:ascii="Times New Roman" w:hAnsi="Times New Roman" w:cs="Times New Roman"/>
          <w:sz w:val="24"/>
          <w:szCs w:val="24"/>
        </w:rPr>
        <w:t>Section 26 of the High Court Act provides as follows</w:t>
      </w:r>
      <w:r w:rsidR="00702B9E">
        <w:rPr>
          <w:rFonts w:ascii="Times New Roman" w:hAnsi="Times New Roman" w:cs="Times New Roman"/>
          <w:sz w:val="24"/>
          <w:szCs w:val="24"/>
        </w:rPr>
        <w:t>:</w:t>
      </w:r>
      <w:r w:rsidRPr="00D61637">
        <w:rPr>
          <w:rFonts w:ascii="Times New Roman" w:hAnsi="Times New Roman" w:cs="Times New Roman"/>
          <w:sz w:val="24"/>
          <w:szCs w:val="24"/>
        </w:rPr>
        <w:t xml:space="preserve"> </w:t>
      </w:r>
    </w:p>
    <w:p w:rsidR="006A6A0F" w:rsidRPr="00D61637" w:rsidRDefault="006A6A0F" w:rsidP="00D61637">
      <w:pPr>
        <w:spacing w:line="240" w:lineRule="auto"/>
        <w:ind w:firstLine="720"/>
        <w:jc w:val="both"/>
        <w:rPr>
          <w:rFonts w:ascii="Times New Roman" w:hAnsi="Times New Roman" w:cs="Times New Roman"/>
        </w:rPr>
      </w:pPr>
      <w:r w:rsidRPr="00D61637">
        <w:rPr>
          <w:rFonts w:ascii="Times New Roman" w:hAnsi="Times New Roman" w:cs="Times New Roman"/>
          <w:b/>
          <w:bCs/>
        </w:rPr>
        <w:t>“26 Power to review proceedings and decisions</w:t>
      </w:r>
    </w:p>
    <w:p w:rsidR="006A6A0F" w:rsidRPr="00D61637" w:rsidRDefault="006A6A0F" w:rsidP="00D61637">
      <w:pPr>
        <w:spacing w:line="240" w:lineRule="auto"/>
        <w:ind w:left="720"/>
        <w:jc w:val="both"/>
        <w:rPr>
          <w:rFonts w:ascii="Times New Roman" w:hAnsi="Times New Roman" w:cs="Times New Roman"/>
        </w:rPr>
      </w:pPr>
      <w:r w:rsidRPr="00D61637">
        <w:rPr>
          <w:rFonts w:ascii="Times New Roman" w:hAnsi="Times New Roman" w:cs="Times New Roman"/>
        </w:rPr>
        <w:t>Subject to this Act and any other law, the High Court shall have power, jurisdiction and authority to review all proceedings and decisions of all inferior courts of justice, tribunals and administrative authorities within Zimbabwe.”</w:t>
      </w:r>
    </w:p>
    <w:p w:rsidR="006A6A0F" w:rsidRPr="00D61637" w:rsidRDefault="00D61637" w:rsidP="00D616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s </w:t>
      </w:r>
      <w:r w:rsidR="006A6A0F" w:rsidRPr="00D61637">
        <w:rPr>
          <w:rFonts w:ascii="Times New Roman" w:hAnsi="Times New Roman" w:cs="Times New Roman"/>
          <w:sz w:val="24"/>
          <w:szCs w:val="24"/>
        </w:rPr>
        <w:t>26 clothes the court with power, jurisdic</w:t>
      </w:r>
      <w:r>
        <w:rPr>
          <w:rFonts w:ascii="Times New Roman" w:hAnsi="Times New Roman" w:cs="Times New Roman"/>
          <w:sz w:val="24"/>
          <w:szCs w:val="24"/>
        </w:rPr>
        <w:t>tion and authority it is s</w:t>
      </w:r>
      <w:r w:rsidR="006A6A0F" w:rsidRPr="00D61637">
        <w:rPr>
          <w:rFonts w:ascii="Times New Roman" w:hAnsi="Times New Roman" w:cs="Times New Roman"/>
          <w:sz w:val="24"/>
          <w:szCs w:val="24"/>
        </w:rPr>
        <w:t xml:space="preserve"> 27 of the High Court Act which provides grounds of r</w:t>
      </w:r>
      <w:r w:rsidR="009653E9" w:rsidRPr="00D61637">
        <w:rPr>
          <w:rFonts w:ascii="Times New Roman" w:hAnsi="Times New Roman" w:cs="Times New Roman"/>
          <w:sz w:val="24"/>
          <w:szCs w:val="24"/>
        </w:rPr>
        <w:t>eview. Section 27 of the High Co</w:t>
      </w:r>
      <w:r w:rsidR="006A6A0F" w:rsidRPr="00D61637">
        <w:rPr>
          <w:rFonts w:ascii="Times New Roman" w:hAnsi="Times New Roman" w:cs="Times New Roman"/>
          <w:sz w:val="24"/>
          <w:szCs w:val="24"/>
        </w:rPr>
        <w:t>urt Act provides as follows</w:t>
      </w:r>
      <w:r w:rsidR="006179D7">
        <w:rPr>
          <w:rFonts w:ascii="Times New Roman" w:hAnsi="Times New Roman" w:cs="Times New Roman"/>
          <w:sz w:val="24"/>
          <w:szCs w:val="24"/>
        </w:rPr>
        <w:t>:</w:t>
      </w:r>
      <w:r w:rsidR="006A6A0F" w:rsidRPr="00D61637">
        <w:rPr>
          <w:rFonts w:ascii="Times New Roman" w:hAnsi="Times New Roman" w:cs="Times New Roman"/>
          <w:sz w:val="24"/>
          <w:szCs w:val="24"/>
        </w:rPr>
        <w:t xml:space="preserve"> </w:t>
      </w:r>
    </w:p>
    <w:p w:rsidR="006A6A0F" w:rsidRPr="00D61637" w:rsidRDefault="006179D7" w:rsidP="00D61637">
      <w:pPr>
        <w:spacing w:line="360" w:lineRule="auto"/>
        <w:jc w:val="both"/>
        <w:rPr>
          <w:rFonts w:ascii="Times New Roman" w:hAnsi="Times New Roman" w:cs="Times New Roman"/>
          <w:sz w:val="24"/>
          <w:szCs w:val="24"/>
        </w:rPr>
      </w:pPr>
      <w:r w:rsidRPr="00D61637">
        <w:rPr>
          <w:rFonts w:ascii="Times New Roman" w:hAnsi="Times New Roman" w:cs="Times New Roman"/>
          <w:b/>
          <w:bCs/>
          <w:sz w:val="24"/>
          <w:szCs w:val="24"/>
        </w:rPr>
        <w:lastRenderedPageBreak/>
        <w:t>27 Grounds</w:t>
      </w:r>
      <w:r w:rsidR="006A6A0F" w:rsidRPr="00D61637">
        <w:rPr>
          <w:rFonts w:ascii="Times New Roman" w:hAnsi="Times New Roman" w:cs="Times New Roman"/>
          <w:b/>
          <w:bCs/>
          <w:sz w:val="24"/>
          <w:szCs w:val="24"/>
        </w:rPr>
        <w:t xml:space="preserve"> for review</w:t>
      </w:r>
    </w:p>
    <w:p w:rsidR="006A6A0F" w:rsidRPr="00D61637" w:rsidRDefault="006A6A0F" w:rsidP="00D61637">
      <w:pPr>
        <w:spacing w:line="360" w:lineRule="auto"/>
        <w:jc w:val="both"/>
        <w:rPr>
          <w:rFonts w:ascii="Times New Roman" w:hAnsi="Times New Roman" w:cs="Times New Roman"/>
          <w:sz w:val="24"/>
          <w:szCs w:val="24"/>
        </w:rPr>
      </w:pPr>
      <w:r w:rsidRPr="00D61637">
        <w:rPr>
          <w:rFonts w:ascii="Times New Roman" w:hAnsi="Times New Roman" w:cs="Times New Roman"/>
          <w:sz w:val="24"/>
          <w:szCs w:val="24"/>
        </w:rPr>
        <w:t>(1)  Subject to this Act and any other law, the grounds on which any proceedings or decision may be brought on review before the High Court shall be—</w:t>
      </w:r>
    </w:p>
    <w:p w:rsidR="006A6A0F" w:rsidRPr="00D61637" w:rsidRDefault="006A6A0F" w:rsidP="00D61637">
      <w:pPr>
        <w:spacing w:line="360" w:lineRule="auto"/>
        <w:jc w:val="both"/>
        <w:rPr>
          <w:rFonts w:ascii="Times New Roman" w:hAnsi="Times New Roman" w:cs="Times New Roman"/>
          <w:sz w:val="24"/>
          <w:szCs w:val="24"/>
        </w:rPr>
      </w:pPr>
      <w:r w:rsidRPr="00D61637">
        <w:rPr>
          <w:rFonts w:ascii="Times New Roman" w:hAnsi="Times New Roman" w:cs="Times New Roman"/>
          <w:sz w:val="24"/>
          <w:szCs w:val="24"/>
        </w:rPr>
        <w:t>(</w:t>
      </w:r>
      <w:r w:rsidRPr="00D61637">
        <w:rPr>
          <w:rFonts w:ascii="Times New Roman" w:hAnsi="Times New Roman" w:cs="Times New Roman"/>
          <w:i/>
          <w:iCs/>
          <w:sz w:val="24"/>
          <w:szCs w:val="24"/>
        </w:rPr>
        <w:t>a</w:t>
      </w:r>
      <w:r w:rsidRPr="00D61637">
        <w:rPr>
          <w:rFonts w:ascii="Times New Roman" w:hAnsi="Times New Roman" w:cs="Times New Roman"/>
          <w:sz w:val="24"/>
          <w:szCs w:val="24"/>
        </w:rPr>
        <w:t>)  absence of jurisdiction on the part of the court, tribunal or authority concerned;</w:t>
      </w:r>
    </w:p>
    <w:p w:rsidR="006A6A0F" w:rsidRPr="00D61637" w:rsidRDefault="006A6A0F" w:rsidP="00D61637">
      <w:pPr>
        <w:spacing w:line="360" w:lineRule="auto"/>
        <w:jc w:val="both"/>
        <w:rPr>
          <w:rFonts w:ascii="Times New Roman" w:hAnsi="Times New Roman" w:cs="Times New Roman"/>
          <w:sz w:val="24"/>
          <w:szCs w:val="24"/>
        </w:rPr>
      </w:pPr>
      <w:r w:rsidRPr="00D61637">
        <w:rPr>
          <w:rFonts w:ascii="Times New Roman" w:hAnsi="Times New Roman" w:cs="Times New Roman"/>
          <w:sz w:val="24"/>
          <w:szCs w:val="24"/>
        </w:rPr>
        <w:t>(</w:t>
      </w:r>
      <w:r w:rsidRPr="00D61637">
        <w:rPr>
          <w:rFonts w:ascii="Times New Roman" w:hAnsi="Times New Roman" w:cs="Times New Roman"/>
          <w:i/>
          <w:iCs/>
          <w:sz w:val="24"/>
          <w:szCs w:val="24"/>
        </w:rPr>
        <w:t>b</w:t>
      </w:r>
      <w:r w:rsidRPr="00D61637">
        <w:rPr>
          <w:rFonts w:ascii="Times New Roman" w:hAnsi="Times New Roman" w:cs="Times New Roman"/>
          <w:sz w:val="24"/>
          <w:szCs w:val="24"/>
        </w:rPr>
        <w:t>)  interest in the cause, bias, malice or corruption on the part of the person presiding over the court or tribunal concerned or on the part of the authority concerned, as the case may be;</w:t>
      </w:r>
    </w:p>
    <w:p w:rsidR="006A6A0F" w:rsidRPr="00D61637" w:rsidRDefault="006A6A0F" w:rsidP="00D61637">
      <w:pPr>
        <w:spacing w:line="360" w:lineRule="auto"/>
        <w:jc w:val="both"/>
        <w:rPr>
          <w:rFonts w:ascii="Times New Roman" w:hAnsi="Times New Roman" w:cs="Times New Roman"/>
          <w:sz w:val="24"/>
          <w:szCs w:val="24"/>
        </w:rPr>
      </w:pPr>
      <w:r w:rsidRPr="00D61637">
        <w:rPr>
          <w:rFonts w:ascii="Times New Roman" w:hAnsi="Times New Roman" w:cs="Times New Roman"/>
          <w:sz w:val="24"/>
          <w:szCs w:val="24"/>
        </w:rPr>
        <w:t>(</w:t>
      </w:r>
      <w:r w:rsidRPr="00D61637">
        <w:rPr>
          <w:rFonts w:ascii="Times New Roman" w:hAnsi="Times New Roman" w:cs="Times New Roman"/>
          <w:i/>
          <w:iCs/>
          <w:sz w:val="24"/>
          <w:szCs w:val="24"/>
        </w:rPr>
        <w:t>c</w:t>
      </w:r>
      <w:r w:rsidRPr="00D61637">
        <w:rPr>
          <w:rFonts w:ascii="Times New Roman" w:hAnsi="Times New Roman" w:cs="Times New Roman"/>
          <w:sz w:val="24"/>
          <w:szCs w:val="24"/>
        </w:rPr>
        <w:t>)  gross irregularity in the proceedings or the decision.</w:t>
      </w:r>
    </w:p>
    <w:p w:rsidR="006A6A0F" w:rsidRPr="00D61637" w:rsidRDefault="006A6A0F" w:rsidP="00D61637">
      <w:pPr>
        <w:spacing w:line="360" w:lineRule="auto"/>
        <w:jc w:val="both"/>
        <w:rPr>
          <w:rFonts w:ascii="Times New Roman" w:hAnsi="Times New Roman" w:cs="Times New Roman"/>
          <w:sz w:val="24"/>
          <w:szCs w:val="24"/>
        </w:rPr>
      </w:pPr>
      <w:r w:rsidRPr="00D61637">
        <w:rPr>
          <w:rFonts w:ascii="Times New Roman" w:hAnsi="Times New Roman" w:cs="Times New Roman"/>
          <w:sz w:val="24"/>
          <w:szCs w:val="24"/>
        </w:rPr>
        <w:t>(2)  Nothing in subsection (1) shall affect any other law relating to the review of proceedings or decisions of inferior courts, tribunals or authorities.</w:t>
      </w:r>
    </w:p>
    <w:p w:rsidR="006A6A0F" w:rsidRPr="00D61637" w:rsidRDefault="006A6A0F" w:rsidP="006179D7">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 xml:space="preserve">Notably in applicant’s founding affidavit he does not enumerate on </w:t>
      </w:r>
      <w:r w:rsidR="006179D7" w:rsidRPr="00D61637">
        <w:rPr>
          <w:rFonts w:ascii="Times New Roman" w:hAnsi="Times New Roman" w:cs="Times New Roman"/>
          <w:bCs/>
          <w:sz w:val="24"/>
          <w:szCs w:val="24"/>
        </w:rPr>
        <w:t>which, one</w:t>
      </w:r>
      <w:r w:rsidR="00401157" w:rsidRPr="00D61637">
        <w:rPr>
          <w:rFonts w:ascii="Times New Roman" w:hAnsi="Times New Roman" w:cs="Times New Roman"/>
          <w:bCs/>
          <w:sz w:val="24"/>
          <w:szCs w:val="24"/>
        </w:rPr>
        <w:t xml:space="preserve"> or more of the three gr</w:t>
      </w:r>
      <w:r w:rsidR="006179D7">
        <w:rPr>
          <w:rFonts w:ascii="Times New Roman" w:hAnsi="Times New Roman" w:cs="Times New Roman"/>
          <w:bCs/>
          <w:sz w:val="24"/>
          <w:szCs w:val="24"/>
        </w:rPr>
        <w:t>ounds as provided for in s</w:t>
      </w:r>
      <w:r w:rsidR="00401157" w:rsidRPr="00D61637">
        <w:rPr>
          <w:rFonts w:ascii="Times New Roman" w:hAnsi="Times New Roman" w:cs="Times New Roman"/>
          <w:bCs/>
          <w:sz w:val="24"/>
          <w:szCs w:val="24"/>
        </w:rPr>
        <w:t xml:space="preserve"> 27 above he bases his application</w:t>
      </w:r>
      <w:r w:rsidR="006179D7">
        <w:rPr>
          <w:rFonts w:ascii="Times New Roman" w:hAnsi="Times New Roman" w:cs="Times New Roman"/>
          <w:bCs/>
          <w:sz w:val="24"/>
          <w:szCs w:val="24"/>
        </w:rPr>
        <w:t>.</w:t>
      </w:r>
    </w:p>
    <w:p w:rsidR="00401157" w:rsidRPr="00D61637" w:rsidRDefault="00401157" w:rsidP="006179D7">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The closest the applicant comes, to identifying the ground for review is at page 1 of the application where he re</w:t>
      </w:r>
      <w:r w:rsidR="006179D7">
        <w:rPr>
          <w:rFonts w:ascii="Times New Roman" w:hAnsi="Times New Roman" w:cs="Times New Roman"/>
          <w:bCs/>
          <w:sz w:val="24"/>
          <w:szCs w:val="24"/>
        </w:rPr>
        <w:t>fers to the application being “</w:t>
      </w:r>
      <w:r w:rsidRPr="00D61637">
        <w:rPr>
          <w:rFonts w:ascii="Times New Roman" w:hAnsi="Times New Roman" w:cs="Times New Roman"/>
          <w:bCs/>
          <w:sz w:val="24"/>
          <w:szCs w:val="24"/>
        </w:rPr>
        <w:t>for an urgent review of the grossly unprocedural manner in which the first respondent handled the applicant’s application for a special prospecting license.</w:t>
      </w:r>
    </w:p>
    <w:p w:rsidR="00401157" w:rsidRPr="00D61637" w:rsidRDefault="00401157" w:rsidP="00702B9E">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 xml:space="preserve">I take </w:t>
      </w:r>
      <w:r w:rsidR="006179D7" w:rsidRPr="00D61637">
        <w:rPr>
          <w:rFonts w:ascii="Times New Roman" w:hAnsi="Times New Roman" w:cs="Times New Roman"/>
          <w:bCs/>
          <w:sz w:val="24"/>
          <w:szCs w:val="24"/>
        </w:rPr>
        <w:t>it from</w:t>
      </w:r>
      <w:r w:rsidRPr="00D61637">
        <w:rPr>
          <w:rFonts w:ascii="Times New Roman" w:hAnsi="Times New Roman" w:cs="Times New Roman"/>
          <w:bCs/>
          <w:sz w:val="24"/>
          <w:szCs w:val="24"/>
        </w:rPr>
        <w:t xml:space="preserve"> the application holistically that gross irregularity is the ground upon which this application is based on.</w:t>
      </w:r>
    </w:p>
    <w:p w:rsidR="00401157" w:rsidRPr="00D61637" w:rsidRDefault="00401157" w:rsidP="00702B9E">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 xml:space="preserve">It is necessary to have a close scrutiny of the reasons applicant advances in the quest to review the decision made </w:t>
      </w:r>
      <w:r w:rsidR="003E142B" w:rsidRPr="00D61637">
        <w:rPr>
          <w:rFonts w:ascii="Times New Roman" w:hAnsi="Times New Roman" w:cs="Times New Roman"/>
          <w:bCs/>
          <w:sz w:val="24"/>
          <w:szCs w:val="24"/>
        </w:rPr>
        <w:t>as per the rejection letter. The reason</w:t>
      </w:r>
      <w:r w:rsidR="009653E9" w:rsidRPr="00D61637">
        <w:rPr>
          <w:rFonts w:ascii="Times New Roman" w:hAnsi="Times New Roman" w:cs="Times New Roman"/>
          <w:bCs/>
          <w:sz w:val="24"/>
          <w:szCs w:val="24"/>
        </w:rPr>
        <w:t>s</w:t>
      </w:r>
      <w:r w:rsidR="003E142B" w:rsidRPr="00D61637">
        <w:rPr>
          <w:rFonts w:ascii="Times New Roman" w:hAnsi="Times New Roman" w:cs="Times New Roman"/>
          <w:bCs/>
          <w:sz w:val="24"/>
          <w:szCs w:val="24"/>
        </w:rPr>
        <w:t xml:space="preserve"> </w:t>
      </w:r>
      <w:r w:rsidR="009653E9" w:rsidRPr="00D61637">
        <w:rPr>
          <w:rFonts w:ascii="Times New Roman" w:hAnsi="Times New Roman" w:cs="Times New Roman"/>
          <w:bCs/>
          <w:sz w:val="24"/>
          <w:szCs w:val="24"/>
        </w:rPr>
        <w:t>advance</w:t>
      </w:r>
      <w:r w:rsidR="006179D7">
        <w:rPr>
          <w:rFonts w:ascii="Times New Roman" w:hAnsi="Times New Roman" w:cs="Times New Roman"/>
          <w:bCs/>
          <w:sz w:val="24"/>
          <w:szCs w:val="24"/>
        </w:rPr>
        <w:t xml:space="preserve">d by applicant were summarized </w:t>
      </w:r>
      <w:r w:rsidR="006179D7" w:rsidRPr="00D61637">
        <w:rPr>
          <w:rFonts w:ascii="Times New Roman" w:hAnsi="Times New Roman" w:cs="Times New Roman"/>
          <w:bCs/>
          <w:sz w:val="24"/>
          <w:szCs w:val="24"/>
        </w:rPr>
        <w:t>earlier</w:t>
      </w:r>
      <w:r w:rsidR="003E142B" w:rsidRPr="00D61637">
        <w:rPr>
          <w:rFonts w:ascii="Times New Roman" w:hAnsi="Times New Roman" w:cs="Times New Roman"/>
          <w:bCs/>
          <w:sz w:val="24"/>
          <w:szCs w:val="24"/>
        </w:rPr>
        <w:t xml:space="preserve"> in this judgement. I</w:t>
      </w:r>
      <w:r w:rsidR="006179D7">
        <w:rPr>
          <w:rFonts w:ascii="Times New Roman" w:hAnsi="Times New Roman" w:cs="Times New Roman"/>
          <w:bCs/>
          <w:sz w:val="24"/>
          <w:szCs w:val="24"/>
        </w:rPr>
        <w:t xml:space="preserve"> will however focus on para</w:t>
      </w:r>
      <w:r w:rsidR="003E142B" w:rsidRPr="00D61637">
        <w:rPr>
          <w:rFonts w:ascii="Times New Roman" w:hAnsi="Times New Roman" w:cs="Times New Roman"/>
          <w:bCs/>
          <w:sz w:val="24"/>
          <w:szCs w:val="24"/>
        </w:rPr>
        <w:t xml:space="preserve"> 8 of the founding affidavit which reads as follows</w:t>
      </w:r>
      <w:r w:rsidR="00A159BA">
        <w:rPr>
          <w:rFonts w:ascii="Times New Roman" w:hAnsi="Times New Roman" w:cs="Times New Roman"/>
          <w:bCs/>
          <w:sz w:val="24"/>
          <w:szCs w:val="24"/>
        </w:rPr>
        <w:t>:</w:t>
      </w:r>
      <w:r w:rsidR="003E142B" w:rsidRPr="00D61637">
        <w:rPr>
          <w:rFonts w:ascii="Times New Roman" w:hAnsi="Times New Roman" w:cs="Times New Roman"/>
          <w:bCs/>
          <w:sz w:val="24"/>
          <w:szCs w:val="24"/>
        </w:rPr>
        <w:t xml:space="preserve"> </w:t>
      </w:r>
    </w:p>
    <w:p w:rsidR="006179D7" w:rsidRDefault="003E142B" w:rsidP="006179D7">
      <w:pPr>
        <w:spacing w:line="240" w:lineRule="auto"/>
        <w:ind w:left="720"/>
        <w:jc w:val="both"/>
        <w:rPr>
          <w:rFonts w:ascii="Times New Roman" w:hAnsi="Times New Roman" w:cs="Times New Roman"/>
          <w:bCs/>
        </w:rPr>
      </w:pPr>
      <w:r w:rsidRPr="006179D7">
        <w:rPr>
          <w:rFonts w:ascii="Times New Roman" w:hAnsi="Times New Roman" w:cs="Times New Roman"/>
          <w:bCs/>
        </w:rPr>
        <w:t xml:space="preserve">“8 Put simply the rejection of my application by the first respondent is illogical and </w:t>
      </w:r>
      <w:r w:rsidR="006179D7" w:rsidRPr="006179D7">
        <w:rPr>
          <w:rFonts w:ascii="Times New Roman" w:hAnsi="Times New Roman" w:cs="Times New Roman"/>
          <w:bCs/>
        </w:rPr>
        <w:t>procedural.</w:t>
      </w:r>
      <w:r w:rsidRPr="006179D7">
        <w:rPr>
          <w:rFonts w:ascii="Times New Roman" w:hAnsi="Times New Roman" w:cs="Times New Roman"/>
          <w:bCs/>
        </w:rPr>
        <w:t xml:space="preserve"> At the time of making the decision to reject my application on 4 August 2022, the Exclusive Prospecting Order Application Number 23 of 2020 had already been uplifted. The 1</w:t>
      </w:r>
      <w:r w:rsidRPr="006179D7">
        <w:rPr>
          <w:rFonts w:ascii="Times New Roman" w:hAnsi="Times New Roman" w:cs="Times New Roman"/>
          <w:bCs/>
          <w:vertAlign w:val="superscript"/>
        </w:rPr>
        <w:t>st</w:t>
      </w:r>
      <w:r w:rsidRPr="006179D7">
        <w:rPr>
          <w:rFonts w:ascii="Times New Roman" w:hAnsi="Times New Roman" w:cs="Times New Roman"/>
          <w:bCs/>
        </w:rPr>
        <w:t xml:space="preserve"> respondent was supposed to make a decision on the basis of the state of affairs at the time of her decision.</w:t>
      </w:r>
      <w:r w:rsidR="009653E9" w:rsidRPr="006179D7">
        <w:rPr>
          <w:rFonts w:ascii="Times New Roman" w:hAnsi="Times New Roman" w:cs="Times New Roman"/>
          <w:bCs/>
        </w:rPr>
        <w:t>”</w:t>
      </w:r>
      <w:r w:rsidRPr="006179D7">
        <w:rPr>
          <w:rFonts w:ascii="Times New Roman" w:hAnsi="Times New Roman" w:cs="Times New Roman"/>
          <w:bCs/>
        </w:rPr>
        <w:t xml:space="preserve"> </w:t>
      </w:r>
    </w:p>
    <w:p w:rsidR="003E142B" w:rsidRPr="006179D7" w:rsidRDefault="003E142B" w:rsidP="00A159BA">
      <w:pPr>
        <w:spacing w:after="0" w:line="360" w:lineRule="auto"/>
        <w:ind w:firstLine="720"/>
        <w:jc w:val="both"/>
        <w:rPr>
          <w:rFonts w:ascii="Times New Roman" w:hAnsi="Times New Roman" w:cs="Times New Roman"/>
          <w:bCs/>
          <w:sz w:val="24"/>
          <w:szCs w:val="24"/>
        </w:rPr>
      </w:pPr>
      <w:r w:rsidRPr="006179D7">
        <w:rPr>
          <w:rFonts w:ascii="Times New Roman" w:hAnsi="Times New Roman" w:cs="Times New Roman"/>
          <w:bCs/>
          <w:sz w:val="24"/>
          <w:szCs w:val="24"/>
        </w:rPr>
        <w:t>The first point to note is that the rejection letter is impugned by applicant for being illogical and unprocedural.</w:t>
      </w:r>
    </w:p>
    <w:p w:rsidR="003E142B" w:rsidRPr="00D61637" w:rsidRDefault="003E142B" w:rsidP="006179D7">
      <w:pPr>
        <w:spacing w:after="0" w:line="360" w:lineRule="auto"/>
        <w:jc w:val="both"/>
        <w:rPr>
          <w:rFonts w:ascii="Times New Roman" w:hAnsi="Times New Roman" w:cs="Times New Roman"/>
          <w:bCs/>
          <w:sz w:val="24"/>
          <w:szCs w:val="24"/>
        </w:rPr>
      </w:pPr>
      <w:r w:rsidRPr="00D61637">
        <w:rPr>
          <w:rFonts w:ascii="Times New Roman" w:hAnsi="Times New Roman" w:cs="Times New Roman"/>
          <w:bCs/>
          <w:sz w:val="24"/>
          <w:szCs w:val="24"/>
        </w:rPr>
        <w:lastRenderedPageBreak/>
        <w:t xml:space="preserve"> </w:t>
      </w:r>
      <w:r w:rsidR="006179D7">
        <w:rPr>
          <w:rFonts w:ascii="Times New Roman" w:hAnsi="Times New Roman" w:cs="Times New Roman"/>
          <w:bCs/>
          <w:sz w:val="24"/>
          <w:szCs w:val="24"/>
        </w:rPr>
        <w:tab/>
      </w:r>
      <w:r w:rsidRPr="00D61637">
        <w:rPr>
          <w:rFonts w:ascii="Times New Roman" w:hAnsi="Times New Roman" w:cs="Times New Roman"/>
          <w:bCs/>
          <w:sz w:val="24"/>
          <w:szCs w:val="24"/>
        </w:rPr>
        <w:t>The next point is that the decision to reject applicant’s application was made on 4 August 2022 after the upliftment of the EPO Application number 23 of 2022</w:t>
      </w:r>
      <w:r w:rsidR="003E22C3" w:rsidRPr="00D61637">
        <w:rPr>
          <w:rFonts w:ascii="Times New Roman" w:hAnsi="Times New Roman" w:cs="Times New Roman"/>
          <w:bCs/>
          <w:sz w:val="24"/>
          <w:szCs w:val="24"/>
        </w:rPr>
        <w:t>.</w:t>
      </w:r>
      <w:r w:rsidR="00E314BA" w:rsidRPr="00D61637">
        <w:rPr>
          <w:rFonts w:ascii="Times New Roman" w:hAnsi="Times New Roman" w:cs="Times New Roman"/>
          <w:bCs/>
          <w:sz w:val="24"/>
          <w:szCs w:val="24"/>
        </w:rPr>
        <w:t xml:space="preserve"> </w:t>
      </w:r>
      <w:r w:rsidR="006179D7">
        <w:rPr>
          <w:rFonts w:ascii="Times New Roman" w:hAnsi="Times New Roman" w:cs="Times New Roman"/>
          <w:bCs/>
          <w:sz w:val="24"/>
          <w:szCs w:val="24"/>
        </w:rPr>
        <w:t xml:space="preserve"> </w:t>
      </w:r>
      <w:r w:rsidR="00E314BA" w:rsidRPr="00D61637">
        <w:rPr>
          <w:rFonts w:ascii="Times New Roman" w:hAnsi="Times New Roman" w:cs="Times New Roman"/>
          <w:bCs/>
          <w:sz w:val="24"/>
          <w:szCs w:val="24"/>
        </w:rPr>
        <w:t xml:space="preserve">The question to be asked is </w:t>
      </w:r>
      <w:r w:rsidR="006179D7" w:rsidRPr="00D61637">
        <w:rPr>
          <w:rFonts w:ascii="Times New Roman" w:hAnsi="Times New Roman" w:cs="Times New Roman"/>
          <w:bCs/>
          <w:sz w:val="24"/>
          <w:szCs w:val="24"/>
        </w:rPr>
        <w:t>whether the</w:t>
      </w:r>
      <w:r w:rsidR="003E22C3" w:rsidRPr="00D61637">
        <w:rPr>
          <w:rFonts w:ascii="Times New Roman" w:hAnsi="Times New Roman" w:cs="Times New Roman"/>
          <w:bCs/>
          <w:sz w:val="24"/>
          <w:szCs w:val="24"/>
        </w:rPr>
        <w:t xml:space="preserve"> decision to reject </w:t>
      </w:r>
      <w:r w:rsidR="006179D7" w:rsidRPr="00D61637">
        <w:rPr>
          <w:rFonts w:ascii="Times New Roman" w:hAnsi="Times New Roman" w:cs="Times New Roman"/>
          <w:bCs/>
          <w:sz w:val="24"/>
          <w:szCs w:val="24"/>
        </w:rPr>
        <w:t>applicant’s</w:t>
      </w:r>
      <w:r w:rsidR="00E314BA" w:rsidRPr="00D61637">
        <w:rPr>
          <w:rFonts w:ascii="Times New Roman" w:hAnsi="Times New Roman" w:cs="Times New Roman"/>
          <w:bCs/>
          <w:sz w:val="24"/>
          <w:szCs w:val="24"/>
        </w:rPr>
        <w:t xml:space="preserve"> application was</w:t>
      </w:r>
      <w:r w:rsidR="003E22C3" w:rsidRPr="00D61637">
        <w:rPr>
          <w:rFonts w:ascii="Times New Roman" w:hAnsi="Times New Roman" w:cs="Times New Roman"/>
          <w:bCs/>
          <w:sz w:val="24"/>
          <w:szCs w:val="24"/>
        </w:rPr>
        <w:t xml:space="preserve"> made on 4 August </w:t>
      </w:r>
      <w:r w:rsidR="006179D7" w:rsidRPr="00D61637">
        <w:rPr>
          <w:rFonts w:ascii="Times New Roman" w:hAnsi="Times New Roman" w:cs="Times New Roman"/>
          <w:bCs/>
          <w:sz w:val="24"/>
          <w:szCs w:val="24"/>
        </w:rPr>
        <w:t>2022?</w:t>
      </w:r>
      <w:r w:rsidR="003E22C3" w:rsidRPr="00D61637">
        <w:rPr>
          <w:rFonts w:ascii="Times New Roman" w:hAnsi="Times New Roman" w:cs="Times New Roman"/>
          <w:bCs/>
          <w:sz w:val="24"/>
          <w:szCs w:val="24"/>
        </w:rPr>
        <w:t xml:space="preserve"> The rejection letter bears no date but is date stamped 4 August 2022</w:t>
      </w:r>
      <w:r w:rsidR="00E314BA" w:rsidRPr="00D61637">
        <w:rPr>
          <w:rFonts w:ascii="Times New Roman" w:hAnsi="Times New Roman" w:cs="Times New Roman"/>
          <w:bCs/>
          <w:sz w:val="24"/>
          <w:szCs w:val="24"/>
        </w:rPr>
        <w:t>.That it is date stamped 4 August 2022</w:t>
      </w:r>
      <w:r w:rsidR="003E22C3" w:rsidRPr="00D61637">
        <w:rPr>
          <w:rFonts w:ascii="Times New Roman" w:hAnsi="Times New Roman" w:cs="Times New Roman"/>
          <w:bCs/>
          <w:sz w:val="24"/>
          <w:szCs w:val="24"/>
        </w:rPr>
        <w:t xml:space="preserve"> does not necessarily mean that the decision was made on that date.  I am attracted to Mrs Munatsi-Manyowa’s </w:t>
      </w:r>
      <w:r w:rsidR="008A7DFF" w:rsidRPr="00D61637">
        <w:rPr>
          <w:rFonts w:ascii="Times New Roman" w:hAnsi="Times New Roman" w:cs="Times New Roman"/>
          <w:bCs/>
          <w:sz w:val="24"/>
          <w:szCs w:val="24"/>
        </w:rPr>
        <w:t xml:space="preserve">submission on this issue. </w:t>
      </w:r>
      <w:r w:rsidR="006179D7">
        <w:rPr>
          <w:rFonts w:ascii="Times New Roman" w:hAnsi="Times New Roman" w:cs="Times New Roman"/>
          <w:bCs/>
          <w:sz w:val="24"/>
          <w:szCs w:val="24"/>
        </w:rPr>
        <w:t xml:space="preserve"> </w:t>
      </w:r>
      <w:r w:rsidR="008A7DFF" w:rsidRPr="00D61637">
        <w:rPr>
          <w:rFonts w:ascii="Times New Roman" w:hAnsi="Times New Roman" w:cs="Times New Roman"/>
          <w:bCs/>
          <w:sz w:val="24"/>
          <w:szCs w:val="24"/>
        </w:rPr>
        <w:t>There is too much emphasis on the rejection letter being undated. The logical implication</w:t>
      </w:r>
      <w:r w:rsidR="00E314BA" w:rsidRPr="00D61637">
        <w:rPr>
          <w:rFonts w:ascii="Times New Roman" w:hAnsi="Times New Roman" w:cs="Times New Roman"/>
          <w:bCs/>
          <w:sz w:val="24"/>
          <w:szCs w:val="24"/>
        </w:rPr>
        <w:t>s</w:t>
      </w:r>
      <w:r w:rsidR="008A7DFF" w:rsidRPr="00D61637">
        <w:rPr>
          <w:rFonts w:ascii="Times New Roman" w:hAnsi="Times New Roman" w:cs="Times New Roman"/>
          <w:bCs/>
          <w:sz w:val="24"/>
          <w:szCs w:val="24"/>
        </w:rPr>
        <w:t xml:space="preserve"> I draw from this rejection letter are that the decision to reject applicant’s application was made before the uplifting of the EPO. </w:t>
      </w:r>
      <w:r w:rsidR="006179D7">
        <w:rPr>
          <w:rFonts w:ascii="Times New Roman" w:hAnsi="Times New Roman" w:cs="Times New Roman"/>
          <w:bCs/>
          <w:sz w:val="24"/>
          <w:szCs w:val="24"/>
        </w:rPr>
        <w:t xml:space="preserve"> </w:t>
      </w:r>
      <w:r w:rsidR="004441A0" w:rsidRPr="00D61637">
        <w:rPr>
          <w:rFonts w:ascii="Times New Roman" w:hAnsi="Times New Roman" w:cs="Times New Roman"/>
          <w:bCs/>
          <w:sz w:val="24"/>
          <w:szCs w:val="24"/>
        </w:rPr>
        <w:t>Indeed,</w:t>
      </w:r>
      <w:r w:rsidR="008A7DFF" w:rsidRPr="00D61637">
        <w:rPr>
          <w:rFonts w:ascii="Times New Roman" w:hAnsi="Times New Roman" w:cs="Times New Roman"/>
          <w:bCs/>
          <w:sz w:val="24"/>
          <w:szCs w:val="24"/>
        </w:rPr>
        <w:t xml:space="preserve"> the docume</w:t>
      </w:r>
      <w:r w:rsidR="00E314BA" w:rsidRPr="00D61637">
        <w:rPr>
          <w:rFonts w:ascii="Times New Roman" w:hAnsi="Times New Roman" w:cs="Times New Roman"/>
          <w:bCs/>
          <w:sz w:val="24"/>
          <w:szCs w:val="24"/>
        </w:rPr>
        <w:t>nts the applicant relies on pre</w:t>
      </w:r>
      <w:r w:rsidR="008A7DFF" w:rsidRPr="00D61637">
        <w:rPr>
          <w:rFonts w:ascii="Times New Roman" w:hAnsi="Times New Roman" w:cs="Times New Roman"/>
          <w:bCs/>
          <w:sz w:val="24"/>
          <w:szCs w:val="24"/>
        </w:rPr>
        <w:t xml:space="preserve">date the uplifting of the EPO. Note should be taken here of the </w:t>
      </w:r>
      <w:r w:rsidR="00E314BA" w:rsidRPr="00D61637">
        <w:rPr>
          <w:rFonts w:ascii="Times New Roman" w:hAnsi="Times New Roman" w:cs="Times New Roman"/>
          <w:bCs/>
          <w:sz w:val="24"/>
          <w:szCs w:val="24"/>
        </w:rPr>
        <w:t>special prospecting licences app</w:t>
      </w:r>
      <w:r w:rsidR="008A7DFF" w:rsidRPr="00D61637">
        <w:rPr>
          <w:rFonts w:ascii="Times New Roman" w:hAnsi="Times New Roman" w:cs="Times New Roman"/>
          <w:bCs/>
          <w:sz w:val="24"/>
          <w:szCs w:val="24"/>
        </w:rPr>
        <w:t xml:space="preserve">earing as A1-A8. The letters are all dated 18 July 2022 with the exception of A8 which </w:t>
      </w:r>
      <w:r w:rsidR="005B0041" w:rsidRPr="00D61637">
        <w:rPr>
          <w:rFonts w:ascii="Times New Roman" w:hAnsi="Times New Roman" w:cs="Times New Roman"/>
          <w:bCs/>
          <w:sz w:val="24"/>
          <w:szCs w:val="24"/>
        </w:rPr>
        <w:t>is dated 19 July 2022. They all</w:t>
      </w:r>
      <w:r w:rsidR="008A7DFF" w:rsidRPr="00D61637">
        <w:rPr>
          <w:rFonts w:ascii="Times New Roman" w:hAnsi="Times New Roman" w:cs="Times New Roman"/>
          <w:bCs/>
          <w:sz w:val="24"/>
          <w:szCs w:val="24"/>
        </w:rPr>
        <w:t xml:space="preserve"> precede the uplifting of the EPO.</w:t>
      </w:r>
    </w:p>
    <w:p w:rsidR="009E2B1D" w:rsidRPr="00D61637" w:rsidRDefault="008A7DFF" w:rsidP="006179D7">
      <w:pPr>
        <w:spacing w:after="0" w:line="360" w:lineRule="auto"/>
        <w:jc w:val="both"/>
        <w:rPr>
          <w:rFonts w:ascii="Times New Roman" w:hAnsi="Times New Roman" w:cs="Times New Roman"/>
          <w:bCs/>
          <w:sz w:val="24"/>
          <w:szCs w:val="24"/>
        </w:rPr>
      </w:pPr>
      <w:r w:rsidRPr="00D61637">
        <w:rPr>
          <w:rFonts w:ascii="Times New Roman" w:hAnsi="Times New Roman" w:cs="Times New Roman"/>
          <w:bCs/>
          <w:sz w:val="24"/>
          <w:szCs w:val="24"/>
        </w:rPr>
        <w:t>The discovery notices which appear as B1 to B8 all dated 26 July 2022 B1, B</w:t>
      </w:r>
      <w:r w:rsidR="006179D7" w:rsidRPr="00D61637">
        <w:rPr>
          <w:rFonts w:ascii="Times New Roman" w:hAnsi="Times New Roman" w:cs="Times New Roman"/>
          <w:bCs/>
          <w:sz w:val="24"/>
          <w:szCs w:val="24"/>
        </w:rPr>
        <w:t>2, B4, B</w:t>
      </w:r>
      <w:r w:rsidRPr="00D61637">
        <w:rPr>
          <w:rFonts w:ascii="Times New Roman" w:hAnsi="Times New Roman" w:cs="Times New Roman"/>
          <w:bCs/>
          <w:sz w:val="24"/>
          <w:szCs w:val="24"/>
        </w:rPr>
        <w:t xml:space="preserve">5 and B6 are 26 July 2022 </w:t>
      </w:r>
      <w:r w:rsidR="009E2B1D" w:rsidRPr="00D61637">
        <w:rPr>
          <w:rFonts w:ascii="Times New Roman" w:hAnsi="Times New Roman" w:cs="Times New Roman"/>
          <w:bCs/>
          <w:sz w:val="24"/>
          <w:szCs w:val="24"/>
        </w:rPr>
        <w:t>while B3, B</w:t>
      </w:r>
      <w:r w:rsidR="006179D7" w:rsidRPr="00D61637">
        <w:rPr>
          <w:rFonts w:ascii="Times New Roman" w:hAnsi="Times New Roman" w:cs="Times New Roman"/>
          <w:bCs/>
          <w:sz w:val="24"/>
          <w:szCs w:val="24"/>
        </w:rPr>
        <w:t>7, and</w:t>
      </w:r>
      <w:r w:rsidR="009E2B1D" w:rsidRPr="00D61637">
        <w:rPr>
          <w:rFonts w:ascii="Times New Roman" w:hAnsi="Times New Roman" w:cs="Times New Roman"/>
          <w:bCs/>
          <w:sz w:val="24"/>
          <w:szCs w:val="24"/>
        </w:rPr>
        <w:t xml:space="preserve"> B8 are </w:t>
      </w:r>
      <w:r w:rsidR="005B0041" w:rsidRPr="00D61637">
        <w:rPr>
          <w:rFonts w:ascii="Times New Roman" w:hAnsi="Times New Roman" w:cs="Times New Roman"/>
          <w:bCs/>
          <w:sz w:val="24"/>
          <w:szCs w:val="24"/>
        </w:rPr>
        <w:t xml:space="preserve">all </w:t>
      </w:r>
      <w:r w:rsidR="009E2B1D" w:rsidRPr="00D61637">
        <w:rPr>
          <w:rFonts w:ascii="Times New Roman" w:hAnsi="Times New Roman" w:cs="Times New Roman"/>
          <w:bCs/>
          <w:sz w:val="24"/>
          <w:szCs w:val="24"/>
        </w:rPr>
        <w:t>dated 27 July 2022.</w:t>
      </w:r>
      <w:r w:rsidR="006179D7">
        <w:rPr>
          <w:rFonts w:ascii="Times New Roman" w:hAnsi="Times New Roman" w:cs="Times New Roman"/>
          <w:bCs/>
          <w:sz w:val="24"/>
          <w:szCs w:val="24"/>
        </w:rPr>
        <w:t xml:space="preserve"> </w:t>
      </w:r>
      <w:r w:rsidR="009E2B1D" w:rsidRPr="00D61637">
        <w:rPr>
          <w:rFonts w:ascii="Times New Roman" w:hAnsi="Times New Roman" w:cs="Times New Roman"/>
          <w:bCs/>
          <w:sz w:val="24"/>
          <w:szCs w:val="24"/>
        </w:rPr>
        <w:t xml:space="preserve"> All the discovery notices predate the upliftment of the EPO. </w:t>
      </w:r>
      <w:r w:rsidR="006179D7">
        <w:rPr>
          <w:rFonts w:ascii="Times New Roman" w:hAnsi="Times New Roman" w:cs="Times New Roman"/>
          <w:bCs/>
          <w:sz w:val="24"/>
          <w:szCs w:val="24"/>
        </w:rPr>
        <w:t xml:space="preserve"> </w:t>
      </w:r>
      <w:r w:rsidR="009E2B1D" w:rsidRPr="00D61637">
        <w:rPr>
          <w:rFonts w:ascii="Times New Roman" w:hAnsi="Times New Roman" w:cs="Times New Roman"/>
          <w:bCs/>
          <w:sz w:val="24"/>
          <w:szCs w:val="24"/>
        </w:rPr>
        <w:t>The registration notices appear on</w:t>
      </w:r>
      <w:r w:rsidR="005B0041" w:rsidRPr="00D61637">
        <w:rPr>
          <w:rFonts w:ascii="Times New Roman" w:hAnsi="Times New Roman" w:cs="Times New Roman"/>
          <w:bCs/>
          <w:sz w:val="24"/>
          <w:szCs w:val="24"/>
        </w:rPr>
        <w:t xml:space="preserve"> record as</w:t>
      </w:r>
      <w:r w:rsidR="009E2B1D" w:rsidRPr="00D61637">
        <w:rPr>
          <w:rFonts w:ascii="Times New Roman" w:hAnsi="Times New Roman" w:cs="Times New Roman"/>
          <w:bCs/>
          <w:sz w:val="24"/>
          <w:szCs w:val="24"/>
        </w:rPr>
        <w:t xml:space="preserve"> C1, C2, C3, C4, C5, C6, C7 and C8</w:t>
      </w:r>
      <w:r w:rsidR="00A159BA">
        <w:rPr>
          <w:rFonts w:ascii="Times New Roman" w:hAnsi="Times New Roman" w:cs="Times New Roman"/>
          <w:bCs/>
          <w:sz w:val="24"/>
          <w:szCs w:val="24"/>
        </w:rPr>
        <w:t xml:space="preserve">, </w:t>
      </w:r>
      <w:r w:rsidR="005B0041" w:rsidRPr="00D61637">
        <w:rPr>
          <w:rFonts w:ascii="Times New Roman" w:hAnsi="Times New Roman" w:cs="Times New Roman"/>
          <w:bCs/>
          <w:sz w:val="24"/>
          <w:szCs w:val="24"/>
        </w:rPr>
        <w:t>C1 to C6 are all dated 26 July 2022 while C7 and C8</w:t>
      </w:r>
      <w:r w:rsidR="009E2B1D" w:rsidRPr="00D61637">
        <w:rPr>
          <w:rFonts w:ascii="Times New Roman" w:hAnsi="Times New Roman" w:cs="Times New Roman"/>
          <w:bCs/>
          <w:sz w:val="24"/>
          <w:szCs w:val="24"/>
        </w:rPr>
        <w:t xml:space="preserve"> are both dated 27 July </w:t>
      </w:r>
      <w:r w:rsidR="006179D7" w:rsidRPr="00D61637">
        <w:rPr>
          <w:rFonts w:ascii="Times New Roman" w:hAnsi="Times New Roman" w:cs="Times New Roman"/>
          <w:bCs/>
          <w:sz w:val="24"/>
          <w:szCs w:val="24"/>
        </w:rPr>
        <w:t>2022.</w:t>
      </w:r>
      <w:r w:rsidR="009E2B1D" w:rsidRPr="00D61637">
        <w:rPr>
          <w:rFonts w:ascii="Times New Roman" w:hAnsi="Times New Roman" w:cs="Times New Roman"/>
          <w:bCs/>
          <w:sz w:val="24"/>
          <w:szCs w:val="24"/>
        </w:rPr>
        <w:t xml:space="preserve"> All the registration notices predate the upliftment of the EPO.</w:t>
      </w:r>
      <w:r w:rsidR="006179D7">
        <w:rPr>
          <w:rFonts w:ascii="Times New Roman" w:hAnsi="Times New Roman" w:cs="Times New Roman"/>
          <w:bCs/>
          <w:sz w:val="24"/>
          <w:szCs w:val="24"/>
        </w:rPr>
        <w:t xml:space="preserve">  </w:t>
      </w:r>
      <w:r w:rsidR="009E2B1D" w:rsidRPr="00D61637">
        <w:rPr>
          <w:rFonts w:ascii="Times New Roman" w:hAnsi="Times New Roman" w:cs="Times New Roman"/>
          <w:bCs/>
          <w:sz w:val="24"/>
          <w:szCs w:val="24"/>
        </w:rPr>
        <w:t>The prospecting notices appear on the record as D1 to D7</w:t>
      </w:r>
      <w:r w:rsidR="005B0041" w:rsidRPr="00D61637">
        <w:rPr>
          <w:rFonts w:ascii="Times New Roman" w:hAnsi="Times New Roman" w:cs="Times New Roman"/>
          <w:bCs/>
          <w:sz w:val="24"/>
          <w:szCs w:val="24"/>
        </w:rPr>
        <w:t>.</w:t>
      </w:r>
      <w:r w:rsidR="009E2B1D" w:rsidRPr="00D61637">
        <w:rPr>
          <w:rFonts w:ascii="Times New Roman" w:hAnsi="Times New Roman" w:cs="Times New Roman"/>
          <w:bCs/>
          <w:sz w:val="24"/>
          <w:szCs w:val="24"/>
        </w:rPr>
        <w:t xml:space="preserve"> D1, D2, D3, D</w:t>
      </w:r>
      <w:r w:rsidR="006179D7" w:rsidRPr="00D61637">
        <w:rPr>
          <w:rFonts w:ascii="Times New Roman" w:hAnsi="Times New Roman" w:cs="Times New Roman"/>
          <w:bCs/>
          <w:sz w:val="24"/>
          <w:szCs w:val="24"/>
        </w:rPr>
        <w:t>5, and</w:t>
      </w:r>
      <w:r w:rsidR="005B0041" w:rsidRPr="00D61637">
        <w:rPr>
          <w:rFonts w:ascii="Times New Roman" w:hAnsi="Times New Roman" w:cs="Times New Roman"/>
          <w:bCs/>
          <w:sz w:val="24"/>
          <w:szCs w:val="24"/>
        </w:rPr>
        <w:t xml:space="preserve"> D6</w:t>
      </w:r>
      <w:r w:rsidR="009E2B1D" w:rsidRPr="00D61637">
        <w:rPr>
          <w:rFonts w:ascii="Times New Roman" w:hAnsi="Times New Roman" w:cs="Times New Roman"/>
          <w:bCs/>
          <w:sz w:val="24"/>
          <w:szCs w:val="24"/>
        </w:rPr>
        <w:t xml:space="preserve"> are all dated 26 July 2022. D4 and D7 are both dated 27 July 2022.</w:t>
      </w:r>
      <w:r w:rsidR="005B0041" w:rsidRPr="00D61637">
        <w:rPr>
          <w:rFonts w:ascii="Times New Roman" w:hAnsi="Times New Roman" w:cs="Times New Roman"/>
          <w:bCs/>
          <w:sz w:val="24"/>
          <w:szCs w:val="24"/>
        </w:rPr>
        <w:t xml:space="preserve"> </w:t>
      </w:r>
      <w:r w:rsidR="009E2B1D" w:rsidRPr="00D61637">
        <w:rPr>
          <w:rFonts w:ascii="Times New Roman" w:hAnsi="Times New Roman" w:cs="Times New Roman"/>
          <w:bCs/>
          <w:sz w:val="24"/>
          <w:szCs w:val="24"/>
        </w:rPr>
        <w:t xml:space="preserve">All the prospecting notices predate the upliftment of EPO. </w:t>
      </w:r>
    </w:p>
    <w:p w:rsidR="009E2B1D" w:rsidRPr="00D61637" w:rsidRDefault="009E2B1D" w:rsidP="006179D7">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Notably the receipts which appear on record as E1 and E2 are dated 2</w:t>
      </w:r>
      <w:r w:rsidR="005B0041" w:rsidRPr="00D61637">
        <w:rPr>
          <w:rFonts w:ascii="Times New Roman" w:hAnsi="Times New Roman" w:cs="Times New Roman"/>
          <w:bCs/>
          <w:sz w:val="24"/>
          <w:szCs w:val="24"/>
        </w:rPr>
        <w:t xml:space="preserve"> </w:t>
      </w:r>
      <w:r w:rsidRPr="00D61637">
        <w:rPr>
          <w:rFonts w:ascii="Times New Roman" w:hAnsi="Times New Roman" w:cs="Times New Roman"/>
          <w:bCs/>
          <w:sz w:val="24"/>
          <w:szCs w:val="24"/>
        </w:rPr>
        <w:t>August 2022. It is important to note that the documents A1-A8, B1-B</w:t>
      </w:r>
      <w:r w:rsidR="006179D7" w:rsidRPr="00D61637">
        <w:rPr>
          <w:rFonts w:ascii="Times New Roman" w:hAnsi="Times New Roman" w:cs="Times New Roman"/>
          <w:bCs/>
          <w:sz w:val="24"/>
          <w:szCs w:val="24"/>
        </w:rPr>
        <w:t>8,</w:t>
      </w:r>
      <w:r w:rsidRPr="00D61637">
        <w:rPr>
          <w:rFonts w:ascii="Times New Roman" w:hAnsi="Times New Roman" w:cs="Times New Roman"/>
          <w:bCs/>
          <w:sz w:val="24"/>
          <w:szCs w:val="24"/>
        </w:rPr>
        <w:t xml:space="preserve"> C1-C8, D1-D7 and E1 and E2 all bear the date stamp of 2 </w:t>
      </w:r>
      <w:r w:rsidR="006179D7" w:rsidRPr="00D61637">
        <w:rPr>
          <w:rFonts w:ascii="Times New Roman" w:hAnsi="Times New Roman" w:cs="Times New Roman"/>
          <w:bCs/>
          <w:sz w:val="24"/>
          <w:szCs w:val="24"/>
        </w:rPr>
        <w:t>August 2022</w:t>
      </w:r>
      <w:r w:rsidR="005B0041" w:rsidRPr="00D61637">
        <w:rPr>
          <w:rFonts w:ascii="Times New Roman" w:hAnsi="Times New Roman" w:cs="Times New Roman"/>
          <w:bCs/>
          <w:sz w:val="24"/>
          <w:szCs w:val="24"/>
        </w:rPr>
        <w:t xml:space="preserve">. </w:t>
      </w:r>
      <w:r w:rsidR="006179D7">
        <w:rPr>
          <w:rFonts w:ascii="Times New Roman" w:hAnsi="Times New Roman" w:cs="Times New Roman"/>
          <w:bCs/>
          <w:sz w:val="24"/>
          <w:szCs w:val="24"/>
        </w:rPr>
        <w:t xml:space="preserve"> </w:t>
      </w:r>
      <w:r w:rsidR="005B0041" w:rsidRPr="00D61637">
        <w:rPr>
          <w:rFonts w:ascii="Times New Roman" w:hAnsi="Times New Roman" w:cs="Times New Roman"/>
          <w:bCs/>
          <w:sz w:val="24"/>
          <w:szCs w:val="24"/>
        </w:rPr>
        <w:t xml:space="preserve">I note however that A1 </w:t>
      </w:r>
      <w:r w:rsidR="006179D7">
        <w:rPr>
          <w:rFonts w:ascii="Times New Roman" w:hAnsi="Times New Roman" w:cs="Times New Roman"/>
          <w:bCs/>
          <w:sz w:val="24"/>
          <w:szCs w:val="24"/>
        </w:rPr>
        <w:t>to</w:t>
      </w:r>
      <w:r w:rsidR="005B0041" w:rsidRPr="00D61637">
        <w:rPr>
          <w:rFonts w:ascii="Times New Roman" w:hAnsi="Times New Roman" w:cs="Times New Roman"/>
          <w:bCs/>
          <w:sz w:val="24"/>
          <w:szCs w:val="24"/>
        </w:rPr>
        <w:t xml:space="preserve"> A8 bear an</w:t>
      </w:r>
      <w:r w:rsidRPr="00D61637">
        <w:rPr>
          <w:rFonts w:ascii="Times New Roman" w:hAnsi="Times New Roman" w:cs="Times New Roman"/>
          <w:bCs/>
          <w:sz w:val="24"/>
          <w:szCs w:val="24"/>
        </w:rPr>
        <w:t xml:space="preserve"> addition date stamp of 18 July 2022. </w:t>
      </w:r>
      <w:r w:rsidR="00654FC0" w:rsidRPr="00D61637">
        <w:rPr>
          <w:rFonts w:ascii="Times New Roman" w:hAnsi="Times New Roman" w:cs="Times New Roman"/>
          <w:bCs/>
          <w:sz w:val="24"/>
          <w:szCs w:val="24"/>
        </w:rPr>
        <w:t xml:space="preserve"> Th</w:t>
      </w:r>
      <w:r w:rsidR="006179D7">
        <w:rPr>
          <w:rFonts w:ascii="Times New Roman" w:hAnsi="Times New Roman" w:cs="Times New Roman"/>
          <w:bCs/>
          <w:sz w:val="24"/>
          <w:szCs w:val="24"/>
        </w:rPr>
        <w:t>e applicant asserts in para</w:t>
      </w:r>
      <w:r w:rsidR="00654FC0" w:rsidRPr="00D61637">
        <w:rPr>
          <w:rFonts w:ascii="Times New Roman" w:hAnsi="Times New Roman" w:cs="Times New Roman"/>
          <w:bCs/>
          <w:sz w:val="24"/>
          <w:szCs w:val="24"/>
        </w:rPr>
        <w:t xml:space="preserve"> 4 of the founding affidavit that special pr</w:t>
      </w:r>
      <w:r w:rsidR="005B0041" w:rsidRPr="00D61637">
        <w:rPr>
          <w:rFonts w:ascii="Times New Roman" w:hAnsi="Times New Roman" w:cs="Times New Roman"/>
          <w:bCs/>
          <w:sz w:val="24"/>
          <w:szCs w:val="24"/>
        </w:rPr>
        <w:t>ospecting license were issued on</w:t>
      </w:r>
      <w:r w:rsidR="00654FC0" w:rsidRPr="00D61637">
        <w:rPr>
          <w:rFonts w:ascii="Times New Roman" w:hAnsi="Times New Roman" w:cs="Times New Roman"/>
          <w:bCs/>
          <w:sz w:val="24"/>
          <w:szCs w:val="24"/>
        </w:rPr>
        <w:t xml:space="preserve"> 18 and 19 July 2022.</w:t>
      </w:r>
      <w:r w:rsidR="006179D7">
        <w:rPr>
          <w:rFonts w:ascii="Times New Roman" w:hAnsi="Times New Roman" w:cs="Times New Roman"/>
          <w:bCs/>
          <w:sz w:val="24"/>
          <w:szCs w:val="24"/>
        </w:rPr>
        <w:t xml:space="preserve"> </w:t>
      </w:r>
      <w:r w:rsidR="00654FC0" w:rsidRPr="00D61637">
        <w:rPr>
          <w:rFonts w:ascii="Times New Roman" w:hAnsi="Times New Roman" w:cs="Times New Roman"/>
          <w:bCs/>
          <w:sz w:val="24"/>
          <w:szCs w:val="24"/>
        </w:rPr>
        <w:t xml:space="preserve"> The record reflects the same as also having a date stamp bearing the date of 2 August 2022 although they were issued on 18</w:t>
      </w:r>
      <w:r w:rsidR="006179D7">
        <w:rPr>
          <w:rFonts w:ascii="Times New Roman" w:hAnsi="Times New Roman" w:cs="Times New Roman"/>
          <w:bCs/>
          <w:sz w:val="24"/>
          <w:szCs w:val="24"/>
        </w:rPr>
        <w:t xml:space="preserve"> </w:t>
      </w:r>
      <w:r w:rsidR="00654FC0" w:rsidRPr="00D61637">
        <w:rPr>
          <w:rFonts w:ascii="Times New Roman" w:hAnsi="Times New Roman" w:cs="Times New Roman"/>
          <w:bCs/>
          <w:sz w:val="24"/>
          <w:szCs w:val="24"/>
        </w:rPr>
        <w:t>and 19 July 2022.</w:t>
      </w:r>
      <w:r w:rsidR="006179D7">
        <w:rPr>
          <w:rFonts w:ascii="Times New Roman" w:hAnsi="Times New Roman" w:cs="Times New Roman"/>
          <w:bCs/>
          <w:sz w:val="24"/>
          <w:szCs w:val="24"/>
        </w:rPr>
        <w:t xml:space="preserve"> </w:t>
      </w:r>
      <w:r w:rsidR="00654FC0" w:rsidRPr="00D61637">
        <w:rPr>
          <w:rFonts w:ascii="Times New Roman" w:hAnsi="Times New Roman" w:cs="Times New Roman"/>
          <w:bCs/>
          <w:sz w:val="24"/>
          <w:szCs w:val="24"/>
        </w:rPr>
        <w:t xml:space="preserve"> I find that the date stamp</w:t>
      </w:r>
      <w:r w:rsidR="005B0041" w:rsidRPr="00D61637">
        <w:rPr>
          <w:rFonts w:ascii="Times New Roman" w:hAnsi="Times New Roman" w:cs="Times New Roman"/>
          <w:bCs/>
          <w:sz w:val="24"/>
          <w:szCs w:val="24"/>
        </w:rPr>
        <w:t>s</w:t>
      </w:r>
      <w:r w:rsidR="00654FC0" w:rsidRPr="00D61637">
        <w:rPr>
          <w:rFonts w:ascii="Times New Roman" w:hAnsi="Times New Roman" w:cs="Times New Roman"/>
          <w:bCs/>
          <w:sz w:val="24"/>
          <w:szCs w:val="24"/>
        </w:rPr>
        <w:t xml:space="preserve"> do not necessarily follow the date of issuance. </w:t>
      </w:r>
      <w:r w:rsidR="006179D7">
        <w:rPr>
          <w:rFonts w:ascii="Times New Roman" w:hAnsi="Times New Roman" w:cs="Times New Roman"/>
          <w:bCs/>
          <w:sz w:val="24"/>
          <w:szCs w:val="24"/>
        </w:rPr>
        <w:t xml:space="preserve"> </w:t>
      </w:r>
      <w:r w:rsidR="00654FC0" w:rsidRPr="00D61637">
        <w:rPr>
          <w:rFonts w:ascii="Times New Roman" w:hAnsi="Times New Roman" w:cs="Times New Roman"/>
          <w:bCs/>
          <w:sz w:val="24"/>
          <w:szCs w:val="24"/>
        </w:rPr>
        <w:t>One will note that A8 reflects in handwritten form that it was issued on 19 July 2022 but it</w:t>
      </w:r>
      <w:r w:rsidR="005B0041" w:rsidRPr="00D61637">
        <w:rPr>
          <w:rFonts w:ascii="Times New Roman" w:hAnsi="Times New Roman" w:cs="Times New Roman"/>
          <w:bCs/>
          <w:sz w:val="24"/>
          <w:szCs w:val="24"/>
        </w:rPr>
        <w:t xml:space="preserve"> reflects two date stamps one dated</w:t>
      </w:r>
      <w:r w:rsidR="00654FC0" w:rsidRPr="00D61637">
        <w:rPr>
          <w:rFonts w:ascii="Times New Roman" w:hAnsi="Times New Roman" w:cs="Times New Roman"/>
          <w:bCs/>
          <w:sz w:val="24"/>
          <w:szCs w:val="24"/>
        </w:rPr>
        <w:t xml:space="preserve"> </w:t>
      </w:r>
      <w:r w:rsidR="005B0041" w:rsidRPr="00D61637">
        <w:rPr>
          <w:rFonts w:ascii="Times New Roman" w:hAnsi="Times New Roman" w:cs="Times New Roman"/>
          <w:bCs/>
          <w:sz w:val="24"/>
          <w:szCs w:val="24"/>
        </w:rPr>
        <w:t>18 July 2022 and another dated</w:t>
      </w:r>
      <w:r w:rsidR="00654FC0" w:rsidRPr="00D61637">
        <w:rPr>
          <w:rFonts w:ascii="Times New Roman" w:hAnsi="Times New Roman" w:cs="Times New Roman"/>
          <w:bCs/>
          <w:sz w:val="24"/>
          <w:szCs w:val="24"/>
        </w:rPr>
        <w:t xml:space="preserve"> 2 August 2022. </w:t>
      </w:r>
      <w:r w:rsidR="006179D7">
        <w:rPr>
          <w:rFonts w:ascii="Times New Roman" w:hAnsi="Times New Roman" w:cs="Times New Roman"/>
          <w:bCs/>
          <w:sz w:val="24"/>
          <w:szCs w:val="24"/>
        </w:rPr>
        <w:t xml:space="preserve"> </w:t>
      </w:r>
      <w:r w:rsidR="00654FC0" w:rsidRPr="00D61637">
        <w:rPr>
          <w:rFonts w:ascii="Times New Roman" w:hAnsi="Times New Roman" w:cs="Times New Roman"/>
          <w:bCs/>
          <w:sz w:val="24"/>
          <w:szCs w:val="24"/>
        </w:rPr>
        <w:t>The date stamp</w:t>
      </w:r>
      <w:r w:rsidR="005B0041" w:rsidRPr="00D61637">
        <w:rPr>
          <w:rFonts w:ascii="Times New Roman" w:hAnsi="Times New Roman" w:cs="Times New Roman"/>
          <w:bCs/>
          <w:sz w:val="24"/>
          <w:szCs w:val="24"/>
        </w:rPr>
        <w:t xml:space="preserve"> of 2 August 2022 appears on most of the</w:t>
      </w:r>
      <w:r w:rsidR="00654FC0" w:rsidRPr="00D61637">
        <w:rPr>
          <w:rFonts w:ascii="Times New Roman" w:hAnsi="Times New Roman" w:cs="Times New Roman"/>
          <w:bCs/>
          <w:sz w:val="24"/>
          <w:szCs w:val="24"/>
        </w:rPr>
        <w:t xml:space="preserve"> documents relied on by applicant. </w:t>
      </w:r>
      <w:r w:rsidR="006179D7">
        <w:rPr>
          <w:rFonts w:ascii="Times New Roman" w:hAnsi="Times New Roman" w:cs="Times New Roman"/>
          <w:bCs/>
          <w:sz w:val="24"/>
          <w:szCs w:val="24"/>
        </w:rPr>
        <w:t xml:space="preserve"> </w:t>
      </w:r>
      <w:r w:rsidR="00654FC0" w:rsidRPr="00D61637">
        <w:rPr>
          <w:rFonts w:ascii="Times New Roman" w:hAnsi="Times New Roman" w:cs="Times New Roman"/>
          <w:bCs/>
          <w:sz w:val="24"/>
          <w:szCs w:val="24"/>
        </w:rPr>
        <w:t>For the above reasons I find</w:t>
      </w:r>
      <w:r w:rsidR="005B0041" w:rsidRPr="00D61637">
        <w:rPr>
          <w:rFonts w:ascii="Times New Roman" w:hAnsi="Times New Roman" w:cs="Times New Roman"/>
          <w:bCs/>
          <w:sz w:val="24"/>
          <w:szCs w:val="24"/>
        </w:rPr>
        <w:t xml:space="preserve"> that the rejection letter </w:t>
      </w:r>
      <w:r w:rsidR="006179D7" w:rsidRPr="00D61637">
        <w:rPr>
          <w:rFonts w:ascii="Times New Roman" w:hAnsi="Times New Roman" w:cs="Times New Roman"/>
          <w:bCs/>
          <w:sz w:val="24"/>
          <w:szCs w:val="24"/>
        </w:rPr>
        <w:t>was issued</w:t>
      </w:r>
      <w:r w:rsidR="005B0041" w:rsidRPr="00D61637">
        <w:rPr>
          <w:rFonts w:ascii="Times New Roman" w:hAnsi="Times New Roman" w:cs="Times New Roman"/>
          <w:bCs/>
          <w:sz w:val="24"/>
          <w:szCs w:val="24"/>
        </w:rPr>
        <w:t xml:space="preserve"> </w:t>
      </w:r>
      <w:r w:rsidR="006179D7" w:rsidRPr="00D61637">
        <w:rPr>
          <w:rFonts w:ascii="Times New Roman" w:hAnsi="Times New Roman" w:cs="Times New Roman"/>
          <w:bCs/>
          <w:sz w:val="24"/>
          <w:szCs w:val="24"/>
        </w:rPr>
        <w:t>before the</w:t>
      </w:r>
      <w:r w:rsidR="006E119E" w:rsidRPr="00D61637">
        <w:rPr>
          <w:rFonts w:ascii="Times New Roman" w:hAnsi="Times New Roman" w:cs="Times New Roman"/>
          <w:bCs/>
          <w:sz w:val="24"/>
          <w:szCs w:val="24"/>
        </w:rPr>
        <w:t xml:space="preserve"> upliftment of the EPO.</w:t>
      </w:r>
    </w:p>
    <w:p w:rsidR="006E119E" w:rsidRPr="00D61637" w:rsidRDefault="006E119E" w:rsidP="006179D7">
      <w:pPr>
        <w:spacing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lastRenderedPageBreak/>
        <w:t xml:space="preserve">Having found as above the next issue to be examined are the provisions </w:t>
      </w:r>
      <w:r w:rsidR="006179D7">
        <w:rPr>
          <w:rFonts w:ascii="Times New Roman" w:hAnsi="Times New Roman" w:cs="Times New Roman"/>
          <w:bCs/>
          <w:sz w:val="24"/>
          <w:szCs w:val="24"/>
        </w:rPr>
        <w:t>of the Mines and Minerals Act [</w:t>
      </w:r>
      <w:r w:rsidRPr="006179D7">
        <w:rPr>
          <w:rFonts w:ascii="Times New Roman" w:hAnsi="Times New Roman" w:cs="Times New Roman"/>
          <w:bCs/>
          <w:i/>
          <w:sz w:val="24"/>
          <w:szCs w:val="24"/>
        </w:rPr>
        <w:t>Chapter 21:05</w:t>
      </w:r>
      <w:r w:rsidRPr="00D61637">
        <w:rPr>
          <w:rFonts w:ascii="Times New Roman" w:hAnsi="Times New Roman" w:cs="Times New Roman"/>
          <w:bCs/>
          <w:sz w:val="24"/>
          <w:szCs w:val="24"/>
        </w:rPr>
        <w:t xml:space="preserve">] relied on by </w:t>
      </w:r>
      <w:r w:rsidR="006179D7">
        <w:rPr>
          <w:rFonts w:ascii="Times New Roman" w:hAnsi="Times New Roman" w:cs="Times New Roman"/>
          <w:bCs/>
          <w:sz w:val="24"/>
          <w:szCs w:val="24"/>
        </w:rPr>
        <w:t>first</w:t>
      </w:r>
      <w:r w:rsidR="006179D7">
        <w:rPr>
          <w:rFonts w:ascii="Times New Roman" w:hAnsi="Times New Roman" w:cs="Times New Roman"/>
          <w:bCs/>
          <w:sz w:val="24"/>
          <w:szCs w:val="24"/>
          <w:vertAlign w:val="superscript"/>
        </w:rPr>
        <w:t xml:space="preserve"> </w:t>
      </w:r>
      <w:r w:rsidR="005B0041" w:rsidRPr="00D61637">
        <w:rPr>
          <w:rFonts w:ascii="Times New Roman" w:hAnsi="Times New Roman" w:cs="Times New Roman"/>
          <w:bCs/>
          <w:sz w:val="24"/>
          <w:szCs w:val="24"/>
        </w:rPr>
        <w:t>respondent when</w:t>
      </w:r>
      <w:r w:rsidRPr="00D61637">
        <w:rPr>
          <w:rFonts w:ascii="Times New Roman" w:hAnsi="Times New Roman" w:cs="Times New Roman"/>
          <w:bCs/>
          <w:sz w:val="24"/>
          <w:szCs w:val="24"/>
        </w:rPr>
        <w:t xml:space="preserve"> reject</w:t>
      </w:r>
      <w:r w:rsidR="005B0041" w:rsidRPr="00D61637">
        <w:rPr>
          <w:rFonts w:ascii="Times New Roman" w:hAnsi="Times New Roman" w:cs="Times New Roman"/>
          <w:bCs/>
          <w:sz w:val="24"/>
          <w:szCs w:val="24"/>
        </w:rPr>
        <w:t>ing</w:t>
      </w:r>
      <w:r w:rsidRPr="00D61637">
        <w:rPr>
          <w:rFonts w:ascii="Times New Roman" w:hAnsi="Times New Roman" w:cs="Times New Roman"/>
          <w:bCs/>
          <w:sz w:val="24"/>
          <w:szCs w:val="24"/>
        </w:rPr>
        <w:t xml:space="preserve"> the applicant’s application.</w:t>
      </w:r>
    </w:p>
    <w:p w:rsidR="00A72996" w:rsidRPr="00D61637" w:rsidRDefault="00A72996" w:rsidP="00D61637">
      <w:pPr>
        <w:spacing w:line="360" w:lineRule="auto"/>
        <w:jc w:val="both"/>
        <w:rPr>
          <w:rFonts w:ascii="Times New Roman" w:hAnsi="Times New Roman" w:cs="Times New Roman"/>
          <w:bCs/>
          <w:sz w:val="24"/>
          <w:szCs w:val="24"/>
        </w:rPr>
      </w:pPr>
      <w:r w:rsidRPr="00D61637">
        <w:rPr>
          <w:rFonts w:ascii="Times New Roman" w:hAnsi="Times New Roman" w:cs="Times New Roman"/>
          <w:bCs/>
          <w:sz w:val="24"/>
          <w:szCs w:val="24"/>
        </w:rPr>
        <w:t xml:space="preserve">372 Illegal pegging </w:t>
      </w:r>
    </w:p>
    <w:p w:rsidR="00A72996" w:rsidRPr="00D61637" w:rsidRDefault="00A72996" w:rsidP="00D61637">
      <w:pPr>
        <w:spacing w:line="360" w:lineRule="auto"/>
        <w:jc w:val="both"/>
        <w:rPr>
          <w:rFonts w:ascii="Times New Roman" w:hAnsi="Times New Roman" w:cs="Times New Roman"/>
          <w:bCs/>
          <w:sz w:val="24"/>
          <w:szCs w:val="24"/>
        </w:rPr>
      </w:pPr>
      <w:r w:rsidRPr="00D61637">
        <w:rPr>
          <w:rFonts w:ascii="Times New Roman" w:hAnsi="Times New Roman" w:cs="Times New Roman"/>
          <w:bCs/>
          <w:sz w:val="24"/>
          <w:szCs w:val="24"/>
        </w:rPr>
        <w:t>(1) No person shall intentionally peg any ground which is not open to prospecting.</w:t>
      </w:r>
    </w:p>
    <w:p w:rsidR="006E119E" w:rsidRPr="00D61637" w:rsidRDefault="00A72996" w:rsidP="006179D7">
      <w:pPr>
        <w:spacing w:after="0" w:line="360" w:lineRule="auto"/>
        <w:jc w:val="both"/>
        <w:rPr>
          <w:rFonts w:ascii="Times New Roman" w:hAnsi="Times New Roman" w:cs="Times New Roman"/>
          <w:bCs/>
          <w:sz w:val="24"/>
          <w:szCs w:val="24"/>
        </w:rPr>
      </w:pPr>
      <w:r w:rsidRPr="00D61637">
        <w:rPr>
          <w:rFonts w:ascii="Times New Roman" w:hAnsi="Times New Roman" w:cs="Times New Roman"/>
          <w:bCs/>
          <w:sz w:val="24"/>
          <w:szCs w:val="24"/>
        </w:rPr>
        <w:t>(9) The mining commissioner may refuse to register a mining location in respect of which there has been a contravention of this section.</w:t>
      </w:r>
    </w:p>
    <w:p w:rsidR="006E119E" w:rsidRPr="00D61637" w:rsidRDefault="006179D7" w:rsidP="006179D7">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That applicant</w:t>
      </w:r>
      <w:r w:rsidR="006E119E" w:rsidRPr="00D61637">
        <w:rPr>
          <w:rFonts w:ascii="Times New Roman" w:hAnsi="Times New Roman" w:cs="Times New Roman"/>
          <w:bCs/>
          <w:sz w:val="24"/>
          <w:szCs w:val="24"/>
        </w:rPr>
        <w:t xml:space="preserve"> pegged on the land centra</w:t>
      </w:r>
      <w:r w:rsidR="001F295A" w:rsidRPr="00D61637">
        <w:rPr>
          <w:rFonts w:ascii="Times New Roman" w:hAnsi="Times New Roman" w:cs="Times New Roman"/>
          <w:bCs/>
          <w:sz w:val="24"/>
          <w:szCs w:val="24"/>
        </w:rPr>
        <w:t>l to this</w:t>
      </w:r>
      <w:r w:rsidR="006E119E" w:rsidRPr="00D61637">
        <w:rPr>
          <w:rFonts w:ascii="Times New Roman" w:hAnsi="Times New Roman" w:cs="Times New Roman"/>
          <w:bCs/>
          <w:sz w:val="24"/>
          <w:szCs w:val="24"/>
        </w:rPr>
        <w:t xml:space="preserve"> application</w:t>
      </w:r>
      <w:r w:rsidR="001F295A" w:rsidRPr="00D61637">
        <w:rPr>
          <w:rFonts w:ascii="Times New Roman" w:hAnsi="Times New Roman" w:cs="Times New Roman"/>
          <w:bCs/>
          <w:sz w:val="24"/>
          <w:szCs w:val="24"/>
        </w:rPr>
        <w:t xml:space="preserve"> is common cause between the parties. </w:t>
      </w:r>
      <w:r>
        <w:rPr>
          <w:rFonts w:ascii="Times New Roman" w:hAnsi="Times New Roman" w:cs="Times New Roman"/>
          <w:bCs/>
          <w:sz w:val="24"/>
          <w:szCs w:val="24"/>
        </w:rPr>
        <w:t xml:space="preserve"> </w:t>
      </w:r>
      <w:r w:rsidR="001F295A" w:rsidRPr="00D61637">
        <w:rPr>
          <w:rFonts w:ascii="Times New Roman" w:hAnsi="Times New Roman" w:cs="Times New Roman"/>
          <w:bCs/>
          <w:sz w:val="24"/>
          <w:szCs w:val="24"/>
        </w:rPr>
        <w:t xml:space="preserve">The applicant asserts that the pegging took place with the involvement of the </w:t>
      </w:r>
      <w:r>
        <w:rPr>
          <w:rFonts w:ascii="Times New Roman" w:hAnsi="Times New Roman" w:cs="Times New Roman"/>
          <w:bCs/>
          <w:sz w:val="24"/>
          <w:szCs w:val="24"/>
        </w:rPr>
        <w:t xml:space="preserve">first </w:t>
      </w:r>
      <w:r w:rsidR="001F295A" w:rsidRPr="00D61637">
        <w:rPr>
          <w:rFonts w:ascii="Times New Roman" w:hAnsi="Times New Roman" w:cs="Times New Roman"/>
          <w:bCs/>
          <w:sz w:val="24"/>
          <w:szCs w:val="24"/>
        </w:rPr>
        <w:t xml:space="preserve">respondent’s personnel see para 5 of the applicant’s founding papers. That the </w:t>
      </w:r>
      <w:r>
        <w:rPr>
          <w:rFonts w:ascii="Times New Roman" w:hAnsi="Times New Roman" w:cs="Times New Roman"/>
          <w:bCs/>
          <w:sz w:val="24"/>
          <w:szCs w:val="24"/>
        </w:rPr>
        <w:t>first</w:t>
      </w:r>
      <w:r w:rsidR="001F295A" w:rsidRPr="00D61637">
        <w:rPr>
          <w:rFonts w:ascii="Times New Roman" w:hAnsi="Times New Roman" w:cs="Times New Roman"/>
          <w:bCs/>
          <w:sz w:val="24"/>
          <w:szCs w:val="24"/>
        </w:rPr>
        <w:t xml:space="preserve"> </w:t>
      </w:r>
      <w:r w:rsidRPr="00D61637">
        <w:rPr>
          <w:rFonts w:ascii="Times New Roman" w:hAnsi="Times New Roman" w:cs="Times New Roman"/>
          <w:bCs/>
          <w:sz w:val="24"/>
          <w:szCs w:val="24"/>
        </w:rPr>
        <w:t>respondent</w:t>
      </w:r>
      <w:r>
        <w:rPr>
          <w:rFonts w:ascii="Times New Roman" w:hAnsi="Times New Roman" w:cs="Times New Roman"/>
          <w:bCs/>
          <w:sz w:val="24"/>
          <w:szCs w:val="24"/>
        </w:rPr>
        <w:t>’</w:t>
      </w:r>
      <w:r w:rsidRPr="00D61637">
        <w:rPr>
          <w:rFonts w:ascii="Times New Roman" w:hAnsi="Times New Roman" w:cs="Times New Roman"/>
          <w:bCs/>
          <w:sz w:val="24"/>
          <w:szCs w:val="24"/>
        </w:rPr>
        <w:t>s</w:t>
      </w:r>
      <w:r w:rsidR="00BA1B7E" w:rsidRPr="00D61637">
        <w:rPr>
          <w:rFonts w:ascii="Times New Roman" w:hAnsi="Times New Roman" w:cs="Times New Roman"/>
          <w:bCs/>
          <w:sz w:val="24"/>
          <w:szCs w:val="24"/>
        </w:rPr>
        <w:t xml:space="preserve"> personnel</w:t>
      </w:r>
      <w:r w:rsidR="001F295A" w:rsidRPr="00D61637">
        <w:rPr>
          <w:rFonts w:ascii="Times New Roman" w:hAnsi="Times New Roman" w:cs="Times New Roman"/>
          <w:bCs/>
          <w:sz w:val="24"/>
          <w:szCs w:val="24"/>
        </w:rPr>
        <w:t xml:space="preserve"> were involved in the pegging does not legalize the process however</w:t>
      </w:r>
      <w:r w:rsidR="00BA1B7E" w:rsidRPr="00D6163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A1B7E" w:rsidRPr="00D61637">
        <w:rPr>
          <w:rFonts w:ascii="Times New Roman" w:hAnsi="Times New Roman" w:cs="Times New Roman"/>
          <w:bCs/>
          <w:sz w:val="24"/>
          <w:szCs w:val="24"/>
        </w:rPr>
        <w:t>W</w:t>
      </w:r>
      <w:r w:rsidR="001F295A" w:rsidRPr="00D61637">
        <w:rPr>
          <w:rFonts w:ascii="Times New Roman" w:hAnsi="Times New Roman" w:cs="Times New Roman"/>
          <w:bCs/>
          <w:sz w:val="24"/>
          <w:szCs w:val="24"/>
        </w:rPr>
        <w:t xml:space="preserve">hether </w:t>
      </w:r>
      <w:r>
        <w:rPr>
          <w:rFonts w:ascii="Times New Roman" w:hAnsi="Times New Roman" w:cs="Times New Roman"/>
          <w:bCs/>
          <w:sz w:val="24"/>
          <w:szCs w:val="24"/>
        </w:rPr>
        <w:t xml:space="preserve">first </w:t>
      </w:r>
      <w:r w:rsidR="001F295A" w:rsidRPr="00D61637">
        <w:rPr>
          <w:rFonts w:ascii="Times New Roman" w:hAnsi="Times New Roman" w:cs="Times New Roman"/>
          <w:bCs/>
          <w:sz w:val="24"/>
          <w:szCs w:val="24"/>
        </w:rPr>
        <w:t xml:space="preserve">respondent’s </w:t>
      </w:r>
      <w:r w:rsidR="00A72996" w:rsidRPr="00D61637">
        <w:rPr>
          <w:rFonts w:ascii="Times New Roman" w:hAnsi="Times New Roman" w:cs="Times New Roman"/>
          <w:bCs/>
          <w:sz w:val="24"/>
          <w:szCs w:val="24"/>
        </w:rPr>
        <w:t>personnel</w:t>
      </w:r>
      <w:r w:rsidR="001F295A" w:rsidRPr="00D61637">
        <w:rPr>
          <w:rFonts w:ascii="Times New Roman" w:hAnsi="Times New Roman" w:cs="Times New Roman"/>
          <w:bCs/>
          <w:sz w:val="24"/>
          <w:szCs w:val="24"/>
        </w:rPr>
        <w:t xml:space="preserve"> were mistaken or unaware of the position of the lan</w:t>
      </w:r>
      <w:r w:rsidR="00BA1B7E" w:rsidRPr="00D61637">
        <w:rPr>
          <w:rFonts w:ascii="Times New Roman" w:hAnsi="Times New Roman" w:cs="Times New Roman"/>
          <w:bCs/>
          <w:sz w:val="24"/>
          <w:szCs w:val="24"/>
        </w:rPr>
        <w:t>d in question may be an issue for another day</w:t>
      </w:r>
      <w:r w:rsidR="001F295A" w:rsidRPr="00D61637">
        <w:rPr>
          <w:rFonts w:ascii="Times New Roman" w:hAnsi="Times New Roman" w:cs="Times New Roman"/>
          <w:bCs/>
          <w:sz w:val="24"/>
          <w:szCs w:val="24"/>
        </w:rPr>
        <w:t>.</w:t>
      </w:r>
      <w:r>
        <w:rPr>
          <w:rFonts w:ascii="Times New Roman" w:hAnsi="Times New Roman" w:cs="Times New Roman"/>
          <w:bCs/>
          <w:sz w:val="24"/>
          <w:szCs w:val="24"/>
        </w:rPr>
        <w:t xml:space="preserve"> </w:t>
      </w:r>
      <w:r w:rsidR="001F295A" w:rsidRPr="00D61637">
        <w:rPr>
          <w:rFonts w:ascii="Times New Roman" w:hAnsi="Times New Roman" w:cs="Times New Roman"/>
          <w:bCs/>
          <w:sz w:val="24"/>
          <w:szCs w:val="24"/>
        </w:rPr>
        <w:t xml:space="preserve"> I find that just because </w:t>
      </w:r>
      <w:r>
        <w:rPr>
          <w:rFonts w:ascii="Times New Roman" w:hAnsi="Times New Roman" w:cs="Times New Roman"/>
          <w:bCs/>
          <w:sz w:val="24"/>
          <w:szCs w:val="24"/>
        </w:rPr>
        <w:t>first</w:t>
      </w:r>
      <w:r w:rsidR="001F295A" w:rsidRPr="00D61637">
        <w:rPr>
          <w:rFonts w:ascii="Times New Roman" w:hAnsi="Times New Roman" w:cs="Times New Roman"/>
          <w:bCs/>
          <w:sz w:val="24"/>
          <w:szCs w:val="24"/>
        </w:rPr>
        <w:t xml:space="preserve"> respondent’s personnel were involved and cooperative does not change the complexion of the matter.</w:t>
      </w:r>
      <w:r>
        <w:rPr>
          <w:rFonts w:ascii="Times New Roman" w:hAnsi="Times New Roman" w:cs="Times New Roman"/>
          <w:bCs/>
          <w:sz w:val="24"/>
          <w:szCs w:val="24"/>
        </w:rPr>
        <w:t xml:space="preserve"> </w:t>
      </w:r>
      <w:r w:rsidR="001F295A" w:rsidRPr="00D61637">
        <w:rPr>
          <w:rFonts w:ascii="Times New Roman" w:hAnsi="Times New Roman" w:cs="Times New Roman"/>
          <w:bCs/>
          <w:sz w:val="24"/>
          <w:szCs w:val="24"/>
        </w:rPr>
        <w:t xml:space="preserve"> I have already found that when these processes were carried out the EPO had not been uplifted. </w:t>
      </w:r>
      <w:r>
        <w:rPr>
          <w:rFonts w:ascii="Times New Roman" w:hAnsi="Times New Roman" w:cs="Times New Roman"/>
          <w:bCs/>
          <w:sz w:val="24"/>
          <w:szCs w:val="24"/>
        </w:rPr>
        <w:t xml:space="preserve"> </w:t>
      </w:r>
      <w:r w:rsidR="001F295A" w:rsidRPr="00D61637">
        <w:rPr>
          <w:rFonts w:ascii="Times New Roman" w:hAnsi="Times New Roman" w:cs="Times New Roman"/>
          <w:bCs/>
          <w:sz w:val="24"/>
          <w:szCs w:val="24"/>
        </w:rPr>
        <w:t>That to my mind renders the processes illegal as the pegging was done on land not open to prospecting by virtue of the existence of the EPO.</w:t>
      </w:r>
    </w:p>
    <w:p w:rsidR="001F295A" w:rsidRPr="00D61637" w:rsidRDefault="001F295A" w:rsidP="006179D7">
      <w:pPr>
        <w:spacing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 xml:space="preserve">In </w:t>
      </w:r>
      <w:r w:rsidRPr="006179D7">
        <w:rPr>
          <w:rFonts w:ascii="Times New Roman" w:hAnsi="Times New Roman" w:cs="Times New Roman"/>
          <w:bCs/>
          <w:i/>
          <w:sz w:val="24"/>
          <w:szCs w:val="24"/>
        </w:rPr>
        <w:t>Affretair (Pvt) Ltd and Anor</w:t>
      </w:r>
      <w:r w:rsidRPr="00D61637">
        <w:rPr>
          <w:rFonts w:ascii="Times New Roman" w:hAnsi="Times New Roman" w:cs="Times New Roman"/>
          <w:bCs/>
          <w:sz w:val="24"/>
          <w:szCs w:val="24"/>
        </w:rPr>
        <w:t xml:space="preserve"> v </w:t>
      </w:r>
      <w:r w:rsidRPr="006179D7">
        <w:rPr>
          <w:rFonts w:ascii="Times New Roman" w:hAnsi="Times New Roman" w:cs="Times New Roman"/>
          <w:bCs/>
          <w:i/>
          <w:sz w:val="24"/>
          <w:szCs w:val="24"/>
        </w:rPr>
        <w:t>MK Airlines</w:t>
      </w:r>
      <w:r w:rsidRPr="00D61637">
        <w:rPr>
          <w:rFonts w:ascii="Times New Roman" w:hAnsi="Times New Roman" w:cs="Times New Roman"/>
          <w:bCs/>
          <w:sz w:val="24"/>
          <w:szCs w:val="24"/>
        </w:rPr>
        <w:t xml:space="preserve"> </w:t>
      </w:r>
      <w:r w:rsidRPr="006179D7">
        <w:rPr>
          <w:rFonts w:ascii="Times New Roman" w:hAnsi="Times New Roman" w:cs="Times New Roman"/>
          <w:bCs/>
          <w:i/>
          <w:sz w:val="24"/>
          <w:szCs w:val="24"/>
        </w:rPr>
        <w:t>(</w:t>
      </w:r>
      <w:r w:rsidR="00BA1B7E" w:rsidRPr="006179D7">
        <w:rPr>
          <w:rFonts w:ascii="Times New Roman" w:hAnsi="Times New Roman" w:cs="Times New Roman"/>
          <w:bCs/>
          <w:i/>
          <w:sz w:val="24"/>
          <w:szCs w:val="24"/>
        </w:rPr>
        <w:t>Pvt) Ltd</w:t>
      </w:r>
      <w:r w:rsidR="00BA1B7E" w:rsidRPr="00D61637">
        <w:rPr>
          <w:rFonts w:ascii="Times New Roman" w:hAnsi="Times New Roman" w:cs="Times New Roman"/>
          <w:bCs/>
          <w:sz w:val="24"/>
          <w:szCs w:val="24"/>
        </w:rPr>
        <w:t xml:space="preserve"> 1996 (2</w:t>
      </w:r>
      <w:r w:rsidR="006179D7" w:rsidRPr="00D61637">
        <w:rPr>
          <w:rFonts w:ascii="Times New Roman" w:hAnsi="Times New Roman" w:cs="Times New Roman"/>
          <w:bCs/>
          <w:sz w:val="24"/>
          <w:szCs w:val="24"/>
        </w:rPr>
        <w:t>) ZLR</w:t>
      </w:r>
      <w:r w:rsidR="00BA1B7E" w:rsidRPr="00D61637">
        <w:rPr>
          <w:rFonts w:ascii="Times New Roman" w:hAnsi="Times New Roman" w:cs="Times New Roman"/>
          <w:bCs/>
          <w:sz w:val="24"/>
          <w:szCs w:val="24"/>
        </w:rPr>
        <w:t xml:space="preserve"> 15 (S</w:t>
      </w:r>
      <w:r w:rsidRPr="00D61637">
        <w:rPr>
          <w:rFonts w:ascii="Times New Roman" w:hAnsi="Times New Roman" w:cs="Times New Roman"/>
          <w:bCs/>
          <w:sz w:val="24"/>
          <w:szCs w:val="24"/>
        </w:rPr>
        <w:t xml:space="preserve">) </w:t>
      </w:r>
      <w:r w:rsidR="006179D7" w:rsidRPr="006179D7">
        <w:rPr>
          <w:rFonts w:ascii="Times New Roman" w:hAnsi="Times New Roman" w:cs="Times New Roman"/>
          <w:bCs/>
          <w:smallCaps/>
          <w:sz w:val="24"/>
          <w:szCs w:val="24"/>
        </w:rPr>
        <w:t>mcnally</w:t>
      </w:r>
      <w:r w:rsidR="006179D7" w:rsidRPr="00D61637">
        <w:rPr>
          <w:rFonts w:ascii="Times New Roman" w:hAnsi="Times New Roman" w:cs="Times New Roman"/>
          <w:bCs/>
          <w:sz w:val="24"/>
          <w:szCs w:val="24"/>
        </w:rPr>
        <w:t xml:space="preserve"> </w:t>
      </w:r>
      <w:r w:rsidRPr="00D61637">
        <w:rPr>
          <w:rFonts w:ascii="Times New Roman" w:hAnsi="Times New Roman" w:cs="Times New Roman"/>
          <w:bCs/>
          <w:sz w:val="24"/>
          <w:szCs w:val="24"/>
        </w:rPr>
        <w:t xml:space="preserve">JA at p 24B-F </w:t>
      </w:r>
      <w:r w:rsidR="006179D7" w:rsidRPr="00D61637">
        <w:rPr>
          <w:rFonts w:ascii="Times New Roman" w:hAnsi="Times New Roman" w:cs="Times New Roman"/>
          <w:bCs/>
          <w:sz w:val="24"/>
          <w:szCs w:val="24"/>
        </w:rPr>
        <w:t>said;</w:t>
      </w:r>
      <w:r w:rsidR="00291896" w:rsidRPr="00D61637">
        <w:rPr>
          <w:rFonts w:ascii="Times New Roman" w:hAnsi="Times New Roman" w:cs="Times New Roman"/>
          <w:bCs/>
          <w:sz w:val="24"/>
          <w:szCs w:val="24"/>
        </w:rPr>
        <w:t xml:space="preserve"> “I rely I particular upon that passage in the Tikly </w:t>
      </w:r>
      <w:r w:rsidR="00F009FC" w:rsidRPr="00D61637">
        <w:rPr>
          <w:rFonts w:ascii="Times New Roman" w:hAnsi="Times New Roman" w:cs="Times New Roman"/>
          <w:bCs/>
          <w:sz w:val="24"/>
          <w:szCs w:val="24"/>
        </w:rPr>
        <w:t>Judgment</w:t>
      </w:r>
      <w:r w:rsidR="00BA1B7E" w:rsidRPr="00D61637">
        <w:rPr>
          <w:rFonts w:ascii="Times New Roman" w:hAnsi="Times New Roman" w:cs="Times New Roman"/>
          <w:bCs/>
          <w:sz w:val="24"/>
          <w:szCs w:val="24"/>
        </w:rPr>
        <w:t xml:space="preserve"> supra where </w:t>
      </w:r>
      <w:r w:rsidR="006179D7" w:rsidRPr="006179D7">
        <w:rPr>
          <w:rFonts w:ascii="Times New Roman" w:hAnsi="Times New Roman" w:cs="Times New Roman"/>
          <w:bCs/>
          <w:smallCaps/>
          <w:sz w:val="24"/>
          <w:szCs w:val="24"/>
        </w:rPr>
        <w:t>trollip</w:t>
      </w:r>
      <w:r w:rsidR="006179D7" w:rsidRPr="00D61637">
        <w:rPr>
          <w:rFonts w:ascii="Times New Roman" w:hAnsi="Times New Roman" w:cs="Times New Roman"/>
          <w:bCs/>
          <w:sz w:val="24"/>
          <w:szCs w:val="24"/>
        </w:rPr>
        <w:t xml:space="preserve"> </w:t>
      </w:r>
      <w:r w:rsidR="00291896" w:rsidRPr="00D61637">
        <w:rPr>
          <w:rFonts w:ascii="Times New Roman" w:hAnsi="Times New Roman" w:cs="Times New Roman"/>
          <w:bCs/>
          <w:sz w:val="24"/>
          <w:szCs w:val="24"/>
        </w:rPr>
        <w:t>J (as he then was) said that a review was -:</w:t>
      </w:r>
    </w:p>
    <w:p w:rsidR="00291896" w:rsidRPr="006179D7" w:rsidRDefault="00291896" w:rsidP="006179D7">
      <w:pPr>
        <w:spacing w:line="240" w:lineRule="auto"/>
        <w:ind w:left="720"/>
        <w:jc w:val="both"/>
        <w:rPr>
          <w:rFonts w:ascii="Times New Roman" w:hAnsi="Times New Roman" w:cs="Times New Roman"/>
          <w:bCs/>
        </w:rPr>
      </w:pPr>
      <w:r w:rsidRPr="006179D7">
        <w:rPr>
          <w:rFonts w:ascii="Times New Roman" w:hAnsi="Times New Roman" w:cs="Times New Roman"/>
          <w:bCs/>
        </w:rPr>
        <w:t>“a limited hearing with or without additional evidence or information to determine whether the decision under appeal was</w:t>
      </w:r>
      <w:r w:rsidR="00F009FC" w:rsidRPr="006179D7">
        <w:rPr>
          <w:rFonts w:ascii="Times New Roman" w:hAnsi="Times New Roman" w:cs="Times New Roman"/>
          <w:bCs/>
        </w:rPr>
        <w:t xml:space="preserve"> correct or not, but whether the authority </w:t>
      </w:r>
      <w:r w:rsidRPr="006179D7">
        <w:rPr>
          <w:rFonts w:ascii="Times New Roman" w:hAnsi="Times New Roman" w:cs="Times New Roman"/>
          <w:bCs/>
        </w:rPr>
        <w:t>had exercised their powers and discretion honestly and properly.</w:t>
      </w:r>
    </w:p>
    <w:p w:rsidR="00291896" w:rsidRPr="006179D7" w:rsidRDefault="00291896" w:rsidP="006179D7">
      <w:pPr>
        <w:spacing w:line="240" w:lineRule="auto"/>
        <w:ind w:firstLine="720"/>
        <w:jc w:val="both"/>
        <w:rPr>
          <w:rFonts w:ascii="Times New Roman" w:hAnsi="Times New Roman" w:cs="Times New Roman"/>
          <w:bCs/>
        </w:rPr>
      </w:pPr>
      <w:r w:rsidRPr="006179D7">
        <w:rPr>
          <w:rFonts w:ascii="Times New Roman" w:hAnsi="Times New Roman" w:cs="Times New Roman"/>
          <w:bCs/>
        </w:rPr>
        <w:t>I rely also on the comments of Baxter’s Administrative Law at p681 as follows</w:t>
      </w:r>
      <w:r w:rsidR="00A159BA">
        <w:rPr>
          <w:rFonts w:ascii="Times New Roman" w:hAnsi="Times New Roman" w:cs="Times New Roman"/>
          <w:bCs/>
        </w:rPr>
        <w:t>:</w:t>
      </w:r>
    </w:p>
    <w:p w:rsidR="00291896" w:rsidRDefault="00291896" w:rsidP="006179D7">
      <w:pPr>
        <w:spacing w:after="0" w:line="240" w:lineRule="auto"/>
        <w:ind w:left="720"/>
        <w:jc w:val="both"/>
        <w:rPr>
          <w:rFonts w:ascii="Times New Roman" w:hAnsi="Times New Roman" w:cs="Times New Roman"/>
          <w:bCs/>
        </w:rPr>
      </w:pPr>
      <w:r w:rsidRPr="006179D7">
        <w:rPr>
          <w:rFonts w:ascii="Times New Roman" w:hAnsi="Times New Roman" w:cs="Times New Roman"/>
          <w:bCs/>
        </w:rPr>
        <w:t xml:space="preserve">“the function of judicial review is to scrutinize the legality of the administrative action not to secure a decision by a judge in place of an administrator. As a general rule the court will not attempt to substitute their own decision for that of the public authority. If an administrative decision is found to be ultra vires the court will usually set it aside and refer the matter back to the authority for a fresh decision. To do otherwise would constitute </w:t>
      </w:r>
      <w:r w:rsidR="00430DDB" w:rsidRPr="006179D7">
        <w:rPr>
          <w:rFonts w:ascii="Times New Roman" w:hAnsi="Times New Roman" w:cs="Times New Roman"/>
          <w:bCs/>
        </w:rPr>
        <w:t xml:space="preserve">an unwarranted usurpation of the powers entrusted to the public authority by the legislator. Thus it is said that the ordinary course is to refer back because the Court is slow </w:t>
      </w:r>
      <w:r w:rsidR="006179D7" w:rsidRPr="006179D7">
        <w:rPr>
          <w:rFonts w:ascii="Times New Roman" w:hAnsi="Times New Roman" w:cs="Times New Roman"/>
          <w:bCs/>
        </w:rPr>
        <w:t>to assume</w:t>
      </w:r>
      <w:r w:rsidR="00430DDB" w:rsidRPr="006179D7">
        <w:rPr>
          <w:rFonts w:ascii="Times New Roman" w:hAnsi="Times New Roman" w:cs="Times New Roman"/>
          <w:bCs/>
        </w:rPr>
        <w:t xml:space="preserve"> a discretion which has by statute been entrusted to another </w:t>
      </w:r>
      <w:r w:rsidR="00430DDB" w:rsidRPr="006179D7">
        <w:rPr>
          <w:rFonts w:ascii="Times New Roman" w:hAnsi="Times New Roman" w:cs="Times New Roman"/>
          <w:bCs/>
        </w:rPr>
        <w:lastRenderedPageBreak/>
        <w:t xml:space="preserve">tribunal or functionary. In exceptional circumstances this principle will be departed </w:t>
      </w:r>
      <w:r w:rsidR="006179D7" w:rsidRPr="006179D7">
        <w:rPr>
          <w:rFonts w:ascii="Times New Roman" w:hAnsi="Times New Roman" w:cs="Times New Roman"/>
          <w:bCs/>
        </w:rPr>
        <w:t>from.</w:t>
      </w:r>
      <w:r w:rsidR="00430DDB" w:rsidRPr="006179D7">
        <w:rPr>
          <w:rFonts w:ascii="Times New Roman" w:hAnsi="Times New Roman" w:cs="Times New Roman"/>
          <w:bCs/>
        </w:rPr>
        <w:t xml:space="preserve"> The overriding principle is that of fairness</w:t>
      </w:r>
      <w:r w:rsidR="00A159BA">
        <w:rPr>
          <w:rFonts w:ascii="Times New Roman" w:hAnsi="Times New Roman" w:cs="Times New Roman"/>
          <w:bCs/>
        </w:rPr>
        <w:t>.</w:t>
      </w:r>
      <w:r w:rsidR="00BA1B7E" w:rsidRPr="006179D7">
        <w:rPr>
          <w:rFonts w:ascii="Times New Roman" w:hAnsi="Times New Roman" w:cs="Times New Roman"/>
          <w:bCs/>
        </w:rPr>
        <w:t>”</w:t>
      </w:r>
    </w:p>
    <w:p w:rsidR="006179D7" w:rsidRPr="006179D7" w:rsidRDefault="006179D7" w:rsidP="006179D7">
      <w:pPr>
        <w:spacing w:after="0" w:line="240" w:lineRule="auto"/>
        <w:ind w:left="720"/>
        <w:jc w:val="both"/>
        <w:rPr>
          <w:rFonts w:ascii="Times New Roman" w:hAnsi="Times New Roman" w:cs="Times New Roman"/>
          <w:bCs/>
        </w:rPr>
      </w:pPr>
    </w:p>
    <w:p w:rsidR="00430DDB" w:rsidRPr="00D61637" w:rsidRDefault="00430DDB" w:rsidP="006179D7">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In applying the above principles to this case, I find that first respondent did not act ultra vires the enabling Act.</w:t>
      </w:r>
      <w:r w:rsidR="004441A0">
        <w:rPr>
          <w:rFonts w:ascii="Times New Roman" w:hAnsi="Times New Roman" w:cs="Times New Roman"/>
          <w:bCs/>
          <w:sz w:val="24"/>
          <w:szCs w:val="24"/>
        </w:rPr>
        <w:t xml:space="preserve">  </w:t>
      </w:r>
      <w:r w:rsidRPr="00D61637">
        <w:rPr>
          <w:rFonts w:ascii="Times New Roman" w:hAnsi="Times New Roman" w:cs="Times New Roman"/>
          <w:bCs/>
          <w:sz w:val="24"/>
          <w:szCs w:val="24"/>
        </w:rPr>
        <w:t xml:space="preserve">On the contrary I find that </w:t>
      </w:r>
      <w:r w:rsidR="006179D7">
        <w:rPr>
          <w:rFonts w:ascii="Times New Roman" w:hAnsi="Times New Roman" w:cs="Times New Roman"/>
          <w:bCs/>
          <w:sz w:val="24"/>
          <w:szCs w:val="24"/>
        </w:rPr>
        <w:t xml:space="preserve">first </w:t>
      </w:r>
      <w:r w:rsidRPr="00D61637">
        <w:rPr>
          <w:rFonts w:ascii="Times New Roman" w:hAnsi="Times New Roman" w:cs="Times New Roman"/>
          <w:bCs/>
          <w:sz w:val="24"/>
          <w:szCs w:val="24"/>
        </w:rPr>
        <w:t>respondent acted within his given powers. I also do not find his decision illogical or unprocedural.</w:t>
      </w:r>
      <w:r w:rsidR="006179D7">
        <w:rPr>
          <w:rFonts w:ascii="Times New Roman" w:hAnsi="Times New Roman" w:cs="Times New Roman"/>
          <w:bCs/>
          <w:sz w:val="24"/>
          <w:szCs w:val="24"/>
        </w:rPr>
        <w:t xml:space="preserve"> </w:t>
      </w:r>
      <w:r w:rsidRPr="00D61637">
        <w:rPr>
          <w:rFonts w:ascii="Times New Roman" w:hAnsi="Times New Roman" w:cs="Times New Roman"/>
          <w:bCs/>
          <w:sz w:val="24"/>
          <w:szCs w:val="24"/>
        </w:rPr>
        <w:t xml:space="preserve"> I say this alive to the fact that applicant went through the legal steps assisted by personnel from the </w:t>
      </w:r>
      <w:r w:rsidR="006179D7">
        <w:rPr>
          <w:rFonts w:ascii="Times New Roman" w:hAnsi="Times New Roman" w:cs="Times New Roman"/>
          <w:bCs/>
          <w:sz w:val="24"/>
          <w:szCs w:val="24"/>
        </w:rPr>
        <w:t xml:space="preserve">first </w:t>
      </w:r>
      <w:r w:rsidRPr="00D61637">
        <w:rPr>
          <w:rFonts w:ascii="Times New Roman" w:hAnsi="Times New Roman" w:cs="Times New Roman"/>
          <w:bCs/>
          <w:sz w:val="24"/>
          <w:szCs w:val="24"/>
        </w:rPr>
        <w:t>respondent’s office. I have however found that just because there w</w:t>
      </w:r>
      <w:r w:rsidR="000A3953" w:rsidRPr="00D61637">
        <w:rPr>
          <w:rFonts w:ascii="Times New Roman" w:hAnsi="Times New Roman" w:cs="Times New Roman"/>
          <w:bCs/>
          <w:sz w:val="24"/>
          <w:szCs w:val="24"/>
        </w:rPr>
        <w:t xml:space="preserve">as cooperation it does not solidify applicant’s </w:t>
      </w:r>
      <w:r w:rsidR="006179D7" w:rsidRPr="00D61637">
        <w:rPr>
          <w:rFonts w:ascii="Times New Roman" w:hAnsi="Times New Roman" w:cs="Times New Roman"/>
          <w:bCs/>
          <w:sz w:val="24"/>
          <w:szCs w:val="24"/>
        </w:rPr>
        <w:t>position to</w:t>
      </w:r>
      <w:r w:rsidR="000A3953" w:rsidRPr="00D61637">
        <w:rPr>
          <w:rFonts w:ascii="Times New Roman" w:hAnsi="Times New Roman" w:cs="Times New Roman"/>
          <w:bCs/>
          <w:sz w:val="24"/>
          <w:szCs w:val="24"/>
        </w:rPr>
        <w:t xml:space="preserve"> the extent that he can enforce relief as prayed for, for the respondent’s hands were tied by the EPO.</w:t>
      </w:r>
    </w:p>
    <w:p w:rsidR="000A3953" w:rsidRPr="00D61637" w:rsidRDefault="000A3953" w:rsidP="006179D7">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In the notice of opposition and oral submission</w:t>
      </w:r>
      <w:r w:rsidR="00BA1B7E" w:rsidRPr="00D61637">
        <w:rPr>
          <w:rFonts w:ascii="Times New Roman" w:hAnsi="Times New Roman" w:cs="Times New Roman"/>
          <w:bCs/>
          <w:sz w:val="24"/>
          <w:szCs w:val="24"/>
        </w:rPr>
        <w:t>s</w:t>
      </w:r>
      <w:r w:rsidRPr="00D61637">
        <w:rPr>
          <w:rFonts w:ascii="Times New Roman" w:hAnsi="Times New Roman" w:cs="Times New Roman"/>
          <w:bCs/>
          <w:sz w:val="24"/>
          <w:szCs w:val="24"/>
        </w:rPr>
        <w:t xml:space="preserve"> counsel for the respondents sought to advance argument that there was also a special grant application in existence on the same land central to the application.</w:t>
      </w:r>
      <w:r w:rsidR="006179D7">
        <w:rPr>
          <w:rFonts w:ascii="Times New Roman" w:hAnsi="Times New Roman" w:cs="Times New Roman"/>
          <w:bCs/>
          <w:sz w:val="24"/>
          <w:szCs w:val="24"/>
        </w:rPr>
        <w:t xml:space="preserve"> </w:t>
      </w:r>
      <w:r w:rsidRPr="00D61637">
        <w:rPr>
          <w:rFonts w:ascii="Times New Roman" w:hAnsi="Times New Roman" w:cs="Times New Roman"/>
          <w:bCs/>
          <w:sz w:val="24"/>
          <w:szCs w:val="24"/>
        </w:rPr>
        <w:t xml:space="preserve"> Further that a special grant application is only done on a reserved area. Special gran</w:t>
      </w:r>
      <w:r w:rsidR="00BA1B7E" w:rsidRPr="00D61637">
        <w:rPr>
          <w:rFonts w:ascii="Times New Roman" w:hAnsi="Times New Roman" w:cs="Times New Roman"/>
          <w:bCs/>
          <w:sz w:val="24"/>
          <w:szCs w:val="24"/>
        </w:rPr>
        <w:t xml:space="preserve">ts are regulated by </w:t>
      </w:r>
      <w:r w:rsidR="00A159BA">
        <w:rPr>
          <w:rFonts w:ascii="Times New Roman" w:hAnsi="Times New Roman" w:cs="Times New Roman"/>
          <w:bCs/>
          <w:sz w:val="24"/>
          <w:szCs w:val="24"/>
        </w:rPr>
        <w:t>ss</w:t>
      </w:r>
      <w:r w:rsidR="00BA1B7E" w:rsidRPr="00D61637">
        <w:rPr>
          <w:rFonts w:ascii="Times New Roman" w:hAnsi="Times New Roman" w:cs="Times New Roman"/>
          <w:bCs/>
          <w:sz w:val="24"/>
          <w:szCs w:val="24"/>
        </w:rPr>
        <w:t xml:space="preserve"> 29 to</w:t>
      </w:r>
      <w:r w:rsidRPr="00D61637">
        <w:rPr>
          <w:rFonts w:ascii="Times New Roman" w:hAnsi="Times New Roman" w:cs="Times New Roman"/>
          <w:bCs/>
          <w:sz w:val="24"/>
          <w:szCs w:val="24"/>
        </w:rPr>
        <w:t xml:space="preserve"> 296 and </w:t>
      </w:r>
      <w:r w:rsidR="00A159BA">
        <w:rPr>
          <w:rFonts w:ascii="Times New Roman" w:hAnsi="Times New Roman" w:cs="Times New Roman"/>
          <w:bCs/>
          <w:sz w:val="24"/>
          <w:szCs w:val="24"/>
        </w:rPr>
        <w:t xml:space="preserve">ss </w:t>
      </w:r>
      <w:r w:rsidRPr="00D61637">
        <w:rPr>
          <w:rFonts w:ascii="Times New Roman" w:hAnsi="Times New Roman" w:cs="Times New Roman"/>
          <w:bCs/>
          <w:sz w:val="24"/>
          <w:szCs w:val="24"/>
        </w:rPr>
        <w:t>297 to 307 of the Mines and Minerals Act [</w:t>
      </w:r>
      <w:r w:rsidRPr="006179D7">
        <w:rPr>
          <w:rFonts w:ascii="Times New Roman" w:hAnsi="Times New Roman" w:cs="Times New Roman"/>
          <w:bCs/>
          <w:i/>
          <w:sz w:val="24"/>
          <w:szCs w:val="24"/>
        </w:rPr>
        <w:t>Chapter 21:05</w:t>
      </w:r>
      <w:r w:rsidRPr="00D61637">
        <w:rPr>
          <w:rFonts w:ascii="Times New Roman" w:hAnsi="Times New Roman" w:cs="Times New Roman"/>
          <w:bCs/>
          <w:sz w:val="24"/>
          <w:szCs w:val="24"/>
        </w:rPr>
        <w:t xml:space="preserve">]. </w:t>
      </w:r>
      <w:r w:rsidR="003F2D6A">
        <w:rPr>
          <w:rFonts w:ascii="Times New Roman" w:hAnsi="Times New Roman" w:cs="Times New Roman"/>
          <w:bCs/>
          <w:sz w:val="24"/>
          <w:szCs w:val="24"/>
        </w:rPr>
        <w:t xml:space="preserve"> </w:t>
      </w:r>
      <w:r w:rsidRPr="00D61637">
        <w:rPr>
          <w:rFonts w:ascii="Times New Roman" w:hAnsi="Times New Roman" w:cs="Times New Roman"/>
          <w:bCs/>
          <w:sz w:val="24"/>
          <w:szCs w:val="24"/>
        </w:rPr>
        <w:t>The fact that there was a special grant application was not given as a</w:t>
      </w:r>
      <w:r w:rsidR="00BA1B7E" w:rsidRPr="00D61637">
        <w:rPr>
          <w:rFonts w:ascii="Times New Roman" w:hAnsi="Times New Roman" w:cs="Times New Roman"/>
          <w:bCs/>
          <w:sz w:val="24"/>
          <w:szCs w:val="24"/>
        </w:rPr>
        <w:t xml:space="preserve"> reason for rejecting </w:t>
      </w:r>
      <w:r w:rsidR="003F2D6A" w:rsidRPr="00D61637">
        <w:rPr>
          <w:rFonts w:ascii="Times New Roman" w:hAnsi="Times New Roman" w:cs="Times New Roman"/>
          <w:bCs/>
          <w:sz w:val="24"/>
          <w:szCs w:val="24"/>
        </w:rPr>
        <w:t>applicants’</w:t>
      </w:r>
      <w:r w:rsidRPr="00D61637">
        <w:rPr>
          <w:rFonts w:ascii="Times New Roman" w:hAnsi="Times New Roman" w:cs="Times New Roman"/>
          <w:bCs/>
          <w:sz w:val="24"/>
          <w:szCs w:val="24"/>
        </w:rPr>
        <w:t xml:space="preserve"> application. </w:t>
      </w:r>
    </w:p>
    <w:p w:rsidR="000A3953" w:rsidRPr="00D61637" w:rsidRDefault="000A3953" w:rsidP="006179D7">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In any case a reading of s</w:t>
      </w:r>
      <w:r w:rsidR="003F2D6A">
        <w:rPr>
          <w:rFonts w:ascii="Times New Roman" w:hAnsi="Times New Roman" w:cs="Times New Roman"/>
          <w:bCs/>
          <w:sz w:val="24"/>
          <w:szCs w:val="24"/>
        </w:rPr>
        <w:t>s</w:t>
      </w:r>
      <w:r w:rsidR="00BA1B7E" w:rsidRPr="00D61637">
        <w:rPr>
          <w:rFonts w:ascii="Times New Roman" w:hAnsi="Times New Roman" w:cs="Times New Roman"/>
          <w:bCs/>
          <w:sz w:val="24"/>
          <w:szCs w:val="24"/>
        </w:rPr>
        <w:t xml:space="preserve"> 291 to</w:t>
      </w:r>
      <w:r w:rsidRPr="00D61637">
        <w:rPr>
          <w:rFonts w:ascii="Times New Roman" w:hAnsi="Times New Roman" w:cs="Times New Roman"/>
          <w:bCs/>
          <w:sz w:val="24"/>
          <w:szCs w:val="24"/>
        </w:rPr>
        <w:t xml:space="preserve"> 296 of the Mines and Minerals Act [</w:t>
      </w:r>
      <w:r w:rsidRPr="006179D7">
        <w:rPr>
          <w:rFonts w:ascii="Times New Roman" w:hAnsi="Times New Roman" w:cs="Times New Roman"/>
          <w:bCs/>
          <w:i/>
          <w:sz w:val="24"/>
          <w:szCs w:val="24"/>
        </w:rPr>
        <w:t xml:space="preserve">Chapter </w:t>
      </w:r>
      <w:r w:rsidR="006179D7" w:rsidRPr="006179D7">
        <w:rPr>
          <w:rFonts w:ascii="Times New Roman" w:hAnsi="Times New Roman" w:cs="Times New Roman"/>
          <w:bCs/>
          <w:i/>
          <w:sz w:val="24"/>
          <w:szCs w:val="24"/>
        </w:rPr>
        <w:t> </w:t>
      </w:r>
      <w:r w:rsidRPr="006179D7">
        <w:rPr>
          <w:rFonts w:ascii="Times New Roman" w:hAnsi="Times New Roman" w:cs="Times New Roman"/>
          <w:bCs/>
          <w:i/>
          <w:sz w:val="24"/>
          <w:szCs w:val="24"/>
        </w:rPr>
        <w:t>21:05</w:t>
      </w:r>
      <w:r w:rsidRPr="00D61637">
        <w:rPr>
          <w:rFonts w:ascii="Times New Roman" w:hAnsi="Times New Roman" w:cs="Times New Roman"/>
          <w:bCs/>
          <w:sz w:val="24"/>
          <w:szCs w:val="24"/>
        </w:rPr>
        <w:t xml:space="preserve">]. </w:t>
      </w:r>
      <w:r w:rsidR="006179D7">
        <w:rPr>
          <w:rFonts w:ascii="Times New Roman" w:hAnsi="Times New Roman" w:cs="Times New Roman"/>
          <w:bCs/>
          <w:sz w:val="24"/>
          <w:szCs w:val="24"/>
        </w:rPr>
        <w:t>C</w:t>
      </w:r>
      <w:r w:rsidR="00A72996" w:rsidRPr="00D61637">
        <w:rPr>
          <w:rFonts w:ascii="Times New Roman" w:hAnsi="Times New Roman" w:cs="Times New Roman"/>
          <w:bCs/>
          <w:sz w:val="24"/>
          <w:szCs w:val="24"/>
        </w:rPr>
        <w:t xml:space="preserve">learly speaks to a </w:t>
      </w:r>
      <w:r w:rsidR="00BA1B7E" w:rsidRPr="00D61637">
        <w:rPr>
          <w:rFonts w:ascii="Times New Roman" w:hAnsi="Times New Roman" w:cs="Times New Roman"/>
          <w:bCs/>
          <w:sz w:val="24"/>
          <w:szCs w:val="24"/>
        </w:rPr>
        <w:t>“</w:t>
      </w:r>
      <w:r w:rsidR="00A72996" w:rsidRPr="00D61637">
        <w:rPr>
          <w:rFonts w:ascii="Times New Roman" w:hAnsi="Times New Roman" w:cs="Times New Roman"/>
          <w:bCs/>
          <w:sz w:val="24"/>
          <w:szCs w:val="24"/>
        </w:rPr>
        <w:t>special grant issued</w:t>
      </w:r>
      <w:r w:rsidR="00BA1B7E" w:rsidRPr="00D61637">
        <w:rPr>
          <w:rFonts w:ascii="Times New Roman" w:hAnsi="Times New Roman" w:cs="Times New Roman"/>
          <w:bCs/>
          <w:sz w:val="24"/>
          <w:szCs w:val="24"/>
        </w:rPr>
        <w:t>”</w:t>
      </w:r>
      <w:r w:rsidR="00A72996" w:rsidRPr="00D61637">
        <w:rPr>
          <w:rFonts w:ascii="Times New Roman" w:hAnsi="Times New Roman" w:cs="Times New Roman"/>
          <w:bCs/>
          <w:sz w:val="24"/>
          <w:szCs w:val="24"/>
        </w:rPr>
        <w:t xml:space="preserve">. </w:t>
      </w:r>
      <w:r w:rsidR="006179D7">
        <w:rPr>
          <w:rFonts w:ascii="Times New Roman" w:hAnsi="Times New Roman" w:cs="Times New Roman"/>
          <w:bCs/>
          <w:sz w:val="24"/>
          <w:szCs w:val="24"/>
        </w:rPr>
        <w:t xml:space="preserve"> </w:t>
      </w:r>
      <w:r w:rsidR="00A72996" w:rsidRPr="00D61637">
        <w:rPr>
          <w:rFonts w:ascii="Times New Roman" w:hAnsi="Times New Roman" w:cs="Times New Roman"/>
          <w:bCs/>
          <w:sz w:val="24"/>
          <w:szCs w:val="24"/>
        </w:rPr>
        <w:t>The special grant is issuable as provided fo</w:t>
      </w:r>
      <w:r w:rsidR="00BA1B7E" w:rsidRPr="00D61637">
        <w:rPr>
          <w:rFonts w:ascii="Times New Roman" w:hAnsi="Times New Roman" w:cs="Times New Roman"/>
          <w:bCs/>
          <w:sz w:val="24"/>
          <w:szCs w:val="24"/>
        </w:rPr>
        <w:t>r in the aforementioned provisions</w:t>
      </w:r>
      <w:r w:rsidR="00A72996" w:rsidRPr="00D61637">
        <w:rPr>
          <w:rFonts w:ascii="Times New Roman" w:hAnsi="Times New Roman" w:cs="Times New Roman"/>
          <w:bCs/>
          <w:sz w:val="24"/>
          <w:szCs w:val="24"/>
        </w:rPr>
        <w:t xml:space="preserve"> of the Mines and Minerals Act.</w:t>
      </w:r>
    </w:p>
    <w:p w:rsidR="004441A0" w:rsidRPr="00D61637" w:rsidRDefault="00A72996" w:rsidP="009B4942">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I therefore find that the special grant application</w:t>
      </w:r>
      <w:r w:rsidR="00BA1B7E" w:rsidRPr="00D61637">
        <w:rPr>
          <w:rFonts w:ascii="Times New Roman" w:hAnsi="Times New Roman" w:cs="Times New Roman"/>
          <w:bCs/>
          <w:sz w:val="24"/>
          <w:szCs w:val="24"/>
        </w:rPr>
        <w:t xml:space="preserve"> relied on </w:t>
      </w:r>
      <w:r w:rsidR="006179D7" w:rsidRPr="00D61637">
        <w:rPr>
          <w:rFonts w:ascii="Times New Roman" w:hAnsi="Times New Roman" w:cs="Times New Roman"/>
          <w:bCs/>
          <w:sz w:val="24"/>
          <w:szCs w:val="24"/>
        </w:rPr>
        <w:t>by respondents</w:t>
      </w:r>
      <w:r w:rsidRPr="00D61637">
        <w:rPr>
          <w:rFonts w:ascii="Times New Roman" w:hAnsi="Times New Roman" w:cs="Times New Roman"/>
          <w:bCs/>
          <w:sz w:val="24"/>
          <w:szCs w:val="24"/>
        </w:rPr>
        <w:t xml:space="preserve"> is not relevant to the instant case.</w:t>
      </w:r>
    </w:p>
    <w:p w:rsidR="00A72996" w:rsidRPr="00D61637" w:rsidRDefault="00A72996" w:rsidP="006179D7">
      <w:pPr>
        <w:spacing w:after="0" w:line="360" w:lineRule="auto"/>
        <w:ind w:firstLine="720"/>
        <w:jc w:val="both"/>
        <w:rPr>
          <w:rFonts w:ascii="Times New Roman" w:hAnsi="Times New Roman" w:cs="Times New Roman"/>
          <w:bCs/>
          <w:sz w:val="24"/>
          <w:szCs w:val="24"/>
        </w:rPr>
      </w:pPr>
      <w:r w:rsidRPr="00D61637">
        <w:rPr>
          <w:rFonts w:ascii="Times New Roman" w:hAnsi="Times New Roman" w:cs="Times New Roman"/>
          <w:bCs/>
          <w:sz w:val="24"/>
          <w:szCs w:val="24"/>
        </w:rPr>
        <w:t>For the aforementioned reasons I find that the application lacks merit and stands to be dismissed. In the circumstances I order as follows-</w:t>
      </w:r>
    </w:p>
    <w:p w:rsidR="00A72996" w:rsidRDefault="00A72996" w:rsidP="00D61637">
      <w:pPr>
        <w:spacing w:line="360" w:lineRule="auto"/>
        <w:jc w:val="both"/>
        <w:rPr>
          <w:rFonts w:ascii="Times New Roman" w:hAnsi="Times New Roman" w:cs="Times New Roman"/>
          <w:bCs/>
          <w:sz w:val="24"/>
          <w:szCs w:val="24"/>
        </w:rPr>
      </w:pPr>
      <w:r w:rsidRPr="00D61637">
        <w:rPr>
          <w:rFonts w:ascii="Times New Roman" w:hAnsi="Times New Roman" w:cs="Times New Roman"/>
          <w:bCs/>
          <w:sz w:val="24"/>
          <w:szCs w:val="24"/>
        </w:rPr>
        <w:t>The application is dismissed with costs.</w:t>
      </w:r>
    </w:p>
    <w:p w:rsidR="004441A0" w:rsidRDefault="004441A0" w:rsidP="00D61637">
      <w:pPr>
        <w:spacing w:line="360" w:lineRule="auto"/>
        <w:jc w:val="both"/>
        <w:rPr>
          <w:rFonts w:ascii="Times New Roman" w:hAnsi="Times New Roman" w:cs="Times New Roman"/>
          <w:bCs/>
          <w:sz w:val="24"/>
          <w:szCs w:val="24"/>
        </w:rPr>
      </w:pPr>
    </w:p>
    <w:p w:rsidR="004441A0" w:rsidRPr="00D61637" w:rsidRDefault="004441A0" w:rsidP="00D61637">
      <w:pPr>
        <w:spacing w:line="360" w:lineRule="auto"/>
        <w:jc w:val="both"/>
        <w:rPr>
          <w:rFonts w:ascii="Times New Roman" w:hAnsi="Times New Roman" w:cs="Times New Roman"/>
          <w:bCs/>
          <w:sz w:val="24"/>
          <w:szCs w:val="24"/>
        </w:rPr>
      </w:pPr>
    </w:p>
    <w:p w:rsidR="00A72996" w:rsidRPr="004441A0" w:rsidRDefault="00A72996" w:rsidP="006179D7">
      <w:pPr>
        <w:spacing w:after="0" w:line="240" w:lineRule="auto"/>
        <w:jc w:val="both"/>
        <w:rPr>
          <w:rFonts w:ascii="Times New Roman" w:hAnsi="Times New Roman" w:cs="Times New Roman"/>
          <w:bCs/>
          <w:sz w:val="24"/>
          <w:szCs w:val="24"/>
        </w:rPr>
      </w:pPr>
      <w:r w:rsidRPr="004441A0">
        <w:rPr>
          <w:rFonts w:ascii="Times New Roman" w:hAnsi="Times New Roman" w:cs="Times New Roman"/>
          <w:bCs/>
          <w:i/>
          <w:sz w:val="24"/>
          <w:szCs w:val="24"/>
        </w:rPr>
        <w:t>Chambati Mataka and Makonese</w:t>
      </w:r>
      <w:r w:rsidR="004441A0" w:rsidRPr="004441A0">
        <w:rPr>
          <w:rFonts w:ascii="Times New Roman" w:hAnsi="Times New Roman" w:cs="Times New Roman"/>
          <w:bCs/>
          <w:i/>
          <w:sz w:val="24"/>
          <w:szCs w:val="24"/>
        </w:rPr>
        <w:t>,</w:t>
      </w:r>
      <w:r w:rsidR="004441A0" w:rsidRPr="004441A0">
        <w:rPr>
          <w:rFonts w:ascii="Times New Roman" w:hAnsi="Times New Roman" w:cs="Times New Roman"/>
          <w:bCs/>
          <w:sz w:val="24"/>
          <w:szCs w:val="24"/>
        </w:rPr>
        <w:t xml:space="preserve"> applicant’s legal p</w:t>
      </w:r>
      <w:r w:rsidRPr="004441A0">
        <w:rPr>
          <w:rFonts w:ascii="Times New Roman" w:hAnsi="Times New Roman" w:cs="Times New Roman"/>
          <w:bCs/>
          <w:sz w:val="24"/>
          <w:szCs w:val="24"/>
        </w:rPr>
        <w:t>ractictioners</w:t>
      </w:r>
    </w:p>
    <w:p w:rsidR="00A72996" w:rsidRPr="004441A0" w:rsidRDefault="00A72996" w:rsidP="006179D7">
      <w:pPr>
        <w:spacing w:after="0" w:line="240" w:lineRule="auto"/>
        <w:jc w:val="both"/>
        <w:rPr>
          <w:rFonts w:ascii="Times New Roman" w:hAnsi="Times New Roman" w:cs="Times New Roman"/>
          <w:bCs/>
          <w:sz w:val="24"/>
          <w:szCs w:val="24"/>
        </w:rPr>
      </w:pPr>
      <w:r w:rsidRPr="004441A0">
        <w:rPr>
          <w:rFonts w:ascii="Times New Roman" w:hAnsi="Times New Roman" w:cs="Times New Roman"/>
          <w:bCs/>
          <w:i/>
          <w:sz w:val="24"/>
          <w:szCs w:val="24"/>
        </w:rPr>
        <w:t>Civil Division of the Attorney General’s office</w:t>
      </w:r>
      <w:r w:rsidR="004441A0" w:rsidRPr="004441A0">
        <w:rPr>
          <w:rFonts w:ascii="Times New Roman" w:hAnsi="Times New Roman" w:cs="Times New Roman"/>
          <w:bCs/>
          <w:sz w:val="24"/>
          <w:szCs w:val="24"/>
        </w:rPr>
        <w:t>, r</w:t>
      </w:r>
      <w:r w:rsidRPr="004441A0">
        <w:rPr>
          <w:rFonts w:ascii="Times New Roman" w:hAnsi="Times New Roman" w:cs="Times New Roman"/>
          <w:bCs/>
          <w:sz w:val="24"/>
          <w:szCs w:val="24"/>
        </w:rPr>
        <w:t>espondent’s legal practitioners</w:t>
      </w:r>
    </w:p>
    <w:p w:rsidR="0070115F" w:rsidRPr="00D61637" w:rsidRDefault="0070115F" w:rsidP="00D61637">
      <w:pPr>
        <w:spacing w:line="360" w:lineRule="auto"/>
        <w:jc w:val="both"/>
        <w:rPr>
          <w:rFonts w:ascii="Times New Roman" w:hAnsi="Times New Roman" w:cs="Times New Roman"/>
          <w:sz w:val="24"/>
          <w:szCs w:val="24"/>
        </w:rPr>
      </w:pPr>
    </w:p>
    <w:sectPr w:rsidR="0070115F" w:rsidRPr="00D616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9F" w:rsidRDefault="0066259F" w:rsidP="00D61637">
      <w:pPr>
        <w:spacing w:after="0" w:line="240" w:lineRule="auto"/>
      </w:pPr>
      <w:r>
        <w:separator/>
      </w:r>
    </w:p>
  </w:endnote>
  <w:endnote w:type="continuationSeparator" w:id="0">
    <w:p w:rsidR="0066259F" w:rsidRDefault="0066259F" w:rsidP="00D6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9F" w:rsidRDefault="0066259F" w:rsidP="00D61637">
      <w:pPr>
        <w:spacing w:after="0" w:line="240" w:lineRule="auto"/>
      </w:pPr>
      <w:r>
        <w:separator/>
      </w:r>
    </w:p>
  </w:footnote>
  <w:footnote w:type="continuationSeparator" w:id="0">
    <w:p w:rsidR="0066259F" w:rsidRDefault="0066259F" w:rsidP="00D61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86215"/>
      <w:docPartObj>
        <w:docPartGallery w:val="Page Numbers (Top of Page)"/>
        <w:docPartUnique/>
      </w:docPartObj>
    </w:sdtPr>
    <w:sdtEndPr>
      <w:rPr>
        <w:noProof/>
      </w:rPr>
    </w:sdtEndPr>
    <w:sdtContent>
      <w:p w:rsidR="00D61637" w:rsidRDefault="00D61637">
        <w:pPr>
          <w:pStyle w:val="Header"/>
          <w:jc w:val="right"/>
          <w:rPr>
            <w:noProof/>
          </w:rPr>
        </w:pPr>
        <w:r>
          <w:fldChar w:fldCharType="begin"/>
        </w:r>
        <w:r>
          <w:instrText xml:space="preserve"> PAGE   \* MERGEFORMAT </w:instrText>
        </w:r>
        <w:r>
          <w:fldChar w:fldCharType="separate"/>
        </w:r>
        <w:r w:rsidR="00380CC4">
          <w:rPr>
            <w:noProof/>
          </w:rPr>
          <w:t>1</w:t>
        </w:r>
        <w:r>
          <w:rPr>
            <w:noProof/>
          </w:rPr>
          <w:fldChar w:fldCharType="end"/>
        </w:r>
      </w:p>
      <w:p w:rsidR="00D61637" w:rsidRDefault="007851EE">
        <w:pPr>
          <w:pStyle w:val="Header"/>
          <w:jc w:val="right"/>
          <w:rPr>
            <w:noProof/>
          </w:rPr>
        </w:pPr>
        <w:r>
          <w:rPr>
            <w:noProof/>
          </w:rPr>
          <w:t xml:space="preserve">HH </w:t>
        </w:r>
        <w:r w:rsidR="00773F52">
          <w:rPr>
            <w:noProof/>
          </w:rPr>
          <w:t>583-22</w:t>
        </w:r>
      </w:p>
      <w:p w:rsidR="00D61637" w:rsidRDefault="00D61637">
        <w:pPr>
          <w:pStyle w:val="Header"/>
          <w:jc w:val="right"/>
        </w:pPr>
        <w:r>
          <w:rPr>
            <w:noProof/>
          </w:rPr>
          <w:t>HC 5472/22</w:t>
        </w:r>
      </w:p>
    </w:sdtContent>
  </w:sdt>
  <w:p w:rsidR="00D61637" w:rsidRDefault="00D616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0412"/>
    <w:multiLevelType w:val="hybridMultilevel"/>
    <w:tmpl w:val="9C9CBC4A"/>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BD"/>
    <w:rsid w:val="00024AE8"/>
    <w:rsid w:val="000A3953"/>
    <w:rsid w:val="000B0797"/>
    <w:rsid w:val="000B28D1"/>
    <w:rsid w:val="000B3C67"/>
    <w:rsid w:val="001073D0"/>
    <w:rsid w:val="001103E5"/>
    <w:rsid w:val="001905B6"/>
    <w:rsid w:val="001C3572"/>
    <w:rsid w:val="001F295A"/>
    <w:rsid w:val="00210D13"/>
    <w:rsid w:val="00211043"/>
    <w:rsid w:val="00246421"/>
    <w:rsid w:val="00256FEF"/>
    <w:rsid w:val="0025703E"/>
    <w:rsid w:val="0026616A"/>
    <w:rsid w:val="00291896"/>
    <w:rsid w:val="002B76DD"/>
    <w:rsid w:val="0030255C"/>
    <w:rsid w:val="00364F9F"/>
    <w:rsid w:val="00380CC4"/>
    <w:rsid w:val="0039698A"/>
    <w:rsid w:val="003A25FE"/>
    <w:rsid w:val="003C6196"/>
    <w:rsid w:val="003E0D41"/>
    <w:rsid w:val="003E142B"/>
    <w:rsid w:val="003E22C3"/>
    <w:rsid w:val="003F2D6A"/>
    <w:rsid w:val="00401157"/>
    <w:rsid w:val="0040433C"/>
    <w:rsid w:val="00416F86"/>
    <w:rsid w:val="00430DDB"/>
    <w:rsid w:val="004441A0"/>
    <w:rsid w:val="00492319"/>
    <w:rsid w:val="004A2765"/>
    <w:rsid w:val="004B0294"/>
    <w:rsid w:val="004C4A7B"/>
    <w:rsid w:val="00574AE6"/>
    <w:rsid w:val="005A0746"/>
    <w:rsid w:val="005B0041"/>
    <w:rsid w:val="005B6FC8"/>
    <w:rsid w:val="005F707B"/>
    <w:rsid w:val="006179D7"/>
    <w:rsid w:val="00622F09"/>
    <w:rsid w:val="00633D2E"/>
    <w:rsid w:val="00654FC0"/>
    <w:rsid w:val="00661044"/>
    <w:rsid w:val="0066259F"/>
    <w:rsid w:val="006A6A0F"/>
    <w:rsid w:val="006B26AA"/>
    <w:rsid w:val="006D347A"/>
    <w:rsid w:val="006E119E"/>
    <w:rsid w:val="006F5AC2"/>
    <w:rsid w:val="0070115F"/>
    <w:rsid w:val="00702B9E"/>
    <w:rsid w:val="0073623A"/>
    <w:rsid w:val="007404C8"/>
    <w:rsid w:val="00773F52"/>
    <w:rsid w:val="00774501"/>
    <w:rsid w:val="007851EE"/>
    <w:rsid w:val="008041EF"/>
    <w:rsid w:val="00862BC7"/>
    <w:rsid w:val="00893A49"/>
    <w:rsid w:val="008A0EC9"/>
    <w:rsid w:val="008A2E63"/>
    <w:rsid w:val="008A7DFF"/>
    <w:rsid w:val="008B29EC"/>
    <w:rsid w:val="00904F74"/>
    <w:rsid w:val="009205BC"/>
    <w:rsid w:val="00922391"/>
    <w:rsid w:val="009653E9"/>
    <w:rsid w:val="009844BD"/>
    <w:rsid w:val="00993590"/>
    <w:rsid w:val="009B4942"/>
    <w:rsid w:val="009E2B1D"/>
    <w:rsid w:val="009F7886"/>
    <w:rsid w:val="00A159BA"/>
    <w:rsid w:val="00A16C34"/>
    <w:rsid w:val="00A67592"/>
    <w:rsid w:val="00A72996"/>
    <w:rsid w:val="00A91BAD"/>
    <w:rsid w:val="00AA2E36"/>
    <w:rsid w:val="00B5110D"/>
    <w:rsid w:val="00B71460"/>
    <w:rsid w:val="00B95E71"/>
    <w:rsid w:val="00BA1B7E"/>
    <w:rsid w:val="00C205BA"/>
    <w:rsid w:val="00C30C18"/>
    <w:rsid w:val="00C4295B"/>
    <w:rsid w:val="00C624EE"/>
    <w:rsid w:val="00C97704"/>
    <w:rsid w:val="00CB2059"/>
    <w:rsid w:val="00D02765"/>
    <w:rsid w:val="00D61637"/>
    <w:rsid w:val="00D65395"/>
    <w:rsid w:val="00D96043"/>
    <w:rsid w:val="00DE7F6C"/>
    <w:rsid w:val="00E1624D"/>
    <w:rsid w:val="00E3005F"/>
    <w:rsid w:val="00E314BA"/>
    <w:rsid w:val="00E41F39"/>
    <w:rsid w:val="00E61B64"/>
    <w:rsid w:val="00E647FF"/>
    <w:rsid w:val="00E656B5"/>
    <w:rsid w:val="00E764B3"/>
    <w:rsid w:val="00F009FC"/>
    <w:rsid w:val="00F01589"/>
    <w:rsid w:val="00F91EFF"/>
    <w:rsid w:val="00FE75BD"/>
    <w:rsid w:val="00FF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0C9527-668E-4A61-B99C-B5337869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15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616A"/>
    <w:pPr>
      <w:ind w:left="720"/>
      <w:contextualSpacing/>
    </w:pPr>
  </w:style>
  <w:style w:type="paragraph" w:styleId="NormalWeb">
    <w:name w:val="Normal (Web)"/>
    <w:basedOn w:val="Normal"/>
    <w:uiPriority w:val="99"/>
    <w:semiHidden/>
    <w:unhideWhenUsed/>
    <w:rsid w:val="00862BC7"/>
    <w:rPr>
      <w:rFonts w:ascii="Times New Roman" w:hAnsi="Times New Roman" w:cs="Times New Roman"/>
      <w:sz w:val="24"/>
      <w:szCs w:val="24"/>
    </w:rPr>
  </w:style>
  <w:style w:type="paragraph" w:styleId="Header">
    <w:name w:val="header"/>
    <w:basedOn w:val="Normal"/>
    <w:link w:val="HeaderChar"/>
    <w:uiPriority w:val="99"/>
    <w:unhideWhenUsed/>
    <w:rsid w:val="00D61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637"/>
  </w:style>
  <w:style w:type="paragraph" w:styleId="Footer">
    <w:name w:val="footer"/>
    <w:basedOn w:val="Normal"/>
    <w:link w:val="FooterChar"/>
    <w:uiPriority w:val="99"/>
    <w:unhideWhenUsed/>
    <w:rsid w:val="00D61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92492">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946309515">
      <w:bodyDiv w:val="1"/>
      <w:marLeft w:val="0"/>
      <w:marRight w:val="0"/>
      <w:marTop w:val="0"/>
      <w:marBottom w:val="0"/>
      <w:divBdr>
        <w:top w:val="none" w:sz="0" w:space="0" w:color="auto"/>
        <w:left w:val="none" w:sz="0" w:space="0" w:color="auto"/>
        <w:bottom w:val="none" w:sz="0" w:space="0" w:color="auto"/>
        <w:right w:val="none" w:sz="0" w:space="0" w:color="auto"/>
      </w:divBdr>
    </w:div>
    <w:div w:id="19691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JSC</cp:lastModifiedBy>
  <cp:revision>2</cp:revision>
  <dcterms:created xsi:type="dcterms:W3CDTF">2022-09-02T09:38:00Z</dcterms:created>
  <dcterms:modified xsi:type="dcterms:W3CDTF">2022-09-02T09:38:00Z</dcterms:modified>
</cp:coreProperties>
</file>